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3FE" w:rsidRPr="001C5BB3" w:rsidRDefault="000F53FE" w:rsidP="000F53F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1C5BB3">
        <w:rPr>
          <w:b/>
          <w:bCs/>
        </w:rPr>
        <w:t>МИНИСТЕРСТВО ОБРАЗОВАНИЯ СТАВРОПОЛЬСКОГО КРАЯ</w:t>
      </w:r>
    </w:p>
    <w:p w:rsidR="000F53FE" w:rsidRPr="001C5BB3" w:rsidRDefault="000F53FE" w:rsidP="000F53FE">
      <w:pPr>
        <w:widowControl w:val="0"/>
        <w:autoSpaceDE w:val="0"/>
        <w:autoSpaceDN w:val="0"/>
        <w:adjustRightInd w:val="0"/>
        <w:spacing w:line="360" w:lineRule="auto"/>
        <w:ind w:left="-426"/>
        <w:jc w:val="center"/>
        <w:rPr>
          <w:b/>
          <w:bCs/>
        </w:rPr>
      </w:pPr>
      <w:r w:rsidRPr="001C5BB3">
        <w:rPr>
          <w:b/>
          <w:bCs/>
        </w:rPr>
        <w:t>Государственное бюджетное профессиональное образовательное учреждение</w:t>
      </w:r>
    </w:p>
    <w:p w:rsidR="000F53FE" w:rsidRPr="001C5BB3" w:rsidRDefault="000F53FE" w:rsidP="000F53F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1C5BB3">
        <w:rPr>
          <w:b/>
          <w:bCs/>
        </w:rPr>
        <w:t xml:space="preserve"> «Ставропольский строительный техникум»</w:t>
      </w:r>
    </w:p>
    <w:p w:rsidR="000F53FE" w:rsidRPr="001C5BB3" w:rsidRDefault="000F53FE" w:rsidP="000F53F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0F53FE" w:rsidRPr="001C5BB3" w:rsidRDefault="000F53FE" w:rsidP="000F53FE">
      <w:pPr>
        <w:widowControl w:val="0"/>
        <w:spacing w:line="360" w:lineRule="auto"/>
        <w:ind w:firstLine="709"/>
        <w:jc w:val="center"/>
        <w:rPr>
          <w:b/>
          <w:bCs/>
        </w:rPr>
      </w:pPr>
    </w:p>
    <w:p w:rsidR="000F53FE" w:rsidRPr="001C5BB3" w:rsidRDefault="000F53FE" w:rsidP="000F53FE">
      <w:pPr>
        <w:widowControl w:val="0"/>
        <w:spacing w:line="360" w:lineRule="auto"/>
        <w:rPr>
          <w:b/>
        </w:rPr>
      </w:pPr>
    </w:p>
    <w:p w:rsidR="000F53FE" w:rsidRPr="001C5BB3" w:rsidRDefault="000F53FE" w:rsidP="000F53FE">
      <w:pPr>
        <w:widowControl w:val="0"/>
        <w:autoSpaceDE w:val="0"/>
        <w:autoSpaceDN w:val="0"/>
        <w:adjustRightInd w:val="0"/>
        <w:spacing w:line="360" w:lineRule="auto"/>
        <w:rPr>
          <w:b/>
          <w:i/>
          <w:vertAlign w:val="superscript"/>
        </w:rPr>
      </w:pPr>
    </w:p>
    <w:p w:rsidR="000F53FE" w:rsidRPr="001C5BB3" w:rsidRDefault="000F53FE" w:rsidP="000F5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0F53FE" w:rsidRPr="001C5BB3" w:rsidRDefault="000F53FE" w:rsidP="000F53FE">
      <w:pPr>
        <w:widowControl w:val="0"/>
        <w:spacing w:line="360" w:lineRule="auto"/>
        <w:jc w:val="center"/>
        <w:rPr>
          <w:b/>
          <w:caps/>
        </w:rPr>
      </w:pPr>
      <w:r w:rsidRPr="001C5BB3">
        <w:rPr>
          <w:b/>
          <w:caps/>
        </w:rPr>
        <w:t xml:space="preserve">МЕТОДИЧЕСКИЕ УКАЗАНИЯ </w:t>
      </w:r>
    </w:p>
    <w:p w:rsidR="000F53FE" w:rsidRPr="001C5BB3" w:rsidRDefault="000F53FE" w:rsidP="000F53FE">
      <w:pPr>
        <w:widowControl w:val="0"/>
        <w:spacing w:line="360" w:lineRule="auto"/>
        <w:jc w:val="center"/>
        <w:rPr>
          <w:b/>
          <w:caps/>
        </w:rPr>
      </w:pPr>
      <w:r w:rsidRPr="001C5BB3">
        <w:rPr>
          <w:b/>
          <w:caps/>
        </w:rPr>
        <w:t xml:space="preserve">К ПРАКТИЧЕСКИМ ЗАНЯТИЯМ </w:t>
      </w:r>
    </w:p>
    <w:p w:rsidR="000F53FE" w:rsidRPr="001C5BB3" w:rsidRDefault="000F53FE" w:rsidP="000F53FE">
      <w:pPr>
        <w:widowControl w:val="0"/>
        <w:spacing w:line="360" w:lineRule="auto"/>
        <w:jc w:val="center"/>
        <w:rPr>
          <w:b/>
          <w:caps/>
        </w:rPr>
      </w:pPr>
    </w:p>
    <w:p w:rsidR="000F53FE" w:rsidRPr="001C5BB3" w:rsidRDefault="000F53FE" w:rsidP="000F53FE">
      <w:pPr>
        <w:widowControl w:val="0"/>
        <w:spacing w:line="360" w:lineRule="auto"/>
        <w:jc w:val="center"/>
        <w:rPr>
          <w:b/>
          <w:caps/>
        </w:rPr>
      </w:pPr>
      <w:r>
        <w:rPr>
          <w:b/>
          <w:caps/>
        </w:rPr>
        <w:t>по учебной дисциплине</w:t>
      </w:r>
    </w:p>
    <w:p w:rsidR="000F53FE" w:rsidRPr="001C5BB3" w:rsidRDefault="000F53FE" w:rsidP="000F53FE">
      <w:pPr>
        <w:widowControl w:val="0"/>
        <w:spacing w:line="360" w:lineRule="auto"/>
        <w:jc w:val="center"/>
        <w:rPr>
          <w:b/>
          <w:caps/>
        </w:rPr>
      </w:pPr>
      <w:r>
        <w:rPr>
          <w:b/>
          <w:caps/>
        </w:rPr>
        <w:t>техническая инвентаризация объектов невижимости</w:t>
      </w:r>
      <w:r w:rsidRPr="001C5BB3">
        <w:rPr>
          <w:b/>
          <w:caps/>
        </w:rPr>
        <w:t xml:space="preserve"> </w:t>
      </w:r>
    </w:p>
    <w:p w:rsidR="000F53FE" w:rsidRPr="001C5BB3" w:rsidRDefault="000F53FE" w:rsidP="000F53FE">
      <w:pPr>
        <w:widowControl w:val="0"/>
        <w:spacing w:line="360" w:lineRule="auto"/>
        <w:jc w:val="center"/>
        <w:rPr>
          <w:b/>
          <w:caps/>
        </w:rPr>
      </w:pPr>
    </w:p>
    <w:p w:rsidR="000F53FE" w:rsidRPr="001C5BB3" w:rsidRDefault="000F53FE" w:rsidP="000F53FE">
      <w:pPr>
        <w:widowControl w:val="0"/>
        <w:spacing w:line="360" w:lineRule="auto"/>
        <w:jc w:val="center"/>
        <w:rPr>
          <w:b/>
          <w:caps/>
        </w:rPr>
      </w:pPr>
      <w:r w:rsidRPr="001C5BB3">
        <w:rPr>
          <w:b/>
          <w:caps/>
        </w:rPr>
        <w:t xml:space="preserve">для специальности </w:t>
      </w:r>
    </w:p>
    <w:p w:rsidR="000F53FE" w:rsidRPr="001C5BB3" w:rsidRDefault="000F53FE" w:rsidP="000F53FE">
      <w:pPr>
        <w:widowControl w:val="0"/>
        <w:spacing w:line="360" w:lineRule="auto"/>
        <w:jc w:val="center"/>
        <w:rPr>
          <w:b/>
          <w:caps/>
        </w:rPr>
      </w:pPr>
      <w:r w:rsidRPr="001C5BB3">
        <w:rPr>
          <w:b/>
          <w:caps/>
        </w:rPr>
        <w:t>21.02.05 Земельно-имущественные отношения</w:t>
      </w:r>
    </w:p>
    <w:p w:rsidR="000F53FE" w:rsidRPr="001C5BB3" w:rsidRDefault="000F53FE" w:rsidP="000F53FE">
      <w:pPr>
        <w:widowControl w:val="0"/>
        <w:spacing w:line="360" w:lineRule="auto"/>
        <w:jc w:val="center"/>
        <w:rPr>
          <w:b/>
          <w:caps/>
        </w:rPr>
      </w:pPr>
    </w:p>
    <w:p w:rsidR="000F53FE" w:rsidRPr="001C5BB3" w:rsidRDefault="000F53FE" w:rsidP="000F53FE">
      <w:pPr>
        <w:widowControl w:val="0"/>
        <w:spacing w:line="360" w:lineRule="auto"/>
        <w:jc w:val="center"/>
        <w:rPr>
          <w:b/>
          <w:caps/>
        </w:rPr>
      </w:pPr>
      <w:r w:rsidRPr="001C5BB3">
        <w:rPr>
          <w:b/>
          <w:caps/>
        </w:rPr>
        <w:t xml:space="preserve">форма обучения: ОЧНАЯ </w:t>
      </w:r>
    </w:p>
    <w:p w:rsidR="000F53FE" w:rsidRPr="001C5BB3" w:rsidRDefault="000F53FE" w:rsidP="000F53FE">
      <w:pPr>
        <w:widowControl w:val="0"/>
        <w:spacing w:line="360" w:lineRule="auto"/>
        <w:jc w:val="center"/>
        <w:rPr>
          <w:b/>
          <w:caps/>
        </w:rPr>
      </w:pPr>
    </w:p>
    <w:p w:rsidR="000F53FE" w:rsidRPr="001C5BB3" w:rsidRDefault="000F53FE" w:rsidP="000F53FE">
      <w:pPr>
        <w:widowControl w:val="0"/>
        <w:spacing w:line="360" w:lineRule="auto"/>
        <w:rPr>
          <w:b/>
          <w:caps/>
        </w:rPr>
      </w:pPr>
    </w:p>
    <w:p w:rsidR="000F53FE" w:rsidRPr="001C5BB3" w:rsidRDefault="000F53FE" w:rsidP="000F5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b/>
        </w:rPr>
      </w:pPr>
    </w:p>
    <w:p w:rsidR="000F53FE" w:rsidRPr="001C5BB3" w:rsidRDefault="000F53FE" w:rsidP="000F5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0F53FE" w:rsidRPr="001C5BB3" w:rsidRDefault="000F53FE" w:rsidP="000F5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0F53FE" w:rsidRPr="001C5BB3" w:rsidRDefault="000F53FE" w:rsidP="000F5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0F53FE" w:rsidRPr="001C5BB3" w:rsidRDefault="000F53FE" w:rsidP="000F5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0F53FE" w:rsidRPr="001C5BB3" w:rsidRDefault="000F53FE" w:rsidP="000F5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b/>
        </w:rPr>
      </w:pPr>
    </w:p>
    <w:p w:rsidR="000F53FE" w:rsidRPr="001C5BB3" w:rsidRDefault="000F53FE" w:rsidP="000F5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b/>
        </w:rPr>
      </w:pPr>
    </w:p>
    <w:p w:rsidR="000F53FE" w:rsidRPr="001C5BB3" w:rsidRDefault="000F53FE" w:rsidP="000F5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0F53FE" w:rsidRPr="001C5BB3" w:rsidRDefault="000F53FE" w:rsidP="000F5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0F53FE" w:rsidRPr="001C5BB3" w:rsidRDefault="00227B37" w:rsidP="000F5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t>Ставрополь, 202</w:t>
      </w:r>
      <w:r w:rsidR="007523C6">
        <w:rPr>
          <w:b/>
        </w:rPr>
        <w:t>2</w:t>
      </w:r>
    </w:p>
    <w:p w:rsidR="000F53FE" w:rsidRPr="001C5BB3" w:rsidRDefault="000F53FE" w:rsidP="000F53FE">
      <w:pPr>
        <w:jc w:val="both"/>
        <w:rPr>
          <w:b/>
          <w:bCs/>
        </w:rPr>
      </w:pPr>
    </w:p>
    <w:p w:rsidR="000F53FE" w:rsidRPr="001C5BB3" w:rsidRDefault="000F53FE" w:rsidP="000F53FE">
      <w:pPr>
        <w:widowControl w:val="0"/>
        <w:spacing w:line="360" w:lineRule="auto"/>
        <w:jc w:val="center"/>
      </w:pPr>
    </w:p>
    <w:p w:rsidR="000F53FE" w:rsidRPr="001C5BB3" w:rsidRDefault="000F53FE" w:rsidP="000F53FE">
      <w:pPr>
        <w:widowControl w:val="0"/>
        <w:spacing w:line="360" w:lineRule="auto"/>
      </w:pPr>
    </w:p>
    <w:p w:rsidR="000F53FE" w:rsidRDefault="000F53FE" w:rsidP="000F53FE">
      <w:pPr>
        <w:widowControl w:val="0"/>
        <w:spacing w:line="360" w:lineRule="auto"/>
      </w:pPr>
    </w:p>
    <w:p w:rsidR="000F53FE" w:rsidRPr="001C5BB3" w:rsidRDefault="000F53FE" w:rsidP="000F53FE">
      <w:pPr>
        <w:widowControl w:val="0"/>
        <w:spacing w:line="360" w:lineRule="auto"/>
      </w:pPr>
    </w:p>
    <w:p w:rsidR="000F53FE" w:rsidRDefault="007523C6" w:rsidP="000F53FE">
      <w:pPr>
        <w:widowControl w:val="0"/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0D3E95C6" wp14:editId="350492D7">
            <wp:extent cx="5772150" cy="7962900"/>
            <wp:effectExtent l="0" t="0" r="0" b="0"/>
            <wp:docPr id="25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72150" cy="796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53FE" w:rsidRDefault="000F53FE" w:rsidP="00A743A8">
      <w:pPr>
        <w:widowControl w:val="0"/>
      </w:pPr>
    </w:p>
    <w:p w:rsidR="000F53FE" w:rsidRPr="001C5BB3" w:rsidRDefault="000F53FE" w:rsidP="000F53FE">
      <w:pPr>
        <w:widowControl w:val="0"/>
        <w:jc w:val="center"/>
      </w:pPr>
    </w:p>
    <w:p w:rsidR="000F53FE" w:rsidRPr="000F53FE" w:rsidRDefault="000F53FE" w:rsidP="000F53FE">
      <w:pPr>
        <w:widowControl w:val="0"/>
        <w:jc w:val="center"/>
        <w:rPr>
          <w:sz w:val="28"/>
          <w:szCs w:val="28"/>
        </w:rPr>
      </w:pPr>
      <w:r w:rsidRPr="000F53FE">
        <w:rPr>
          <w:sz w:val="28"/>
          <w:szCs w:val="28"/>
        </w:rPr>
        <w:t>ПОЯСНИТЕЛЬНАЯ ЗАПИСКА</w:t>
      </w:r>
    </w:p>
    <w:p w:rsidR="000F53FE" w:rsidRPr="000F53FE" w:rsidRDefault="000F53FE" w:rsidP="000F53FE">
      <w:pPr>
        <w:widowControl w:val="0"/>
        <w:jc w:val="center"/>
        <w:rPr>
          <w:sz w:val="28"/>
          <w:szCs w:val="28"/>
        </w:rPr>
      </w:pPr>
    </w:p>
    <w:p w:rsidR="000F53FE" w:rsidRPr="000F53FE" w:rsidRDefault="000F53FE" w:rsidP="000F53FE">
      <w:pPr>
        <w:widowControl w:val="0"/>
        <w:ind w:firstLine="720"/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Методические указания и задания к практическим занятиям по </w:t>
      </w:r>
      <w:r>
        <w:rPr>
          <w:sz w:val="28"/>
          <w:szCs w:val="28"/>
        </w:rPr>
        <w:t>учебной дисциплине «Техническая инвентаризация объектов недвижимости»</w:t>
      </w:r>
      <w:r w:rsidRPr="000F53FE">
        <w:rPr>
          <w:sz w:val="28"/>
          <w:szCs w:val="28"/>
        </w:rPr>
        <w:t xml:space="preserve"> по </w:t>
      </w:r>
      <w:r w:rsidRPr="000F53FE">
        <w:rPr>
          <w:sz w:val="28"/>
          <w:szCs w:val="28"/>
        </w:rPr>
        <w:lastRenderedPageBreak/>
        <w:t xml:space="preserve">специальности 21.02.05 Земельно-имущественные отношения, составлены в соответствии с требованиями ФГОС СПО по указанной специальности. </w:t>
      </w:r>
    </w:p>
    <w:p w:rsidR="000F53FE" w:rsidRPr="000F53FE" w:rsidRDefault="000F53FE" w:rsidP="000F53FE">
      <w:pPr>
        <w:widowControl w:val="0"/>
        <w:ind w:firstLine="720"/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Цель преподавания </w:t>
      </w:r>
      <w:r>
        <w:rPr>
          <w:sz w:val="28"/>
          <w:szCs w:val="28"/>
        </w:rPr>
        <w:t>учебной дисциплины</w:t>
      </w:r>
      <w:r w:rsidRPr="000F53FE">
        <w:rPr>
          <w:sz w:val="28"/>
          <w:szCs w:val="28"/>
        </w:rPr>
        <w:t xml:space="preserve"> </w:t>
      </w:r>
      <w:r>
        <w:rPr>
          <w:sz w:val="28"/>
          <w:szCs w:val="28"/>
        </w:rPr>
        <w:t>«Техническая инвентаризация объектов недвижимости»</w:t>
      </w:r>
      <w:r w:rsidRPr="000F53FE">
        <w:rPr>
          <w:sz w:val="28"/>
          <w:szCs w:val="28"/>
        </w:rPr>
        <w:t xml:space="preserve">  - приобретение теоретических знаний в области основной кадастровой деятельности, практических профессиональных умений в указанной сфере кадастровых отношений. </w:t>
      </w:r>
    </w:p>
    <w:p w:rsidR="000F53FE" w:rsidRPr="000F53FE" w:rsidRDefault="000F53FE" w:rsidP="000F53FE">
      <w:pPr>
        <w:widowControl w:val="0"/>
        <w:ind w:firstLine="720"/>
        <w:jc w:val="both"/>
        <w:rPr>
          <w:sz w:val="28"/>
          <w:szCs w:val="28"/>
        </w:rPr>
      </w:pPr>
      <w:r w:rsidRPr="000F53FE">
        <w:rPr>
          <w:sz w:val="28"/>
          <w:szCs w:val="28"/>
        </w:rPr>
        <w:t>Целью проведения практических занятий в рамках образовательного процесса является формирование конкретных умений, которое происходит в процессе выполнения обучающимися соответствующих заданий: задач, расчетов, анализа ситуаций.</w:t>
      </w:r>
    </w:p>
    <w:p w:rsidR="000F53FE" w:rsidRPr="000F53FE" w:rsidRDefault="000F53FE" w:rsidP="000F53FE">
      <w:pPr>
        <w:widowControl w:val="0"/>
        <w:ind w:firstLine="720"/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Структура каждого практического занятия дисциплины </w:t>
      </w:r>
      <w:r>
        <w:rPr>
          <w:sz w:val="28"/>
          <w:szCs w:val="28"/>
        </w:rPr>
        <w:t>«Техническая инвентаризация объектов недвижимости»</w:t>
      </w:r>
      <w:r w:rsidRPr="000F53FE">
        <w:rPr>
          <w:sz w:val="28"/>
          <w:szCs w:val="28"/>
        </w:rPr>
        <w:t xml:space="preserve"> выстроена одинаковым образом и включает в себя три блока:</w:t>
      </w:r>
    </w:p>
    <w:p w:rsidR="000F53FE" w:rsidRPr="000F53FE" w:rsidRDefault="000F53FE" w:rsidP="000F53FE">
      <w:pPr>
        <w:widowControl w:val="0"/>
        <w:jc w:val="both"/>
        <w:rPr>
          <w:sz w:val="28"/>
          <w:szCs w:val="28"/>
        </w:rPr>
      </w:pPr>
      <w:r w:rsidRPr="000F53FE">
        <w:rPr>
          <w:sz w:val="28"/>
          <w:szCs w:val="28"/>
        </w:rPr>
        <w:t>1) процесс актуализации опорных знаний, без которых невозможно развить конкретное умение;</w:t>
      </w:r>
    </w:p>
    <w:p w:rsidR="000F53FE" w:rsidRPr="000F53FE" w:rsidRDefault="000F53FE" w:rsidP="000F53FE">
      <w:pPr>
        <w:widowControl w:val="0"/>
        <w:jc w:val="both"/>
        <w:rPr>
          <w:sz w:val="28"/>
          <w:szCs w:val="28"/>
        </w:rPr>
      </w:pPr>
      <w:r w:rsidRPr="000F53FE">
        <w:rPr>
          <w:sz w:val="28"/>
          <w:szCs w:val="28"/>
        </w:rPr>
        <w:t>2) фронтальная работа студентов по решению практических ситуаций и выполнение анализа полученных результатов (перечень указанных ситуаций представлен в комплекте контрольно-оценочных средств по дисциплине);</w:t>
      </w:r>
    </w:p>
    <w:p w:rsidR="000F53FE" w:rsidRPr="000F53FE" w:rsidRDefault="000F53FE" w:rsidP="000F53FE">
      <w:pPr>
        <w:widowControl w:val="0"/>
        <w:jc w:val="both"/>
        <w:rPr>
          <w:sz w:val="28"/>
          <w:szCs w:val="28"/>
        </w:rPr>
      </w:pPr>
      <w:r w:rsidRPr="000F53FE">
        <w:rPr>
          <w:sz w:val="28"/>
          <w:szCs w:val="28"/>
        </w:rPr>
        <w:t>3) предварительное подведение итогов практического занятия (окончательное подведение итогов осуществляется после проверки преподавателем правильности выполнения индивидуальных заданий студентов).</w:t>
      </w:r>
    </w:p>
    <w:p w:rsidR="000F53FE" w:rsidRPr="000F53FE" w:rsidRDefault="000F53FE" w:rsidP="000F53FE">
      <w:pPr>
        <w:widowControl w:val="0"/>
        <w:jc w:val="both"/>
        <w:rPr>
          <w:sz w:val="28"/>
          <w:szCs w:val="28"/>
        </w:rPr>
      </w:pPr>
      <w:r w:rsidRPr="000F53FE">
        <w:rPr>
          <w:sz w:val="28"/>
          <w:szCs w:val="28"/>
        </w:rPr>
        <w:tab/>
        <w:t xml:space="preserve">Все задания практических занятий выполняются в рабочей тетради. </w:t>
      </w:r>
    </w:p>
    <w:p w:rsidR="000F53FE" w:rsidRPr="000F53FE" w:rsidRDefault="000F53FE" w:rsidP="000F53FE">
      <w:pPr>
        <w:widowControl w:val="0"/>
        <w:ind w:firstLine="708"/>
        <w:jc w:val="both"/>
        <w:rPr>
          <w:sz w:val="28"/>
          <w:szCs w:val="28"/>
        </w:rPr>
      </w:pPr>
      <w:r w:rsidRPr="000F53FE">
        <w:rPr>
          <w:sz w:val="28"/>
          <w:szCs w:val="28"/>
        </w:rPr>
        <w:t>Проверка результатов и оценка самостоятельной работы обучающихся осуществляется по следующим направлениям:</w:t>
      </w:r>
    </w:p>
    <w:p w:rsidR="000F53FE" w:rsidRPr="000F53FE" w:rsidRDefault="000F53FE" w:rsidP="000F53FE">
      <w:pPr>
        <w:widowControl w:val="0"/>
        <w:ind w:firstLine="708"/>
        <w:jc w:val="both"/>
        <w:rPr>
          <w:sz w:val="28"/>
          <w:szCs w:val="28"/>
        </w:rPr>
      </w:pPr>
      <w:r w:rsidRPr="000F53FE">
        <w:rPr>
          <w:sz w:val="28"/>
          <w:szCs w:val="28"/>
        </w:rPr>
        <w:t>На первом этапе (актуализации опорных знаний) проводится устный фронтальный опрос по тематики практического занятия. Ответы устно анализируются, корректируются обучающимися и (при необходимости) преподавателем.</w:t>
      </w:r>
    </w:p>
    <w:p w:rsidR="000F53FE" w:rsidRPr="000F53FE" w:rsidRDefault="000F53FE" w:rsidP="000F53FE">
      <w:pPr>
        <w:widowControl w:val="0"/>
        <w:ind w:firstLine="708"/>
        <w:jc w:val="both"/>
        <w:rPr>
          <w:sz w:val="28"/>
          <w:szCs w:val="28"/>
        </w:rPr>
      </w:pPr>
      <w:r w:rsidRPr="000F53FE">
        <w:rPr>
          <w:sz w:val="28"/>
          <w:szCs w:val="28"/>
        </w:rPr>
        <w:t>На этапе фронтальной работы над практическими ситуациями вся учебная группа работает над одинаковыми заданиями, по итогам их выполнения, студенты анализируют полученные результаты.</w:t>
      </w:r>
    </w:p>
    <w:p w:rsidR="000F53FE" w:rsidRPr="000F53FE" w:rsidRDefault="000F53FE" w:rsidP="000F53FE">
      <w:pPr>
        <w:widowControl w:val="0"/>
        <w:ind w:firstLine="708"/>
        <w:jc w:val="both"/>
        <w:rPr>
          <w:sz w:val="28"/>
          <w:szCs w:val="28"/>
        </w:rPr>
      </w:pPr>
      <w:r w:rsidRPr="000F53FE">
        <w:rPr>
          <w:sz w:val="28"/>
          <w:szCs w:val="28"/>
        </w:rPr>
        <w:t>По окончании практического занятия, после сдачи рабочей тетради, преподаватель осуществляет проверку соблюдения установленного алгоритма конкретных расчетов, а также проверку арифметических действий при получении правильного ответа.</w:t>
      </w:r>
    </w:p>
    <w:p w:rsidR="000F53FE" w:rsidRPr="000F53FE" w:rsidRDefault="000F53FE" w:rsidP="000F53FE">
      <w:pPr>
        <w:ind w:firstLine="720"/>
        <w:jc w:val="both"/>
        <w:rPr>
          <w:sz w:val="28"/>
          <w:szCs w:val="28"/>
        </w:rPr>
      </w:pPr>
      <w:r w:rsidRPr="000F53FE">
        <w:rPr>
          <w:sz w:val="28"/>
          <w:szCs w:val="28"/>
        </w:rPr>
        <w:t>Умения студентов по результатам выполнения практических заданий на практическом занятии определяются отметками «отлично» (5), «хорошо» (4), «удовлетворительно» (3), «неудовлетворительно» (2):</w:t>
      </w:r>
    </w:p>
    <w:p w:rsidR="000F53FE" w:rsidRPr="000F53FE" w:rsidRDefault="000F53FE" w:rsidP="000F53F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>оценка «отлично»</w:t>
      </w:r>
      <w:r w:rsidRPr="000F53FE">
        <w:rPr>
          <w:sz w:val="28"/>
          <w:szCs w:val="28"/>
        </w:rPr>
        <w:t xml:space="preserve"> - характеризует умение свободно решать практические профессиональные задания, использовать информационные источники,  рекомендованные к применению в ходе выполнения задания; выставляется обучающемуся, если алгоритм решения задания соблюден, все полученные расчетные значения верны;</w:t>
      </w:r>
    </w:p>
    <w:p w:rsidR="000F53FE" w:rsidRPr="000F53FE" w:rsidRDefault="000F53FE" w:rsidP="000F53F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>оценка «хорошо»</w:t>
      </w:r>
      <w:r w:rsidRPr="000F53FE">
        <w:rPr>
          <w:sz w:val="28"/>
          <w:szCs w:val="28"/>
        </w:rPr>
        <w:t xml:space="preserve"> - характеризует </w:t>
      </w:r>
      <w:r w:rsidRPr="000F53FE">
        <w:rPr>
          <w:color w:val="000000"/>
          <w:sz w:val="28"/>
          <w:szCs w:val="28"/>
        </w:rPr>
        <w:t xml:space="preserve">стабильный характер умений </w:t>
      </w:r>
      <w:r w:rsidRPr="000F53FE">
        <w:rPr>
          <w:sz w:val="28"/>
          <w:szCs w:val="28"/>
        </w:rPr>
        <w:t xml:space="preserve">решать практические профессиональные задания, достаточное владение </w:t>
      </w:r>
      <w:r w:rsidRPr="000F53FE">
        <w:rPr>
          <w:sz w:val="28"/>
          <w:szCs w:val="28"/>
        </w:rPr>
        <w:lastRenderedPageBreak/>
        <w:t xml:space="preserve">информационными источниками, рекомендованными к применению в ходе выполнения задания; выставляется обучающему, если алгоритм решения задания верный, но есть арифметические ошибки; </w:t>
      </w:r>
    </w:p>
    <w:p w:rsidR="000F53FE" w:rsidRPr="000F53FE" w:rsidRDefault="000F53FE" w:rsidP="000F53FE">
      <w:pPr>
        <w:widowControl w:val="0"/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>оценка «удовлетворительно»</w:t>
      </w:r>
      <w:r w:rsidRPr="000F53FE">
        <w:rPr>
          <w:sz w:val="28"/>
          <w:szCs w:val="28"/>
        </w:rPr>
        <w:t xml:space="preserve"> - характеризует </w:t>
      </w:r>
      <w:r w:rsidRPr="000F53FE">
        <w:rPr>
          <w:color w:val="000000"/>
          <w:sz w:val="28"/>
          <w:szCs w:val="28"/>
        </w:rPr>
        <w:t xml:space="preserve">слабый характер умений </w:t>
      </w:r>
      <w:r w:rsidRPr="000F53FE">
        <w:rPr>
          <w:sz w:val="28"/>
          <w:szCs w:val="28"/>
        </w:rPr>
        <w:t>решать практические профессиональные задания; недостаточное владение информационными источниками, рекомендованными к применению в ходе выполнения задания; выставляется обучающему, если не существенно нарушен алгоритм решения задания и есть арифметические ошибки;</w:t>
      </w:r>
    </w:p>
    <w:p w:rsidR="000F53FE" w:rsidRPr="000F53FE" w:rsidRDefault="000F53FE" w:rsidP="000F53F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>оценка «неудовлетворительно»</w:t>
      </w:r>
      <w:r w:rsidRPr="000F53FE">
        <w:rPr>
          <w:sz w:val="28"/>
          <w:szCs w:val="28"/>
        </w:rPr>
        <w:t xml:space="preserve"> - характеризует отсутствие умений решать практические профессиональные задания; недостаточное владение информационными источниками, рекомендованными к применению в ходе выполнения задания; выставляется обучающему, если существенно нарушен алгоритм решения задания и есть арифметические ошибки.</w:t>
      </w:r>
    </w:p>
    <w:p w:rsidR="000F53FE" w:rsidRPr="000F53FE" w:rsidRDefault="000F53FE" w:rsidP="000F53FE">
      <w:pPr>
        <w:rPr>
          <w:sz w:val="28"/>
          <w:szCs w:val="28"/>
        </w:rPr>
      </w:pPr>
    </w:p>
    <w:p w:rsidR="000F53FE" w:rsidRDefault="000F53FE" w:rsidP="000F53FE"/>
    <w:p w:rsidR="000F53FE" w:rsidRDefault="000F53FE" w:rsidP="000F53FE"/>
    <w:p w:rsidR="008D5A3C" w:rsidRDefault="008D5A3C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Pr="000F53FE" w:rsidRDefault="000F53FE" w:rsidP="000F53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ПРАКТИЧЕСКОЕ ЗАНЯТИЕ №1</w:t>
      </w:r>
    </w:p>
    <w:p w:rsidR="000F53FE" w:rsidRPr="000F53FE" w:rsidRDefault="000F53FE" w:rsidP="000F53FE">
      <w:pPr>
        <w:jc w:val="center"/>
        <w:rPr>
          <w:b/>
          <w:sz w:val="28"/>
          <w:szCs w:val="28"/>
        </w:rPr>
      </w:pPr>
    </w:p>
    <w:p w:rsidR="000F53FE" w:rsidRPr="000F53FE" w:rsidRDefault="000F53FE" w:rsidP="000F53FE">
      <w:pPr>
        <w:spacing w:after="160"/>
        <w:rPr>
          <w:b/>
          <w:bCs/>
          <w:sz w:val="28"/>
          <w:szCs w:val="28"/>
          <w:lang w:eastAsia="en-US"/>
        </w:rPr>
      </w:pPr>
      <w:r w:rsidRPr="000F53FE">
        <w:rPr>
          <w:b/>
          <w:sz w:val="28"/>
          <w:szCs w:val="28"/>
        </w:rPr>
        <w:lastRenderedPageBreak/>
        <w:t xml:space="preserve">Тема: </w:t>
      </w:r>
      <w:r w:rsidRPr="000F53FE">
        <w:rPr>
          <w:sz w:val="28"/>
          <w:szCs w:val="28"/>
          <w:lang w:eastAsia="en-US"/>
        </w:rPr>
        <w:t>Провести техническую инвентаризацию с последующим составлением учетно-технической документации по земельному участку.</w:t>
      </w:r>
    </w:p>
    <w:p w:rsidR="000F53FE" w:rsidRPr="000F53FE" w:rsidRDefault="000F53FE" w:rsidP="000F53FE">
      <w:pPr>
        <w:spacing w:after="160"/>
        <w:rPr>
          <w:sz w:val="28"/>
          <w:szCs w:val="28"/>
        </w:rPr>
      </w:pPr>
      <w:r w:rsidRPr="000F53FE">
        <w:rPr>
          <w:rFonts w:eastAsia="Calibri"/>
          <w:bCs/>
          <w:sz w:val="28"/>
          <w:szCs w:val="28"/>
        </w:rPr>
        <w:t>УД «Техническая инвентаризация объекта недвижимости</w:t>
      </w:r>
      <w:r w:rsidRPr="000F53FE">
        <w:rPr>
          <w:sz w:val="28"/>
          <w:szCs w:val="28"/>
        </w:rPr>
        <w:t>»</w:t>
      </w:r>
    </w:p>
    <w:p w:rsidR="000F53FE" w:rsidRPr="000F53FE" w:rsidRDefault="000F53FE" w:rsidP="000F53FE">
      <w:pPr>
        <w:rPr>
          <w:bCs/>
          <w:sz w:val="26"/>
          <w:szCs w:val="26"/>
        </w:rPr>
      </w:pPr>
      <w:r w:rsidRPr="000F53FE">
        <w:rPr>
          <w:sz w:val="28"/>
          <w:szCs w:val="28"/>
        </w:rPr>
        <w:t xml:space="preserve">Специальность </w:t>
      </w:r>
      <w:r w:rsidRPr="000F53FE">
        <w:rPr>
          <w:bCs/>
          <w:sz w:val="28"/>
          <w:szCs w:val="28"/>
        </w:rPr>
        <w:t>21.02.05 Земельно-имущественные отношения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Курс 3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rFonts w:eastAsia="Calibri"/>
          <w:bCs/>
          <w:sz w:val="28"/>
          <w:szCs w:val="28"/>
        </w:rPr>
      </w:pPr>
      <w:r w:rsidRPr="000F53FE">
        <w:rPr>
          <w:b/>
          <w:sz w:val="28"/>
          <w:szCs w:val="28"/>
        </w:rPr>
        <w:t>Раздел УП:</w:t>
      </w:r>
      <w:r w:rsidRPr="000F53FE">
        <w:rPr>
          <w:sz w:val="28"/>
          <w:szCs w:val="28"/>
        </w:rPr>
        <w:t xml:space="preserve"> </w:t>
      </w:r>
      <w:r w:rsidRPr="000F53FE">
        <w:rPr>
          <w:rFonts w:eastAsiaTheme="minorHAnsi"/>
          <w:sz w:val="28"/>
          <w:szCs w:val="28"/>
          <w:lang w:eastAsia="en-US"/>
        </w:rPr>
        <w:t>Правила и порядок технической инвентаризации земельного участка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 xml:space="preserve">Тема </w:t>
      </w:r>
      <w:r w:rsidR="003A51EC">
        <w:rPr>
          <w:b/>
          <w:sz w:val="28"/>
          <w:szCs w:val="28"/>
        </w:rPr>
        <w:t>УД</w:t>
      </w:r>
      <w:r w:rsidRPr="000F53FE">
        <w:rPr>
          <w:b/>
          <w:sz w:val="28"/>
          <w:szCs w:val="28"/>
        </w:rPr>
        <w:t>:</w:t>
      </w:r>
      <w:r w:rsidRPr="000F53FE">
        <w:rPr>
          <w:sz w:val="28"/>
          <w:szCs w:val="28"/>
        </w:rPr>
        <w:t xml:space="preserve"> Обследование и составление учетно-технической документации по зданию, строению, сооружению для формирования инвентарного дела.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Формируемые компетенции: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– профессиональные: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ПК 02.04 </w:t>
      </w:r>
      <w:r w:rsidRPr="000F53FE">
        <w:rPr>
          <w:rFonts w:eastAsiaTheme="minorHAnsi"/>
          <w:sz w:val="28"/>
          <w:szCs w:val="28"/>
          <w:lang w:eastAsia="en-US"/>
        </w:rPr>
        <w:t>Осуществлять кадастровый и технический учет объектов недвижимости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– общие: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ОК 3. </w:t>
      </w:r>
      <w:r w:rsidRPr="000F53FE">
        <w:rPr>
          <w:rFonts w:eastAsia="Calibri"/>
          <w:sz w:val="28"/>
          <w:szCs w:val="28"/>
        </w:rPr>
        <w:t>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ОК 5. </w:t>
      </w:r>
      <w:r w:rsidRPr="000F53FE">
        <w:rPr>
          <w:rFonts w:eastAsia="Calibri"/>
          <w:sz w:val="28"/>
          <w:szCs w:val="28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Требования к умениям (практическому опыту):</w:t>
      </w:r>
    </w:p>
    <w:p w:rsidR="000F53FE" w:rsidRPr="000F53FE" w:rsidRDefault="000F53FE" w:rsidP="000F53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Должен уметь: </w:t>
      </w:r>
    </w:p>
    <w:p w:rsidR="000F53FE" w:rsidRPr="000F53FE" w:rsidRDefault="000F53FE" w:rsidP="000F53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- </w:t>
      </w:r>
      <w:r w:rsidRPr="000F53FE">
        <w:rPr>
          <w:rFonts w:eastAsiaTheme="minorHAnsi"/>
          <w:color w:val="000000"/>
          <w:sz w:val="28"/>
          <w:szCs w:val="28"/>
          <w:lang w:eastAsia="en-US"/>
        </w:rPr>
        <w:t>обследовать и составлять учетно-техническую документацию по объектам недвижимости</w:t>
      </w:r>
      <w:r w:rsidRPr="000F53FE">
        <w:rPr>
          <w:sz w:val="28"/>
          <w:szCs w:val="28"/>
        </w:rPr>
        <w:t>.</w:t>
      </w:r>
    </w:p>
    <w:p w:rsidR="000F53FE" w:rsidRPr="000F53FE" w:rsidRDefault="000F53FE" w:rsidP="000F53FE">
      <w:pPr>
        <w:jc w:val="both"/>
        <w:rPr>
          <w:i/>
          <w:sz w:val="28"/>
          <w:szCs w:val="28"/>
        </w:rPr>
      </w:pPr>
    </w:p>
    <w:p w:rsidR="000F53FE" w:rsidRPr="000F53FE" w:rsidRDefault="000F53FE" w:rsidP="000F53FE">
      <w:pPr>
        <w:jc w:val="both"/>
        <w:rPr>
          <w:i/>
          <w:sz w:val="20"/>
          <w:szCs w:val="20"/>
        </w:rPr>
      </w:pPr>
      <w:r w:rsidRPr="000F53FE">
        <w:rPr>
          <w:b/>
          <w:sz w:val="28"/>
          <w:szCs w:val="28"/>
        </w:rPr>
        <w:t>Обеспечение занятия</w:t>
      </w:r>
      <w:r w:rsidRPr="000F53FE">
        <w:rPr>
          <w:sz w:val="28"/>
          <w:szCs w:val="28"/>
        </w:rPr>
        <w:t xml:space="preserve">: </w:t>
      </w:r>
    </w:p>
    <w:p w:rsidR="003A51EC" w:rsidRPr="003A51EC" w:rsidRDefault="003A51EC" w:rsidP="003A51EC">
      <w:pPr>
        <w:jc w:val="both"/>
        <w:rPr>
          <w:snapToGrid w:val="0"/>
          <w:sz w:val="28"/>
          <w:szCs w:val="28"/>
        </w:rPr>
      </w:pPr>
      <w:r w:rsidRPr="003A51EC">
        <w:rPr>
          <w:snapToGrid w:val="0"/>
          <w:sz w:val="28"/>
          <w:szCs w:val="28"/>
        </w:rPr>
        <w:t>Нормативные правовые акты: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1.Конституция РФ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http://www.consultant.ru/document/cons_doc_LAW_28399/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2.Гражданский кодекс РФ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https://www.zakonrf.info/gk/?yclid=18385432053739976974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 xml:space="preserve">3.Трудовой кодекс РФ 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http://www.consultant.ru/document/cons_doc_LAW_34683/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4.Земельный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http://www.consultant.ru/document/cons_doc_LAW_33773/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5.Лесной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http://www.consultant.ru/document/cons_doc_LAW_64299/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6.Водный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http://www.consultant.ru/document/cons_doc_LAW_60683/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 xml:space="preserve">7.Градостроительный кодекс 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lastRenderedPageBreak/>
        <w:t>Режим доступа: http://www.consultant.ru/document/cons_doc_LAW_51040/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8.Федеральный закон от 29.07.2016 № 135-ФЗ «Об оценочной деятельности в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http://www.consultant.ru/document/cons_doc_LAW_19586/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9.Федеральный закон от 18.06.2015 № 78-ФЗ «О землеустройстве».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http://www.consultant.ru/document/cons_doc_LAW_32132/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10.Федеральный закон от 25.10.2015 № 137-ФЗ «О введении в действие Земельного кодекса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http://www.consultant.ru/document/cons_doc_LAW_33764/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11.Федеральный закон от 21.12.2015 № 178-ФЗ «О приватизации государственного и муниципального имущества».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http://www.consultant.ru/document/cons_doc_LAW_35155/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12.Федеральный закон от 06.10.2003 № 131-ФЗ «Об общих принципах организации местного самоуправления в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http://www.consultant.ru/document/cons_doc_LAW_44571/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13.Федеральный закон от 13.07.2015 № 218-ФЗ «О государственной регистрации недвижимости».</w:t>
      </w:r>
    </w:p>
    <w:p w:rsidR="003A51EC" w:rsidRPr="003A51EC" w:rsidRDefault="003A51EC" w:rsidP="003A51EC">
      <w:pPr>
        <w:jc w:val="both"/>
        <w:rPr>
          <w:b/>
          <w:snapToGrid w:val="0"/>
        </w:rPr>
      </w:pPr>
      <w:r w:rsidRPr="003A51EC">
        <w:rPr>
          <w:snapToGrid w:val="0"/>
        </w:rPr>
        <w:t>Режим доступа: http://www.consultant.ru/document/cons_doc_LAW_182661/</w:t>
      </w:r>
    </w:p>
    <w:p w:rsidR="003A51EC" w:rsidRPr="003A51EC" w:rsidRDefault="003A51EC" w:rsidP="003A51EC">
      <w:pPr>
        <w:jc w:val="both"/>
      </w:pPr>
      <w:r w:rsidRPr="003A51EC">
        <w:t>Основная литература</w:t>
      </w:r>
    </w:p>
    <w:p w:rsidR="003A51EC" w:rsidRPr="003A51EC" w:rsidRDefault="003A51EC" w:rsidP="003A51EC">
      <w:pPr>
        <w:jc w:val="both"/>
      </w:pPr>
      <w:r w:rsidRPr="003A51EC">
        <w:t>1.</w:t>
      </w:r>
      <w:r w:rsidRPr="003A51EC">
        <w:tab/>
        <w:t>Слюсаренко В.А. Определение стоимости недвижимого имущества: учебник для студ.учреждений сред.проф.образования [Текст]/ В.А. Слюсаренко – М.:Издательский центр «Академия», 2015.-288с.</w:t>
      </w:r>
    </w:p>
    <w:p w:rsidR="003A51EC" w:rsidRPr="003A51EC" w:rsidRDefault="003A51EC" w:rsidP="003A51EC">
      <w:pPr>
        <w:jc w:val="both"/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ЗАДАНИЕ №1.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>Время выполнения</w:t>
      </w:r>
      <w:r w:rsidRPr="000F53FE">
        <w:rPr>
          <w:sz w:val="28"/>
          <w:szCs w:val="28"/>
        </w:rPr>
        <w:t xml:space="preserve"> – 90 мин. </w:t>
      </w:r>
    </w:p>
    <w:p w:rsidR="000F53FE" w:rsidRPr="000F53FE" w:rsidRDefault="000F53FE" w:rsidP="000F53FE">
      <w:pPr>
        <w:ind w:firstLine="709"/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</w:p>
    <w:p w:rsidR="000F53FE" w:rsidRPr="000F53FE" w:rsidRDefault="000F53FE" w:rsidP="000F53FE">
      <w:pPr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  <w:r w:rsidRPr="000F53FE">
        <w:rPr>
          <w:rFonts w:eastAsia="Calibri"/>
          <w:b/>
          <w:bCs/>
          <w:kern w:val="1"/>
          <w:sz w:val="28"/>
          <w:szCs w:val="28"/>
          <w:lang w:eastAsia="ar-SA"/>
        </w:rPr>
        <w:t xml:space="preserve">Задание: </w:t>
      </w:r>
    </w:p>
    <w:p w:rsidR="000F53FE" w:rsidRPr="000F53FE" w:rsidRDefault="000F53FE" w:rsidP="000F53FE">
      <w:pPr>
        <w:jc w:val="both"/>
        <w:rPr>
          <w:rFonts w:eastAsiaTheme="minorHAnsi" w:cstheme="minorBidi"/>
          <w:sz w:val="28"/>
          <w:szCs w:val="28"/>
          <w:lang w:eastAsia="en-US"/>
        </w:rPr>
      </w:pPr>
      <w:r w:rsidRPr="000F53FE">
        <w:rPr>
          <w:rFonts w:eastAsiaTheme="minorHAnsi" w:cstheme="minorBidi"/>
          <w:sz w:val="28"/>
          <w:szCs w:val="28"/>
          <w:lang w:eastAsia="en-US"/>
        </w:rPr>
        <w:t>Оформить  договор подряда на кадастровые работы..</w:t>
      </w:r>
    </w:p>
    <w:p w:rsidR="000F53FE" w:rsidRPr="000F53FE" w:rsidRDefault="000F53FE" w:rsidP="000F53FE">
      <w:pPr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</w:p>
    <w:p w:rsidR="000F53FE" w:rsidRPr="000F53FE" w:rsidRDefault="000F53FE" w:rsidP="000F53FE">
      <w:pPr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</w:p>
    <w:p w:rsidR="000F53FE" w:rsidRPr="000F53FE" w:rsidRDefault="000F53FE" w:rsidP="000F53FE">
      <w:pPr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  <w:r w:rsidRPr="000F53FE">
        <w:rPr>
          <w:b/>
          <w:caps/>
          <w:sz w:val="28"/>
          <w:szCs w:val="28"/>
        </w:rPr>
        <w:t xml:space="preserve">Алгоритм выполнения задания: </w:t>
      </w:r>
    </w:p>
    <w:p w:rsidR="000F53FE" w:rsidRPr="000F53FE" w:rsidRDefault="000F53FE" w:rsidP="000F53FE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b/>
          <w:sz w:val="28"/>
          <w:szCs w:val="28"/>
          <w:lang w:eastAsia="en-US"/>
        </w:rPr>
        <w:t>1.</w:t>
      </w:r>
      <w:r w:rsidRPr="000F53FE">
        <w:rPr>
          <w:rFonts w:eastAsiaTheme="minorHAnsi"/>
          <w:sz w:val="28"/>
          <w:szCs w:val="28"/>
          <w:lang w:eastAsia="en-US"/>
        </w:rPr>
        <w:t xml:space="preserve"> Изучить статью 36 Федерального закона от 24.07.2007 N 221-ФЗ (ред. от 03.07.2016) "О кадастровой деятельности", "Договор подряда на выполнение кадастровых работ"</w:t>
      </w:r>
    </w:p>
    <w:p w:rsidR="000F53FE" w:rsidRPr="000F53FE" w:rsidRDefault="000F53FE" w:rsidP="000F53FE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По договору подряда на выполнение кадастровых работ индивидуальный предприниматель, обязуется обеспечить выполнение кадастровых работ по заданию заказчика этих работ и передать ему документы, подготовленные в результате выполнения этих работ с учетом требований настоящего Федерального закона, а заказчик этих работ обязуется принять указанные документы и оплатить выполненные кадастровые работы, если иное не установлено настоящим Федеральным законом.</w:t>
      </w:r>
    </w:p>
    <w:p w:rsidR="000F53FE" w:rsidRPr="000F53FE" w:rsidRDefault="000F53FE" w:rsidP="000F53FE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В результате выполнения кадастровых работ обеспечивается подготовка документов для представления их в орган регистрации прав в порядке, установленном Федеральным </w:t>
      </w:r>
      <w:hyperlink r:id="rId6" w:history="1">
        <w:r w:rsidRPr="000F53FE">
          <w:rPr>
            <w:rFonts w:eastAsiaTheme="minorHAnsi"/>
            <w:sz w:val="28"/>
            <w:szCs w:val="28"/>
            <w:u w:val="single"/>
            <w:lang w:eastAsia="en-US"/>
          </w:rPr>
          <w:t>законом</w:t>
        </w:r>
      </w:hyperlink>
      <w:r w:rsidRPr="000F53FE">
        <w:rPr>
          <w:rFonts w:eastAsiaTheme="minorHAnsi"/>
          <w:sz w:val="28"/>
          <w:szCs w:val="28"/>
          <w:lang w:eastAsia="en-US"/>
        </w:rPr>
        <w:t xml:space="preserve"> от 13 июля 2015 года N 218-ФЗ "О государственной регистрации недвижимости". Объем подлежащих выполнению кадастровых работ определяется заказчиком кадастровых работ. </w:t>
      </w:r>
      <w:r w:rsidRPr="000F53FE">
        <w:rPr>
          <w:rFonts w:eastAsiaTheme="minorHAnsi"/>
          <w:sz w:val="28"/>
          <w:szCs w:val="28"/>
          <w:lang w:eastAsia="en-US"/>
        </w:rPr>
        <w:lastRenderedPageBreak/>
        <w:t>Договор подряда на выполнение кадастровых работ может содержать условие об обязанности кадастрового инженера - индивидуального предпринимателя, или работника юридического лица, представлять документы, подготовленные в результате выполнения кадастровых работ, в орган регистрации прав в порядке.</w:t>
      </w:r>
    </w:p>
    <w:p w:rsidR="000F53FE" w:rsidRPr="000F53FE" w:rsidRDefault="000F53FE" w:rsidP="000F53FE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Договор подряда на выполнение кадастровых работ является публичным договором.</w:t>
      </w:r>
    </w:p>
    <w:p w:rsidR="000F53FE" w:rsidRPr="000F53FE" w:rsidRDefault="00E77F99" w:rsidP="000F53FE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hyperlink r:id="rId7" w:history="1">
        <w:r w:rsidR="000F53FE" w:rsidRPr="000F53FE">
          <w:rPr>
            <w:rFonts w:eastAsiaTheme="minorHAnsi"/>
            <w:sz w:val="28"/>
            <w:szCs w:val="28"/>
            <w:u w:val="single"/>
            <w:lang w:eastAsia="en-US"/>
          </w:rPr>
          <w:t>Цена</w:t>
        </w:r>
      </w:hyperlink>
      <w:r w:rsidR="000F53FE" w:rsidRPr="000F53FE">
        <w:rPr>
          <w:rFonts w:eastAsiaTheme="minorHAnsi"/>
          <w:sz w:val="28"/>
          <w:szCs w:val="28"/>
          <w:lang w:eastAsia="en-US"/>
        </w:rPr>
        <w:t> подлежащих выполнению кадастровых работ определяется сторонами договора подряда на выполнение кадастровых работ путем составления твердой сметы. Смета приобретает силу и становится частью договора подряда на выполнение кадастровых работ с момента подтверждения ее заказчиком кадастровых работ. Договором подряда на выполнение кадастровых работ может быть предусмотрено обязательство заказчика уплатить обусловленную договором подряда на выполнение кадастровых работ цену в полном объеме после осуществления государственного кадастрового учета и (или) государственной регистрации прав на объекты недвижимости, в отношении которых выполнялись кадастровые работы в соответствии с таким договором подряда.</w:t>
      </w:r>
    </w:p>
    <w:p w:rsidR="000F53FE" w:rsidRPr="000F53FE" w:rsidRDefault="000F53FE" w:rsidP="000F53FE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b/>
          <w:sz w:val="28"/>
          <w:szCs w:val="28"/>
          <w:lang w:eastAsia="en-US"/>
        </w:rPr>
        <w:t xml:space="preserve">2. </w:t>
      </w:r>
      <w:r w:rsidRPr="000F53FE">
        <w:rPr>
          <w:rFonts w:eastAsiaTheme="minorHAnsi"/>
          <w:sz w:val="28"/>
          <w:szCs w:val="28"/>
          <w:lang w:eastAsia="en-US"/>
        </w:rPr>
        <w:t>Оформить разделы договора подряда.</w:t>
      </w:r>
    </w:p>
    <w:p w:rsidR="000F53FE" w:rsidRPr="000F53FE" w:rsidRDefault="000F53FE" w:rsidP="000F53FE">
      <w:pPr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F53FE" w:rsidRPr="000F53FE" w:rsidRDefault="000F53FE" w:rsidP="000F53FE">
      <w:pPr>
        <w:spacing w:after="200"/>
        <w:rPr>
          <w:b/>
          <w:bCs/>
          <w:sz w:val="28"/>
          <w:szCs w:val="28"/>
          <w:lang w:eastAsia="en-US"/>
        </w:rPr>
      </w:pPr>
      <w:r w:rsidRPr="000F53FE">
        <w:rPr>
          <w:b/>
          <w:bCs/>
          <w:sz w:val="28"/>
          <w:szCs w:val="28"/>
          <w:lang w:eastAsia="en-US"/>
        </w:rPr>
        <w:t>Вопросы для ответов:</w:t>
      </w:r>
    </w:p>
    <w:p w:rsidR="000F53FE" w:rsidRPr="000F53FE" w:rsidRDefault="000F53FE" w:rsidP="000F53FE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0F53FE">
        <w:rPr>
          <w:sz w:val="28"/>
          <w:szCs w:val="28"/>
          <w:lang w:eastAsia="en-US"/>
        </w:rPr>
        <w:t xml:space="preserve">1. Что такое объект недвижимости? </w:t>
      </w:r>
    </w:p>
    <w:p w:rsidR="000F53FE" w:rsidRPr="000F53FE" w:rsidRDefault="000F53FE" w:rsidP="000F53FE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0F53FE">
        <w:rPr>
          <w:sz w:val="28"/>
          <w:szCs w:val="28"/>
          <w:lang w:eastAsia="en-US"/>
        </w:rPr>
        <w:t xml:space="preserve">2. Понятие и виды инвентаризации объектов недвижимости. </w:t>
      </w:r>
    </w:p>
    <w:p w:rsidR="000F53FE" w:rsidRPr="000F53FE" w:rsidRDefault="000F53FE" w:rsidP="000F53FE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0F53FE">
        <w:rPr>
          <w:sz w:val="28"/>
          <w:szCs w:val="28"/>
          <w:lang w:eastAsia="en-US"/>
        </w:rPr>
        <w:t xml:space="preserve">3. Когда назначается инвентаризация? </w:t>
      </w:r>
    </w:p>
    <w:p w:rsidR="000F53FE" w:rsidRPr="000F53FE" w:rsidRDefault="000F53FE" w:rsidP="000F53FE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0F53FE">
        <w:rPr>
          <w:sz w:val="28"/>
          <w:szCs w:val="28"/>
          <w:lang w:eastAsia="en-US"/>
        </w:rPr>
        <w:t>4. Подготовка к инвентаризации?</w:t>
      </w:r>
    </w:p>
    <w:p w:rsidR="000F53FE" w:rsidRPr="000F53FE" w:rsidRDefault="000F53FE" w:rsidP="000F53FE">
      <w:pPr>
        <w:tabs>
          <w:tab w:val="left" w:pos="22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>Список рекомендованных источников:</w:t>
      </w:r>
      <w:r w:rsidRPr="000F53FE">
        <w:rPr>
          <w:sz w:val="28"/>
          <w:szCs w:val="28"/>
        </w:rPr>
        <w:t xml:space="preserve"> </w:t>
      </w:r>
      <w:r w:rsidRPr="000F53FE">
        <w:rPr>
          <w:bCs/>
          <w:sz w:val="28"/>
          <w:szCs w:val="28"/>
        </w:rPr>
        <w:t xml:space="preserve">Приказом  Минземстроя РФ от  04.08.1998 г. №37 «Инструкция о проведении и </w:t>
      </w:r>
      <w:r w:rsidRPr="000F53FE">
        <w:rPr>
          <w:b/>
          <w:bCs/>
          <w:i/>
          <w:sz w:val="28"/>
          <w:szCs w:val="28"/>
        </w:rPr>
        <w:t xml:space="preserve"> </w:t>
      </w:r>
      <w:r w:rsidRPr="000F53FE">
        <w:rPr>
          <w:bCs/>
          <w:sz w:val="28"/>
          <w:szCs w:val="28"/>
        </w:rPr>
        <w:t>учета жилищного фонда в РФ».</w:t>
      </w:r>
    </w:p>
    <w:p w:rsidR="000F53FE" w:rsidRPr="000F53FE" w:rsidRDefault="000F53FE" w:rsidP="000F53FE">
      <w:pPr>
        <w:shd w:val="clear" w:color="auto" w:fill="FFFFFF"/>
        <w:spacing w:after="150"/>
      </w:pPr>
    </w:p>
    <w:p w:rsidR="000F53FE" w:rsidRDefault="000F53FE"/>
    <w:p w:rsidR="000F53FE" w:rsidRDefault="000F53FE"/>
    <w:p w:rsidR="003A51EC" w:rsidRDefault="003A51EC"/>
    <w:p w:rsidR="003A51EC" w:rsidRDefault="003A51EC"/>
    <w:p w:rsidR="003A51EC" w:rsidRDefault="003A51EC"/>
    <w:p w:rsidR="000F53FE" w:rsidRDefault="000F53FE"/>
    <w:p w:rsidR="000F53FE" w:rsidRPr="000F53FE" w:rsidRDefault="000F53FE" w:rsidP="000F53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ПРАКТИЧЕСКОЕ ЗАНЯТИЕ №2</w:t>
      </w:r>
    </w:p>
    <w:p w:rsidR="000F53FE" w:rsidRPr="000F53FE" w:rsidRDefault="000F53FE" w:rsidP="000F53FE">
      <w:pPr>
        <w:jc w:val="center"/>
        <w:rPr>
          <w:b/>
          <w:sz w:val="28"/>
          <w:szCs w:val="28"/>
        </w:rPr>
      </w:pPr>
    </w:p>
    <w:p w:rsidR="000F53FE" w:rsidRPr="000F53FE" w:rsidRDefault="000F53FE" w:rsidP="000F53FE">
      <w:pPr>
        <w:spacing w:after="160"/>
        <w:rPr>
          <w:b/>
          <w:bCs/>
          <w:sz w:val="28"/>
          <w:szCs w:val="28"/>
          <w:lang w:eastAsia="en-US"/>
        </w:rPr>
      </w:pPr>
      <w:r w:rsidRPr="000F53FE">
        <w:rPr>
          <w:b/>
          <w:sz w:val="28"/>
          <w:szCs w:val="28"/>
        </w:rPr>
        <w:t xml:space="preserve">Тема: </w:t>
      </w:r>
      <w:r w:rsidRPr="000F53FE">
        <w:rPr>
          <w:sz w:val="28"/>
          <w:szCs w:val="28"/>
          <w:lang w:eastAsia="en-US"/>
        </w:rPr>
        <w:t>Составить абрис, поэтажный план.</w:t>
      </w:r>
    </w:p>
    <w:p w:rsidR="000F53FE" w:rsidRPr="000F53FE" w:rsidRDefault="000F53FE" w:rsidP="000F53FE">
      <w:pPr>
        <w:spacing w:after="160"/>
        <w:rPr>
          <w:sz w:val="28"/>
          <w:szCs w:val="28"/>
        </w:rPr>
      </w:pPr>
      <w:r w:rsidRPr="000F53FE">
        <w:rPr>
          <w:rFonts w:eastAsia="Calibri"/>
          <w:bCs/>
          <w:sz w:val="28"/>
          <w:szCs w:val="28"/>
        </w:rPr>
        <w:lastRenderedPageBreak/>
        <w:t>УД «Техническая инвентаризация объекта недвижимости</w:t>
      </w:r>
      <w:r w:rsidRPr="000F53FE">
        <w:rPr>
          <w:sz w:val="28"/>
          <w:szCs w:val="28"/>
        </w:rPr>
        <w:t>»</w:t>
      </w:r>
    </w:p>
    <w:p w:rsidR="000F53FE" w:rsidRPr="000F53FE" w:rsidRDefault="000F53FE" w:rsidP="000F53FE">
      <w:pPr>
        <w:rPr>
          <w:bCs/>
          <w:sz w:val="26"/>
          <w:szCs w:val="26"/>
        </w:rPr>
      </w:pPr>
      <w:r w:rsidRPr="000F53FE">
        <w:rPr>
          <w:sz w:val="28"/>
          <w:szCs w:val="28"/>
        </w:rPr>
        <w:t xml:space="preserve">Специальность </w:t>
      </w:r>
      <w:r w:rsidRPr="000F53FE">
        <w:rPr>
          <w:bCs/>
          <w:sz w:val="28"/>
          <w:szCs w:val="28"/>
        </w:rPr>
        <w:t>21.02.05 Земельно-имущественные отношения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Курс 3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b/>
          <w:sz w:val="28"/>
          <w:szCs w:val="28"/>
        </w:rPr>
        <w:t>Раздел УП:</w:t>
      </w:r>
      <w:r w:rsidRPr="000F53FE">
        <w:rPr>
          <w:sz w:val="28"/>
          <w:szCs w:val="28"/>
        </w:rPr>
        <w:t xml:space="preserve"> </w:t>
      </w:r>
      <w:r w:rsidRPr="000F53FE">
        <w:rPr>
          <w:rFonts w:eastAsiaTheme="minorHAnsi"/>
          <w:sz w:val="28"/>
          <w:szCs w:val="28"/>
          <w:lang w:eastAsia="en-US"/>
        </w:rPr>
        <w:t xml:space="preserve">Правила и порядок технической инвентаризации зданий, строений, сооружений 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 xml:space="preserve">Тема </w:t>
      </w:r>
      <w:r w:rsidR="003A51EC">
        <w:rPr>
          <w:b/>
          <w:sz w:val="28"/>
          <w:szCs w:val="28"/>
        </w:rPr>
        <w:t>УД</w:t>
      </w:r>
      <w:r w:rsidRPr="000F53FE">
        <w:rPr>
          <w:b/>
          <w:sz w:val="28"/>
          <w:szCs w:val="28"/>
        </w:rPr>
        <w:t>:</w:t>
      </w:r>
      <w:r w:rsidRPr="000F53FE">
        <w:rPr>
          <w:sz w:val="28"/>
          <w:szCs w:val="28"/>
        </w:rPr>
        <w:t xml:space="preserve"> Составление учетно-технической документации по земельному участку.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Формируемые компетенции: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– профессиональные: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ПК 02.04 </w:t>
      </w:r>
      <w:r w:rsidRPr="000F53FE">
        <w:rPr>
          <w:rFonts w:eastAsiaTheme="minorHAnsi"/>
          <w:sz w:val="28"/>
          <w:szCs w:val="28"/>
          <w:lang w:eastAsia="en-US"/>
        </w:rPr>
        <w:t>Осуществлять кадастровый и технический учет объектов недвижимости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– общие: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ОК 3. </w:t>
      </w:r>
      <w:r w:rsidRPr="000F53FE">
        <w:rPr>
          <w:rFonts w:eastAsia="Calibri"/>
          <w:sz w:val="28"/>
          <w:szCs w:val="28"/>
        </w:rPr>
        <w:t>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ОК 5. </w:t>
      </w:r>
      <w:r w:rsidRPr="000F53FE">
        <w:rPr>
          <w:rFonts w:eastAsia="Calibri"/>
          <w:sz w:val="28"/>
          <w:szCs w:val="28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Требования к умениям (практическому опыту):</w:t>
      </w:r>
    </w:p>
    <w:p w:rsidR="000F53FE" w:rsidRPr="000F53FE" w:rsidRDefault="000F53FE" w:rsidP="000F53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Должен уметь: </w:t>
      </w:r>
    </w:p>
    <w:p w:rsidR="000F53FE" w:rsidRPr="000F53FE" w:rsidRDefault="000F53FE" w:rsidP="000F53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- </w:t>
      </w:r>
      <w:r w:rsidRPr="000F53FE">
        <w:rPr>
          <w:rFonts w:eastAsiaTheme="minorHAnsi"/>
          <w:color w:val="000000"/>
          <w:sz w:val="28"/>
          <w:szCs w:val="28"/>
          <w:lang w:eastAsia="en-US"/>
        </w:rPr>
        <w:t>обследовать и составлять учетно-техническую документацию по объектам недвижимости</w:t>
      </w:r>
      <w:r w:rsidRPr="000F53FE">
        <w:rPr>
          <w:sz w:val="28"/>
          <w:szCs w:val="28"/>
        </w:rPr>
        <w:t>.</w:t>
      </w:r>
    </w:p>
    <w:p w:rsidR="000F53FE" w:rsidRPr="000F53FE" w:rsidRDefault="000F53FE" w:rsidP="000F53FE">
      <w:pPr>
        <w:jc w:val="both"/>
        <w:rPr>
          <w:i/>
          <w:sz w:val="28"/>
          <w:szCs w:val="28"/>
        </w:rPr>
      </w:pPr>
    </w:p>
    <w:p w:rsidR="000F53FE" w:rsidRPr="000F53FE" w:rsidRDefault="000F53FE" w:rsidP="000F53FE">
      <w:pPr>
        <w:jc w:val="both"/>
        <w:rPr>
          <w:i/>
          <w:sz w:val="20"/>
          <w:szCs w:val="20"/>
        </w:rPr>
      </w:pPr>
      <w:r w:rsidRPr="000F53FE">
        <w:rPr>
          <w:b/>
          <w:sz w:val="28"/>
          <w:szCs w:val="28"/>
        </w:rPr>
        <w:t>Обеспечение занятия</w:t>
      </w:r>
      <w:r w:rsidRPr="000F53FE">
        <w:rPr>
          <w:sz w:val="28"/>
          <w:szCs w:val="28"/>
        </w:rPr>
        <w:t xml:space="preserve">: </w:t>
      </w:r>
    </w:p>
    <w:p w:rsidR="003A51EC" w:rsidRPr="003A51EC" w:rsidRDefault="003A51EC" w:rsidP="003A51EC">
      <w:pPr>
        <w:jc w:val="both"/>
        <w:rPr>
          <w:snapToGrid w:val="0"/>
          <w:sz w:val="28"/>
          <w:szCs w:val="28"/>
        </w:rPr>
      </w:pPr>
      <w:r w:rsidRPr="003A51EC">
        <w:rPr>
          <w:snapToGrid w:val="0"/>
          <w:sz w:val="28"/>
          <w:szCs w:val="28"/>
        </w:rPr>
        <w:t>Нормативные правовые акты: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1.Конституция РФ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http://www.consultant.ru/document/cons_doc_LAW_28399/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2.Гражданский кодекс РФ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https://www.zakonrf.info/gk/?yclid=18385432053739976974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 xml:space="preserve">3.Трудовой кодекс РФ 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http://www.consultant.ru/document/cons_doc_LAW_34683/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4.Земельный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http://www.consultant.ru/document/cons_doc_LAW_33773/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5.Лесной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http://www.consultant.ru/document/cons_doc_LAW_64299/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6.Водный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http://www.consultant.ru/document/cons_doc_LAW_60683/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 xml:space="preserve">7.Градостроительный кодекс 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http://www.consultant.ru/document/cons_doc_LAW_51040/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8.Федеральный закон от 29.07.2016 № 135-ФЗ «Об оценочной деятельности в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lastRenderedPageBreak/>
        <w:t>Режим доступа http://www.consultant.ru/document/cons_doc_LAW_19586/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9.Федеральный закон от 18.06.2015 № 78-ФЗ «О землеустройстве».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http://www.consultant.ru/document/cons_doc_LAW_32132/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10.Федеральный закон от 25.10.2015 № 137-ФЗ «О введении в действие Земельного кодекса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http://www.consultant.ru/document/cons_doc_LAW_33764/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11.Федеральный закон от 21.12.2015 № 178-ФЗ «О приватизации государственного и муниципального имущества».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http://www.consultant.ru/document/cons_doc_LAW_35155/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12.Федеральный закон от 06.10.2003 № 131-ФЗ «Об общих принципах организации местного самоуправления в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http://www.consultant.ru/document/cons_doc_LAW_44571/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13.Федеральный закон от 13.07.2015 № 218-ФЗ «О государственной регистрации недвижимости».</w:t>
      </w:r>
    </w:p>
    <w:p w:rsidR="003A51EC" w:rsidRPr="003A51EC" w:rsidRDefault="003A51EC" w:rsidP="003A51EC">
      <w:pPr>
        <w:jc w:val="both"/>
        <w:rPr>
          <w:b/>
          <w:snapToGrid w:val="0"/>
        </w:rPr>
      </w:pPr>
      <w:r w:rsidRPr="003A51EC">
        <w:rPr>
          <w:snapToGrid w:val="0"/>
        </w:rPr>
        <w:t>Режим доступа: http://www.consultant.ru/document/cons_doc_LAW_182661/</w:t>
      </w:r>
    </w:p>
    <w:p w:rsidR="003A51EC" w:rsidRPr="003A51EC" w:rsidRDefault="003A51EC" w:rsidP="003A51EC">
      <w:pPr>
        <w:jc w:val="both"/>
      </w:pPr>
      <w:r w:rsidRPr="003A51EC">
        <w:t>Основная литература</w:t>
      </w:r>
    </w:p>
    <w:p w:rsidR="003A51EC" w:rsidRPr="003A51EC" w:rsidRDefault="003A51EC" w:rsidP="003A51EC">
      <w:pPr>
        <w:jc w:val="both"/>
      </w:pPr>
      <w:r w:rsidRPr="003A51EC">
        <w:t>1.</w:t>
      </w:r>
      <w:r w:rsidRPr="003A51EC">
        <w:tab/>
        <w:t>Слюсаренко В.А. Определение стоимости недвижимого имущества: учебник для студ.учреждений сред.проф.образования [Текст]/ В.А. Слюсаренко – М.:Издательский центр «Академия», 2015.-288с.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ЗАДАНИЕ №1.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>Время выполнения</w:t>
      </w:r>
      <w:r w:rsidRPr="000F53FE">
        <w:rPr>
          <w:sz w:val="28"/>
          <w:szCs w:val="28"/>
        </w:rPr>
        <w:t xml:space="preserve"> – 90 мин. </w:t>
      </w:r>
    </w:p>
    <w:p w:rsidR="000F53FE" w:rsidRPr="000F53FE" w:rsidRDefault="000F53FE" w:rsidP="000F53FE">
      <w:pPr>
        <w:ind w:firstLine="709"/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</w:p>
    <w:p w:rsidR="000F53FE" w:rsidRPr="000F53FE" w:rsidRDefault="000F53FE" w:rsidP="000F53FE">
      <w:pPr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  <w:r w:rsidRPr="000F53FE">
        <w:rPr>
          <w:rFonts w:eastAsia="Calibri"/>
          <w:b/>
          <w:bCs/>
          <w:kern w:val="1"/>
          <w:sz w:val="28"/>
          <w:szCs w:val="28"/>
          <w:lang w:eastAsia="ar-SA"/>
        </w:rPr>
        <w:t xml:space="preserve">Задание: </w:t>
      </w:r>
    </w:p>
    <w:p w:rsidR="000F53FE" w:rsidRPr="000F53FE" w:rsidRDefault="000F53FE" w:rsidP="000F53FE">
      <w:pPr>
        <w:jc w:val="both"/>
        <w:rPr>
          <w:rFonts w:eastAsiaTheme="minorHAnsi" w:cstheme="minorBidi"/>
          <w:sz w:val="28"/>
          <w:szCs w:val="28"/>
          <w:lang w:eastAsia="en-US"/>
        </w:rPr>
      </w:pPr>
      <w:r w:rsidRPr="000F53FE">
        <w:rPr>
          <w:rFonts w:eastAsiaTheme="minorHAnsi" w:cstheme="minorBidi"/>
          <w:sz w:val="28"/>
          <w:szCs w:val="28"/>
          <w:lang w:eastAsia="en-US"/>
        </w:rPr>
        <w:t>1.Описать составление абриса, поэтажного плана, заполнение технического паспорта на здание.</w:t>
      </w:r>
    </w:p>
    <w:p w:rsidR="000F53FE" w:rsidRPr="000F53FE" w:rsidRDefault="000F53FE" w:rsidP="000F53FE">
      <w:pPr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0F53FE" w:rsidRPr="000F53FE" w:rsidRDefault="000F53FE" w:rsidP="000F53FE">
      <w:pPr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  <w:r w:rsidRPr="000F53FE">
        <w:rPr>
          <w:rFonts w:eastAsiaTheme="minorHAnsi" w:cstheme="minorBidi"/>
          <w:sz w:val="28"/>
          <w:szCs w:val="28"/>
          <w:lang w:eastAsia="en-US"/>
        </w:rPr>
        <w:t>2.Оформить отчет и приложить соответствующие документы.</w:t>
      </w:r>
    </w:p>
    <w:p w:rsidR="000F53FE" w:rsidRPr="000F53FE" w:rsidRDefault="000F53FE" w:rsidP="000F53FE">
      <w:pPr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</w:p>
    <w:p w:rsidR="000F53FE" w:rsidRPr="000F53FE" w:rsidRDefault="000F53FE" w:rsidP="000F53FE">
      <w:pPr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  <w:r w:rsidRPr="000F53FE">
        <w:rPr>
          <w:b/>
          <w:caps/>
          <w:sz w:val="28"/>
          <w:szCs w:val="28"/>
        </w:rPr>
        <w:t xml:space="preserve">Алгоритм выполнения задания: </w:t>
      </w:r>
    </w:p>
    <w:p w:rsidR="000F53FE" w:rsidRPr="000F53FE" w:rsidRDefault="000F53FE" w:rsidP="000F53FE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Изучить форму технического плана здания, а также требования к</w:t>
      </w:r>
    </w:p>
    <w:p w:rsidR="000F53FE" w:rsidRPr="000F53FE" w:rsidRDefault="000F53FE" w:rsidP="000F53FE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их подготовке в Приказе Минэкономразвития России от 01.09.2010 № 403</w:t>
      </w:r>
    </w:p>
    <w:p w:rsidR="000F53FE" w:rsidRPr="000F53FE" w:rsidRDefault="000F53FE" w:rsidP="000F53FE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(актуальной редакции) «Об утверждении формы технического плана здания и</w:t>
      </w:r>
    </w:p>
    <w:p w:rsidR="000F53FE" w:rsidRPr="000F53FE" w:rsidRDefault="000F53FE" w:rsidP="000F53FE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требований к его подготовке».</w:t>
      </w:r>
    </w:p>
    <w:p w:rsidR="000F53FE" w:rsidRPr="000F53FE" w:rsidRDefault="000F53FE" w:rsidP="000F53FE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b/>
          <w:sz w:val="28"/>
          <w:szCs w:val="28"/>
          <w:lang w:eastAsia="en-US"/>
        </w:rPr>
        <w:t>2.</w:t>
      </w:r>
      <w:r w:rsidRPr="000F53FE">
        <w:rPr>
          <w:rFonts w:eastAsiaTheme="minorHAnsi"/>
          <w:sz w:val="28"/>
          <w:szCs w:val="28"/>
          <w:lang w:eastAsia="en-US"/>
        </w:rPr>
        <w:t xml:space="preserve">  Составить технический план по исходным данным на основании декларации об объекте недвижимости (Смотри Приказ Минэкономразвития России от 10.02.2012 № 52)</w:t>
      </w:r>
    </w:p>
    <w:p w:rsidR="000F53FE" w:rsidRPr="000F53FE" w:rsidRDefault="000F53FE" w:rsidP="000F53FE">
      <w:pPr>
        <w:spacing w:after="160"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Материалы и оборудование: Методические указания к практическим</w:t>
      </w:r>
    </w:p>
    <w:p w:rsidR="000F53FE" w:rsidRPr="000F53FE" w:rsidRDefault="000F53FE" w:rsidP="000F53FE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работам, ФЗ №218 «О государственной регистрации недвижимости», Приказ</w:t>
      </w:r>
    </w:p>
    <w:p w:rsidR="000F53FE" w:rsidRPr="000F53FE" w:rsidRDefault="000F53FE" w:rsidP="000F53FE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Минэкономразвития России от 01.09.2010 № 403 (актуальной редакции) «Об</w:t>
      </w:r>
    </w:p>
    <w:p w:rsidR="000F53FE" w:rsidRPr="000F53FE" w:rsidRDefault="000F53FE" w:rsidP="000F53FE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утверждении формы технического плана здания и требований к его подготовке»; чертежные принадлежности, калькулятор.</w:t>
      </w:r>
    </w:p>
    <w:p w:rsidR="000F53FE" w:rsidRPr="000F53FE" w:rsidRDefault="000F53FE" w:rsidP="000F53FE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Исходные данные:</w:t>
      </w:r>
    </w:p>
    <w:p w:rsidR="000F53FE" w:rsidRPr="000F53FE" w:rsidRDefault="000F53FE" w:rsidP="000F53FE">
      <w:pPr>
        <w:spacing w:after="160"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lastRenderedPageBreak/>
        <w:t>Геодезическая съемка здания, расположенного по адресу: город Вологда, улица Никольская, дом 15 была произведена 10 апреля 2014 года электронным GNSS-приемником спутниковым геодезическим многочастотным</w:t>
      </w:r>
    </w:p>
    <w:p w:rsidR="000F53FE" w:rsidRPr="000F53FE" w:rsidRDefault="000F53FE" w:rsidP="000F53FE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Trimble R4 (заводской номер 5151478744, заводской номер 5163481453) свидетельство о поверке №0123/3/ГС от 31.07.2013, № 0124/3/ГС от 31.07.2013 сточностью 10 см.</w:t>
      </w:r>
    </w:p>
    <w:p w:rsidR="000F53FE" w:rsidRPr="000F53FE" w:rsidRDefault="000F53FE" w:rsidP="000F53FE">
      <w:pPr>
        <w:spacing w:after="160"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Привязка – к межевым знакам МЗ 409 и МЗ 410. Съемка произведена в</w:t>
      </w:r>
    </w:p>
    <w:p w:rsidR="000F53FE" w:rsidRPr="000F53FE" w:rsidRDefault="000F53FE" w:rsidP="000F53FE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системе МСК-35 2 зона.Схема геодезических построений представлена в Приложении 1.</w:t>
      </w:r>
    </w:p>
    <w:p w:rsidR="000F53FE" w:rsidRPr="000F53FE" w:rsidRDefault="000F53FE" w:rsidP="000F53FE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Здание – жилой дом с бревенчатыми стенами, построенный в 1995 году,</w:t>
      </w:r>
    </w:p>
    <w:p w:rsidR="000F53FE" w:rsidRPr="000F53FE" w:rsidRDefault="000F53FE" w:rsidP="000F53FE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>расположено на земельном участке с кадастровым номером</w:t>
      </w:r>
    </w:p>
    <w:p w:rsidR="000F53FE" w:rsidRPr="000F53FE" w:rsidRDefault="000F53FE" w:rsidP="000F53FE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0F53FE">
        <w:rPr>
          <w:rFonts w:eastAsiaTheme="minorHAnsi"/>
          <w:sz w:val="28"/>
          <w:szCs w:val="28"/>
          <w:lang w:eastAsia="en-US"/>
        </w:rPr>
        <w:t xml:space="preserve">35:24:0301003:116. </w:t>
      </w:r>
    </w:p>
    <w:p w:rsidR="000F53FE" w:rsidRPr="000F53FE" w:rsidRDefault="000F53FE" w:rsidP="000F53FE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F53FE" w:rsidRPr="000F53FE" w:rsidTr="00B83BE0">
        <w:tc>
          <w:tcPr>
            <w:tcW w:w="3115" w:type="dxa"/>
          </w:tcPr>
          <w:p w:rsidR="000F53FE" w:rsidRPr="000F53FE" w:rsidRDefault="000F53FE" w:rsidP="000F53F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Название точки</w:t>
            </w:r>
          </w:p>
        </w:tc>
        <w:tc>
          <w:tcPr>
            <w:tcW w:w="6230" w:type="dxa"/>
            <w:gridSpan w:val="2"/>
          </w:tcPr>
          <w:p w:rsidR="000F53FE" w:rsidRPr="000F53FE" w:rsidRDefault="000F53FE" w:rsidP="000F53F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Координаты</w:t>
            </w:r>
          </w:p>
        </w:tc>
      </w:tr>
      <w:tr w:rsidR="000F53FE" w:rsidRPr="000F53FE" w:rsidTr="00B83BE0">
        <w:tc>
          <w:tcPr>
            <w:tcW w:w="3115" w:type="dxa"/>
          </w:tcPr>
          <w:p w:rsidR="000F53FE" w:rsidRPr="000F53FE" w:rsidRDefault="000F53FE" w:rsidP="000F53FE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115" w:type="dxa"/>
          </w:tcPr>
          <w:p w:rsidR="000F53FE" w:rsidRPr="000F53FE" w:rsidRDefault="000F53FE" w:rsidP="000F53F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3115" w:type="dxa"/>
          </w:tcPr>
          <w:p w:rsidR="000F53FE" w:rsidRPr="000F53FE" w:rsidRDefault="000F53FE" w:rsidP="000F53F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У</w:t>
            </w:r>
          </w:p>
        </w:tc>
      </w:tr>
      <w:tr w:rsidR="000F53FE" w:rsidRPr="000F53FE" w:rsidTr="00B83BE0">
        <w:tc>
          <w:tcPr>
            <w:tcW w:w="3115" w:type="dxa"/>
          </w:tcPr>
          <w:p w:rsidR="000F53FE" w:rsidRPr="000F53FE" w:rsidRDefault="000F53FE" w:rsidP="000F53FE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0" w:type="dxa"/>
            <w:gridSpan w:val="2"/>
          </w:tcPr>
          <w:p w:rsidR="000F53FE" w:rsidRPr="000F53FE" w:rsidRDefault="000F53FE" w:rsidP="000F53F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Координаты исходных пунктов</w:t>
            </w:r>
          </w:p>
        </w:tc>
      </w:tr>
      <w:tr w:rsidR="000F53FE" w:rsidRPr="000F53FE" w:rsidTr="00B83BE0">
        <w:tc>
          <w:tcPr>
            <w:tcW w:w="3115" w:type="dxa"/>
          </w:tcPr>
          <w:p w:rsidR="000F53FE" w:rsidRPr="000F53FE" w:rsidRDefault="000F53FE" w:rsidP="000F53F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МЗ 409</w:t>
            </w:r>
          </w:p>
        </w:tc>
        <w:tc>
          <w:tcPr>
            <w:tcW w:w="3115" w:type="dxa"/>
          </w:tcPr>
          <w:p w:rsidR="000F53FE" w:rsidRPr="000F53FE" w:rsidRDefault="000F53FE" w:rsidP="000F53F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358966.89</w:t>
            </w:r>
          </w:p>
        </w:tc>
        <w:tc>
          <w:tcPr>
            <w:tcW w:w="3115" w:type="dxa"/>
          </w:tcPr>
          <w:p w:rsidR="000F53FE" w:rsidRPr="000F53FE" w:rsidRDefault="000F53FE" w:rsidP="000F53F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2325835.63</w:t>
            </w:r>
          </w:p>
        </w:tc>
      </w:tr>
      <w:tr w:rsidR="000F53FE" w:rsidRPr="000F53FE" w:rsidTr="00B83BE0">
        <w:tc>
          <w:tcPr>
            <w:tcW w:w="3115" w:type="dxa"/>
          </w:tcPr>
          <w:p w:rsidR="000F53FE" w:rsidRPr="000F53FE" w:rsidRDefault="000F53FE" w:rsidP="000F53F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МЗ 410</w:t>
            </w:r>
          </w:p>
        </w:tc>
        <w:tc>
          <w:tcPr>
            <w:tcW w:w="3115" w:type="dxa"/>
          </w:tcPr>
          <w:p w:rsidR="000F53FE" w:rsidRPr="000F53FE" w:rsidRDefault="000F53FE" w:rsidP="000F53F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358889.84</w:t>
            </w:r>
          </w:p>
        </w:tc>
        <w:tc>
          <w:tcPr>
            <w:tcW w:w="3115" w:type="dxa"/>
          </w:tcPr>
          <w:p w:rsidR="000F53FE" w:rsidRPr="000F53FE" w:rsidRDefault="000F53FE" w:rsidP="000F53F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2325921.94</w:t>
            </w:r>
          </w:p>
        </w:tc>
      </w:tr>
      <w:tr w:rsidR="000F53FE" w:rsidRPr="000F53FE" w:rsidTr="00B83BE0">
        <w:tc>
          <w:tcPr>
            <w:tcW w:w="3115" w:type="dxa"/>
          </w:tcPr>
          <w:p w:rsidR="000F53FE" w:rsidRPr="000F53FE" w:rsidRDefault="000F53FE" w:rsidP="000F53F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0" w:type="dxa"/>
            <w:gridSpan w:val="2"/>
          </w:tcPr>
          <w:p w:rsidR="000F53FE" w:rsidRPr="000F53FE" w:rsidRDefault="000F53FE" w:rsidP="000F53F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Координаты характерных точек</w:t>
            </w:r>
          </w:p>
        </w:tc>
      </w:tr>
      <w:tr w:rsidR="000F53FE" w:rsidRPr="000F53FE" w:rsidTr="00B83BE0">
        <w:tc>
          <w:tcPr>
            <w:tcW w:w="3115" w:type="dxa"/>
          </w:tcPr>
          <w:p w:rsidR="000F53FE" w:rsidRPr="000F53FE" w:rsidRDefault="000F53FE" w:rsidP="000F53F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3FE" w:rsidRPr="000F53FE" w:rsidRDefault="000F53FE" w:rsidP="000F53FE">
            <w:pPr>
              <w:jc w:val="right"/>
              <w:rPr>
                <w:b/>
                <w:snapToGrid w:val="0"/>
                <w:sz w:val="28"/>
                <w:szCs w:val="28"/>
              </w:rPr>
            </w:pPr>
            <w:r w:rsidRPr="000F53FE">
              <w:rPr>
                <w:snapToGrid w:val="0"/>
                <w:sz w:val="28"/>
                <w:szCs w:val="28"/>
              </w:rPr>
              <w:t>511977,72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3FE" w:rsidRPr="000F53FE" w:rsidRDefault="000F53FE" w:rsidP="000F53FE">
            <w:pPr>
              <w:jc w:val="right"/>
              <w:rPr>
                <w:b/>
                <w:snapToGrid w:val="0"/>
                <w:sz w:val="28"/>
                <w:szCs w:val="28"/>
              </w:rPr>
            </w:pPr>
            <w:r w:rsidRPr="000F53FE">
              <w:rPr>
                <w:snapToGrid w:val="0"/>
                <w:sz w:val="28"/>
                <w:szCs w:val="28"/>
              </w:rPr>
              <w:t>1386292,02</w:t>
            </w:r>
          </w:p>
        </w:tc>
      </w:tr>
      <w:tr w:rsidR="000F53FE" w:rsidRPr="000F53FE" w:rsidTr="00B83BE0">
        <w:tc>
          <w:tcPr>
            <w:tcW w:w="3115" w:type="dxa"/>
          </w:tcPr>
          <w:p w:rsidR="000F53FE" w:rsidRPr="000F53FE" w:rsidRDefault="000F53FE" w:rsidP="000F53F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3FE" w:rsidRPr="000F53FE" w:rsidRDefault="000F53FE" w:rsidP="000F53FE">
            <w:pPr>
              <w:jc w:val="right"/>
              <w:rPr>
                <w:b/>
                <w:snapToGrid w:val="0"/>
                <w:sz w:val="28"/>
                <w:szCs w:val="28"/>
              </w:rPr>
            </w:pPr>
            <w:r w:rsidRPr="000F53FE">
              <w:rPr>
                <w:snapToGrid w:val="0"/>
                <w:sz w:val="28"/>
                <w:szCs w:val="28"/>
              </w:rPr>
              <w:t>511976,35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3FE" w:rsidRPr="000F53FE" w:rsidRDefault="000F53FE" w:rsidP="000F53FE">
            <w:pPr>
              <w:jc w:val="right"/>
              <w:rPr>
                <w:b/>
                <w:snapToGrid w:val="0"/>
                <w:sz w:val="28"/>
                <w:szCs w:val="28"/>
              </w:rPr>
            </w:pPr>
            <w:r w:rsidRPr="000F53FE">
              <w:rPr>
                <w:snapToGrid w:val="0"/>
                <w:sz w:val="28"/>
                <w:szCs w:val="28"/>
              </w:rPr>
              <w:t>1386294,84</w:t>
            </w:r>
          </w:p>
        </w:tc>
      </w:tr>
      <w:tr w:rsidR="000F53FE" w:rsidRPr="000F53FE" w:rsidTr="00B83BE0">
        <w:tc>
          <w:tcPr>
            <w:tcW w:w="3115" w:type="dxa"/>
          </w:tcPr>
          <w:p w:rsidR="000F53FE" w:rsidRPr="000F53FE" w:rsidRDefault="000F53FE" w:rsidP="000F53F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3FE" w:rsidRPr="000F53FE" w:rsidRDefault="000F53FE" w:rsidP="000F53FE">
            <w:pPr>
              <w:jc w:val="right"/>
              <w:rPr>
                <w:b/>
                <w:snapToGrid w:val="0"/>
                <w:sz w:val="28"/>
                <w:szCs w:val="28"/>
              </w:rPr>
            </w:pPr>
            <w:r w:rsidRPr="000F53FE">
              <w:rPr>
                <w:snapToGrid w:val="0"/>
                <w:sz w:val="28"/>
                <w:szCs w:val="28"/>
              </w:rPr>
              <w:t>511968,69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3FE" w:rsidRPr="000F53FE" w:rsidRDefault="000F53FE" w:rsidP="000F53FE">
            <w:pPr>
              <w:jc w:val="right"/>
              <w:rPr>
                <w:b/>
                <w:snapToGrid w:val="0"/>
                <w:sz w:val="28"/>
                <w:szCs w:val="28"/>
              </w:rPr>
            </w:pPr>
            <w:r w:rsidRPr="000F53FE">
              <w:rPr>
                <w:snapToGrid w:val="0"/>
                <w:sz w:val="28"/>
                <w:szCs w:val="28"/>
              </w:rPr>
              <w:t>1386309,16</w:t>
            </w:r>
          </w:p>
        </w:tc>
      </w:tr>
      <w:tr w:rsidR="000F53FE" w:rsidRPr="000F53FE" w:rsidTr="00B83BE0">
        <w:tc>
          <w:tcPr>
            <w:tcW w:w="3115" w:type="dxa"/>
          </w:tcPr>
          <w:p w:rsidR="000F53FE" w:rsidRPr="000F53FE" w:rsidRDefault="000F53FE" w:rsidP="000F53F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3FE" w:rsidRPr="000F53FE" w:rsidRDefault="000F53FE" w:rsidP="000F53FE">
            <w:pPr>
              <w:jc w:val="right"/>
              <w:rPr>
                <w:b/>
                <w:snapToGrid w:val="0"/>
                <w:sz w:val="28"/>
                <w:szCs w:val="28"/>
              </w:rPr>
            </w:pPr>
            <w:r w:rsidRPr="000F53FE">
              <w:rPr>
                <w:snapToGrid w:val="0"/>
                <w:sz w:val="28"/>
                <w:szCs w:val="28"/>
              </w:rPr>
              <w:t>511962,25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3FE" w:rsidRPr="000F53FE" w:rsidRDefault="000F53FE" w:rsidP="000F53FE">
            <w:pPr>
              <w:jc w:val="right"/>
              <w:rPr>
                <w:b/>
                <w:snapToGrid w:val="0"/>
                <w:sz w:val="28"/>
                <w:szCs w:val="28"/>
              </w:rPr>
            </w:pPr>
            <w:r w:rsidRPr="000F53FE">
              <w:rPr>
                <w:snapToGrid w:val="0"/>
                <w:sz w:val="28"/>
                <w:szCs w:val="28"/>
              </w:rPr>
              <w:t>1386320,81</w:t>
            </w:r>
          </w:p>
        </w:tc>
      </w:tr>
      <w:tr w:rsidR="000F53FE" w:rsidRPr="000F53FE" w:rsidTr="00B83BE0">
        <w:tc>
          <w:tcPr>
            <w:tcW w:w="3115" w:type="dxa"/>
          </w:tcPr>
          <w:p w:rsidR="000F53FE" w:rsidRPr="000F53FE" w:rsidRDefault="000F53FE" w:rsidP="000F53F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3FE" w:rsidRPr="000F53FE" w:rsidRDefault="000F53FE" w:rsidP="000F53FE">
            <w:pPr>
              <w:jc w:val="right"/>
              <w:rPr>
                <w:b/>
                <w:snapToGrid w:val="0"/>
                <w:sz w:val="28"/>
                <w:szCs w:val="28"/>
              </w:rPr>
            </w:pPr>
            <w:r w:rsidRPr="000F53FE">
              <w:rPr>
                <w:snapToGrid w:val="0"/>
                <w:sz w:val="28"/>
                <w:szCs w:val="28"/>
              </w:rPr>
              <w:t>511958,77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3FE" w:rsidRPr="000F53FE" w:rsidRDefault="000F53FE" w:rsidP="000F53FE">
            <w:pPr>
              <w:jc w:val="right"/>
              <w:rPr>
                <w:b/>
                <w:snapToGrid w:val="0"/>
                <w:sz w:val="28"/>
                <w:szCs w:val="28"/>
              </w:rPr>
            </w:pPr>
            <w:r w:rsidRPr="000F53FE">
              <w:rPr>
                <w:snapToGrid w:val="0"/>
                <w:sz w:val="28"/>
                <w:szCs w:val="28"/>
              </w:rPr>
              <w:t>1386319,82</w:t>
            </w:r>
          </w:p>
        </w:tc>
      </w:tr>
      <w:tr w:rsidR="000F53FE" w:rsidRPr="000F53FE" w:rsidTr="00B83BE0">
        <w:tc>
          <w:tcPr>
            <w:tcW w:w="3115" w:type="dxa"/>
          </w:tcPr>
          <w:p w:rsidR="000F53FE" w:rsidRPr="000F53FE" w:rsidRDefault="000F53FE" w:rsidP="000F53F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F53F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3FE" w:rsidRPr="000F53FE" w:rsidRDefault="000F53FE" w:rsidP="000F53FE">
            <w:pPr>
              <w:jc w:val="right"/>
              <w:rPr>
                <w:b/>
                <w:snapToGrid w:val="0"/>
                <w:sz w:val="28"/>
                <w:szCs w:val="28"/>
              </w:rPr>
            </w:pPr>
            <w:r w:rsidRPr="000F53FE">
              <w:rPr>
                <w:snapToGrid w:val="0"/>
                <w:sz w:val="28"/>
                <w:szCs w:val="28"/>
              </w:rPr>
              <w:t>511945,47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3FE" w:rsidRPr="000F53FE" w:rsidRDefault="000F53FE" w:rsidP="000F53FE">
            <w:pPr>
              <w:jc w:val="right"/>
              <w:rPr>
                <w:b/>
                <w:snapToGrid w:val="0"/>
                <w:sz w:val="28"/>
                <w:szCs w:val="28"/>
              </w:rPr>
            </w:pPr>
            <w:r w:rsidRPr="000F53FE">
              <w:rPr>
                <w:snapToGrid w:val="0"/>
                <w:sz w:val="28"/>
                <w:szCs w:val="28"/>
              </w:rPr>
              <w:t>1386310,76</w:t>
            </w:r>
          </w:p>
        </w:tc>
      </w:tr>
    </w:tbl>
    <w:p w:rsidR="000F53FE" w:rsidRPr="000F53FE" w:rsidRDefault="000F53FE" w:rsidP="000F53FE">
      <w:pPr>
        <w:spacing w:after="200"/>
        <w:rPr>
          <w:b/>
          <w:bCs/>
          <w:sz w:val="28"/>
          <w:szCs w:val="28"/>
          <w:lang w:eastAsia="en-US"/>
        </w:rPr>
      </w:pPr>
    </w:p>
    <w:p w:rsidR="000F53FE" w:rsidRPr="000F53FE" w:rsidRDefault="000F53FE" w:rsidP="000F53FE">
      <w:pPr>
        <w:spacing w:after="200"/>
        <w:rPr>
          <w:b/>
          <w:bCs/>
          <w:sz w:val="28"/>
          <w:szCs w:val="28"/>
          <w:lang w:eastAsia="en-US"/>
        </w:rPr>
      </w:pPr>
      <w:r w:rsidRPr="000F53FE">
        <w:rPr>
          <w:b/>
          <w:bCs/>
          <w:sz w:val="28"/>
          <w:szCs w:val="28"/>
          <w:lang w:eastAsia="en-US"/>
        </w:rPr>
        <w:t>Вопросы для ответов:</w:t>
      </w:r>
    </w:p>
    <w:p w:rsidR="000F53FE" w:rsidRPr="000F53FE" w:rsidRDefault="000F53FE" w:rsidP="000F53FE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0F53FE">
        <w:rPr>
          <w:sz w:val="28"/>
          <w:szCs w:val="28"/>
          <w:lang w:eastAsia="en-US"/>
        </w:rPr>
        <w:t xml:space="preserve">1. Что такое технический план? </w:t>
      </w:r>
    </w:p>
    <w:p w:rsidR="000F53FE" w:rsidRPr="000F53FE" w:rsidRDefault="000F53FE" w:rsidP="000F53FE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0F53FE">
        <w:rPr>
          <w:sz w:val="28"/>
          <w:szCs w:val="28"/>
          <w:lang w:eastAsia="en-US"/>
        </w:rPr>
        <w:t>2. Их каких частей состоит?</w:t>
      </w:r>
    </w:p>
    <w:p w:rsidR="000F53FE" w:rsidRPr="000F53FE" w:rsidRDefault="000F53FE" w:rsidP="000F53FE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0F53FE">
        <w:rPr>
          <w:sz w:val="28"/>
          <w:szCs w:val="28"/>
          <w:lang w:eastAsia="en-US"/>
        </w:rPr>
        <w:t xml:space="preserve">3. Что содержится в графической и текстовой части технического плана? </w:t>
      </w:r>
    </w:p>
    <w:p w:rsidR="000F53FE" w:rsidRPr="000F53FE" w:rsidRDefault="000F53FE" w:rsidP="000F53FE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0F53FE">
        <w:rPr>
          <w:sz w:val="28"/>
          <w:szCs w:val="28"/>
          <w:lang w:eastAsia="en-US"/>
        </w:rPr>
        <w:t>4. Что является главным элементом графической части технического плана?</w:t>
      </w:r>
    </w:p>
    <w:p w:rsidR="000F53FE" w:rsidRPr="000F53FE" w:rsidRDefault="000F53FE" w:rsidP="000F53FE">
      <w:pPr>
        <w:tabs>
          <w:tab w:val="left" w:pos="22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>Список рекомендованных источников:</w:t>
      </w:r>
      <w:r w:rsidRPr="000F53FE">
        <w:rPr>
          <w:sz w:val="28"/>
          <w:szCs w:val="28"/>
        </w:rPr>
        <w:t xml:space="preserve"> </w:t>
      </w:r>
      <w:r w:rsidRPr="000F53FE">
        <w:rPr>
          <w:bCs/>
          <w:sz w:val="28"/>
          <w:szCs w:val="28"/>
        </w:rPr>
        <w:t xml:space="preserve">Приказом  Минземстроя РФ от  04.08.1998 г. №37 «Инструкция о проведении и </w:t>
      </w:r>
      <w:r w:rsidRPr="000F53FE">
        <w:rPr>
          <w:b/>
          <w:bCs/>
          <w:i/>
          <w:sz w:val="28"/>
          <w:szCs w:val="28"/>
        </w:rPr>
        <w:t xml:space="preserve"> </w:t>
      </w:r>
      <w:r w:rsidRPr="000F53FE">
        <w:rPr>
          <w:bCs/>
          <w:sz w:val="28"/>
          <w:szCs w:val="28"/>
        </w:rPr>
        <w:t>учета жилищного фонда в РФ».</w:t>
      </w:r>
    </w:p>
    <w:p w:rsidR="000F53FE" w:rsidRPr="000F53FE" w:rsidRDefault="000F53FE" w:rsidP="000F53FE">
      <w:pPr>
        <w:shd w:val="clear" w:color="auto" w:fill="FFFFFF"/>
        <w:spacing w:after="150"/>
      </w:pPr>
    </w:p>
    <w:p w:rsidR="000F53FE" w:rsidRPr="000F53FE" w:rsidRDefault="000F53FE" w:rsidP="000F53FE">
      <w:pPr>
        <w:shd w:val="clear" w:color="auto" w:fill="FFFFFF"/>
        <w:spacing w:after="150"/>
        <w:rPr>
          <w:sz w:val="28"/>
          <w:szCs w:val="28"/>
        </w:rPr>
      </w:pPr>
      <w:r w:rsidRPr="000F53FE">
        <w:rPr>
          <w:sz w:val="28"/>
          <w:szCs w:val="28"/>
        </w:rPr>
        <w:t>Схема геодезических построений</w:t>
      </w:r>
    </w:p>
    <w:p w:rsidR="000F53FE" w:rsidRPr="000F53FE" w:rsidRDefault="000F53FE" w:rsidP="000F53FE">
      <w:pPr>
        <w:shd w:val="clear" w:color="auto" w:fill="FFFFFF"/>
        <w:spacing w:after="150"/>
      </w:pPr>
      <w:bookmarkStart w:id="0" w:name="_GoBack"/>
      <w:r w:rsidRPr="000F53FE">
        <w:rPr>
          <w:noProof/>
        </w:rPr>
        <w:drawing>
          <wp:inline distT="0" distB="0" distL="0" distR="0" wp14:anchorId="7567F1E2" wp14:editId="2FB75F2B">
            <wp:extent cx="6035675" cy="63157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631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0F53FE" w:rsidRPr="000F53FE" w:rsidRDefault="000F53FE" w:rsidP="000F53FE">
      <w:pPr>
        <w:shd w:val="clear" w:color="auto" w:fill="FFFFFF"/>
        <w:spacing w:after="150"/>
      </w:pPr>
    </w:p>
    <w:p w:rsidR="000F53FE" w:rsidRPr="000F53FE" w:rsidRDefault="000F53FE" w:rsidP="000F53FE">
      <w:pPr>
        <w:shd w:val="clear" w:color="auto" w:fill="FFFFFF"/>
        <w:spacing w:after="150"/>
      </w:pPr>
    </w:p>
    <w:p w:rsidR="000F53FE" w:rsidRPr="000F53FE" w:rsidRDefault="000F53FE" w:rsidP="000F53FE">
      <w:pPr>
        <w:shd w:val="clear" w:color="auto" w:fill="FFFFFF"/>
        <w:spacing w:after="150"/>
      </w:pPr>
    </w:p>
    <w:p w:rsidR="000F53FE" w:rsidRPr="000F53FE" w:rsidRDefault="000F53FE" w:rsidP="000F53FE">
      <w:pPr>
        <w:shd w:val="clear" w:color="auto" w:fill="FFFFFF"/>
        <w:spacing w:after="150"/>
      </w:pPr>
    </w:p>
    <w:p w:rsidR="000F53FE" w:rsidRPr="000F53FE" w:rsidRDefault="000F53FE" w:rsidP="000F53FE">
      <w:pPr>
        <w:shd w:val="clear" w:color="auto" w:fill="FFFFFF"/>
        <w:spacing w:after="150"/>
      </w:pPr>
    </w:p>
    <w:p w:rsidR="000F53FE" w:rsidRPr="000F53FE" w:rsidRDefault="000F53FE" w:rsidP="000F53FE">
      <w:pPr>
        <w:shd w:val="clear" w:color="auto" w:fill="FFFFFF"/>
        <w:spacing w:after="150"/>
      </w:pPr>
    </w:p>
    <w:p w:rsidR="000F53FE" w:rsidRPr="000F53FE" w:rsidRDefault="000F53FE" w:rsidP="000F53FE">
      <w:pPr>
        <w:shd w:val="clear" w:color="auto" w:fill="FFFFFF"/>
        <w:spacing w:after="150"/>
      </w:pPr>
    </w:p>
    <w:p w:rsidR="000F53FE" w:rsidRPr="000F53FE" w:rsidRDefault="000F53FE" w:rsidP="000F53FE">
      <w:pPr>
        <w:shd w:val="clear" w:color="auto" w:fill="FFFFFF"/>
        <w:spacing w:after="150"/>
      </w:pPr>
    </w:p>
    <w:p w:rsidR="000F53FE" w:rsidRPr="000F53FE" w:rsidRDefault="000F53FE" w:rsidP="000F53FE">
      <w:pPr>
        <w:shd w:val="clear" w:color="auto" w:fill="FFFFFF"/>
        <w:spacing w:after="150"/>
      </w:pPr>
    </w:p>
    <w:p w:rsidR="000F53FE" w:rsidRPr="000F53FE" w:rsidRDefault="000F53FE" w:rsidP="000F53FE">
      <w:pPr>
        <w:shd w:val="clear" w:color="auto" w:fill="FFFFFF"/>
        <w:spacing w:after="150"/>
      </w:pPr>
      <w:r w:rsidRPr="000F53FE">
        <w:rPr>
          <w:noProof/>
        </w:rPr>
        <w:drawing>
          <wp:inline distT="0" distB="0" distL="0" distR="0" wp14:anchorId="28CAB609" wp14:editId="03B640B4">
            <wp:extent cx="5940425" cy="679374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9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3FE" w:rsidRPr="000F53FE" w:rsidRDefault="000F53FE" w:rsidP="000F53FE">
      <w:pPr>
        <w:shd w:val="clear" w:color="auto" w:fill="FFFFFF"/>
        <w:spacing w:after="150"/>
      </w:pPr>
    </w:p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Default="000F53FE"/>
    <w:p w:rsidR="000F53FE" w:rsidRPr="000F53FE" w:rsidRDefault="000F53FE" w:rsidP="000F53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ПРАКТИЧЕСКОЕ ЗАНЯТИЕ №3</w:t>
      </w:r>
    </w:p>
    <w:p w:rsidR="000F53FE" w:rsidRPr="000F53FE" w:rsidRDefault="000F53FE" w:rsidP="000F53FE">
      <w:pPr>
        <w:jc w:val="center"/>
        <w:rPr>
          <w:b/>
          <w:sz w:val="28"/>
          <w:szCs w:val="28"/>
        </w:rPr>
      </w:pPr>
    </w:p>
    <w:p w:rsidR="000F53FE" w:rsidRPr="000F53FE" w:rsidRDefault="000F53FE" w:rsidP="000F53FE">
      <w:pPr>
        <w:spacing w:after="160"/>
        <w:rPr>
          <w:rFonts w:eastAsiaTheme="minorHAnsi"/>
          <w:color w:val="000000"/>
          <w:sz w:val="28"/>
          <w:szCs w:val="28"/>
          <w:lang w:eastAsia="en-US"/>
        </w:rPr>
      </w:pPr>
      <w:r w:rsidRPr="000F53FE">
        <w:rPr>
          <w:b/>
          <w:sz w:val="28"/>
          <w:szCs w:val="28"/>
        </w:rPr>
        <w:t xml:space="preserve">Тема: </w:t>
      </w:r>
      <w:r w:rsidRPr="000F53FE">
        <w:rPr>
          <w:rFonts w:eastAsiaTheme="minorHAnsi"/>
          <w:color w:val="000000"/>
          <w:sz w:val="28"/>
          <w:szCs w:val="28"/>
          <w:lang w:eastAsia="en-US"/>
        </w:rPr>
        <w:t xml:space="preserve">Заполнить технический паспорт </w:t>
      </w:r>
    </w:p>
    <w:p w:rsidR="000F53FE" w:rsidRPr="000F53FE" w:rsidRDefault="000F53FE" w:rsidP="000F53FE">
      <w:pPr>
        <w:spacing w:after="160"/>
        <w:rPr>
          <w:sz w:val="28"/>
          <w:szCs w:val="28"/>
        </w:rPr>
      </w:pPr>
      <w:r w:rsidRPr="000F53FE">
        <w:rPr>
          <w:rFonts w:eastAsia="Calibri"/>
          <w:bCs/>
          <w:sz w:val="28"/>
          <w:szCs w:val="28"/>
        </w:rPr>
        <w:lastRenderedPageBreak/>
        <w:t>УД «Техническая инвентаризация объекта недвижимости</w:t>
      </w:r>
      <w:r w:rsidRPr="000F53FE">
        <w:rPr>
          <w:sz w:val="28"/>
          <w:szCs w:val="28"/>
        </w:rPr>
        <w:t>»</w:t>
      </w:r>
    </w:p>
    <w:p w:rsidR="000F53FE" w:rsidRPr="000F53FE" w:rsidRDefault="000F53FE" w:rsidP="000F53FE">
      <w:pPr>
        <w:rPr>
          <w:bCs/>
          <w:sz w:val="26"/>
          <w:szCs w:val="26"/>
        </w:rPr>
      </w:pPr>
      <w:r w:rsidRPr="000F53FE">
        <w:rPr>
          <w:sz w:val="28"/>
          <w:szCs w:val="28"/>
        </w:rPr>
        <w:t xml:space="preserve">Специальность </w:t>
      </w:r>
      <w:r w:rsidRPr="000F53FE">
        <w:rPr>
          <w:bCs/>
          <w:sz w:val="28"/>
          <w:szCs w:val="28"/>
        </w:rPr>
        <w:t>21.02.05 Земельно-имущественные отношения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Курс 3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rFonts w:eastAsia="Calibri"/>
          <w:bCs/>
          <w:sz w:val="28"/>
          <w:szCs w:val="28"/>
        </w:rPr>
      </w:pPr>
      <w:r w:rsidRPr="000F53FE">
        <w:rPr>
          <w:b/>
          <w:sz w:val="28"/>
          <w:szCs w:val="28"/>
        </w:rPr>
        <w:t>Раздел УП:</w:t>
      </w:r>
      <w:r w:rsidRPr="000F53FE">
        <w:rPr>
          <w:sz w:val="28"/>
          <w:szCs w:val="28"/>
        </w:rPr>
        <w:t xml:space="preserve"> </w:t>
      </w:r>
      <w:r w:rsidRPr="000F53FE">
        <w:rPr>
          <w:rFonts w:eastAsia="Calibri"/>
          <w:bCs/>
          <w:sz w:val="28"/>
          <w:szCs w:val="28"/>
        </w:rPr>
        <w:t xml:space="preserve">Правила и порядок технической инвентаризации зданий, строений, сооружений 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 xml:space="preserve">Тема </w:t>
      </w:r>
      <w:r w:rsidR="003A51EC">
        <w:rPr>
          <w:b/>
          <w:sz w:val="28"/>
          <w:szCs w:val="28"/>
        </w:rPr>
        <w:t>УД</w:t>
      </w:r>
      <w:r w:rsidRPr="000F53FE">
        <w:rPr>
          <w:b/>
          <w:sz w:val="28"/>
          <w:szCs w:val="28"/>
        </w:rPr>
        <w:t>:</w:t>
      </w:r>
      <w:r w:rsidRPr="000F53FE">
        <w:rPr>
          <w:sz w:val="28"/>
          <w:szCs w:val="28"/>
        </w:rPr>
        <w:t xml:space="preserve"> Обследование и составление учетно-технической документации по зданию, строению, сооружению для формирования инвентарного дела.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Формируемые компетенции: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– профессиональные: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ПК 02.04 </w:t>
      </w:r>
      <w:r w:rsidRPr="000F53FE">
        <w:rPr>
          <w:rFonts w:eastAsiaTheme="minorHAnsi"/>
          <w:sz w:val="28"/>
          <w:szCs w:val="28"/>
          <w:lang w:eastAsia="en-US"/>
        </w:rPr>
        <w:t>Осуществлять кадастровый и технический учет объектов недвижимости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– общие: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ОК 3. </w:t>
      </w:r>
      <w:r w:rsidRPr="000F53FE">
        <w:rPr>
          <w:rFonts w:eastAsia="Calibri"/>
          <w:sz w:val="28"/>
          <w:szCs w:val="28"/>
        </w:rPr>
        <w:t>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ОК 5. </w:t>
      </w:r>
      <w:r w:rsidRPr="000F53FE">
        <w:rPr>
          <w:rFonts w:eastAsia="Calibri"/>
          <w:sz w:val="28"/>
          <w:szCs w:val="28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Требования к умениям (практическому опыту):</w:t>
      </w:r>
    </w:p>
    <w:p w:rsidR="000F53FE" w:rsidRPr="000F53FE" w:rsidRDefault="000F53FE" w:rsidP="000F53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Должен уметь: </w:t>
      </w:r>
    </w:p>
    <w:p w:rsidR="000F53FE" w:rsidRPr="000F53FE" w:rsidRDefault="000F53FE" w:rsidP="000F53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- </w:t>
      </w:r>
      <w:r w:rsidRPr="000F53FE">
        <w:rPr>
          <w:rFonts w:eastAsiaTheme="minorHAnsi"/>
          <w:color w:val="000000"/>
          <w:sz w:val="28"/>
          <w:szCs w:val="28"/>
          <w:lang w:eastAsia="en-US"/>
        </w:rPr>
        <w:t>составлять абрисы объектов недвижимости</w:t>
      </w:r>
      <w:r w:rsidRPr="000F53FE">
        <w:rPr>
          <w:sz w:val="28"/>
          <w:szCs w:val="28"/>
        </w:rPr>
        <w:t>.</w:t>
      </w:r>
    </w:p>
    <w:p w:rsidR="000F53FE" w:rsidRPr="000F53FE" w:rsidRDefault="000F53FE" w:rsidP="000F53FE">
      <w:pPr>
        <w:jc w:val="both"/>
        <w:rPr>
          <w:i/>
          <w:sz w:val="28"/>
          <w:szCs w:val="28"/>
        </w:rPr>
      </w:pPr>
    </w:p>
    <w:p w:rsidR="000F53FE" w:rsidRPr="000F53FE" w:rsidRDefault="000F53FE" w:rsidP="000F53FE">
      <w:pPr>
        <w:jc w:val="both"/>
        <w:rPr>
          <w:i/>
          <w:sz w:val="20"/>
          <w:szCs w:val="20"/>
        </w:rPr>
      </w:pPr>
      <w:r w:rsidRPr="000F53FE">
        <w:rPr>
          <w:b/>
          <w:sz w:val="28"/>
          <w:szCs w:val="28"/>
        </w:rPr>
        <w:t>Обеспечение занятия</w:t>
      </w:r>
      <w:r w:rsidRPr="000F53FE">
        <w:rPr>
          <w:sz w:val="28"/>
          <w:szCs w:val="28"/>
        </w:rPr>
        <w:t xml:space="preserve">: </w:t>
      </w:r>
    </w:p>
    <w:p w:rsidR="003A51EC" w:rsidRPr="003A51EC" w:rsidRDefault="003A51EC" w:rsidP="003A51EC">
      <w:pPr>
        <w:jc w:val="both"/>
        <w:rPr>
          <w:snapToGrid w:val="0"/>
          <w:sz w:val="28"/>
          <w:szCs w:val="28"/>
        </w:rPr>
      </w:pPr>
      <w:r w:rsidRPr="003A51EC">
        <w:rPr>
          <w:snapToGrid w:val="0"/>
          <w:sz w:val="28"/>
          <w:szCs w:val="28"/>
        </w:rPr>
        <w:t>Нормативные правовые акты: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1.Конституция РФ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http://www.consultant.ru/document/cons_doc_LAW_28399/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2.Гражданский кодекс РФ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https://www.zakonrf.info/gk/?yclid=18385432053739976974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 xml:space="preserve">3.Трудовой кодекс РФ 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http://www.consultant.ru/document/cons_doc_LAW_34683/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4.Земельный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http://www.consultant.ru/document/cons_doc_LAW_33773/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5.Лесной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http://www.consultant.ru/document/cons_doc_LAW_64299/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6.Водный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http://www.consultant.ru/document/cons_doc_LAW_60683/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 xml:space="preserve">7.Градостроительный кодекс 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http://www.consultant.ru/document/cons_doc_LAW_51040/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8.Федеральный закон от 29.07.2016 № 135-ФЗ «Об оценочной деятельности в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http://www.consultant.ru/document/cons_doc_LAW_19586/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lastRenderedPageBreak/>
        <w:t>9.Федеральный закон от 18.06.2015 № 78-ФЗ «О землеустройстве».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http://www.consultant.ru/document/cons_doc_LAW_32132/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10.Федеральный закон от 25.10.2015 № 137-ФЗ «О введении в действие Земельного кодекса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http://www.consultant.ru/document/cons_doc_LAW_33764/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11.Федеральный закон от 21.12.2015 № 178-ФЗ «О приватизации государственного и муниципального имущества».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http://www.consultant.ru/document/cons_doc_LAW_35155/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12.Федеральный закон от 06.10.2003 № 131-ФЗ «Об общих принципах организации местного самоуправления в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http://www.consultant.ru/document/cons_doc_LAW_44571/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13.Федеральный закон от 13.07.2015 № 218-ФЗ «О государственной регистрации недвижимости».</w:t>
      </w:r>
    </w:p>
    <w:p w:rsidR="003A51EC" w:rsidRPr="003A51EC" w:rsidRDefault="003A51EC" w:rsidP="003A51EC">
      <w:pPr>
        <w:jc w:val="both"/>
        <w:rPr>
          <w:b/>
          <w:snapToGrid w:val="0"/>
        </w:rPr>
      </w:pPr>
      <w:r w:rsidRPr="003A51EC">
        <w:rPr>
          <w:snapToGrid w:val="0"/>
        </w:rPr>
        <w:t>Режим доступа: http://www.consultant.ru/document/cons_doc_LAW_182661/</w:t>
      </w:r>
    </w:p>
    <w:p w:rsidR="003A51EC" w:rsidRPr="003A51EC" w:rsidRDefault="003A51EC" w:rsidP="003A51EC">
      <w:pPr>
        <w:jc w:val="both"/>
      </w:pPr>
      <w:r w:rsidRPr="003A51EC">
        <w:t>Основная литература</w:t>
      </w:r>
    </w:p>
    <w:p w:rsidR="003A51EC" w:rsidRPr="003A51EC" w:rsidRDefault="003A51EC" w:rsidP="003A51EC">
      <w:pPr>
        <w:jc w:val="both"/>
      </w:pPr>
      <w:r w:rsidRPr="003A51EC">
        <w:t>1.</w:t>
      </w:r>
      <w:r w:rsidRPr="003A51EC">
        <w:tab/>
        <w:t>Слюсаренко В.А. Определение стоимости недвижимого имущества: учебник для студ.учреждений сред.проф.образования [Текст]/ В.А. Слюсаренко – М.:Издательский центр «Академия», 2015.-288с.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ЗАДАНИЕ №1.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>Время выполнения</w:t>
      </w:r>
      <w:r w:rsidRPr="000F53FE">
        <w:rPr>
          <w:sz w:val="28"/>
          <w:szCs w:val="28"/>
        </w:rPr>
        <w:t xml:space="preserve"> – 90 мин. </w:t>
      </w:r>
    </w:p>
    <w:p w:rsidR="000F53FE" w:rsidRPr="000F53FE" w:rsidRDefault="000F53FE" w:rsidP="000F53FE">
      <w:pPr>
        <w:ind w:firstLine="709"/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</w:p>
    <w:p w:rsidR="000F53FE" w:rsidRPr="000F53FE" w:rsidRDefault="000F53FE" w:rsidP="000F53FE">
      <w:pPr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  <w:r w:rsidRPr="000F53FE">
        <w:rPr>
          <w:rFonts w:eastAsia="Calibri"/>
          <w:b/>
          <w:bCs/>
          <w:kern w:val="1"/>
          <w:sz w:val="28"/>
          <w:szCs w:val="28"/>
          <w:lang w:eastAsia="ar-SA"/>
        </w:rPr>
        <w:t xml:space="preserve">Задание: </w:t>
      </w:r>
    </w:p>
    <w:p w:rsidR="000F53FE" w:rsidRPr="000F53FE" w:rsidRDefault="000F53FE" w:rsidP="000F53FE">
      <w:pPr>
        <w:jc w:val="both"/>
        <w:rPr>
          <w:rFonts w:eastAsiaTheme="minorHAnsi" w:cstheme="minorBidi"/>
          <w:sz w:val="28"/>
          <w:szCs w:val="28"/>
          <w:lang w:eastAsia="en-US"/>
        </w:rPr>
      </w:pPr>
      <w:r w:rsidRPr="000F53FE">
        <w:rPr>
          <w:rFonts w:eastAsiaTheme="minorHAnsi" w:cstheme="minorBidi"/>
          <w:sz w:val="28"/>
          <w:szCs w:val="28"/>
          <w:lang w:eastAsia="en-US"/>
        </w:rPr>
        <w:t>Изучить содержание технического паспорта, заполнить его разделы.</w:t>
      </w:r>
    </w:p>
    <w:p w:rsidR="000F53FE" w:rsidRPr="000F53FE" w:rsidRDefault="000F53FE" w:rsidP="000F53FE">
      <w:pPr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</w:p>
    <w:p w:rsidR="000F53FE" w:rsidRPr="000F53FE" w:rsidRDefault="000F53FE" w:rsidP="000F53FE">
      <w:pPr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  <w:r w:rsidRPr="000F53FE">
        <w:rPr>
          <w:b/>
          <w:caps/>
          <w:sz w:val="28"/>
          <w:szCs w:val="28"/>
        </w:rPr>
        <w:t xml:space="preserve">Алгоритм выполнения задания: </w:t>
      </w:r>
    </w:p>
    <w:p w:rsidR="000F53FE" w:rsidRPr="000F53FE" w:rsidRDefault="000F53FE" w:rsidP="000F53F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F53FE">
        <w:rPr>
          <w:sz w:val="28"/>
          <w:szCs w:val="28"/>
        </w:rPr>
        <w:t>1.Изучить содержание технического паспорта.</w:t>
      </w:r>
    </w:p>
    <w:p w:rsidR="000F53FE" w:rsidRPr="000F53FE" w:rsidRDefault="000F53FE" w:rsidP="000F53F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0F53FE">
        <w:rPr>
          <w:sz w:val="28"/>
          <w:szCs w:val="28"/>
        </w:rPr>
        <w:t xml:space="preserve">2. Изучить требования по оформлению технического паспорта в соответствии с </w:t>
      </w:r>
      <w:r w:rsidRPr="000F53FE">
        <w:rPr>
          <w:bCs/>
          <w:sz w:val="28"/>
          <w:szCs w:val="28"/>
        </w:rPr>
        <w:t xml:space="preserve">Приказом  Минземстроя РФ от  04.08.1998 г. №37 «Инструкция о проведении и </w:t>
      </w:r>
      <w:r w:rsidRPr="000F53FE">
        <w:rPr>
          <w:b/>
          <w:bCs/>
          <w:i/>
          <w:sz w:val="28"/>
          <w:szCs w:val="28"/>
        </w:rPr>
        <w:t xml:space="preserve"> </w:t>
      </w:r>
      <w:r w:rsidRPr="000F53FE">
        <w:rPr>
          <w:bCs/>
          <w:sz w:val="28"/>
          <w:szCs w:val="28"/>
        </w:rPr>
        <w:t>учета жилищного фонда в РФ».</w:t>
      </w:r>
    </w:p>
    <w:p w:rsidR="000F53FE" w:rsidRPr="000F53FE" w:rsidRDefault="000F53FE" w:rsidP="000F53F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F53FE">
        <w:rPr>
          <w:bCs/>
          <w:sz w:val="28"/>
          <w:szCs w:val="28"/>
        </w:rPr>
        <w:t>3. Оформить технический паспорт.</w:t>
      </w:r>
    </w:p>
    <w:p w:rsidR="000F53FE" w:rsidRPr="000F53FE" w:rsidRDefault="000F53FE" w:rsidP="000F53FE">
      <w:pPr>
        <w:tabs>
          <w:tab w:val="left" w:pos="22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Рекомендации:</w:t>
      </w:r>
    </w:p>
    <w:p w:rsidR="000F53FE" w:rsidRPr="000F53FE" w:rsidRDefault="000F53FE" w:rsidP="000F53FE">
      <w:pPr>
        <w:shd w:val="clear" w:color="auto" w:fill="FFFFFF"/>
        <w:spacing w:after="96" w:line="200" w:lineRule="atLeast"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На титульном листе паспорта указываются:</w:t>
      </w:r>
    </w:p>
    <w:p w:rsidR="000F53FE" w:rsidRPr="000F53FE" w:rsidRDefault="000F53FE" w:rsidP="000F53FE">
      <w:pPr>
        <w:numPr>
          <w:ilvl w:val="0"/>
          <w:numId w:val="4"/>
        </w:numPr>
        <w:shd w:val="clear" w:color="auto" w:fill="FFFFFF"/>
        <w:spacing w:after="96" w:line="200" w:lineRule="atLeast"/>
        <w:contextualSpacing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наименование БТИ (полное наименование в соответствии с Уставом);</w:t>
      </w:r>
    </w:p>
    <w:p w:rsidR="000F53FE" w:rsidRPr="000F53FE" w:rsidRDefault="000F53FE" w:rsidP="000F53FE">
      <w:pPr>
        <w:numPr>
          <w:ilvl w:val="0"/>
          <w:numId w:val="4"/>
        </w:numPr>
        <w:shd w:val="clear" w:color="auto" w:fill="FFFFFF"/>
        <w:spacing w:after="96" w:line="200" w:lineRule="atLeast"/>
        <w:contextualSpacing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адрес домовладения;</w:t>
      </w:r>
    </w:p>
    <w:p w:rsidR="000F53FE" w:rsidRPr="000F53FE" w:rsidRDefault="000F53FE" w:rsidP="000F53FE">
      <w:pPr>
        <w:numPr>
          <w:ilvl w:val="0"/>
          <w:numId w:val="4"/>
        </w:numPr>
        <w:shd w:val="clear" w:color="auto" w:fill="FFFFFF"/>
        <w:spacing w:after="96" w:line="200" w:lineRule="atLeast"/>
        <w:contextualSpacing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инвентарный номер, который соответствует записи домовладения в инвентарной книге;</w:t>
      </w:r>
    </w:p>
    <w:p w:rsidR="000F53FE" w:rsidRPr="000F53FE" w:rsidRDefault="000F53FE" w:rsidP="000F53FE">
      <w:pPr>
        <w:numPr>
          <w:ilvl w:val="0"/>
          <w:numId w:val="4"/>
        </w:numPr>
        <w:shd w:val="clear" w:color="auto" w:fill="FFFFFF"/>
        <w:spacing w:after="96" w:line="200" w:lineRule="atLeast"/>
        <w:contextualSpacing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номер в Реестре жилищного фонда;</w:t>
      </w:r>
    </w:p>
    <w:p w:rsidR="000F53FE" w:rsidRPr="000F53FE" w:rsidRDefault="000F53FE" w:rsidP="000F53FE">
      <w:pPr>
        <w:numPr>
          <w:ilvl w:val="0"/>
          <w:numId w:val="4"/>
        </w:numPr>
        <w:shd w:val="clear" w:color="auto" w:fill="FFFFFF"/>
        <w:spacing w:after="96" w:line="200" w:lineRule="atLeast"/>
        <w:contextualSpacing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 xml:space="preserve">кадастровый номер, который присваивается в соответствии с порядком присвоения кадастровых номеров, определенным </w:t>
      </w:r>
      <w:hyperlink r:id="rId10" w:history="1">
        <w:r w:rsidRPr="000F53FE">
          <w:rPr>
            <w:sz w:val="28"/>
            <w:szCs w:val="28"/>
          </w:rPr>
          <w:t>Постановлением</w:t>
        </w:r>
      </w:hyperlink>
      <w:r w:rsidRPr="000F53FE">
        <w:rPr>
          <w:sz w:val="28"/>
          <w:szCs w:val="28"/>
        </w:rPr>
        <w:t> П</w:t>
      </w:r>
      <w:r w:rsidRPr="000F53FE">
        <w:rPr>
          <w:color w:val="000000"/>
          <w:sz w:val="28"/>
          <w:szCs w:val="28"/>
        </w:rPr>
        <w:t>равительства РФ от 15.04.96 N 475;</w:t>
      </w:r>
    </w:p>
    <w:p w:rsidR="000F53FE" w:rsidRPr="000F53FE" w:rsidRDefault="000F53FE" w:rsidP="000F53FE">
      <w:pPr>
        <w:numPr>
          <w:ilvl w:val="0"/>
          <w:numId w:val="4"/>
        </w:numPr>
        <w:shd w:val="clear" w:color="auto" w:fill="FFFFFF"/>
        <w:spacing w:after="96" w:line="200" w:lineRule="atLeast"/>
        <w:contextualSpacing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дата составления паспорта - дата инвентаризации объекта.</w:t>
      </w:r>
    </w:p>
    <w:p w:rsidR="000F53FE" w:rsidRPr="000F53FE" w:rsidRDefault="000F53FE" w:rsidP="000F53FE">
      <w:pPr>
        <w:shd w:val="clear" w:color="auto" w:fill="FFFFFF"/>
        <w:spacing w:after="96" w:line="200" w:lineRule="atLeast"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Раздел I. Сведения о принадлежности.</w:t>
      </w:r>
    </w:p>
    <w:p w:rsidR="000F53FE" w:rsidRPr="000F53FE" w:rsidRDefault="000F53FE" w:rsidP="000F53FE">
      <w:pPr>
        <w:shd w:val="clear" w:color="auto" w:fill="FFFFFF"/>
        <w:spacing w:after="96" w:line="200" w:lineRule="atLeast"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Заполняется в соответствии с требованиями п. 6.1 Инструкции.</w:t>
      </w:r>
    </w:p>
    <w:p w:rsidR="000F53FE" w:rsidRPr="000F53FE" w:rsidRDefault="000F53FE" w:rsidP="000F53FE">
      <w:pPr>
        <w:shd w:val="clear" w:color="auto" w:fill="FFFFFF"/>
        <w:spacing w:after="96" w:line="200" w:lineRule="atLeast"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lastRenderedPageBreak/>
        <w:t>Раздел II. Экспликация площади земельного участка.</w:t>
      </w:r>
    </w:p>
    <w:p w:rsidR="000F53FE" w:rsidRPr="000F53FE" w:rsidRDefault="000F53FE" w:rsidP="000F53FE">
      <w:pPr>
        <w:shd w:val="clear" w:color="auto" w:fill="FFFFFF"/>
        <w:spacing w:after="96" w:line="200" w:lineRule="atLeast"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Графа 1. Заполняется на основании Свидетельств о праве собственности на землю или по другим землеотводным документам.</w:t>
      </w:r>
    </w:p>
    <w:p w:rsidR="000F53FE" w:rsidRPr="000F53FE" w:rsidRDefault="000F53FE" w:rsidP="000F53FE">
      <w:pPr>
        <w:shd w:val="clear" w:color="auto" w:fill="FFFFFF"/>
        <w:spacing w:after="96" w:line="200" w:lineRule="atLeast"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Остальные графы заполняются по данным измерений и подсчета площадей.</w:t>
      </w:r>
    </w:p>
    <w:p w:rsidR="000F53FE" w:rsidRPr="000F53FE" w:rsidRDefault="000F53FE" w:rsidP="000F53FE">
      <w:pPr>
        <w:shd w:val="clear" w:color="auto" w:fill="FFFFFF"/>
        <w:spacing w:after="96" w:line="200" w:lineRule="atLeast"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Раздел III. Описание зданий и сооружений.</w:t>
      </w:r>
    </w:p>
    <w:p w:rsidR="000F53FE" w:rsidRPr="000F53FE" w:rsidRDefault="000F53FE" w:rsidP="000F53FE">
      <w:pPr>
        <w:shd w:val="clear" w:color="auto" w:fill="FFFFFF"/>
        <w:spacing w:after="96" w:line="200" w:lineRule="atLeast"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Графа 1. Указывается буквенное обозначение (литера), присвоенное зданию (строению) или сооружению на плане.</w:t>
      </w:r>
    </w:p>
    <w:p w:rsidR="000F53FE" w:rsidRPr="000F53FE" w:rsidRDefault="000F53FE" w:rsidP="000F53FE">
      <w:pPr>
        <w:shd w:val="clear" w:color="auto" w:fill="FFFFFF"/>
        <w:spacing w:after="96" w:line="200" w:lineRule="atLeast"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Графа 2. Указывается назначение здания, сооружения (жилой дом, жилая пристройка, веранда, сарай, душ, туалет и т.п.) (Приложение 1 к Инструкции).</w:t>
      </w:r>
    </w:p>
    <w:p w:rsidR="000F53FE" w:rsidRPr="000F53FE" w:rsidRDefault="000F53FE" w:rsidP="000F53FE">
      <w:pPr>
        <w:shd w:val="clear" w:color="auto" w:fill="FFFFFF"/>
        <w:spacing w:after="96" w:line="200" w:lineRule="atLeast"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Графы 3, 4, 5 - данные измерений.</w:t>
      </w:r>
    </w:p>
    <w:p w:rsidR="000F53FE" w:rsidRPr="000F53FE" w:rsidRDefault="000F53FE" w:rsidP="000F53FE">
      <w:pPr>
        <w:shd w:val="clear" w:color="auto" w:fill="FFFFFF"/>
        <w:spacing w:after="96" w:line="200" w:lineRule="atLeast"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Графы 6, 7, 8, 9, 10 - Приложение 2 к Инструкции.</w:t>
      </w:r>
    </w:p>
    <w:p w:rsidR="000F53FE" w:rsidRPr="000F53FE" w:rsidRDefault="000F53FE" w:rsidP="000F53FE">
      <w:pPr>
        <w:shd w:val="clear" w:color="auto" w:fill="FFFFFF"/>
        <w:spacing w:after="96" w:line="200" w:lineRule="atLeast"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Раздел IV. Назначение, техническое состояние и стоимость зданий и сооружений.</w:t>
      </w:r>
    </w:p>
    <w:p w:rsidR="000F53FE" w:rsidRPr="000F53FE" w:rsidRDefault="000F53FE" w:rsidP="000F53FE">
      <w:pPr>
        <w:shd w:val="clear" w:color="auto" w:fill="FFFFFF"/>
        <w:spacing w:after="96" w:line="200" w:lineRule="atLeast"/>
        <w:jc w:val="both"/>
        <w:rPr>
          <w:color w:val="000000"/>
          <w:sz w:val="28"/>
          <w:szCs w:val="28"/>
        </w:rPr>
      </w:pPr>
      <w:r w:rsidRPr="000F53FE">
        <w:rPr>
          <w:color w:val="000000"/>
          <w:sz w:val="28"/>
          <w:szCs w:val="28"/>
        </w:rPr>
        <w:t>Раздел заполняется в соответствии с разделом 4.5 Инструкции.</w:t>
      </w:r>
    </w:p>
    <w:p w:rsidR="000F53FE" w:rsidRPr="000F53FE" w:rsidRDefault="000F53FE" w:rsidP="000F53FE">
      <w:pPr>
        <w:tabs>
          <w:tab w:val="left" w:pos="22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>Список рекомендованных источников:</w:t>
      </w:r>
      <w:r w:rsidRPr="000F53FE">
        <w:rPr>
          <w:sz w:val="28"/>
          <w:szCs w:val="28"/>
        </w:rPr>
        <w:t xml:space="preserve"> </w:t>
      </w:r>
      <w:r w:rsidRPr="000F53FE">
        <w:rPr>
          <w:bCs/>
          <w:sz w:val="28"/>
          <w:szCs w:val="28"/>
        </w:rPr>
        <w:t xml:space="preserve">Приказом  Минземстроя РФ от  04.08.1998 г. №37 «Инструкция о проведении и </w:t>
      </w:r>
      <w:r w:rsidRPr="000F53FE">
        <w:rPr>
          <w:b/>
          <w:bCs/>
          <w:i/>
          <w:sz w:val="28"/>
          <w:szCs w:val="28"/>
        </w:rPr>
        <w:t xml:space="preserve"> </w:t>
      </w:r>
      <w:r w:rsidRPr="000F53FE">
        <w:rPr>
          <w:bCs/>
          <w:sz w:val="28"/>
          <w:szCs w:val="28"/>
        </w:rPr>
        <w:t>учета жилищного фонда в РФ».</w:t>
      </w:r>
    </w:p>
    <w:p w:rsidR="000F53FE" w:rsidRDefault="000F53FE"/>
    <w:p w:rsidR="000F53FE" w:rsidRPr="000F53FE" w:rsidRDefault="000F53FE" w:rsidP="000F53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ПРАКТИЧЕСКОЕ ЗАНЯТИЕ №4</w:t>
      </w:r>
    </w:p>
    <w:p w:rsidR="000F53FE" w:rsidRPr="000F53FE" w:rsidRDefault="000F53FE" w:rsidP="000F53FE">
      <w:pPr>
        <w:jc w:val="center"/>
        <w:rPr>
          <w:b/>
          <w:sz w:val="28"/>
          <w:szCs w:val="28"/>
        </w:rPr>
      </w:pPr>
    </w:p>
    <w:p w:rsidR="000F53FE" w:rsidRPr="000F53FE" w:rsidRDefault="000F53FE" w:rsidP="000F53FE">
      <w:pPr>
        <w:spacing w:after="160"/>
        <w:rPr>
          <w:rFonts w:eastAsiaTheme="minorHAnsi"/>
          <w:color w:val="000000"/>
          <w:sz w:val="28"/>
          <w:szCs w:val="28"/>
          <w:lang w:eastAsia="en-US"/>
        </w:rPr>
      </w:pPr>
      <w:r w:rsidRPr="000F53FE">
        <w:rPr>
          <w:b/>
          <w:sz w:val="28"/>
          <w:szCs w:val="28"/>
        </w:rPr>
        <w:t xml:space="preserve">Тема: </w:t>
      </w:r>
      <w:r w:rsidRPr="000F53FE">
        <w:rPr>
          <w:rFonts w:eastAsiaTheme="minorHAnsi"/>
          <w:color w:val="000000"/>
          <w:sz w:val="28"/>
          <w:szCs w:val="28"/>
          <w:lang w:eastAsia="en-US"/>
        </w:rPr>
        <w:t>Составить технический паспорт.</w:t>
      </w:r>
    </w:p>
    <w:p w:rsidR="000F53FE" w:rsidRPr="000F53FE" w:rsidRDefault="000F53FE" w:rsidP="000F53FE">
      <w:pPr>
        <w:spacing w:after="160"/>
        <w:rPr>
          <w:sz w:val="28"/>
          <w:szCs w:val="28"/>
        </w:rPr>
      </w:pPr>
      <w:r w:rsidRPr="000F53FE">
        <w:rPr>
          <w:rFonts w:eastAsia="Calibri"/>
          <w:bCs/>
          <w:sz w:val="28"/>
          <w:szCs w:val="28"/>
        </w:rPr>
        <w:t>УД «Техническая инвентаризация объекта недвижимости</w:t>
      </w:r>
      <w:r w:rsidRPr="000F53FE">
        <w:rPr>
          <w:sz w:val="28"/>
          <w:szCs w:val="28"/>
        </w:rPr>
        <w:t>»</w:t>
      </w:r>
    </w:p>
    <w:p w:rsidR="000F53FE" w:rsidRPr="000F53FE" w:rsidRDefault="000F53FE" w:rsidP="000F53FE">
      <w:pPr>
        <w:rPr>
          <w:bCs/>
          <w:sz w:val="26"/>
          <w:szCs w:val="26"/>
        </w:rPr>
      </w:pPr>
      <w:r w:rsidRPr="000F53FE">
        <w:rPr>
          <w:sz w:val="28"/>
          <w:szCs w:val="28"/>
        </w:rPr>
        <w:t xml:space="preserve">Специальность </w:t>
      </w:r>
      <w:r w:rsidRPr="000F53FE">
        <w:rPr>
          <w:bCs/>
          <w:sz w:val="28"/>
          <w:szCs w:val="28"/>
        </w:rPr>
        <w:t>21.02.05 Земельно-имущественные отношения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Курс 3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rFonts w:eastAsia="Calibri"/>
          <w:bCs/>
          <w:sz w:val="28"/>
          <w:szCs w:val="28"/>
        </w:rPr>
      </w:pPr>
      <w:r w:rsidRPr="000F53FE">
        <w:rPr>
          <w:b/>
          <w:sz w:val="28"/>
          <w:szCs w:val="28"/>
        </w:rPr>
        <w:t>Раздел УП:</w:t>
      </w:r>
      <w:r w:rsidRPr="000F53FE">
        <w:rPr>
          <w:sz w:val="28"/>
          <w:szCs w:val="28"/>
        </w:rPr>
        <w:t xml:space="preserve"> </w:t>
      </w:r>
      <w:r w:rsidRPr="000F53FE">
        <w:rPr>
          <w:rFonts w:eastAsia="Calibri"/>
          <w:bCs/>
          <w:sz w:val="28"/>
          <w:szCs w:val="28"/>
        </w:rPr>
        <w:t>Правила и порядок технической инвентаризации объектов внешнего благоустройства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 xml:space="preserve">Тема </w:t>
      </w:r>
      <w:r w:rsidR="003A51EC">
        <w:rPr>
          <w:b/>
          <w:sz w:val="28"/>
          <w:szCs w:val="28"/>
        </w:rPr>
        <w:t>УД</w:t>
      </w:r>
      <w:r w:rsidRPr="000F53FE">
        <w:rPr>
          <w:b/>
          <w:sz w:val="28"/>
          <w:szCs w:val="28"/>
        </w:rPr>
        <w:t>:</w:t>
      </w:r>
      <w:r w:rsidRPr="000F53FE">
        <w:rPr>
          <w:sz w:val="28"/>
          <w:szCs w:val="28"/>
        </w:rPr>
        <w:t xml:space="preserve"> Обследование и составление учетно-технической документации по объектам внешнего благоустройства для формирования инвентарного дела.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Формируемые компетенции: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– профессиональные: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ПК 02.04 </w:t>
      </w:r>
      <w:r w:rsidRPr="000F53FE">
        <w:rPr>
          <w:rFonts w:eastAsiaTheme="minorHAnsi"/>
          <w:sz w:val="28"/>
          <w:szCs w:val="28"/>
          <w:lang w:eastAsia="en-US"/>
        </w:rPr>
        <w:t>Осуществлять кадастровый и технический учет объектов недвижимости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– общие: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ОК 3. </w:t>
      </w:r>
      <w:r w:rsidRPr="000F53FE">
        <w:rPr>
          <w:rFonts w:eastAsia="Calibri"/>
          <w:sz w:val="28"/>
          <w:szCs w:val="28"/>
        </w:rPr>
        <w:t>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lastRenderedPageBreak/>
        <w:t xml:space="preserve">ОК 5. </w:t>
      </w:r>
      <w:r w:rsidRPr="000F53FE">
        <w:rPr>
          <w:rFonts w:eastAsia="Calibri"/>
          <w:sz w:val="28"/>
          <w:szCs w:val="28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Требования к умениям (практическому опыту):</w:t>
      </w:r>
    </w:p>
    <w:p w:rsidR="000F53FE" w:rsidRPr="000F53FE" w:rsidRDefault="000F53FE" w:rsidP="000F53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Должен уметь: </w:t>
      </w:r>
    </w:p>
    <w:p w:rsidR="000F53FE" w:rsidRPr="000F53FE" w:rsidRDefault="000F53FE" w:rsidP="000F53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- </w:t>
      </w:r>
      <w:r w:rsidRPr="000F53FE">
        <w:rPr>
          <w:rFonts w:eastAsiaTheme="minorHAnsi"/>
          <w:color w:val="000000"/>
          <w:sz w:val="28"/>
          <w:szCs w:val="28"/>
          <w:lang w:eastAsia="en-US"/>
        </w:rPr>
        <w:t>составлять абрисы объектов недвижимости</w:t>
      </w:r>
      <w:r w:rsidRPr="000F53FE">
        <w:rPr>
          <w:sz w:val="28"/>
          <w:szCs w:val="28"/>
        </w:rPr>
        <w:t>.</w:t>
      </w:r>
    </w:p>
    <w:p w:rsidR="000F53FE" w:rsidRPr="000F53FE" w:rsidRDefault="000F53FE" w:rsidP="000F53FE">
      <w:pPr>
        <w:jc w:val="both"/>
        <w:rPr>
          <w:i/>
          <w:sz w:val="28"/>
          <w:szCs w:val="28"/>
        </w:rPr>
      </w:pPr>
    </w:p>
    <w:p w:rsidR="000F53FE" w:rsidRPr="000F53FE" w:rsidRDefault="000F53FE" w:rsidP="000F53FE">
      <w:pPr>
        <w:jc w:val="both"/>
        <w:rPr>
          <w:i/>
          <w:sz w:val="20"/>
          <w:szCs w:val="20"/>
        </w:rPr>
      </w:pPr>
      <w:r w:rsidRPr="000F53FE">
        <w:rPr>
          <w:b/>
          <w:sz w:val="28"/>
          <w:szCs w:val="28"/>
        </w:rPr>
        <w:t>Обеспечение занятия</w:t>
      </w:r>
      <w:r w:rsidRPr="000F53FE">
        <w:rPr>
          <w:sz w:val="28"/>
          <w:szCs w:val="28"/>
        </w:rPr>
        <w:t xml:space="preserve">: </w:t>
      </w:r>
    </w:p>
    <w:p w:rsidR="003A51EC" w:rsidRPr="003A51EC" w:rsidRDefault="003A51EC" w:rsidP="003A51EC">
      <w:pPr>
        <w:jc w:val="both"/>
        <w:rPr>
          <w:snapToGrid w:val="0"/>
          <w:sz w:val="28"/>
          <w:szCs w:val="28"/>
        </w:rPr>
      </w:pPr>
      <w:r w:rsidRPr="003A51EC">
        <w:rPr>
          <w:snapToGrid w:val="0"/>
          <w:sz w:val="28"/>
          <w:szCs w:val="28"/>
        </w:rPr>
        <w:t>Нормативные правовые акты: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1.Конституция РФ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http://www.consultant.ru/document/cons_doc_LAW_28399/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2.Гражданский кодекс РФ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https://www.zakonrf.info/gk/?yclid=18385432053739976974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 xml:space="preserve">3.Трудовой кодекс РФ 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http://www.consultant.ru/document/cons_doc_LAW_34683/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4.Земельный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http://www.consultant.ru/document/cons_doc_LAW_33773/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5.Лесной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http://www.consultant.ru/document/cons_doc_LAW_64299/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6.Водный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http://www.consultant.ru/document/cons_doc_LAW_60683/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 xml:space="preserve">7.Градостроительный кодекс 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http://www.consultant.ru/document/cons_doc_LAW_51040/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8.Федеральный закон от 29.07.2016 № 135-ФЗ «Об оценочной деятельности в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http://www.consultant.ru/document/cons_doc_LAW_19586/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9.Федеральный закон от 18.06.2015 № 78-ФЗ «О землеустройстве».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http://www.consultant.ru/document/cons_doc_LAW_32132/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10.Федеральный закон от 25.10.2015 № 137-ФЗ «О введении в действие Земельного кодекса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http://www.consultant.ru/document/cons_doc_LAW_33764/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11.Федеральный закон от 21.12.2015 № 178-ФЗ «О приватизации государственного и муниципального имущества».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http://www.consultant.ru/document/cons_doc_LAW_35155/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12.Федеральный закон от 06.10.2003 № 131-ФЗ «Об общих принципах организации местного самоуправления в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http://www.consultant.ru/document/cons_doc_LAW_44571/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13.Федеральный закон от 13.07.2015 № 218-ФЗ «О государственной регистрации недвижимости».</w:t>
      </w:r>
    </w:p>
    <w:p w:rsidR="003A51EC" w:rsidRPr="003A51EC" w:rsidRDefault="003A51EC" w:rsidP="003A51EC">
      <w:pPr>
        <w:jc w:val="both"/>
        <w:rPr>
          <w:b/>
          <w:snapToGrid w:val="0"/>
        </w:rPr>
      </w:pPr>
      <w:r w:rsidRPr="003A51EC">
        <w:rPr>
          <w:snapToGrid w:val="0"/>
        </w:rPr>
        <w:t>Режим доступа: http://www.consultant.ru/document/cons_doc_LAW_182661/</w:t>
      </w:r>
    </w:p>
    <w:p w:rsidR="003A51EC" w:rsidRPr="003A51EC" w:rsidRDefault="003A51EC" w:rsidP="003A51EC">
      <w:pPr>
        <w:jc w:val="both"/>
      </w:pPr>
      <w:r w:rsidRPr="003A51EC">
        <w:t>Основная литература</w:t>
      </w:r>
    </w:p>
    <w:p w:rsidR="003A51EC" w:rsidRPr="003A51EC" w:rsidRDefault="003A51EC" w:rsidP="003A51EC">
      <w:pPr>
        <w:jc w:val="both"/>
      </w:pPr>
      <w:r w:rsidRPr="003A51EC">
        <w:t>1.</w:t>
      </w:r>
      <w:r w:rsidRPr="003A51EC">
        <w:tab/>
        <w:t>Слюсаренко В.А. Определение стоимости недвижимого имущества: учебник для студ.учреждений сред.проф.образования [Текст]/ В.А. Слюсаренко – М.:Издательский центр «Академия», 2015.-288с.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ЗАДАНИЕ №1.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>Время выполнения</w:t>
      </w:r>
      <w:r w:rsidRPr="000F53FE">
        <w:rPr>
          <w:sz w:val="28"/>
          <w:szCs w:val="28"/>
        </w:rPr>
        <w:t xml:space="preserve"> – 90 мин. </w:t>
      </w:r>
    </w:p>
    <w:p w:rsidR="000F53FE" w:rsidRPr="000F53FE" w:rsidRDefault="000F53FE" w:rsidP="000F53FE">
      <w:pPr>
        <w:ind w:firstLine="709"/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</w:p>
    <w:p w:rsidR="000F53FE" w:rsidRPr="000F53FE" w:rsidRDefault="000F53FE" w:rsidP="000F53FE">
      <w:pPr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  <w:r w:rsidRPr="000F53FE">
        <w:rPr>
          <w:rFonts w:eastAsia="Calibri"/>
          <w:b/>
          <w:bCs/>
          <w:kern w:val="1"/>
          <w:sz w:val="28"/>
          <w:szCs w:val="28"/>
          <w:lang w:eastAsia="ar-SA"/>
        </w:rPr>
        <w:t xml:space="preserve">Задание: </w:t>
      </w:r>
    </w:p>
    <w:p w:rsidR="000F53FE" w:rsidRPr="000F53FE" w:rsidRDefault="000F53FE" w:rsidP="000F53FE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0F53FE">
        <w:rPr>
          <w:rFonts w:eastAsiaTheme="minorHAnsi" w:cstheme="minorBidi"/>
          <w:sz w:val="28"/>
          <w:szCs w:val="28"/>
          <w:lang w:eastAsia="en-US"/>
        </w:rPr>
        <w:lastRenderedPageBreak/>
        <w:t>Изучить содержание технического плана, заполнить его разделы.</w:t>
      </w:r>
    </w:p>
    <w:p w:rsidR="000F53FE" w:rsidRPr="000F53FE" w:rsidRDefault="000F53FE" w:rsidP="000F53FE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sz w:val="28"/>
          <w:szCs w:val="28"/>
        </w:rPr>
      </w:pPr>
      <w:r w:rsidRPr="000F53FE">
        <w:rPr>
          <w:sz w:val="28"/>
          <w:szCs w:val="28"/>
        </w:rPr>
        <w:t>Заполнить технический план.</w:t>
      </w:r>
    </w:p>
    <w:p w:rsidR="000F53FE" w:rsidRPr="000F53FE" w:rsidRDefault="000F53FE" w:rsidP="000F53FE">
      <w:pPr>
        <w:autoSpaceDE w:val="0"/>
        <w:autoSpaceDN w:val="0"/>
        <w:adjustRightInd w:val="0"/>
        <w:jc w:val="both"/>
        <w:rPr>
          <w:caps/>
          <w:sz w:val="28"/>
          <w:szCs w:val="28"/>
        </w:rPr>
      </w:pPr>
    </w:p>
    <w:p w:rsidR="000F53FE" w:rsidRPr="000F53FE" w:rsidRDefault="000F53FE" w:rsidP="000F53FE">
      <w:pPr>
        <w:tabs>
          <w:tab w:val="left" w:pos="22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Алгоритм выполнения работ:</w:t>
      </w:r>
    </w:p>
    <w:p w:rsidR="000F53FE" w:rsidRPr="000F53FE" w:rsidRDefault="000F53FE" w:rsidP="000F53FE">
      <w:pPr>
        <w:keepNext/>
        <w:spacing w:before="120" w:after="120"/>
        <w:jc w:val="both"/>
        <w:outlineLvl w:val="0"/>
        <w:rPr>
          <w:bCs/>
          <w:color w:val="000000"/>
          <w:kern w:val="32"/>
          <w:sz w:val="28"/>
          <w:szCs w:val="28"/>
        </w:rPr>
      </w:pPr>
      <w:r w:rsidRPr="000F53FE">
        <w:rPr>
          <w:bCs/>
          <w:kern w:val="32"/>
          <w:sz w:val="28"/>
          <w:szCs w:val="28"/>
        </w:rPr>
        <w:t>1.</w:t>
      </w:r>
      <w:r w:rsidRPr="000F53FE">
        <w:rPr>
          <w:b/>
          <w:bCs/>
          <w:kern w:val="32"/>
          <w:sz w:val="28"/>
          <w:szCs w:val="28"/>
        </w:rPr>
        <w:t xml:space="preserve"> </w:t>
      </w:r>
      <w:r w:rsidRPr="000F53FE">
        <w:rPr>
          <w:bCs/>
          <w:kern w:val="32"/>
          <w:sz w:val="28"/>
          <w:szCs w:val="28"/>
        </w:rPr>
        <w:t xml:space="preserve">Изучить </w:t>
      </w:r>
      <w:bookmarkStart w:id="1" w:name="i13809"/>
      <w:r w:rsidRPr="000F53FE">
        <w:rPr>
          <w:color w:val="000000"/>
          <w:kern w:val="32"/>
          <w:sz w:val="28"/>
          <w:szCs w:val="28"/>
        </w:rPr>
        <w:t xml:space="preserve">Приказ Министерства экономического развития РФ от 11.03 2016 г. N </w:t>
      </w:r>
      <w:bookmarkEnd w:id="1"/>
      <w:r w:rsidRPr="000F53FE">
        <w:rPr>
          <w:color w:val="000000"/>
          <w:kern w:val="32"/>
          <w:sz w:val="28"/>
          <w:szCs w:val="28"/>
        </w:rPr>
        <w:t xml:space="preserve">953 </w:t>
      </w:r>
      <w:bookmarkStart w:id="2" w:name="i23659"/>
      <w:r w:rsidRPr="000F53FE">
        <w:rPr>
          <w:color w:val="000000"/>
          <w:kern w:val="32"/>
          <w:sz w:val="28"/>
          <w:szCs w:val="28"/>
        </w:rPr>
        <w:t>«</w:t>
      </w:r>
      <w:r w:rsidRPr="000F53FE">
        <w:rPr>
          <w:bCs/>
          <w:color w:val="000000"/>
          <w:kern w:val="32"/>
          <w:sz w:val="28"/>
          <w:szCs w:val="28"/>
        </w:rPr>
        <w:t>Об утверждении формы технического плана здания и требований к его подготовке</w:t>
      </w:r>
      <w:bookmarkEnd w:id="2"/>
      <w:r w:rsidRPr="000F53FE">
        <w:rPr>
          <w:bCs/>
          <w:color w:val="000000"/>
          <w:kern w:val="32"/>
          <w:sz w:val="28"/>
          <w:szCs w:val="28"/>
        </w:rPr>
        <w:t>».</w:t>
      </w:r>
    </w:p>
    <w:p w:rsidR="000F53FE" w:rsidRPr="000F53FE" w:rsidRDefault="000F53FE" w:rsidP="000F53FE">
      <w:pPr>
        <w:rPr>
          <w:sz w:val="28"/>
          <w:szCs w:val="28"/>
        </w:rPr>
      </w:pPr>
      <w:r w:rsidRPr="000F53FE">
        <w:t xml:space="preserve">2. </w:t>
      </w:r>
      <w:r w:rsidRPr="000F53FE">
        <w:rPr>
          <w:sz w:val="28"/>
          <w:szCs w:val="28"/>
        </w:rPr>
        <w:t>На  раздаточном материале технического плана,</w:t>
      </w:r>
      <w:r w:rsidRPr="000F53FE">
        <w:rPr>
          <w:color w:val="000000"/>
          <w:sz w:val="28"/>
          <w:szCs w:val="28"/>
        </w:rPr>
        <w:t xml:space="preserve"> оформить разделы технического плана. </w:t>
      </w:r>
    </w:p>
    <w:p w:rsidR="000F53FE" w:rsidRDefault="000F53FE"/>
    <w:p w:rsidR="000F53FE" w:rsidRDefault="000F53FE"/>
    <w:p w:rsidR="000F53FE" w:rsidRDefault="000F53FE"/>
    <w:p w:rsidR="000F53FE" w:rsidRPr="000F53FE" w:rsidRDefault="000F53FE" w:rsidP="000F53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ПРАКТИЧЕСКОЕ ЗАНЯТИЕ №5</w:t>
      </w:r>
    </w:p>
    <w:p w:rsidR="000F53FE" w:rsidRPr="000F53FE" w:rsidRDefault="000F53FE" w:rsidP="000F53FE">
      <w:pPr>
        <w:jc w:val="center"/>
        <w:rPr>
          <w:b/>
          <w:sz w:val="28"/>
          <w:szCs w:val="28"/>
        </w:rPr>
      </w:pPr>
    </w:p>
    <w:p w:rsidR="000F53FE" w:rsidRPr="000F53FE" w:rsidRDefault="000F53FE" w:rsidP="000F53FE">
      <w:pPr>
        <w:spacing w:after="160"/>
        <w:rPr>
          <w:rFonts w:eastAsiaTheme="minorHAnsi"/>
          <w:color w:val="000000"/>
          <w:sz w:val="28"/>
          <w:szCs w:val="28"/>
          <w:lang w:eastAsia="en-US"/>
        </w:rPr>
      </w:pPr>
      <w:r w:rsidRPr="000F53FE">
        <w:rPr>
          <w:b/>
          <w:sz w:val="28"/>
          <w:szCs w:val="28"/>
        </w:rPr>
        <w:t xml:space="preserve">Тема: </w:t>
      </w:r>
      <w:r w:rsidRPr="000F53FE">
        <w:rPr>
          <w:rFonts w:eastAsiaTheme="minorHAnsi"/>
          <w:color w:val="000000"/>
          <w:sz w:val="28"/>
          <w:szCs w:val="28"/>
          <w:lang w:eastAsia="en-US"/>
        </w:rPr>
        <w:t>Определение стоимости инвентарного объекта.</w:t>
      </w:r>
    </w:p>
    <w:p w:rsidR="000F53FE" w:rsidRPr="000F53FE" w:rsidRDefault="000F53FE" w:rsidP="000F53FE">
      <w:pPr>
        <w:spacing w:after="160"/>
        <w:rPr>
          <w:sz w:val="28"/>
          <w:szCs w:val="28"/>
        </w:rPr>
      </w:pPr>
      <w:r w:rsidRPr="000F53FE">
        <w:rPr>
          <w:rFonts w:eastAsia="Calibri"/>
          <w:bCs/>
          <w:sz w:val="28"/>
          <w:szCs w:val="28"/>
        </w:rPr>
        <w:t>УД «Техническая инвентаризация объекта недвижимости</w:t>
      </w:r>
      <w:r w:rsidRPr="000F53FE">
        <w:rPr>
          <w:sz w:val="28"/>
          <w:szCs w:val="28"/>
        </w:rPr>
        <w:t>»</w:t>
      </w:r>
    </w:p>
    <w:p w:rsidR="000F53FE" w:rsidRPr="000F53FE" w:rsidRDefault="000F53FE" w:rsidP="000F53FE">
      <w:pPr>
        <w:rPr>
          <w:bCs/>
          <w:sz w:val="26"/>
          <w:szCs w:val="26"/>
        </w:rPr>
      </w:pPr>
      <w:r w:rsidRPr="000F53FE">
        <w:rPr>
          <w:sz w:val="28"/>
          <w:szCs w:val="28"/>
        </w:rPr>
        <w:t xml:space="preserve">Специальность </w:t>
      </w:r>
      <w:r w:rsidRPr="000F53FE">
        <w:rPr>
          <w:bCs/>
          <w:sz w:val="28"/>
          <w:szCs w:val="28"/>
        </w:rPr>
        <w:t>21.02.05 Земельно-имущественные отношения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Курс 3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>Раздел УП:</w:t>
      </w:r>
      <w:r w:rsidRPr="000F53FE">
        <w:rPr>
          <w:sz w:val="28"/>
          <w:szCs w:val="28"/>
        </w:rPr>
        <w:t xml:space="preserve"> </w:t>
      </w:r>
      <w:r w:rsidRPr="000F53FE">
        <w:rPr>
          <w:rFonts w:eastAsia="Calibri"/>
          <w:bCs/>
          <w:sz w:val="28"/>
          <w:szCs w:val="28"/>
        </w:rPr>
        <w:t xml:space="preserve">Правила и порядок формирования и ведения инвентарного дела </w:t>
      </w:r>
      <w:r w:rsidRPr="000F53FE">
        <w:rPr>
          <w:b/>
          <w:sz w:val="28"/>
          <w:szCs w:val="28"/>
        </w:rPr>
        <w:t xml:space="preserve">Тема </w:t>
      </w:r>
      <w:r w:rsidR="003A51EC">
        <w:rPr>
          <w:b/>
          <w:sz w:val="28"/>
          <w:szCs w:val="28"/>
        </w:rPr>
        <w:t>УД</w:t>
      </w:r>
      <w:r w:rsidRPr="000F53FE">
        <w:rPr>
          <w:b/>
          <w:sz w:val="28"/>
          <w:szCs w:val="28"/>
        </w:rPr>
        <w:t>:</w:t>
      </w:r>
      <w:r w:rsidRPr="000F53FE">
        <w:rPr>
          <w:sz w:val="28"/>
          <w:szCs w:val="28"/>
        </w:rPr>
        <w:t xml:space="preserve"> Определение стоимости инвентарного объекта </w:t>
      </w: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Формируемые компетенции: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– профессиональные:</w:t>
      </w:r>
    </w:p>
    <w:p w:rsidR="000F53FE" w:rsidRPr="000F53FE" w:rsidRDefault="000F53FE" w:rsidP="000F53FE">
      <w:pPr>
        <w:widowControl w:val="0"/>
        <w:suppressAutoHyphens/>
        <w:jc w:val="both"/>
        <w:rPr>
          <w:sz w:val="28"/>
          <w:szCs w:val="28"/>
        </w:rPr>
      </w:pPr>
      <w:r w:rsidRPr="000F53FE">
        <w:rPr>
          <w:sz w:val="28"/>
          <w:szCs w:val="28"/>
        </w:rPr>
        <w:t>ПК 04.02 Производить расчеты по оценке объекта оценки на основе применимых подходов и методов оценки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– общие: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ОК 3. </w:t>
      </w:r>
      <w:r w:rsidRPr="000F53FE">
        <w:rPr>
          <w:rFonts w:eastAsia="Calibri"/>
          <w:sz w:val="28"/>
          <w:szCs w:val="28"/>
        </w:rPr>
        <w:t>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ОК 5. </w:t>
      </w:r>
      <w:r w:rsidRPr="000F53FE">
        <w:rPr>
          <w:rFonts w:eastAsia="Calibri"/>
          <w:sz w:val="28"/>
          <w:szCs w:val="28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Требования к умениям (практическому опыту):</w:t>
      </w:r>
    </w:p>
    <w:p w:rsidR="000F53FE" w:rsidRPr="000F53FE" w:rsidRDefault="000F53FE" w:rsidP="000F53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Должен уметь: </w:t>
      </w:r>
    </w:p>
    <w:p w:rsidR="000F53FE" w:rsidRPr="000F53FE" w:rsidRDefault="000F53FE" w:rsidP="000F53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- </w:t>
      </w:r>
      <w:r w:rsidRPr="000F53FE">
        <w:rPr>
          <w:rFonts w:eastAsiaTheme="minorHAnsi"/>
          <w:color w:val="000000"/>
          <w:sz w:val="28"/>
          <w:szCs w:val="28"/>
          <w:lang w:eastAsia="en-US"/>
        </w:rPr>
        <w:t>определять действительную инвентаризационную стоимость объекта недвижимости.</w:t>
      </w:r>
      <w:r w:rsidRPr="000F53FE">
        <w:rPr>
          <w:sz w:val="28"/>
          <w:szCs w:val="28"/>
        </w:rPr>
        <w:t>.</w:t>
      </w:r>
    </w:p>
    <w:p w:rsidR="000F53FE" w:rsidRPr="000F53FE" w:rsidRDefault="000F53FE" w:rsidP="000F53FE">
      <w:pPr>
        <w:jc w:val="both"/>
        <w:rPr>
          <w:i/>
          <w:sz w:val="28"/>
          <w:szCs w:val="28"/>
        </w:rPr>
      </w:pPr>
    </w:p>
    <w:p w:rsidR="000F53FE" w:rsidRPr="000F53FE" w:rsidRDefault="000F53FE" w:rsidP="000F53FE">
      <w:pPr>
        <w:jc w:val="both"/>
        <w:rPr>
          <w:i/>
          <w:sz w:val="20"/>
          <w:szCs w:val="20"/>
        </w:rPr>
      </w:pPr>
      <w:r w:rsidRPr="000F53FE">
        <w:rPr>
          <w:b/>
          <w:sz w:val="28"/>
          <w:szCs w:val="28"/>
        </w:rPr>
        <w:t>Обеспечение занятия</w:t>
      </w:r>
      <w:r w:rsidRPr="000F53FE">
        <w:rPr>
          <w:sz w:val="28"/>
          <w:szCs w:val="28"/>
        </w:rPr>
        <w:t xml:space="preserve">: </w:t>
      </w:r>
    </w:p>
    <w:p w:rsidR="003A51EC" w:rsidRPr="003A51EC" w:rsidRDefault="003A51EC" w:rsidP="003A51EC">
      <w:pPr>
        <w:jc w:val="both"/>
        <w:rPr>
          <w:snapToGrid w:val="0"/>
          <w:sz w:val="28"/>
          <w:szCs w:val="28"/>
        </w:rPr>
      </w:pPr>
      <w:r w:rsidRPr="003A51EC">
        <w:rPr>
          <w:snapToGrid w:val="0"/>
          <w:sz w:val="28"/>
          <w:szCs w:val="28"/>
        </w:rPr>
        <w:lastRenderedPageBreak/>
        <w:t>Нормативные правовые акты: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1.Конституция РФ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http://www.consultant.ru/document/cons_doc_LAW_28399/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2.Гражданский кодекс РФ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https://www.zakonrf.info/gk/?yclid=18385432053739976974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 xml:space="preserve">3.Трудовой кодекс РФ 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http://www.consultant.ru/document/cons_doc_LAW_34683/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4.Земельный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http://www.consultant.ru/document/cons_doc_LAW_33773/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5.Лесной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http://www.consultant.ru/document/cons_doc_LAW_64299/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6.Водный кодекс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http://www.consultant.ru/document/cons_doc_LAW_60683/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 xml:space="preserve">7.Градостроительный кодекс 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http://www.consultant.ru/document/cons_doc_LAW_51040/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8.Федеральный закон от 29.07.2016 № 135-ФЗ «Об оценочной деятельности в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http://www.consultant.ru/document/cons_doc_LAW_19586/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9.Федеральный закон от 18.06.2015 № 78-ФЗ «О землеустройстве».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http://www.consultant.ru/document/cons_doc_LAW_32132/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10.Федеральный закон от 25.10.2015 № 137-ФЗ «О введении в действие Земельного кодекса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http://www.consultant.ru/document/cons_doc_LAW_33764/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11.Федеральный закон от 21.12.2015 № 178-ФЗ «О приватизации государственного и муниципального имущества».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 : http://www.consultant.ru/document/cons_doc_LAW_35155/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12.Федеральный закон от 06.10.2003 № 131-ФЗ «Об общих принципах организации местного самоуправления в Российской Федерации».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Режим доступа: http://www.consultant.ru/document/cons_doc_LAW_44571/</w:t>
      </w:r>
    </w:p>
    <w:p w:rsidR="003A51EC" w:rsidRPr="003A51EC" w:rsidRDefault="003A51EC" w:rsidP="003A51EC">
      <w:pPr>
        <w:jc w:val="both"/>
        <w:rPr>
          <w:snapToGrid w:val="0"/>
        </w:rPr>
      </w:pPr>
      <w:r w:rsidRPr="003A51EC">
        <w:rPr>
          <w:snapToGrid w:val="0"/>
        </w:rPr>
        <w:t>13.Федеральный закон от 13.07.2015 № 218-ФЗ «О государственной регистрации недвижимости».</w:t>
      </w:r>
    </w:p>
    <w:p w:rsidR="003A51EC" w:rsidRPr="003A51EC" w:rsidRDefault="003A51EC" w:rsidP="003A51EC">
      <w:pPr>
        <w:jc w:val="both"/>
        <w:rPr>
          <w:b/>
          <w:snapToGrid w:val="0"/>
        </w:rPr>
      </w:pPr>
      <w:r w:rsidRPr="003A51EC">
        <w:rPr>
          <w:snapToGrid w:val="0"/>
        </w:rPr>
        <w:t>Режим доступа: http://www.consultant.ru/document/cons_doc_LAW_182661/</w:t>
      </w:r>
    </w:p>
    <w:p w:rsidR="003A51EC" w:rsidRPr="003A51EC" w:rsidRDefault="003A51EC" w:rsidP="003A51EC">
      <w:pPr>
        <w:jc w:val="both"/>
      </w:pPr>
      <w:r w:rsidRPr="003A51EC">
        <w:t>Основная литература</w:t>
      </w:r>
    </w:p>
    <w:p w:rsidR="003A51EC" w:rsidRPr="003A51EC" w:rsidRDefault="003A51EC" w:rsidP="003A51EC">
      <w:pPr>
        <w:jc w:val="both"/>
      </w:pPr>
      <w:r w:rsidRPr="003A51EC">
        <w:t>1.</w:t>
      </w:r>
      <w:r w:rsidRPr="003A51EC">
        <w:tab/>
        <w:t>Слюсаренко В.А. Определение стоимости недвижимого имущества: учебник для студ.учреждений сред.проф.образования [Текст]/ В.А. Слюсаренко – М.:Издательский центр «Академия», 2015.-288с.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</w:p>
    <w:p w:rsidR="000F53FE" w:rsidRPr="000F53FE" w:rsidRDefault="000F53FE" w:rsidP="000F53FE">
      <w:pPr>
        <w:jc w:val="both"/>
        <w:rPr>
          <w:b/>
          <w:sz w:val="28"/>
          <w:szCs w:val="28"/>
        </w:rPr>
      </w:pPr>
      <w:r w:rsidRPr="000F53FE">
        <w:rPr>
          <w:b/>
          <w:sz w:val="28"/>
          <w:szCs w:val="28"/>
        </w:rPr>
        <w:t>ЗАДАНИЕ №1.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>Время выполнения</w:t>
      </w:r>
      <w:r w:rsidRPr="000F53FE">
        <w:rPr>
          <w:sz w:val="28"/>
          <w:szCs w:val="28"/>
        </w:rPr>
        <w:t xml:space="preserve"> – 90 мин.</w:t>
      </w:r>
    </w:p>
    <w:p w:rsidR="000F53FE" w:rsidRPr="000F53FE" w:rsidRDefault="000F53FE" w:rsidP="000F53FE">
      <w:pPr>
        <w:jc w:val="both"/>
        <w:rPr>
          <w:sz w:val="28"/>
          <w:szCs w:val="28"/>
        </w:rPr>
      </w:pPr>
    </w:p>
    <w:p w:rsidR="000F53FE" w:rsidRPr="000F53FE" w:rsidRDefault="000F53FE" w:rsidP="000F53FE">
      <w:pPr>
        <w:numPr>
          <w:ilvl w:val="0"/>
          <w:numId w:val="7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53FE">
        <w:rPr>
          <w:sz w:val="28"/>
          <w:szCs w:val="28"/>
        </w:rPr>
        <w:t>Определить инвентарную стоимость здания</w:t>
      </w:r>
    </w:p>
    <w:p w:rsidR="000F53FE" w:rsidRPr="000F53FE" w:rsidRDefault="000F53FE" w:rsidP="000F53FE">
      <w:pPr>
        <w:ind w:firstLine="709"/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</w:p>
    <w:p w:rsidR="000F53FE" w:rsidRPr="000F53FE" w:rsidRDefault="000F53FE" w:rsidP="000F53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53FE">
        <w:rPr>
          <w:b/>
          <w:sz w:val="28"/>
          <w:szCs w:val="28"/>
        </w:rPr>
        <w:t xml:space="preserve">Обеспечение занятие: </w:t>
      </w:r>
      <w:r w:rsidRPr="000F53FE">
        <w:rPr>
          <w:sz w:val="28"/>
          <w:szCs w:val="28"/>
        </w:rPr>
        <w:t>методические указания по выполнению практических работ, персональный компьютер с выходом в интернет.</w:t>
      </w:r>
    </w:p>
    <w:p w:rsidR="000F53FE" w:rsidRPr="000F53FE" w:rsidRDefault="000F53FE" w:rsidP="000F53FE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F53FE" w:rsidRPr="000F53FE" w:rsidRDefault="000F53FE" w:rsidP="000F53FE">
      <w:pPr>
        <w:autoSpaceDE w:val="0"/>
        <w:autoSpaceDN w:val="0"/>
        <w:adjustRightInd w:val="0"/>
        <w:jc w:val="both"/>
        <w:rPr>
          <w:caps/>
          <w:sz w:val="28"/>
          <w:szCs w:val="28"/>
        </w:rPr>
      </w:pPr>
      <w:r w:rsidRPr="000F53FE">
        <w:rPr>
          <w:caps/>
          <w:sz w:val="28"/>
          <w:szCs w:val="28"/>
        </w:rPr>
        <w:t xml:space="preserve">Алгоритм выполнения задания: </w:t>
      </w:r>
    </w:p>
    <w:p w:rsidR="000F53FE" w:rsidRPr="000F53FE" w:rsidRDefault="000F53FE" w:rsidP="000F53FE">
      <w:pPr>
        <w:numPr>
          <w:ilvl w:val="0"/>
          <w:numId w:val="6"/>
        </w:num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 xml:space="preserve">Определение восстановительной стоимости здания (вариант в приложении 2); </w:t>
      </w:r>
    </w:p>
    <w:p w:rsidR="000F53FE" w:rsidRPr="000F53FE" w:rsidRDefault="000F53FE" w:rsidP="000F53FE">
      <w:pPr>
        <w:numPr>
          <w:ilvl w:val="0"/>
          <w:numId w:val="6"/>
        </w:num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lastRenderedPageBreak/>
        <w:t>- Установление износа объекта (задание 6);</w:t>
      </w:r>
    </w:p>
    <w:p w:rsidR="000F53FE" w:rsidRPr="000F53FE" w:rsidRDefault="000F53FE" w:rsidP="000F53FE">
      <w:pPr>
        <w:numPr>
          <w:ilvl w:val="0"/>
          <w:numId w:val="6"/>
        </w:num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- Определение действительной (остаточной)  стоимости;</w:t>
      </w:r>
    </w:p>
    <w:p w:rsidR="000F53FE" w:rsidRPr="000F53FE" w:rsidRDefault="000F53FE" w:rsidP="000F53FE">
      <w:pPr>
        <w:numPr>
          <w:ilvl w:val="0"/>
          <w:numId w:val="6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- Определение инвентаризационной стоимости объекта недвижимости.</w:t>
      </w:r>
    </w:p>
    <w:p w:rsidR="000F53FE" w:rsidRPr="000F53FE" w:rsidRDefault="000F53FE" w:rsidP="000F53FE">
      <w:pPr>
        <w:tabs>
          <w:tab w:val="left" w:pos="222"/>
        </w:tabs>
        <w:autoSpaceDE w:val="0"/>
        <w:autoSpaceDN w:val="0"/>
        <w:adjustRightInd w:val="0"/>
        <w:ind w:firstLine="992"/>
        <w:jc w:val="both"/>
        <w:rPr>
          <w:sz w:val="28"/>
          <w:szCs w:val="28"/>
        </w:rPr>
      </w:pPr>
      <w:r w:rsidRPr="000F53FE">
        <w:rPr>
          <w:sz w:val="28"/>
          <w:szCs w:val="28"/>
        </w:rPr>
        <w:t>РЕКОМЕНДАЦИИ:</w:t>
      </w:r>
    </w:p>
    <w:p w:rsidR="000F53FE" w:rsidRPr="000F53FE" w:rsidRDefault="000F53FE" w:rsidP="000F53FE">
      <w:pPr>
        <w:spacing w:line="360" w:lineRule="auto"/>
        <w:ind w:firstLine="709"/>
        <w:jc w:val="both"/>
        <w:rPr>
          <w:sz w:val="28"/>
          <w:szCs w:val="28"/>
        </w:rPr>
      </w:pPr>
      <w:r w:rsidRPr="000F53FE">
        <w:rPr>
          <w:sz w:val="28"/>
          <w:szCs w:val="28"/>
        </w:rPr>
        <w:t xml:space="preserve">Механизм подсчета инвентаризационной стоимости представлен на рисунке 5. </w:t>
      </w:r>
    </w:p>
    <w:p w:rsidR="000F53FE" w:rsidRPr="000F53FE" w:rsidRDefault="000F53FE" w:rsidP="000F53FE">
      <w:pPr>
        <w:spacing w:before="600" w:after="600" w:line="360" w:lineRule="auto"/>
        <w:ind w:firstLine="709"/>
        <w:jc w:val="both"/>
        <w:rPr>
          <w:sz w:val="28"/>
          <w:szCs w:val="28"/>
        </w:rPr>
      </w:pP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6855EA" wp14:editId="5BB4CA93">
                <wp:simplePos x="0" y="0"/>
                <wp:positionH relativeFrom="column">
                  <wp:posOffset>2105025</wp:posOffset>
                </wp:positionH>
                <wp:positionV relativeFrom="paragraph">
                  <wp:posOffset>301625</wp:posOffset>
                </wp:positionV>
                <wp:extent cx="180975" cy="9525"/>
                <wp:effectExtent l="13335" t="47625" r="24765" b="571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1935D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165.75pt;margin-top:23.75pt;width:14.25pt;height: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fdoYQIAAHoEAAAOAAAAZHJzL2Uyb0RvYy54bWysVM2O0zAQviPxDpbv3SSl3W2jTRFKWi4L&#10;rLTLA7i201g4dmR7m1YIaeEF9hF4BS4c+NE+Q/pGjN20sHBBiByccWb8zTczn3P+dFNLtObGCq0y&#10;nJzEGHFFNRNqleHX14vBBCPriGJEasUzvOUWP509fnTeNikf6kpLxg0CEGXTtslw5VyTRpGlFa+J&#10;PdENV+AstamJg61ZRcyQFtBrGQ3j+DRqtWGN0ZRbC1+LvRPPAn5ZcupelaXlDskMAzcXVhPWpV+j&#10;2TlJV4Y0laA9DfIPLGoiFCQ9QhXEEXRjxB9QtaBGW126E6rrSJeloDzUANUk8W/VXFWk4aEWaI5t&#10;jm2y/w+WvlxfGiRYhofQHkVqmFH3cXe7u+u+d592d2j3vruHZfdhd9t97r51X7v77guCYOhc29gU&#10;AHJ1aXztdKOumgtN31ikdF4RteKhguttA6iJPxE9OOI3toH8y/aFZhBDbpwObdyUpvaQ0CC0CdPa&#10;HqfFNw5R+JhM4unZGCMKrul4OA74JD0cbYx1z7mukTcybJ0hYlW5XCsFqtAmCYnI+sI6T4ykhwM+&#10;r9ILIWUQh1So7RN4j9VSMO8MG7Na5tKgNfHyCk/P4kGY0TeKBbCKEzbvbUeEBBu50B5nBDRMcuyz&#10;1ZxhJDncKG/t6UnlM0LxQLi39gp7O42n88l8MhqMhqfzwSguisGzRT4anC6Ss3HxpMjzInnnq01G&#10;aSUY48rzP6g9Gf2dmvp7t9fpUe/HRkUP0UNHgezhHUiH6fuB76Wz1Gx7aXx1Xggg8BDcX0Z/g37d&#10;h6ifv4zZDwAAAP//AwBQSwMEFAAGAAgAAAAhAN6pgXHhAAAACQEAAA8AAABkcnMvZG93bnJldi54&#10;bWxMj8FOwzAQRO9I/IO1SNyoXQJpG+JUQIXIBSRahDi68RJbxHYUu23K13c5wWm1O6PZN+VydB3b&#10;4xBt8BKmEwEMfRO09a2E983T1RxYTMpr1QWPEo4YYVmdn5Wq0OHg33C/Ti2jEB8LJcGk1Becx8ag&#10;U3ESevSkfYXBqUTr0HI9qAOFu45fC5Fzp6ynD0b1+Giw+V7vnIS0+jya/KN5WNjXzfNLbn/qul5J&#10;eXkx3t8BSzimPzP84hM6VMS0DTuvI+skZNn0lqwSbmY0yZDlgspt6bAQwKuS/29QnQAAAP//AwBQ&#10;SwECLQAUAAYACAAAACEAtoM4kv4AAADhAQAAEwAAAAAAAAAAAAAAAAAAAAAAW0NvbnRlbnRfVHlw&#10;ZXNdLnhtbFBLAQItABQABgAIAAAAIQA4/SH/1gAAAJQBAAALAAAAAAAAAAAAAAAAAC8BAABfcmVs&#10;cy8ucmVsc1BLAQItABQABgAIAAAAIQCvyfdoYQIAAHoEAAAOAAAAAAAAAAAAAAAAAC4CAABkcnMv&#10;ZTJvRG9jLnhtbFBLAQItABQABgAIAAAAIQDeqYFx4QAAAAkBAAAPAAAAAAAAAAAAAAAAALsEAABk&#10;cnMvZG93bnJldi54bWxQSwUGAAAAAAQABADzAAAAyQUAAAAA&#10;">
                <v:stroke endarrow="block"/>
              </v:shape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CC432B" wp14:editId="54399353">
                <wp:simplePos x="0" y="0"/>
                <wp:positionH relativeFrom="column">
                  <wp:posOffset>2105025</wp:posOffset>
                </wp:positionH>
                <wp:positionV relativeFrom="paragraph">
                  <wp:posOffset>962660</wp:posOffset>
                </wp:positionV>
                <wp:extent cx="180975" cy="8890"/>
                <wp:effectExtent l="13335" t="51435" r="24765" b="5397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CA41F4" id="Прямая со стрелкой 19" o:spid="_x0000_s1026" type="#_x0000_t32" style="position:absolute;margin-left:165.75pt;margin-top:75.8pt;width:14.25pt;height: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RbbZgIAAHoEAAAOAAAAZHJzL2Uyb0RvYy54bWysVEtu2zAQ3RfoHQjuHUmundhC5KCQ7G7S&#10;1kDSA9AiZRGlSIJkLBtFgbQXyBF6hW666Ac5g3yjDulPk3ZTFNWCGoozb97MPOr8Yt0ItGLGciUz&#10;nJzEGDFZKsrlMsNvrme9EUbWEUmJUJJleMMsvpg8fXLe6pT1Va0EZQYBiLRpqzNcO6fTKLJlzRpi&#10;T5RmEg4rZRriYGuWETWkBfRGRP04Po1aZag2qmTWwtdid4gnAb+qWOleV5VlDokMAzcXVhPWhV+j&#10;yTlJl4bompd7GuQfWDSES0h6hCqII+jG8D+gGl4aZVXlTkrVRKqqeMlCDVBNEv9WzVVNNAu1QHOs&#10;PrbJ/j/Y8tVqbhCnMLsxRpI0MKPu0/Z2e9f96D5v79D2Q3cPy/bj9rb70n3vvnX33VcEztC5VtsU&#10;AHI5N772ci2v9KUq31okVV4TuWShguuNBtTER0SPQvzGasi/aF8qCj7kxqnQxnVlGg8JDULrMK3N&#10;cVps7VAJH5NRPD4bYlTC0Wg0DrOMSHoI1ca6F0w1yBsZts4QvqxdrqQEVSiThERkdWmdJ0bSQ4DP&#10;K9WMCxHEISRqMzwe9ochwCrBqT/0btYsF7kwaEW8vMITqoSTh25G3UgawGpG6HRvO8IF2MiF9jjD&#10;oWGCYZ+tYRQjweBGeWtHT0ifEYoHwntrp7B343g8HU1Hg96gfzrtDeKi6D2f5YPe6Sw5GxbPijwv&#10;kveefDJIa04pk57/Qe3J4O/UtL93O50e9X5sVPQYPXQUyB7egXSYvh/4TjoLRTdz46vzQgCBB+f9&#10;ZfQ36OE+eP36ZUx+AgAA//8DAFBLAwQUAAYACAAAACEAFeNbDeEAAAALAQAADwAAAGRycy9kb3du&#10;cmV2LnhtbEyPwU7DMBBE70j8g7VI3KgdokYQ4lRAhcgFJNqq4ujGJraI11Hstilfz/YEx515mp2p&#10;FpPv2cGM0QWUkM0EMINt0A47CZv1y80dsJgUatUHNBJOJsKivryoVKnDET/MYZU6RiEYSyXBpjSU&#10;nMfWGq/iLAwGyfsKo1eJzrHjelRHCvc9vxWi4F45pA9WDebZmvZ7tfcS0vLzZItt+3Tv3tevb4X7&#10;aZpmKeX11fT4ACyZKf3BcK5P1aGmTruwRx1ZLyHPszmhZMyzAhgReSFo3e6s5AJ4XfH/G+pfAAAA&#10;//8DAFBLAQItABQABgAIAAAAIQC2gziS/gAAAOEBAAATAAAAAAAAAAAAAAAAAAAAAABbQ29udGVu&#10;dF9UeXBlc10ueG1sUEsBAi0AFAAGAAgAAAAhADj9If/WAAAAlAEAAAsAAAAAAAAAAAAAAAAALwEA&#10;AF9yZWxzLy5yZWxzUEsBAi0AFAAGAAgAAAAhAOyFFttmAgAAegQAAA4AAAAAAAAAAAAAAAAALgIA&#10;AGRycy9lMm9Eb2MueG1sUEsBAi0AFAAGAAgAAAAhABXjWw3hAAAACwEAAA8AAAAAAAAAAAAAAAAA&#10;wAQAAGRycy9kb3ducmV2LnhtbFBLBQYAAAAABAAEAPMAAADOBQAAAAA=&#10;">
                <v:stroke endarrow="block"/>
              </v:shape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D5B4AA" wp14:editId="0480AB9D">
                <wp:simplePos x="0" y="0"/>
                <wp:positionH relativeFrom="column">
                  <wp:posOffset>3881120</wp:posOffset>
                </wp:positionH>
                <wp:positionV relativeFrom="paragraph">
                  <wp:posOffset>971550</wp:posOffset>
                </wp:positionV>
                <wp:extent cx="551815" cy="0"/>
                <wp:effectExtent l="8255" t="60325" r="20955" b="5397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96AF0C8" id="Прямая со стрелкой 18" o:spid="_x0000_s1026" type="#_x0000_t32" style="position:absolute;margin-left:305.6pt;margin-top:76.5pt;width:43.4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UHYQIAAHcEAAAOAAAAZHJzL2Uyb0RvYy54bWysVEtu2zAQ3RfoHQjuHVmunTpC5KCQ7G7S&#10;NkDSA9AkZRGlSIJkLBtFgTQXyBF6hW666Ac5g3yjDulPk3ZTFNWCGoozb97MPOr0bNVItOTWCa1y&#10;nB71MeKKaibUIsdvr2a9MUbOE8WI1IrneM0dPps8fXLamowPdK0l4xYBiHJZa3Jce2+yJHG05g1x&#10;R9pwBYeVtg3xsLWLhFnSAnojk0G/f5y02jJjNeXOwddye4gnEb+qOPVvqspxj2SOgZuPq43rPKzJ&#10;5JRkC0tMLeiOBvkHFg0RCpIeoEriCbq24g+oRlCrna78EdVNoqtKUB5rgGrS/m/VXNbE8FgLNMeZ&#10;Q5vc/4Olr5cXFgkGs4NJKdLAjLpPm5vNXfej+7y5Q5uP3T0sm9vNTfel+9596+67rwicoXOtcRkA&#10;FOrChtrpSl2ac03fOaR0URO14LGCq7UB1DREJI9CwsYZyD9vX2kGPuTa69jGVWWbAAkNQqs4rfVh&#10;WnzlEYWPo1E6TkcY0f1RQrJ9nLHOv+S6QcHIsfOWiEXtC60USELbNGYhy3PnAyuS7QNCUqVnQsqo&#10;DKlQm+OT0WAUA5yWgoXD4ObsYl5Ii5YkaCs+sUQ4eehm9bViEazmhE13tidCgo187I23ArolOQ7Z&#10;Gs4wkhyuU7C29KQKGaFyILyztvJ6f9I/mY6n42FvODie9ob9suy9mBXD3vEsfT4qn5VFUaYfAvl0&#10;mNWCMa4C/73U0+HfSWl36bYiPYj90KjkMXrsKJDdvyPpOPow7a1u5pqtL2yoLqgA1B2ddzcxXJ+H&#10;++j1638x+QkAAP//AwBQSwMEFAAGAAgAAAAhAN8geW7gAAAACwEAAA8AAABkcnMvZG93bnJldi54&#10;bWxMj1FLwzAUhd8F/0O4gm8u7cSw1aZDHWJfHLjJ2GPWxCbY3JQm2zp/vVcQ9PGe83HuOeVi9B07&#10;miG6gBLySQbMYBO0w1bC++b5ZgYsJoVadQGNhLOJsKguL0pV6HDCN3Ncp5ZRCMZCSbAp9QXnsbHG&#10;qzgJvUHyPsLgVaJzaLke1InCfcenWSa4Vw7pg1W9ebKm+VwfvIS03J2t2DaPc7favLwK91XX9VLK&#10;66vx4R5YMmP6g+GnPlWHijrtwwF1ZJ0EkedTQsm4u6VRRIj5LAe2/1V4VfL/G6pvAAAA//8DAFBL&#10;AQItABQABgAIAAAAIQC2gziS/gAAAOEBAAATAAAAAAAAAAAAAAAAAAAAAABbQ29udGVudF9UeXBl&#10;c10ueG1sUEsBAi0AFAAGAAgAAAAhADj9If/WAAAAlAEAAAsAAAAAAAAAAAAAAAAALwEAAF9yZWxz&#10;Ly5yZWxzUEsBAi0AFAAGAAgAAAAhAOy+1QdhAgAAdwQAAA4AAAAAAAAAAAAAAAAALgIAAGRycy9l&#10;Mm9Eb2MueG1sUEsBAi0AFAAGAAgAAAAhAN8geW7gAAAACwEAAA8AAAAAAAAAAAAAAAAAuwQAAGRy&#10;cy9kb3ducmV2LnhtbFBLBQYAAAAABAAEAPMAAADIBQAAAAA=&#10;">
                <v:stroke endarrow="block"/>
              </v:shape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444EF2" wp14:editId="72957A7E">
                <wp:simplePos x="0" y="0"/>
                <wp:positionH relativeFrom="column">
                  <wp:posOffset>3881120</wp:posOffset>
                </wp:positionH>
                <wp:positionV relativeFrom="paragraph">
                  <wp:posOffset>301625</wp:posOffset>
                </wp:positionV>
                <wp:extent cx="551815" cy="0"/>
                <wp:effectExtent l="8255" t="57150" r="20955" b="571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45D67D9" id="Прямая со стрелкой 17" o:spid="_x0000_s1026" type="#_x0000_t32" style="position:absolute;margin-left:305.6pt;margin-top:23.75pt;width:43.4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lKgYgIAAHcEAAAOAAAAZHJzL2Uyb0RvYy54bWysVEtu2zAQ3RfoHQjuHVmunThC5KCQ7G7S&#10;NkDSA9AkZRGlSIJkLBtFgbQXyBF6hW666Ac5g3yjDulPk3ZTFNWCGoozb97MPOrsfNVItOTWCa1y&#10;nB71MeKKaibUIsdvrme9MUbOE8WI1IrneM0dPp88fXLWmowPdK0l4xYBiHJZa3Jce2+yJHG05g1x&#10;R9pwBYeVtg3xsLWLhFnSAnojk0G/f5y02jJjNeXOwddye4gnEb+qOPWvq8pxj2SOgZuPq43rPKzJ&#10;5IxkC0tMLeiOBvkHFg0RCpIeoEriCbqx4g+oRlCrna78EdVNoqtKUB5rgGrS/m/VXNXE8FgLNMeZ&#10;Q5vc/4Olr5aXFgkGszvBSJEGZtR92txu7rof3efNHdp86O5h2Xzc3HZfuu/dt+6++4rAGTrXGpcB&#10;QKEubaidrtSVudD0rUNKFzVRCx4ruF4bQE1DRPIoJGycgfzz9qVm4ENuvI5tXFW2CZDQILSK01of&#10;psVXHlH4OBql43SEEd0fJSTbxxnr/AuuGxSMHDtviVjUvtBKgSS0TWMWsrxwPrAi2T4gJFV6JqSM&#10;ypAKtTk+HQ1GMcBpKVg4DG7OLuaFtGhJgrbiE0uEk4duVt8oFsFqTth0Z3siJNjIx954K6BbkuOQ&#10;reEMI8nhOgVrS0+qkBEqB8I7ayuvd6f90+l4Oh72hoPjaW/YL8ve81kx7B3P0pNR+awsijJ9H8in&#10;w6wWjHEV+O+lng7/Tkq7S7cV6UHsh0Ylj9FjR4Hs/h1Jx9GHaW91M9dsfWlDdUEFoO7ovLuJ4fo8&#10;3EevX/+LyU8AAAD//wMAUEsDBBQABgAIAAAAIQAlgS6a4AAAAAkBAAAPAAAAZHJzL2Rvd25yZXYu&#10;eG1sTI/BTsMwDIbvSLxDZCRuLO0EYStNJ2BC9ALSNoQ4Zo1pIhqnarKt4+kJ4sCOtj/9/v5yMbqO&#10;7XEI1pOEfJIBQ2q8ttRKeNs8Xc2AhahIq84TSjhigEV1flaqQvsDrXC/ji1LIRQKJcHE2Bech8ag&#10;U2Hie6R0+/SDUzGNQ8v1oA4p3HV8mmWCO2UpfTCqx0eDzdd65yTE5cfRiPfmYW5fN88vwn7Xdb2U&#10;8vJivL8DFnGM/zD86id1qJLT1u9IB9ZJEHk+TaiE69sbYAkQ81kObPu34FXJTxtUPwAAAP//AwBQ&#10;SwECLQAUAAYACAAAACEAtoM4kv4AAADhAQAAEwAAAAAAAAAAAAAAAAAAAAAAW0NvbnRlbnRfVHlw&#10;ZXNdLnhtbFBLAQItABQABgAIAAAAIQA4/SH/1gAAAJQBAAALAAAAAAAAAAAAAAAAAC8BAABfcmVs&#10;cy8ucmVsc1BLAQItABQABgAIAAAAIQB6PlKgYgIAAHcEAAAOAAAAAAAAAAAAAAAAAC4CAABkcnMv&#10;ZTJvRG9jLnhtbFBLAQItABQABgAIAAAAIQAlgS6a4AAAAAkBAAAPAAAAAAAAAAAAAAAAALwEAABk&#10;cnMvZG93bnJldi54bWxQSwUGAAAAAAQABADzAAAAyQUAAAAA&#10;">
                <v:stroke endarrow="block"/>
              </v:shape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893925" wp14:editId="0A622693">
                <wp:simplePos x="0" y="0"/>
                <wp:positionH relativeFrom="column">
                  <wp:posOffset>4432935</wp:posOffset>
                </wp:positionH>
                <wp:positionV relativeFrom="paragraph">
                  <wp:posOffset>692785</wp:posOffset>
                </wp:positionV>
                <wp:extent cx="1385570" cy="542925"/>
                <wp:effectExtent l="7620" t="10160" r="6985" b="889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557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3FE" w:rsidRDefault="000F53FE" w:rsidP="000F53FE">
                            <w:r>
                              <w:t>% физического износа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B893925" id="Прямоугольник 16" o:spid="_x0000_s1026" style="position:absolute;left:0;text-align:left;margin-left:349.05pt;margin-top:54.55pt;width:109.1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FaySwIAAFoEAAAOAAAAZHJzL2Uyb0RvYy54bWysVM2O0zAQviPxDpbvNG1pd9uo6WrVpQhp&#10;gZUWHsB1nMTCsc3YbVpOSHtF4hF4CC6In32G9I2YONlSfsQBkYPlscffzHzfTGZn21KRjQAnjU7o&#10;oNenRGhuUqnzhL58sXwwocR5plOmjBYJ3QlHz+b3780qG4uhKYxKBRAE0S6ubEIL720cRY4XomSu&#10;Z6zQeJkZKJlHE/IoBVYheqmiYb9/ElUGUguGC+fw9KK9pPOAn2WC++dZ5oQnKqGYmw8rhHXVrNF8&#10;xuIcmC0k79Jg/5BFyaTGoAeoC+YZWYP8DaqUHIwzme9xU0YmyyQXoQasZtD/pZrrglkRakFynD3Q&#10;5P4fLH+2uQIiU9TuhBLNStSo/rB/u39ff61v9zf1x/q2/rJ/V3+rP9WfCTohY5V1MT68tlfQ1Ozs&#10;peGvHNFmUTCdi3MAUxWCpZjnoPGPfnrQGA6fklX11KQYj629CeRtMygbQKSFbINGu4NGYusJx8PB&#10;w8l4fIpScrwbj4bT4TiEYPHdawvOPxamJM0moYA9ENDZ5tL5JhsW37mE7I2S6VIqFQzIVwsFZMOw&#10;X5bh69DdsZvSpErodIyx/w7RD9+fIErpsfGVLBM6OTixuKHtkU5DW3omVbvHlJXueGyoayXw29W2&#10;U2Nl0h0yCqZtcBxI3BQG3lBSYXMn1L1eMxCUqCcaVZkORqNmGoIxGp8O0YDjm9XxDdMcoRLqKWm3&#10;C99O0NqCzAuMNAg0aHOOSmYykNyo3GbV5Y0NHLjvhq2ZkGM7eP34Jcy/AwAA//8DAFBLAwQUAAYA&#10;CAAAACEAbIFq3t8AAAALAQAADwAAAGRycy9kb3ducmV2LnhtbEyPQU/DMAyF70j8h8hI3FjaDVVL&#10;aToh0JA4bt2Fm9uEttA4VZNuhV+POcHN9nt6/l6xW9wgznYKvScN6SoBYanxpqdWw6na321BhIhk&#10;cPBkNXzZALvy+qrA3PgLHez5GFvBIRRy1NDFOOZShqazDsPKj5ZYe/eTw8jr1Eoz4YXD3SDXSZJJ&#10;hz3xhw5H+9TZ5vM4Ow11vz7h96F6SZzab+LrUn3Mb89a394sjw8gol3inxl+8RkdSmaq/UwmiEFD&#10;prYpW1lIFA/sUGm2AVHzRd1nIMtC/u9Q/gAAAP//AwBQSwECLQAUAAYACAAAACEAtoM4kv4AAADh&#10;AQAAEwAAAAAAAAAAAAAAAAAAAAAAW0NvbnRlbnRfVHlwZXNdLnhtbFBLAQItABQABgAIAAAAIQA4&#10;/SH/1gAAAJQBAAALAAAAAAAAAAAAAAAAAC8BAABfcmVscy8ucmVsc1BLAQItABQABgAIAAAAIQCO&#10;8FaySwIAAFoEAAAOAAAAAAAAAAAAAAAAAC4CAABkcnMvZTJvRG9jLnhtbFBLAQItABQABgAIAAAA&#10;IQBsgWre3wAAAAsBAAAPAAAAAAAAAAAAAAAAAKUEAABkcnMvZG93bnJldi54bWxQSwUGAAAAAAQA&#10;BADzAAAAsQUAAAAA&#10;">
                <v:textbox>
                  <w:txbxContent>
                    <w:p w:rsidR="000F53FE" w:rsidRDefault="000F53FE" w:rsidP="000F53FE">
                      <w:r>
                        <w:t>% физического износа</w:t>
                      </w:r>
                    </w:p>
                  </w:txbxContent>
                </v:textbox>
              </v:rect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6E78B1" wp14:editId="13190D59">
                <wp:simplePos x="0" y="0"/>
                <wp:positionH relativeFrom="column">
                  <wp:posOffset>2286000</wp:posOffset>
                </wp:positionH>
                <wp:positionV relativeFrom="paragraph">
                  <wp:posOffset>692785</wp:posOffset>
                </wp:positionV>
                <wp:extent cx="1595120" cy="542925"/>
                <wp:effectExtent l="13335" t="10160" r="10795" b="889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12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3FE" w:rsidRPr="00C74DCD" w:rsidRDefault="000F53FE" w:rsidP="000F53FE">
                            <w:pPr>
                              <w:rPr>
                                <w:sz w:val="20"/>
                              </w:rPr>
                            </w:pPr>
                            <w:r w:rsidRPr="00C74DCD">
                              <w:rPr>
                                <w:sz w:val="20"/>
                              </w:rPr>
                              <w:t>Удельные веса конструктивных элементов</w:t>
                            </w:r>
                          </w:p>
                          <w:p w:rsidR="000F53FE" w:rsidRPr="00C74DCD" w:rsidRDefault="000F53FE" w:rsidP="000F53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26E78B1" id="Прямоугольник 15" o:spid="_x0000_s1027" style="position:absolute;left:0;text-align:left;margin-left:180pt;margin-top:54.55pt;width:125.6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Y+VTAIAAGEEAAAOAAAAZHJzL2Uyb0RvYy54bWysVM2O0zAQviPxDpbvNE3VwjZqulp1KUJa&#10;YKWFB3Adp7FwbDN2m5YTElckHoGH4IL42WdI34ix05byIw6IHCyPZ/x55vtmMjnf1IqsBThpdE7T&#10;Xp8SobkppF7m9MXz+b0zSpxnumDKaJHTrXD0fHr3zqSxmRiYyqhCAEEQ7bLG5rTy3mZJ4nglauZ6&#10;xgqNztJAzTyasEwKYA2i1yoZ9Pv3k8ZAYcFw4RyeXnZOOo34ZSm4f1aWTniicoq5+bhCXBdhTaYT&#10;li2B2UryfRrsH7KomdT46BHqknlGViB/g6olB+NM6Xvc1IkpS8lFrAGrSfu/VHNTMStiLUiOs0ea&#10;3P+D5U/X10BkgdqNKNGsRo3aD7s3u/ft1/Z297b92N62X3bv2m/tp/YzwSBkrLEuw4s39hpCzc5e&#10;Gf7SEW1mFdNLcQFgmkqwAvNMQ3zy04VgOLxKFs0TU+B7bOVNJG9TQh0AkRayiRptjxqJjSccD9PR&#10;eJQOUEqOvtFwMB7ElBKWHW5bcP6RMDUJm5wC9kBEZ+sr50M2LDuExOyNksVcKhUNWC5mCsiaYb/M&#10;4xcLwCJPw5QmTU7HI3z77xD9+P0JopYeG1/JOqdnxyCWBdoe6iK2pWdSdXtMWek9j4G6TgK/WWw6&#10;6Q6iLEyxRWLBdH2Oc4mbysBrShrs8Zy6VysGghL1WKM443Q4DEMRjeHoQaAVTj2LUw/THKFy6inp&#10;tjPfDdLKglxW+FIa2dDmAgUtZeQ6iN1ltU8f+zhKsJ+5MCindoz68WeYfgcAAP//AwBQSwMEFAAG&#10;AAgAAAAhAGMakqnfAAAACwEAAA8AAABkcnMvZG93bnJldi54bWxMj0FPg0AQhe8m/ofNmHizu1BD&#10;BFkao6mJx5ZevA0wAi27S9ilRX+948ke572XN9/LN4sZxJkm3zurIVopEGRr1/S21XAotw9PIHxA&#10;2+DgLGn4Jg+b4vYmx6xxF7uj8z60gkusz1BDF8KYSenrjgz6lRvJsvflJoOBz6mVzYQXLjeDjJVK&#10;pMHe8ocOR3rtqD7tZ6Oh6uMD/uzKd2XS7Tp8LOVx/nzT+v5ueXkGEWgJ/2H4w2d0KJipcrNtvBg0&#10;rBPFWwIbKo1AcCKJohhExUr6mIAscnm9ofgFAAD//wMAUEsBAi0AFAAGAAgAAAAhALaDOJL+AAAA&#10;4QEAABMAAAAAAAAAAAAAAAAAAAAAAFtDb250ZW50X1R5cGVzXS54bWxQSwECLQAUAAYACAAAACEA&#10;OP0h/9YAAACUAQAACwAAAAAAAAAAAAAAAAAvAQAAX3JlbHMvLnJlbHNQSwECLQAUAAYACAAAACEA&#10;NZmPlUwCAABhBAAADgAAAAAAAAAAAAAAAAAuAgAAZHJzL2Uyb0RvYy54bWxQSwECLQAUAAYACAAA&#10;ACEAYxqSqd8AAAALAQAADwAAAAAAAAAAAAAAAACmBAAAZHJzL2Rvd25yZXYueG1sUEsFBgAAAAAE&#10;AAQA8wAAALIFAAAAAA==&#10;">
                <v:textbox>
                  <w:txbxContent>
                    <w:p w:rsidR="000F53FE" w:rsidRPr="00C74DCD" w:rsidRDefault="000F53FE" w:rsidP="000F53FE">
                      <w:pPr>
                        <w:rPr>
                          <w:sz w:val="20"/>
                        </w:rPr>
                      </w:pPr>
                      <w:r w:rsidRPr="00C74DCD">
                        <w:rPr>
                          <w:sz w:val="20"/>
                        </w:rPr>
                        <w:t>Удельные веса конструктивных элементов</w:t>
                      </w:r>
                    </w:p>
                    <w:p w:rsidR="000F53FE" w:rsidRPr="00C74DCD" w:rsidRDefault="000F53FE" w:rsidP="000F53FE"/>
                  </w:txbxContent>
                </v:textbox>
              </v:rect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21CA4D" wp14:editId="025AC3F1">
                <wp:simplePos x="0" y="0"/>
                <wp:positionH relativeFrom="column">
                  <wp:posOffset>4432935</wp:posOffset>
                </wp:positionH>
                <wp:positionV relativeFrom="paragraph">
                  <wp:posOffset>50165</wp:posOffset>
                </wp:positionV>
                <wp:extent cx="1385570" cy="542925"/>
                <wp:effectExtent l="7620" t="5715" r="6985" b="1333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557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3FE" w:rsidRDefault="000F53FE" w:rsidP="000F53FE">
                            <w:r>
                              <w:t>Восстановительная стоимость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321CA4D" id="Прямоугольник 14" o:spid="_x0000_s1028" style="position:absolute;left:0;text-align:left;margin-left:349.05pt;margin-top:3.95pt;width:109.1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ueCTgIAAGEEAAAOAAAAZHJzL2Uyb0RvYy54bWysVM2O0zAQviPxDpbvNG1o2TZqulp1KUJa&#10;YKWFB3Adp7FwbDN2m5YT0l6ReAQeggviZ58hfSPGbrdbfsQBkYPlscffzHzfTMan61qRlQAnjc5p&#10;r9OlRGhuCqkXOX31cvZgSInzTBdMGS1yuhGOnk7u3xs3NhOpqYwqBBAE0S5rbE4r722WJI5Xomau&#10;Y6zQeFkaqJlHExZJAaxB9Folabf7KGkMFBYMF87h6fnukk4iflkK7l+UpROeqJxibj6uENd5WJPJ&#10;mGULYLaSfJ8G+4csaiY1Bj1AnTPPyBLkb1C15GCcKX2HmzoxZSm5iDVgNb3uL9VcVcyKWAuS4+yB&#10;Jvf/YPnz1SUQWaB2fUo0q1Gj9uP23fZD+6292V63n9qb9uv2ffu9/dx+IeiEjDXWZfjwyl5CqNnZ&#10;C8NfO6LNtGJ6Ic4ATFMJVmCeveCf/PQgGA6fknnzzBQYjy29ieStS6gDINJC1lGjzUEjsfaE42Hv&#10;4XAwOEEpOd4N+ukoHcQQLLt9bcH5J8LUJGxyCtgDEZ2tLpwP2bDs1iVmb5QsZlKpaMBiPlVAVgz7&#10;ZRa/Pbo7dlOaNDkdDTD23yG68fsTRC09Nr6SdU6HByeWBdoe6yK2pWdS7faYstJ7HgN1Own8er6O&#10;0qUhQKB1booNEgtm1+c4l7ipDLylpMEez6l7s2QgKFFPNYoz6vX7YSii0R+cpGjA8c38+IZpjlA5&#10;9ZTstlO/G6SlBbmoMFIvsqHNGQpaysj1XVb79LGPowT7mQuDcmxHr7s/w+QHAAAA//8DAFBLAwQU&#10;AAYACAAAACEAwtsJk94AAAAIAQAADwAAAGRycy9kb3ducmV2LnhtbEyPQU+DQBCF7yb+h82YeLML&#10;xWBBlsZoauKxpRdvAzsCys4SdmnRX+96qrc3eS/vfVNsFzOIE02ut6wgXkUgiBure24VHKvd3QaE&#10;88gaB8uk4JscbMvrqwJzbc+8p9PBtyKUsMtRQef9mEvpmo4MupUdiYP3YSeDPpxTK/WE51BuBrmO&#10;olQa7DksdDjSc0fN12E2Cup+fcSfffUamWyX+Lel+pzfX5S6vVmeHkF4WvwlDH/4AR3KwFTbmbUT&#10;g4I028QhquAhAxH8LE4TEHUQyT3IspD/Hyh/AQAA//8DAFBLAQItABQABgAIAAAAIQC2gziS/gAA&#10;AOEBAAATAAAAAAAAAAAAAAAAAAAAAABbQ29udGVudF9UeXBlc10ueG1sUEsBAi0AFAAGAAgAAAAh&#10;ADj9If/WAAAAlAEAAAsAAAAAAAAAAAAAAAAALwEAAF9yZWxzLy5yZWxzUEsBAi0AFAAGAAgAAAAh&#10;APm254JOAgAAYQQAAA4AAAAAAAAAAAAAAAAALgIAAGRycy9lMm9Eb2MueG1sUEsBAi0AFAAGAAgA&#10;AAAhAMLbCZPeAAAACAEAAA8AAAAAAAAAAAAAAAAAqAQAAGRycy9kb3ducmV2LnhtbFBLBQYAAAAA&#10;BAAEAPMAAACzBQAAAAA=&#10;">
                <v:textbox>
                  <w:txbxContent>
                    <w:p w:rsidR="000F53FE" w:rsidRDefault="000F53FE" w:rsidP="000F53FE">
                      <w:r>
                        <w:t>Восстановительная стоимость</w:t>
                      </w:r>
                    </w:p>
                  </w:txbxContent>
                </v:textbox>
              </v:rect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1BB177" wp14:editId="147415ED">
                <wp:simplePos x="0" y="0"/>
                <wp:positionH relativeFrom="column">
                  <wp:posOffset>2286000</wp:posOffset>
                </wp:positionH>
                <wp:positionV relativeFrom="paragraph">
                  <wp:posOffset>50165</wp:posOffset>
                </wp:positionV>
                <wp:extent cx="1595120" cy="542925"/>
                <wp:effectExtent l="13335" t="5715" r="10795" b="1333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12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3FE" w:rsidRPr="00CD7BEF" w:rsidRDefault="000F53FE" w:rsidP="000F53FE">
                            <w:pPr>
                              <w:rPr>
                                <w:sz w:val="20"/>
                              </w:rPr>
                            </w:pPr>
                            <w:r w:rsidRPr="00CD7BEF">
                              <w:rPr>
                                <w:sz w:val="20"/>
                              </w:rPr>
                              <w:t>Стоимость единицы измерения  поправочные коэффициенты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F1BB177" id="Прямоугольник 13" o:spid="_x0000_s1029" style="position:absolute;left:0;text-align:left;margin-left:180pt;margin-top:3.95pt;width:125.6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zpETAIAAGEEAAAOAAAAZHJzL2Uyb0RvYy54bWysVM2O0zAQviPxDpbvNE1pYRs1Xa26FCEt&#10;sNLCA7iO01g4thm7TcsJaa9IPAIPwQXxs8+QvhFjp1vKjzggcrA89vibme+byeR0UyuyFuCk0TlN&#10;e31KhOamkHqZ05cv5vdOKHGe6YIpo0VOt8LR0+ndO5PGZmJgKqMKAQRBtMsam9PKe5slieOVqJnr&#10;GSs0XpYGaubRhGVSAGsQvVbJoN9/kDQGCguGC+fw9Ly7pNOIX5aC++dl6YQnKqeYm48rxHUR1mQ6&#10;YdkSmK0k36fB/iGLmkmNQQ9Q58wzsgL5G1QtORhnSt/jpk5MWUouYg1YTdr/pZqrilkRa0FynD3Q&#10;5P4fLH+2vgQiC9TuPiWa1ahR+2H3dve+/dre7K7bj+1N+2X3rv3Wfmo/E3RCxhrrMnx4ZS8h1Ozs&#10;heGvHNFmVjG9FGcApqkEKzDPNPgnPz0IhsOnZNE8NQXGYytvInmbEuoAiLSQTdRoe9BIbDzheJiO&#10;xqN0gFJyvBsNB+PBKIZg2e1rC84/FqYmYZNTwB6I6Gx94XzIhmW3LjF7o2Qxl0pFA5aLmQKyZtgv&#10;8/jt0d2xm9Kkyel4hLH/DtGP358gaumx8ZWsc3pycGJZoO2RLmJbeiZVt8eUld7zGKjrJPCbxSZK&#10;dxBlYYotEgum63OcS9xUBt5Q0mCP59S9XjEQlKgnGsUZp8NhGIpoDEcPA61wfLM4vmGaI1ROPSXd&#10;dua7QVpZkMsKI6WRDW3OUNBSRq6D2F1W+/Sxj6ME+5kLg3JsR68ff4bpdwAAAP//AwBQSwMEFAAG&#10;AAgAAAAhABzAgyLeAAAACAEAAA8AAABkcnMvZG93bnJldi54bWxMj09PhDAUxO8mfofmmXhzyx+D&#10;gjw2RrMmHnfZi7cHfQJKW0LLLvrprSc9TmYy85tyu+pRnHh2gzUI8SYCwaa1ajAdwrHe3dyDcJ6M&#10;otEaRvhiB9vq8qKkQtmz2fPp4DsRSowrCKH3fiqkdG3PmtzGTmyC925nTT7IuZNqpnMo16NMoiiT&#10;mgYTFnqa+Knn9vOwaIRmSI70va9fIp3vUv+61h/L2zPi9dX6+ADC8+r/wvCLH9ChCkyNXYxyYkRI&#10;syh88Qh3OYjgZ3GcgGgQ8vQWZFXK/weqHwAAAP//AwBQSwECLQAUAAYACAAAACEAtoM4kv4AAADh&#10;AQAAEwAAAAAAAAAAAAAAAAAAAAAAW0NvbnRlbnRfVHlwZXNdLnhtbFBLAQItABQABgAIAAAAIQA4&#10;/SH/1gAAAJQBAAALAAAAAAAAAAAAAAAAAC8BAABfcmVscy8ucmVsc1BLAQItABQABgAIAAAAIQDP&#10;mzpETAIAAGEEAAAOAAAAAAAAAAAAAAAAAC4CAABkcnMvZTJvRG9jLnhtbFBLAQItABQABgAIAAAA&#10;IQAcwIMi3gAAAAgBAAAPAAAAAAAAAAAAAAAAAKYEAABkcnMvZG93bnJldi54bWxQSwUGAAAAAAQA&#10;BADzAAAAsQUAAAAA&#10;">
                <v:textbox>
                  <w:txbxContent>
                    <w:p w:rsidR="000F53FE" w:rsidRPr="00CD7BEF" w:rsidRDefault="000F53FE" w:rsidP="000F53FE">
                      <w:pPr>
                        <w:rPr>
                          <w:sz w:val="20"/>
                        </w:rPr>
                      </w:pPr>
                      <w:r w:rsidRPr="00CD7BEF">
                        <w:rPr>
                          <w:sz w:val="20"/>
                        </w:rPr>
                        <w:t xml:space="preserve">Стоимость единицы </w:t>
                      </w:r>
                      <w:proofErr w:type="gramStart"/>
                      <w:r w:rsidRPr="00CD7BEF">
                        <w:rPr>
                          <w:sz w:val="20"/>
                        </w:rPr>
                        <w:t>измерения  поправочные</w:t>
                      </w:r>
                      <w:proofErr w:type="gramEnd"/>
                      <w:r w:rsidRPr="00CD7BEF">
                        <w:rPr>
                          <w:sz w:val="20"/>
                        </w:rPr>
                        <w:t xml:space="preserve"> коэффициенты</w:t>
                      </w:r>
                    </w:p>
                  </w:txbxContent>
                </v:textbox>
              </v:rect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79DAAC" wp14:editId="11C6CD75">
                <wp:simplePos x="0" y="0"/>
                <wp:positionH relativeFrom="column">
                  <wp:posOffset>1272540</wp:posOffset>
                </wp:positionH>
                <wp:positionV relativeFrom="paragraph">
                  <wp:posOffset>50165</wp:posOffset>
                </wp:positionV>
                <wp:extent cx="832485" cy="1185545"/>
                <wp:effectExtent l="9525" t="5715" r="5715" b="889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2485" cy="118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3FE" w:rsidRDefault="000F53FE" w:rsidP="000F53FE">
                            <w:r>
                              <w:t>Сборник УПВС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479DAAC" id="Прямоугольник 12" o:spid="_x0000_s1030" style="position:absolute;left:0;text-align:left;margin-left:100.2pt;margin-top:3.95pt;width:65.55pt;height:9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b/hUAIAAGEEAAAOAAAAZHJzL2Uyb0RvYy54bWysVM2O0zAQviPxDpbvNE1poBs1Xa26FCEt&#10;sNLCA7iO01g4thm7TcsJiSsSj8BDcEH87DOkb8TY7Xa7wAmRg+XxzHwz881MxqfrRpGVACeNLmja&#10;61MiNDel1IuCvn41ezCixHmmS6aMFgXdCEdPJ/fvjVubi4GpjSoFEATRLm9tQWvvbZ4kjteiYa5n&#10;rNCorAw0zKMIi6QE1iJ6o5JBv/8oaQ2UFgwXzuHr+U5JJxG/qgT3L6vKCU9UQTE3H0+I5zycyWTM&#10;8gUwW0u+T4P9QxYNkxqDHqDOmWdkCfIPqEZyMM5UvsdNk5iqklzEGrCatP9bNVc1syLWguQ4e6DJ&#10;/T9Y/mJ1CUSW2LsBJZo12KPu8/b99lP3o7vefui+dNfd9+3H7mf3tftG0AgZa63L0fHKXkKo2dkL&#10;w984os20ZnohzgBMWwtWYp5psE/uOATBoSuZt89NifHY0ptI3rqCJgAiLWQde7Q59EisPeH4OHo4&#10;GI4ySjiq0nSUZcMshmD5jbcF558K05BwKSjgDER0trpwPmTD8huTmL1RspxJpaIAi/lUAVkxnJdZ&#10;/Pbo7thMadIW9CQbZBH5js4dQ/Tj9zeIRnocfCUbLOlgxPJA2xNdxrH0TKrdHVNWes9joG7XAr+e&#10;r2PrhiFAoHVuyg0SC2Y357iXeKkNvKOkxRkvqHu7ZCAoUc80NuckHQ7DUkRhmD0eoADHmvmxhmmO&#10;UAX1lOyuU79bpKUFuagxUhrZ0OYMG1rJyPVtVvv0cY5jC/Y7FxblWI5Wt3+GyS8AAAD//wMAUEsD&#10;BBQABgAIAAAAIQAFw3i63QAAAAkBAAAPAAAAZHJzL2Rvd25yZXYueG1sTI9BT4NAEIXvJv6HzZh4&#10;s0tLrYIsjdHUxGNLL94GGAFlZwm7tOivdzzpcfJevvdNtp1tr040+s6xgeUiAkVcubrjxsCx2N3c&#10;g/IBucbeMRn4Ig/b/PIiw7R2Z97T6RAaJRD2KRpoQxhSrX3VkkW/cAOxZO9utBjkHBtdj3gWuO31&#10;Koo22mLHstDiQE8tVZ+HyRoou9URv/fFS2STXRxe5+Jjens25vpqfnwAFWgOf2X41Rd1yMWpdBPX&#10;XvUGhL6WqoG7BJTkcby8BVVKMVlvQOeZ/v9B/gMAAP//AwBQSwECLQAUAAYACAAAACEAtoM4kv4A&#10;AADhAQAAEwAAAAAAAAAAAAAAAAAAAAAAW0NvbnRlbnRfVHlwZXNdLnhtbFBLAQItABQABgAIAAAA&#10;IQA4/SH/1gAAAJQBAAALAAAAAAAAAAAAAAAAAC8BAABfcmVscy8ucmVsc1BLAQItABQABgAIAAAA&#10;IQD79b/hUAIAAGEEAAAOAAAAAAAAAAAAAAAAAC4CAABkcnMvZTJvRG9jLnhtbFBLAQItABQABgAI&#10;AAAAIQAFw3i63QAAAAkBAAAPAAAAAAAAAAAAAAAAAKoEAABkcnMvZG93bnJldi54bWxQSwUGAAAA&#10;AAQABADzAAAAtAUAAAAA&#10;">
                <v:textbox>
                  <w:txbxContent>
                    <w:p w:rsidR="000F53FE" w:rsidRDefault="000F53FE" w:rsidP="000F53FE">
                      <w:r>
                        <w:t>Сборник УПВС</w:t>
                      </w:r>
                    </w:p>
                  </w:txbxContent>
                </v:textbox>
              </v:rect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4B43C" wp14:editId="1F431427">
                <wp:simplePos x="0" y="0"/>
                <wp:positionH relativeFrom="column">
                  <wp:posOffset>287020</wp:posOffset>
                </wp:positionH>
                <wp:positionV relativeFrom="paragraph">
                  <wp:posOffset>50165</wp:posOffset>
                </wp:positionV>
                <wp:extent cx="832485" cy="1185545"/>
                <wp:effectExtent l="5080" t="5715" r="10160" b="889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2485" cy="118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3FE" w:rsidRPr="0028127A" w:rsidRDefault="000F53FE" w:rsidP="000F53FE">
                            <w:r>
                              <w:t xml:space="preserve">Подбор </w:t>
                            </w:r>
                            <w:r w:rsidRPr="0028127A">
                              <w:t>объекта аналога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2C4B43C" id="Прямоугольник 11" o:spid="_x0000_s1031" style="position:absolute;left:0;text-align:left;margin-left:22.6pt;margin-top:3.95pt;width:65.55pt;height:9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GWJTQIAAGEEAAAOAAAAZHJzL2Uyb0RvYy54bWysVM2O0zAQviPxDpbvNE1poBs1Xa26FCEt&#10;sNLCA7iO01g4thm7TZYTElckHoGH4IL42WdI34iJ03a7wAmRg+XxjD/PfN9MpqdNpchGgJNGZzQe&#10;DCkRmptc6lVGX79aPJhQ4jzTOVNGi4xeC0dPZ/fvTWubipEpjcoFEATRLq1tRkvvbRpFjpeiYm5g&#10;rNDoLAxUzKMJqygHViN6paLRcPgoqg3kFgwXzuHpee+ks4BfFIL7l0XhhCcqo5ibDyuEddmt0WzK&#10;0hUwW0q+S4P9QxYVkxofPUCdM8/IGuQfUJXkYJwp/ICbKjJFIbkINWA18fC3aq5KZkWoBclx9kCT&#10;+3+w/MXmEojMUbuYEs0q1Kj9vH2//dT+aG+2H9ov7U37ffux/dl+bb8RDELGautSvHhlL6Gr2dkL&#10;w984os28ZHolzgBMXQqWY54hPrpzoTMcXiXL+rnJ8T229iaQ1xRQdYBIC2mCRtcHjUTjCcfDycPR&#10;eJJQwtEVx5MkGSddShFL97ctOP9UmIp0m4wC9kBAZ5sL5/vQfUjI3iiZL6RSwYDVcq6AbBj2yyJ8&#10;O3R3HKY0qTN6koySgHzH544hhuH7G0QlPTa+khWWdAhiaUfbE52HtvRMqn6P1SmNRe6p6yXwzbIJ&#10;0gUGOt/S5NdILJi+z3EucVMaeEdJjT2eUfd2zUBQop5pFOckHo+7oQjGOHk8QgOOPctjD9McoTLq&#10;Kem3c98P0tqCXJX4UhzY0OYMBS1k4Po2q1362MdBrd3MdYNybIeo2z/D7BcAAAD//wMAUEsDBBQA&#10;BgAIAAAAIQBE9jyn3gAAAAgBAAAPAAAAZHJzL2Rvd25yZXYueG1sTI9BT4NAEIXvJv6HzZh4s4u0&#10;UkGWxmhq4rGlF28DOwLKzhJ2adFf7/ZUb2/yXt77Jt/MphdHGl1nWcH9IgJBXFvdcaPgUG7vHkE4&#10;j6yxt0wKfsjBpri+yjHT9sQ7Ou59I0IJuwwVtN4PmZSubsmgW9iBOHifdjTowzk2Uo94CuWml3EU&#10;JdJgx2GhxYFeWqq/95NRUHXxAX935Vtk0u3Sv8/l1/TxqtTtzfz8BMLT7C9hOOMHdCgCU2Un1k70&#10;ClYPcUgqWKcgzvY6WYKogkhXCcgil/8fKP4AAAD//wMAUEsBAi0AFAAGAAgAAAAhALaDOJL+AAAA&#10;4QEAABMAAAAAAAAAAAAAAAAAAAAAAFtDb250ZW50X1R5cGVzXS54bWxQSwECLQAUAAYACAAAACEA&#10;OP0h/9YAAACUAQAACwAAAAAAAAAAAAAAAAAvAQAAX3JlbHMvLnJlbHNQSwECLQAUAAYACAAAACEA&#10;hnRliU0CAABhBAAADgAAAAAAAAAAAAAAAAAuAgAAZHJzL2Uyb0RvYy54bWxQSwECLQAUAAYACAAA&#10;ACEARPY8p94AAAAIAQAADwAAAAAAAAAAAAAAAACnBAAAZHJzL2Rvd25yZXYueG1sUEsFBgAAAAAE&#10;AAQA8wAAALIFAAAAAA==&#10;">
                <v:textbox>
                  <w:txbxContent>
                    <w:p w:rsidR="000F53FE" w:rsidRPr="0028127A" w:rsidRDefault="000F53FE" w:rsidP="000F53FE">
                      <w:r>
                        <w:t xml:space="preserve">Подбор </w:t>
                      </w:r>
                      <w:r w:rsidRPr="0028127A">
                        <w:t>объекта аналога</w:t>
                      </w:r>
                    </w:p>
                  </w:txbxContent>
                </v:textbox>
              </v:rect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68D20A" wp14:editId="2F4EBA7A">
                <wp:simplePos x="0" y="0"/>
                <wp:positionH relativeFrom="column">
                  <wp:posOffset>5818505</wp:posOffset>
                </wp:positionH>
                <wp:positionV relativeFrom="paragraph">
                  <wp:posOffset>144780</wp:posOffset>
                </wp:positionV>
                <wp:extent cx="180975" cy="0"/>
                <wp:effectExtent l="12065" t="52705" r="16510" b="6159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A942931" id="Прямая со стрелкой 10" o:spid="_x0000_s1026" type="#_x0000_t32" style="position:absolute;margin-left:458.15pt;margin-top:11.4pt;width:14.2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+HYgIAAHcEAAAOAAAAZHJzL2Uyb0RvYy54bWysVEtu2zAQ3RfoHQjuHUmundhC5KCQ7G7S&#10;1kDSA9AkZRGlSIFkLBtFgbQXyBF6hW666Ac5g3yjDulPk3ZTFNWCGoozb2bePOr8Yl1LtOLGCq0y&#10;nJzEGHFFNRNqmeE317PeCCPriGJEasUzvOEWX0yePjlvm5T3daUl4wYBiLJp22S4cq5Jo8jSitfE&#10;nuiGKzgstamJg61ZRsyQFtBrGfXj+DRqtWGN0ZRbC1+L3SGeBPyy5NS9LkvLHZIZhtpcWE1YF36N&#10;JuckXRrSVILuyyD/UEVNhIKkR6iCOIJujPgDqhbUaKtLd0J1HemyFJSHHqCbJP6tm6uKNDz0AuTY&#10;5kiT/X+w9NVqbpBgMDugR5EaZtR92t5u77of3eftHdp+6O5h2X7c3nZfuu/dt+6++4rAGZhrG5sC&#10;QK7mxvdO1+qqudT0rUVK5xVRSx46uN40gJr4iOhRiN/YBvIv2peagQ+5cTrQuC5N7SGBILQO09oc&#10;p8XXDlH4mIzi8dkQI3o4ikh6iGuMdS+4rpE3MmydIWJZuVwrBZLQJglZyOrSOl8VSQ8BPqnSMyFl&#10;UIZUqM3weNgfhgCrpWD+0LtZs1zk0qAV8doKT2gRTh66GX2jWACrOGHTve2IkGAjF7hxRgBbkmOf&#10;reYMI8nhOnlrV55UPiN0DgXvrZ283o3j8XQ0HQ16g/7ptDeIi6L3fJYPeqez5GxYPCvyvEje++KT&#10;QVoJxrjy9R+kngz+Tkr7S7cT6VHsR6Kix+iBUSj28A5Fh9H7ae90s9BsMze+O68CUHdw3t9Ef30e&#10;7oPXr//F5CcAAAD//wMAUEsDBBQABgAIAAAAIQBsLMqm3wAAAAkBAAAPAAAAZHJzL2Rvd25yZXYu&#10;eG1sTI9BT8MwDIXvSPyHyEjcWLoyVbQ0nYAJ0QuT2BDimDWmqWicqsm2jl+PEQe42X5Pz98rl5Pr&#10;xQHH0HlSMJ8lIJAabzpqFbxuH69uQISoyejeEyo4YYBldX5W6sL4I73gYRNbwSEUCq3AxjgUUobG&#10;otNh5gck1j786HTkdWylGfWRw10v0yTJpNMd8QerB3yw2Hxu9k5BXL2fbPbW3Ofdevv0nHVfdV2v&#10;lLq8mO5uQUSc4p8ZfvAZHSpm2vk9mSB6Bfk8u2argjTlCmzIFwsedr8HWZXyf4PqGwAA//8DAFBL&#10;AQItABQABgAIAAAAIQC2gziS/gAAAOEBAAATAAAAAAAAAAAAAAAAAAAAAABbQ29udGVudF9UeXBl&#10;c10ueG1sUEsBAi0AFAAGAAgAAAAhADj9If/WAAAAlAEAAAsAAAAAAAAAAAAAAAAALwEAAF9yZWxz&#10;Ly5yZWxzUEsBAi0AFAAGAAgAAAAhAF1Zf4diAgAAdwQAAA4AAAAAAAAAAAAAAAAALgIAAGRycy9l&#10;Mm9Eb2MueG1sUEsBAi0AFAAGAAgAAAAhAGwsyqb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54A313" wp14:editId="1C00F80E">
                <wp:simplePos x="0" y="0"/>
                <wp:positionH relativeFrom="column">
                  <wp:posOffset>5999480</wp:posOffset>
                </wp:positionH>
                <wp:positionV relativeFrom="paragraph">
                  <wp:posOffset>144780</wp:posOffset>
                </wp:positionV>
                <wp:extent cx="0" cy="1367155"/>
                <wp:effectExtent l="12065" t="5080" r="6985" b="889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7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4FFB5E7" id="Прямая со стрелкой 9" o:spid="_x0000_s1026" type="#_x0000_t32" style="position:absolute;margin-left:472.4pt;margin-top:11.4pt;width:0;height:107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AlSgIAAFQEAAAOAAAAZHJzL2Uyb0RvYy54bWysVEtu2zAQ3RfoHQjtHVmO7diC5aCQ7G7S&#10;1kDSA9AkZRGVSIKkLRtFgbQXyBF6hW666Ac5g3SjDukP4nZTFPViPPzMmzczj5pcb6sSbZg2XIok&#10;iC66AWKCSMrFKgne3s07owAZiwXFpRQsCXbMBNfT588mtYpZTxaypEwjABEmrlUSFNaqOAwNKViF&#10;zYVUTMBhLnWFLSz1KqQa14BelWGv2x2GtdRUaUmYMbCb7Q+DqcfPc0bsmzw3zKIyCYCb9VZ7u3Q2&#10;nE5wvNJYFZwcaOB/YFFhLiDpCSrDFqO15n9AVZxoaWRuL4isQpnnnDBfA1QTdX+r5rbAivlaoDlG&#10;ndpk/h8seb1ZaMRpEowDJHAFI2o+t/ftQ/Oz+dI+oPZj8wim/dTeN1+bH8335rH5hsaub7UyMYSn&#10;YqFd5WQrbtWNJO8MEjItsFgxz/9upwA0chHhWYhbGAXZl/UrSeEOXlvpm7jNdeUgoT1o62e1O82K&#10;bS0i+00Cu9Hl8CoaDDw6jo+BShv7kskKOScJjNWYrwqbSiFAEVJHPg3e3BjraOH4GOCyCjnnZemF&#10;UQpUQ2cGvYEPMLLk1B26a0avlmmp0QY7afnfgcXZNS3XgnqwgmE6O/gW83LvQ/JSODwoDOgcvL12&#10;3o+749loNup3+r3hrNPvZlnnxTztd4bz6GqQXWZpmkUfHLWoHxecUiYcu6OOo/7f6eTwovYKPCn5&#10;1IbwHN33C8ge/z1pP1k3zL0slpLuFvo4cZCuv3x4Zu5tPF2D//RjMP0FAAD//wMAUEsDBBQABgAI&#10;AAAAIQBR6CTJ3gAAAAoBAAAPAAAAZHJzL2Rvd25yZXYueG1sTI9BT8MwDIXvSPyHyEhcEEtbBtpK&#10;3WlC4sCRbRLXrDFtoXGqJl3Lfj1GHOBk+b2n58/FZnadOtEQWs8I6SIBRVx523KNcNg/365AhWjY&#10;ms4zIXxRgE15eVGY3PqJX+m0i7WSEg65QWhi7HOtQ9WQM2Hhe2Lx3v3gTJR1qLUdzCTlrtNZkjxo&#10;Z1qWC43p6amh6nM3OgQK432abNeuPrycp5u37Pwx9XvE66t5+wgq0hz/wvCDL+hQCtPRj2yD6hDW&#10;y6WgR4QskymBX+Eowt0qBV0W+v8L5TcAAAD//wMAUEsBAi0AFAAGAAgAAAAhALaDOJL+AAAA4QEA&#10;ABMAAAAAAAAAAAAAAAAAAAAAAFtDb250ZW50X1R5cGVzXS54bWxQSwECLQAUAAYACAAAACEAOP0h&#10;/9YAAACUAQAACwAAAAAAAAAAAAAAAAAvAQAAX3JlbHMvLnJlbHNQSwECLQAUAAYACAAAACEA1S5Q&#10;JUoCAABUBAAADgAAAAAAAAAAAAAAAAAuAgAAZHJzL2Uyb0RvYy54bWxQSwECLQAUAAYACAAAACEA&#10;Uegkyd4AAAAKAQAADwAAAAAAAAAAAAAAAACkBAAAZHJzL2Rvd25yZXYueG1sUEsFBgAAAAAEAAQA&#10;8wAAAK8FAAAAAA==&#10;"/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38F724" wp14:editId="606E19E9">
                <wp:simplePos x="0" y="0"/>
                <wp:positionH relativeFrom="column">
                  <wp:posOffset>1119505</wp:posOffset>
                </wp:positionH>
                <wp:positionV relativeFrom="paragraph">
                  <wp:posOffset>501015</wp:posOffset>
                </wp:positionV>
                <wp:extent cx="153035" cy="0"/>
                <wp:effectExtent l="8890" t="56515" r="19050" b="5778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A42083A" id="Прямая со стрелкой 8" o:spid="_x0000_s1026" type="#_x0000_t32" style="position:absolute;margin-left:88.15pt;margin-top:39.45pt;width:12.0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AeYQIAAHUEAAAOAAAAZHJzL2Uyb0RvYy54bWysVEtu2zAQ3RfoHQjubUmOnTpC5KCQ7G7S&#10;NkDSA9AkZRGlSIGkLRtFgbQXyBF6hW666Ac5g3yjDulPk3ZTFNWCGmo4b97MPOr8Yl1LtOLGCq0y&#10;nPRjjLiimgm1yPCbm1lvjJF1RDEiteIZ3nCLLyZPn5y3TcoHutKScYMARNm0bTJcOdekUWRpxWti&#10;+7rhCpylNjVxsDWLiBnSAnoto0Ecn0atNqwxmnJr4Wuxc+JJwC9LTt3rsrTcIZlh4ObCasI692s0&#10;OSfpwpCmEnRPg/wDi5oIBUmPUAVxBC2N+AOqFtRoq0vXp7qOdFkKykMNUE0S/1bNdUUaHmqB5tjm&#10;2Cb7/2Dpq9WVQYJlGAalSA0j6j5tb7d33Y/u8/YObT9097BsP25vuy/d9+5bd999RWPft7axKYTn&#10;6sr4yulaXTeXmr61SOm8ImrBA/+bTQOgiY+IHoX4jW0g+7x9qRmcIUunQxPXpak9JLQHrcOsNsdZ&#10;8bVDFD4mo5P4ZIQRPbgikh7iGmPdC65r5I0MW2eIWFQu10qBILRJQhayurTOsyLpIcAnVXompAy6&#10;kAq1GT4bDUYhwGopmHf6Y9Ys5rk0aEW8ssITSgTPw2NGLxULYBUnbLq3HRESbORCb5wR0C3Jsc9W&#10;c4aR5HCZvLWjJ5XPCJUD4b21E9e7s/hsOp6Oh73h4HTaG8ZF0Xs+y4e901nybFScFHleJO89+WSY&#10;VoIxrjz/g9CT4d8JaX/ldhI9Sv3YqOgxeugokD28A+kwej/tnW7mmm2ujK/OqwC0HQ7v76G/PA/3&#10;4dSvv8XkJwAAAP//AwBQSwMEFAAGAAgAAAAhAODCIkbeAAAACQEAAA8AAABkcnMvZG93bnJldi54&#10;bWxMj8tOwzAQRfdI/IM1SOyow0NpG+JUQIXIpki0CLF04yG2iMdR7LYpX88gFrC8M0f3US5G34k9&#10;DtEFUnA5yUAgNcE4ahW8bh4vZiBi0mR0FwgVHDHCojo9KXVhwoFecL9OrWATioVWYFPqCyljY9Hr&#10;OAk9Ev8+wuB1Yjm00gz6wOa+k1dZlkuvHXGC1T0+WGw+1zuvIC3fjzZ/a+7n7nnztMrdV13XS6XO&#10;z8a7WxAJx/QHw099rg4Vd9qGHZkoOtbT/JpRBdPZHAQDHHcDYvt7kFUp/y+ovgEAAP//AwBQSwEC&#10;LQAUAAYACAAAACEAtoM4kv4AAADhAQAAEwAAAAAAAAAAAAAAAAAAAAAAW0NvbnRlbnRfVHlwZXNd&#10;LnhtbFBLAQItABQABgAIAAAAIQA4/SH/1gAAAJQBAAALAAAAAAAAAAAAAAAAAC8BAABfcmVscy8u&#10;cmVsc1BLAQItABQABgAIAAAAIQARvGAeYQIAAHUEAAAOAAAAAAAAAAAAAAAAAC4CAABkcnMvZTJv&#10;RG9jLnhtbFBLAQItABQABgAIAAAAIQDgwiJG3gAAAAk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0F53FE" w:rsidRPr="000F53FE" w:rsidRDefault="000F53FE" w:rsidP="000F53FE">
      <w:pPr>
        <w:spacing w:before="600" w:after="600" w:line="360" w:lineRule="auto"/>
        <w:ind w:firstLine="709"/>
        <w:jc w:val="both"/>
        <w:rPr>
          <w:sz w:val="28"/>
          <w:szCs w:val="28"/>
        </w:rPr>
      </w:pP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E4E6F8" wp14:editId="3A7DA471">
                <wp:simplePos x="0" y="0"/>
                <wp:positionH relativeFrom="column">
                  <wp:posOffset>2177415</wp:posOffset>
                </wp:positionH>
                <wp:positionV relativeFrom="paragraph">
                  <wp:posOffset>546100</wp:posOffset>
                </wp:positionV>
                <wp:extent cx="108585" cy="0"/>
                <wp:effectExtent l="19050" t="55880" r="5715" b="5842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050B1EB" id="Прямая со стрелкой 7" o:spid="_x0000_s1026" type="#_x0000_t32" style="position:absolute;margin-left:171.45pt;margin-top:43pt;width:8.55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siMZwIAAH8EAAAOAAAAZHJzL2Uyb0RvYy54bWysVEtu2zAQ3RfoHQjubUmunThC5KCQ7HaR&#10;tgGSHoAWKYsoRRIkbdkoCqS9QI7QK3TTRT/IGeQbdUg7TtJuiqJaUEPNzOOb4Rudnq0bgVbMWK5k&#10;hpN+jBGTpaJcLjL89mrWG2NkHZGUCCVZhjfM4rPJ0yenrU7ZQNVKUGYQgEibtjrDtXM6jSJb1qwh&#10;tq80k+CslGmIg61ZRNSQFtAbEQ3i+ChqlaHaqJJZC1+LnRNPAn5VsdK9qSrLHBIZBm4urCasc79G&#10;k1OSLgzRNS/3NMg/sGgIl3DoAaogjqCl4X9ANbw0yqrK9UvVRKqqeMlCDVBNEv9WzWVNNAu1QHOs&#10;PrTJ/j/Y8vXqwiBOM3yMkSQNXFH3eXu9vel+dl+2N2j7sbuFZftpe9197X5037vb7hs69n1rtU0h&#10;PZcXxlderuWlPlflO4ukymsiFyzwv9poAE18RvQoxW+shtPn7StFIYYsnQpNXFemQZXg+qVP9ODQ&#10;KLQOt7Y53BpbO1TCxyQej8YjjMo7V0RSj+DztLHuBVMN8kaGrTOEL2qXKylBGsrs0Mnq3DrP7z7B&#10;J0s140IEhQiJ2gyfjAajQMcqwal3+jBrFvNcGLQiXmPhCcWC52GYUUtJA1jNCJ3ubUe4ABu50CVn&#10;OPRNMOxPaxjFSDAYK2/t6AnpT4TKgfDe2sns/Ul8Mh1Px8PecHA07Q3joug9n+XD3tEsOR4Vz4o8&#10;L5IPnnwyTGtOKZOe/53kk+HfSWo/fDuxHkR/aFT0GD10FMjevQPpIAJ/7zsFzRXdXBhfndcDqDwE&#10;7yfSj9HDfYi6/29MfgEAAP//AwBQSwMEFAAGAAgAAAAhAKKdgKzfAAAACQEAAA8AAABkcnMvZG93&#10;bnJldi54bWxMj0FPwzAMhe9I/IfISFzQltJBVUrTCQFjJzTRjXvWmLZa41RNtrX/HiMOcLP9np6/&#10;ly9H24kTDr51pOB2HoFAqpxpqVaw265mKQgfNBndOUIFE3pYFpcXuc6MO9MHnspQCw4hn2kFTQh9&#10;JqWvGrTaz12PxNqXG6wOvA61NIM+c7jtZBxFibS6Jf7Q6B6fG6wO5dEqeCk396vPm90YT9X6vXxL&#10;DxuaXpW6vhqfHkEEHMOfGX7wGR0KZtq7IxkvOgWLu/iBrQrShDuxYZFEPOx/D7LI5f8GxTcAAAD/&#10;/wMAUEsBAi0AFAAGAAgAAAAhALaDOJL+AAAA4QEAABMAAAAAAAAAAAAAAAAAAAAAAFtDb250ZW50&#10;X1R5cGVzXS54bWxQSwECLQAUAAYACAAAACEAOP0h/9YAAACUAQAACwAAAAAAAAAAAAAAAAAvAQAA&#10;X3JlbHMvLnJlbHNQSwECLQAUAAYACAAAACEAO67IjGcCAAB/BAAADgAAAAAAAAAAAAAAAAAuAgAA&#10;ZHJzL2Uyb0RvYy54bWxQSwECLQAUAAYACAAAACEAop2ArN8AAAAJAQAADwAAAAAAAAAAAAAAAADB&#10;BAAAZHJzL2Rvd25yZXYueG1sUEsFBgAAAAAEAAQA8wAAAM0FAAAAAA==&#10;">
                <v:stroke endarrow="block"/>
              </v:shape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1A4FB5" wp14:editId="69707F42">
                <wp:simplePos x="0" y="0"/>
                <wp:positionH relativeFrom="column">
                  <wp:posOffset>3881120</wp:posOffset>
                </wp:positionH>
                <wp:positionV relativeFrom="paragraph">
                  <wp:posOffset>546100</wp:posOffset>
                </wp:positionV>
                <wp:extent cx="551815" cy="0"/>
                <wp:effectExtent l="17780" t="55880" r="11430" b="5842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1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A2573CE" id="Прямая со стрелкой 6" o:spid="_x0000_s1026" type="#_x0000_t32" style="position:absolute;margin-left:305.6pt;margin-top:43pt;width:43.45pt;height: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LAmZwIAAH8EAAAOAAAAZHJzL2Uyb0RvYy54bWysVM2O0zAQviPxDpbv3TSlLd1oU4SSFg4L&#10;rLTLA7i201g4tmV7m1YIaeEF9hF4BS4c+NE+Q/pGjN1udxcuCJGDM87MfP5m/E1Onq0biVbcOqFV&#10;jtOjPkZcUc2EWub47cW8N8HIeaIYkVrxHG+4w8+mjx+dtCbjA11rybhFAKJc1poc196bLEkcrXlD&#10;3JE2XIGz0rYhHrZ2mTBLWkBvZDLo98dJqy0zVlPuHHwtd048jfhVxal/U1WOeyRzDNx8XG1cF2FN&#10;pickW1piakH3NMg/sGiIUHDoAaoknqBLK/6AagS12unKH1HdJLqqBOWxBqgm7f9WzXlNDI+1QHOc&#10;ObTJ/T9Y+np1ZpFgOR5jpEgDV9R93l5tr7uf3ZftNdp+7G5g2X7aXnVfux/d9+6m+4bGoW+tcRmk&#10;F+rMhsrpWp2bU03fOaR0URO15JH/xcYAaBoykgcpYeMMnL5oX2kGMeTS69jEdWUbVElhXobEAA6N&#10;Qut4a5vDrfG1RxQ+jkbpJB1hRG9dCckCQsgz1vkXXDcoGDl23hKxrH2hlQJpaLtDJ6tT5wO/u4SQ&#10;rPRcSBkVIhVqc3w8GowiHaelYMEZwpxdLgpp0YoEjcUnFgue+2FWXyoWwWpO2GxveyIk2MjHLnkr&#10;oG+S43BawxlGksNYBWtHT6pwIlQOhPfWTmbvj/vHs8lsMuwNB+NZb9gvy97zeTHsjefp01H5pCyK&#10;Mv0QyKfDrBaMcRX430o+Hf6dpPbDtxPrQfSHRiUP0WNHgeztO5KOIgj3vlPQQrPNmQ3VBT2AymPw&#10;fiLDGN3fx6i7/8b0FwAAAP//AwBQSwMEFAAGAAgAAAAhAHDtC9neAAAACQEAAA8AAABkcnMvZG93&#10;bnJldi54bWxMj8FOg0AQhu8mvsNmTLyYdoFEgsjSGLV6Mo3Y3rfsCKTsLGG3Lby9YzzU48x8+ef7&#10;i9Vke3HC0XeOFMTLCARS7UxHjYLt13qRgfBBk9G9I1Qwo4dVeX1V6Ny4M33iqQqN4BDyuVbQhjDk&#10;Uvq6Rav90g1IfPt2o9WBx7GRZtRnDre9TKIolVZ3xB9aPeBzi/WhOloFL9Xmfr27207JXL9/VG/Z&#10;YUPzq1K3N9PTI4iAU7jA8KvP6lCy094dyXjRK0jjOGFUQZZyJwbShywGsf9byLKQ/xuUPwAAAP//&#10;AwBQSwECLQAUAAYACAAAACEAtoM4kv4AAADhAQAAEwAAAAAAAAAAAAAAAAAAAAAAW0NvbnRlbnRf&#10;VHlwZXNdLnhtbFBLAQItABQABgAIAAAAIQA4/SH/1gAAAJQBAAALAAAAAAAAAAAAAAAAAC8BAABf&#10;cmVscy8ucmVsc1BLAQItABQABgAIAAAAIQDO6LAmZwIAAH8EAAAOAAAAAAAAAAAAAAAAAC4CAABk&#10;cnMvZTJvRG9jLnhtbFBLAQItABQABgAIAAAAIQBw7QvZ3gAAAAkBAAAPAAAAAAAAAAAAAAAAAMEE&#10;AABkcnMvZG93bnJldi54bWxQSwUGAAAAAAQABADzAAAAzAUAAAAA&#10;">
                <v:stroke endarrow="block"/>
              </v:shape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CF0323" wp14:editId="6FB813D4">
                <wp:simplePos x="0" y="0"/>
                <wp:positionH relativeFrom="column">
                  <wp:posOffset>5818505</wp:posOffset>
                </wp:positionH>
                <wp:positionV relativeFrom="paragraph">
                  <wp:posOffset>443230</wp:posOffset>
                </wp:positionV>
                <wp:extent cx="180975" cy="0"/>
                <wp:effectExtent l="21590" t="57785" r="6985" b="5651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F4EF90" id="Прямая со стрелкой 5" o:spid="_x0000_s1026" type="#_x0000_t32" style="position:absolute;margin-left:458.15pt;margin-top:34.9pt;width:14.2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jOZgIAAH8EAAAOAAAAZHJzL2Uyb0RvYy54bWysVEtu2zAQ3RfoHQjuHUmundhC5KCQ7HaR&#10;tgaSHoAWKYsoRRIkY9koCqS9QI7QK3TTRT/IGeQbdUg7TtJuiqJaUEPNzOOb4Rudnq0bgVbMWK5k&#10;hpOjGCMmS0W5XGb47eWsN8LIOiIpEUqyDG+YxWeTp09OW52yvqqVoMwgAJE2bXWGa+d0GkW2rFlD&#10;7JHSTIKzUqYhDrZmGVFDWkBvRNSP4+OoVYZqo0pmLXwtdk48CfhVxUr3pqosc0hkGLi5sJqwLvwa&#10;TU5JujRE17zc0yD/wKIhXMKhB6iCOIKuDP8DquGlUVZV7qhUTaSqipcs1ADVJPFv1VzURLNQCzTH&#10;6kOb7P+DLV+v5gZxmuEhRpI0cEXd5+319qb72X3Z3qDtx+4Wlu2n7XX3tfvRfe9uu29o6PvWaptC&#10;ei7nxlderuWFPlflO4ukymsilyzwv9xoAE18RvQoxW+shtMX7StFIYZcORWauK5MgyrB9Uuf6MGh&#10;UWgdbm1zuDW2dqiEj8koHp8A+/LOFZHUI/g8bax7wVSDvJFh6wzhy9rlSkqQhjI7dLI6t87zu0/w&#10;yVLNuBBBIUKiNsPjYX8Y6FglOPVOH2bNcpELg1bEayw8oVjwPAwz6krSAFYzQqd72xEuwEYudMkZ&#10;Dn0TDPvTGkYxEgzGyls7ekL6E6FyILy3djJ7P47H09F0NOgN+sfT3iAuit7zWT7oHc+Sk2HxrMjz&#10;IvngySeDtOaUMun530k+GfydpPbDtxPrQfSHRkWP0UNHgezdO5AOIvD3vlPQQtHN3PjqvB5A5SF4&#10;P5F+jB7uQ9T9f2PyCwAA//8DAFBLAwQUAAYACAAAACEAXpf0td8AAAAJAQAADwAAAGRycy9kb3du&#10;cmV2LnhtbEyPQU/DMAyF70j8h8hIXNCWboxqLU0nBIyd0EQ37llj2mqNUzXZ1v57jDjAzfZ7ev5e&#10;thpsK87Y+8aRgtk0AoFUOtNQpWC/W0+WIHzQZHTrCBWM6GGVX19lOjXuQh94LkIlOIR8qhXUIXSp&#10;lL6s0Wo/dR0Sa1+utzrw2lfS9PrC4baV8yiKpdUN8Ydad/hcY3ksTlbBS7F9WH/e7Yf5WG7ei7fl&#10;cUvjq1K3N8PTI4iAQ/gzww8+o0POTAd3IuNFqyCZxfdsVRAnXIENyWLBw+H3IPNM/m+QfwMAAP//&#10;AwBQSwECLQAUAAYACAAAACEAtoM4kv4AAADhAQAAEwAAAAAAAAAAAAAAAAAAAAAAW0NvbnRlbnRf&#10;VHlwZXNdLnhtbFBLAQItABQABgAIAAAAIQA4/SH/1gAAAJQBAAALAAAAAAAAAAAAAAAAAC8BAABf&#10;cmVscy8ucmVsc1BLAQItABQABgAIAAAAIQBTXJjOZgIAAH8EAAAOAAAAAAAAAAAAAAAAAC4CAABk&#10;cnMvZTJvRG9jLnhtbFBLAQItABQABgAIAAAAIQBel/S13wAAAAkBAAAPAAAAAAAAAAAAAAAAAMAE&#10;AABkcnMvZG93bnJldi54bWxQSwUGAAAAAAQABADzAAAAzAUAAAAA&#10;">
                <v:stroke endarrow="block"/>
              </v:shape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DD9C1D" wp14:editId="67BAADD2">
                <wp:simplePos x="0" y="0"/>
                <wp:positionH relativeFrom="column">
                  <wp:posOffset>4432935</wp:posOffset>
                </wp:positionH>
                <wp:positionV relativeFrom="paragraph">
                  <wp:posOffset>281305</wp:posOffset>
                </wp:positionV>
                <wp:extent cx="1385570" cy="542925"/>
                <wp:effectExtent l="7620" t="10160" r="6985" b="889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557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3FE" w:rsidRDefault="000F53FE" w:rsidP="000F53FE">
                            <w:r>
                              <w:t>Действительная стоимость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3DD9C1D" id="Прямоугольник 4" o:spid="_x0000_s1032" style="position:absolute;left:0;text-align:left;margin-left:349.05pt;margin-top:22.15pt;width:109.1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ZPTQIAAF8EAAAOAAAAZHJzL2Uyb0RvYy54bWysVM2O0zAQviPxDpbvNG1pd9uo6WrVpQhp&#10;gZUWHsBxnMbCsc3YbVpOSFyReAQeggviZ58hfSPGbrdbfsQBkYPl8cx8M/PNTCZn61qRlQAnjc5o&#10;r9OlRGhuCqkXGX35Yv5gRInzTBdMGS0yuhGOnk3v35s0NhV9UxlVCCAIol3a2IxW3ts0SRyvRM1c&#10;x1ihUVkaqJlHERZJAaxB9Fol/W73JGkMFBYMF87h68VOSacRvywF98/L0glPVEYxNx9PiGcezmQ6&#10;YekCmK0k36fB/iGLmkmNQQ9QF8wzsgT5G1QtORhnSt/hpk5MWUouYg1YTa/7SzXXFbMi1oLkOHug&#10;yf0/WP5sdQVEFhkdUKJZjS1qP27fbj+039qb7bv2U3vTft2+b7+3n9svZBD4aqxL0e3aXkGo2NlL&#10;w185os2sYnohzgFMUwlWYJa9YJ/85BAEh64kb56aAsOxpTeRunUJdQBEUsg6dmhz6JBYe8Lxsfdw&#10;NByeYiM56oaD/rg/jCFYeuttwfnHwtQkXDIKOAERna0unQ/ZsPTWJGZvlCzmUqkowCKfKSArhtMy&#10;j98e3R2bKU2ajI6HGPvvEN34/Qmilh7HXsk6o6ODEUsDbY90EYfSM6l2d0xZ6T2PgbpdC/w6X8fG&#10;nYQAgdbcFBskFsxuynEr8VIZeENJgxOeUfd6yUBQop5obM64NxiElYjCYHjaRwGONfmxhmmOUBn1&#10;lOyuM79bo6UFuagwUi+yoc05NrSUkeu7rPbp4xTHFuw3LqzJsRyt7v4L0x8AAAD//wMAUEsDBBQA&#10;BgAIAAAAIQAKY08K3wAAAAoBAAAPAAAAZHJzL2Rvd25yZXYueG1sTI/BToNAEIbvJr7DZky82QXa&#10;EECWxmhq4rGlF28DjICyu4RdWtqndzzZ20zmyz/fn28XPYgTTa63RkG4CkCQqW3Tm1bBsdw9JSCc&#10;R9PgYA0puJCDbXF/l2PW2LPZ0+ngW8EhxmWooPN+zKR0dUca3cqOZPj2ZSeNnteplc2EZw7Xg4yC&#10;IJYae8MfOhzptaP65zBrBVUfHfG6L98Dne7W/mMpv+fPN6UeH5aXZxCeFv8Pw58+q0PBTpWdTePE&#10;oCBOk5BRBZvNGgQDaRjzUDEZpQnIIpe3FYpfAAAA//8DAFBLAQItABQABgAIAAAAIQC2gziS/gAA&#10;AOEBAAATAAAAAAAAAAAAAAAAAAAAAABbQ29udGVudF9UeXBlc10ueG1sUEsBAi0AFAAGAAgAAAAh&#10;ADj9If/WAAAAlAEAAAsAAAAAAAAAAAAAAAAALwEAAF9yZWxzLy5yZWxzUEsBAi0AFAAGAAgAAAAh&#10;AJSkZk9NAgAAXwQAAA4AAAAAAAAAAAAAAAAALgIAAGRycy9lMm9Eb2MueG1sUEsBAi0AFAAGAAgA&#10;AAAhAApjTwrfAAAACgEAAA8AAAAAAAAAAAAAAAAApwQAAGRycy9kb3ducmV2LnhtbFBLBQYAAAAA&#10;BAAEAPMAAACzBQAAAAA=&#10;">
                <v:textbox>
                  <w:txbxContent>
                    <w:p w:rsidR="000F53FE" w:rsidRDefault="000F53FE" w:rsidP="000F53FE">
                      <w:r>
                        <w:t>Действительная стоимость</w:t>
                      </w:r>
                    </w:p>
                  </w:txbxContent>
                </v:textbox>
              </v:rect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AB2E59" wp14:editId="651DFD19">
                <wp:simplePos x="0" y="0"/>
                <wp:positionH relativeFrom="column">
                  <wp:posOffset>2286000</wp:posOffset>
                </wp:positionH>
                <wp:positionV relativeFrom="paragraph">
                  <wp:posOffset>281305</wp:posOffset>
                </wp:positionV>
                <wp:extent cx="1595120" cy="542925"/>
                <wp:effectExtent l="13335" t="10160" r="10795" b="889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12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3FE" w:rsidRDefault="000F53FE" w:rsidP="000F53FE">
                            <w:r>
                              <w:t>Инфляционные коэффициенты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FAB2E59" id="Прямоугольник 3" o:spid="_x0000_s1033" style="position:absolute;left:0;text-align:left;margin-left:180pt;margin-top:22.15pt;width:125.6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BhTQIAAF8EAAAOAAAAZHJzL2Uyb0RvYy54bWysVM2O0zAQviPxDpbvNE23ZbdR09WqSxHS&#10;AistPIDjOI2FY5ux23Q5IXFF4hF4CC6In32G9I0Yu91u+REHRA6WxzPzzcw3M5mcrhtFVgKcNDqn&#10;aa9PidDclFIvcvryxfzBCSXOM10yZbTI6bVw9HR6/96ktZkYmNqoUgBBEO2y1ua09t5mSeJ4LRrm&#10;esYKjcrKQMM8irBISmAtojcqGfT7D5PWQGnBcOEcvp5vlXQa8atKcP+8qpzwROUUc/PxhHgW4Uym&#10;E5YtgNla8l0a7B+yaJjUGHQPdc48I0uQv0E1koNxpvI9bprEVJXkItaA1aT9X6q5qpkVsRYkx9k9&#10;Te7/wfJnq0sgsszpESWaNdii7uPm7eZD96272bzrPnU33dfN++5797n7Qo4CX611Gbpd2UsIFTt7&#10;YfgrR7SZ1UwvxBmAaWvBSswyDfbJTw5BcOhKivapKTEcW3oTqVtX0ARAJIWsY4eu9x0Sa084Pqaj&#10;8SgdYCM56kbDwXgwiiFYduttwfnHwjQkXHIKOAERna0unA/ZsOzWJGZvlCznUqkowKKYKSArhtMy&#10;j98O3R2aKU3anI5HGPvvEP34/QmikR7HXskmpyd7I5YF2h7pMg6lZ1Jt75iy0jseA3XbFvh1sY6N&#10;Ow4BAq2FKa+RWDDbKcetxEtt4A0lLU54Tt3rJQNBiXqisTnjdDgMKxGF4eg40AqHmuJQwzRHqJx6&#10;SrbXmd+u0dKCXNQYKY1saHOGDa1k5Pouq136OMWxBbuNC2tyKEeru//C9AcAAAD//wMAUEsDBBQA&#10;BgAIAAAAIQA/jW6+4AAAAAoBAAAPAAAAZHJzL2Rvd25yZXYueG1sTI/LTsMwEEX3SPyDNUjsqPOo&#10;ojbEqRCoSCzbdMNuEg9JIB5HsdMGvh6zosvRHN17brFbzCDONLnesoJ4FYEgbqzuuVVwqvYPGxDO&#10;I2scLJOCb3KwK29vCsy1vfCBzkffihDCLkcFnfdjLqVrOjLoVnYkDr8POxn04ZxaqSe8hHAzyCSK&#10;Mmmw59DQ4UjPHTVfx9koqPvkhD+H6jUy233q35bqc35/Uer+bnl6BOFp8f8w/OkHdSiDU21n1k4M&#10;CtIsClu8gvU6BRGALI4TEHUgk+0GZFnI6wnlLwAAAP//AwBQSwECLQAUAAYACAAAACEAtoM4kv4A&#10;AADhAQAAEwAAAAAAAAAAAAAAAAAAAAAAW0NvbnRlbnRfVHlwZXNdLnhtbFBLAQItABQABgAIAAAA&#10;IQA4/SH/1gAAAJQBAAALAAAAAAAAAAAAAAAAAC8BAABfcmVscy8ucmVsc1BLAQItABQABgAIAAAA&#10;IQCFojBhTQIAAF8EAAAOAAAAAAAAAAAAAAAAAC4CAABkcnMvZTJvRG9jLnhtbFBLAQItABQABgAI&#10;AAAAIQA/jW6+4AAAAAoBAAAPAAAAAAAAAAAAAAAAAKcEAABkcnMvZG93bnJldi54bWxQSwUGAAAA&#10;AAQABADzAAAAtAUAAAAA&#10;">
                <v:textbox>
                  <w:txbxContent>
                    <w:p w:rsidR="000F53FE" w:rsidRDefault="000F53FE" w:rsidP="000F53FE">
                      <w:r>
                        <w:t>Инфляционные коэффициенты</w:t>
                      </w:r>
                    </w:p>
                  </w:txbxContent>
                </v:textbox>
              </v:rect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839028" wp14:editId="343E33D6">
                <wp:simplePos x="0" y="0"/>
                <wp:positionH relativeFrom="column">
                  <wp:posOffset>287020</wp:posOffset>
                </wp:positionH>
                <wp:positionV relativeFrom="paragraph">
                  <wp:posOffset>281305</wp:posOffset>
                </wp:positionV>
                <wp:extent cx="1890395" cy="542925"/>
                <wp:effectExtent l="5080" t="10160" r="9525" b="889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039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3FE" w:rsidRDefault="000F53FE" w:rsidP="000F53FE">
                            <w:r>
                              <w:t>Инвентаризационная стоимость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A839028" id="Прямоугольник 21" o:spid="_x0000_s1034" style="position:absolute;left:0;text-align:left;margin-left:22.6pt;margin-top:22.15pt;width:148.8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T5hTAIAAGEEAAAOAAAAZHJzL2Uyb0RvYy54bWysVM2O0zAQviPxDpbvNG1ooY2arlZdipAW&#10;WGnhAVzHSSwc24zdpuWEtFckHoGH4IL42WdI34iJ05byIw6IHCyPZ/x55vtmMj3bVIqsBThpdEoH&#10;vT4lQnOTSV2k9OWLxb0xJc4znTFltEjpVjh6Nrt7Z1rbRMSmNCoTQBBEu6S2KS29t0kUOV6Kirme&#10;sUKjMzdQMY8mFFEGrEb0SkVxv/8gqg1kFgwXzuHpReeks4Cf54L753nuhCcqpZibDyuEddmu0WzK&#10;kgKYLSXfp8H+IYuKSY2PHqEumGdkBfI3qEpyMM7kvsdNFZk8l1yEGrCaQf+Xaq5LZkWoBclx9kiT&#10;+3+w/Nn6CojMUhoPKNGsQo2aD7u3u/fN1+Z2d9N8bG6bL7t3zbfmU/OZYBAyVluX4MVrewVtzc5e&#10;Gv7KEW3mJdOFOAcwdSlYhnmG+OinC63h8CpZ1k9Nhu+xlTeBvE0OVQuItJBN0Gh71EhsPOF4OBhP&#10;+vcnI0o4+kbDeBKP2pQilhxuW3D+sTAVaTcpBeyBgM7Wl853oYeQkL1RMltIpYIBxXKugKwZ9ssi&#10;fHt0dxqmNKlTOhnh23+H6IfvTxCV9Nj4SlYpHR+DWNLS9khnoS09k6rbY3VKY5EH6joJ/Ga5CdKN&#10;D6IsTbZFYsF0fY5ziZvSwBtKauzxlLrXKwaCEvVEoziTwXDYDkUwhqOHMRpw6lmeepjmCJVST0m3&#10;nftukFYWZFHiS4PAhjbnKGguA9dtxl1W+/Sxj4Na+5lrB+XUDlE//gyz7wAAAP//AwBQSwMEFAAG&#10;AAgAAAAhANK1TrjeAAAACQEAAA8AAABkcnMvZG93bnJldi54bWxMj8FOg0AQhu8mvsNmTLzZxQVN&#10;oSyN0dTEY0sv3gbYAsrOEnZp0ad3POlpMvm//PNNvl3sIM5m8r0jDferCISh2jU9tRqO5e5uDcIH&#10;pAYHR0bDl/GwLa6vcswad6G9OR9CK7iEfIYauhDGTEpfd8aiX7nREGcnN1kMvE6tbCa8cLkdpIqi&#10;R2mxJ77Q4WieO1N/HmaroerVEb/35Wtk010c3pbyY35/0fr2ZnnagAhmCX8w/OqzOhTsVLmZGi8G&#10;DcmDYpJnEoPgPE5UCqJiUKVrkEUu/39Q/AAAAP//AwBQSwECLQAUAAYACAAAACEAtoM4kv4AAADh&#10;AQAAEwAAAAAAAAAAAAAAAAAAAAAAW0NvbnRlbnRfVHlwZXNdLnhtbFBLAQItABQABgAIAAAAIQA4&#10;/SH/1gAAAJQBAAALAAAAAAAAAAAAAAAAAC8BAABfcmVscy8ucmVsc1BLAQItABQABgAIAAAAIQCP&#10;0T5hTAIAAGEEAAAOAAAAAAAAAAAAAAAAAC4CAABkcnMvZTJvRG9jLnhtbFBLAQItABQABgAIAAAA&#10;IQDStU643gAAAAkBAAAPAAAAAAAAAAAAAAAAAKYEAABkcnMvZG93bnJldi54bWxQSwUGAAAAAAQA&#10;BADzAAAAsQUAAAAA&#10;">
                <v:textbox>
                  <w:txbxContent>
                    <w:p w:rsidR="000F53FE" w:rsidRDefault="000F53FE" w:rsidP="000F53FE">
                      <w:r>
                        <w:t>Инвентаризационная стоимость</w:t>
                      </w:r>
                    </w:p>
                  </w:txbxContent>
                </v:textbox>
              </v:rect>
            </w:pict>
          </mc:Fallback>
        </mc:AlternateContent>
      </w:r>
      <w:r w:rsidRPr="000F53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576265" wp14:editId="2066ABBD">
                <wp:simplePos x="0" y="0"/>
                <wp:positionH relativeFrom="column">
                  <wp:posOffset>5818505</wp:posOffset>
                </wp:positionH>
                <wp:positionV relativeFrom="paragraph">
                  <wp:posOffset>72390</wp:posOffset>
                </wp:positionV>
                <wp:extent cx="180975" cy="0"/>
                <wp:effectExtent l="12065" t="58420" r="16510" b="5588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C218A8" id="Прямая со стрелкой 22" o:spid="_x0000_s1026" type="#_x0000_t32" style="position:absolute;margin-left:458.15pt;margin-top:5.7pt;width:14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6bTYgIAAHcEAAAOAAAAZHJzL2Uyb0RvYy54bWysVEtu2zAQ3RfoHQjuHUmundhC5KCQ7G7S&#10;1kDSA9AkZRGlSIFkLBtFgbQXyBF6hW666Ac5g3yjDulPk3ZTFNWCGoozb97MPOr8Yl1LtOLGCq0y&#10;nJzEGHFFNRNqmeE317PeCCPriGJEasUzvOEWX0yePjlvm5T3daUl4wYBiLJp22S4cq5Jo8jSitfE&#10;nuiGKzgstamJg61ZRsyQFtBrGfXj+DRqtWGN0ZRbC1+L3SGeBPyy5NS9LkvLHZIZBm4urCasC79G&#10;k3OSLg1pKkH3NMg/sKiJUJD0CFUQR9CNEX9A1YIabXXpTqiuI12WgvJQA1STxL9Vc1WRhodaoDm2&#10;ObbJ/j9Y+mo1N0iwDPf7GClSw4y6T9vb7V33o/u8vUPbD909LNuP29vuS/e9+9bdd18ROEPn2sam&#10;AJCrufG107W6ai41fWuR0nlF1JKHCq43DaAmPiJ6FOI3toH8i/alZuBDbpwObVyXpvaQ0CC0DtPa&#10;HKfF1w5R+JiM4vHZECN6OIpIeohrjHUvuK6RNzJsnSFiWblcKwWS0CYJWcjq0jrPiqSHAJ9U6ZmQ&#10;MihDKtRmeDzsD0OA1VIwf+jdrFkucmnQinhthSeUCCcP3Yy+USyAVZyw6d52REiwkQu9cUZAtyTH&#10;PlvNGUaSw3Xy1o6eVD4jVA6E99ZOXu/G8Xg6mo4GvUH/dNobxEXRez7LB73TWXI2LJ4VeV4k7z35&#10;ZJBWgjGuPP+D1JPB30lpf+l2Ij2K/dio6DF66CiQPbwD6TB6P+2dbhaabebGV+dVAOoOzvub6K/P&#10;w33w+vW/mPwEAAD//wMAUEsDBBQABgAIAAAAIQCcJc3N3wAAAAkBAAAPAAAAZHJzL2Rvd25yZXYu&#10;eG1sTI/BTsMwEETvSPyDtUjcqBOIIhLiVECFyAUkWoQ4uvESR8TrKHbblK9nEQc47szT7Ey1nN0g&#10;9jiF3pOCdJGAQGq96alT8Lp5uLgGEaImowdPqOCIAZb16UmlS+MP9IL7dewEh1AotQIb41hKGVqL&#10;ToeFH5HY+/CT05HPqZNm0gcOd4O8TJJcOt0Tf7B6xHuL7ed65xTE1fvR5m/tXdE/bx6f8v6raZqV&#10;Uudn8+0NiIhz/IPhpz5Xh5o7bf2OTBCDgiLNrxhlI81AMFBkGW/Z/gqyruT/BfU3AAAA//8DAFBL&#10;AQItABQABgAIAAAAIQC2gziS/gAAAOEBAAATAAAAAAAAAAAAAAAAAAAAAABbQ29udGVudF9UeXBl&#10;c10ueG1sUEsBAi0AFAAGAAgAAAAhADj9If/WAAAAlAEAAAsAAAAAAAAAAAAAAAAALwEAAF9yZWxz&#10;Ly5yZWxzUEsBAi0AFAAGAAgAAAAhABnXptNiAgAAdwQAAA4AAAAAAAAAAAAAAAAALgIAAGRycy9l&#10;Mm9Eb2MueG1sUEsBAi0AFAAGAAgAAAAhAJwlzc3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0F53FE" w:rsidRPr="000F53FE" w:rsidRDefault="000F53FE" w:rsidP="000F53FE">
      <w:pPr>
        <w:spacing w:line="360" w:lineRule="auto"/>
        <w:ind w:firstLine="709"/>
        <w:jc w:val="center"/>
        <w:rPr>
          <w:sz w:val="28"/>
          <w:szCs w:val="28"/>
        </w:rPr>
      </w:pPr>
    </w:p>
    <w:p w:rsidR="000F53FE" w:rsidRPr="000F53FE" w:rsidRDefault="000F53FE" w:rsidP="000F53FE">
      <w:pPr>
        <w:spacing w:line="360" w:lineRule="auto"/>
        <w:ind w:firstLine="709"/>
        <w:jc w:val="center"/>
        <w:rPr>
          <w:sz w:val="28"/>
          <w:szCs w:val="28"/>
        </w:rPr>
      </w:pPr>
      <w:r w:rsidRPr="000F53FE">
        <w:rPr>
          <w:sz w:val="28"/>
          <w:szCs w:val="28"/>
        </w:rPr>
        <w:t>Рисунок 1 – Механизм подсчета инвентаризационной стоимости</w:t>
      </w:r>
    </w:p>
    <w:p w:rsidR="000F53FE" w:rsidRPr="000F53FE" w:rsidRDefault="000F53FE" w:rsidP="000F53FE">
      <w:pPr>
        <w:spacing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Восстановительная стоимость – это стоимость строительства в текущих ценах на дату оценки точной копии объекта из таких же материалов, с соблюдением таких же строительных стандартов, по такому же проекту, с такой же планировкой и квалификацией рабочей силы, как и оцениваемый объект.</w:t>
      </w:r>
    </w:p>
    <w:p w:rsidR="000F53FE" w:rsidRPr="000F53FE" w:rsidRDefault="000F53FE" w:rsidP="000F53FE">
      <w:pPr>
        <w:spacing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Действительная (остаточная) стоимость объекта – это учетная стоимость объектов оценки, определяемая по восстановительной стоимости и уменьшенная на величину физического износа для обеспечения соответствия учетных данных их фактическому наличию.</w:t>
      </w:r>
    </w:p>
    <w:p w:rsidR="000F53FE" w:rsidRPr="000F53FE" w:rsidRDefault="000F53FE" w:rsidP="000F53FE">
      <w:pPr>
        <w:spacing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Используют сборники укрупненных показателей восстановительной стоимости основных фондов, предусматривающие кубатурный способ оценки объектов.</w:t>
      </w:r>
    </w:p>
    <w:p w:rsidR="000F53FE" w:rsidRPr="000F53FE" w:rsidRDefault="000F53FE" w:rsidP="000F53F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F53FE">
        <w:rPr>
          <w:sz w:val="28"/>
          <w:szCs w:val="28"/>
        </w:rPr>
        <w:t>Кубатурный способ более прост и позволяет значительно сэкономить время. Определение восстановительной стоимости производится путем корректировки стоимостей аналогов, представленных в сборнике (УПВС) с последующим пересчетом</w:t>
      </w:r>
      <w:r w:rsidRPr="000F53FE">
        <w:rPr>
          <w:color w:val="000000"/>
          <w:sz w:val="28"/>
          <w:szCs w:val="28"/>
        </w:rPr>
        <w:t>.</w:t>
      </w:r>
    </w:p>
    <w:p w:rsidR="000F53FE" w:rsidRPr="000F53FE" w:rsidRDefault="000F53FE" w:rsidP="000F53F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Восстановительная стоимость объекта определяется по формуле (1):</w:t>
      </w:r>
    </w:p>
    <w:p w:rsidR="000F53FE" w:rsidRPr="000F53FE" w:rsidRDefault="000F53FE" w:rsidP="000F53F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0F53FE" w:rsidRPr="000F53FE" w:rsidRDefault="000F53FE" w:rsidP="000F53FE">
      <w:pPr>
        <w:spacing w:before="240" w:after="240"/>
        <w:ind w:left="2831" w:firstLine="709"/>
        <w:contextualSpacing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Св=Сп*</w:t>
      </w:r>
      <w:r w:rsidRPr="000F53FE">
        <w:rPr>
          <w:rFonts w:eastAsia="Calibri"/>
          <w:sz w:val="28"/>
          <w:szCs w:val="28"/>
          <w:lang w:val="en-US" w:eastAsia="en-US"/>
        </w:rPr>
        <w:t>N</w:t>
      </w:r>
      <w:r w:rsidRPr="000F53FE">
        <w:rPr>
          <w:rFonts w:eastAsia="Calibri"/>
          <w:sz w:val="28"/>
          <w:szCs w:val="28"/>
          <w:lang w:eastAsia="en-US"/>
        </w:rPr>
        <w:t xml:space="preserve"> </w:t>
      </w:r>
      <w:r w:rsidRPr="000F53FE">
        <w:rPr>
          <w:rFonts w:eastAsia="Calibri"/>
          <w:sz w:val="28"/>
          <w:szCs w:val="28"/>
          <w:lang w:eastAsia="en-US"/>
        </w:rPr>
        <w:tab/>
      </w:r>
      <w:r w:rsidRPr="000F53FE">
        <w:rPr>
          <w:rFonts w:eastAsia="Calibri"/>
          <w:sz w:val="28"/>
          <w:szCs w:val="28"/>
          <w:lang w:eastAsia="en-US"/>
        </w:rPr>
        <w:tab/>
      </w:r>
      <w:r w:rsidRPr="000F53FE">
        <w:rPr>
          <w:rFonts w:eastAsia="Calibri"/>
          <w:sz w:val="28"/>
          <w:szCs w:val="28"/>
          <w:lang w:eastAsia="en-US"/>
        </w:rPr>
        <w:tab/>
      </w:r>
      <w:r w:rsidRPr="000F53FE">
        <w:rPr>
          <w:rFonts w:eastAsia="Calibri"/>
          <w:sz w:val="28"/>
          <w:szCs w:val="28"/>
          <w:lang w:eastAsia="en-US"/>
        </w:rPr>
        <w:tab/>
      </w:r>
      <w:r w:rsidRPr="000F53FE">
        <w:rPr>
          <w:rFonts w:eastAsia="Calibri"/>
          <w:sz w:val="28"/>
          <w:szCs w:val="28"/>
          <w:lang w:eastAsia="en-US"/>
        </w:rPr>
        <w:tab/>
      </w:r>
      <w:r w:rsidRPr="000F53FE">
        <w:rPr>
          <w:rFonts w:eastAsia="Calibri"/>
          <w:sz w:val="28"/>
          <w:szCs w:val="28"/>
          <w:lang w:eastAsia="en-US"/>
        </w:rPr>
        <w:tab/>
        <w:t>(1);</w:t>
      </w:r>
    </w:p>
    <w:p w:rsidR="000F53FE" w:rsidRPr="000F53FE" w:rsidRDefault="000F53FE" w:rsidP="000F53FE">
      <w:pPr>
        <w:spacing w:before="240" w:after="240"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0F53FE" w:rsidRPr="000F53FE" w:rsidRDefault="000F53FE" w:rsidP="000F53F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Св – восстановительная стоимость оцениваемого объекта без учета износа в текущих ценах;</w:t>
      </w:r>
    </w:p>
    <w:p w:rsidR="000F53FE" w:rsidRPr="000F53FE" w:rsidRDefault="000F53FE" w:rsidP="000F53FE">
      <w:pPr>
        <w:shd w:val="clear" w:color="auto" w:fill="FFFFFF"/>
        <w:spacing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 xml:space="preserve">Сп – восстановительная стоимость единицы строительного объема или общей площади объекта – аналога без учета износа в ценах 1973 г., приведенная в сборниках </w:t>
      </w:r>
      <w:r w:rsidRPr="000F53FE">
        <w:rPr>
          <w:rFonts w:eastAsia="Calibri"/>
          <w:bCs/>
          <w:color w:val="000000"/>
          <w:sz w:val="28"/>
          <w:szCs w:val="28"/>
          <w:shd w:val="clear" w:color="auto" w:fill="EEEEEE"/>
          <w:lang w:eastAsia="en-US"/>
        </w:rPr>
        <w:t>укрупненных показателей восстановительной стоимости зданий и сооружений для переоценки основных фондов</w:t>
      </w:r>
      <w:r w:rsidRPr="000F53FE">
        <w:rPr>
          <w:rFonts w:eastAsia="Calibri"/>
          <w:sz w:val="28"/>
          <w:szCs w:val="28"/>
          <w:lang w:eastAsia="en-US"/>
        </w:rPr>
        <w:t>;</w:t>
      </w:r>
    </w:p>
    <w:p w:rsidR="000F53FE" w:rsidRPr="000F53FE" w:rsidRDefault="000F53FE" w:rsidP="000F53FE">
      <w:pPr>
        <w:spacing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val="en-US" w:eastAsia="en-US"/>
        </w:rPr>
        <w:t>N</w:t>
      </w:r>
      <w:r w:rsidRPr="000F53FE">
        <w:rPr>
          <w:rFonts w:eastAsia="Calibri"/>
          <w:sz w:val="28"/>
          <w:szCs w:val="28"/>
          <w:lang w:eastAsia="en-US"/>
        </w:rPr>
        <w:t xml:space="preserve"> – строительный объем (площадь, протяженность);</w:t>
      </w:r>
    </w:p>
    <w:p w:rsidR="000F53FE" w:rsidRPr="000F53FE" w:rsidRDefault="000F53FE" w:rsidP="000F53FE">
      <w:pPr>
        <w:spacing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Действительная остаточная стоимость объекта Сд определяется по формуле:</w:t>
      </w:r>
    </w:p>
    <w:p w:rsidR="000F53FE" w:rsidRPr="000F53FE" w:rsidRDefault="000F53FE" w:rsidP="000F53FE">
      <w:pPr>
        <w:spacing w:before="240" w:after="240"/>
        <w:ind w:left="2831" w:firstLine="709"/>
        <w:contextualSpacing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 xml:space="preserve">Сд1=Св*(1-Ифиз/100) </w:t>
      </w:r>
      <w:r w:rsidRPr="000F53FE">
        <w:rPr>
          <w:rFonts w:eastAsia="Calibri"/>
          <w:sz w:val="28"/>
          <w:szCs w:val="28"/>
          <w:lang w:eastAsia="en-US"/>
        </w:rPr>
        <w:tab/>
      </w:r>
      <w:r w:rsidRPr="000F53FE">
        <w:rPr>
          <w:rFonts w:eastAsia="Calibri"/>
          <w:sz w:val="28"/>
          <w:szCs w:val="28"/>
          <w:lang w:eastAsia="en-US"/>
        </w:rPr>
        <w:tab/>
      </w:r>
      <w:r w:rsidRPr="000F53FE">
        <w:rPr>
          <w:rFonts w:eastAsia="Calibri"/>
          <w:sz w:val="28"/>
          <w:szCs w:val="28"/>
          <w:lang w:eastAsia="en-US"/>
        </w:rPr>
        <w:tab/>
      </w:r>
      <w:r w:rsidRPr="000F53FE">
        <w:rPr>
          <w:rFonts w:eastAsia="Calibri"/>
          <w:sz w:val="28"/>
          <w:szCs w:val="28"/>
          <w:lang w:eastAsia="en-US"/>
        </w:rPr>
        <w:tab/>
      </w:r>
    </w:p>
    <w:p w:rsidR="000F53FE" w:rsidRPr="000F53FE" w:rsidRDefault="000F53FE" w:rsidP="000F53FE">
      <w:pPr>
        <w:spacing w:before="240" w:after="240"/>
        <w:ind w:left="2831" w:firstLine="709"/>
        <w:contextualSpacing/>
        <w:rPr>
          <w:rFonts w:eastAsia="Calibri"/>
          <w:sz w:val="28"/>
          <w:szCs w:val="28"/>
          <w:lang w:eastAsia="en-US"/>
        </w:rPr>
      </w:pPr>
    </w:p>
    <w:p w:rsidR="000F53FE" w:rsidRPr="000F53FE" w:rsidRDefault="000F53FE" w:rsidP="000F53FE">
      <w:pPr>
        <w:spacing w:line="360" w:lineRule="auto"/>
        <w:ind w:firstLine="708"/>
        <w:contextualSpacing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Сд1 – действительная остаточная стоимость оцениваемого объекта;</w:t>
      </w:r>
    </w:p>
    <w:p w:rsidR="000F53FE" w:rsidRPr="000F53FE" w:rsidRDefault="000F53FE" w:rsidP="000F53FE">
      <w:pPr>
        <w:spacing w:line="360" w:lineRule="auto"/>
        <w:ind w:firstLine="708"/>
        <w:contextualSpacing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Св – восстановительная стоимость объекта;</w:t>
      </w:r>
    </w:p>
    <w:p w:rsidR="000F53FE" w:rsidRPr="000F53FE" w:rsidRDefault="000F53FE" w:rsidP="000F53FE">
      <w:pPr>
        <w:spacing w:line="360" w:lineRule="auto"/>
        <w:ind w:firstLine="708"/>
        <w:contextualSpacing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Ифиз – показатели физического износа объекта в % (согласно расчетам в работе 6).</w:t>
      </w:r>
    </w:p>
    <w:p w:rsidR="000F53FE" w:rsidRPr="000F53FE" w:rsidRDefault="000F53FE" w:rsidP="000F53FE">
      <w:pPr>
        <w:spacing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Далее определяется действительная стоимость в текущих ценах, формула (3):</w:t>
      </w:r>
    </w:p>
    <w:p w:rsidR="000F53FE" w:rsidRPr="000F53FE" w:rsidRDefault="000F53FE" w:rsidP="000F53F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0F53FE" w:rsidRPr="000F53FE" w:rsidRDefault="000F53FE" w:rsidP="000F53FE">
      <w:pPr>
        <w:ind w:left="3538" w:firstLine="709"/>
        <w:contextualSpacing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 xml:space="preserve">Сд2=Сд1*Ко </w:t>
      </w:r>
      <w:r w:rsidRPr="000F53FE">
        <w:rPr>
          <w:rFonts w:eastAsia="Calibri"/>
          <w:sz w:val="28"/>
          <w:szCs w:val="28"/>
          <w:lang w:eastAsia="en-US"/>
        </w:rPr>
        <w:tab/>
      </w:r>
      <w:r w:rsidRPr="000F53FE">
        <w:rPr>
          <w:rFonts w:eastAsia="Calibri"/>
          <w:sz w:val="28"/>
          <w:szCs w:val="28"/>
          <w:lang w:eastAsia="en-US"/>
        </w:rPr>
        <w:tab/>
      </w:r>
      <w:r w:rsidRPr="000F53FE">
        <w:rPr>
          <w:rFonts w:eastAsia="Calibri"/>
          <w:sz w:val="28"/>
          <w:szCs w:val="28"/>
          <w:lang w:eastAsia="en-US"/>
        </w:rPr>
        <w:tab/>
      </w:r>
      <w:r w:rsidRPr="000F53FE">
        <w:rPr>
          <w:rFonts w:eastAsia="Calibri"/>
          <w:sz w:val="28"/>
          <w:szCs w:val="28"/>
          <w:lang w:eastAsia="en-US"/>
        </w:rPr>
        <w:tab/>
      </w:r>
    </w:p>
    <w:p w:rsidR="000F53FE" w:rsidRPr="000F53FE" w:rsidRDefault="000F53FE" w:rsidP="000F53FE">
      <w:pPr>
        <w:spacing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Сд2 – действительная остаточная стоимость в текущих ценах;</w:t>
      </w:r>
    </w:p>
    <w:p w:rsidR="000F53FE" w:rsidRPr="000F53FE" w:rsidRDefault="000F53FE" w:rsidP="000F53FE">
      <w:pPr>
        <w:spacing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>Сд1 – действительная остаточная стоимость в ценах;</w:t>
      </w:r>
    </w:p>
    <w:p w:rsidR="000F53FE" w:rsidRPr="000F53FE" w:rsidRDefault="000F53FE" w:rsidP="000F53FE">
      <w:pPr>
        <w:spacing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53FE">
        <w:rPr>
          <w:rFonts w:eastAsia="Calibri"/>
          <w:sz w:val="28"/>
          <w:szCs w:val="28"/>
          <w:lang w:eastAsia="en-US"/>
        </w:rPr>
        <w:t xml:space="preserve">  Ко – общий индекс изменения цен от базовых цен </w:t>
      </w:r>
    </w:p>
    <w:p w:rsidR="000F53FE" w:rsidRPr="000F53FE" w:rsidRDefault="000F53FE" w:rsidP="000F53FE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F53FE" w:rsidRDefault="000F53FE"/>
    <w:sectPr w:rsidR="000F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7914"/>
    <w:multiLevelType w:val="hybridMultilevel"/>
    <w:tmpl w:val="77800142"/>
    <w:lvl w:ilvl="0" w:tplc="2F0C325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CEA057D"/>
    <w:multiLevelType w:val="hybridMultilevel"/>
    <w:tmpl w:val="9132CE4E"/>
    <w:lvl w:ilvl="0" w:tplc="81866E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E227F"/>
    <w:multiLevelType w:val="hybridMultilevel"/>
    <w:tmpl w:val="AE66EF90"/>
    <w:lvl w:ilvl="0" w:tplc="C6BEF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47BB"/>
    <w:multiLevelType w:val="singleLevel"/>
    <w:tmpl w:val="173A57C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4" w15:restartNumberingAfterBreak="0">
    <w:nsid w:val="458F4148"/>
    <w:multiLevelType w:val="hybridMultilevel"/>
    <w:tmpl w:val="67968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921DA"/>
    <w:multiLevelType w:val="hybridMultilevel"/>
    <w:tmpl w:val="ABB26392"/>
    <w:lvl w:ilvl="0" w:tplc="51B60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54B44"/>
    <w:multiLevelType w:val="hybridMultilevel"/>
    <w:tmpl w:val="30B26EEC"/>
    <w:lvl w:ilvl="0" w:tplc="2F0C325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3FE"/>
    <w:rsid w:val="000F53FE"/>
    <w:rsid w:val="00227B37"/>
    <w:rsid w:val="003A51EC"/>
    <w:rsid w:val="005560A4"/>
    <w:rsid w:val="007523C6"/>
    <w:rsid w:val="008D5A3C"/>
    <w:rsid w:val="00A743A8"/>
    <w:rsid w:val="00E77F99"/>
    <w:rsid w:val="00F5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51F0B-90E1-4533-B9D3-6340FA6B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4">
    <w:name w:val="Font Style44"/>
    <w:basedOn w:val="a0"/>
    <w:rsid w:val="000F53FE"/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39"/>
    <w:rsid w:val="000F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consultant.ru%2Fdocument%2Fcons_doc_LAW_70088%2F803eea14d95f245b028a6814a6af03f2508531e6%2F%23dst51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consultant.ru%2Fdocument%2Fcons_doc_LAW_182661%2Fb9b9f049ea155ae41eeefef26dbc7dfcd67dd1d0%2F%23dst10027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bestpravo.ru/federalnoje/eh-zakony/i6w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4396</Words>
  <Characters>25061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307</cp:lastModifiedBy>
  <cp:revision>4</cp:revision>
  <dcterms:created xsi:type="dcterms:W3CDTF">2023-12-11T08:33:00Z</dcterms:created>
  <dcterms:modified xsi:type="dcterms:W3CDTF">2023-12-11T08:35:00Z</dcterms:modified>
</cp:coreProperties>
</file>