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0E" w:rsidRDefault="0010111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0B1E0E" w:rsidRDefault="0010111D">
      <w:pPr>
        <w:ind w:hanging="426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0B1E0E" w:rsidRDefault="0010111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0B1E0E" w:rsidRDefault="0010111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(ГБПОУ ССТ)</w:t>
      </w:r>
    </w:p>
    <w:p w:rsidR="000B1E0E" w:rsidRDefault="000B1E0E">
      <w:pPr>
        <w:jc w:val="center"/>
        <w:rPr>
          <w:color w:val="FF0000"/>
          <w:sz w:val="28"/>
          <w:szCs w:val="28"/>
          <w:lang w:eastAsia="ru-RU"/>
        </w:rPr>
      </w:pPr>
    </w:p>
    <w:p w:rsidR="000B1E0E" w:rsidRDefault="000B1E0E">
      <w:pPr>
        <w:jc w:val="center"/>
        <w:rPr>
          <w:color w:val="FF0000"/>
          <w:sz w:val="28"/>
          <w:szCs w:val="28"/>
          <w:lang w:eastAsia="ru-RU"/>
        </w:rPr>
      </w:pPr>
    </w:p>
    <w:p w:rsidR="000B1E0E" w:rsidRDefault="000B1E0E">
      <w:pPr>
        <w:jc w:val="center"/>
        <w:rPr>
          <w:color w:val="FF0000"/>
          <w:sz w:val="28"/>
          <w:szCs w:val="28"/>
          <w:lang w:eastAsia="ru-RU"/>
        </w:rPr>
      </w:pPr>
    </w:p>
    <w:p w:rsidR="000B1E0E" w:rsidRDefault="0010111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Комиссия </w:t>
      </w:r>
      <w:r>
        <w:rPr>
          <w:rFonts w:eastAsia="Calibri"/>
          <w:b/>
          <w:sz w:val="28"/>
          <w:szCs w:val="28"/>
          <w:lang w:eastAsia="en-US"/>
        </w:rPr>
        <w:t xml:space="preserve">профессиональных циклов по экономике </w:t>
      </w:r>
    </w:p>
    <w:p w:rsidR="000B1E0E" w:rsidRDefault="0010111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0B1E0E" w:rsidRDefault="000B1E0E">
      <w:pPr>
        <w:jc w:val="center"/>
        <w:rPr>
          <w:rFonts w:eastAsia="Calibri"/>
          <w:b/>
          <w:sz w:val="28"/>
          <w:szCs w:val="28"/>
        </w:rPr>
      </w:pPr>
    </w:p>
    <w:p w:rsidR="000B1E0E" w:rsidRDefault="000B1E0E">
      <w:pPr>
        <w:jc w:val="center"/>
        <w:rPr>
          <w:rFonts w:eastAsia="Calibri"/>
          <w:b/>
          <w:sz w:val="28"/>
          <w:szCs w:val="28"/>
        </w:rPr>
      </w:pPr>
    </w:p>
    <w:p w:rsidR="000B1E0E" w:rsidRDefault="000B1E0E">
      <w:pPr>
        <w:jc w:val="center"/>
        <w:rPr>
          <w:rFonts w:eastAsia="Calibri"/>
          <w:b/>
          <w:sz w:val="28"/>
          <w:szCs w:val="28"/>
        </w:rPr>
      </w:pPr>
    </w:p>
    <w:p w:rsidR="000B1E0E" w:rsidRDefault="000B1E0E">
      <w:pPr>
        <w:jc w:val="center"/>
        <w:rPr>
          <w:color w:val="FF0000"/>
          <w:sz w:val="28"/>
          <w:szCs w:val="28"/>
          <w:lang w:eastAsia="ru-RU"/>
        </w:rPr>
      </w:pPr>
    </w:p>
    <w:p w:rsidR="000B1E0E" w:rsidRDefault="000B1E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  <w:lang w:eastAsia="ru-RU"/>
        </w:rPr>
      </w:pPr>
    </w:p>
    <w:p w:rsidR="000B1E0E" w:rsidRDefault="000B1E0E">
      <w:pPr>
        <w:jc w:val="center"/>
        <w:rPr>
          <w:color w:val="FF0000"/>
          <w:sz w:val="28"/>
          <w:szCs w:val="28"/>
          <w:lang w:eastAsia="ru-RU"/>
        </w:rPr>
      </w:pPr>
    </w:p>
    <w:p w:rsidR="000B1E0E" w:rsidRDefault="000B1E0E">
      <w:pPr>
        <w:jc w:val="center"/>
        <w:rPr>
          <w:color w:val="FF0000"/>
          <w:sz w:val="28"/>
          <w:szCs w:val="28"/>
          <w:lang w:eastAsia="ru-RU"/>
        </w:rPr>
      </w:pPr>
    </w:p>
    <w:p w:rsidR="000B1E0E" w:rsidRDefault="000B1E0E">
      <w:pPr>
        <w:jc w:val="center"/>
        <w:rPr>
          <w:sz w:val="28"/>
          <w:szCs w:val="28"/>
          <w:lang w:eastAsia="ru-RU"/>
        </w:rPr>
      </w:pPr>
    </w:p>
    <w:p w:rsidR="000B1E0E" w:rsidRDefault="0010111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МЕТОДИЧЕСКИЕ УКАЗАНИЯ</w:t>
      </w:r>
    </w:p>
    <w:p w:rsidR="000B1E0E" w:rsidRDefault="0010111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ДЛЯ ВЫПОЛНЕНИЯ КУРСОВОЙ РАБОТЫ</w:t>
      </w:r>
    </w:p>
    <w:p w:rsidR="000B1E0E" w:rsidRDefault="000B1E0E">
      <w:pPr>
        <w:jc w:val="center"/>
        <w:rPr>
          <w:sz w:val="32"/>
          <w:szCs w:val="32"/>
          <w:lang w:eastAsia="ru-RU"/>
        </w:rPr>
      </w:pPr>
    </w:p>
    <w:p w:rsidR="000B1E0E" w:rsidRDefault="0010111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дисциплине «Экономика отрасли»</w:t>
      </w:r>
    </w:p>
    <w:p w:rsidR="000B1E0E" w:rsidRDefault="000B1E0E">
      <w:pPr>
        <w:rPr>
          <w:sz w:val="28"/>
          <w:szCs w:val="28"/>
          <w:lang w:eastAsia="ru-RU"/>
        </w:rPr>
      </w:pPr>
    </w:p>
    <w:p w:rsidR="000B1E0E" w:rsidRDefault="0010111D">
      <w:pPr>
        <w:jc w:val="center"/>
      </w:pPr>
      <w:r>
        <w:rPr>
          <w:sz w:val="28"/>
          <w:szCs w:val="28"/>
          <w:lang w:eastAsia="ru-RU"/>
        </w:rPr>
        <w:t xml:space="preserve">для студентов очной и заочной формы обучения </w:t>
      </w:r>
    </w:p>
    <w:p w:rsidR="000B1E0E" w:rsidRDefault="0010111D">
      <w:pPr>
        <w:jc w:val="center"/>
      </w:pPr>
      <w:r>
        <w:rPr>
          <w:sz w:val="28"/>
          <w:szCs w:val="28"/>
          <w:lang w:eastAsia="ru-RU"/>
        </w:rPr>
        <w:t>специальности 08.02.01 Строительство и эксплуатация зданий и сооружений</w:t>
      </w:r>
    </w:p>
    <w:p w:rsidR="000B1E0E" w:rsidRDefault="0010111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0B1E0E" w:rsidRDefault="000B1E0E">
      <w:pPr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226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0B1E0E" w:rsidRDefault="000B1E0E">
      <w:pPr>
        <w:spacing w:line="360" w:lineRule="auto"/>
        <w:jc w:val="both"/>
        <w:rPr>
          <w:sz w:val="28"/>
          <w:szCs w:val="28"/>
          <w:lang w:eastAsia="ru-RU"/>
        </w:rPr>
      </w:pPr>
    </w:p>
    <w:p w:rsidR="000B1E0E" w:rsidRDefault="0010111D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Ставрополь, 2022</w:t>
      </w:r>
    </w:p>
    <w:p w:rsidR="000B1E0E" w:rsidRDefault="0010111D">
      <w:pPr>
        <w:pStyle w:val="ae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08040" cy="81489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22" t="-15" r="-22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81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1E0E" w:rsidRDefault="000B1E0E">
      <w:pPr>
        <w:pStyle w:val="ae"/>
      </w:pPr>
    </w:p>
    <w:p w:rsidR="000B1E0E" w:rsidRDefault="000B1E0E">
      <w:pPr>
        <w:pStyle w:val="ae"/>
      </w:pPr>
    </w:p>
    <w:p w:rsidR="000B1E0E" w:rsidRDefault="000B1E0E">
      <w:pPr>
        <w:pStyle w:val="ae"/>
      </w:pPr>
    </w:p>
    <w:tbl>
      <w:tblPr>
        <w:tblW w:w="10066" w:type="dxa"/>
        <w:tblInd w:w="-636" w:type="dxa"/>
        <w:tblLayout w:type="fixed"/>
        <w:tblLook w:val="04A0" w:firstRow="1" w:lastRow="0" w:firstColumn="1" w:lastColumn="0" w:noHBand="0" w:noVBand="1"/>
      </w:tblPr>
      <w:tblGrid>
        <w:gridCol w:w="1560"/>
        <w:gridCol w:w="645"/>
        <w:gridCol w:w="7127"/>
        <w:gridCol w:w="734"/>
      </w:tblGrid>
      <w:tr w:rsidR="000B1E0E">
        <w:trPr>
          <w:trHeight w:val="415"/>
        </w:trPr>
        <w:tc>
          <w:tcPr>
            <w:tcW w:w="9331" w:type="dxa"/>
            <w:gridSpan w:val="3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СОДЕРЖАНИЕ</w:t>
            </w:r>
          </w:p>
        </w:tc>
        <w:tc>
          <w:tcPr>
            <w:tcW w:w="734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1E0E">
        <w:tc>
          <w:tcPr>
            <w:tcW w:w="9331" w:type="dxa"/>
            <w:gridSpan w:val="3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Пояснительная записка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0B1E0E">
        <w:tc>
          <w:tcPr>
            <w:tcW w:w="9331" w:type="dxa"/>
            <w:gridSpan w:val="3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0B1E0E">
        <w:tc>
          <w:tcPr>
            <w:tcW w:w="1560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771" w:type="dxa"/>
            <w:gridSpan w:val="2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Общие положения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0B1E0E">
        <w:tc>
          <w:tcPr>
            <w:tcW w:w="1560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771" w:type="dxa"/>
            <w:gridSpan w:val="2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Структура и план курсовой работы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0B1E0E">
        <w:tc>
          <w:tcPr>
            <w:tcW w:w="1560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771" w:type="dxa"/>
            <w:gridSpan w:val="2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Оформление курсовой работы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0B1E0E">
        <w:tc>
          <w:tcPr>
            <w:tcW w:w="1560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71" w:type="dxa"/>
            <w:gridSpan w:val="2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Рецензирование и защита курсовой работы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0B1E0E">
        <w:tc>
          <w:tcPr>
            <w:tcW w:w="1560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771" w:type="dxa"/>
            <w:gridSpan w:val="2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Методические указания по </w:t>
            </w:r>
            <w:r>
              <w:rPr>
                <w:rFonts w:eastAsia="Calibri"/>
                <w:sz w:val="28"/>
                <w:szCs w:val="28"/>
                <w:lang w:eastAsia="en-US"/>
              </w:rPr>
              <w:t>выполнению курсовой работы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0B1E0E">
        <w:tc>
          <w:tcPr>
            <w:tcW w:w="1560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7126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Подбор и ознакомление с литературой по избранной теме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0B1E0E">
        <w:tc>
          <w:tcPr>
            <w:tcW w:w="1560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7126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Составление плана курсовой работы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0B1E0E">
        <w:tc>
          <w:tcPr>
            <w:tcW w:w="1560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7126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Выполнение теоретической части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</w:tr>
      <w:tr w:rsidR="000B1E0E">
        <w:tc>
          <w:tcPr>
            <w:tcW w:w="1560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7126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Методические указания по выполнению практической части курсовой работы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</w:tr>
      <w:tr w:rsidR="000B1E0E">
        <w:tc>
          <w:tcPr>
            <w:tcW w:w="1560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26" w:type="dxa"/>
          </w:tcPr>
          <w:p w:rsidR="000B1E0E" w:rsidRDefault="0010111D">
            <w:pPr>
              <w:widowControl w:val="0"/>
              <w:suppressAutoHyphens w:val="0"/>
              <w:spacing w:before="57" w:after="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5.4.1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Локальный сметный расчет (локальная смета) на общестроительные работы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</w:tr>
      <w:tr w:rsidR="000B1E0E">
        <w:tc>
          <w:tcPr>
            <w:tcW w:w="1560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26" w:type="dxa"/>
          </w:tcPr>
          <w:p w:rsidR="000B1E0E" w:rsidRDefault="0010111D">
            <w:pPr>
              <w:widowControl w:val="0"/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5.4.2 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Объектный сметный расчет (объектная смета)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</w:tr>
      <w:tr w:rsidR="000B1E0E">
        <w:tc>
          <w:tcPr>
            <w:tcW w:w="1560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26" w:type="dxa"/>
          </w:tcPr>
          <w:p w:rsidR="000B1E0E" w:rsidRDefault="0010111D">
            <w:pPr>
              <w:widowControl w:val="0"/>
              <w:suppressAutoHyphens w:val="0"/>
              <w:spacing w:before="57" w:after="57"/>
              <w:rPr>
                <w:color w:val="000000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5.4.3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Сводный сметный расчет стоимости строительства (капитального ремонта)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0B1E0E">
        <w:tc>
          <w:tcPr>
            <w:tcW w:w="1560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5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26" w:type="dxa"/>
          </w:tcPr>
          <w:p w:rsidR="000B1E0E" w:rsidRDefault="0010111D">
            <w:pPr>
              <w:widowControl w:val="0"/>
              <w:suppressAutoHyphens w:val="0"/>
              <w:spacing w:before="57" w:after="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5.4.4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Расчет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технико-экономических показателей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</w:tr>
      <w:tr w:rsidR="000B1E0E">
        <w:tc>
          <w:tcPr>
            <w:tcW w:w="1560" w:type="dxa"/>
          </w:tcPr>
          <w:p w:rsidR="000B1E0E" w:rsidRDefault="000B1E0E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gridSpan w:val="2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Заключение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</w:tr>
      <w:tr w:rsidR="000B1E0E">
        <w:tc>
          <w:tcPr>
            <w:tcW w:w="9331" w:type="dxa"/>
            <w:gridSpan w:val="3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Список источников и литературы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0B1E0E">
        <w:tc>
          <w:tcPr>
            <w:tcW w:w="9331" w:type="dxa"/>
            <w:gridSpan w:val="3"/>
          </w:tcPr>
          <w:p w:rsidR="000B1E0E" w:rsidRDefault="0010111D">
            <w:pPr>
              <w:widowControl w:val="0"/>
              <w:suppressAutoHyphens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Приложения</w:t>
            </w:r>
          </w:p>
        </w:tc>
        <w:tc>
          <w:tcPr>
            <w:tcW w:w="734" w:type="dxa"/>
          </w:tcPr>
          <w:p w:rsidR="000B1E0E" w:rsidRDefault="0010111D">
            <w:pPr>
              <w:widowControl w:val="0"/>
              <w:suppressAutoHyphens w:val="0"/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</w:tr>
    </w:tbl>
    <w:p w:rsidR="000B1E0E" w:rsidRDefault="000B1E0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12"/>
        <w:jc w:val="center"/>
        <w:rPr>
          <w:b/>
          <w:sz w:val="28"/>
          <w:szCs w:val="28"/>
        </w:rPr>
      </w:pPr>
    </w:p>
    <w:p w:rsidR="000B1E0E" w:rsidRDefault="0010111D">
      <w:pPr>
        <w:pStyle w:val="af7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Пояснительная записка</w:t>
      </w:r>
    </w:p>
    <w:p w:rsidR="000B1E0E" w:rsidRDefault="000B1E0E">
      <w:pPr>
        <w:pStyle w:val="af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1E0E" w:rsidRDefault="001011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по выполнению курсовой работы составлена в соответствии с рабочей программой по дисциплине </w:t>
      </w:r>
      <w:r>
        <w:rPr>
          <w:sz w:val="28"/>
          <w:szCs w:val="28"/>
        </w:rPr>
        <w:t>профессионального цикла «Экономика отрасли», разработанной на основе федерального государственного образовательного стандарта по специальности СПО 08.02.01 Строительство и эксплуатация зданий и сооружений.</w:t>
      </w:r>
    </w:p>
    <w:p w:rsidR="000B1E0E" w:rsidRDefault="00101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разработка содержит задания и методич</w:t>
      </w:r>
      <w:r>
        <w:rPr>
          <w:sz w:val="28"/>
          <w:szCs w:val="28"/>
        </w:rPr>
        <w:t>еские указания по выполнению и оформлению курсовой работы, рекомендованную литературу, что позволит студентам выполнить самостоятельно курсовую работу под руководством преподавателя.</w:t>
      </w:r>
    </w:p>
    <w:p w:rsidR="000B1E0E" w:rsidRDefault="00101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предназначена для студентов 4 курса очной и </w:t>
      </w:r>
      <w:r>
        <w:rPr>
          <w:sz w:val="28"/>
          <w:szCs w:val="28"/>
        </w:rPr>
        <w:t>заочной формы обучения специальности 08.02.01 Строительство и эксплуатация зданий и сооружений.</w:t>
      </w:r>
    </w:p>
    <w:p w:rsidR="000B1E0E" w:rsidRDefault="000B1E0E">
      <w:pPr>
        <w:rPr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10111D">
      <w:pPr>
        <w:pStyle w:val="af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0B1E0E" w:rsidRDefault="000B1E0E">
      <w:pPr>
        <w:pStyle w:val="af7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1E0E" w:rsidRDefault="0010111D">
      <w:pPr>
        <w:pStyle w:val="af7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учебным планом студенты очной и заочной форм обучения по специальности 08.02.01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Строительство и эксплуатация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зданий и сооружений</w:t>
      </w:r>
      <w:r>
        <w:rPr>
          <w:rFonts w:ascii="Times New Roman" w:hAnsi="Times New Roman"/>
          <w:sz w:val="28"/>
          <w:szCs w:val="28"/>
        </w:rPr>
        <w:t xml:space="preserve"> выполняют курсовую работу по дисциплине профессионального цикла «Экономика отрасли» на 4 курсе.</w:t>
      </w:r>
    </w:p>
    <w:p w:rsidR="000B1E0E" w:rsidRDefault="0010111D">
      <w:pPr>
        <w:pStyle w:val="ae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является одним из элементов учебного процесса по подготовке квалифицированных экономистов в области экономике и учета. </w:t>
      </w:r>
    </w:p>
    <w:p w:rsidR="000B1E0E" w:rsidRDefault="0010111D">
      <w:pPr>
        <w:pStyle w:val="ae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>
        <w:rPr>
          <w:sz w:val="28"/>
          <w:szCs w:val="28"/>
        </w:rPr>
        <w:t xml:space="preserve"> курсовой работы – закрепить и углубить знания студентов, полученных в процессе теоретических и практических занятий по дисциплине, помочь студентам развить способность к исследовательской работе и обогатить опытом и знаниями, необходимыми в работе.</w:t>
      </w:r>
    </w:p>
    <w:p w:rsidR="000B1E0E" w:rsidRDefault="0010111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Выполн</w:t>
      </w:r>
      <w:r>
        <w:rPr>
          <w:sz w:val="28"/>
          <w:szCs w:val="28"/>
          <w:lang w:eastAsia="ru-RU"/>
        </w:rPr>
        <w:t>ение работы является подтверждением:</w:t>
      </w:r>
    </w:p>
    <w:p w:rsidR="000B1E0E" w:rsidRDefault="0010111D">
      <w:pPr>
        <w:numPr>
          <w:ilvl w:val="0"/>
          <w:numId w:val="1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Освоения профессиональных компетенций (ПК):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364"/>
      </w:tblGrid>
      <w:tr w:rsidR="000B1E0E">
        <w:tc>
          <w:tcPr>
            <w:tcW w:w="1276" w:type="dxa"/>
          </w:tcPr>
          <w:p w:rsidR="000B1E0E" w:rsidRDefault="0010111D">
            <w:pPr>
              <w:keepNext/>
              <w:widowControl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ПК 3.1.</w:t>
            </w:r>
          </w:p>
          <w:p w:rsidR="000B1E0E" w:rsidRDefault="000B1E0E">
            <w:pPr>
              <w:widowControl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</w:p>
          <w:p w:rsidR="000B1E0E" w:rsidRDefault="000B1E0E">
            <w:pPr>
              <w:widowControl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</w:p>
          <w:p w:rsidR="000B1E0E" w:rsidRDefault="000B1E0E">
            <w:pPr>
              <w:widowControl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</w:p>
          <w:p w:rsidR="000B1E0E" w:rsidRDefault="0010111D">
            <w:pPr>
              <w:widowControl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ПК 3.2</w:t>
            </w:r>
          </w:p>
        </w:tc>
        <w:tc>
          <w:tcPr>
            <w:tcW w:w="8363" w:type="dxa"/>
          </w:tcPr>
          <w:p w:rsidR="000B1E0E" w:rsidRDefault="0010111D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ru-RU"/>
              </w:rPr>
              <w:t>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работ, текуще</w:t>
            </w:r>
            <w:r>
              <w:rPr>
                <w:bCs/>
                <w:iCs/>
                <w:color w:val="000000"/>
                <w:sz w:val="28"/>
                <w:szCs w:val="28"/>
                <w:lang w:eastAsia="ru-RU"/>
              </w:rPr>
              <w:t>го ремонта и реконструкции строительных объектов.</w:t>
            </w:r>
          </w:p>
          <w:p w:rsidR="000B1E0E" w:rsidRDefault="001011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ru-RU"/>
              </w:rPr>
              <w:t>Обеспечивать работу структурных подразделений при выполнении производственных задач.</w:t>
            </w:r>
          </w:p>
        </w:tc>
      </w:tr>
    </w:tbl>
    <w:p w:rsidR="000B1E0E" w:rsidRDefault="0010111D">
      <w:pPr>
        <w:widowControl w:val="0"/>
        <w:numPr>
          <w:ilvl w:val="0"/>
          <w:numId w:val="1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Овладения общими компетенциями (ОК):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1224"/>
        <w:gridCol w:w="8346"/>
      </w:tblGrid>
      <w:tr w:rsidR="000B1E0E">
        <w:trPr>
          <w:trHeight w:val="327"/>
        </w:trPr>
        <w:tc>
          <w:tcPr>
            <w:tcW w:w="1224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1.</w:t>
            </w:r>
          </w:p>
        </w:tc>
        <w:tc>
          <w:tcPr>
            <w:tcW w:w="8345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bCs/>
                <w:iCs/>
                <w:sz w:val="28"/>
                <w:szCs w:val="28"/>
                <w:lang w:eastAsia="ru-RU"/>
              </w:rPr>
              <w:t xml:space="preserve"> различным контекстам</w:t>
            </w:r>
          </w:p>
        </w:tc>
      </w:tr>
      <w:tr w:rsidR="000B1E0E">
        <w:trPr>
          <w:trHeight w:val="327"/>
        </w:trPr>
        <w:tc>
          <w:tcPr>
            <w:tcW w:w="1224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2.</w:t>
            </w:r>
          </w:p>
        </w:tc>
        <w:tc>
          <w:tcPr>
            <w:tcW w:w="8345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B1E0E">
        <w:trPr>
          <w:trHeight w:val="327"/>
        </w:trPr>
        <w:tc>
          <w:tcPr>
            <w:tcW w:w="1224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3.</w:t>
            </w:r>
          </w:p>
        </w:tc>
        <w:tc>
          <w:tcPr>
            <w:tcW w:w="8345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0B1E0E">
        <w:trPr>
          <w:trHeight w:val="327"/>
        </w:trPr>
        <w:tc>
          <w:tcPr>
            <w:tcW w:w="1224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4.</w:t>
            </w:r>
          </w:p>
        </w:tc>
        <w:tc>
          <w:tcPr>
            <w:tcW w:w="8345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 xml:space="preserve">Работать в </w:t>
            </w:r>
            <w:r>
              <w:rPr>
                <w:bCs/>
                <w:iCs/>
                <w:sz w:val="28"/>
                <w:szCs w:val="28"/>
                <w:lang w:eastAsia="ru-RU"/>
              </w:rPr>
              <w:t>коллективе и команде, эффективно взаимодействовать с коллегами, руководством, клиентами</w:t>
            </w:r>
          </w:p>
        </w:tc>
      </w:tr>
      <w:tr w:rsidR="000B1E0E">
        <w:trPr>
          <w:trHeight w:val="327"/>
        </w:trPr>
        <w:tc>
          <w:tcPr>
            <w:tcW w:w="1224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5.</w:t>
            </w:r>
          </w:p>
        </w:tc>
        <w:tc>
          <w:tcPr>
            <w:tcW w:w="8345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B1E0E">
        <w:trPr>
          <w:trHeight w:val="327"/>
        </w:trPr>
        <w:tc>
          <w:tcPr>
            <w:tcW w:w="1224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9.</w:t>
            </w:r>
          </w:p>
        </w:tc>
        <w:tc>
          <w:tcPr>
            <w:tcW w:w="8345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0B1E0E">
        <w:trPr>
          <w:trHeight w:val="327"/>
        </w:trPr>
        <w:tc>
          <w:tcPr>
            <w:tcW w:w="1224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10.</w:t>
            </w:r>
          </w:p>
        </w:tc>
        <w:tc>
          <w:tcPr>
            <w:tcW w:w="8345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B1E0E">
        <w:trPr>
          <w:trHeight w:val="327"/>
        </w:trPr>
        <w:tc>
          <w:tcPr>
            <w:tcW w:w="1224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11.</w:t>
            </w:r>
          </w:p>
        </w:tc>
        <w:tc>
          <w:tcPr>
            <w:tcW w:w="8345" w:type="dxa"/>
          </w:tcPr>
          <w:p w:rsidR="000B1E0E" w:rsidRDefault="0010111D">
            <w:pPr>
              <w:widowControl w:val="0"/>
              <w:suppressAutoHyphens w:val="0"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Использовать знания по финансовой грамотности, планировать предпринимательскую деятел</w:t>
            </w:r>
            <w:r>
              <w:rPr>
                <w:bCs/>
                <w:iCs/>
                <w:sz w:val="28"/>
                <w:szCs w:val="28"/>
                <w:lang w:eastAsia="ru-RU"/>
              </w:rPr>
              <w:t>ьность в профессиональной сфере</w:t>
            </w:r>
          </w:p>
        </w:tc>
      </w:tr>
    </w:tbl>
    <w:p w:rsidR="000B1E0E" w:rsidRDefault="0010111D">
      <w:pPr>
        <w:pStyle w:val="af7"/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Достижения личностных результатов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85"/>
        <w:gridCol w:w="8169"/>
      </w:tblGrid>
      <w:tr w:rsidR="000B1E0E">
        <w:tc>
          <w:tcPr>
            <w:tcW w:w="1185" w:type="dxa"/>
            <w:shd w:val="clear" w:color="auto" w:fill="auto"/>
          </w:tcPr>
          <w:p w:rsidR="000B1E0E" w:rsidRDefault="0010111D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ЛР14</w:t>
            </w:r>
          </w:p>
        </w:tc>
        <w:tc>
          <w:tcPr>
            <w:tcW w:w="8168" w:type="dxa"/>
            <w:vAlign w:val="center"/>
          </w:tcPr>
          <w:p w:rsidR="000B1E0E" w:rsidRDefault="0010111D">
            <w:pPr>
              <w:widowControl w:val="0"/>
              <w:ind w:firstLine="3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Способный ставить перед собой цели под для решения возникающих профессиональных задач, подбирать способы решения и средства развития, в том числе с использованием информационных </w:t>
            </w:r>
            <w:r>
              <w:rPr>
                <w:bCs/>
                <w:sz w:val="28"/>
                <w:szCs w:val="28"/>
              </w:rPr>
              <w:t>технологий</w:t>
            </w:r>
          </w:p>
        </w:tc>
      </w:tr>
    </w:tbl>
    <w:p w:rsidR="000B1E0E" w:rsidRDefault="000B1E0E">
      <w:pPr>
        <w:pStyle w:val="af7"/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1E0E" w:rsidRDefault="0010111D">
      <w:pPr>
        <w:pStyle w:val="af7"/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Курсовая работа состоит из следующих этапов:</w:t>
      </w:r>
    </w:p>
    <w:p w:rsidR="000B1E0E" w:rsidRDefault="0010111D">
      <w:pPr>
        <w:pStyle w:val="af7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Подбор и изучение литературы</w:t>
      </w:r>
    </w:p>
    <w:p w:rsidR="000B1E0E" w:rsidRDefault="0010111D">
      <w:pPr>
        <w:pStyle w:val="af7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Составление плана теоретической части курсовой работы</w:t>
      </w:r>
    </w:p>
    <w:p w:rsidR="000B1E0E" w:rsidRDefault="0010111D">
      <w:pPr>
        <w:pStyle w:val="af7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Выполнение теоретической части курсовой работы</w:t>
      </w:r>
    </w:p>
    <w:p w:rsidR="000B1E0E" w:rsidRDefault="0010111D">
      <w:pPr>
        <w:pStyle w:val="af7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Выполнение практической части курсовой работы</w:t>
      </w:r>
    </w:p>
    <w:p w:rsidR="000B1E0E" w:rsidRDefault="0010111D">
      <w:pPr>
        <w:pStyle w:val="ConsCell"/>
        <w:spacing w:after="0" w:line="240" w:lineRule="auto"/>
        <w:ind w:right="-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Заключе</w:t>
      </w:r>
      <w:r>
        <w:rPr>
          <w:rFonts w:ascii="Times New Roman" w:hAnsi="Times New Roman" w:cs="Times New Roman"/>
          <w:sz w:val="28"/>
          <w:szCs w:val="28"/>
        </w:rPr>
        <w:t>ние</w:t>
      </w:r>
    </w:p>
    <w:p w:rsidR="000B1E0E" w:rsidRDefault="000B1E0E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B1E0E" w:rsidRDefault="0010111D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 О</w:t>
      </w:r>
      <w:r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бщие положения</w:t>
      </w:r>
    </w:p>
    <w:p w:rsidR="000B1E0E" w:rsidRDefault="000B1E0E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:rsidR="000B1E0E" w:rsidRDefault="0010111D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Курсовая работа по дисциплине профессионального цикла «Экономика отрасли» является одним из основных видов учебных занятий и формой контроля учебной работы студентов. Курсовая работа означает исследовательскую работу студента, выполненную самостоятельно по</w:t>
      </w:r>
      <w:r>
        <w:rPr>
          <w:color w:val="000000"/>
          <w:sz w:val="28"/>
          <w:szCs w:val="28"/>
          <w:lang w:eastAsia="ru-RU"/>
        </w:rPr>
        <w:t xml:space="preserve">д руководством преподавателя. </w:t>
      </w:r>
    </w:p>
    <w:p w:rsidR="000B1E0E" w:rsidRDefault="0010111D">
      <w:pPr>
        <w:widowControl w:val="0"/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Курсовая работа выполняется в сроки, определенные учебным планом по специальности и рабочим учебным планом ГБПОУ «Ставропольский строительный техникум». </w:t>
      </w:r>
    </w:p>
    <w:p w:rsidR="000B1E0E" w:rsidRDefault="0010111D">
      <w:pPr>
        <w:suppressAutoHyphens w:val="0"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Тематика курсовой работы разрабатывается преподавателем техникума в составе рабочей программы по дисциплине (приложение 1). </w:t>
      </w:r>
    </w:p>
    <w:p w:rsidR="000B1E0E" w:rsidRDefault="0010111D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Курсовая работа может стать частью (разделом, главой) выпускной квалификационной работы по данной специальности. </w:t>
      </w:r>
    </w:p>
    <w:p w:rsidR="000B1E0E" w:rsidRDefault="0010111D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Курсовая работа с</w:t>
      </w:r>
      <w:r>
        <w:rPr>
          <w:rFonts w:eastAsia="Calibri"/>
          <w:sz w:val="28"/>
          <w:szCs w:val="28"/>
          <w:lang w:eastAsia="en-US"/>
        </w:rPr>
        <w:t>тудента должна:</w:t>
      </w:r>
    </w:p>
    <w:p w:rsidR="000B1E0E" w:rsidRDefault="0010111D">
      <w:pPr>
        <w:pStyle w:val="14"/>
        <w:numPr>
          <w:ilvl w:val="0"/>
          <w:numId w:val="4"/>
        </w:numPr>
        <w:suppressAutoHyphens w:val="0"/>
        <w:ind w:left="9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показать умение студента обосновать актуальность темы, творчески подойти к избранной теме, использовать методы научного исследования, анализировать источники;</w:t>
      </w:r>
    </w:p>
    <w:p w:rsidR="000B1E0E" w:rsidRDefault="0010111D">
      <w:pPr>
        <w:pStyle w:val="14"/>
        <w:numPr>
          <w:ilvl w:val="0"/>
          <w:numId w:val="4"/>
        </w:numPr>
        <w:suppressAutoHyphens w:val="0"/>
        <w:ind w:left="9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отличаться глубиной изложения, научным подходом и системным анализом существующих</w:t>
      </w:r>
      <w:r>
        <w:rPr>
          <w:sz w:val="28"/>
          <w:szCs w:val="28"/>
          <w:lang w:eastAsia="en-US"/>
        </w:rPr>
        <w:t xml:space="preserve"> в отечественной и зарубежной науке точек зрения;</w:t>
      </w:r>
    </w:p>
    <w:p w:rsidR="000B1E0E" w:rsidRDefault="0010111D">
      <w:pPr>
        <w:pStyle w:val="14"/>
        <w:numPr>
          <w:ilvl w:val="0"/>
          <w:numId w:val="4"/>
        </w:numPr>
        <w:suppressAutoHyphens w:val="0"/>
        <w:ind w:left="9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содержать четкую формулировку целей, задач и гипотезы, определение предмета и объекта исследования.</w:t>
      </w:r>
    </w:p>
    <w:p w:rsidR="000B1E0E" w:rsidRDefault="0010111D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курсовой работе как к самостоятельному исследованию в области экономики предъявляются следующие требован</w:t>
      </w:r>
      <w:r>
        <w:rPr>
          <w:rFonts w:eastAsia="Calibri"/>
          <w:sz w:val="28"/>
          <w:szCs w:val="28"/>
          <w:lang w:eastAsia="en-US"/>
        </w:rPr>
        <w:t>ия:</w:t>
      </w:r>
    </w:p>
    <w:p w:rsidR="000B1E0E" w:rsidRDefault="0010111D">
      <w:pPr>
        <w:numPr>
          <w:ilvl w:val="0"/>
          <w:numId w:val="2"/>
        </w:numPr>
        <w:tabs>
          <w:tab w:val="left" w:pos="1020"/>
        </w:tabs>
        <w:suppressAutoHyphens w:val="0"/>
        <w:spacing w:after="200" w:line="276" w:lineRule="auto"/>
        <w:ind w:left="0" w:firstLine="720"/>
        <w:contextualSpacing/>
        <w:jc w:val="both"/>
      </w:pPr>
      <w:r>
        <w:rPr>
          <w:rFonts w:eastAsia="Calibri"/>
          <w:sz w:val="28"/>
          <w:szCs w:val="28"/>
          <w:lang w:eastAsia="en-US"/>
        </w:rPr>
        <w:t>Тематика, предмет и объект исследования должны быть актуальными.</w:t>
      </w:r>
    </w:p>
    <w:p w:rsidR="000B1E0E" w:rsidRDefault="0010111D">
      <w:pPr>
        <w:numPr>
          <w:ilvl w:val="0"/>
          <w:numId w:val="2"/>
        </w:numPr>
        <w:tabs>
          <w:tab w:val="left" w:pos="1020"/>
        </w:tabs>
        <w:suppressAutoHyphens w:val="0"/>
        <w:spacing w:after="200" w:line="276" w:lineRule="auto"/>
        <w:ind w:left="0" w:firstLine="720"/>
        <w:contextualSpacing/>
        <w:jc w:val="both"/>
      </w:pPr>
      <w:r>
        <w:rPr>
          <w:rFonts w:eastAsia="Calibri"/>
          <w:sz w:val="28"/>
          <w:szCs w:val="28"/>
          <w:lang w:eastAsia="en-US"/>
        </w:rPr>
        <w:t>Содержание и форма подачи материала должны быть конкретными.</w:t>
      </w:r>
    </w:p>
    <w:p w:rsidR="000B1E0E" w:rsidRDefault="0010111D">
      <w:pPr>
        <w:numPr>
          <w:ilvl w:val="0"/>
          <w:numId w:val="2"/>
        </w:numPr>
        <w:tabs>
          <w:tab w:val="left" w:pos="1020"/>
        </w:tabs>
        <w:suppressAutoHyphens w:val="0"/>
        <w:spacing w:after="200" w:line="276" w:lineRule="auto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Работа должны быть оформлена в соответствии с требованиями, предъявляемыми к оформлению курсовых работ.</w:t>
      </w:r>
    </w:p>
    <w:p w:rsidR="000B1E0E" w:rsidRDefault="000B1E0E">
      <w:pPr>
        <w:widowControl w:val="0"/>
        <w:suppressAutoHyphens w:val="0"/>
        <w:ind w:firstLine="720"/>
        <w:jc w:val="center"/>
        <w:rPr>
          <w:b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firstLine="7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2 </w:t>
      </w:r>
      <w:r>
        <w:rPr>
          <w:b/>
          <w:caps/>
          <w:sz w:val="28"/>
          <w:szCs w:val="28"/>
          <w:lang w:eastAsia="ru-RU"/>
        </w:rPr>
        <w:t>Структура и план ку</w:t>
      </w:r>
      <w:r>
        <w:rPr>
          <w:b/>
          <w:caps/>
          <w:sz w:val="28"/>
          <w:szCs w:val="28"/>
          <w:lang w:eastAsia="ru-RU"/>
        </w:rPr>
        <w:t>рсовой работы</w:t>
      </w:r>
      <w:r>
        <w:rPr>
          <w:b/>
          <w:sz w:val="28"/>
          <w:szCs w:val="28"/>
          <w:lang w:eastAsia="ru-RU"/>
        </w:rPr>
        <w:t xml:space="preserve"> </w:t>
      </w:r>
    </w:p>
    <w:p w:rsidR="000B1E0E" w:rsidRDefault="000B1E0E">
      <w:pPr>
        <w:widowControl w:val="0"/>
        <w:suppressAutoHyphens w:val="0"/>
        <w:ind w:firstLine="720"/>
        <w:jc w:val="both"/>
        <w:rPr>
          <w:b/>
          <w:lang w:eastAsia="ru-RU"/>
        </w:rPr>
      </w:pPr>
    </w:p>
    <w:p w:rsidR="000B1E0E" w:rsidRDefault="0010111D">
      <w:pPr>
        <w:widowControl w:val="0"/>
        <w:suppressAutoHyphens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Структура курсовой работы, соотношение объема работы по разделам в </w:t>
      </w:r>
      <w:proofErr w:type="gramStart"/>
      <w:r>
        <w:rPr>
          <w:sz w:val="28"/>
          <w:szCs w:val="28"/>
          <w:lang w:eastAsia="ru-RU"/>
        </w:rPr>
        <w:t>каждом  конкретном</w:t>
      </w:r>
      <w:proofErr w:type="gramEnd"/>
      <w:r>
        <w:rPr>
          <w:sz w:val="28"/>
          <w:szCs w:val="28"/>
          <w:lang w:eastAsia="ru-RU"/>
        </w:rPr>
        <w:t xml:space="preserve"> случае определяются в зависимости от темы, объекта и целевой направленности исследования.</w:t>
      </w:r>
    </w:p>
    <w:p w:rsidR="000B1E0E" w:rsidRDefault="0010111D">
      <w:pPr>
        <w:widowControl w:val="0"/>
        <w:suppressAutoHyphens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целом объем курсовой работы должен составлять не менее 15-20 с</w:t>
      </w:r>
      <w:r>
        <w:rPr>
          <w:sz w:val="28"/>
          <w:szCs w:val="28"/>
          <w:lang w:eastAsia="ru-RU"/>
        </w:rPr>
        <w:t>траниц печатного текста.</w:t>
      </w:r>
    </w:p>
    <w:p w:rsidR="000B1E0E" w:rsidRDefault="0010111D">
      <w:pPr>
        <w:widowControl w:val="0"/>
        <w:suppressAutoHyphens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Строить план работы рекомендуется по упрощенной схеме, при которой сохраняется деление только на разделы или главы, параграфы. В плане необходимо предусмотреть наличие следующих составных частей курсовой работы:</w:t>
      </w:r>
    </w:p>
    <w:p w:rsidR="000B1E0E" w:rsidRDefault="0010111D">
      <w:pPr>
        <w:widowControl w:val="0"/>
        <w:numPr>
          <w:ilvl w:val="0"/>
          <w:numId w:val="3"/>
        </w:numPr>
        <w:tabs>
          <w:tab w:val="left" w:pos="1020"/>
        </w:tabs>
        <w:suppressAutoHyphens w:val="0"/>
        <w:ind w:left="0" w:firstLine="720"/>
        <w:jc w:val="both"/>
      </w:pPr>
      <w:r>
        <w:rPr>
          <w:sz w:val="28"/>
          <w:szCs w:val="28"/>
          <w:lang w:eastAsia="ru-RU"/>
        </w:rPr>
        <w:t xml:space="preserve">Титульный лист </w:t>
      </w:r>
      <w:r>
        <w:rPr>
          <w:sz w:val="28"/>
          <w:szCs w:val="28"/>
          <w:lang w:eastAsia="ru-RU"/>
        </w:rPr>
        <w:t>(приложение 3)</w:t>
      </w:r>
    </w:p>
    <w:p w:rsidR="000B1E0E" w:rsidRDefault="0010111D">
      <w:pPr>
        <w:widowControl w:val="0"/>
        <w:numPr>
          <w:ilvl w:val="0"/>
          <w:numId w:val="3"/>
        </w:numPr>
        <w:tabs>
          <w:tab w:val="left" w:pos="1020"/>
        </w:tabs>
        <w:suppressAutoHyphens w:val="0"/>
        <w:ind w:left="0" w:firstLine="720"/>
        <w:jc w:val="both"/>
      </w:pPr>
      <w:r>
        <w:rPr>
          <w:sz w:val="28"/>
          <w:szCs w:val="28"/>
          <w:lang w:eastAsia="ru-RU"/>
        </w:rPr>
        <w:t>Индивидуальное задание на курсовую работу (приложение 4)</w:t>
      </w:r>
    </w:p>
    <w:p w:rsidR="000B1E0E" w:rsidRDefault="0010111D">
      <w:pPr>
        <w:widowControl w:val="0"/>
        <w:numPr>
          <w:ilvl w:val="0"/>
          <w:numId w:val="3"/>
        </w:numPr>
        <w:tabs>
          <w:tab w:val="left" w:pos="1020"/>
        </w:tabs>
        <w:suppressAutoHyphens w:val="0"/>
        <w:ind w:left="0" w:firstLine="720"/>
        <w:jc w:val="both"/>
      </w:pPr>
      <w:r>
        <w:rPr>
          <w:sz w:val="28"/>
          <w:szCs w:val="28"/>
          <w:lang w:eastAsia="ru-RU"/>
        </w:rPr>
        <w:t>График выполнения курсовой работы (приложение 5)</w:t>
      </w:r>
    </w:p>
    <w:p w:rsidR="000B1E0E" w:rsidRDefault="0010111D">
      <w:pPr>
        <w:widowControl w:val="0"/>
        <w:numPr>
          <w:ilvl w:val="0"/>
          <w:numId w:val="3"/>
        </w:numPr>
        <w:tabs>
          <w:tab w:val="left" w:pos="1020"/>
        </w:tabs>
        <w:suppressAutoHyphens w:val="0"/>
        <w:ind w:left="0" w:firstLine="720"/>
        <w:jc w:val="both"/>
      </w:pPr>
      <w:r>
        <w:rPr>
          <w:sz w:val="28"/>
          <w:szCs w:val="28"/>
          <w:lang w:eastAsia="ru-RU"/>
        </w:rPr>
        <w:t>Содержание</w:t>
      </w:r>
    </w:p>
    <w:p w:rsidR="000B1E0E" w:rsidRDefault="0010111D">
      <w:pPr>
        <w:widowControl w:val="0"/>
        <w:numPr>
          <w:ilvl w:val="0"/>
          <w:numId w:val="3"/>
        </w:numPr>
        <w:tabs>
          <w:tab w:val="left" w:pos="1020"/>
        </w:tabs>
        <w:suppressAutoHyphens w:val="0"/>
        <w:ind w:left="0" w:firstLine="720"/>
        <w:jc w:val="both"/>
      </w:pPr>
      <w:r>
        <w:rPr>
          <w:sz w:val="28"/>
          <w:szCs w:val="28"/>
          <w:lang w:eastAsia="ru-RU"/>
        </w:rPr>
        <w:t>Введение</w:t>
      </w:r>
    </w:p>
    <w:p w:rsidR="000B1E0E" w:rsidRDefault="0010111D">
      <w:pPr>
        <w:widowControl w:val="0"/>
        <w:numPr>
          <w:ilvl w:val="0"/>
          <w:numId w:val="3"/>
        </w:numPr>
        <w:tabs>
          <w:tab w:val="left" w:pos="1020"/>
        </w:tabs>
        <w:suppressAutoHyphens w:val="0"/>
        <w:ind w:left="0" w:firstLine="720"/>
        <w:jc w:val="both"/>
      </w:pPr>
      <w:r>
        <w:rPr>
          <w:sz w:val="28"/>
          <w:szCs w:val="28"/>
          <w:lang w:eastAsia="ru-RU"/>
        </w:rPr>
        <w:t>Теоретическая   часть</w:t>
      </w:r>
    </w:p>
    <w:p w:rsidR="000B1E0E" w:rsidRDefault="0010111D">
      <w:pPr>
        <w:widowControl w:val="0"/>
        <w:numPr>
          <w:ilvl w:val="0"/>
          <w:numId w:val="3"/>
        </w:numPr>
        <w:tabs>
          <w:tab w:val="left" w:pos="1020"/>
        </w:tabs>
        <w:suppressAutoHyphens w:val="0"/>
        <w:ind w:left="0" w:firstLine="720"/>
        <w:jc w:val="both"/>
      </w:pPr>
      <w:r>
        <w:rPr>
          <w:sz w:val="28"/>
          <w:szCs w:val="28"/>
          <w:lang w:eastAsia="ru-RU"/>
        </w:rPr>
        <w:t>Практическая часть</w:t>
      </w:r>
    </w:p>
    <w:p w:rsidR="000B1E0E" w:rsidRDefault="0010111D">
      <w:pPr>
        <w:widowControl w:val="0"/>
        <w:numPr>
          <w:ilvl w:val="0"/>
          <w:numId w:val="3"/>
        </w:numPr>
        <w:tabs>
          <w:tab w:val="left" w:pos="1020"/>
        </w:tabs>
        <w:suppressAutoHyphens w:val="0"/>
        <w:ind w:left="0" w:firstLine="720"/>
        <w:jc w:val="both"/>
      </w:pPr>
      <w:r>
        <w:rPr>
          <w:sz w:val="28"/>
          <w:szCs w:val="28"/>
          <w:lang w:eastAsia="ru-RU"/>
        </w:rPr>
        <w:t>Заключение</w:t>
      </w:r>
    </w:p>
    <w:p w:rsidR="000B1E0E" w:rsidRDefault="0010111D">
      <w:pPr>
        <w:widowControl w:val="0"/>
        <w:numPr>
          <w:ilvl w:val="0"/>
          <w:numId w:val="3"/>
        </w:numPr>
        <w:tabs>
          <w:tab w:val="left" w:pos="1020"/>
        </w:tabs>
        <w:suppressAutoHyphens w:val="0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источников и литературы</w:t>
      </w:r>
    </w:p>
    <w:p w:rsidR="000B1E0E" w:rsidRDefault="0010111D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Титульный лист, задание и график</w:t>
      </w:r>
      <w:r>
        <w:rPr>
          <w:rFonts w:eastAsia="Calibri"/>
          <w:sz w:val="28"/>
          <w:szCs w:val="28"/>
          <w:lang w:eastAsia="en-US"/>
        </w:rPr>
        <w:t xml:space="preserve"> выполнения курсовой работы имеют единый утвержденный образец, которые представлены в приложениях 2-4.</w:t>
      </w:r>
    </w:p>
    <w:p w:rsidR="000B1E0E" w:rsidRDefault="0010111D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Содержание представляет собой перечень разделов, глав и параграфов, то есть, по сути, является планом курсовой работы.</w:t>
      </w:r>
    </w:p>
    <w:p w:rsidR="000B1E0E" w:rsidRDefault="0010111D">
      <w:pPr>
        <w:ind w:firstLine="720"/>
        <w:jc w:val="both"/>
      </w:pPr>
      <w:r>
        <w:rPr>
          <w:b/>
          <w:sz w:val="28"/>
          <w:szCs w:val="28"/>
        </w:rPr>
        <w:t>Введение</w:t>
      </w:r>
      <w:r>
        <w:rPr>
          <w:sz w:val="28"/>
          <w:szCs w:val="28"/>
        </w:rPr>
        <w:t xml:space="preserve"> в курсовой работе должно </w:t>
      </w:r>
      <w:r>
        <w:rPr>
          <w:sz w:val="28"/>
          <w:szCs w:val="28"/>
        </w:rPr>
        <w:t>быть по объему 1-3 страницы. Во введении следует раскрыть актуальность темы, определить цель и основные задачи работы, сформулировать научную новизну и практическую значимость работы, определить объект и предмет, структуру, хронологические рамки, информаци</w:t>
      </w:r>
      <w:r>
        <w:rPr>
          <w:sz w:val="28"/>
          <w:szCs w:val="28"/>
        </w:rPr>
        <w:t>онную базу исследования, указать направления реализации полученных в работе выводов и предложений.</w:t>
      </w:r>
    </w:p>
    <w:p w:rsidR="000B1E0E" w:rsidRDefault="0010111D">
      <w:pPr>
        <w:ind w:firstLine="709"/>
        <w:jc w:val="both"/>
      </w:pPr>
      <w:r>
        <w:rPr>
          <w:sz w:val="28"/>
          <w:szCs w:val="28"/>
        </w:rPr>
        <w:t>Теперь более подробно по каждому элементу введения.</w:t>
      </w:r>
    </w:p>
    <w:p w:rsidR="000B1E0E" w:rsidRDefault="0010111D">
      <w:pPr>
        <w:ind w:firstLine="709"/>
        <w:jc w:val="both"/>
      </w:pPr>
      <w:r>
        <w:rPr>
          <w:sz w:val="28"/>
          <w:szCs w:val="28"/>
        </w:rPr>
        <w:t>Недовольство существующим положением дел выступает основным стимулом творчества. Содержание этого стимула</w:t>
      </w:r>
      <w:r>
        <w:rPr>
          <w:sz w:val="28"/>
          <w:szCs w:val="28"/>
        </w:rPr>
        <w:t xml:space="preserve"> раскрывается при освещении актуальности темы. Правильно сформулировать актуальность выбранной темы означает - показать умение отделять главное от второстепенного, выяснять то, что уже известно и что пока ещё не известно о предмете исследования.</w:t>
      </w:r>
    </w:p>
    <w:p w:rsidR="000B1E0E" w:rsidRDefault="0010111D">
      <w:pPr>
        <w:ind w:firstLine="709"/>
        <w:jc w:val="both"/>
      </w:pPr>
      <w:r>
        <w:rPr>
          <w:sz w:val="28"/>
          <w:szCs w:val="28"/>
        </w:rPr>
        <w:t xml:space="preserve">В работах </w:t>
      </w:r>
      <w:r>
        <w:rPr>
          <w:sz w:val="28"/>
          <w:szCs w:val="28"/>
        </w:rPr>
        <w:t xml:space="preserve">часто делают ошибку, когда формулируют актуальность темы путем указания необходимости решения какого-либо вопроса. Признаком проблемы является то, что для нахождения её решения необходимо выйти за рамки старого, уже достигнутого знания. Следовательно, для </w:t>
      </w:r>
      <w:r>
        <w:rPr>
          <w:sz w:val="28"/>
          <w:szCs w:val="28"/>
        </w:rPr>
        <w:t>курсовой работы (как формы научной работы) вопрос проблемой не является.</w:t>
      </w:r>
    </w:p>
    <w:p w:rsidR="000B1E0E" w:rsidRDefault="0010111D">
      <w:pPr>
        <w:ind w:firstLine="709"/>
        <w:jc w:val="both"/>
      </w:pPr>
      <w:r>
        <w:rPr>
          <w:sz w:val="28"/>
          <w:szCs w:val="28"/>
        </w:rPr>
        <w:t>От доказательства актуальности выбранной темы целесообразно перейти к формулированию цели работы. Цель - есть мысленный, идеальный образ, предвосхищающий результаты деятельности, коне</w:t>
      </w:r>
      <w:r>
        <w:rPr>
          <w:sz w:val="28"/>
          <w:szCs w:val="28"/>
        </w:rPr>
        <w:t>чный итог работы.</w:t>
      </w:r>
    </w:p>
    <w:p w:rsidR="000B1E0E" w:rsidRDefault="0010111D">
      <w:pPr>
        <w:ind w:firstLine="709"/>
        <w:jc w:val="both"/>
      </w:pPr>
      <w:r>
        <w:rPr>
          <w:sz w:val="28"/>
          <w:szCs w:val="28"/>
        </w:rPr>
        <w:t>Цель работы должна заключаться в решении проблемы путем её анализа и нахождения новых закономерностей между экономическими и другими исследуемыми явлениями.</w:t>
      </w:r>
    </w:p>
    <w:p w:rsidR="000B1E0E" w:rsidRDefault="0010111D">
      <w:pPr>
        <w:ind w:firstLine="709"/>
        <w:jc w:val="both"/>
      </w:pPr>
      <w:r>
        <w:rPr>
          <w:sz w:val="28"/>
          <w:szCs w:val="28"/>
        </w:rPr>
        <w:t>Исходя из развития цели работы, определяются задачи в форме перечисления: (проана</w:t>
      </w:r>
      <w:r>
        <w:rPr>
          <w:sz w:val="28"/>
          <w:szCs w:val="28"/>
        </w:rPr>
        <w:t xml:space="preserve">лизировать…, разработать…, обобщить…, показать…, найти…, изучить…, дать рекомендации… и т.д.). Формулировки задач </w:t>
      </w:r>
      <w:r>
        <w:rPr>
          <w:sz w:val="28"/>
          <w:szCs w:val="28"/>
        </w:rPr>
        <w:lastRenderedPageBreak/>
        <w:t>необходимо делать тщательно, поскольку описание их решения должно составить содержание вопросов работы.</w:t>
      </w:r>
    </w:p>
    <w:p w:rsidR="000B1E0E" w:rsidRDefault="0010111D">
      <w:pPr>
        <w:ind w:firstLine="709"/>
        <w:jc w:val="both"/>
      </w:pPr>
      <w:r>
        <w:rPr>
          <w:sz w:val="28"/>
          <w:szCs w:val="28"/>
        </w:rPr>
        <w:t>Практическая значимость должна заключа</w:t>
      </w:r>
      <w:r>
        <w:rPr>
          <w:sz w:val="28"/>
          <w:szCs w:val="28"/>
        </w:rPr>
        <w:t>ться в выработке конкретных мероприятий, которые следует провести экономическим субъектам для повышения эффективности своей деятельности.</w:t>
      </w:r>
    </w:p>
    <w:p w:rsidR="000B1E0E" w:rsidRDefault="0010111D">
      <w:pPr>
        <w:ind w:firstLine="709"/>
        <w:jc w:val="both"/>
      </w:pPr>
      <w:r>
        <w:rPr>
          <w:sz w:val="28"/>
          <w:szCs w:val="28"/>
        </w:rPr>
        <w:t>Объект изучения - это явление, на который направлена исследовательская деятельность субъекта. Предмет изучения - это п</w:t>
      </w:r>
      <w:r>
        <w:rPr>
          <w:sz w:val="28"/>
          <w:szCs w:val="28"/>
        </w:rPr>
        <w:t>ланируемые к исследованию конкретные свойства объекта. Указание в работе объекта изучения является обязательным.</w:t>
      </w:r>
    </w:p>
    <w:p w:rsidR="000B1E0E" w:rsidRDefault="0010111D">
      <w:pPr>
        <w:ind w:firstLine="709"/>
        <w:jc w:val="both"/>
      </w:pPr>
      <w:r>
        <w:rPr>
          <w:sz w:val="28"/>
          <w:szCs w:val="28"/>
        </w:rPr>
        <w:t xml:space="preserve">Важным элементом введения являются направления реализации полученных выводов и предложений. Например, полученные автором результаты могут быть </w:t>
      </w:r>
      <w:r>
        <w:rPr>
          <w:sz w:val="28"/>
          <w:szCs w:val="28"/>
        </w:rPr>
        <w:t>использованы при подготовке различных методических материалов, либо в практике деятельности экономических субъектов.</w:t>
      </w:r>
    </w:p>
    <w:p w:rsidR="000B1E0E" w:rsidRDefault="0010111D">
      <w:pPr>
        <w:shd w:val="clear" w:color="auto" w:fill="FFFFFF"/>
        <w:suppressAutoHyphens w:val="0"/>
        <w:ind w:right="135" w:firstLine="72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Теоретическая часть</w:t>
      </w:r>
    </w:p>
    <w:p w:rsidR="000B1E0E" w:rsidRDefault="0010111D">
      <w:pPr>
        <w:shd w:val="clear" w:color="auto" w:fill="FFFFFF"/>
        <w:suppressAutoHyphens w:val="0"/>
        <w:ind w:right="135" w:firstLine="720"/>
      </w:pPr>
      <w:r>
        <w:rPr>
          <w:rFonts w:eastAsia="Calibri"/>
          <w:sz w:val="28"/>
          <w:szCs w:val="28"/>
          <w:lang w:eastAsia="en-US"/>
        </w:rPr>
        <w:t xml:space="preserve">В теоретической части </w:t>
      </w:r>
      <w:r>
        <w:rPr>
          <w:sz w:val="28"/>
          <w:szCs w:val="28"/>
        </w:rPr>
        <w:t xml:space="preserve">отражается тема теоретической части курсовой работы по варианту (Приложение 1). </w:t>
      </w:r>
    </w:p>
    <w:p w:rsidR="000B1E0E" w:rsidRDefault="0010111D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Объем теоретической части –5-10 страниц. </w:t>
      </w:r>
    </w:p>
    <w:p w:rsidR="000B1E0E" w:rsidRDefault="0010111D">
      <w:pPr>
        <w:shd w:val="clear" w:color="auto" w:fill="FFFFFF"/>
        <w:suppressAutoHyphens w:val="0"/>
        <w:ind w:right="135" w:firstLine="72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Практическая часть 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 xml:space="preserve">В данном разделе необходимо </w:t>
      </w:r>
      <w:r>
        <w:rPr>
          <w:color w:val="000000"/>
          <w:sz w:val="28"/>
          <w:szCs w:val="28"/>
          <w:lang w:eastAsia="zh-CN"/>
        </w:rPr>
        <w:t>рассчитать сметную стоимость строительного объекта, оформить расчеты в сметной документации в соответствии с</w:t>
      </w:r>
      <w:r>
        <w:rPr>
          <w:color w:val="000000"/>
          <w:sz w:val="28"/>
          <w:szCs w:val="28"/>
        </w:rPr>
        <w:t xml:space="preserve"> «Методикой определения стоимости строительной продукции н</w:t>
      </w:r>
      <w:r>
        <w:rPr>
          <w:color w:val="000000"/>
          <w:sz w:val="28"/>
          <w:szCs w:val="28"/>
        </w:rPr>
        <w:t>а территории РФ» (МДС 81-35.</w:t>
      </w:r>
      <w:proofErr w:type="gramStart"/>
      <w:r>
        <w:rPr>
          <w:color w:val="000000"/>
          <w:sz w:val="28"/>
          <w:szCs w:val="28"/>
        </w:rPr>
        <w:t>2004)в</w:t>
      </w:r>
      <w:proofErr w:type="gramEnd"/>
      <w:r>
        <w:rPr>
          <w:color w:val="000000"/>
          <w:sz w:val="28"/>
          <w:szCs w:val="28"/>
        </w:rPr>
        <w:t xml:space="preserve"> соответствии с вариантами(Приложение 2):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 xml:space="preserve">1) Сводный сметный расчет стоимости строительства (капитального ремонта) (форма № </w:t>
      </w:r>
      <w:proofErr w:type="gramStart"/>
      <w:r>
        <w:rPr>
          <w:color w:val="000000"/>
          <w:sz w:val="28"/>
          <w:szCs w:val="28"/>
        </w:rPr>
        <w:t>1)является</w:t>
      </w:r>
      <w:proofErr w:type="gramEnd"/>
      <w:r>
        <w:rPr>
          <w:color w:val="000000"/>
          <w:sz w:val="28"/>
          <w:szCs w:val="28"/>
        </w:rPr>
        <w:t xml:space="preserve"> основным документом, который определяет полную сметную стоимость строительства. Он сост</w:t>
      </w:r>
      <w:r>
        <w:rPr>
          <w:color w:val="000000"/>
          <w:sz w:val="28"/>
          <w:szCs w:val="28"/>
        </w:rPr>
        <w:t>авляется на основе данных по объектным сметным расчетам (объектным сметам);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2) Объектные сметные расчеты (сметы) (форма № 3) составляются на строительство каждого отдельного здания и сооружения и определяют общий размер всех затрат по возведению данного об</w:t>
      </w:r>
      <w:r>
        <w:rPr>
          <w:color w:val="000000"/>
          <w:sz w:val="28"/>
          <w:szCs w:val="28"/>
        </w:rPr>
        <w:t xml:space="preserve">ъекта. Объектная смета составляется на основе локальных смет на отдельные виды работ и затрат по отдельным зданиям. Объектные сметы учитывают стоимость всех видов строительных и монтажных работ, затраты на оборудование, приспособления и инвентарь, а также </w:t>
      </w:r>
      <w:r>
        <w:rPr>
          <w:color w:val="000000"/>
          <w:sz w:val="28"/>
          <w:szCs w:val="28"/>
        </w:rPr>
        <w:t>стоимость прочих работ и затрат, связанных со строительством данного объекта;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3) Локальные сметные расчеты (форма №4) составляются на основе физических объемов работ, конструктивных чертежей элементов зданий и сооружений, принятых методов производства рабо</w:t>
      </w:r>
      <w:r>
        <w:rPr>
          <w:color w:val="000000"/>
          <w:sz w:val="28"/>
          <w:szCs w:val="28"/>
        </w:rPr>
        <w:t>т на каждое здание и сооружение по видам работ. При этом данные по отдельным видам работ группируются по отдельным конструктивным элементам зданий и сооружений. Порядок группировки данных должен соответствовать технологической последовательности работ.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Обу</w:t>
      </w:r>
      <w:r>
        <w:rPr>
          <w:color w:val="000000"/>
          <w:sz w:val="28"/>
          <w:szCs w:val="28"/>
        </w:rPr>
        <w:t xml:space="preserve">чающемуся необходимо помнить, что сметная документация составляется по принципу от частного к общему, т.е. сначала составляется </w:t>
      </w:r>
      <w:r>
        <w:rPr>
          <w:color w:val="000000"/>
          <w:sz w:val="28"/>
          <w:szCs w:val="28"/>
        </w:rPr>
        <w:lastRenderedPageBreak/>
        <w:t>локальный сметный расчет (локальная смета), затем объектный сметный расчет (объектная смета), а только потом сводный сметный рас</w:t>
      </w:r>
      <w:r>
        <w:rPr>
          <w:color w:val="000000"/>
          <w:sz w:val="28"/>
          <w:szCs w:val="28"/>
        </w:rPr>
        <w:t>чет стоимости строительства (капитального ремонта).</w:t>
      </w:r>
    </w:p>
    <w:p w:rsidR="000B1E0E" w:rsidRDefault="0010111D">
      <w:pPr>
        <w:shd w:val="clear" w:color="auto" w:fill="FFFFFF"/>
        <w:suppressAutoHyphens w:val="0"/>
        <w:ind w:right="135" w:firstLine="72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Заключение</w:t>
      </w:r>
    </w:p>
    <w:p w:rsidR="000B1E0E" w:rsidRDefault="0010111D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Выводы и предложения должны вытекать из практической части. Не следует повторять те положения, которые уже были отмечены ранее. Выводы формулировать нужно кратко и предлагать мероприятия по </w:t>
      </w:r>
      <w:r>
        <w:rPr>
          <w:rFonts w:eastAsia="Calibri"/>
          <w:sz w:val="28"/>
          <w:szCs w:val="28"/>
          <w:lang w:eastAsia="en-US"/>
        </w:rPr>
        <w:t>устранению выявленных недостатков, совершенствованию деятельности организации или предприятия.</w:t>
      </w:r>
      <w:r>
        <w:rPr>
          <w:sz w:val="28"/>
          <w:szCs w:val="28"/>
        </w:rPr>
        <w:t xml:space="preserve"> Объем заключения – </w:t>
      </w:r>
      <w:r>
        <w:rPr>
          <w:rFonts w:eastAsia="Calibri"/>
          <w:sz w:val="28"/>
          <w:szCs w:val="28"/>
          <w:lang w:eastAsia="en-US"/>
        </w:rPr>
        <w:t>не более 1-2 страниц</w:t>
      </w:r>
    </w:p>
    <w:p w:rsidR="000B1E0E" w:rsidRDefault="0010111D">
      <w:pPr>
        <w:widowControl w:val="0"/>
        <w:shd w:val="clear" w:color="auto" w:fill="FFFFFF"/>
        <w:suppressAutoHyphens w:val="0"/>
        <w:ind w:right="136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Список источников и литературы</w:t>
      </w:r>
      <w:r>
        <w:rPr>
          <w:rFonts w:eastAsia="Calibri"/>
          <w:sz w:val="28"/>
          <w:szCs w:val="28"/>
          <w:lang w:eastAsia="en-US"/>
        </w:rPr>
        <w:t xml:space="preserve"> оформляется в </w:t>
      </w:r>
      <w:r>
        <w:rPr>
          <w:sz w:val="28"/>
          <w:szCs w:val="28"/>
        </w:rPr>
        <w:t>соответствии с требованиями ГОСТов: ГОСТ 7.1-2003 «Библиографическая запись.</w:t>
      </w:r>
      <w:r>
        <w:rPr>
          <w:sz w:val="28"/>
          <w:szCs w:val="28"/>
        </w:rPr>
        <w:t xml:space="preserve"> Библиографическое описание. Общие требования и правила составления», ОСТ 7.12-77 «Сокращение русских слов и словосочетаний в библиографическом описании», ГОСТ 7.8-2000 «Библиографическая запись. Заголовок. Общие требования и правила составления», ГОСТ 7.8</w:t>
      </w:r>
      <w:r>
        <w:rPr>
          <w:sz w:val="28"/>
          <w:szCs w:val="28"/>
        </w:rPr>
        <w:t>2-2001 «Библиографическое описание электронных ресурсов: общие требования и правила составления», следующем</w:t>
      </w:r>
      <w:r>
        <w:rPr>
          <w:rFonts w:eastAsia="Calibri"/>
          <w:sz w:val="28"/>
          <w:szCs w:val="28"/>
          <w:lang w:eastAsia="en-US"/>
        </w:rPr>
        <w:t xml:space="preserve"> порядке:</w:t>
      </w:r>
    </w:p>
    <w:p w:rsidR="000B1E0E" w:rsidRDefault="0010111D">
      <w:pPr>
        <w:widowControl w:val="0"/>
        <w:shd w:val="clear" w:color="auto" w:fill="FFFFFF"/>
        <w:suppressAutoHyphens w:val="0"/>
        <w:ind w:right="136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 сначала следует перечислить законы и другие нормативно-правовые документы в хронологической очередности их принятия, инструктивно-методи</w:t>
      </w:r>
      <w:r>
        <w:rPr>
          <w:rFonts w:eastAsia="Calibri"/>
          <w:sz w:val="28"/>
          <w:szCs w:val="28"/>
          <w:lang w:eastAsia="en-US"/>
        </w:rPr>
        <w:t>ческие, статистические материалы, справочники;</w:t>
      </w:r>
    </w:p>
    <w:p w:rsidR="000B1E0E" w:rsidRDefault="0010111D">
      <w:pPr>
        <w:widowControl w:val="0"/>
        <w:shd w:val="clear" w:color="auto" w:fill="FFFFFF"/>
        <w:suppressAutoHyphens w:val="0"/>
        <w:ind w:right="136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затем, в алфавитном порядке приводятся учебники, учебные пособия, статьи журналов и других изданий.</w:t>
      </w:r>
    </w:p>
    <w:p w:rsidR="000B1E0E" w:rsidRDefault="000B1E0E">
      <w:pPr>
        <w:shd w:val="clear" w:color="auto" w:fill="FFFFFF"/>
        <w:suppressAutoHyphens w:val="0"/>
        <w:ind w:left="720" w:right="135"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0B1E0E" w:rsidRDefault="0010111D">
      <w:pPr>
        <w:shd w:val="clear" w:color="auto" w:fill="FFFFFF"/>
        <w:suppressAutoHyphens w:val="0"/>
        <w:ind w:left="720" w:right="135" w:firstLine="720"/>
        <w:jc w:val="center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3 </w:t>
      </w:r>
      <w:r>
        <w:rPr>
          <w:rFonts w:eastAsia="Calibri"/>
          <w:b/>
          <w:caps/>
          <w:sz w:val="28"/>
          <w:szCs w:val="28"/>
          <w:lang w:eastAsia="en-US"/>
        </w:rPr>
        <w:t>Оформление курсовой работы</w:t>
      </w:r>
    </w:p>
    <w:p w:rsidR="000B1E0E" w:rsidRDefault="000B1E0E">
      <w:pPr>
        <w:shd w:val="clear" w:color="auto" w:fill="FFFFFF"/>
        <w:suppressAutoHyphens w:val="0"/>
        <w:ind w:left="720" w:right="135"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Изложение текста и оформление курсовой работы выполняют в соответствии с требованиями ГОСТов: ГОСТ 2.105 – 95. ЕСКД. «Общие требования к текстовым документам», ГОСТ 7.0.5-2008 «Библиографическая ссылка. Общие требования и правила составления». Текст курсов</w:t>
      </w:r>
      <w:r>
        <w:rPr>
          <w:sz w:val="28"/>
          <w:szCs w:val="28"/>
        </w:rPr>
        <w:t xml:space="preserve">ой работы подготавливается в текстовом редакторе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и должен иметь следующие параметры:  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формат бумаги А4 (210х297), бумага белая;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поля: верхнее до нумерации страниц – 20 мм, нижнее – 20 мм, левое – 30 мм, правое – 15 мм;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межстрочный и</w:t>
      </w:r>
      <w:r>
        <w:rPr>
          <w:sz w:val="28"/>
          <w:szCs w:val="28"/>
        </w:rPr>
        <w:t>нтервал – 1,5 строки;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переплет 0 см;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ориентация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книжная</w:t>
      </w:r>
      <w:r>
        <w:rPr>
          <w:sz w:val="28"/>
          <w:szCs w:val="28"/>
          <w:lang w:val="en-US"/>
        </w:rPr>
        <w:t>;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Times New Roman (Arial);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размер шрифта 14 пунктов;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красная строка – 1,25 см.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Разделы курсовой работы должны иметь порядковые номера, обозначенные арабскими цифрами без точки и написан</w:t>
      </w:r>
      <w:r>
        <w:rPr>
          <w:sz w:val="28"/>
          <w:szCs w:val="28"/>
        </w:rPr>
        <w:t xml:space="preserve">ные по центру прописными буквами. Подразделы нумеруются в пределах каждого раздела. Номер подраздела состоит из номера раздела и подраздела, разделённых </w:t>
      </w:r>
      <w:r>
        <w:rPr>
          <w:sz w:val="28"/>
          <w:szCs w:val="28"/>
        </w:rPr>
        <w:lastRenderedPageBreak/>
        <w:t xml:space="preserve">точкой. В конце номера раздела и подраздела точка не ставится. Заголовки подразделов пишутся строчными </w:t>
      </w:r>
      <w:r>
        <w:rPr>
          <w:sz w:val="28"/>
          <w:szCs w:val="28"/>
        </w:rPr>
        <w:t>буквами (кроме первой прописной) с абзацного отступа. Переносы слов в заголовках не допускаются. Заголовок подразделов не должен быть последней строкой на странице. Расстояние между заголовками разделов, подразделов и текстом – двойной межстрочный интервал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Enter</w:t>
      </w:r>
      <w:proofErr w:type="spellEnd"/>
      <w:r>
        <w:rPr>
          <w:sz w:val="28"/>
          <w:szCs w:val="28"/>
        </w:rPr>
        <w:t xml:space="preserve">). 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Каждая структурная часть работы начинается с нового листа.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Формулы выравниваются по центру, их нумерация по правому краю в круглых скобках. Место номера, не умещающего в строке формулы, располагают в следующей строке ниже формулы. Ссылки в текст</w:t>
      </w:r>
      <w:r>
        <w:rPr>
          <w:sz w:val="28"/>
          <w:szCs w:val="28"/>
        </w:rPr>
        <w:t xml:space="preserve">е на номер формулы дают в круглых скобках,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«по формуле (1)».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</w:t>
      </w:r>
      <w:r>
        <w:rPr>
          <w:sz w:val="28"/>
          <w:szCs w:val="28"/>
        </w:rPr>
        <w:t xml:space="preserve"> не пояснены ранее в тексте, должны быть приведены непосредственно под формулой, и их следует давать с новой строки в той последовательности, в которой символы приведены в формуле. Переносить формулы на следующую строку допускается только на знаках выполня</w:t>
      </w:r>
      <w:r>
        <w:rPr>
          <w:sz w:val="28"/>
          <w:szCs w:val="28"/>
        </w:rPr>
        <w:t>емых операций, причем знак в начале следующей строки повторяют. Формулы, следующие одна за другой и не разделенные текстом, разделяют запятой.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Рисунки нумеруются арабскими цифрами в пределах раздела или сквозной нумерацией снизу (Рисунок 1 - Название), сло</w:t>
      </w:r>
      <w:r>
        <w:rPr>
          <w:sz w:val="28"/>
          <w:szCs w:val="28"/>
        </w:rPr>
        <w:t>во «рисунок» и наименование помещают после пояснительных данных.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Таблицы нумеруются арабскими цифрами в пределах раздела или сквозной нумерацией сверху слева (Таблица 1 - Название). Если в конце страницы таблица прерывается и ее продолжение будет на следую</w:t>
      </w:r>
      <w:r>
        <w:rPr>
          <w:sz w:val="28"/>
          <w:szCs w:val="28"/>
        </w:rPr>
        <w:t xml:space="preserve">щей странице, в первой части таблицы нижнюю горизонтальную линию, ограничивающую таблицу, не проводят. При переносе таблицы на следующую страницу ее головку следует повторить и над ней поместить слова «Продолжение таблицы» с указанием номера (обозначения) </w:t>
      </w:r>
      <w:r>
        <w:rPr>
          <w:sz w:val="28"/>
          <w:szCs w:val="28"/>
        </w:rPr>
        <w:t>таблицы. Если головка громоздкая, допускается ее не повторять. В этом случае пронумеровывают графы и повторяют их нумерацию на следующей странице. Таблицы в зависимости от размера помещают под текстом, в котором впервые дана ссылка на нее, или на следующей</w:t>
      </w:r>
      <w:r>
        <w:rPr>
          <w:sz w:val="28"/>
          <w:szCs w:val="28"/>
        </w:rPr>
        <w:t xml:space="preserve"> странице, а при необходимости – в приложении к документу, допускается помещать таблицу вдоль длинной стороны листа. Заголовки граф и строк таблиц следует писать с прописной буквы, а подзаголовки граф – со строчной буквы, если они составляют одно предложен</w:t>
      </w:r>
      <w:r>
        <w:rPr>
          <w:sz w:val="28"/>
          <w:szCs w:val="28"/>
        </w:rPr>
        <w:t>ие с заголовками, или с прописной буквы, если имеют самостоятельное значение, в конце заголовков и подзаголовков таблиц точки не ставят. В таблицах оформляется, как правило, цифровой материал, по нему следует давать ссылки на источник.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используете </w:t>
      </w:r>
      <w:r>
        <w:rPr>
          <w:sz w:val="28"/>
          <w:szCs w:val="28"/>
        </w:rPr>
        <w:t>кавычки, они должны иметь вид так называемых «елочек» («»).  Если в тексте встречаются внутренние и внешние кавычки, то они должны различаться, например, ООО «Издательство “Айрис-пресс”».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Каждый пункт, подпункт и перечисления записывают с абзацного отступа</w:t>
      </w:r>
      <w:r>
        <w:rPr>
          <w:sz w:val="28"/>
          <w:szCs w:val="28"/>
        </w:rPr>
        <w:t>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курсовой работы должен быть кратким, ясным, точным и е допускать различных толкований, излагаться от третьего лица. Термины, обозначения и определения должны соответствовать установленным стандартам, а при их отсутствии – общепринятым нормам. Излож</w:t>
      </w:r>
      <w:r>
        <w:rPr>
          <w:sz w:val="28"/>
          <w:szCs w:val="28"/>
        </w:rPr>
        <w:t xml:space="preserve">ение материала рекомендуется давать в прошедшем завершенном времени: «принято», «установлено» и т. д. 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изложении обязательных требований в тексте применяются слова «должен», «следует», «необходимо», «разрешается только», «требуется чтобы», «не допускае</w:t>
      </w:r>
      <w:r>
        <w:rPr>
          <w:sz w:val="28"/>
          <w:szCs w:val="28"/>
        </w:rPr>
        <w:t xml:space="preserve">тся», «запрещается», «не следует» и др. При изложении других положений следует применять слова: «могут быть», «как правило», «при необходимости», «может быть», «в случае» и др. При этом допускается использовать повествовательную форму изложения текста, </w:t>
      </w:r>
      <w:proofErr w:type="gramStart"/>
      <w:r>
        <w:rPr>
          <w:sz w:val="28"/>
          <w:szCs w:val="28"/>
        </w:rPr>
        <w:t>нап</w:t>
      </w:r>
      <w:r>
        <w:rPr>
          <w:sz w:val="28"/>
          <w:szCs w:val="28"/>
        </w:rPr>
        <w:t>ример</w:t>
      </w:r>
      <w:proofErr w:type="gramEnd"/>
      <w:r>
        <w:rPr>
          <w:sz w:val="28"/>
          <w:szCs w:val="28"/>
        </w:rPr>
        <w:t xml:space="preserve"> «применяют», «указывают» и др.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тексте не допускается:</w:t>
      </w:r>
    </w:p>
    <w:p w:rsidR="000B1E0E" w:rsidRDefault="0010111D">
      <w:pPr>
        <w:pStyle w:val="14"/>
        <w:widowControl w:val="0"/>
        <w:numPr>
          <w:ilvl w:val="0"/>
          <w:numId w:val="5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применять обороты разговорной речи и произвольные словообразования;</w:t>
      </w:r>
    </w:p>
    <w:p w:rsidR="000B1E0E" w:rsidRDefault="0010111D">
      <w:pPr>
        <w:pStyle w:val="14"/>
        <w:widowControl w:val="0"/>
        <w:numPr>
          <w:ilvl w:val="0"/>
          <w:numId w:val="5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слов, кроме установленных правилами орфографии и соответствующими государственными стандартами;</w:t>
      </w:r>
    </w:p>
    <w:p w:rsidR="000B1E0E" w:rsidRDefault="0010111D">
      <w:pPr>
        <w:pStyle w:val="14"/>
        <w:widowControl w:val="0"/>
        <w:numPr>
          <w:ilvl w:val="0"/>
          <w:numId w:val="5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заменять слова букв</w:t>
      </w:r>
      <w:r>
        <w:rPr>
          <w:sz w:val="28"/>
          <w:szCs w:val="28"/>
        </w:rPr>
        <w:t>енными обозначениями;</w:t>
      </w:r>
    </w:p>
    <w:p w:rsidR="000B1E0E" w:rsidRDefault="0010111D">
      <w:pPr>
        <w:pStyle w:val="14"/>
        <w:widowControl w:val="0"/>
        <w:numPr>
          <w:ilvl w:val="0"/>
          <w:numId w:val="5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математические знаки без цифр;</w:t>
      </w:r>
    </w:p>
    <w:p w:rsidR="000B1E0E" w:rsidRDefault="0010111D">
      <w:pPr>
        <w:pStyle w:val="14"/>
        <w:widowControl w:val="0"/>
        <w:numPr>
          <w:ilvl w:val="0"/>
          <w:numId w:val="5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</w:t>
      </w:r>
      <w:r>
        <w:rPr>
          <w:sz w:val="28"/>
          <w:szCs w:val="28"/>
        </w:rPr>
        <w:t>ком языке;</w:t>
      </w:r>
    </w:p>
    <w:p w:rsidR="000B1E0E" w:rsidRDefault="0010111D">
      <w:pPr>
        <w:pStyle w:val="14"/>
        <w:widowControl w:val="0"/>
        <w:numPr>
          <w:ilvl w:val="0"/>
          <w:numId w:val="5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сокращать обозначения физических единиц, если они употребляются без цифр, за исключением единиц физических величин в заголовках и подзаголовках граф таблиц и в расшифровках буквенных обозначений, входящих в формулы и рисунки.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должен быть з</w:t>
      </w:r>
      <w:r>
        <w:rPr>
          <w:sz w:val="28"/>
          <w:szCs w:val="28"/>
        </w:rPr>
        <w:t>аконченным по смыслу. Важнейшим средством выражения логических связей являются специальные функционально-синтаксические средства связи, указывающие на последовательность развития мысли (вначале, прежде всего, затем, во-первых, значит, итак и др.), противор</w:t>
      </w:r>
      <w:r>
        <w:rPr>
          <w:sz w:val="28"/>
          <w:szCs w:val="28"/>
        </w:rPr>
        <w:t xml:space="preserve">ечивые отношения (однако, между тем, в то время как, тем не менее), причинно-следственные отношения (следовательно, поэтому, благодаря этому, вследствие этого, кроме того, к тому же и др.), переход от одной мысли к другой (прежде чем перейти к, рассмотри, </w:t>
      </w:r>
      <w:r>
        <w:rPr>
          <w:sz w:val="28"/>
          <w:szCs w:val="28"/>
        </w:rPr>
        <w:t>необходимо остановиться на … и др.), итог, вывод (итак, таким образом, значит, в заключении отметим, все сказанное позволяет сделать вывод, подводя итог, следует сказать … и др.).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работы должен отвечать условию объективности, которое реализуется </w:t>
      </w:r>
      <w:r>
        <w:rPr>
          <w:sz w:val="28"/>
          <w:szCs w:val="28"/>
        </w:rPr>
        <w:t>посредством использования специальных вводных слов (по сообщению, по сведениям, по мнению, по данным, по нашему мнению, и др.).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ссылке в тексте на источник, описание которого включено в </w:t>
      </w:r>
      <w:r>
        <w:rPr>
          <w:sz w:val="28"/>
          <w:szCs w:val="28"/>
        </w:rPr>
        <w:lastRenderedPageBreak/>
        <w:t>библиографический список, в тексте после упоминания о нем проставл</w:t>
      </w:r>
      <w:r>
        <w:rPr>
          <w:sz w:val="28"/>
          <w:szCs w:val="28"/>
        </w:rPr>
        <w:t>яют в круглых или квадратных скобках номер, под которым он значится в этом списке и, в необходимых случаях, страницы (1, с.9). В работе не рекомендуется пересказывать содержание учебников, учебных пособий, другой специальной литературы.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оформляю</w:t>
      </w:r>
      <w:r>
        <w:rPr>
          <w:sz w:val="28"/>
          <w:szCs w:val="28"/>
        </w:rPr>
        <w:t>тся как продолжение курсовой работы на последующих страницах. Каждое приложение должно начинаться с нового листа с указанием в правом верхнем углу слова «</w:t>
      </w:r>
      <w:r>
        <w:rPr>
          <w:i/>
          <w:sz w:val="28"/>
          <w:szCs w:val="28"/>
        </w:rPr>
        <w:t>Приложение</w:t>
      </w:r>
      <w:r>
        <w:rPr>
          <w:sz w:val="28"/>
          <w:szCs w:val="28"/>
        </w:rPr>
        <w:t>» прописными заглавными буквами русского алфавита. Располагаются приложения в порядке появле</w:t>
      </w:r>
      <w:r>
        <w:rPr>
          <w:sz w:val="28"/>
          <w:szCs w:val="28"/>
        </w:rPr>
        <w:t>ния ссылок в тексте. Иллюстрации и таблицы нумеруются в пределах каждого приложения с добавлением перед цифрой обозначения приложения (Рисунок А1).</w:t>
      </w:r>
    </w:p>
    <w:p w:rsidR="000B1E0E" w:rsidRDefault="0010111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курсовой работы и приложений должна быть сквозной, начиная с титульного листа. Номер стран</w:t>
      </w:r>
      <w:r>
        <w:rPr>
          <w:sz w:val="28"/>
          <w:szCs w:val="28"/>
        </w:rPr>
        <w:t>ицы указывается арабскими цифрами в верхнем правом углу (или посередине), начиная с листа «Содержание».</w:t>
      </w:r>
    </w:p>
    <w:p w:rsidR="000B1E0E" w:rsidRDefault="0010111D">
      <w:pPr>
        <w:shd w:val="clear" w:color="auto" w:fill="FFFFFF"/>
        <w:suppressAutoHyphens w:val="0"/>
        <w:ind w:right="135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Готовая курсовая работа должна быть подшита в папку для курсовых работ (скоросшиватель) или переплетена.</w:t>
      </w:r>
    </w:p>
    <w:p w:rsidR="000B1E0E" w:rsidRDefault="000B1E0E">
      <w:pPr>
        <w:suppressAutoHyphens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0B1E0E" w:rsidRDefault="0010111D">
      <w:pPr>
        <w:suppressAutoHyphens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4 </w:t>
      </w:r>
      <w:r>
        <w:rPr>
          <w:rFonts w:eastAsia="Calibri"/>
          <w:b/>
          <w:caps/>
          <w:sz w:val="28"/>
          <w:szCs w:val="28"/>
          <w:lang w:eastAsia="en-US"/>
        </w:rPr>
        <w:t>Рецензирование и ЗАЩИТА КУРСОВОЙ работы</w:t>
      </w:r>
    </w:p>
    <w:p w:rsidR="000B1E0E" w:rsidRDefault="000B1E0E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 w:cs="Arial"/>
          <w:b/>
          <w:sz w:val="28"/>
          <w:szCs w:val="28"/>
          <w:lang w:eastAsia="ru-RU"/>
        </w:rPr>
        <w:t>Гра</w:t>
      </w:r>
      <w:r>
        <w:rPr>
          <w:rFonts w:eastAsia="Calibri" w:cs="Arial"/>
          <w:b/>
          <w:sz w:val="28"/>
          <w:szCs w:val="28"/>
          <w:lang w:eastAsia="ru-RU"/>
        </w:rPr>
        <w:t>фик выполнения курсовой работы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Качество выполнения курсовой работы во многом зависит от правильного распределения времени, отведенного на курсовую работу. Каждый раздел имеет свою сложность и специфику выполнения. На каждый вопрос студент затрачивает опред</w:t>
      </w:r>
      <w:r>
        <w:rPr>
          <w:rFonts w:eastAsia="Calibri"/>
          <w:sz w:val="28"/>
          <w:szCs w:val="28"/>
          <w:lang w:eastAsia="ru-RU"/>
        </w:rPr>
        <w:t>еленное количество времени в зависимости от степени своей подготовленности и сложности вопроса.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Объем работы по каждому вопросу курсовой работы представлен в процентах в зависимости от его сложности, а, следовательно, это позволит больше обратить внимание </w:t>
      </w:r>
      <w:r>
        <w:rPr>
          <w:rFonts w:eastAsia="Calibri"/>
          <w:sz w:val="28"/>
          <w:szCs w:val="28"/>
          <w:lang w:eastAsia="ru-RU"/>
        </w:rPr>
        <w:t>на решение отдельных вопросов.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Составляется график выполнения задания на курсовую работу с указанием бюджета рабочего времени. На основании графика производится контроль готовности курсовой работы.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Рецензирование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Курсовая работа передается на рецензирование преподавателю. В ходе проверки курсовой работы в случае необходимости преподаватель делает исправления и замечания. После просмотра и одобрения курсовой работы руководитель ее подписывает и составляет отзыв (При</w:t>
      </w:r>
      <w:r>
        <w:rPr>
          <w:rFonts w:eastAsia="Calibri"/>
          <w:sz w:val="28"/>
          <w:szCs w:val="28"/>
          <w:lang w:eastAsia="ru-RU"/>
        </w:rPr>
        <w:t xml:space="preserve">ложение 9), где отмечаются достоинства и недостатки работы. Затем работа возвращается студенту для ознакомления с отзывом, и если работа не требует переделок и дополнений, то она допускается к защите. 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 случае несоответствия работы предъявляемым требовани</w:t>
      </w:r>
      <w:r>
        <w:rPr>
          <w:rFonts w:eastAsia="Calibri"/>
          <w:sz w:val="28"/>
          <w:szCs w:val="28"/>
          <w:lang w:eastAsia="ru-RU"/>
        </w:rPr>
        <w:t>ям, в нее необходимо внести исправления по указанным замечаниям. Оценка по защите курсовой работы проставляется в ведомости и зачетной книжке студента.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Курсовая работа оценивается по пятибалльной системе. 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Критерии оценки курсовой работы: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оценка «отлично»</w:t>
      </w:r>
      <w:r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выставляется в том случае, если:</w:t>
      </w:r>
    </w:p>
    <w:p w:rsidR="000B1E0E" w:rsidRDefault="0010111D">
      <w:pPr>
        <w:pStyle w:val="14"/>
        <w:widowControl w:val="0"/>
        <w:numPr>
          <w:ilvl w:val="0"/>
          <w:numId w:val="6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содержание работы соответствует выбранной специальности и теме работы; </w:t>
      </w:r>
    </w:p>
    <w:p w:rsidR="000B1E0E" w:rsidRDefault="0010111D">
      <w:pPr>
        <w:pStyle w:val="14"/>
        <w:widowControl w:val="0"/>
        <w:numPr>
          <w:ilvl w:val="0"/>
          <w:numId w:val="6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работа актуальна, выполнена самостоятельно, имеет творческий характер; </w:t>
      </w:r>
    </w:p>
    <w:p w:rsidR="000B1E0E" w:rsidRDefault="0010111D">
      <w:pPr>
        <w:pStyle w:val="14"/>
        <w:widowControl w:val="0"/>
        <w:numPr>
          <w:ilvl w:val="0"/>
          <w:numId w:val="6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дан обстоятельный анализ степени теоретического исследования проблемы, различны</w:t>
      </w:r>
      <w:r>
        <w:rPr>
          <w:sz w:val="28"/>
          <w:szCs w:val="28"/>
          <w:lang w:eastAsia="ru-RU"/>
        </w:rPr>
        <w:t xml:space="preserve">х подходов к ее решению; </w:t>
      </w:r>
    </w:p>
    <w:p w:rsidR="000B1E0E" w:rsidRDefault="0010111D">
      <w:pPr>
        <w:pStyle w:val="14"/>
        <w:widowControl w:val="0"/>
        <w:numPr>
          <w:ilvl w:val="0"/>
          <w:numId w:val="6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показано знание нормативной базы, учтены последние изменения в законодательстве и нормативных документах по данной проблеме; </w:t>
      </w:r>
    </w:p>
    <w:p w:rsidR="000B1E0E" w:rsidRDefault="0010111D">
      <w:pPr>
        <w:pStyle w:val="14"/>
        <w:widowControl w:val="0"/>
        <w:numPr>
          <w:ilvl w:val="0"/>
          <w:numId w:val="6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проблема раскрыта глубоко и всесторонне, материал изложен логично; </w:t>
      </w:r>
    </w:p>
    <w:p w:rsidR="000B1E0E" w:rsidRDefault="0010111D">
      <w:pPr>
        <w:pStyle w:val="14"/>
        <w:widowControl w:val="0"/>
        <w:numPr>
          <w:ilvl w:val="0"/>
          <w:numId w:val="6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теоретические положения органично сопряжены с практикой; </w:t>
      </w:r>
    </w:p>
    <w:p w:rsidR="000B1E0E" w:rsidRDefault="0010111D">
      <w:pPr>
        <w:pStyle w:val="14"/>
        <w:widowControl w:val="0"/>
        <w:numPr>
          <w:ilvl w:val="0"/>
          <w:numId w:val="6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даны представляющие интерес практические рекомендации, вытекающие из анализа проблемы, проведенного автором самостоятельно; </w:t>
      </w:r>
    </w:p>
    <w:p w:rsidR="000B1E0E" w:rsidRDefault="0010111D">
      <w:pPr>
        <w:pStyle w:val="14"/>
        <w:widowControl w:val="0"/>
        <w:numPr>
          <w:ilvl w:val="0"/>
          <w:numId w:val="6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широко представлена библиография по теме работы; </w:t>
      </w:r>
    </w:p>
    <w:p w:rsidR="000B1E0E" w:rsidRDefault="0010111D">
      <w:pPr>
        <w:pStyle w:val="14"/>
        <w:widowControl w:val="0"/>
        <w:numPr>
          <w:ilvl w:val="0"/>
          <w:numId w:val="6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приложения к работе илл</w:t>
      </w:r>
      <w:r>
        <w:rPr>
          <w:sz w:val="28"/>
          <w:szCs w:val="28"/>
          <w:lang w:eastAsia="ru-RU"/>
        </w:rPr>
        <w:t xml:space="preserve">юстрируют достижения автора и подкрепляют его выводы; </w:t>
      </w:r>
    </w:p>
    <w:p w:rsidR="000B1E0E" w:rsidRDefault="0010111D">
      <w:pPr>
        <w:pStyle w:val="14"/>
        <w:widowControl w:val="0"/>
        <w:numPr>
          <w:ilvl w:val="0"/>
          <w:numId w:val="6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своему содержанию и форме работа соответствует всем предъявленным требованиям;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оценка «хорошо»</w:t>
      </w:r>
      <w:r>
        <w:rPr>
          <w:rFonts w:eastAsia="Calibri"/>
          <w:sz w:val="28"/>
          <w:szCs w:val="28"/>
          <w:lang w:eastAsia="ru-RU"/>
        </w:rPr>
        <w:t xml:space="preserve"> выставляется в том случае, если:</w:t>
      </w:r>
    </w:p>
    <w:p w:rsidR="000B1E0E" w:rsidRDefault="0010111D">
      <w:pPr>
        <w:pStyle w:val="14"/>
        <w:widowControl w:val="0"/>
        <w:numPr>
          <w:ilvl w:val="0"/>
          <w:numId w:val="7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тема соответствует специальности; </w:t>
      </w:r>
    </w:p>
    <w:p w:rsidR="000B1E0E" w:rsidRDefault="0010111D">
      <w:pPr>
        <w:pStyle w:val="14"/>
        <w:widowControl w:val="0"/>
        <w:numPr>
          <w:ilvl w:val="0"/>
          <w:numId w:val="7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содержание работы в целом соответст</w:t>
      </w:r>
      <w:r>
        <w:rPr>
          <w:sz w:val="28"/>
          <w:szCs w:val="28"/>
          <w:lang w:eastAsia="ru-RU"/>
        </w:rPr>
        <w:t xml:space="preserve">вует курсовому заданию; </w:t>
      </w:r>
    </w:p>
    <w:p w:rsidR="000B1E0E" w:rsidRDefault="0010111D">
      <w:pPr>
        <w:pStyle w:val="14"/>
        <w:widowControl w:val="0"/>
        <w:numPr>
          <w:ilvl w:val="0"/>
          <w:numId w:val="7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работа актуальна, написана самостоятельно; </w:t>
      </w:r>
    </w:p>
    <w:p w:rsidR="000B1E0E" w:rsidRDefault="0010111D">
      <w:pPr>
        <w:pStyle w:val="14"/>
        <w:widowControl w:val="0"/>
        <w:numPr>
          <w:ilvl w:val="0"/>
          <w:numId w:val="7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дан анализ степени теоретического исследования проблемы; </w:t>
      </w:r>
    </w:p>
    <w:p w:rsidR="000B1E0E" w:rsidRDefault="0010111D">
      <w:pPr>
        <w:pStyle w:val="14"/>
        <w:widowControl w:val="0"/>
        <w:numPr>
          <w:ilvl w:val="0"/>
          <w:numId w:val="7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основные положения работы раскрыты на достаточном теоретическом и методологическом уровне; теоретические положения сопряжены с пр</w:t>
      </w:r>
      <w:r>
        <w:rPr>
          <w:sz w:val="28"/>
          <w:szCs w:val="28"/>
          <w:lang w:eastAsia="ru-RU"/>
        </w:rPr>
        <w:t>актикой;</w:t>
      </w:r>
    </w:p>
    <w:p w:rsidR="000B1E0E" w:rsidRDefault="0010111D">
      <w:pPr>
        <w:pStyle w:val="14"/>
        <w:widowControl w:val="0"/>
        <w:numPr>
          <w:ilvl w:val="0"/>
          <w:numId w:val="7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практические рекомендации обоснованы; </w:t>
      </w:r>
    </w:p>
    <w:p w:rsidR="000B1E0E" w:rsidRDefault="0010111D">
      <w:pPr>
        <w:pStyle w:val="14"/>
        <w:widowControl w:val="0"/>
        <w:numPr>
          <w:ilvl w:val="0"/>
          <w:numId w:val="7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составлена библиография по теме работы;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оценка «удовлетворительно»</w:t>
      </w:r>
      <w:r>
        <w:rPr>
          <w:rFonts w:eastAsia="Calibri"/>
          <w:sz w:val="28"/>
          <w:szCs w:val="28"/>
          <w:lang w:eastAsia="ru-RU"/>
        </w:rPr>
        <w:t xml:space="preserve"> выставляется в том случае, если:</w:t>
      </w:r>
    </w:p>
    <w:p w:rsidR="000B1E0E" w:rsidRDefault="0010111D">
      <w:pPr>
        <w:pStyle w:val="14"/>
        <w:widowControl w:val="0"/>
        <w:numPr>
          <w:ilvl w:val="0"/>
          <w:numId w:val="8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работа соответствует специальности; </w:t>
      </w:r>
    </w:p>
    <w:p w:rsidR="000B1E0E" w:rsidRDefault="0010111D">
      <w:pPr>
        <w:pStyle w:val="14"/>
        <w:widowControl w:val="0"/>
        <w:numPr>
          <w:ilvl w:val="0"/>
          <w:numId w:val="8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имеет место, определенное несоответствие содержания работы заявленной т</w:t>
      </w:r>
      <w:r>
        <w:rPr>
          <w:sz w:val="28"/>
          <w:szCs w:val="28"/>
          <w:lang w:eastAsia="ru-RU"/>
        </w:rPr>
        <w:t xml:space="preserve">еме; </w:t>
      </w:r>
    </w:p>
    <w:p w:rsidR="000B1E0E" w:rsidRDefault="0010111D">
      <w:pPr>
        <w:pStyle w:val="14"/>
        <w:widowControl w:val="0"/>
        <w:numPr>
          <w:ilvl w:val="0"/>
          <w:numId w:val="8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исследуемая проблема в основном раскрыта, но не отличается новизной, теоретической глубиной и аргументированностью; </w:t>
      </w:r>
    </w:p>
    <w:p w:rsidR="000B1E0E" w:rsidRDefault="0010111D">
      <w:pPr>
        <w:pStyle w:val="14"/>
        <w:widowControl w:val="0"/>
        <w:numPr>
          <w:ilvl w:val="0"/>
          <w:numId w:val="8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нарушена логика изложения материала, задачи раскрыты не полностью; </w:t>
      </w:r>
    </w:p>
    <w:p w:rsidR="000B1E0E" w:rsidRDefault="0010111D">
      <w:pPr>
        <w:pStyle w:val="14"/>
        <w:widowControl w:val="0"/>
        <w:numPr>
          <w:ilvl w:val="0"/>
          <w:numId w:val="8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работе не полностью использованы необходимые для раскрытия темы</w:t>
      </w:r>
      <w:r>
        <w:rPr>
          <w:sz w:val="28"/>
          <w:szCs w:val="28"/>
          <w:lang w:eastAsia="ru-RU"/>
        </w:rPr>
        <w:t xml:space="preserve"> научная литература, нормативные документы, а также материалы исследований; </w:t>
      </w:r>
    </w:p>
    <w:p w:rsidR="000B1E0E" w:rsidRDefault="0010111D">
      <w:pPr>
        <w:pStyle w:val="14"/>
        <w:widowControl w:val="0"/>
        <w:numPr>
          <w:ilvl w:val="0"/>
          <w:numId w:val="8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теоретические положения слабо увязаны с практикой;</w:t>
      </w:r>
    </w:p>
    <w:p w:rsidR="000B1E0E" w:rsidRDefault="0010111D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оценка «неудовлетворительно»</w:t>
      </w:r>
      <w:r>
        <w:rPr>
          <w:rFonts w:eastAsia="Calibri"/>
          <w:sz w:val="28"/>
          <w:szCs w:val="28"/>
          <w:lang w:eastAsia="ru-RU"/>
        </w:rPr>
        <w:t xml:space="preserve"> выставляется в том случае, если:</w:t>
      </w:r>
    </w:p>
    <w:p w:rsidR="000B1E0E" w:rsidRDefault="0010111D">
      <w:pPr>
        <w:pStyle w:val="14"/>
        <w:widowControl w:val="0"/>
        <w:numPr>
          <w:ilvl w:val="0"/>
          <w:numId w:val="9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тема работы не соответствует специальности; </w:t>
      </w:r>
    </w:p>
    <w:p w:rsidR="000B1E0E" w:rsidRDefault="0010111D">
      <w:pPr>
        <w:pStyle w:val="14"/>
        <w:widowControl w:val="0"/>
        <w:numPr>
          <w:ilvl w:val="0"/>
          <w:numId w:val="9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содержание работы не соответствует теме; </w:t>
      </w:r>
    </w:p>
    <w:p w:rsidR="000B1E0E" w:rsidRDefault="0010111D">
      <w:pPr>
        <w:pStyle w:val="14"/>
        <w:widowControl w:val="0"/>
        <w:numPr>
          <w:ilvl w:val="0"/>
          <w:numId w:val="9"/>
        </w:numPr>
        <w:suppressAutoHyphens w:val="0"/>
        <w:ind w:left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работа содержит существенные теоретико-методологические ошибки и поверхностную аргументацию основных положений.</w:t>
      </w:r>
    </w:p>
    <w:p w:rsidR="000B1E0E" w:rsidRDefault="000B1E0E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firstLine="708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Критерии оценки защиты курсовой работы: </w:t>
      </w:r>
    </w:p>
    <w:p w:rsidR="000B1E0E" w:rsidRDefault="000B1E0E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tbl>
      <w:tblPr>
        <w:tblW w:w="991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96"/>
        <w:gridCol w:w="2045"/>
        <w:gridCol w:w="2252"/>
        <w:gridCol w:w="2120"/>
        <w:gridCol w:w="2003"/>
      </w:tblGrid>
      <w:tr w:rsidR="000B1E0E">
        <w:trPr>
          <w:trHeight w:val="41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Элементы оценивания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Неудовлетворительно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Удовлетворительно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Хорошо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Отлично</w:t>
            </w:r>
          </w:p>
        </w:tc>
      </w:tr>
      <w:tr w:rsidR="000B1E0E">
        <w:trPr>
          <w:trHeight w:val="57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Содержание презентации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содержание не является </w:t>
            </w:r>
            <w:proofErr w:type="spellStart"/>
            <w:r>
              <w:rPr>
                <w:rFonts w:eastAsia="Calibri"/>
                <w:sz w:val="22"/>
                <w:szCs w:val="22"/>
                <w:lang w:eastAsia="ru-RU"/>
              </w:rPr>
              <w:t>практикоориен</w:t>
            </w:r>
            <w:proofErr w:type="spellEnd"/>
            <w:r>
              <w:rPr>
                <w:rFonts w:eastAsia="Calibri"/>
                <w:sz w:val="22"/>
                <w:szCs w:val="22"/>
                <w:lang w:eastAsia="ru-RU"/>
              </w:rPr>
              <w:t>-тированным;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иллюстрации не соответствуют тексту;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много орфографических, пунктуационных, стилистических ошибок;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наборы числовых данных не проиллюстрированы графиками и диаграммами;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информация не представляется актуальной и современной;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ключевые слова в тексте не выделены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содержание является частично </w:t>
            </w:r>
            <w:proofErr w:type="spellStart"/>
            <w:r>
              <w:rPr>
                <w:rFonts w:eastAsia="Calibri"/>
                <w:sz w:val="22"/>
                <w:szCs w:val="22"/>
                <w:lang w:eastAsia="ru-RU"/>
              </w:rPr>
              <w:t>практикоориенти-рованным</w:t>
            </w:r>
            <w:proofErr w:type="spellEnd"/>
            <w:r>
              <w:rPr>
                <w:rFonts w:eastAsia="Calibri"/>
                <w:sz w:val="22"/>
                <w:szCs w:val="22"/>
                <w:lang w:eastAsia="ru-RU"/>
              </w:rPr>
              <w:t>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иллюстрации в определенных случаях соответствуют тексту;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есть орфографические, пунктуационные, стилистические </w:t>
            </w:r>
            <w:r>
              <w:rPr>
                <w:rFonts w:eastAsia="Calibri"/>
                <w:sz w:val="22"/>
                <w:szCs w:val="22"/>
                <w:lang w:eastAsia="ru-RU"/>
              </w:rPr>
              <w:t>ошибки;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наборы числовых данных чаще всего проиллюстрированы графиками и диаграммами;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информация является актуальной и современной;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ключевые слова в тексте чаще всего выделены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содержание в целом является </w:t>
            </w:r>
            <w:proofErr w:type="spellStart"/>
            <w:r>
              <w:rPr>
                <w:rFonts w:eastAsia="Calibri"/>
                <w:sz w:val="22"/>
                <w:szCs w:val="22"/>
                <w:lang w:eastAsia="ru-RU"/>
              </w:rPr>
              <w:t>практикоориенти-рованным</w:t>
            </w:r>
            <w:proofErr w:type="spellEnd"/>
            <w:r>
              <w:rPr>
                <w:rFonts w:eastAsia="Calibri"/>
                <w:sz w:val="22"/>
                <w:szCs w:val="22"/>
                <w:lang w:eastAsia="ru-RU"/>
              </w:rPr>
              <w:t>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иллюстрации соответствуют т</w:t>
            </w:r>
            <w:r>
              <w:rPr>
                <w:rFonts w:eastAsia="Calibri"/>
                <w:sz w:val="22"/>
                <w:szCs w:val="22"/>
                <w:lang w:eastAsia="ru-RU"/>
              </w:rPr>
              <w:t>ексту;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орфографические, пунктуационные, стилистические ошибки практически отсутствуют;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наборы числовых данных проиллюстрированы графиками и диаграммами;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информация является актуальной и современной;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ключевые слова в тексте выделены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содержание является полн</w:t>
            </w:r>
            <w:r>
              <w:rPr>
                <w:rFonts w:eastAsia="Calibri"/>
                <w:sz w:val="22"/>
                <w:szCs w:val="22"/>
                <w:lang w:eastAsia="ru-RU"/>
              </w:rPr>
              <w:t xml:space="preserve">остью </w:t>
            </w:r>
            <w:proofErr w:type="spellStart"/>
            <w:r>
              <w:rPr>
                <w:rFonts w:eastAsia="Calibri"/>
                <w:sz w:val="22"/>
                <w:szCs w:val="22"/>
                <w:lang w:eastAsia="ru-RU"/>
              </w:rPr>
              <w:t>практикоориентированным</w:t>
            </w:r>
            <w:proofErr w:type="spellEnd"/>
            <w:r>
              <w:rPr>
                <w:rFonts w:eastAsia="Calibri"/>
                <w:sz w:val="22"/>
                <w:szCs w:val="22"/>
                <w:lang w:eastAsia="ru-RU"/>
              </w:rPr>
              <w:t>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иллюстрации усиливают эффект восприятия текстовой части информации;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орфографические, пунктуационные, стилистические ошибки отсутствуют;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наборы числовых данных проиллюстрированы графиками и диаграммами, причем в наиболее адекв</w:t>
            </w:r>
            <w:r>
              <w:rPr>
                <w:rFonts w:eastAsia="Calibri"/>
                <w:sz w:val="22"/>
                <w:szCs w:val="22"/>
                <w:lang w:eastAsia="ru-RU"/>
              </w:rPr>
              <w:t>атной форме;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информация является актуальной и современной;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ключевые слова в тексте выделены</w:t>
            </w:r>
          </w:p>
        </w:tc>
      </w:tr>
      <w:tr w:rsidR="000B1E0E">
        <w:trPr>
          <w:trHeight w:val="169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ru-RU"/>
              </w:rPr>
              <w:t>Публичное</w:t>
            </w:r>
            <w:proofErr w:type="spellEnd"/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ru-RU"/>
              </w:rPr>
              <w:t>ыступле</w:t>
            </w:r>
            <w:proofErr w:type="spellEnd"/>
            <w:r>
              <w:rPr>
                <w:rFonts w:eastAsia="Calibri"/>
                <w:sz w:val="22"/>
                <w:szCs w:val="22"/>
                <w:lang w:eastAsia="ru-RU"/>
              </w:rPr>
              <w:t>-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ru-RU"/>
              </w:rPr>
              <w:t>ние</w:t>
            </w:r>
            <w:proofErr w:type="spellEnd"/>
          </w:p>
          <w:p w:rsidR="000B1E0E" w:rsidRDefault="000B1E0E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выступающий не владеет материалом;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выступающий не нашел контакта с аудиторией, не заинтересовал слушателей;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допускает грубые фактические </w:t>
            </w:r>
            <w:r>
              <w:rPr>
                <w:rFonts w:eastAsia="Calibri"/>
                <w:sz w:val="22"/>
                <w:szCs w:val="22"/>
                <w:lang w:eastAsia="ru-RU"/>
              </w:rPr>
              <w:t>ошибки при ответах на поставленные вопросы или вовсе не отвечает на них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выступающий владеет материалом посредственно;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выступающий нашел контакт с аудиторией, но не заинтересовал слушателей;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на вопросы отвечает неуверенно или допускает ошибки, неуверенно за</w:t>
            </w:r>
            <w:r>
              <w:rPr>
                <w:rFonts w:eastAsia="Calibri"/>
                <w:sz w:val="22"/>
                <w:szCs w:val="22"/>
                <w:lang w:eastAsia="ru-RU"/>
              </w:rPr>
              <w:t>щищает свою точку зрения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выступающий владеет материалом хорошо;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выступающий нашел контакт с аудиторией, частично заинтересовал слушателей;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на большинство вопросов даны правильные ответы, защищает свою точку зрения достаточно обосновано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выступающий владеет </w:t>
            </w:r>
            <w:r>
              <w:rPr>
                <w:rFonts w:eastAsia="Calibri"/>
                <w:sz w:val="22"/>
                <w:szCs w:val="22"/>
                <w:lang w:eastAsia="ru-RU"/>
              </w:rPr>
              <w:t>материалом отлично;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выступающий нашел контакт с аудиторией, полностью заинтересовал слушателей;</w:t>
            </w:r>
          </w:p>
          <w:p w:rsidR="000B1E0E" w:rsidRDefault="0010111D">
            <w:pPr>
              <w:widowControl w:val="0"/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на все вопросы дает правильные и обоснованные ответы, убедительно защищает свою точку зрения</w:t>
            </w:r>
          </w:p>
        </w:tc>
      </w:tr>
    </w:tbl>
    <w:p w:rsidR="000B1E0E" w:rsidRDefault="000B1E0E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0B1E0E" w:rsidRDefault="000B1E0E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0B1E0E" w:rsidRDefault="000B1E0E">
      <w:pPr>
        <w:suppressAutoHyphens w:val="0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0B1E0E" w:rsidRDefault="0010111D">
      <w:pPr>
        <w:suppressAutoHyphens w:val="0"/>
        <w:jc w:val="center"/>
        <w:rPr>
          <w:rFonts w:eastAsia="Calibri"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lastRenderedPageBreak/>
        <w:t>5 Методические указания по выполнению курсовой работы</w:t>
      </w:r>
    </w:p>
    <w:p w:rsidR="000B1E0E" w:rsidRDefault="000B1E0E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:rsidR="000B1E0E" w:rsidRDefault="000B1E0E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firstLine="708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5.1 </w:t>
      </w:r>
      <w:r>
        <w:rPr>
          <w:rFonts w:eastAsia="Calibri"/>
          <w:b/>
          <w:sz w:val="28"/>
          <w:szCs w:val="28"/>
          <w:lang w:eastAsia="ru-RU"/>
        </w:rPr>
        <w:t>Подбор и ознакомление с литературой по избранной теме</w:t>
      </w:r>
    </w:p>
    <w:p w:rsidR="000B1E0E" w:rsidRDefault="000B1E0E">
      <w:pPr>
        <w:widowControl w:val="0"/>
        <w:suppressAutoHyphens w:val="0"/>
        <w:jc w:val="both"/>
        <w:rPr>
          <w:rFonts w:eastAsia="Calibri"/>
          <w:b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Подготовка к написанию курсовой работы начинается с подбора и ознакомления специальной литературы. Подбор литературы начинается сразу же после выбора темы курсовой работы. Делать это студент должен сам</w:t>
      </w:r>
      <w:r>
        <w:rPr>
          <w:rFonts w:eastAsia="Calibri"/>
          <w:sz w:val="28"/>
          <w:szCs w:val="28"/>
          <w:lang w:eastAsia="ru-RU"/>
        </w:rPr>
        <w:t>остоятельно. При выполнении этого этапа работы студент должен показать свой уровень теоретической подготовки и умение пользоваться каталогами и библиографическими материалами список рекомендуемой литературы прилагается.</w:t>
      </w:r>
    </w:p>
    <w:p w:rsidR="000B1E0E" w:rsidRDefault="0010111D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ab/>
        <w:t>В процессе изучения литературных и</w:t>
      </w:r>
      <w:r>
        <w:rPr>
          <w:rFonts w:eastAsia="Calibri"/>
          <w:sz w:val="28"/>
          <w:szCs w:val="28"/>
          <w:lang w:eastAsia="ru-RU"/>
        </w:rPr>
        <w:t xml:space="preserve">сточников студент хорошо обдумывает прочитанное, и делает записи по каждому вопросу плана на отдельных листах. Некоторые положения студент записывает дословно с указанием автора, полного названия литературного источника, места и наименования издательства, </w:t>
      </w:r>
      <w:r>
        <w:rPr>
          <w:rFonts w:eastAsia="Calibri"/>
          <w:sz w:val="28"/>
          <w:szCs w:val="28"/>
          <w:lang w:eastAsia="ru-RU"/>
        </w:rPr>
        <w:t>года издания и страницы для использования в качестве цитат.</w:t>
      </w:r>
    </w:p>
    <w:p w:rsidR="000B1E0E" w:rsidRDefault="000B1E0E">
      <w:pPr>
        <w:widowControl w:val="0"/>
        <w:suppressAutoHyphens w:val="0"/>
        <w:ind w:right="-25" w:firstLine="708"/>
        <w:jc w:val="both"/>
        <w:rPr>
          <w:rFonts w:eastAsia="Calibri"/>
          <w:b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right="-25" w:firstLine="708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5.2 Составление плана курсовой работы</w:t>
      </w:r>
    </w:p>
    <w:p w:rsidR="000B1E0E" w:rsidRDefault="000B1E0E">
      <w:pPr>
        <w:widowControl w:val="0"/>
        <w:suppressAutoHyphens w:val="0"/>
        <w:ind w:right="-25"/>
        <w:jc w:val="both"/>
        <w:rPr>
          <w:rFonts w:eastAsia="Calibri"/>
          <w:b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right="-25"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План теоретической части</w:t>
      </w:r>
      <w:r>
        <w:rPr>
          <w:rFonts w:eastAsia="Calibri"/>
          <w:b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курсовой работы строится на основе ознакомления с литературой. Курсовая работа состоит из нескольких разделов (глав).   Прежде всего, намечается основное направление работы, определяется примерный круг вопросов, которые должны быть рассмотрены в разделе. В</w:t>
      </w:r>
      <w:r>
        <w:rPr>
          <w:rFonts w:eastAsia="Calibri"/>
          <w:sz w:val="28"/>
          <w:szCs w:val="28"/>
          <w:lang w:eastAsia="ru-RU"/>
        </w:rPr>
        <w:t xml:space="preserve"> раскрытии любой темы могут быть разные варианты, но именно план курсовой работы должен отражать ее направление, ее аспекты. Поэтому при составлении плана это должно учитываться. </w:t>
      </w:r>
    </w:p>
    <w:p w:rsidR="000B1E0E" w:rsidRDefault="0010111D">
      <w:pPr>
        <w:widowControl w:val="0"/>
        <w:suppressAutoHyphens w:val="0"/>
        <w:ind w:right="-25"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План курсовой работы обязательно согласовывается с руководителем.</w:t>
      </w:r>
    </w:p>
    <w:p w:rsidR="000B1E0E" w:rsidRDefault="000B1E0E">
      <w:pPr>
        <w:widowControl w:val="0"/>
        <w:suppressAutoHyphens w:val="0"/>
        <w:ind w:right="-25" w:firstLine="708"/>
        <w:jc w:val="both"/>
        <w:rPr>
          <w:rFonts w:eastAsia="Calibri"/>
          <w:b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right="-25" w:firstLine="708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План </w:t>
      </w:r>
      <w:r>
        <w:rPr>
          <w:rFonts w:eastAsia="Calibri"/>
          <w:b/>
          <w:sz w:val="28"/>
          <w:szCs w:val="28"/>
          <w:lang w:eastAsia="ru-RU"/>
        </w:rPr>
        <w:t>курсовой работы должен иметь следующую структуру:</w:t>
      </w:r>
    </w:p>
    <w:p w:rsidR="000B1E0E" w:rsidRDefault="000B1E0E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Титульный лист</w:t>
      </w:r>
    </w:p>
    <w:p w:rsidR="000B1E0E" w:rsidRDefault="0010111D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Задание на выполнение курсовой работы</w:t>
      </w:r>
    </w:p>
    <w:p w:rsidR="000B1E0E" w:rsidRDefault="0010111D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График выполнения курсовой работы</w:t>
      </w:r>
    </w:p>
    <w:p w:rsidR="000B1E0E" w:rsidRDefault="0010111D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Содержание</w:t>
      </w:r>
    </w:p>
    <w:p w:rsidR="000B1E0E" w:rsidRDefault="0010111D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Введение</w:t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</w:p>
    <w:p w:rsidR="000B1E0E" w:rsidRDefault="0010111D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 Теоретическая часть</w:t>
      </w:r>
    </w:p>
    <w:p w:rsidR="000B1E0E" w:rsidRDefault="0010111D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1.1. …</w:t>
      </w:r>
    </w:p>
    <w:p w:rsidR="000B1E0E" w:rsidRDefault="0010111D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1.2. …</w:t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</w:p>
    <w:p w:rsidR="000B1E0E" w:rsidRDefault="0010111D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 Практическая часть </w:t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</w:p>
    <w:p w:rsidR="000B1E0E" w:rsidRDefault="0010111D">
      <w:pPr>
        <w:shd w:val="clear" w:color="auto" w:fill="FFFFFF"/>
      </w:pPr>
      <w:r>
        <w:rPr>
          <w:rFonts w:eastAsia="Calibri"/>
          <w:sz w:val="28"/>
          <w:szCs w:val="28"/>
          <w:lang w:eastAsia="ru-RU"/>
        </w:rPr>
        <w:t>2.1 Составл</w:t>
      </w:r>
      <w:r>
        <w:rPr>
          <w:rFonts w:eastAsia="Calibri"/>
          <w:sz w:val="28"/>
          <w:szCs w:val="28"/>
          <w:lang w:eastAsia="ru-RU"/>
        </w:rPr>
        <w:t>ение л</w:t>
      </w:r>
      <w:r>
        <w:rPr>
          <w:bCs/>
          <w:color w:val="000000"/>
          <w:sz w:val="28"/>
          <w:szCs w:val="28"/>
        </w:rPr>
        <w:t>окального сметного расчета (локальной сметы) на общестроительные работы</w:t>
      </w:r>
    </w:p>
    <w:p w:rsidR="000B1E0E" w:rsidRDefault="0010111D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2.2 Составление </w:t>
      </w:r>
      <w:r>
        <w:rPr>
          <w:bCs/>
          <w:color w:val="000000"/>
          <w:sz w:val="28"/>
          <w:szCs w:val="28"/>
        </w:rPr>
        <w:t>объектного сметного расчета (объектной сметы)</w:t>
      </w:r>
    </w:p>
    <w:p w:rsidR="000B1E0E" w:rsidRDefault="0010111D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2.3 </w:t>
      </w:r>
      <w:r>
        <w:rPr>
          <w:rFonts w:eastAsia="Calibri"/>
          <w:sz w:val="28"/>
          <w:szCs w:val="28"/>
          <w:lang w:eastAsia="ru-RU"/>
        </w:rPr>
        <w:t xml:space="preserve">Составление </w:t>
      </w:r>
      <w:r>
        <w:rPr>
          <w:bCs/>
          <w:color w:val="000000"/>
          <w:sz w:val="28"/>
          <w:szCs w:val="28"/>
        </w:rPr>
        <w:t>сводного сметного расчета.</w:t>
      </w:r>
    </w:p>
    <w:p w:rsidR="000B1E0E" w:rsidRDefault="0010111D">
      <w:pPr>
        <w:shd w:val="clear" w:color="auto" w:fill="FFFFFF"/>
      </w:pPr>
      <w:r>
        <w:rPr>
          <w:bCs/>
          <w:color w:val="000000"/>
          <w:sz w:val="28"/>
          <w:szCs w:val="28"/>
        </w:rPr>
        <w:t>2.4 Расчет технико-экономических показателей в соответствии с темой курсо</w:t>
      </w:r>
      <w:r>
        <w:rPr>
          <w:bCs/>
          <w:color w:val="000000"/>
          <w:sz w:val="28"/>
          <w:szCs w:val="28"/>
        </w:rPr>
        <w:t>вой работы.</w:t>
      </w:r>
    </w:p>
    <w:p w:rsidR="000B1E0E" w:rsidRDefault="0010111D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Заключение</w:t>
      </w:r>
    </w:p>
    <w:p w:rsidR="000B1E0E" w:rsidRDefault="0010111D">
      <w:pPr>
        <w:widowControl w:val="0"/>
        <w:suppressAutoHyphens w:val="0"/>
        <w:ind w:right="-25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Список источников и литературы</w:t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</w:p>
    <w:p w:rsidR="000B1E0E" w:rsidRDefault="000B1E0E">
      <w:pPr>
        <w:widowControl w:val="0"/>
        <w:suppressAutoHyphens w:val="0"/>
        <w:ind w:firstLine="708"/>
        <w:jc w:val="both"/>
        <w:rPr>
          <w:b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firstLine="708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5.3 Выполнение теоретической части</w:t>
      </w:r>
    </w:p>
    <w:p w:rsidR="000B1E0E" w:rsidRDefault="000B1E0E">
      <w:pPr>
        <w:widowControl w:val="0"/>
        <w:suppressAutoHyphens w:val="0"/>
        <w:ind w:firstLine="708"/>
        <w:jc w:val="both"/>
        <w:rPr>
          <w:b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Теоретическая часть выполняется в соответствии с выбранной темой, в которой раскрывается экономическое обоснование исследуемого вопроса, его роль и значение в</w:t>
      </w:r>
      <w:r>
        <w:rPr>
          <w:sz w:val="28"/>
          <w:szCs w:val="28"/>
          <w:lang w:eastAsia="ru-RU"/>
        </w:rPr>
        <w:t xml:space="preserve"> хозяйственной деятельности организации, современное состояние исследуемого объекта в мировой и отечественной практике (приложение 1). Тема теоретической части курсовой работы соответствует порядковому номеру обучающегося в журнале.</w:t>
      </w:r>
    </w:p>
    <w:p w:rsidR="000B1E0E" w:rsidRDefault="000B1E0E">
      <w:pPr>
        <w:widowControl w:val="0"/>
        <w:suppressAutoHyphens w:val="0"/>
        <w:jc w:val="both"/>
        <w:rPr>
          <w:rFonts w:eastAsia="Calibri"/>
          <w:sz w:val="28"/>
          <w:szCs w:val="28"/>
          <w:lang w:eastAsia="ru-RU"/>
        </w:rPr>
      </w:pPr>
    </w:p>
    <w:p w:rsidR="000B1E0E" w:rsidRDefault="0010111D">
      <w:pPr>
        <w:shd w:val="clear" w:color="auto" w:fill="FFFFFF"/>
        <w:suppressAutoHyphens w:val="0"/>
        <w:ind w:right="-25"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5.4 Методические указа</w:t>
      </w:r>
      <w:r>
        <w:rPr>
          <w:rFonts w:eastAsia="Calibri"/>
          <w:b/>
          <w:sz w:val="28"/>
          <w:szCs w:val="28"/>
          <w:lang w:eastAsia="en-US"/>
        </w:rPr>
        <w:t>ния по выполнению практической части курсовой работы</w:t>
      </w:r>
    </w:p>
    <w:p w:rsidR="000B1E0E" w:rsidRDefault="000B1E0E">
      <w:pPr>
        <w:shd w:val="clear" w:color="auto" w:fill="FFFFFF"/>
        <w:suppressAutoHyphens w:val="0"/>
        <w:ind w:right="-25" w:firstLine="709"/>
        <w:jc w:val="both"/>
        <w:rPr>
          <w:rFonts w:eastAsia="Calibri"/>
          <w:sz w:val="28"/>
          <w:szCs w:val="28"/>
          <w:lang w:eastAsia="en-US"/>
        </w:rPr>
      </w:pPr>
    </w:p>
    <w:p w:rsidR="000B1E0E" w:rsidRDefault="0010111D">
      <w:pPr>
        <w:shd w:val="clear" w:color="auto" w:fill="FFFFFF"/>
        <w:suppressAutoHyphens w:val="0"/>
        <w:ind w:right="-25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Практическая часть выполняется по вариантам. Вариант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практической части курсовой работы соответствует порядковому номеру обучающегося в журнале.</w:t>
      </w:r>
    </w:p>
    <w:p w:rsidR="000B1E0E" w:rsidRDefault="000B1E0E">
      <w:pPr>
        <w:widowControl w:val="0"/>
        <w:ind w:hanging="6"/>
        <w:jc w:val="both"/>
        <w:rPr>
          <w:b/>
          <w:sz w:val="28"/>
          <w:szCs w:val="28"/>
          <w:highlight w:val="red"/>
        </w:rPr>
      </w:pPr>
    </w:p>
    <w:p w:rsidR="000B1E0E" w:rsidRDefault="0010111D">
      <w:pPr>
        <w:shd w:val="clear" w:color="auto" w:fill="FFFFFF"/>
        <w:spacing w:after="150" w:line="360" w:lineRule="auto"/>
        <w:jc w:val="center"/>
      </w:pPr>
      <w:r>
        <w:rPr>
          <w:b/>
          <w:sz w:val="28"/>
          <w:szCs w:val="28"/>
        </w:rPr>
        <w:t xml:space="preserve">5.4.1 </w:t>
      </w:r>
      <w:r>
        <w:rPr>
          <w:b/>
          <w:bCs/>
          <w:color w:val="000000"/>
          <w:sz w:val="28"/>
          <w:szCs w:val="28"/>
        </w:rPr>
        <w:t xml:space="preserve">Локальный сметный расчет (локальная смета) на </w:t>
      </w:r>
      <w:r>
        <w:rPr>
          <w:b/>
          <w:bCs/>
          <w:color w:val="000000"/>
          <w:sz w:val="28"/>
          <w:szCs w:val="28"/>
        </w:rPr>
        <w:t>общестроительные работы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В данном разделе составляется локальный сметный расчет (локальная смета) на общестроительные работы по образцу формы № 4, установленной «Методикой определения стоимости строительной продукции на территории РФ» (МДС 81-35.2004).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Поря</w:t>
      </w:r>
      <w:r>
        <w:rPr>
          <w:color w:val="000000"/>
          <w:sz w:val="28"/>
          <w:szCs w:val="28"/>
        </w:rPr>
        <w:t>док составления локального сметного расчета (локальной сметы) на общестроительные работы включает расчет следующих граф.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Графа 1. Из сборника ТЕР, номер которого соответствует наименованию работы, выписывается шифр расценки. Также может указываться код неу</w:t>
      </w:r>
      <w:r>
        <w:rPr>
          <w:color w:val="000000"/>
          <w:sz w:val="28"/>
          <w:szCs w:val="28"/>
        </w:rPr>
        <w:t>чтенного материала, из соответствующего сборника ССЦ или коэффициенты, которые применяются к расценкам.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Графа 2. В соответствии с указанным шифром расценки выписывается наименование работ или рассчитываемых затрат.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Локальные сметные расчеты для жилищно-гра</w:t>
      </w:r>
      <w:r>
        <w:rPr>
          <w:color w:val="000000"/>
          <w:sz w:val="28"/>
          <w:szCs w:val="28"/>
        </w:rPr>
        <w:t>жданского строительства делятся на:</w:t>
      </w:r>
    </w:p>
    <w:p w:rsidR="000B1E0E" w:rsidRDefault="0010111D">
      <w:pPr>
        <w:numPr>
          <w:ilvl w:val="0"/>
          <w:numId w:val="12"/>
        </w:numPr>
        <w:shd w:val="clear" w:color="auto" w:fill="FFFFFF"/>
      </w:pPr>
      <w:r>
        <w:rPr>
          <w:color w:val="000000"/>
          <w:sz w:val="28"/>
          <w:szCs w:val="28"/>
        </w:rPr>
        <w:t>общестроительные работы;</w:t>
      </w:r>
    </w:p>
    <w:p w:rsidR="000B1E0E" w:rsidRDefault="0010111D">
      <w:pPr>
        <w:numPr>
          <w:ilvl w:val="0"/>
          <w:numId w:val="12"/>
        </w:numPr>
        <w:shd w:val="clear" w:color="auto" w:fill="FFFFFF"/>
      </w:pPr>
      <w:r>
        <w:rPr>
          <w:color w:val="000000"/>
          <w:sz w:val="28"/>
          <w:szCs w:val="28"/>
        </w:rPr>
        <w:t>внутренние санитарно-технические работы;</w:t>
      </w:r>
    </w:p>
    <w:p w:rsidR="000B1E0E" w:rsidRDefault="0010111D">
      <w:pPr>
        <w:numPr>
          <w:ilvl w:val="0"/>
          <w:numId w:val="12"/>
        </w:numPr>
        <w:shd w:val="clear" w:color="auto" w:fill="FFFFFF"/>
      </w:pPr>
      <w:r>
        <w:rPr>
          <w:color w:val="000000"/>
          <w:sz w:val="28"/>
          <w:szCs w:val="28"/>
        </w:rPr>
        <w:t>электромонтажные работы;</w:t>
      </w:r>
    </w:p>
    <w:p w:rsidR="000B1E0E" w:rsidRDefault="0010111D">
      <w:pPr>
        <w:numPr>
          <w:ilvl w:val="0"/>
          <w:numId w:val="12"/>
        </w:numPr>
        <w:shd w:val="clear" w:color="auto" w:fill="FFFFFF"/>
      </w:pPr>
      <w:r>
        <w:rPr>
          <w:color w:val="000000"/>
          <w:sz w:val="28"/>
          <w:szCs w:val="28"/>
        </w:rPr>
        <w:t>слаботочные устройства.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lastRenderedPageBreak/>
        <w:t>Локальные сметные расчеты (сметы) делятся на укрупненные этапы, т.е. в сметах на здания выделяются подзем</w:t>
      </w:r>
      <w:r>
        <w:rPr>
          <w:color w:val="000000"/>
          <w:sz w:val="28"/>
          <w:szCs w:val="28"/>
        </w:rPr>
        <w:t>ная и надземная части. Для правильного подсчета объемов работ, облегчения их проверки и предупреждения пропусков и ошибок, подсчеты производятся по отдельным разделам. В каждом разделе объединяются однородные виды работ и конструкции.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При определении сметн</w:t>
      </w:r>
      <w:r>
        <w:rPr>
          <w:color w:val="000000"/>
          <w:sz w:val="28"/>
          <w:szCs w:val="28"/>
        </w:rPr>
        <w:t>ой стоимости могут быть выделены следующие разделы.</w:t>
      </w:r>
    </w:p>
    <w:p w:rsidR="000B1E0E" w:rsidRDefault="0010111D">
      <w:pPr>
        <w:shd w:val="clear" w:color="auto" w:fill="FFFFFF"/>
      </w:pPr>
      <w:r>
        <w:rPr>
          <w:b/>
          <w:bCs/>
          <w:color w:val="000000"/>
          <w:sz w:val="28"/>
          <w:szCs w:val="28"/>
        </w:rPr>
        <w:t>Подземная часть здания</w:t>
      </w:r>
    </w:p>
    <w:p w:rsidR="000B1E0E" w:rsidRDefault="0010111D">
      <w:pPr>
        <w:numPr>
          <w:ilvl w:val="0"/>
          <w:numId w:val="13"/>
        </w:numPr>
        <w:shd w:val="clear" w:color="auto" w:fill="FFFFFF"/>
      </w:pPr>
      <w:r>
        <w:rPr>
          <w:color w:val="000000"/>
          <w:sz w:val="28"/>
          <w:szCs w:val="28"/>
        </w:rPr>
        <w:t>Земляные работы.</w:t>
      </w:r>
    </w:p>
    <w:p w:rsidR="000B1E0E" w:rsidRDefault="0010111D">
      <w:pPr>
        <w:numPr>
          <w:ilvl w:val="0"/>
          <w:numId w:val="13"/>
        </w:numPr>
        <w:shd w:val="clear" w:color="auto" w:fill="FFFFFF"/>
      </w:pPr>
      <w:r>
        <w:rPr>
          <w:color w:val="000000"/>
          <w:sz w:val="28"/>
          <w:szCs w:val="28"/>
        </w:rPr>
        <w:t>Фундаменты.</w:t>
      </w:r>
    </w:p>
    <w:p w:rsidR="000B1E0E" w:rsidRDefault="0010111D">
      <w:pPr>
        <w:numPr>
          <w:ilvl w:val="0"/>
          <w:numId w:val="13"/>
        </w:numPr>
        <w:shd w:val="clear" w:color="auto" w:fill="FFFFFF"/>
      </w:pPr>
      <w:r>
        <w:rPr>
          <w:color w:val="000000"/>
          <w:sz w:val="28"/>
          <w:szCs w:val="28"/>
        </w:rPr>
        <w:t>Подвал.</w:t>
      </w:r>
    </w:p>
    <w:p w:rsidR="000B1E0E" w:rsidRDefault="0010111D">
      <w:pPr>
        <w:numPr>
          <w:ilvl w:val="0"/>
          <w:numId w:val="13"/>
        </w:numPr>
        <w:shd w:val="clear" w:color="auto" w:fill="FFFFFF"/>
      </w:pPr>
      <w:r>
        <w:rPr>
          <w:color w:val="000000"/>
          <w:sz w:val="28"/>
          <w:szCs w:val="28"/>
        </w:rPr>
        <w:t>Перекрытия.</w:t>
      </w:r>
    </w:p>
    <w:p w:rsidR="000B1E0E" w:rsidRDefault="0010111D">
      <w:pPr>
        <w:shd w:val="clear" w:color="auto" w:fill="FFFFFF"/>
      </w:pPr>
      <w:r>
        <w:rPr>
          <w:b/>
          <w:bCs/>
          <w:color w:val="000000"/>
          <w:sz w:val="28"/>
          <w:szCs w:val="28"/>
        </w:rPr>
        <w:t>Надземная часть здания</w:t>
      </w:r>
    </w:p>
    <w:p w:rsidR="000B1E0E" w:rsidRDefault="0010111D">
      <w:pPr>
        <w:numPr>
          <w:ilvl w:val="0"/>
          <w:numId w:val="14"/>
        </w:numPr>
        <w:shd w:val="clear" w:color="auto" w:fill="FFFFFF"/>
      </w:pPr>
      <w:r>
        <w:rPr>
          <w:color w:val="000000"/>
          <w:sz w:val="28"/>
          <w:szCs w:val="28"/>
        </w:rPr>
        <w:t>Стены.</w:t>
      </w:r>
    </w:p>
    <w:p w:rsidR="000B1E0E" w:rsidRDefault="0010111D">
      <w:pPr>
        <w:numPr>
          <w:ilvl w:val="0"/>
          <w:numId w:val="14"/>
        </w:numPr>
        <w:shd w:val="clear" w:color="auto" w:fill="FFFFFF"/>
      </w:pPr>
      <w:r>
        <w:rPr>
          <w:color w:val="000000"/>
          <w:sz w:val="28"/>
          <w:szCs w:val="28"/>
        </w:rPr>
        <w:t>Междуэтажные и чердачные перекрытия.</w:t>
      </w:r>
    </w:p>
    <w:p w:rsidR="000B1E0E" w:rsidRDefault="0010111D">
      <w:pPr>
        <w:numPr>
          <w:ilvl w:val="0"/>
          <w:numId w:val="14"/>
        </w:numPr>
        <w:shd w:val="clear" w:color="auto" w:fill="FFFFFF"/>
      </w:pPr>
      <w:r>
        <w:rPr>
          <w:color w:val="000000"/>
          <w:sz w:val="28"/>
          <w:szCs w:val="28"/>
        </w:rPr>
        <w:t>Крыша и кровля.</w:t>
      </w:r>
    </w:p>
    <w:p w:rsidR="000B1E0E" w:rsidRDefault="0010111D">
      <w:pPr>
        <w:numPr>
          <w:ilvl w:val="0"/>
          <w:numId w:val="14"/>
        </w:numPr>
        <w:shd w:val="clear" w:color="auto" w:fill="FFFFFF"/>
      </w:pPr>
      <w:r>
        <w:rPr>
          <w:color w:val="000000"/>
          <w:sz w:val="28"/>
          <w:szCs w:val="28"/>
        </w:rPr>
        <w:t>Перегородки.</w:t>
      </w:r>
    </w:p>
    <w:p w:rsidR="000B1E0E" w:rsidRDefault="0010111D">
      <w:pPr>
        <w:numPr>
          <w:ilvl w:val="0"/>
          <w:numId w:val="14"/>
        </w:numPr>
        <w:shd w:val="clear" w:color="auto" w:fill="FFFFFF"/>
      </w:pPr>
      <w:r>
        <w:rPr>
          <w:color w:val="000000"/>
          <w:sz w:val="28"/>
          <w:szCs w:val="28"/>
        </w:rPr>
        <w:t>Лестницы.</w:t>
      </w:r>
    </w:p>
    <w:p w:rsidR="000B1E0E" w:rsidRDefault="0010111D">
      <w:pPr>
        <w:numPr>
          <w:ilvl w:val="0"/>
          <w:numId w:val="14"/>
        </w:numPr>
        <w:shd w:val="clear" w:color="auto" w:fill="FFFFFF"/>
      </w:pPr>
      <w:r>
        <w:rPr>
          <w:color w:val="000000"/>
          <w:sz w:val="28"/>
          <w:szCs w:val="28"/>
        </w:rPr>
        <w:t>Проемы.</w:t>
      </w:r>
    </w:p>
    <w:p w:rsidR="000B1E0E" w:rsidRDefault="0010111D">
      <w:pPr>
        <w:numPr>
          <w:ilvl w:val="0"/>
          <w:numId w:val="14"/>
        </w:numPr>
        <w:shd w:val="clear" w:color="auto" w:fill="FFFFFF"/>
      </w:pPr>
      <w:r>
        <w:rPr>
          <w:color w:val="000000"/>
          <w:sz w:val="28"/>
          <w:szCs w:val="28"/>
        </w:rPr>
        <w:t>Полы.</w:t>
      </w:r>
    </w:p>
    <w:p w:rsidR="000B1E0E" w:rsidRDefault="0010111D">
      <w:pPr>
        <w:numPr>
          <w:ilvl w:val="0"/>
          <w:numId w:val="14"/>
        </w:numPr>
        <w:shd w:val="clear" w:color="auto" w:fill="FFFFFF"/>
      </w:pPr>
      <w:r>
        <w:rPr>
          <w:color w:val="000000"/>
          <w:sz w:val="28"/>
          <w:szCs w:val="28"/>
        </w:rPr>
        <w:t xml:space="preserve">Отделочные </w:t>
      </w:r>
      <w:r>
        <w:rPr>
          <w:color w:val="000000"/>
          <w:sz w:val="28"/>
          <w:szCs w:val="28"/>
        </w:rPr>
        <w:t>работы.</w:t>
      </w:r>
    </w:p>
    <w:p w:rsidR="000B1E0E" w:rsidRDefault="0010111D">
      <w:pPr>
        <w:numPr>
          <w:ilvl w:val="0"/>
          <w:numId w:val="14"/>
        </w:numPr>
        <w:shd w:val="clear" w:color="auto" w:fill="FFFFFF"/>
      </w:pPr>
      <w:r>
        <w:rPr>
          <w:color w:val="000000"/>
          <w:sz w:val="28"/>
          <w:szCs w:val="28"/>
        </w:rPr>
        <w:t>Прочие работы.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 xml:space="preserve">Графа 3. В соответствии с указанным шифром расценки выписывается, указанная </w:t>
      </w:r>
      <w:proofErr w:type="gramStart"/>
      <w:r>
        <w:rPr>
          <w:color w:val="000000"/>
          <w:sz w:val="28"/>
          <w:szCs w:val="28"/>
        </w:rPr>
        <w:t>в ТЕР</w:t>
      </w:r>
      <w:proofErr w:type="gramEnd"/>
      <w:r>
        <w:rPr>
          <w:color w:val="000000"/>
          <w:sz w:val="28"/>
          <w:szCs w:val="28"/>
        </w:rPr>
        <w:t>, единица измерения.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Графа 4. Из предложенного задания или ведомости объемов работ вносится соответствующая данному виду работ величина.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Графа 5. Из сбо</w:t>
      </w:r>
      <w:r>
        <w:rPr>
          <w:color w:val="000000"/>
          <w:sz w:val="28"/>
          <w:szCs w:val="28"/>
        </w:rPr>
        <w:t>рника ТЕР, в соответствии с указанным шифром расценки и наименованием работы в числитель выписывается величина прямых затрат, а в знаменатель величина заработной платы рабочих-строителей.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Графа 6. Из сборника ТЕР, в соответствии с указанным шифром расценки</w:t>
      </w:r>
      <w:r>
        <w:rPr>
          <w:color w:val="000000"/>
          <w:sz w:val="28"/>
          <w:szCs w:val="28"/>
        </w:rPr>
        <w:t xml:space="preserve"> и наименованием работы в числитель выписывается величина затрат на эксплуатацию машин и механизмов, а в знаменатель величина заработной платы рабочих-машинистов.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 xml:space="preserve">Графа </w:t>
      </w:r>
      <w:proofErr w:type="gramStart"/>
      <w:r>
        <w:rPr>
          <w:color w:val="000000"/>
          <w:sz w:val="28"/>
          <w:szCs w:val="28"/>
        </w:rPr>
        <w:t>7.Объем</w:t>
      </w:r>
      <w:proofErr w:type="gramEnd"/>
      <w:r>
        <w:rPr>
          <w:color w:val="000000"/>
          <w:sz w:val="28"/>
          <w:szCs w:val="28"/>
        </w:rPr>
        <w:t xml:space="preserve"> работ из графы 4 умножается на величину прямых затрат из числителя графы 5.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Графа 8. Объем работ из графы 4 умножается на величину заработной платы рабочих-строителей из знаменателя графы 5.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Графа 9. Объем работ из графы 4 умножается на величину затрат на эксплуатацию машин и механизмов из числителя графы 6 и записывается в числит</w:t>
      </w:r>
      <w:r>
        <w:rPr>
          <w:color w:val="000000"/>
          <w:sz w:val="28"/>
          <w:szCs w:val="28"/>
        </w:rPr>
        <w:t>ель графы 9. Объем работ из графы 4 умножается на величину заработной платы рабочих-машинистов из знаменателя графы 6 и записывается в знаменатель графы 9.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Графа 10. Из сборника ТЕР, в соответствии с указанным шифром расценки и наименованием работы в числи</w:t>
      </w:r>
      <w:r>
        <w:rPr>
          <w:color w:val="000000"/>
          <w:sz w:val="28"/>
          <w:szCs w:val="28"/>
        </w:rPr>
        <w:t xml:space="preserve">тель выписывается величина затрат труда </w:t>
      </w:r>
      <w:r>
        <w:rPr>
          <w:color w:val="000000"/>
          <w:sz w:val="28"/>
          <w:szCs w:val="28"/>
        </w:rPr>
        <w:lastRenderedPageBreak/>
        <w:t>рабочих не занятых обслуживанием машин, а в знаменатель величина затрат труда рабочих занятых обслуживанием машин.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Графа 11. Объем работ из графы 4 умножается на величину затрат труда рабочих не занятых обслуживанием</w:t>
      </w:r>
      <w:r>
        <w:rPr>
          <w:color w:val="000000"/>
          <w:sz w:val="28"/>
          <w:szCs w:val="28"/>
        </w:rPr>
        <w:t xml:space="preserve"> машин, из числителя графы10 и записывается в числитель графы 11. Объем работ из графы 4 умножается на величину затрат труда рабочих занятых обслуживанием машин из знаменателя графы 10 и записывается в знаменатель графы 11.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После подсчета затрат по всем ви</w:t>
      </w:r>
      <w:r>
        <w:rPr>
          <w:color w:val="000000"/>
          <w:sz w:val="28"/>
          <w:szCs w:val="28"/>
        </w:rPr>
        <w:t>дам работ, после каждого раздела подводится итоги раздела. В графу 3 вносят наименования итогов: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Прямые затраты по разделу – сумма всех значений по графе 7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 xml:space="preserve">Фонд оплаты труда (ФОТ) - сумма значений по графе 8 и знаменателю графы 9. ФОТ, рассчитывается </w:t>
      </w:r>
      <w:r>
        <w:rPr>
          <w:color w:val="000000"/>
          <w:sz w:val="28"/>
          <w:szCs w:val="28"/>
        </w:rPr>
        <w:t>отдельно по каждому сборнику ТЕР, используемому в разделе.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 xml:space="preserve">Накладные расходы рассчитываются </w:t>
      </w:r>
      <w:proofErr w:type="gramStart"/>
      <w:r>
        <w:rPr>
          <w:color w:val="000000"/>
          <w:sz w:val="28"/>
          <w:szCs w:val="28"/>
        </w:rPr>
        <w:t>по нормативами</w:t>
      </w:r>
      <w:proofErr w:type="gramEnd"/>
      <w:r>
        <w:rPr>
          <w:color w:val="000000"/>
          <w:sz w:val="28"/>
          <w:szCs w:val="28"/>
        </w:rPr>
        <w:t xml:space="preserve"> в процентах от ФОТ, отдельно по каждому сборнику ТЕР. Нормативы определяются по МДС 81-33.2004 Методические указания по определению величины накладны</w:t>
      </w:r>
      <w:r>
        <w:rPr>
          <w:color w:val="000000"/>
          <w:sz w:val="28"/>
          <w:szCs w:val="28"/>
        </w:rPr>
        <w:t>х расходов в строительстве и приведены в приложении 12.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 xml:space="preserve">Сметная прибыль рассчитываются </w:t>
      </w:r>
      <w:proofErr w:type="gramStart"/>
      <w:r>
        <w:rPr>
          <w:color w:val="000000"/>
          <w:sz w:val="28"/>
          <w:szCs w:val="28"/>
        </w:rPr>
        <w:t>по нормативами</w:t>
      </w:r>
      <w:proofErr w:type="gramEnd"/>
      <w:r>
        <w:rPr>
          <w:color w:val="000000"/>
          <w:sz w:val="28"/>
          <w:szCs w:val="28"/>
        </w:rPr>
        <w:t xml:space="preserve"> в процентах от ФОТ, отдельно по каждому сборнику ТЕР. Нормативы определяются по МДС 81-25-2001. Методические указания по определению величины сметной приб</w:t>
      </w:r>
      <w:r>
        <w:rPr>
          <w:color w:val="000000"/>
          <w:sz w:val="28"/>
          <w:szCs w:val="28"/>
        </w:rPr>
        <w:t>ыли в строительстве и приведены в приложении 12.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Итого по разделу - сумма всех значений по графе 7, графе 8, по числителю графы 9, по знаменателю графы 9, по графе 11.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Кроме этого, подводятся итоги по подземной части и по надземной части.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В конце сметы, по</w:t>
      </w:r>
      <w:r>
        <w:rPr>
          <w:color w:val="000000"/>
          <w:sz w:val="28"/>
          <w:szCs w:val="28"/>
        </w:rPr>
        <w:t>сле расчета всех разделов и частей, считаются следующие итоги, наименование которых также записываются в графе 3: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Итого по зданию – сумма значений по подземной части и надземной части, которая отражается в графе 7, графе 8, по числителю графы 9, по знамена</w:t>
      </w:r>
      <w:r>
        <w:rPr>
          <w:color w:val="000000"/>
          <w:sz w:val="28"/>
          <w:szCs w:val="28"/>
        </w:rPr>
        <w:t>телю графы 9, по графе 11.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Неучтенные работы – 10-20% от итогов по зданию по графе 7, графе 8, по числителю графы 9, по знаменателю графы 9, по графе 11.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Всего сметная стоимость в базисном уровне цен – сумма значений итого по зданию и неучтенных работ, кот</w:t>
      </w:r>
      <w:r>
        <w:rPr>
          <w:color w:val="000000"/>
          <w:sz w:val="28"/>
          <w:szCs w:val="28"/>
        </w:rPr>
        <w:t>орые отражаются по графе 7, графе 8, по числителю графы 9, по знаменателю графы 9, по графе 11.</w:t>
      </w:r>
    </w:p>
    <w:p w:rsidR="000B1E0E" w:rsidRDefault="0010111D">
      <w:pPr>
        <w:shd w:val="clear" w:color="auto" w:fill="FFFFFF"/>
      </w:pPr>
      <w:r>
        <w:rPr>
          <w:color w:val="000000"/>
          <w:sz w:val="28"/>
          <w:szCs w:val="28"/>
        </w:rPr>
        <w:t>Всего сметная стоимость в текущем уровне цен – это сметная стоимость в базисном уровне цен, скорректированная на индекс цен и на индекс по труду, которые примен</w:t>
      </w:r>
      <w:r>
        <w:rPr>
          <w:color w:val="000000"/>
          <w:sz w:val="28"/>
          <w:szCs w:val="28"/>
        </w:rPr>
        <w:t>яются в текущем периоде для перехода от базисных цен к текущим ценам. Они отражают в графе 7 и графе 8.</w:t>
      </w:r>
    </w:p>
    <w:p w:rsidR="000B1E0E" w:rsidRDefault="0010111D">
      <w:pPr>
        <w:shd w:val="clear" w:color="auto" w:fill="FFFFFF"/>
        <w:sectPr w:rsidR="000B1E0E">
          <w:footerReference w:type="default" r:id="rId8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  <w:r>
        <w:rPr>
          <w:color w:val="000000"/>
          <w:sz w:val="28"/>
          <w:szCs w:val="28"/>
        </w:rPr>
        <w:t>После расчета сметной стоимости в текущем уровне цен, по</w:t>
      </w:r>
      <w:r>
        <w:rPr>
          <w:color w:val="000000"/>
          <w:sz w:val="28"/>
          <w:szCs w:val="28"/>
        </w:rPr>
        <w:t>казатели сметной стоимости и средств на оплату труда переносятся в шапку формы №4.</w:t>
      </w:r>
    </w:p>
    <w:p w:rsidR="000B1E0E" w:rsidRDefault="0010111D">
      <w:pPr>
        <w:shd w:val="clear" w:color="auto" w:fill="FFFFFF"/>
        <w:spacing w:after="15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Форма № 1</w:t>
      </w:r>
    </w:p>
    <w:p w:rsidR="000B1E0E" w:rsidRDefault="001011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ЛОКАЛЬНЫЙ СМЕТНЫЙ РАСЧЕТ </w:t>
      </w:r>
      <w:r>
        <w:rPr>
          <w:color w:val="000000"/>
          <w:sz w:val="28"/>
          <w:szCs w:val="28"/>
        </w:rPr>
        <w:br/>
        <w:t>(локальная смета)</w:t>
      </w:r>
    </w:p>
    <w:p w:rsidR="000B1E0E" w:rsidRDefault="001011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общестроительные работы ___________________________________________________________________________________</w:t>
      </w:r>
    </w:p>
    <w:p w:rsidR="000B1E0E" w:rsidRDefault="0010111D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( </w:t>
      </w:r>
      <w:r>
        <w:rPr>
          <w:color w:val="000000"/>
          <w:sz w:val="28"/>
          <w:szCs w:val="28"/>
        </w:rPr>
        <w:t>наименование</w:t>
      </w:r>
      <w:proofErr w:type="gramEnd"/>
      <w:r>
        <w:rPr>
          <w:color w:val="000000"/>
          <w:sz w:val="28"/>
          <w:szCs w:val="28"/>
        </w:rPr>
        <w:t xml:space="preserve"> объекта)</w:t>
      </w:r>
    </w:p>
    <w:p w:rsidR="000B1E0E" w:rsidRDefault="000B1E0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Основание: ведомость подсчета трудовых затрат и расхода материалов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Сметная стоимость ______________________ тыс. руб.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на оплату труда ______________________тыс. руб.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Составлен(а) в текущих (прогнозных) ценах по состоянию на </w:t>
      </w:r>
      <w:r>
        <w:rPr>
          <w:color w:val="000000"/>
          <w:sz w:val="28"/>
          <w:szCs w:val="28"/>
        </w:rPr>
        <w:t>2001г. в ред. 2014г.</w:t>
      </w:r>
    </w:p>
    <w:p w:rsidR="000B1E0E" w:rsidRDefault="000B1E0E">
      <w:pPr>
        <w:shd w:val="clear" w:color="auto" w:fill="FFFFFF"/>
        <w:rPr>
          <w:color w:val="000000"/>
          <w:sz w:val="28"/>
          <w:szCs w:val="28"/>
        </w:rPr>
      </w:pPr>
    </w:p>
    <w:tbl>
      <w:tblPr>
        <w:tblW w:w="15403" w:type="dxa"/>
        <w:tblInd w:w="115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971"/>
        <w:gridCol w:w="2793"/>
        <w:gridCol w:w="680"/>
        <w:gridCol w:w="922"/>
        <w:gridCol w:w="1308"/>
        <w:gridCol w:w="1916"/>
        <w:gridCol w:w="924"/>
        <w:gridCol w:w="1357"/>
        <w:gridCol w:w="1707"/>
        <w:gridCol w:w="1469"/>
        <w:gridCol w:w="1356"/>
      </w:tblGrid>
      <w:tr w:rsidR="000B1E0E"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Шифр и № </w:t>
            </w:r>
            <w:proofErr w:type="spellStart"/>
            <w:r>
              <w:rPr>
                <w:color w:val="000000"/>
                <w:sz w:val="28"/>
                <w:szCs w:val="28"/>
              </w:rPr>
              <w:t>нормат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0B1E0E" w:rsidRDefault="000B1E0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работ и затрат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0B1E0E" w:rsidRDefault="000B1E0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3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 единицы, руб.</w:t>
            </w:r>
          </w:p>
        </w:tc>
        <w:tc>
          <w:tcPr>
            <w:tcW w:w="3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стоимость, руб.</w:t>
            </w: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Затраты труда рабочих, ч-ч, не занятых обслуживанием машин</w:t>
            </w:r>
          </w:p>
        </w:tc>
      </w:tr>
      <w:tr w:rsidR="000B1E0E"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эксплуат</w:t>
            </w:r>
            <w:proofErr w:type="spellEnd"/>
            <w:r>
              <w:rPr>
                <w:color w:val="000000"/>
                <w:sz w:val="28"/>
                <w:szCs w:val="28"/>
              </w:rPr>
              <w:t>..</w:t>
            </w:r>
            <w:proofErr w:type="spellStart"/>
            <w:r>
              <w:rPr>
                <w:color w:val="000000"/>
                <w:sz w:val="28"/>
                <w:szCs w:val="28"/>
              </w:rPr>
              <w:t>маш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основная</w:t>
            </w:r>
          </w:p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 рабочих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эксп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маш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обслуживающих машины</w:t>
            </w:r>
          </w:p>
        </w:tc>
      </w:tr>
      <w:tr w:rsidR="000B1E0E"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основная</w:t>
            </w:r>
          </w:p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Зарплата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</w:rPr>
              <w:t>. зарплата</w:t>
            </w:r>
          </w:p>
        </w:tc>
        <w:tc>
          <w:tcPr>
            <w:tcW w:w="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</w:rPr>
              <w:t>. зарплата</w:t>
            </w:r>
          </w:p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един.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0B1E0E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0B1E0E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0B1E0E" w:rsidRDefault="000B1E0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B1E0E" w:rsidRDefault="000B1E0E">
      <w:pPr>
        <w:sectPr w:rsidR="000B1E0E">
          <w:footerReference w:type="default" r:id="rId9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360"/>
        </w:sectPr>
      </w:pPr>
    </w:p>
    <w:p w:rsidR="000B1E0E" w:rsidRDefault="0010111D">
      <w:pPr>
        <w:shd w:val="clear" w:color="auto" w:fill="FFFFFF"/>
        <w:spacing w:after="150" w:line="360" w:lineRule="auto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5.4.2 </w:t>
      </w:r>
      <w:r>
        <w:rPr>
          <w:b/>
          <w:bCs/>
          <w:color w:val="000000"/>
          <w:sz w:val="28"/>
          <w:szCs w:val="28"/>
        </w:rPr>
        <w:t>Объектный сметный расчет (объектная смета)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данном разделе составляется </w:t>
      </w:r>
      <w:r>
        <w:rPr>
          <w:color w:val="000000"/>
          <w:sz w:val="28"/>
          <w:szCs w:val="28"/>
        </w:rPr>
        <w:t>объектный сметный расчет (объектная смета) по образцу формы № 3, установленной «Методикой определения стоимости строительной продукции на территории РФ» (МДС 81-35.2004).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составления объектного сметного расчета (объектной сметы) включает расчет сле</w:t>
      </w:r>
      <w:r>
        <w:rPr>
          <w:color w:val="000000"/>
          <w:sz w:val="28"/>
          <w:szCs w:val="28"/>
        </w:rPr>
        <w:t>дующих граф: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Графа 1. Порядковый номер локального сметного расчета (локальной сметы).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Графа 2. Номера сметных расчетов (смет).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Графа 3. Наименование работ и затрат. В данную графу вносятся виды работ, а именно, общестроительные работы, санитарно-технически</w:t>
      </w:r>
      <w:r>
        <w:rPr>
          <w:color w:val="000000"/>
          <w:sz w:val="28"/>
          <w:szCs w:val="28"/>
        </w:rPr>
        <w:t>е работы, электромонтажные работы и слаботочные устройства.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Графа 4. В ней определяется сметная стоимость строительных работ, которая берется для общестроительных работ из итога локального сметного расчета по графе 7, а для санитарно-технических работ опре</w:t>
      </w:r>
      <w:r>
        <w:rPr>
          <w:color w:val="000000"/>
          <w:sz w:val="28"/>
          <w:szCs w:val="28"/>
        </w:rPr>
        <w:t>деляется в размере 8,5% от строительных работ.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Графа 5. В ней определяется сметная стоимость монтажных работ, которая определяется для монтажных работ в размере 2,9% от строительных работ, а для слаботочных устройств определяется в размере 1% от строительн</w:t>
      </w:r>
      <w:r>
        <w:rPr>
          <w:color w:val="000000"/>
          <w:sz w:val="28"/>
          <w:szCs w:val="28"/>
        </w:rPr>
        <w:t>ых работ.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Графа 6. В ней определяется сметная стоимость оборудования, мебели, инвентаря.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Графа 7. В ней определяется сметная стоимость прочих затрат.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Графа 8. В ней определяется всего сметная стоимость путем суммирования граф 4,5,6,7.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Графа 9. В ней опреде</w:t>
      </w:r>
      <w:r>
        <w:rPr>
          <w:color w:val="000000"/>
          <w:sz w:val="28"/>
          <w:szCs w:val="28"/>
        </w:rPr>
        <w:t>ляется величина средств на оплату труда по видам работ: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общестроительных работ эта величина берется из итога локального сметного расчета по графе 8,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санитарно-технических работ определяется в размере 8,5% от средств на оплату труда строительных</w:t>
      </w:r>
      <w:r>
        <w:rPr>
          <w:color w:val="000000"/>
          <w:sz w:val="28"/>
          <w:szCs w:val="28"/>
        </w:rPr>
        <w:t xml:space="preserve"> работ,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монтажных работ в размере 2,9% от средств на оплату труда строительных работ,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слаботочных устройств определяется в размере 1% от средств на оплату труда строительных работ.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Графа 10. В ней определяется показатели единичной стоимости на </w:t>
      </w:r>
      <w:r>
        <w:rPr>
          <w:color w:val="000000"/>
          <w:sz w:val="28"/>
          <w:szCs w:val="28"/>
        </w:rPr>
        <w:t>1 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 площади зданий и сооружений по формуле:</w:t>
      </w:r>
    </w:p>
    <w:p w:rsidR="000B1E0E" w:rsidRDefault="001011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23900" cy="45720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00" t="-157" r="-100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(1)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 </w:t>
      </w:r>
      <w:r>
        <w:rPr>
          <w:noProof/>
          <w:lang w:eastAsia="ru-RU"/>
        </w:rPr>
        <w:drawing>
          <wp:inline distT="0" distB="0" distL="0" distR="0">
            <wp:extent cx="373380" cy="22098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95" t="-327" r="-195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- сметная стоимость по видам строительно-монтажных работ, руб.</w:t>
      </w:r>
    </w:p>
    <w:p w:rsidR="000B1E0E" w:rsidRDefault="0010111D">
      <w:pPr>
        <w:pStyle w:val="14"/>
        <w:numPr>
          <w:ilvl w:val="0"/>
          <w:numId w:val="15"/>
        </w:numPr>
        <w:shd w:val="clear" w:color="auto" w:fill="FFFFFF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- общая (полезная) площадь здания, сооружения, м</w:t>
      </w:r>
      <w:r>
        <w:rPr>
          <w:color w:val="000000"/>
          <w:sz w:val="28"/>
          <w:szCs w:val="28"/>
          <w:vertAlign w:val="superscript"/>
        </w:rPr>
        <w:t>2</w:t>
      </w:r>
    </w:p>
    <w:p w:rsidR="000B1E0E" w:rsidRDefault="000B1E0E">
      <w:pPr>
        <w:shd w:val="clear" w:color="auto" w:fill="FFFFFF"/>
        <w:spacing w:after="150" w:line="360" w:lineRule="auto"/>
        <w:ind w:left="360"/>
        <w:jc w:val="right"/>
        <w:rPr>
          <w:color w:val="000000"/>
          <w:sz w:val="28"/>
          <w:szCs w:val="28"/>
        </w:rPr>
      </w:pPr>
    </w:p>
    <w:p w:rsidR="000B1E0E" w:rsidRDefault="000B1E0E">
      <w:pPr>
        <w:shd w:val="clear" w:color="auto" w:fill="FFFFFF"/>
        <w:spacing w:after="150" w:line="360" w:lineRule="auto"/>
        <w:ind w:left="360"/>
        <w:jc w:val="right"/>
        <w:rPr>
          <w:color w:val="000000"/>
          <w:sz w:val="28"/>
          <w:szCs w:val="28"/>
        </w:rPr>
      </w:pPr>
    </w:p>
    <w:p w:rsidR="000B1E0E" w:rsidRDefault="0010111D">
      <w:pPr>
        <w:shd w:val="clear" w:color="auto" w:fill="FFFFFF"/>
        <w:ind w:left="3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Форма № 2</w:t>
      </w:r>
    </w:p>
    <w:p w:rsidR="000B1E0E" w:rsidRDefault="0010111D">
      <w:pPr>
        <w:shd w:val="clear" w:color="auto" w:fill="FFFFFF"/>
        <w:ind w:left="36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ОБЪЕКТНЫЙ СМЕТНЫЙ РАСЧЕТ № 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(ОБЪЕКТНАЯ СМЕТА)</w:t>
      </w:r>
    </w:p>
    <w:p w:rsidR="000B1E0E" w:rsidRDefault="000B1E0E">
      <w:pPr>
        <w:shd w:val="clear" w:color="auto" w:fill="FFFFFF"/>
        <w:ind w:left="360"/>
        <w:jc w:val="center"/>
        <w:rPr>
          <w:color w:val="000000"/>
          <w:sz w:val="28"/>
          <w:szCs w:val="28"/>
        </w:rPr>
      </w:pPr>
    </w:p>
    <w:p w:rsidR="000B1E0E" w:rsidRDefault="0010111D">
      <w:pPr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строительство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__________________________</w:t>
      </w:r>
      <w:r>
        <w:rPr>
          <w:color w:val="000000"/>
          <w:sz w:val="28"/>
          <w:szCs w:val="28"/>
        </w:rPr>
        <w:br/>
        <w:t>                                                                            (наименование объекта)</w:t>
      </w:r>
    </w:p>
    <w:p w:rsidR="000B1E0E" w:rsidRDefault="0010111D">
      <w:pPr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Сметная стоимость __________________________________________ тыс. руб.</w:t>
      </w:r>
    </w:p>
    <w:p w:rsidR="000B1E0E" w:rsidRDefault="0010111D">
      <w:pPr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на оплату труда __________________________________</w:t>
      </w:r>
      <w:r>
        <w:rPr>
          <w:color w:val="000000"/>
          <w:sz w:val="28"/>
          <w:szCs w:val="28"/>
        </w:rPr>
        <w:t>___ тыс. руб.</w:t>
      </w:r>
    </w:p>
    <w:p w:rsidR="000B1E0E" w:rsidRDefault="0010111D">
      <w:pPr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Расчетный измеритель единичной стоимости ____________________________</w:t>
      </w:r>
    </w:p>
    <w:p w:rsidR="000B1E0E" w:rsidRDefault="0010111D">
      <w:pPr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Составлен(а) в ценах по состоянию на _____________ 20 ______ г.</w:t>
      </w:r>
    </w:p>
    <w:p w:rsidR="000B1E0E" w:rsidRDefault="000B1E0E">
      <w:pPr>
        <w:pStyle w:val="14"/>
        <w:numPr>
          <w:ilvl w:val="0"/>
          <w:numId w:val="15"/>
        </w:num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9569" w:type="dxa"/>
        <w:tblInd w:w="115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946"/>
        <w:gridCol w:w="1469"/>
        <w:gridCol w:w="869"/>
        <w:gridCol w:w="1136"/>
        <w:gridCol w:w="1062"/>
        <w:gridCol w:w="742"/>
        <w:gridCol w:w="631"/>
        <w:gridCol w:w="981"/>
        <w:gridCol w:w="1309"/>
      </w:tblGrid>
      <w:tr w:rsidR="000B1E0E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C0C0C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Номера сметных расчетов (смет)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Наименование работ и затрат</w:t>
            </w:r>
          </w:p>
        </w:tc>
        <w:tc>
          <w:tcPr>
            <w:tcW w:w="4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Сметная стоимость, тыс.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</w:p>
        </w:tc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Средства на о</w:t>
            </w:r>
            <w:r>
              <w:rPr>
                <w:color w:val="000000"/>
              </w:rPr>
              <w:t>плату труда</w:t>
            </w:r>
          </w:p>
        </w:tc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C0C0C0"/>
            </w:tcBorders>
            <w:shd w:val="clear" w:color="auto" w:fill="FFFFFF"/>
            <w:tcMar>
              <w:right w:w="115" w:type="dxa"/>
            </w:tcMar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Показатели единичной стоимости</w:t>
            </w:r>
          </w:p>
        </w:tc>
      </w:tr>
      <w:tr w:rsidR="000B1E0E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C0C0C0"/>
            </w:tcBorders>
            <w:shd w:val="clear" w:color="auto" w:fill="FFFFFF"/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строи-</w:t>
            </w:r>
            <w:r>
              <w:rPr>
                <w:color w:val="000000"/>
              </w:rPr>
              <w:br/>
              <w:t>тельных работ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монтажных работ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оборудо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вания</w:t>
            </w:r>
            <w:proofErr w:type="spellEnd"/>
            <w:r>
              <w:rPr>
                <w:color w:val="000000"/>
              </w:rPr>
              <w:t>, мебели, инвентаря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прочих затрат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3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C0C0C0"/>
            </w:tcBorders>
            <w:shd w:val="clear" w:color="auto" w:fill="FFFFFF"/>
            <w:tcMar>
              <w:right w:w="115" w:type="dxa"/>
            </w:tcMar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B1E0E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double" w:sz="6" w:space="0" w:color="C0C0C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C0C0C0"/>
            </w:tcBorders>
            <w:shd w:val="clear" w:color="auto" w:fill="FFFFFF"/>
            <w:tcMar>
              <w:right w:w="115" w:type="dxa"/>
            </w:tcMar>
            <w:vAlign w:val="center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0B1E0E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double" w:sz="6" w:space="0" w:color="C0C0C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C0C0C0"/>
            </w:tcBorders>
            <w:shd w:val="clear" w:color="auto" w:fill="FFFFFF"/>
            <w:tcMar>
              <w:right w:w="115" w:type="dxa"/>
            </w:tcMar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0B1E0E" w:rsidRDefault="000B1E0E">
      <w:pPr>
        <w:shd w:val="clear" w:color="auto" w:fill="FFFFFF"/>
        <w:spacing w:after="150" w:line="360" w:lineRule="auto"/>
        <w:rPr>
          <w:color w:val="000000"/>
          <w:sz w:val="28"/>
          <w:szCs w:val="28"/>
        </w:rPr>
      </w:pPr>
    </w:p>
    <w:p w:rsidR="000B1E0E" w:rsidRDefault="000B1E0E">
      <w:pPr>
        <w:widowControl w:val="0"/>
        <w:jc w:val="center"/>
        <w:rPr>
          <w:b/>
          <w:sz w:val="28"/>
          <w:szCs w:val="28"/>
        </w:rPr>
      </w:pPr>
    </w:p>
    <w:p w:rsidR="000B1E0E" w:rsidRDefault="0010111D">
      <w:pPr>
        <w:shd w:val="clear" w:color="auto" w:fill="FFFFFF"/>
        <w:spacing w:after="150" w:line="360" w:lineRule="auto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5.4.3 </w:t>
      </w:r>
      <w:r>
        <w:rPr>
          <w:b/>
          <w:bCs/>
          <w:color w:val="000000"/>
          <w:sz w:val="28"/>
          <w:szCs w:val="28"/>
        </w:rPr>
        <w:t xml:space="preserve">Сводный сметный расчет стоимости строительства (капитального </w:t>
      </w:r>
      <w:r>
        <w:rPr>
          <w:b/>
          <w:bCs/>
          <w:color w:val="000000"/>
          <w:sz w:val="28"/>
          <w:szCs w:val="28"/>
        </w:rPr>
        <w:t>ремонта)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данном разделе составляется сводный сметный расчет стоимости строительства (капитального ремонта) по образцу формы № 1, установленной «Методикой определения стоимости строительной продукции на территории РФ» (МДС 81-35.2004).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сводных сметных р</w:t>
      </w:r>
      <w:r>
        <w:rPr>
          <w:color w:val="000000"/>
          <w:sz w:val="28"/>
          <w:szCs w:val="28"/>
        </w:rPr>
        <w:t>асчетах стоимости производственного и жилищно-гражданского строительства средства распределяются по следующим главам: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 «Подготовка территории строительства». Включает средства на:</w:t>
      </w:r>
    </w:p>
    <w:p w:rsidR="000B1E0E" w:rsidRDefault="0010111D">
      <w:pPr>
        <w:numPr>
          <w:ilvl w:val="0"/>
          <w:numId w:val="16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 территории. Затраты определяются в размере 2% от суммы стр</w:t>
      </w:r>
      <w:r>
        <w:rPr>
          <w:color w:val="000000"/>
          <w:sz w:val="28"/>
          <w:szCs w:val="28"/>
        </w:rPr>
        <w:t>оительных и монтажных работ (по главе 2 сводного сметного расчета) и включаются в 4 и 8 графы сводного сметного расчета;</w:t>
      </w:r>
    </w:p>
    <w:p w:rsidR="000B1E0E" w:rsidRDefault="0010111D">
      <w:pPr>
        <w:numPr>
          <w:ilvl w:val="0"/>
          <w:numId w:val="16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отвод участка. Определяются по площади земельного участка под строительство и включаются в 7 и 8 графы сводного сметного расчета.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Площа</w:t>
      </w:r>
      <w:r>
        <w:rPr>
          <w:color w:val="000000"/>
          <w:sz w:val="28"/>
          <w:szCs w:val="28"/>
        </w:rPr>
        <w:t>дь участка, га: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0,1…………………………2911 руб. (в ценах 2001 г.);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0,5…………………………4851 руб. (в ценах 2001 г.);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1,0…………………………6311 руб. (в ценах 2001 г.)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отвода участка под строительство индивидуального жилого дома стоимость отвода участка принимается в размере 490</w:t>
      </w:r>
      <w:r>
        <w:rPr>
          <w:color w:val="000000"/>
          <w:sz w:val="28"/>
          <w:szCs w:val="28"/>
        </w:rPr>
        <w:t xml:space="preserve"> руб.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2 «Основные объекты строительства». При курсовом проектировании эту главу составляет объектная смета.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3 «Объекты подсобного и обслуживающего назначения». При курсовом проектировании затраты по этой главе не рассчитываются.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4 «Объект</w:t>
      </w:r>
      <w:r>
        <w:rPr>
          <w:color w:val="000000"/>
          <w:sz w:val="28"/>
          <w:szCs w:val="28"/>
        </w:rPr>
        <w:t>ы энергетического хозяйства». Затраты определяются в % от строительных, монтажных работ и от общей стоимости (по главе 2 Сводного сметного расчета) и включаются в 4, 5 и 8 графы сводного сметного расчета. Нормативы затрат приведены в приложении № 9.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5 «Объекты транспортного хозяйства и связи». При курсовом проектировании затраты по этой главе не рассчитываются.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6 «Наружные сети и сооружения водоснабжения, водоотведения, теплоснабжения и газоснабжения». Затраты определяются в % от суммы строитель</w:t>
      </w:r>
      <w:r>
        <w:rPr>
          <w:color w:val="000000"/>
          <w:sz w:val="28"/>
          <w:szCs w:val="28"/>
        </w:rPr>
        <w:t>ных и монтажных работ (по главе 2 Сводного сметного расчета) и включаются в 4 и 8 графы сводного сметного расчета. Укрупненные показатели приведены в приложении № 9.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7 «Благоустройство и озеленение территории». Размер этих расходов определяется в раз</w:t>
      </w:r>
      <w:r>
        <w:rPr>
          <w:color w:val="000000"/>
          <w:sz w:val="28"/>
          <w:szCs w:val="28"/>
        </w:rPr>
        <w:t>мере 2,5% от сметной стоимости СМР по объектной смете. Затраты показываются в графах 4 и 8 сводного сметного расчета.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8 «Временные здания и сооружения». Затраты определяются по Сборнику сметных норм затрат на строительство временных зданий и сооружен</w:t>
      </w:r>
      <w:r>
        <w:rPr>
          <w:color w:val="000000"/>
          <w:sz w:val="28"/>
          <w:szCs w:val="28"/>
        </w:rPr>
        <w:t>ий (ГСН 81-05-01-2001), начисляются в % от строительных, монтажных работ и от общей стоимости по сумме глав 1÷7 и включаются в 4, 5 и 8 графы сводного сметного расчета. Нормативы приведены в приложение № 11.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9 «Прочие работы и затраты». По этой главе</w:t>
      </w:r>
      <w:r>
        <w:rPr>
          <w:color w:val="000000"/>
          <w:sz w:val="28"/>
          <w:szCs w:val="28"/>
        </w:rPr>
        <w:t xml:space="preserve"> рассчитываются следующие затраты:</w:t>
      </w:r>
    </w:p>
    <w:p w:rsidR="000B1E0E" w:rsidRDefault="0010111D">
      <w:pPr>
        <w:numPr>
          <w:ilvl w:val="0"/>
          <w:numId w:val="17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Дополнительные затраты при производстве СМР в зимнее время. Определяются от строительных, монтажных работ и от общей стоимости по итогу глав 1÷8 с применением поправок на температуру воздуха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= 0,9 и на силу ветра К=1,08.</w:t>
      </w:r>
      <w:r>
        <w:rPr>
          <w:color w:val="000000"/>
          <w:sz w:val="28"/>
          <w:szCs w:val="28"/>
        </w:rPr>
        <w:t xml:space="preserve"> Затраты показываются в графах 4, 5 и 8 сводного сметного расчета. Нормы определяются по Сборнику сметных норм дополнительных затрат при производстве строительно-монтажных работ в зимнее время (ГСН 81-05-02-2001) Нормативы приведены в таблице 1 приложения </w:t>
      </w:r>
      <w:r>
        <w:rPr>
          <w:color w:val="000000"/>
          <w:sz w:val="28"/>
          <w:szCs w:val="28"/>
        </w:rPr>
        <w:t>№ 10.</w:t>
      </w:r>
    </w:p>
    <w:p w:rsidR="000B1E0E" w:rsidRDefault="0010111D">
      <w:pPr>
        <w:numPr>
          <w:ilvl w:val="0"/>
          <w:numId w:val="17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Затраты, связанные с премированием за ввод в действие объектов. Принимаются в размере 2% от стоимости строительно-монтажных работ по итогу глав 1÷8 и показываются в графе 7 и 8 сводного сметного расчета.</w:t>
      </w:r>
    </w:p>
    <w:p w:rsidR="000B1E0E" w:rsidRDefault="0010111D">
      <w:pPr>
        <w:numPr>
          <w:ilvl w:val="0"/>
          <w:numId w:val="17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по добровольному страхованию </w:t>
      </w:r>
      <w:r>
        <w:rPr>
          <w:color w:val="000000"/>
          <w:sz w:val="28"/>
          <w:szCs w:val="28"/>
        </w:rPr>
        <w:t>работников, имущества и строительных рисков. Принимаются в размере 3% от стоимости строительно-монтажных работ по итогу глав 1÷8 и показываются в графе 7 и 8 сводного сметного расчета.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10 «Содержание службы заказчика. Строительный контроль. При курсо</w:t>
      </w:r>
      <w:r>
        <w:rPr>
          <w:color w:val="000000"/>
          <w:sz w:val="28"/>
          <w:szCs w:val="28"/>
        </w:rPr>
        <w:t>вом проектировании на жилищно-гражданское строительство затраты по этой главе не рассчитываются.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11 «Подготовка эксплуатационных кадров для строящегося объекта капитального строительства». При курсовом проектировании затраты по этой главе не рассчиты</w:t>
      </w:r>
      <w:r>
        <w:rPr>
          <w:color w:val="000000"/>
          <w:sz w:val="28"/>
          <w:szCs w:val="28"/>
        </w:rPr>
        <w:t>ваются.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12 «Публичный технологический и ценовой аудит, проектные и изыскательские работы». В курсовом проектировании по этой главе рассчитываются следующие затраты:</w:t>
      </w:r>
    </w:p>
    <w:p w:rsidR="000B1E0E" w:rsidRDefault="0010111D">
      <w:pPr>
        <w:numPr>
          <w:ilvl w:val="0"/>
          <w:numId w:val="18"/>
        </w:num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проектные работы. Условно принимаются в размере 2% от общей сметной стоимости строите</w:t>
      </w:r>
      <w:r>
        <w:rPr>
          <w:color w:val="000000"/>
          <w:sz w:val="28"/>
          <w:szCs w:val="28"/>
        </w:rPr>
        <w:t>льства по итогу глав 1÷10 сводного сметного расчета и показываются в графах 7 и 8.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итогом глав 1÷12 начисляется резерв средств на непредвиденные работы и затраты в размере 2% от сметной стоимости итога каждой графы и распределяется соответственно по гра</w:t>
      </w:r>
      <w:r>
        <w:rPr>
          <w:color w:val="000000"/>
          <w:sz w:val="28"/>
          <w:szCs w:val="28"/>
        </w:rPr>
        <w:t>фам 4, 5, 6, 7 и 8.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заключение сводного сметного расчета добавляется налог на добавленную стоимость. Эти затраты принимаются в соответствии с действующим законодательством РФ. Он составляет 18% и отражается в графах 4, 5, 6, 7 и 8.</w:t>
      </w:r>
    </w:p>
    <w:p w:rsidR="000B1E0E" w:rsidRDefault="0010111D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итогом вышеперечисл</w:t>
      </w:r>
      <w:r>
        <w:rPr>
          <w:color w:val="000000"/>
          <w:sz w:val="28"/>
          <w:szCs w:val="28"/>
        </w:rPr>
        <w:t>енных глав и расчетов приводятся возвратные суммы в размере 15% от стоимости временных зданий и сооружений. Записываются за итогом сводного сметного расчета в графе 8.</w:t>
      </w:r>
    </w:p>
    <w:p w:rsidR="000B1E0E" w:rsidRDefault="000B1E0E">
      <w:pPr>
        <w:shd w:val="clear" w:color="auto" w:fill="FFFFFF"/>
        <w:rPr>
          <w:color w:val="000000"/>
          <w:sz w:val="28"/>
          <w:szCs w:val="28"/>
        </w:rPr>
      </w:pP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  <w:sectPr w:rsidR="000B1E0E">
          <w:footerReference w:type="default" r:id="rId12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  <w:r>
        <w:rPr>
          <w:color w:val="000000"/>
          <w:sz w:val="28"/>
          <w:szCs w:val="28"/>
        </w:rPr>
        <w:t>Форма сводного сметного расчета стоимости строительства имеет</w:t>
      </w:r>
      <w:r>
        <w:rPr>
          <w:color w:val="000000"/>
          <w:sz w:val="28"/>
          <w:szCs w:val="28"/>
        </w:rPr>
        <w:t xml:space="preserve"> вид:</w:t>
      </w:r>
    </w:p>
    <w:p w:rsidR="000B1E0E" w:rsidRDefault="0010111D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Форма № 3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Сводный сметный расчет в сумме тыс. руб.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 числе возвратных сумм тыс. руб.</w:t>
      </w:r>
    </w:p>
    <w:p w:rsidR="000B1E0E" w:rsidRDefault="000B1E0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B1E0E" w:rsidRDefault="001011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СВОДНЫЙ СМЕТНЫЙ РАСЧЕТ СТОИМОСТИ СТРОИТЕЛЬСТВА</w:t>
      </w:r>
    </w:p>
    <w:p w:rsidR="000B1E0E" w:rsidRDefault="001011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(КАПИТАЛЬНОГО РЕМОНТА)</w:t>
      </w:r>
    </w:p>
    <w:p w:rsidR="000B1E0E" w:rsidRDefault="001011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  <w:r>
        <w:rPr>
          <w:color w:val="000000"/>
          <w:sz w:val="28"/>
          <w:szCs w:val="28"/>
        </w:rPr>
        <w:br/>
        <w:t xml:space="preserve">(наименование </w:t>
      </w:r>
      <w:r>
        <w:rPr>
          <w:color w:val="000000"/>
          <w:sz w:val="28"/>
          <w:szCs w:val="28"/>
          <w:lang w:eastAsia="zh-CN"/>
        </w:rPr>
        <w:t>объекта</w:t>
      </w:r>
      <w:r>
        <w:rPr>
          <w:color w:val="000000"/>
          <w:sz w:val="28"/>
          <w:szCs w:val="28"/>
        </w:rPr>
        <w:t>)</w:t>
      </w:r>
    </w:p>
    <w:p w:rsidR="000B1E0E" w:rsidRDefault="0010111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 в ценах по состоянию на 20</w:t>
      </w:r>
      <w:r>
        <w:rPr>
          <w:color w:val="000000"/>
          <w:sz w:val="28"/>
          <w:szCs w:val="28"/>
          <w:u w:val="single"/>
        </w:rPr>
        <w:t xml:space="preserve">   </w:t>
      </w:r>
      <w:r>
        <w:rPr>
          <w:color w:val="000000"/>
          <w:sz w:val="28"/>
          <w:szCs w:val="28"/>
        </w:rPr>
        <w:t>г.</w:t>
      </w:r>
    </w:p>
    <w:p w:rsidR="000B1E0E" w:rsidRDefault="000B1E0E">
      <w:pPr>
        <w:shd w:val="clear" w:color="auto" w:fill="FFFFFF"/>
        <w:rPr>
          <w:color w:val="000000"/>
          <w:sz w:val="28"/>
          <w:szCs w:val="28"/>
        </w:rPr>
      </w:pPr>
    </w:p>
    <w:tbl>
      <w:tblPr>
        <w:tblW w:w="14448" w:type="dxa"/>
        <w:tblInd w:w="115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814"/>
        <w:gridCol w:w="4179"/>
        <w:gridCol w:w="1856"/>
        <w:gridCol w:w="2087"/>
        <w:gridCol w:w="2115"/>
        <w:gridCol w:w="3008"/>
      </w:tblGrid>
      <w:tr w:rsidR="000B1E0E">
        <w:tc>
          <w:tcPr>
            <w:tcW w:w="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смет и расчет.</w:t>
            </w:r>
          </w:p>
        </w:tc>
        <w:tc>
          <w:tcPr>
            <w:tcW w:w="4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глав, объектов, работ и затрат</w:t>
            </w:r>
          </w:p>
        </w:tc>
        <w:tc>
          <w:tcPr>
            <w:tcW w:w="9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ind w:right="19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Сметная стоимость, тыс. руб.</w:t>
            </w:r>
          </w:p>
        </w:tc>
      </w:tr>
      <w:tr w:rsidR="000B1E0E">
        <w:tc>
          <w:tcPr>
            <w:tcW w:w="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строител</w:t>
            </w:r>
            <w:proofErr w:type="spellEnd"/>
            <w:r>
              <w:rPr>
                <w:color w:val="000000"/>
                <w:sz w:val="28"/>
                <w:szCs w:val="28"/>
              </w:rPr>
              <w:t>. работ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монтажных работ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оборудования, мебели и инвентаря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прочих затрат</w:t>
            </w:r>
          </w:p>
        </w:tc>
      </w:tr>
      <w:tr w:rsidR="000B1E0E"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0B1E0E"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:rsidR="000B1E0E" w:rsidRDefault="000B1E0E">
      <w:pPr>
        <w:shd w:val="clear" w:color="auto" w:fill="FFFFFF"/>
        <w:rPr>
          <w:color w:val="000000"/>
          <w:sz w:val="28"/>
          <w:szCs w:val="28"/>
        </w:rPr>
      </w:pPr>
    </w:p>
    <w:p w:rsidR="000B1E0E" w:rsidRDefault="000B1E0E">
      <w:pPr>
        <w:widowControl w:val="0"/>
        <w:jc w:val="center"/>
        <w:rPr>
          <w:b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2080"/>
        <w:gridCol w:w="2082"/>
        <w:gridCol w:w="2081"/>
        <w:gridCol w:w="2082"/>
        <w:gridCol w:w="2082"/>
        <w:gridCol w:w="2080"/>
      </w:tblGrid>
      <w:tr w:rsidR="000B1E0E"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</w:tr>
      <w:tr w:rsidR="000B1E0E"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</w:tr>
      <w:tr w:rsidR="000B1E0E"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</w:tr>
      <w:tr w:rsidR="000B1E0E"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</w:tr>
      <w:tr w:rsidR="000B1E0E"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</w:tr>
      <w:tr w:rsidR="000B1E0E"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0B1E0E" w:rsidRDefault="000B1E0E">
            <w:pPr>
              <w:pStyle w:val="afb"/>
              <w:rPr>
                <w:color w:val="000000"/>
                <w:sz w:val="28"/>
                <w:szCs w:val="28"/>
              </w:rPr>
            </w:pPr>
          </w:p>
        </w:tc>
      </w:tr>
    </w:tbl>
    <w:p w:rsidR="000B1E0E" w:rsidRDefault="000B1E0E">
      <w:pPr>
        <w:sectPr w:rsidR="000B1E0E">
          <w:footerReference w:type="default" r:id="rId13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360"/>
        </w:sectPr>
      </w:pPr>
    </w:p>
    <w:p w:rsidR="000B1E0E" w:rsidRDefault="0010111D">
      <w:pPr>
        <w:shd w:val="clear" w:color="auto" w:fill="FFFFFF"/>
        <w:jc w:val="center"/>
        <w:rPr>
          <w:b/>
        </w:rPr>
      </w:pPr>
      <w:r>
        <w:rPr>
          <w:b/>
          <w:sz w:val="28"/>
          <w:szCs w:val="28"/>
        </w:rPr>
        <w:lastRenderedPageBreak/>
        <w:t xml:space="preserve">5.4.4 </w:t>
      </w:r>
      <w:r>
        <w:rPr>
          <w:b/>
          <w:bCs/>
          <w:color w:val="000000"/>
          <w:sz w:val="28"/>
          <w:szCs w:val="28"/>
        </w:rPr>
        <w:t>Расчет технико-экономических показателей</w:t>
      </w:r>
    </w:p>
    <w:p w:rsidR="000B1E0E" w:rsidRDefault="000B1E0E">
      <w:pPr>
        <w:widowControl w:val="0"/>
        <w:jc w:val="center"/>
        <w:rPr>
          <w:b/>
          <w:sz w:val="28"/>
          <w:szCs w:val="28"/>
        </w:rPr>
      </w:pPr>
    </w:p>
    <w:p w:rsidR="000B1E0E" w:rsidRDefault="0010111D">
      <w:pPr>
        <w:shd w:val="clear" w:color="auto" w:fill="FFFFFF"/>
        <w:ind w:firstLine="36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В данном разделе после составления всей сметной документации рассчитываются технико-экономические показатели</w:t>
      </w:r>
      <w:r>
        <w:rPr>
          <w:b/>
          <w:bCs/>
          <w:color w:val="000000"/>
          <w:sz w:val="28"/>
          <w:szCs w:val="28"/>
        </w:rPr>
        <w:t>:</w:t>
      </w:r>
    </w:p>
    <w:p w:rsidR="000B1E0E" w:rsidRDefault="0010111D">
      <w:pPr>
        <w:numPr>
          <w:ilvl w:val="0"/>
          <w:numId w:val="19"/>
        </w:numPr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Полезная площадь </w:t>
      </w:r>
      <w:r>
        <w:rPr>
          <w:color w:val="000000"/>
          <w:sz w:val="28"/>
          <w:szCs w:val="28"/>
        </w:rPr>
        <w:t>здания.</w:t>
      </w:r>
    </w:p>
    <w:p w:rsidR="000B1E0E" w:rsidRDefault="0010111D">
      <w:pPr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Если общая (полезная) площадь здания не определена в задании к курсовой работе, то она рассчитывается как сумма площадей всех жилых и подсобных помещений квартир, включая площадь встроенных шкафов, внутриквартирных коридоров, санузлов, кухонь, хозя</w:t>
      </w:r>
      <w:r>
        <w:rPr>
          <w:color w:val="000000"/>
          <w:sz w:val="28"/>
          <w:szCs w:val="28"/>
        </w:rPr>
        <w:t>йственных кладовых и антресолей, балконов и лоджий. Общая (полезная) площадь общежитий рассчитывается как сумма площадей жилых комнат, подсобных помещений, включая площадь встроенных шкафов, помещения культурно-бытового назначения и медицинского обслуживан</w:t>
      </w:r>
      <w:r>
        <w:rPr>
          <w:color w:val="000000"/>
          <w:sz w:val="28"/>
          <w:szCs w:val="28"/>
        </w:rPr>
        <w:t>ия.</w:t>
      </w:r>
    </w:p>
    <w:p w:rsidR="000B1E0E" w:rsidRDefault="0010111D">
      <w:pPr>
        <w:pStyle w:val="14"/>
        <w:numPr>
          <w:ilvl w:val="0"/>
          <w:numId w:val="19"/>
        </w:numPr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Общая сметная стоимость строительства.</w:t>
      </w:r>
    </w:p>
    <w:p w:rsidR="000B1E0E" w:rsidRDefault="0010111D">
      <w:pPr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Данный показатель обучающийся выписывает из формы №1 Сводный сметный расчет стоимости строительства (капитального ремонта) по строке - Всего по сводному сметному расчету.</w:t>
      </w:r>
    </w:p>
    <w:p w:rsidR="000B1E0E" w:rsidRDefault="0010111D">
      <w:pPr>
        <w:pStyle w:val="14"/>
        <w:numPr>
          <w:ilvl w:val="0"/>
          <w:numId w:val="19"/>
        </w:numPr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Сметная стоимость строительно-монтажных ра</w:t>
      </w:r>
      <w:r>
        <w:rPr>
          <w:color w:val="000000"/>
          <w:sz w:val="28"/>
          <w:szCs w:val="28"/>
        </w:rPr>
        <w:t>бот.</w:t>
      </w:r>
    </w:p>
    <w:p w:rsidR="000B1E0E" w:rsidRDefault="0010111D">
      <w:pPr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Данный показатель обучающийся выписывает из формы №3 Объектный сметный расчет (объектная смета) по итогу графы 8.</w:t>
      </w:r>
    </w:p>
    <w:p w:rsidR="000B1E0E" w:rsidRDefault="0010111D">
      <w:pPr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4. Средства на оплату труда.</w:t>
      </w:r>
    </w:p>
    <w:p w:rsidR="000B1E0E" w:rsidRDefault="0010111D">
      <w:pPr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Данный показатель обучающийся выписывает из формы №3 Объектный сметный расчет (объектная смета) по итогу</w:t>
      </w:r>
      <w:r>
        <w:rPr>
          <w:color w:val="000000"/>
          <w:sz w:val="28"/>
          <w:szCs w:val="28"/>
        </w:rPr>
        <w:t xml:space="preserve"> графы 9.</w:t>
      </w:r>
    </w:p>
    <w:p w:rsidR="000B1E0E" w:rsidRDefault="0010111D">
      <w:pPr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5. Стоимость 1м</w:t>
      </w:r>
      <w:r>
        <w:rPr>
          <w:color w:val="000000"/>
          <w:sz w:val="28"/>
          <w:szCs w:val="28"/>
          <w:vertAlign w:val="superscript"/>
        </w:rPr>
        <w:t>2 </w:t>
      </w:r>
      <w:r>
        <w:rPr>
          <w:color w:val="000000"/>
          <w:sz w:val="28"/>
          <w:szCs w:val="28"/>
        </w:rPr>
        <w:t>полезной площади здания</w:t>
      </w:r>
      <w:r>
        <w:rPr>
          <w:color w:val="000000"/>
          <w:sz w:val="28"/>
          <w:szCs w:val="28"/>
          <w:vertAlign w:val="superscript"/>
        </w:rPr>
        <w:t> </w:t>
      </w:r>
      <w:r>
        <w:rPr>
          <w:color w:val="000000"/>
          <w:sz w:val="28"/>
          <w:szCs w:val="28"/>
        </w:rPr>
        <w:t>рассчитывается по формуле:</w:t>
      </w:r>
    </w:p>
    <w:p w:rsidR="000B1E0E" w:rsidRDefault="0010111D">
      <w:pPr>
        <w:shd w:val="clear" w:color="auto" w:fill="FFFFFF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23900" cy="457200"/>
            <wp:effectExtent l="0" t="0" r="0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00" t="-157" r="-100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(1)</w:t>
      </w:r>
    </w:p>
    <w:p w:rsidR="000B1E0E" w:rsidRDefault="0010111D">
      <w:pPr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где: </w:t>
      </w:r>
      <w:r>
        <w:rPr>
          <w:noProof/>
          <w:lang w:eastAsia="ru-RU"/>
        </w:rPr>
        <w:drawing>
          <wp:inline distT="0" distB="0" distL="0" distR="0">
            <wp:extent cx="373380" cy="220980"/>
            <wp:effectExtent l="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95" t="-327" r="-195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- сметная стоимость по видам строительно-монтажных работ, руб. (показатель №3).</w:t>
      </w:r>
    </w:p>
    <w:p w:rsidR="000B1E0E" w:rsidRDefault="0010111D">
      <w:pPr>
        <w:shd w:val="clear" w:color="auto" w:fill="FFFFFF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0040" cy="220980"/>
            <wp:effectExtent l="0" t="0" r="0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222" t="-327" r="-222" b="-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- общая (полезная) площадь здания, сооружения, м2 (показатель №1).</w:t>
      </w:r>
    </w:p>
    <w:p w:rsidR="000B1E0E" w:rsidRDefault="0010111D">
      <w:pPr>
        <w:shd w:val="clear" w:color="auto" w:fill="FFFFFF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Технико-экон</w:t>
      </w:r>
      <w:r>
        <w:rPr>
          <w:color w:val="000000"/>
          <w:sz w:val="28"/>
          <w:szCs w:val="28"/>
        </w:rPr>
        <w:t>омические показатели заносятся в таблицу по предложенному образцу.</w:t>
      </w:r>
    </w:p>
    <w:p w:rsidR="000B1E0E" w:rsidRDefault="000B1E0E">
      <w:pPr>
        <w:shd w:val="clear" w:color="auto" w:fill="FFFFFF"/>
        <w:spacing w:after="150" w:line="360" w:lineRule="auto"/>
        <w:jc w:val="right"/>
        <w:rPr>
          <w:color w:val="000000"/>
          <w:sz w:val="28"/>
          <w:szCs w:val="28"/>
        </w:rPr>
      </w:pPr>
    </w:p>
    <w:p w:rsidR="000B1E0E" w:rsidRDefault="000B1E0E">
      <w:pPr>
        <w:shd w:val="clear" w:color="auto" w:fill="FFFFFF"/>
        <w:spacing w:after="150" w:line="360" w:lineRule="auto"/>
        <w:jc w:val="right"/>
        <w:rPr>
          <w:color w:val="000000"/>
          <w:sz w:val="28"/>
          <w:szCs w:val="28"/>
        </w:rPr>
      </w:pPr>
    </w:p>
    <w:p w:rsidR="000B1E0E" w:rsidRDefault="000B1E0E">
      <w:pPr>
        <w:shd w:val="clear" w:color="auto" w:fill="FFFFFF"/>
        <w:spacing w:after="150" w:line="360" w:lineRule="auto"/>
        <w:jc w:val="right"/>
        <w:rPr>
          <w:color w:val="000000"/>
          <w:sz w:val="28"/>
          <w:szCs w:val="28"/>
        </w:rPr>
      </w:pPr>
    </w:p>
    <w:p w:rsidR="000B1E0E" w:rsidRDefault="000B1E0E">
      <w:pPr>
        <w:shd w:val="clear" w:color="auto" w:fill="FFFFFF"/>
        <w:spacing w:after="150" w:line="360" w:lineRule="auto"/>
        <w:jc w:val="right"/>
        <w:rPr>
          <w:color w:val="000000"/>
          <w:sz w:val="28"/>
          <w:szCs w:val="28"/>
        </w:rPr>
      </w:pPr>
    </w:p>
    <w:p w:rsidR="000B1E0E" w:rsidRDefault="000B1E0E">
      <w:pPr>
        <w:shd w:val="clear" w:color="auto" w:fill="FFFFFF"/>
        <w:spacing w:after="150" w:line="360" w:lineRule="auto"/>
        <w:jc w:val="right"/>
        <w:rPr>
          <w:color w:val="000000"/>
          <w:sz w:val="28"/>
          <w:szCs w:val="28"/>
        </w:rPr>
      </w:pPr>
    </w:p>
    <w:p w:rsidR="000B1E0E" w:rsidRDefault="000B1E0E">
      <w:pPr>
        <w:shd w:val="clear" w:color="auto" w:fill="FFFFFF"/>
        <w:spacing w:after="150" w:line="360" w:lineRule="auto"/>
        <w:jc w:val="right"/>
        <w:rPr>
          <w:color w:val="000000"/>
          <w:sz w:val="28"/>
          <w:szCs w:val="28"/>
        </w:rPr>
      </w:pPr>
    </w:p>
    <w:p w:rsidR="000B1E0E" w:rsidRDefault="000B1E0E">
      <w:pPr>
        <w:shd w:val="clear" w:color="auto" w:fill="FFFFFF"/>
        <w:spacing w:after="150" w:line="360" w:lineRule="auto"/>
        <w:jc w:val="right"/>
        <w:rPr>
          <w:color w:val="000000"/>
          <w:sz w:val="28"/>
          <w:szCs w:val="28"/>
        </w:rPr>
      </w:pPr>
    </w:p>
    <w:p w:rsidR="000B1E0E" w:rsidRDefault="0010111D">
      <w:pPr>
        <w:shd w:val="clear" w:color="auto" w:fill="FFFFFF"/>
        <w:spacing w:after="150" w:line="360" w:lineRule="auto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1</w:t>
      </w:r>
    </w:p>
    <w:p w:rsidR="000B1E0E" w:rsidRDefault="0010111D">
      <w:pPr>
        <w:shd w:val="clear" w:color="auto" w:fill="FFFFFF"/>
        <w:spacing w:after="150" w:line="360" w:lineRule="auto"/>
        <w:jc w:val="center"/>
        <w:rPr>
          <w:b/>
        </w:rPr>
      </w:pPr>
      <w:proofErr w:type="spellStart"/>
      <w:r>
        <w:rPr>
          <w:b/>
          <w:color w:val="000000"/>
          <w:sz w:val="28"/>
          <w:szCs w:val="28"/>
        </w:rPr>
        <w:t>Технико</w:t>
      </w:r>
      <w:proofErr w:type="spellEnd"/>
      <w:r>
        <w:rPr>
          <w:b/>
          <w:color w:val="000000"/>
          <w:sz w:val="28"/>
          <w:szCs w:val="28"/>
        </w:rPr>
        <w:t xml:space="preserve"> –экономические показатели</w:t>
      </w:r>
    </w:p>
    <w:tbl>
      <w:tblPr>
        <w:tblW w:w="9194" w:type="dxa"/>
        <w:jc w:val="center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5562"/>
        <w:gridCol w:w="1433"/>
        <w:gridCol w:w="1585"/>
      </w:tblGrid>
      <w:tr w:rsidR="000B1E0E">
        <w:trPr>
          <w:trHeight w:val="564"/>
          <w:jc w:val="center"/>
        </w:trPr>
        <w:tc>
          <w:tcPr>
            <w:tcW w:w="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Един. изм.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Величина</w:t>
            </w:r>
          </w:p>
        </w:tc>
      </w:tr>
      <w:tr w:rsidR="000B1E0E">
        <w:trPr>
          <w:trHeight w:val="483"/>
          <w:jc w:val="center"/>
        </w:trPr>
        <w:tc>
          <w:tcPr>
            <w:tcW w:w="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0B1E0E">
        <w:trPr>
          <w:trHeight w:val="564"/>
          <w:jc w:val="center"/>
        </w:trPr>
        <w:tc>
          <w:tcPr>
            <w:tcW w:w="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Полезная площадь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1E0E">
        <w:trPr>
          <w:trHeight w:val="322"/>
          <w:jc w:val="center"/>
        </w:trPr>
        <w:tc>
          <w:tcPr>
            <w:tcW w:w="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  <w:vAlign w:val="center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0B1E0E">
        <w:trPr>
          <w:trHeight w:val="564"/>
          <w:jc w:val="center"/>
        </w:trPr>
        <w:tc>
          <w:tcPr>
            <w:tcW w:w="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сметная стоимость строительства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1E0E">
        <w:trPr>
          <w:trHeight w:val="322"/>
          <w:jc w:val="center"/>
        </w:trPr>
        <w:tc>
          <w:tcPr>
            <w:tcW w:w="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0B1E0E">
        <w:trPr>
          <w:trHeight w:val="564"/>
          <w:jc w:val="center"/>
        </w:trPr>
        <w:tc>
          <w:tcPr>
            <w:tcW w:w="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Сметная стоимость строительно-монтажных работ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1E0E">
        <w:trPr>
          <w:trHeight w:val="483"/>
          <w:jc w:val="center"/>
        </w:trPr>
        <w:tc>
          <w:tcPr>
            <w:tcW w:w="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0B1E0E">
        <w:trPr>
          <w:trHeight w:val="564"/>
          <w:jc w:val="center"/>
        </w:trPr>
        <w:tc>
          <w:tcPr>
            <w:tcW w:w="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на оплату труда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1E0E">
        <w:trPr>
          <w:trHeight w:val="483"/>
          <w:jc w:val="center"/>
        </w:trPr>
        <w:tc>
          <w:tcPr>
            <w:tcW w:w="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0B1E0E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0B1E0E">
        <w:trPr>
          <w:trHeight w:val="564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Сметная стоимость 1 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</w:rPr>
              <w:t> площади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B1E0E" w:rsidRDefault="0010111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руб./м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right w:w="115" w:type="dxa"/>
            </w:tcMar>
          </w:tcPr>
          <w:p w:rsidR="000B1E0E" w:rsidRDefault="000B1E0E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B1E0E" w:rsidRDefault="000B1E0E">
      <w:pPr>
        <w:widowControl w:val="0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jc w:val="center"/>
        <w:rPr>
          <w:b/>
          <w:sz w:val="28"/>
          <w:szCs w:val="28"/>
        </w:rPr>
      </w:pPr>
    </w:p>
    <w:p w:rsidR="000B1E0E" w:rsidRDefault="0010111D">
      <w:pPr>
        <w:widowControl w:val="0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Заключение</w:t>
      </w:r>
    </w:p>
    <w:p w:rsidR="000B1E0E" w:rsidRDefault="000B1E0E">
      <w:pPr>
        <w:widowControl w:val="0"/>
        <w:suppressAutoHyphens w:val="0"/>
        <w:ind w:firstLine="708"/>
        <w:jc w:val="both"/>
        <w:rPr>
          <w:b/>
          <w:sz w:val="28"/>
          <w:szCs w:val="28"/>
          <w:lang w:eastAsia="ru-RU"/>
        </w:rPr>
      </w:pPr>
    </w:p>
    <w:p w:rsidR="000B1E0E" w:rsidRDefault="0010111D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Заключение, наряду с введением, наиболее важная часть курсовой работы. В нем </w:t>
      </w:r>
      <w:r>
        <w:rPr>
          <w:sz w:val="28"/>
          <w:szCs w:val="28"/>
          <w:lang w:eastAsia="ru-RU"/>
        </w:rPr>
        <w:t>указывается итог всей проделанной работы, выводы и предложения, перспективы развития того или иного вопроса. Удачно написанное заключение логично завершает курсовую работу, делает её цельной и законченной.</w:t>
      </w:r>
    </w:p>
    <w:p w:rsidR="000B1E0E" w:rsidRDefault="0010111D">
      <w:pPr>
        <w:widowControl w:val="0"/>
        <w:tabs>
          <w:tab w:val="left" w:pos="284"/>
        </w:tabs>
        <w:suppressAutoHyphens w:val="0"/>
        <w:ind w:firstLine="6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тесно связано с введением. Если во введ</w:t>
      </w:r>
      <w:r>
        <w:rPr>
          <w:sz w:val="28"/>
          <w:szCs w:val="28"/>
          <w:lang w:eastAsia="ru-RU"/>
        </w:rPr>
        <w:t>ении указывается цель и задачи курсовой работы, то в заключении указывается, удалось ли достичь указанной цели с помощью намеченных методов исследования.</w:t>
      </w:r>
    </w:p>
    <w:p w:rsidR="000B1E0E" w:rsidRDefault="0010111D">
      <w:pPr>
        <w:widowControl w:val="0"/>
        <w:tabs>
          <w:tab w:val="left" w:pos="284"/>
        </w:tabs>
        <w:suppressAutoHyphens w:val="0"/>
        <w:ind w:firstLine="6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Если в конце каждой главы или раздела вы делали краткий вывод, то составить заключение не составит осо</w:t>
      </w:r>
      <w:r>
        <w:rPr>
          <w:sz w:val="28"/>
          <w:szCs w:val="28"/>
          <w:lang w:eastAsia="ru-RU"/>
        </w:rPr>
        <w:t>бого труда. Просто соберите выводы воедино, а также добавьте перспективы развития исследуемой проблемы, практическое ее применение. Заключение должно быть построено в соответствии с логикой курсовой работы.</w:t>
      </w:r>
    </w:p>
    <w:p w:rsidR="000B1E0E" w:rsidRDefault="0010111D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Объем заключения в курсовой работе не должен прев</w:t>
      </w:r>
      <w:r>
        <w:rPr>
          <w:sz w:val="28"/>
          <w:szCs w:val="28"/>
          <w:lang w:eastAsia="ru-RU"/>
        </w:rPr>
        <w:t>ышать 2-3 страниц. Выводы должны быть краткими и лаконичными, без излишних подробностей.</w:t>
      </w:r>
    </w:p>
    <w:p w:rsidR="000B1E0E" w:rsidRDefault="0010111D">
      <w:pPr>
        <w:widowControl w:val="0"/>
        <w:suppressAutoHyphens w:val="0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теоретического обоснования тех или иных положений, рассматриваемых в курсовой работе, должны быть использованы соответствующие литературные источники.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0B1E0E" w:rsidRDefault="000B1E0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0B1E0E" w:rsidRDefault="0010111D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Список </w:t>
      </w:r>
      <w:r>
        <w:rPr>
          <w:b/>
          <w:sz w:val="28"/>
          <w:szCs w:val="28"/>
        </w:rPr>
        <w:t>источников и литературы</w:t>
      </w:r>
    </w:p>
    <w:p w:rsidR="000B1E0E" w:rsidRDefault="0010111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0B1E0E" w:rsidRDefault="0010111D">
      <w:pPr>
        <w:numPr>
          <w:ilvl w:val="0"/>
          <w:numId w:val="10"/>
        </w:numPr>
        <w:suppressAutoHyphens w:val="0"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Акимов В.В. Экономика отрасли (строительство): учебник. – М.: ИНФРА-М, 2018, 2019</w:t>
      </w:r>
    </w:p>
    <w:p w:rsidR="000B1E0E" w:rsidRDefault="0010111D">
      <w:pPr>
        <w:numPr>
          <w:ilvl w:val="0"/>
          <w:numId w:val="10"/>
        </w:numPr>
        <w:suppressAutoHyphens w:val="0"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Коршунов В.В. Экономика организации: учебник и практикум для СПО. – М.: </w:t>
      </w:r>
      <w:proofErr w:type="spellStart"/>
      <w:r>
        <w:rPr>
          <w:rFonts w:eastAsia="Calibri"/>
          <w:sz w:val="28"/>
          <w:szCs w:val="28"/>
          <w:lang w:eastAsia="en-US"/>
        </w:rPr>
        <w:t>Юрайт</w:t>
      </w:r>
      <w:proofErr w:type="spellEnd"/>
      <w:r>
        <w:rPr>
          <w:rFonts w:eastAsia="Calibri"/>
          <w:sz w:val="28"/>
          <w:szCs w:val="28"/>
          <w:lang w:eastAsia="en-US"/>
        </w:rPr>
        <w:t>, 2018</w:t>
      </w:r>
    </w:p>
    <w:p w:rsidR="000B1E0E" w:rsidRDefault="0010111D">
      <w:pPr>
        <w:numPr>
          <w:ilvl w:val="0"/>
          <w:numId w:val="10"/>
        </w:numPr>
        <w:suppressAutoHyphens w:val="0"/>
        <w:ind w:left="0" w:firstLine="0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>Экономика организации (предприятия</w:t>
      </w:r>
      <w:proofErr w:type="gramStart"/>
      <w:r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)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 :</w:t>
      </w:r>
      <w:proofErr w:type="gram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учебник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/ В.Д. Грибов. — </w:t>
      </w:r>
      <w:proofErr w:type="gramStart"/>
      <w:r>
        <w:rPr>
          <w:rFonts w:eastAsia="Calibri"/>
          <w:sz w:val="28"/>
          <w:szCs w:val="28"/>
          <w:shd w:val="clear" w:color="auto" w:fill="FFFFFF"/>
          <w:lang w:eastAsia="en-US"/>
        </w:rPr>
        <w:t>Москва :</w:t>
      </w:r>
      <w:proofErr w:type="gram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  <w:lang w:eastAsia="en-US"/>
        </w:rPr>
        <w:t>КноРус</w:t>
      </w:r>
      <w:proofErr w:type="spellEnd"/>
      <w:r>
        <w:rPr>
          <w:rFonts w:eastAsia="Calibri"/>
          <w:sz w:val="28"/>
          <w:szCs w:val="28"/>
          <w:shd w:val="clear" w:color="auto" w:fill="FFFFFF"/>
          <w:lang w:eastAsia="en-US"/>
        </w:rPr>
        <w:t>, 2019. — 407 с. — СПО. — Режим доступа:</w:t>
      </w:r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eastAsia="en-US"/>
        </w:rPr>
        <w:t xml:space="preserve"> </w:t>
      </w:r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val="en-US" w:eastAsia="en-US"/>
        </w:rPr>
        <w:t>https</w:t>
      </w:r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eastAsia="en-US"/>
        </w:rPr>
        <w:t>://</w:t>
      </w:r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val="en-US" w:eastAsia="en-US"/>
        </w:rPr>
        <w:t>www</w:t>
      </w:r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eastAsia="en-US"/>
        </w:rPr>
        <w:t>.</w:t>
      </w:r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val="en-US" w:eastAsia="en-US"/>
        </w:rPr>
        <w:t>book</w:t>
      </w:r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eastAsia="en-US"/>
        </w:rPr>
        <w:t>.</w:t>
      </w:r>
      <w:proofErr w:type="spellStart"/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val="en-US" w:eastAsia="en-US"/>
        </w:rPr>
        <w:t>ru</w:t>
      </w:r>
      <w:proofErr w:type="spellEnd"/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eastAsia="en-US"/>
        </w:rPr>
        <w:t xml:space="preserve"> /</w:t>
      </w:r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val="en-US" w:eastAsia="en-US"/>
        </w:rPr>
        <w:t>book</w:t>
      </w:r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eastAsia="en-US"/>
        </w:rPr>
        <w:t>/</w:t>
      </w:r>
      <w:proofErr w:type="gramStart"/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eastAsia="en-US"/>
        </w:rPr>
        <w:t>931451</w:t>
      </w:r>
      <w:r>
        <w:rPr>
          <w:rFonts w:eastAsia="Calibri"/>
          <w:sz w:val="28"/>
          <w:szCs w:val="28"/>
          <w:shd w:val="clear" w:color="auto" w:fill="FCFCFC"/>
          <w:lang w:eastAsia="en-US"/>
        </w:rPr>
        <w:t>.—</w:t>
      </w:r>
      <w:proofErr w:type="gramEnd"/>
      <w:r>
        <w:rPr>
          <w:rFonts w:eastAsia="Calibri"/>
          <w:sz w:val="28"/>
          <w:szCs w:val="28"/>
          <w:shd w:val="clear" w:color="auto" w:fill="FCFCFC"/>
          <w:lang w:eastAsia="en-US"/>
        </w:rPr>
        <w:t xml:space="preserve"> ЭБС</w:t>
      </w:r>
      <w:r>
        <w:rPr>
          <w:rFonts w:eastAsia="Calibri"/>
          <w:sz w:val="28"/>
          <w:szCs w:val="28"/>
          <w:shd w:val="clear" w:color="auto" w:fill="FCFCFC"/>
          <w:lang w:val="en-US" w:eastAsia="en-US"/>
        </w:rPr>
        <w:t xml:space="preserve"> «</w:t>
      </w:r>
      <w:proofErr w:type="spellStart"/>
      <w:r>
        <w:rPr>
          <w:rFonts w:eastAsia="Calibri"/>
          <w:sz w:val="28"/>
          <w:szCs w:val="28"/>
          <w:shd w:val="clear" w:color="auto" w:fill="FCFCFC"/>
          <w:lang w:val="en-US" w:eastAsia="en-US"/>
        </w:rPr>
        <w:t>IPRbooks</w:t>
      </w:r>
      <w:proofErr w:type="spellEnd"/>
      <w:r>
        <w:rPr>
          <w:rFonts w:eastAsia="Calibri"/>
          <w:sz w:val="28"/>
          <w:szCs w:val="28"/>
          <w:shd w:val="clear" w:color="auto" w:fill="FCFCFC"/>
          <w:lang w:val="en-US" w:eastAsia="en-US"/>
        </w:rPr>
        <w:t>»</w:t>
      </w:r>
    </w:p>
    <w:p w:rsidR="000B1E0E" w:rsidRDefault="000B1E0E">
      <w:pPr>
        <w:jc w:val="both"/>
        <w:rPr>
          <w:b/>
          <w:sz w:val="28"/>
          <w:szCs w:val="28"/>
          <w:u w:val="single"/>
        </w:rPr>
      </w:pPr>
    </w:p>
    <w:p w:rsidR="000B1E0E" w:rsidRDefault="0010111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:rsidR="000B1E0E" w:rsidRDefault="0010111D">
      <w:pPr>
        <w:numPr>
          <w:ilvl w:val="0"/>
          <w:numId w:val="11"/>
        </w:numPr>
        <w:suppressAutoHyphens w:val="0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Беляева, О. В. Экономика предприятия (организации). Сборник задач [Электронный ресурс</w:t>
      </w:r>
      <w:proofErr w:type="gramStart"/>
      <w:r>
        <w:rPr>
          <w:rFonts w:eastAsia="Calibri"/>
          <w:sz w:val="28"/>
          <w:szCs w:val="28"/>
          <w:shd w:val="clear" w:color="auto" w:fill="FFFFFF"/>
          <w:lang w:eastAsia="en-US"/>
        </w:rPr>
        <w:t>] :</w:t>
      </w:r>
      <w:proofErr w:type="gram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учебно-методическое пособие / О. В. Беляева, Ж. А. Беляева. — Электрон. текстовые данные. — </w:t>
      </w:r>
      <w:proofErr w:type="gramStart"/>
      <w:r>
        <w:rPr>
          <w:rFonts w:eastAsia="Calibri"/>
          <w:sz w:val="28"/>
          <w:szCs w:val="28"/>
          <w:shd w:val="clear" w:color="auto" w:fill="FFFFFF"/>
          <w:lang w:eastAsia="en-US"/>
        </w:rPr>
        <w:t>Саратов :</w:t>
      </w:r>
      <w:proofErr w:type="gram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Вузовское образование, 2017. — 52 c. — 978-5-4487-0009-5. — Режим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доступа: </w:t>
      </w:r>
      <w:hyperlink r:id="rId15">
        <w:r>
          <w:rPr>
            <w:rFonts w:eastAsia="Calibri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http://www.iprbookshop.ru/64328.html</w:t>
        </w:r>
      </w:hyperlink>
    </w:p>
    <w:p w:rsidR="000B1E0E" w:rsidRDefault="0010111D">
      <w:pPr>
        <w:numPr>
          <w:ilvl w:val="0"/>
          <w:numId w:val="11"/>
        </w:numPr>
        <w:suppressAutoHyphens w:val="0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CFCFC"/>
          <w:lang w:eastAsia="en-US"/>
        </w:rPr>
        <w:t>Забелина Е.А. Экономика организации. Учебная практика [Электронный ресурс]: пособие/ Забелина Е.А.— Электрон. текстовые данные.— Минск: Республиканский и</w:t>
      </w:r>
      <w:r>
        <w:rPr>
          <w:rFonts w:eastAsia="Calibri"/>
          <w:sz w:val="28"/>
          <w:szCs w:val="28"/>
          <w:shd w:val="clear" w:color="auto" w:fill="FCFCFC"/>
          <w:lang w:eastAsia="en-US"/>
        </w:rPr>
        <w:t xml:space="preserve">нститут профессионального образования (РИПО), 2016.— 272 c.— Режим доступа: </w:t>
      </w:r>
      <w:hyperlink r:id="rId16">
        <w:r>
          <w:rPr>
            <w:rFonts w:eastAsia="Calibri"/>
            <w:color w:val="000080"/>
            <w:sz w:val="28"/>
            <w:szCs w:val="28"/>
            <w:u w:val="single"/>
            <w:shd w:val="clear" w:color="auto" w:fill="FCFCFC"/>
            <w:lang w:eastAsia="en-US"/>
          </w:rPr>
          <w:t>http://www.iprbookshop.ru/67792.html</w:t>
        </w:r>
      </w:hyperlink>
      <w:r>
        <w:rPr>
          <w:rFonts w:eastAsia="Calibri"/>
          <w:color w:val="000080"/>
          <w:sz w:val="28"/>
          <w:szCs w:val="28"/>
          <w:u w:val="single"/>
          <w:shd w:val="clear" w:color="auto" w:fill="FCFCFC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CFCFC"/>
          <w:lang w:eastAsia="en-US"/>
        </w:rPr>
        <w:t>.— ЭБС «</w:t>
      </w:r>
      <w:proofErr w:type="spellStart"/>
      <w:r>
        <w:rPr>
          <w:rFonts w:eastAsia="Calibri"/>
          <w:sz w:val="28"/>
          <w:szCs w:val="28"/>
          <w:shd w:val="clear" w:color="auto" w:fill="FCFCFC"/>
          <w:lang w:eastAsia="en-US"/>
        </w:rPr>
        <w:t>IPRbooks</w:t>
      </w:r>
      <w:proofErr w:type="spellEnd"/>
    </w:p>
    <w:p w:rsidR="000B1E0E" w:rsidRDefault="0010111D">
      <w:pPr>
        <w:numPr>
          <w:ilvl w:val="0"/>
          <w:numId w:val="11"/>
        </w:numPr>
        <w:suppressAutoHyphens w:val="0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Моисеенко, Д. Д. Экономика предприятий (организаций) [Электронный ресу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рс</w:t>
      </w:r>
      <w:proofErr w:type="gramStart"/>
      <w:r>
        <w:rPr>
          <w:rFonts w:eastAsia="Calibri"/>
          <w:sz w:val="28"/>
          <w:szCs w:val="28"/>
          <w:shd w:val="clear" w:color="auto" w:fill="FFFFFF"/>
          <w:lang w:eastAsia="en-US"/>
        </w:rPr>
        <w:t>] :</w:t>
      </w:r>
      <w:proofErr w:type="gram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краткий курс лекций для студентов обучающиеся профилю: экономика предприятия и организаций, менеджмент / Д. Д. Моисеенко. — Электрон. текстовые данные. — </w:t>
      </w:r>
      <w:proofErr w:type="gramStart"/>
      <w:r>
        <w:rPr>
          <w:rFonts w:eastAsia="Calibri"/>
          <w:sz w:val="28"/>
          <w:szCs w:val="28"/>
          <w:shd w:val="clear" w:color="auto" w:fill="FFFFFF"/>
          <w:lang w:eastAsia="en-US"/>
        </w:rPr>
        <w:t>Симферополь :</w:t>
      </w:r>
      <w:proofErr w:type="gram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Университет экономики и управления, 2017. — 153 c. — 2227-8397. — Режим доступа: </w:t>
      </w:r>
      <w:r>
        <w:rPr>
          <w:rFonts w:eastAsia="Calibri"/>
          <w:color w:val="000080"/>
          <w:sz w:val="28"/>
          <w:szCs w:val="28"/>
          <w:u w:val="single"/>
          <w:shd w:val="clear" w:color="auto" w:fill="FFFFFF"/>
          <w:lang w:eastAsia="en-US"/>
        </w:rPr>
        <w:t>h</w:t>
      </w:r>
      <w:r>
        <w:rPr>
          <w:rFonts w:eastAsia="Calibri"/>
          <w:color w:val="000080"/>
          <w:sz w:val="28"/>
          <w:szCs w:val="28"/>
          <w:u w:val="single"/>
          <w:shd w:val="clear" w:color="auto" w:fill="FFFFFF"/>
          <w:lang w:eastAsia="en-US"/>
        </w:rPr>
        <w:t>ttp://www.iprbookshop.ru /83946.html</w:t>
      </w:r>
    </w:p>
    <w:p w:rsidR="000B1E0E" w:rsidRDefault="0010111D">
      <w:pPr>
        <w:numPr>
          <w:ilvl w:val="0"/>
          <w:numId w:val="11"/>
        </w:numPr>
        <w:suppressAutoHyphens w:val="0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Чечевицына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Л.Н. Экономика организации. Учебное пособие. – Ростов н/Д.: ООО "Феникс", 2016</w:t>
      </w:r>
    </w:p>
    <w:p w:rsidR="000B1E0E" w:rsidRDefault="0010111D">
      <w:pPr>
        <w:numPr>
          <w:ilvl w:val="0"/>
          <w:numId w:val="11"/>
        </w:numPr>
        <w:suppressAutoHyphens w:val="0"/>
        <w:ind w:left="0" w:firstLine="0"/>
        <w:contextualSpacing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>Экономика организации (предприятия</w:t>
      </w:r>
      <w:proofErr w:type="gramStart"/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>)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 :</w:t>
      </w:r>
      <w:proofErr w:type="gram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учебное пособие / Ю.И. </w:t>
      </w:r>
      <w:proofErr w:type="spellStart"/>
      <w:r>
        <w:rPr>
          <w:rFonts w:eastAsia="Calibri"/>
          <w:sz w:val="28"/>
          <w:szCs w:val="28"/>
          <w:shd w:val="clear" w:color="auto" w:fill="FFFFFF"/>
          <w:lang w:eastAsia="en-US"/>
        </w:rPr>
        <w:t>Растова</w:t>
      </w:r>
      <w:proofErr w:type="spellEnd"/>
      <w:r>
        <w:rPr>
          <w:rFonts w:eastAsia="Calibri"/>
          <w:sz w:val="28"/>
          <w:szCs w:val="28"/>
          <w:shd w:val="clear" w:color="auto" w:fill="FFFFFF"/>
          <w:lang w:eastAsia="en-US"/>
        </w:rPr>
        <w:t>, С. </w:t>
      </w:r>
      <w:proofErr w:type="spellStart"/>
      <w:r>
        <w:rPr>
          <w:rFonts w:eastAsia="Calibri"/>
          <w:sz w:val="28"/>
          <w:szCs w:val="28"/>
          <w:shd w:val="clear" w:color="auto" w:fill="FFFFFF"/>
          <w:lang w:eastAsia="en-US"/>
        </w:rPr>
        <w:t>ФирсоваА</w:t>
      </w:r>
      <w:proofErr w:type="spell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. — </w:t>
      </w:r>
      <w:proofErr w:type="gramStart"/>
      <w:r>
        <w:rPr>
          <w:rFonts w:eastAsia="Calibri"/>
          <w:sz w:val="28"/>
          <w:szCs w:val="28"/>
          <w:shd w:val="clear" w:color="auto" w:fill="FFFFFF"/>
          <w:lang w:eastAsia="en-US"/>
        </w:rPr>
        <w:t>Москва :</w:t>
      </w:r>
      <w:proofErr w:type="gram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  <w:lang w:eastAsia="en-US"/>
        </w:rPr>
        <w:t>КноРус</w:t>
      </w:r>
      <w:proofErr w:type="spell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, 2019. — 280 с. — Режим доступа: </w:t>
      </w:r>
      <w:r>
        <w:rPr>
          <w:rFonts w:eastAsia="Calibri"/>
          <w:bCs/>
          <w:color w:val="000080"/>
          <w:sz w:val="28"/>
          <w:szCs w:val="28"/>
          <w:u w:val="single"/>
          <w:shd w:val="clear" w:color="auto" w:fill="FFFFFF"/>
          <w:lang w:val="en-US" w:eastAsia="en-US"/>
        </w:rPr>
        <w:t>https</w:t>
      </w:r>
      <w:r>
        <w:rPr>
          <w:rFonts w:eastAsia="Calibri"/>
          <w:bCs/>
          <w:color w:val="000080"/>
          <w:sz w:val="28"/>
          <w:szCs w:val="28"/>
          <w:u w:val="single"/>
          <w:shd w:val="clear" w:color="auto" w:fill="FFFFFF"/>
          <w:lang w:eastAsia="en-US"/>
        </w:rPr>
        <w:t>://</w:t>
      </w:r>
      <w:r>
        <w:rPr>
          <w:rFonts w:eastAsia="Calibri"/>
          <w:bCs/>
          <w:color w:val="000080"/>
          <w:sz w:val="28"/>
          <w:szCs w:val="28"/>
          <w:u w:val="single"/>
          <w:shd w:val="clear" w:color="auto" w:fill="FFFFFF"/>
          <w:lang w:val="en-US" w:eastAsia="en-US"/>
        </w:rPr>
        <w:t>www</w:t>
      </w:r>
      <w:r>
        <w:rPr>
          <w:rFonts w:eastAsia="Calibri"/>
          <w:bCs/>
          <w:color w:val="000080"/>
          <w:sz w:val="28"/>
          <w:szCs w:val="28"/>
          <w:u w:val="single"/>
          <w:shd w:val="clear" w:color="auto" w:fill="FFFFFF"/>
          <w:lang w:eastAsia="en-US"/>
        </w:rPr>
        <w:t>.</w:t>
      </w:r>
      <w:r>
        <w:rPr>
          <w:rFonts w:eastAsia="Calibri"/>
          <w:bCs/>
          <w:color w:val="000080"/>
          <w:sz w:val="28"/>
          <w:szCs w:val="28"/>
          <w:u w:val="single"/>
          <w:shd w:val="clear" w:color="auto" w:fill="FFFFFF"/>
          <w:lang w:val="en-US" w:eastAsia="en-US"/>
        </w:rPr>
        <w:t>book</w:t>
      </w:r>
      <w:r>
        <w:rPr>
          <w:rFonts w:eastAsia="Calibri"/>
          <w:bCs/>
          <w:color w:val="000080"/>
          <w:sz w:val="28"/>
          <w:szCs w:val="28"/>
          <w:u w:val="single"/>
          <w:shd w:val="clear" w:color="auto" w:fill="FFFFFF"/>
          <w:lang w:eastAsia="en-US"/>
        </w:rPr>
        <w:t>.</w:t>
      </w:r>
      <w:proofErr w:type="spellStart"/>
      <w:r>
        <w:rPr>
          <w:rFonts w:eastAsia="Calibri"/>
          <w:bCs/>
          <w:color w:val="000080"/>
          <w:sz w:val="28"/>
          <w:szCs w:val="28"/>
          <w:u w:val="single"/>
          <w:shd w:val="clear" w:color="auto" w:fill="FFFFFF"/>
          <w:lang w:val="en-US" w:eastAsia="en-US"/>
        </w:rPr>
        <w:t>ru</w:t>
      </w:r>
      <w:proofErr w:type="spellEnd"/>
      <w:r>
        <w:rPr>
          <w:rFonts w:eastAsia="Calibri"/>
          <w:bCs/>
          <w:color w:val="000080"/>
          <w:sz w:val="28"/>
          <w:szCs w:val="28"/>
          <w:u w:val="single"/>
          <w:shd w:val="clear" w:color="auto" w:fill="FFFFFF"/>
          <w:lang w:eastAsia="en-US"/>
        </w:rPr>
        <w:t xml:space="preserve"> /</w:t>
      </w:r>
      <w:r>
        <w:rPr>
          <w:rFonts w:eastAsia="Calibri"/>
          <w:bCs/>
          <w:color w:val="000080"/>
          <w:sz w:val="28"/>
          <w:szCs w:val="28"/>
          <w:u w:val="single"/>
          <w:shd w:val="clear" w:color="auto" w:fill="FFFFFF"/>
          <w:lang w:val="en-US" w:eastAsia="en-US"/>
        </w:rPr>
        <w:t>book</w:t>
      </w:r>
      <w:r>
        <w:rPr>
          <w:rFonts w:eastAsia="Calibri"/>
          <w:bCs/>
          <w:color w:val="000080"/>
          <w:sz w:val="28"/>
          <w:szCs w:val="28"/>
          <w:u w:val="single"/>
          <w:shd w:val="clear" w:color="auto" w:fill="FFFFFF"/>
          <w:lang w:eastAsia="en-US"/>
        </w:rPr>
        <w:t>/930229</w:t>
      </w: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0B1E0E">
      <w:pPr>
        <w:suppressAutoHyphens w:val="0"/>
        <w:jc w:val="right"/>
        <w:rPr>
          <w:rFonts w:eastAsia="Calibri"/>
          <w:i/>
          <w:sz w:val="28"/>
          <w:szCs w:val="28"/>
          <w:lang w:eastAsia="en-US"/>
        </w:rPr>
      </w:pPr>
    </w:p>
    <w:p w:rsidR="000B1E0E" w:rsidRDefault="0010111D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0B1E0E" w:rsidRDefault="0010111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Тематика курсовых работ</w:t>
      </w:r>
    </w:p>
    <w:p w:rsidR="000B1E0E" w:rsidRDefault="000B1E0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Капитальное строительство и его роль при определении стоимости </w:t>
      </w:r>
      <w:proofErr w:type="gramStart"/>
      <w:r>
        <w:rPr>
          <w:color w:val="000000"/>
          <w:sz w:val="28"/>
          <w:szCs w:val="28"/>
        </w:rPr>
        <w:t>строительства.(</w:t>
      </w:r>
      <w:proofErr w:type="spellStart"/>
      <w:proofErr w:type="gramEnd"/>
      <w:r>
        <w:rPr>
          <w:color w:val="000000"/>
          <w:sz w:val="28"/>
          <w:szCs w:val="28"/>
        </w:rPr>
        <w:t>Аганов</w:t>
      </w:r>
      <w:proofErr w:type="spellEnd"/>
      <w:r>
        <w:rPr>
          <w:color w:val="000000"/>
          <w:sz w:val="28"/>
          <w:szCs w:val="28"/>
        </w:rPr>
        <w:t>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участники и организационные формы процесса строительного производства и их роль при определении стоимости строительной </w:t>
      </w:r>
      <w:proofErr w:type="gramStart"/>
      <w:r>
        <w:rPr>
          <w:color w:val="000000"/>
          <w:sz w:val="28"/>
          <w:szCs w:val="28"/>
        </w:rPr>
        <w:t>продукции.(</w:t>
      </w:r>
      <w:proofErr w:type="spellStart"/>
      <w:proofErr w:type="gramEnd"/>
      <w:r>
        <w:rPr>
          <w:color w:val="000000"/>
          <w:sz w:val="28"/>
          <w:szCs w:val="28"/>
        </w:rPr>
        <w:t>Аджиев</w:t>
      </w:r>
      <w:proofErr w:type="spellEnd"/>
      <w:r>
        <w:rPr>
          <w:color w:val="000000"/>
          <w:sz w:val="28"/>
          <w:szCs w:val="28"/>
        </w:rPr>
        <w:t>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Организационно-правовые формы организаций (предприятий) и их особенности при определен</w:t>
      </w:r>
      <w:r>
        <w:rPr>
          <w:color w:val="000000"/>
          <w:sz w:val="28"/>
          <w:szCs w:val="28"/>
        </w:rPr>
        <w:t xml:space="preserve">ии стоимости </w:t>
      </w:r>
      <w:proofErr w:type="gramStart"/>
      <w:r>
        <w:rPr>
          <w:color w:val="000000"/>
          <w:sz w:val="28"/>
          <w:szCs w:val="28"/>
        </w:rPr>
        <w:t>строительства.(</w:t>
      </w:r>
      <w:proofErr w:type="gramEnd"/>
      <w:r>
        <w:rPr>
          <w:color w:val="000000"/>
          <w:sz w:val="28"/>
          <w:szCs w:val="28"/>
        </w:rPr>
        <w:t>Акулова)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Предприятия малого бизнеса в строительной отрасли и особенности определения стоимости строительства на малых </w:t>
      </w:r>
      <w:proofErr w:type="gramStart"/>
      <w:r>
        <w:rPr>
          <w:color w:val="000000"/>
          <w:sz w:val="28"/>
          <w:szCs w:val="28"/>
        </w:rPr>
        <w:t>предприятиях.(</w:t>
      </w:r>
      <w:proofErr w:type="spellStart"/>
      <w:proofErr w:type="gramEnd"/>
      <w:r>
        <w:rPr>
          <w:color w:val="000000"/>
          <w:sz w:val="28"/>
          <w:szCs w:val="28"/>
        </w:rPr>
        <w:t>Байрамкулов</w:t>
      </w:r>
      <w:proofErr w:type="spellEnd"/>
      <w:r>
        <w:rPr>
          <w:color w:val="000000"/>
          <w:sz w:val="28"/>
          <w:szCs w:val="28"/>
        </w:rPr>
        <w:t>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Основные производственные фонды организации (предприятия) и их роль при определении</w:t>
      </w:r>
      <w:r>
        <w:rPr>
          <w:color w:val="000000"/>
          <w:sz w:val="28"/>
          <w:szCs w:val="28"/>
        </w:rPr>
        <w:t xml:space="preserve"> стоимости строительства здания (сооружения</w:t>
      </w:r>
      <w:proofErr w:type="gramStart"/>
      <w:r>
        <w:rPr>
          <w:color w:val="000000"/>
          <w:sz w:val="28"/>
          <w:szCs w:val="28"/>
        </w:rPr>
        <w:t>).(</w:t>
      </w:r>
      <w:proofErr w:type="spellStart"/>
      <w:proofErr w:type="gramEnd"/>
      <w:r>
        <w:rPr>
          <w:color w:val="000000"/>
          <w:sz w:val="28"/>
          <w:szCs w:val="28"/>
        </w:rPr>
        <w:t>Боташев</w:t>
      </w:r>
      <w:proofErr w:type="spellEnd"/>
      <w:r>
        <w:rPr>
          <w:color w:val="000000"/>
          <w:sz w:val="28"/>
          <w:szCs w:val="28"/>
        </w:rPr>
        <w:t>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Износ и амортизация основных средств как статья затрат при определении стоимости </w:t>
      </w:r>
      <w:proofErr w:type="gramStart"/>
      <w:r>
        <w:rPr>
          <w:color w:val="000000"/>
          <w:sz w:val="28"/>
          <w:szCs w:val="28"/>
        </w:rPr>
        <w:t>строительства.(</w:t>
      </w:r>
      <w:proofErr w:type="gramEnd"/>
      <w:r>
        <w:rPr>
          <w:color w:val="000000"/>
          <w:sz w:val="28"/>
          <w:szCs w:val="28"/>
        </w:rPr>
        <w:t>Гаджиев)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Трудовые ресурсы, их состав и роль при определении стоимости строительства здания (сооружения</w:t>
      </w:r>
      <w:proofErr w:type="gramStart"/>
      <w:r>
        <w:rPr>
          <w:color w:val="000000"/>
          <w:sz w:val="28"/>
          <w:szCs w:val="28"/>
        </w:rPr>
        <w:t>).(</w:t>
      </w:r>
      <w:proofErr w:type="gramEnd"/>
      <w:r>
        <w:rPr>
          <w:color w:val="000000"/>
          <w:sz w:val="28"/>
          <w:szCs w:val="28"/>
        </w:rPr>
        <w:t>Иванов)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Производительность труда в строительстве и ее место в определении сметной стоимости здания (сооружения</w:t>
      </w:r>
      <w:proofErr w:type="gramStart"/>
      <w:r>
        <w:rPr>
          <w:color w:val="000000"/>
          <w:sz w:val="28"/>
          <w:szCs w:val="28"/>
        </w:rPr>
        <w:t>).(</w:t>
      </w:r>
      <w:proofErr w:type="spellStart"/>
      <w:proofErr w:type="gramEnd"/>
      <w:r>
        <w:rPr>
          <w:color w:val="000000"/>
          <w:sz w:val="28"/>
          <w:szCs w:val="28"/>
        </w:rPr>
        <w:t>Капранов</w:t>
      </w:r>
      <w:proofErr w:type="spellEnd"/>
      <w:r>
        <w:rPr>
          <w:color w:val="000000"/>
          <w:sz w:val="28"/>
          <w:szCs w:val="28"/>
        </w:rPr>
        <w:t>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Сущность заработной платы и ее определение при составлении сметной </w:t>
      </w:r>
      <w:proofErr w:type="gramStart"/>
      <w:r>
        <w:rPr>
          <w:color w:val="000000"/>
          <w:sz w:val="28"/>
          <w:szCs w:val="28"/>
        </w:rPr>
        <w:t>документации.(</w:t>
      </w:r>
      <w:proofErr w:type="spellStart"/>
      <w:proofErr w:type="gramEnd"/>
      <w:r>
        <w:rPr>
          <w:color w:val="000000"/>
          <w:sz w:val="28"/>
          <w:szCs w:val="28"/>
        </w:rPr>
        <w:t>Комаревцев</w:t>
      </w:r>
      <w:proofErr w:type="spellEnd"/>
      <w:r>
        <w:rPr>
          <w:color w:val="000000"/>
          <w:sz w:val="28"/>
          <w:szCs w:val="28"/>
        </w:rPr>
        <w:t>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Фонд оплаты труда и его значение при опр</w:t>
      </w:r>
      <w:r>
        <w:rPr>
          <w:color w:val="000000"/>
          <w:sz w:val="28"/>
          <w:szCs w:val="28"/>
        </w:rPr>
        <w:t xml:space="preserve">еделении стоимости </w:t>
      </w:r>
      <w:proofErr w:type="gramStart"/>
      <w:r>
        <w:rPr>
          <w:color w:val="000000"/>
          <w:sz w:val="28"/>
          <w:szCs w:val="28"/>
        </w:rPr>
        <w:t>строительства.(</w:t>
      </w:r>
      <w:proofErr w:type="gramEnd"/>
      <w:r>
        <w:rPr>
          <w:color w:val="000000"/>
          <w:sz w:val="28"/>
          <w:szCs w:val="28"/>
        </w:rPr>
        <w:t>Нилов)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Инвестиционная деятельность и роль сметной документации в инвестиционном </w:t>
      </w:r>
      <w:proofErr w:type="gramStart"/>
      <w:r>
        <w:rPr>
          <w:color w:val="000000"/>
          <w:sz w:val="28"/>
          <w:szCs w:val="28"/>
        </w:rPr>
        <w:t>процессе.(</w:t>
      </w:r>
      <w:proofErr w:type="gramEnd"/>
      <w:r>
        <w:rPr>
          <w:color w:val="000000"/>
          <w:sz w:val="28"/>
          <w:szCs w:val="28"/>
        </w:rPr>
        <w:t>Прокофьев)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Особенности ценообразования при составлении сметной документации на возведение здания (сооружения</w:t>
      </w:r>
      <w:proofErr w:type="gramStart"/>
      <w:r>
        <w:rPr>
          <w:color w:val="000000"/>
          <w:sz w:val="28"/>
          <w:szCs w:val="28"/>
        </w:rPr>
        <w:t>).(</w:t>
      </w:r>
      <w:proofErr w:type="gramEnd"/>
      <w:r>
        <w:rPr>
          <w:color w:val="000000"/>
          <w:sz w:val="28"/>
          <w:szCs w:val="28"/>
        </w:rPr>
        <w:t>Романычев)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Нормативна</w:t>
      </w:r>
      <w:r>
        <w:rPr>
          <w:color w:val="000000"/>
          <w:sz w:val="28"/>
          <w:szCs w:val="28"/>
        </w:rPr>
        <w:t xml:space="preserve">я база ценообразования, используемая при определении стоимости строительной </w:t>
      </w:r>
      <w:proofErr w:type="gramStart"/>
      <w:r>
        <w:rPr>
          <w:color w:val="000000"/>
          <w:sz w:val="28"/>
          <w:szCs w:val="28"/>
        </w:rPr>
        <w:t>продукции.(</w:t>
      </w:r>
      <w:proofErr w:type="gramEnd"/>
      <w:r>
        <w:rPr>
          <w:color w:val="000000"/>
          <w:sz w:val="28"/>
          <w:szCs w:val="28"/>
        </w:rPr>
        <w:t>Соколенко)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Сметная стоимость строительства и порядок ее определения при составлении сметной </w:t>
      </w:r>
      <w:proofErr w:type="gramStart"/>
      <w:r>
        <w:rPr>
          <w:color w:val="000000"/>
          <w:sz w:val="28"/>
          <w:szCs w:val="28"/>
        </w:rPr>
        <w:t>документации.(</w:t>
      </w:r>
      <w:proofErr w:type="gramEnd"/>
      <w:r>
        <w:rPr>
          <w:color w:val="000000"/>
          <w:sz w:val="28"/>
          <w:szCs w:val="28"/>
        </w:rPr>
        <w:t>Стаценко)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затрат при определении стоимости строительной </w:t>
      </w:r>
      <w:r>
        <w:rPr>
          <w:color w:val="000000"/>
          <w:sz w:val="28"/>
          <w:szCs w:val="28"/>
        </w:rPr>
        <w:t>продукции.</w:t>
      </w:r>
    </w:p>
    <w:p w:rsidR="000B1E0E" w:rsidRDefault="0010111D">
      <w:pPr>
        <w:shd w:val="clear" w:color="auto" w:fill="FFFFFF"/>
        <w:tabs>
          <w:tab w:val="left" w:pos="426"/>
        </w:tabs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(Хворостов)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Порядок определения прямых затрат при расчете сметной стоимости здания (сооружения</w:t>
      </w:r>
      <w:proofErr w:type="gramStart"/>
      <w:r>
        <w:rPr>
          <w:color w:val="000000"/>
          <w:sz w:val="28"/>
          <w:szCs w:val="28"/>
        </w:rPr>
        <w:t>).(</w:t>
      </w:r>
      <w:proofErr w:type="gramEnd"/>
      <w:r>
        <w:rPr>
          <w:color w:val="000000"/>
          <w:sz w:val="28"/>
          <w:szCs w:val="28"/>
        </w:rPr>
        <w:t>Чернощеков)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Порядок определения накладных </w:t>
      </w:r>
      <w:proofErr w:type="gramStart"/>
      <w:r>
        <w:rPr>
          <w:color w:val="000000"/>
          <w:sz w:val="28"/>
          <w:szCs w:val="28"/>
        </w:rPr>
        <w:t>расходов  при</w:t>
      </w:r>
      <w:proofErr w:type="gramEnd"/>
      <w:r>
        <w:rPr>
          <w:color w:val="000000"/>
          <w:sz w:val="28"/>
          <w:szCs w:val="28"/>
        </w:rPr>
        <w:t xml:space="preserve"> расчете сметной стоимости здания (сооружения).(Чубанов)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Прибыль организации (предприятия) и </w:t>
      </w:r>
      <w:r>
        <w:rPr>
          <w:color w:val="000000"/>
          <w:sz w:val="28"/>
          <w:szCs w:val="28"/>
        </w:rPr>
        <w:t xml:space="preserve">порядок ее определения при составлении сметной </w:t>
      </w:r>
      <w:proofErr w:type="gramStart"/>
      <w:r>
        <w:rPr>
          <w:color w:val="000000"/>
          <w:sz w:val="28"/>
          <w:szCs w:val="28"/>
        </w:rPr>
        <w:t>документации.(</w:t>
      </w:r>
      <w:proofErr w:type="gramEnd"/>
      <w:r>
        <w:rPr>
          <w:color w:val="000000"/>
          <w:sz w:val="28"/>
          <w:szCs w:val="28"/>
        </w:rPr>
        <w:t>Ященко)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Сущность налогов при определении стоимости строительства.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НДС и порядок его учета в составе сводного сметного расчета.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Составление договора строительного подряда и особенности отражения в</w:t>
      </w:r>
      <w:r>
        <w:rPr>
          <w:color w:val="000000"/>
          <w:sz w:val="28"/>
          <w:szCs w:val="28"/>
        </w:rPr>
        <w:t xml:space="preserve"> нем стоимости строительной продукции.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Понятие торгов, проведение подрядных торгов и значение сметной документации при их проведении.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Порядок составления сметной документации на возведение здания.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Рентабельность организации (предприятия) и порядок ее опред</w:t>
      </w:r>
      <w:r>
        <w:rPr>
          <w:color w:val="000000"/>
          <w:sz w:val="28"/>
          <w:szCs w:val="28"/>
        </w:rPr>
        <w:t>еления.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Проектирование системы управления качеством услуг (продукции, деятельности)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Совершенствование маркетинговой стратегии строительной компании.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Совершенствование производственной и организационной структуры предприятия.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Совершенствование управления ко</w:t>
      </w:r>
      <w:r>
        <w:rPr>
          <w:color w:val="000000"/>
          <w:sz w:val="28"/>
          <w:szCs w:val="28"/>
          <w:shd w:val="clear" w:color="auto" w:fill="FFFFFF"/>
        </w:rPr>
        <w:t>нфликтами на предприятии.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Проект повышения конкурентных преимуществ за счет улучшения использования кадрового потенциала.</w:t>
      </w:r>
    </w:p>
    <w:p w:rsidR="000B1E0E" w:rsidRDefault="0010111D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150"/>
        <w:ind w:left="0" w:firstLine="0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Экономическая стратегия строительного предприятия.</w:t>
      </w:r>
    </w:p>
    <w:p w:rsidR="000B1E0E" w:rsidRDefault="000B1E0E">
      <w:pPr>
        <w:tabs>
          <w:tab w:val="left" w:pos="426"/>
        </w:tabs>
        <w:suppressAutoHyphens w:val="0"/>
        <w:spacing w:after="200" w:line="276" w:lineRule="auto"/>
        <w:jc w:val="right"/>
        <w:rPr>
          <w:rFonts w:eastAsia="Calibri"/>
          <w:caps/>
          <w:sz w:val="28"/>
          <w:szCs w:val="28"/>
          <w:lang w:eastAsia="en-US"/>
        </w:rPr>
      </w:pPr>
    </w:p>
    <w:p w:rsidR="000B1E0E" w:rsidRDefault="000B1E0E">
      <w:pPr>
        <w:widowControl w:val="0"/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0B1E0E" w:rsidRDefault="000B1E0E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  <w:sectPr w:rsidR="000B1E0E">
          <w:footerReference w:type="default" r:id="rId17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:rsidR="000B1E0E" w:rsidRDefault="0010111D">
      <w:pPr>
        <w:ind w:firstLine="709"/>
        <w:jc w:val="right"/>
        <w:rPr>
          <w:i/>
          <w:iCs/>
          <w:color w:val="000000"/>
          <w:sz w:val="28"/>
          <w:szCs w:val="28"/>
        </w:rPr>
      </w:pPr>
      <w:proofErr w:type="gramStart"/>
      <w:r>
        <w:rPr>
          <w:iCs/>
          <w:color w:val="000000"/>
          <w:sz w:val="28"/>
          <w:szCs w:val="28"/>
        </w:rPr>
        <w:lastRenderedPageBreak/>
        <w:t>Приложение</w:t>
      </w:r>
      <w:r>
        <w:rPr>
          <w:i/>
          <w:iCs/>
          <w:color w:val="000000"/>
          <w:sz w:val="28"/>
          <w:szCs w:val="28"/>
        </w:rPr>
        <w:t xml:space="preserve">  2</w:t>
      </w:r>
      <w:proofErr w:type="gramEnd"/>
    </w:p>
    <w:p w:rsidR="000B1E0E" w:rsidRDefault="0010111D">
      <w:pPr>
        <w:jc w:val="center"/>
        <w:rPr>
          <w:i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Данные по объемам</w:t>
      </w:r>
    </w:p>
    <w:tbl>
      <w:tblPr>
        <w:tblW w:w="15736" w:type="dxa"/>
        <w:tblInd w:w="-631" w:type="dxa"/>
        <w:tblLayout w:type="fixed"/>
        <w:tblLook w:val="0000" w:firstRow="0" w:lastRow="0" w:firstColumn="0" w:lastColumn="0" w:noHBand="0" w:noVBand="0"/>
      </w:tblPr>
      <w:tblGrid>
        <w:gridCol w:w="567"/>
        <w:gridCol w:w="1980"/>
        <w:gridCol w:w="712"/>
        <w:gridCol w:w="714"/>
        <w:gridCol w:w="716"/>
        <w:gridCol w:w="713"/>
        <w:gridCol w:w="711"/>
        <w:gridCol w:w="656"/>
        <w:gridCol w:w="567"/>
        <w:gridCol w:w="566"/>
        <w:gridCol w:w="568"/>
        <w:gridCol w:w="715"/>
        <w:gridCol w:w="566"/>
        <w:gridCol w:w="710"/>
        <w:gridCol w:w="568"/>
        <w:gridCol w:w="567"/>
        <w:gridCol w:w="709"/>
        <w:gridCol w:w="708"/>
        <w:gridCol w:w="709"/>
        <w:gridCol w:w="568"/>
        <w:gridCol w:w="716"/>
        <w:gridCol w:w="730"/>
      </w:tblGrid>
      <w:tr w:rsidR="000B1E0E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№ п/п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Наименование</w:t>
            </w:r>
            <w:r>
              <w:rPr>
                <w:color w:val="333333"/>
                <w:sz w:val="18"/>
                <w:szCs w:val="18"/>
              </w:rPr>
              <w:t xml:space="preserve"> работ и затрат, единицы измерения</w:t>
            </w:r>
          </w:p>
        </w:tc>
        <w:tc>
          <w:tcPr>
            <w:tcW w:w="13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333333"/>
                <w:sz w:val="18"/>
                <w:szCs w:val="18"/>
              </w:rPr>
              <w:t>Количество по вариантам</w:t>
            </w:r>
          </w:p>
        </w:tc>
      </w:tr>
      <w:tr w:rsidR="000B1E0E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0B1E0E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0B1E0E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0B1E0E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0B1E0E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0B1E0E">
            <w:pPr>
              <w:widowControl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333333"/>
                <w:sz w:val="18"/>
                <w:szCs w:val="18"/>
              </w:rPr>
              <w:t>1. Полы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Уплотнение грунта: щебнем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площади уплотнения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2,18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2,28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Розлив вяжущих материалов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0,34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0,44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0,54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подстилающих слоев: бетонных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 м3 подстилающего слоя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21,8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21,90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22,90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23,0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23,1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23,2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23,3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23,4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23,5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23,6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23,7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23,8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23,9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24,0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24,1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24,2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24,3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24,4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24,5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24,6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Армирование подстилающих слоев и </w:t>
            </w:r>
            <w:proofErr w:type="spellStart"/>
            <w:r>
              <w:rPr>
                <w:sz w:val="18"/>
                <w:szCs w:val="18"/>
              </w:rPr>
              <w:t>набетонок</w:t>
            </w:r>
            <w:proofErr w:type="spellEnd"/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1,759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тепло- и звукоизоляции засыпной: керамзитовой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 м3 изоляции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32,70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2,80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2,90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34,0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34,1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34,2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34,3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34,4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34,5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34,6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стяжек: цементных толщиной 20 мм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стяжки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2,18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2,280</w:t>
            </w:r>
          </w:p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2,380</w:t>
            </w:r>
          </w:p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2,580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стяжки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2,18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2,280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2,380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2,580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4,0</w:t>
            </w:r>
          </w:p>
          <w:p w:rsidR="000B1E0E" w:rsidRDefault="000B1E0E">
            <w:pPr>
              <w:widowControl w:val="0"/>
              <w:snapToGrid w:val="0"/>
              <w:ind w:left="113" w:right="113"/>
              <w:jc w:val="center"/>
              <w:rPr>
                <w:color w:val="333333"/>
                <w:sz w:val="18"/>
                <w:szCs w:val="18"/>
              </w:rPr>
            </w:pPr>
          </w:p>
          <w:p w:rsidR="000B1E0E" w:rsidRDefault="000B1E0E">
            <w:pPr>
              <w:widowControl w:val="0"/>
              <w:snapToGrid w:val="0"/>
              <w:ind w:left="113" w:right="113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4,1</w:t>
            </w:r>
          </w:p>
          <w:p w:rsidR="000B1E0E" w:rsidRDefault="000B1E0E">
            <w:pPr>
              <w:widowControl w:val="0"/>
              <w:snapToGrid w:val="0"/>
              <w:ind w:left="113" w:right="113"/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плиток: рельефных глазурованных керамических для полов многоцветных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покрытия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2,18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2,280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2,380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2,580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4,1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                  Тип 2(42,29 м2)</w:t>
            </w:r>
          </w:p>
          <w:p w:rsidR="000B1E0E" w:rsidRDefault="000B1E0E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Уплотнение грунта: щебнем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площади уплотнения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0,522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0,622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0,722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0,822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подстилающих слоев: бетонных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 м3 подстилающего слоя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4,21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4,32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4,629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Армирование подстилающих слоев и </w:t>
            </w:r>
            <w:proofErr w:type="spellStart"/>
            <w:r>
              <w:rPr>
                <w:sz w:val="18"/>
                <w:szCs w:val="18"/>
              </w:rPr>
              <w:t>набетонок</w:t>
            </w:r>
            <w:proofErr w:type="spellEnd"/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тепло- и звукоизоляции засыпной: керамзитовой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 м3 изоляции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5,32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5,62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5,82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7,1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7,2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стяжек: цементных толщиной 20 мм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стяжки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стяжки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Устройство гидроизоляции </w:t>
            </w:r>
            <w:proofErr w:type="spellStart"/>
            <w:r>
              <w:rPr>
                <w:sz w:val="18"/>
                <w:szCs w:val="18"/>
              </w:rPr>
              <w:t>оклеечной</w:t>
            </w:r>
            <w:proofErr w:type="spellEnd"/>
            <w:r>
              <w:rPr>
                <w:sz w:val="18"/>
                <w:szCs w:val="18"/>
              </w:rPr>
              <w:t xml:space="preserve"> рулонными материалами: на мастике </w:t>
            </w:r>
            <w:proofErr w:type="spellStart"/>
            <w:r>
              <w:rPr>
                <w:sz w:val="18"/>
                <w:szCs w:val="18"/>
              </w:rPr>
              <w:t>Битуминоль</w:t>
            </w:r>
            <w:proofErr w:type="spellEnd"/>
            <w:r>
              <w:rPr>
                <w:sz w:val="18"/>
                <w:szCs w:val="18"/>
              </w:rPr>
              <w:t>, первый слой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изолируемой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Устройство гидроизоляции </w:t>
            </w:r>
            <w:proofErr w:type="spellStart"/>
            <w:r>
              <w:rPr>
                <w:sz w:val="18"/>
                <w:szCs w:val="18"/>
              </w:rPr>
              <w:t>оклеечной</w:t>
            </w:r>
            <w:proofErr w:type="spellEnd"/>
            <w:r>
              <w:rPr>
                <w:sz w:val="18"/>
                <w:szCs w:val="18"/>
              </w:rPr>
              <w:t xml:space="preserve"> рулонными материалами: на мастике </w:t>
            </w:r>
            <w:proofErr w:type="spellStart"/>
            <w:r>
              <w:rPr>
                <w:sz w:val="18"/>
                <w:szCs w:val="18"/>
              </w:rPr>
              <w:t>Битуминоль</w:t>
            </w:r>
            <w:proofErr w:type="spellEnd"/>
            <w:r>
              <w:rPr>
                <w:sz w:val="18"/>
                <w:szCs w:val="18"/>
              </w:rPr>
              <w:t>, последующий слой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изолируемой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стяжек: цементных толщиной 20 мм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стяжки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стяжек: на каждые 5 мм изменения толщины стяжки добавлять или исключать к расценке 11-01-011-01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стяжки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плиток: гладких неглазурованных керамических для полов одноцветных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покрытия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Монтаж решетки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100м2 пола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0,006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0,106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0,206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0,306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0,406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0,506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0,606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0,706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0,806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0,906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0B1E0E">
            <w:pPr>
              <w:widowControl w:val="0"/>
              <w:snapToGrid w:val="0"/>
              <w:ind w:left="113" w:right="113"/>
              <w:rPr>
                <w:color w:val="333333"/>
                <w:sz w:val="18"/>
                <w:szCs w:val="18"/>
              </w:rPr>
            </w:pPr>
          </w:p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Канал с </w:t>
            </w:r>
            <w:proofErr w:type="spellStart"/>
            <w:r>
              <w:rPr>
                <w:sz w:val="18"/>
                <w:szCs w:val="18"/>
              </w:rPr>
              <w:t>оцинк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решёткой  1000</w:t>
            </w:r>
            <w:proofErr w:type="gramEnd"/>
            <w:r>
              <w:rPr>
                <w:sz w:val="18"/>
                <w:szCs w:val="18"/>
              </w:rPr>
              <w:t>*135*100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25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Заглушка пластиковая AQUA-TOP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шт.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21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Раздел 2. Внутренняя отделка</w:t>
            </w:r>
          </w:p>
          <w:p w:rsidR="000B1E0E" w:rsidRDefault="000B1E0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Монтаж каркасов подвесных потолков с подвесками и деталями крепления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 т конструкций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3,7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Профили холодногнутые из оцинкованной стали толщиной: 0,5-0,55 мм, сумма размеров равная ширине исходной заготовки 101-150 мм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3,7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Устройство: подвесных потолков типа &lt;</w:t>
            </w:r>
            <w:proofErr w:type="spellStart"/>
            <w:r>
              <w:rPr>
                <w:sz w:val="18"/>
                <w:szCs w:val="18"/>
              </w:rPr>
              <w:t>Армстронг</w:t>
            </w:r>
            <w:proofErr w:type="spellEnd"/>
            <w:r>
              <w:rPr>
                <w:sz w:val="18"/>
                <w:szCs w:val="18"/>
              </w:rPr>
              <w:t>&gt; по каркасу из оцинкованного профиля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поверхности облицовки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2,60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2,70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2,80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2,90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4,5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оштукатуриваемой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5,35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5,45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5,55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5,65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5,75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5,85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7,1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7,2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Отделка стен внутри помещений мелкозернистыми декоративными покрытиями из минеральных или </w:t>
            </w:r>
            <w:proofErr w:type="spellStart"/>
            <w:r>
              <w:rPr>
                <w:sz w:val="18"/>
                <w:szCs w:val="18"/>
              </w:rPr>
              <w:t>полимерминеральных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пастовых</w:t>
            </w:r>
            <w:proofErr w:type="spellEnd"/>
            <w:r>
              <w:rPr>
                <w:sz w:val="18"/>
                <w:szCs w:val="18"/>
              </w:rPr>
              <w:t xml:space="preserve"> составов на латексной основе по подготовленной </w:t>
            </w:r>
            <w:r>
              <w:rPr>
                <w:sz w:val="18"/>
                <w:szCs w:val="18"/>
              </w:rPr>
              <w:t>поверхности, состав с наполнителем: из крупнозернистого минерала (размер зерна до 5 мм)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отделываемой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При </w:t>
            </w:r>
            <w:proofErr w:type="spellStart"/>
            <w:r>
              <w:rPr>
                <w:sz w:val="18"/>
                <w:szCs w:val="18"/>
              </w:rPr>
              <w:t>структуировании</w:t>
            </w:r>
            <w:proofErr w:type="spellEnd"/>
            <w:r>
              <w:rPr>
                <w:sz w:val="18"/>
                <w:szCs w:val="18"/>
              </w:rPr>
              <w:t xml:space="preserve"> поверхности фактурными валиками или шпателями добавлять к расценкам 15-04-048-06, 15-04-048-07, 15-04-048-08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отделываемой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Окраска поливинилацетатными водоэмульсионными составами улучшенная: по штукатурке стен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окрашиваемой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3,58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3,68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3,78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3,88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3,98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5,4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Штукатурка поверхностей оконных и дверных откосов по бетону и камню: плоских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оштукатуриваемой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3,58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3,68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3,78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3,88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3,98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5,4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смесей: по кирпичу и бетону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поверхности облицо</w:t>
            </w:r>
            <w:r>
              <w:rPr>
                <w:sz w:val="18"/>
                <w:szCs w:val="18"/>
              </w:rPr>
              <w:t>вки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3,4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Раздел 3. Перегородки</w:t>
            </w:r>
          </w:p>
          <w:p w:rsidR="000B1E0E" w:rsidRDefault="000B1E0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                  Тип-1    </w:t>
            </w:r>
            <w:proofErr w:type="gramStart"/>
            <w:r>
              <w:rPr>
                <w:sz w:val="18"/>
                <w:szCs w:val="18"/>
              </w:rPr>
              <w:t>146  м</w:t>
            </w:r>
            <w:proofErr w:type="gramEnd"/>
            <w:r>
              <w:rPr>
                <w:sz w:val="18"/>
                <w:szCs w:val="18"/>
              </w:rPr>
              <w:t>2</w:t>
            </w:r>
          </w:p>
          <w:p w:rsidR="000B1E0E" w:rsidRDefault="000B1E0E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Устройство перегородок из </w:t>
            </w:r>
            <w:proofErr w:type="spellStart"/>
            <w:r>
              <w:rPr>
                <w:sz w:val="18"/>
                <w:szCs w:val="18"/>
              </w:rPr>
              <w:t>гипсоволокнистых</w:t>
            </w:r>
            <w:proofErr w:type="spellEnd"/>
            <w:r>
              <w:rPr>
                <w:sz w:val="18"/>
                <w:szCs w:val="18"/>
              </w:rPr>
              <w:t xml:space="preserve"> листов (ГВЛ) по системе "КНАУФ" с одинарным металлическим каркасом и</w:t>
            </w:r>
            <w:r>
              <w:rPr>
                <w:sz w:val="18"/>
                <w:szCs w:val="18"/>
              </w:rPr>
              <w:t xml:space="preserve"> однослойной обшивкой с обеих сторон (С 361): плитами негорючими "</w:t>
            </w:r>
            <w:proofErr w:type="spellStart"/>
            <w:r>
              <w:rPr>
                <w:sz w:val="18"/>
                <w:szCs w:val="18"/>
              </w:rPr>
              <w:t>Кнауф-Файерборд</w:t>
            </w:r>
            <w:proofErr w:type="spellEnd"/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перегородок (за вычетом проемов)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1,46</w:t>
            </w:r>
          </w:p>
          <w:p w:rsidR="000B1E0E" w:rsidRDefault="000B1E0E">
            <w:pPr>
              <w:widowControl w:val="0"/>
              <w:ind w:left="113" w:right="113"/>
              <w:rPr>
                <w:sz w:val="18"/>
                <w:szCs w:val="18"/>
              </w:rPr>
            </w:pP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1,56</w:t>
            </w:r>
          </w:p>
          <w:p w:rsidR="000B1E0E" w:rsidRDefault="000B1E0E">
            <w:pPr>
              <w:widowControl w:val="0"/>
              <w:ind w:left="113" w:right="113"/>
              <w:rPr>
                <w:sz w:val="18"/>
                <w:szCs w:val="18"/>
              </w:rPr>
            </w:pP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1,66</w:t>
            </w:r>
          </w:p>
          <w:p w:rsidR="000B1E0E" w:rsidRDefault="000B1E0E">
            <w:pPr>
              <w:widowControl w:val="0"/>
              <w:ind w:left="113" w:right="113"/>
              <w:rPr>
                <w:sz w:val="18"/>
                <w:szCs w:val="18"/>
              </w:rPr>
            </w:pP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1,76</w:t>
            </w:r>
          </w:p>
          <w:p w:rsidR="000B1E0E" w:rsidRDefault="000B1E0E">
            <w:pPr>
              <w:widowControl w:val="0"/>
              <w:ind w:left="113" w:right="113"/>
              <w:rPr>
                <w:sz w:val="18"/>
                <w:szCs w:val="18"/>
              </w:rPr>
            </w:pP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1,86</w:t>
            </w:r>
          </w:p>
          <w:p w:rsidR="000B1E0E" w:rsidRDefault="000B1E0E">
            <w:pPr>
              <w:widowControl w:val="0"/>
              <w:ind w:left="113" w:right="113"/>
              <w:rPr>
                <w:sz w:val="18"/>
                <w:szCs w:val="18"/>
              </w:rPr>
            </w:pP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1,96</w:t>
            </w:r>
          </w:p>
          <w:p w:rsidR="000B1E0E" w:rsidRDefault="000B1E0E">
            <w:pPr>
              <w:widowControl w:val="0"/>
              <w:ind w:left="113" w:right="113"/>
              <w:rPr>
                <w:sz w:val="18"/>
                <w:szCs w:val="18"/>
              </w:rPr>
            </w:pP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2,0</w:t>
            </w:r>
          </w:p>
          <w:p w:rsidR="000B1E0E" w:rsidRDefault="000B1E0E">
            <w:pPr>
              <w:widowControl w:val="0"/>
              <w:ind w:left="113" w:right="113"/>
              <w:rPr>
                <w:sz w:val="18"/>
                <w:szCs w:val="18"/>
              </w:rPr>
            </w:pP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1E0E" w:rsidRDefault="0010111D">
            <w:pPr>
              <w:widowControl w:val="0"/>
              <w:snapToGrid w:val="0"/>
              <w:spacing w:line="343" w:lineRule="atLeast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3,3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sz w:val="18"/>
                <w:szCs w:val="18"/>
              </w:rPr>
              <w:t>Плиты  "</w:t>
            </w:r>
            <w:proofErr w:type="spellStart"/>
            <w:proofErr w:type="gramEnd"/>
            <w:r>
              <w:rPr>
                <w:bCs/>
                <w:sz w:val="18"/>
                <w:szCs w:val="18"/>
              </w:rPr>
              <w:t>Кнауф-Файерборд</w:t>
            </w:r>
            <w:proofErr w:type="spellEnd"/>
            <w:r>
              <w:rPr>
                <w:bCs/>
                <w:sz w:val="18"/>
                <w:szCs w:val="18"/>
              </w:rPr>
              <w:t>"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sz w:val="18"/>
                <w:szCs w:val="18"/>
              </w:rPr>
              <w:t>М2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sz w:val="18"/>
                <w:szCs w:val="18"/>
              </w:rPr>
              <w:t>150,4</w:t>
            </w:r>
          </w:p>
          <w:p w:rsidR="000B1E0E" w:rsidRDefault="000B1E0E">
            <w:pPr>
              <w:widowControl w:val="0"/>
              <w:ind w:left="113" w:right="113"/>
              <w:rPr>
                <w:bCs/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sz w:val="18"/>
                <w:szCs w:val="18"/>
              </w:rPr>
              <w:t>150,5</w:t>
            </w:r>
          </w:p>
          <w:p w:rsidR="000B1E0E" w:rsidRDefault="000B1E0E">
            <w:pPr>
              <w:widowControl w:val="0"/>
              <w:ind w:left="113" w:right="113"/>
              <w:rPr>
                <w:bCs/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sz w:val="18"/>
                <w:szCs w:val="18"/>
              </w:rPr>
              <w:t>151,6</w:t>
            </w:r>
          </w:p>
          <w:p w:rsidR="000B1E0E" w:rsidRDefault="000B1E0E">
            <w:pPr>
              <w:widowControl w:val="0"/>
              <w:ind w:left="113" w:right="113"/>
              <w:rPr>
                <w:bCs/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sz w:val="18"/>
                <w:szCs w:val="18"/>
              </w:rPr>
              <w:t>152,6</w:t>
            </w:r>
          </w:p>
          <w:p w:rsidR="000B1E0E" w:rsidRDefault="000B1E0E">
            <w:pPr>
              <w:widowControl w:val="0"/>
              <w:ind w:left="113" w:right="113"/>
              <w:rPr>
                <w:bCs/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sz w:val="18"/>
                <w:szCs w:val="18"/>
              </w:rPr>
              <w:t>152,7</w:t>
            </w:r>
          </w:p>
          <w:p w:rsidR="000B1E0E" w:rsidRDefault="000B1E0E">
            <w:pPr>
              <w:widowControl w:val="0"/>
              <w:ind w:left="113" w:right="113"/>
              <w:rPr>
                <w:bCs/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sz w:val="18"/>
                <w:szCs w:val="18"/>
              </w:rPr>
              <w:t>152,8</w:t>
            </w:r>
          </w:p>
          <w:p w:rsidR="000B1E0E" w:rsidRDefault="000B1E0E">
            <w:pPr>
              <w:widowControl w:val="0"/>
              <w:ind w:left="113" w:right="113"/>
              <w:rPr>
                <w:bCs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sz w:val="18"/>
                <w:szCs w:val="18"/>
              </w:rPr>
              <w:t>152,9</w:t>
            </w:r>
          </w:p>
          <w:p w:rsidR="000B1E0E" w:rsidRDefault="000B1E0E">
            <w:pPr>
              <w:widowControl w:val="0"/>
              <w:ind w:left="113" w:right="113"/>
              <w:rPr>
                <w:bCs/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color w:val="333333"/>
                <w:sz w:val="18"/>
                <w:szCs w:val="18"/>
              </w:rPr>
              <w:t>16</w:t>
            </w:r>
            <w:r>
              <w:rPr>
                <w:bCs/>
                <w:sz w:val="18"/>
                <w:szCs w:val="18"/>
              </w:rPr>
              <w:t>2</w:t>
            </w:r>
            <w:r>
              <w:rPr>
                <w:bCs/>
                <w:color w:val="333333"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163,0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163,1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163,2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163,3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163,8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163,9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164,0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164,1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34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Устройство перегородок из </w:t>
            </w:r>
            <w:proofErr w:type="spellStart"/>
            <w:r>
              <w:rPr>
                <w:sz w:val="18"/>
                <w:szCs w:val="18"/>
              </w:rPr>
              <w:t>гипсоволокнистых</w:t>
            </w:r>
            <w:proofErr w:type="spellEnd"/>
            <w:r>
              <w:rPr>
                <w:sz w:val="18"/>
                <w:szCs w:val="18"/>
              </w:rPr>
              <w:t xml:space="preserve"> листов (ГВЛ) по системе "КНАУФ" с одинарным металлическим каркасом и однослойной обшивкой с обеих сторон (С 361)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перегородок (за вычетом проемов)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3,4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Изоляция изделиями из волокнистых и зернистых материалов на битуме холодных поверхностей: стен и колонн прямоугольных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 м3 изоляции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13,87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13,97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15,7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Обертывание изоляции пленкой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поверхности покрытия изоляции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4,8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                  Тип-2    30,</w:t>
            </w:r>
            <w:proofErr w:type="gramStart"/>
            <w:r>
              <w:rPr>
                <w:sz w:val="18"/>
                <w:szCs w:val="18"/>
              </w:rPr>
              <w:t>0  м</w:t>
            </w:r>
            <w:proofErr w:type="gramEnd"/>
            <w:r>
              <w:rPr>
                <w:sz w:val="18"/>
                <w:szCs w:val="18"/>
              </w:rPr>
              <w:t>2</w:t>
            </w:r>
          </w:p>
          <w:p w:rsidR="000B1E0E" w:rsidRDefault="000B1E0E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37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Устройство перегородок из </w:t>
            </w:r>
            <w:proofErr w:type="spellStart"/>
            <w:r>
              <w:rPr>
                <w:sz w:val="18"/>
                <w:szCs w:val="18"/>
              </w:rPr>
              <w:t>гипсоволокнистых</w:t>
            </w:r>
            <w:proofErr w:type="spellEnd"/>
            <w:r>
              <w:rPr>
                <w:sz w:val="18"/>
                <w:szCs w:val="18"/>
              </w:rPr>
              <w:t xml:space="preserve"> листов (ГВЛ) по системе "КНАУФ" с одинарным металлическим каркасом и однослойной обшивкой с обеих сторон (С 361): </w:t>
            </w:r>
            <w:r>
              <w:rPr>
                <w:sz w:val="18"/>
                <w:szCs w:val="18"/>
              </w:rPr>
              <w:t>плитами негорючими "</w:t>
            </w:r>
            <w:proofErr w:type="spellStart"/>
            <w:r>
              <w:rPr>
                <w:sz w:val="18"/>
                <w:szCs w:val="18"/>
              </w:rPr>
              <w:t>Кнауф-Файерборд</w:t>
            </w:r>
            <w:proofErr w:type="spellEnd"/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перегородок (за вычетом проемов)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sz w:val="18"/>
                <w:szCs w:val="18"/>
              </w:rPr>
              <w:t>Плиты  "</w:t>
            </w:r>
            <w:proofErr w:type="spellStart"/>
            <w:proofErr w:type="gramEnd"/>
            <w:r>
              <w:rPr>
                <w:sz w:val="18"/>
                <w:szCs w:val="18"/>
              </w:rPr>
              <w:t>Кнауф-Файерборд</w:t>
            </w:r>
            <w:proofErr w:type="spellEnd"/>
            <w:r>
              <w:rPr>
                <w:sz w:val="18"/>
                <w:szCs w:val="18"/>
              </w:rPr>
              <w:t>"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М2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30,9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32,0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32,1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32,2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32,3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32,4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32,5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32,6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32,7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32,8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32,9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32,9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33,6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Устройство перегородок из </w:t>
            </w:r>
            <w:proofErr w:type="spellStart"/>
            <w:r>
              <w:rPr>
                <w:sz w:val="18"/>
                <w:szCs w:val="18"/>
              </w:rPr>
              <w:t>гипсоволокнистых</w:t>
            </w:r>
            <w:proofErr w:type="spellEnd"/>
            <w:r>
              <w:rPr>
                <w:sz w:val="18"/>
                <w:szCs w:val="18"/>
              </w:rPr>
              <w:t xml:space="preserve"> листов (ГВЛ) по системе "КНАУФ" с одинарным металлическим каркасом и однослойной обшивкой с обеих сторон (С 361)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перегородок (за вычетом проемов)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Изоляция изделиями из волокнистых и зернистых материалов на битуме холодных поверхностей: стен и колонн прямоугольных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 м3 изоляции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4,1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41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Обертывание изоляции пленкой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поверхности покрытия изоляции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                  Тип-3    50  м2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Устройство перегородок из </w:t>
            </w:r>
            <w:proofErr w:type="spellStart"/>
            <w:r>
              <w:rPr>
                <w:sz w:val="18"/>
                <w:szCs w:val="18"/>
              </w:rPr>
              <w:t>гипсоволокнистых</w:t>
            </w:r>
            <w:proofErr w:type="spellEnd"/>
            <w:r>
              <w:rPr>
                <w:sz w:val="18"/>
                <w:szCs w:val="18"/>
              </w:rPr>
              <w:t xml:space="preserve"> листов (ГВЛ) по системе "КНАУФ" с одинарным металлическим каркасом и однослойной обшивкой с обеих сторон (С 361)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100 м2 </w:t>
            </w:r>
            <w:r>
              <w:rPr>
                <w:sz w:val="18"/>
                <w:szCs w:val="18"/>
              </w:rPr>
              <w:t>перегородок (за вычетом проемов)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Изоляция изделиями из волокнистых и зернистых материалов на битуме холодных поверхностей: стен и колонн прямоугольных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 м3 изоляции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3,75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3,85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3,95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4,3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5,6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Обертывание изоляции пленкой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поверхности покрытия изоляции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0.6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о.7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о.8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Закладка сварной сетки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 т металлических изделий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0,03032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0,13032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0,23032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0,33032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0,43032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0,53032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0,63032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0,73032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0,83032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0,93032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46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sz w:val="18"/>
                <w:szCs w:val="18"/>
              </w:rPr>
              <w:t>Сетка  арматурная</w:t>
            </w:r>
            <w:proofErr w:type="gramEnd"/>
            <w:r>
              <w:rPr>
                <w:sz w:val="18"/>
                <w:szCs w:val="18"/>
              </w:rPr>
              <w:t xml:space="preserve"> из низкоуглеродистой стали 3Вр-I00,3Вр-I00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т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0,030</w:t>
            </w:r>
          </w:p>
          <w:p w:rsidR="000B1E0E" w:rsidRDefault="000B1E0E">
            <w:pPr>
              <w:widowControl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0,130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0,230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0,330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0,430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0,530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0,830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Раздел 4. Проемы</w:t>
            </w:r>
          </w:p>
          <w:p w:rsidR="000B1E0E" w:rsidRDefault="000B1E0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                  Двери</w:t>
            </w:r>
          </w:p>
          <w:p w:rsidR="000B1E0E" w:rsidRDefault="000B1E0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Установка блоков из ПВХ в наружных и внутренних дверных проемах: в перегородках и деревянных </w:t>
            </w:r>
            <w:proofErr w:type="spellStart"/>
            <w:r>
              <w:rPr>
                <w:sz w:val="18"/>
                <w:szCs w:val="18"/>
              </w:rPr>
              <w:t>нерубленных</w:t>
            </w:r>
            <w:proofErr w:type="spellEnd"/>
            <w:r>
              <w:rPr>
                <w:sz w:val="18"/>
                <w:szCs w:val="18"/>
              </w:rPr>
              <w:t xml:space="preserve"> стенах площадью проема</w:t>
            </w:r>
            <w:r>
              <w:rPr>
                <w:sz w:val="18"/>
                <w:szCs w:val="18"/>
              </w:rPr>
              <w:t xml:space="preserve"> до 3 м2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проемов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Установка: металлических дверных коробок с навеской дверных полотен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проемов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Дверь металлическая с коробкой</w:t>
            </w:r>
            <w:r>
              <w:rPr>
                <w:i/>
                <w:iCs/>
                <w:sz w:val="18"/>
                <w:szCs w:val="18"/>
              </w:rPr>
              <w:br/>
            </w:r>
            <w:proofErr w:type="spellStart"/>
            <w:r>
              <w:rPr>
                <w:color w:val="333333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sz w:val="18"/>
                <w:szCs w:val="18"/>
              </w:rPr>
              <w:t>Установка:дверей</w:t>
            </w:r>
            <w:proofErr w:type="spellEnd"/>
            <w:r>
              <w:rPr>
                <w:sz w:val="18"/>
                <w:szCs w:val="18"/>
              </w:rPr>
              <w:t xml:space="preserve"> противопожарных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проемов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0,39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0,49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Двери противопожарные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24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52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герметизации коробок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 шва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3,2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sz w:val="18"/>
                <w:szCs w:val="18"/>
              </w:rPr>
              <w:t>Makrofleks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Soudal</w:t>
            </w:r>
            <w:proofErr w:type="spellEnd"/>
            <w:r>
              <w:rPr>
                <w:sz w:val="18"/>
                <w:szCs w:val="18"/>
              </w:rPr>
              <w:t xml:space="preserve"> в баллонах по 750 мл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24,79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24,89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24,99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25,0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25,1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25,2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25,3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25,4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25,5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25,6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25,7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25,8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26,3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26,4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26,5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26,6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Установка приборов: фрамужных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100 </w:t>
            </w:r>
            <w:proofErr w:type="spellStart"/>
            <w:r>
              <w:rPr>
                <w:sz w:val="18"/>
                <w:szCs w:val="18"/>
              </w:rPr>
              <w:t>компл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sz w:val="18"/>
                <w:szCs w:val="18"/>
              </w:rPr>
              <w:t>Закрыватель</w:t>
            </w:r>
            <w:proofErr w:type="spellEnd"/>
            <w:r>
              <w:rPr>
                <w:sz w:val="18"/>
                <w:szCs w:val="18"/>
              </w:rPr>
              <w:t xml:space="preserve"> дверной гидравлический рычажный в алюминиевом корпусе</w:t>
            </w:r>
            <w:r>
              <w:rPr>
                <w:i/>
                <w:iCs/>
                <w:sz w:val="18"/>
                <w:szCs w:val="18"/>
              </w:rPr>
              <w:br/>
            </w:r>
            <w:proofErr w:type="spellStart"/>
            <w:r>
              <w:rPr>
                <w:color w:val="333333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35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Глазок смотровой с заслонками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окна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проемов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58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Оклейка стеклопакетов </w:t>
            </w:r>
            <w:proofErr w:type="spellStart"/>
            <w:r>
              <w:rPr>
                <w:sz w:val="18"/>
                <w:szCs w:val="18"/>
              </w:rPr>
              <w:t>противоударной</w:t>
            </w:r>
            <w:proofErr w:type="spellEnd"/>
            <w:r>
              <w:rPr>
                <w:sz w:val="18"/>
                <w:szCs w:val="18"/>
              </w:rPr>
              <w:t xml:space="preserve"> пленкой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100 м2 оклеиваемой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1.7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1.8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1.9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Плёнка </w:t>
            </w:r>
            <w:proofErr w:type="spellStart"/>
            <w:r>
              <w:rPr>
                <w:sz w:val="18"/>
                <w:szCs w:val="18"/>
              </w:rPr>
              <w:t>противоударная</w:t>
            </w:r>
            <w:proofErr w:type="spellEnd"/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1м2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15,62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15,72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15,82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15,92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16,0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16,1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16,2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16,3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16,4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16,5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16,6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16,7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17,4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17,5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Установка подоконных досок из ПВХ: в каменных стенах толщиной до 0,51 м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100 </w:t>
            </w: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Монтаж навесных панелей фасадов из герметичных стеклопакетов в пластиковой или алюминиевой обвязке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Конструкции витражей из алюминиевых сплавов (с </w:t>
            </w:r>
            <w:proofErr w:type="spellStart"/>
            <w:r>
              <w:rPr>
                <w:sz w:val="18"/>
                <w:szCs w:val="18"/>
              </w:rPr>
              <w:t>нащельниками</w:t>
            </w:r>
            <w:proofErr w:type="spellEnd"/>
            <w:r>
              <w:rPr>
                <w:sz w:val="18"/>
                <w:szCs w:val="18"/>
              </w:rPr>
              <w:t xml:space="preserve"> и сливами)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1м2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14,00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14,10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14,20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14,30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14,40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14,50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14,60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14,70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14,80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14,90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15,0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15,1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Оклейка стеклопакетов </w:t>
            </w:r>
            <w:proofErr w:type="spellStart"/>
            <w:r>
              <w:rPr>
                <w:sz w:val="18"/>
                <w:szCs w:val="18"/>
              </w:rPr>
              <w:t>противоударной</w:t>
            </w:r>
            <w:proofErr w:type="spellEnd"/>
            <w:r>
              <w:rPr>
                <w:sz w:val="18"/>
                <w:szCs w:val="18"/>
              </w:rPr>
              <w:t xml:space="preserve"> пленкой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оклеиваемой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Плёнка </w:t>
            </w:r>
            <w:proofErr w:type="spellStart"/>
            <w:r>
              <w:rPr>
                <w:sz w:val="18"/>
                <w:szCs w:val="18"/>
              </w:rPr>
              <w:t>противоударная</w:t>
            </w:r>
            <w:proofErr w:type="spellEnd"/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1м2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28,01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28,11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28,21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28,31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28,41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28,51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28,61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28,71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28,81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28,91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29,0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29,1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29,6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29,7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29,8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29,9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                          Раздел 5. </w:t>
            </w:r>
          </w:p>
          <w:p w:rsidR="000B1E0E" w:rsidRDefault="000B1E0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                  Устройство проемов ПР-1(2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proofErr w:type="gramStart"/>
            <w:r>
              <w:rPr>
                <w:sz w:val="18"/>
                <w:szCs w:val="18"/>
              </w:rPr>
              <w:t>),ПР</w:t>
            </w:r>
            <w:proofErr w:type="gramEnd"/>
            <w:r>
              <w:rPr>
                <w:sz w:val="18"/>
                <w:szCs w:val="18"/>
              </w:rPr>
              <w:t xml:space="preserve">-2(1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 xml:space="preserve">),Пр-3(4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0B1E0E" w:rsidRDefault="000B1E0E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Пробивка проемов в конструкциях: из кирпича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1м3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5,79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5,89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5,99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7,6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Погрузочные работы при автомобильных перевозках: Мусор строительный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 т груза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8,65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8,75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8,85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9,9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Перевозка, расстояние перевозки 30 км: класс груза 1, грузоподъемность 10 т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 т груза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8,65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8,75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8,85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10,5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Разгрузочные работы при автомобильных перевозках: Мусор строительный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 т груза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8,65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8,75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8,85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8,95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10,5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Закладка существующих проемов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 м3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9,8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9,9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10,60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10,90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11,6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1175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металлических перемычек в стенах существующих зданий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 т металлоконструкций перемычек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0,57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Раздел 6. Наружная отделка</w:t>
            </w:r>
          </w:p>
          <w:p w:rsidR="000B1E0E" w:rsidRDefault="000B1E0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71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Изоляция изделиями из волокнистых и зернистых материалов на битуме холодных поверхностей: стен и колонн прямоугольных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 м3 изоляции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13,15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13,25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13,35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13,45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13,55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13,65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13,75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13,85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Плиты или маты теплоизоляционные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1м3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13,15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13,25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13,35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13,45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13,55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13,65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13,75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13,85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13,95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15,1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Установка пароизоляционного слоя из: пленки полиэтиленовой (без стекловолокнистых материалов)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поверхности покрытия изоляции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1,855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2,1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Монтаж ограждающих конструкций стен: из профилированных алюминиевых листов при высоте здания до 90 м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1,855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1,95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Панели декоративные алюминиевые ALUCOBOND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Раздел 7. Колодцы и приямки</w:t>
            </w:r>
          </w:p>
          <w:p w:rsidR="000B1E0E" w:rsidRDefault="000B1E0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                  КК1(1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 xml:space="preserve">),КК-2(1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76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100 </w:t>
            </w:r>
            <w:r>
              <w:rPr>
                <w:sz w:val="18"/>
                <w:szCs w:val="18"/>
              </w:rPr>
              <w:t>м3 грунта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0,09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0,19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0,29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0,39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0,49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0,59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0,69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0,79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0,89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0,99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Засыпка вручную траншей, пазух котлованов и ям, группа грунтов: 1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м3 грунта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0,04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0,14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0,24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0,34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0,44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0,54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0,64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0,74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0,84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0,94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Песок природный для строительных: работ средний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5,36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5,46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5,56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5,66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5,76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5,86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5,96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6,0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6,1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6,9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7,1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7,2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покрытий: щебеночных с пропиткой битумом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покрытия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0,96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бетонной подготовки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м3 бетона, бутобетона и железобетона в деле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0,006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0,106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0,206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0,306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0,406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0,506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0,606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0,706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0,806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0,906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1,95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Бетон, класс: В7,5 (М100)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0,61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0,71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0,81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0,91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железобетонных фундаментов общего назначения под колонны объемом: до 3 м3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м3 бетона, бутобетона и железобетона в деле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0,007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0,107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0,207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0,307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0,407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0,507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0,607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0,707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0,807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0,907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sz w:val="18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83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Бетон гидротехнический (на </w:t>
            </w:r>
            <w:proofErr w:type="spellStart"/>
            <w:r>
              <w:rPr>
                <w:sz w:val="18"/>
                <w:szCs w:val="18"/>
              </w:rPr>
              <w:t>сульфатостойком</w:t>
            </w:r>
            <w:proofErr w:type="spellEnd"/>
            <w:r>
              <w:rPr>
                <w:sz w:val="18"/>
                <w:szCs w:val="18"/>
              </w:rPr>
              <w:t xml:space="preserve"> портландцементе), класс: В15 (М200)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М3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0,71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0,81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0,91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1,0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1,1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1,2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1,4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1,5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1,6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1,7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2,6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Устройство колодцев канализационных </w:t>
            </w:r>
            <w:proofErr w:type="gramStart"/>
            <w:r>
              <w:rPr>
                <w:sz w:val="18"/>
                <w:szCs w:val="18"/>
              </w:rPr>
              <w:t>прямоугольных  площадью</w:t>
            </w:r>
            <w:proofErr w:type="gramEnd"/>
            <w:r>
              <w:rPr>
                <w:sz w:val="18"/>
                <w:szCs w:val="18"/>
              </w:rPr>
              <w:t>: до 3 м2 в сухих грунтах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10 м3 кирпичных, бетонных и железобетонных конструкций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0,05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0,15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0,25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0,35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0,45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0,55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0,65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0,75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0,85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0,95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фундаментных плит железобетонных: с ребрами вверх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м3 бетона, бутобетона и железобетона в деле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0,005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0,105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rPr>
                <w:color w:val="333333"/>
                <w:sz w:val="16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0,205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0,305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rPr>
                <w:color w:val="333333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0,405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rPr>
                <w:color w:val="333333"/>
                <w:sz w:val="16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0,505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rPr>
                <w:color w:val="333333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0,605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0,705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rPr>
                <w:color w:val="333333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0,805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0,905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1.1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Кольцо опорное КО-6 /бетон В15 (М200), объем 0,02 м3, расход ар-</w:t>
            </w:r>
            <w:proofErr w:type="spellStart"/>
            <w:r>
              <w:rPr>
                <w:sz w:val="18"/>
                <w:szCs w:val="18"/>
              </w:rPr>
              <w:t>ры</w:t>
            </w:r>
            <w:proofErr w:type="spellEnd"/>
            <w:r>
              <w:rPr>
                <w:sz w:val="18"/>
                <w:szCs w:val="18"/>
              </w:rPr>
              <w:t xml:space="preserve"> 1,10 кг/(серия 3.900.1-14)</w:t>
            </w:r>
            <w:r>
              <w:rPr>
                <w:i/>
                <w:iCs/>
                <w:sz w:val="18"/>
                <w:szCs w:val="18"/>
              </w:rPr>
              <w:br/>
            </w:r>
            <w:proofErr w:type="spellStart"/>
            <w:r>
              <w:rPr>
                <w:color w:val="333333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перемычек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м3 железобетона в деле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0,002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0,102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0,202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0,302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0,402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0,502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0,602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0,702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0,804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0,804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0,902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1,0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Бетон, класс: В15 (М200)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0,243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0,343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0,443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0,543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0,643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0,743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0,843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0,943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89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Проволока арматурная из низкоуглеродистой стали </w:t>
            </w:r>
            <w:proofErr w:type="spellStart"/>
            <w:r>
              <w:rPr>
                <w:sz w:val="18"/>
                <w:szCs w:val="18"/>
              </w:rPr>
              <w:t>Вр</w:t>
            </w:r>
            <w:proofErr w:type="spellEnd"/>
            <w:r>
              <w:rPr>
                <w:sz w:val="18"/>
                <w:szCs w:val="18"/>
              </w:rPr>
              <w:t>-I, диаметром: 5 мм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0,01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0,11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0,21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0,31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0,41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0,51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0,61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0,71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0,86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0,87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0,96</w:t>
            </w:r>
            <w:r>
              <w:rPr>
                <w:i/>
                <w:iCs/>
                <w:sz w:val="16"/>
                <w:szCs w:val="18"/>
              </w:rPr>
              <w:br/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Люки чугунные: тяжелый</w:t>
            </w:r>
          </w:p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изолируемой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0,1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0,2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0,3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0,4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0,5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0,6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0,7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Мастика битумно-</w:t>
            </w:r>
            <w:proofErr w:type="spellStart"/>
            <w:r>
              <w:rPr>
                <w:sz w:val="18"/>
                <w:szCs w:val="18"/>
              </w:rPr>
              <w:t>бутилкаучуковая</w:t>
            </w:r>
            <w:proofErr w:type="spellEnd"/>
            <w:r>
              <w:rPr>
                <w:sz w:val="18"/>
                <w:szCs w:val="18"/>
              </w:rPr>
              <w:t>: холодная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0,02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0,12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0,22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0,32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0,42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0,52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0,62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0,72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0,82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0,92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1.1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засыпки фундаментных балок: песком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м3 засыпки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0,01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0,11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0,21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0,31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0,41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0,51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0,61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0,71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0,81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0,91</w:t>
            </w:r>
            <w:r>
              <w:rPr>
                <w:i/>
                <w:iCs/>
                <w:sz w:val="16"/>
                <w:szCs w:val="18"/>
              </w:rPr>
              <w:br/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1.1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c>
          <w:tcPr>
            <w:tcW w:w="15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 xml:space="preserve">                           Приямок КП-1,КП-2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покрытий: щебеночных с пропиткой битумом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покрытия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0,24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0,44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0,74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0,84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6"/>
                <w:szCs w:val="18"/>
              </w:rPr>
              <w:t>0,94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бетонной подготовки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м3 бетона, бутобетона и железобетона в деле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0,004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0,104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0,204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0,304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0,404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0,504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0,604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0,704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0,804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0,9804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96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Бетон, класс: В7,5 (М100)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м3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0,41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0,51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0,61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0,81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0,91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1,0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1,3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2,3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железобетонных фундаментов общего назначения под колонны объемом: до 3 м3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м3 бетона, бутобетона и железобетона в деле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0,008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0,108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0,208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0,308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0,408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0,508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0,608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0,708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0,808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6"/>
                <w:szCs w:val="18"/>
              </w:rPr>
              <w:t>0,908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Надбавки к ценам заготовок за сборку и сварку каркасов и сеток: пространственных, диаметром 5-6 мм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Надбавки к ценам заготовок за сборку и сварку каркасов и сеток: пространственных, диаметром 10 мм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фундаментных плит железобетонных: с ребрами вверх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м3 бетона, бутобетона и железобетона в деле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0,0004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0,1004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0,2004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0,3004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0,4004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0,5004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0,6004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0,7004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0,8004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0,9004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Установка уголка обрамления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1т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0,93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102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Монтаж крышек приямков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пола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Прочие индивидуальные сварные конструкции, масса сборочной единицы: до 0,1 т</w:t>
            </w:r>
            <w:r>
              <w:rPr>
                <w:i/>
                <w:iCs/>
                <w:sz w:val="18"/>
                <w:szCs w:val="18"/>
              </w:rPr>
              <w:br/>
            </w:r>
            <w:proofErr w:type="spellStart"/>
            <w:r>
              <w:rPr>
                <w:color w:val="333333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0,94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104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Обезжиривание поверхностей аппаратов и трубопроводов диаметром до 500 мм: бензином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обезжириваемой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Окраска металлических </w:t>
            </w:r>
            <w:proofErr w:type="spellStart"/>
            <w:r>
              <w:rPr>
                <w:sz w:val="18"/>
                <w:szCs w:val="18"/>
              </w:rPr>
              <w:t>огрунтованных</w:t>
            </w:r>
            <w:proofErr w:type="spellEnd"/>
            <w:r>
              <w:rPr>
                <w:sz w:val="18"/>
                <w:szCs w:val="18"/>
              </w:rPr>
              <w:t xml:space="preserve"> поверхностей: эмалью ПФ-115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окрашиваемой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0,02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0,22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0,32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0,42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трубопроводов из асбестоцементных труб с соединением: стальными манжетами более 2 отверстий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 канало-километр трубопровода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</w:t>
            </w:r>
          </w:p>
          <w:p w:rsidR="000B1E0E" w:rsidRDefault="000B1E0E">
            <w:pPr>
              <w:widowControl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2,2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lastRenderedPageBreak/>
              <w:t>107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м2 изолируемой поверхности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0,77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0,87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0,97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Мастика битумно-</w:t>
            </w:r>
            <w:proofErr w:type="spellStart"/>
            <w:r>
              <w:rPr>
                <w:sz w:val="18"/>
                <w:szCs w:val="18"/>
              </w:rPr>
              <w:t>бутилкаучуковая</w:t>
            </w:r>
            <w:proofErr w:type="spellEnd"/>
            <w:r>
              <w:rPr>
                <w:sz w:val="18"/>
                <w:szCs w:val="18"/>
              </w:rPr>
              <w:t>: холодная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0,91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  <w:tr w:rsidR="000B1E0E">
        <w:trPr>
          <w:cantSplit/>
          <w:trHeight w:val="1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E0E" w:rsidRDefault="0010111D">
            <w:pPr>
              <w:widowControl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E0E" w:rsidRDefault="0010111D">
            <w:pPr>
              <w:widowControl w:val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Устройство засыпки фундаментных балок: песком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100 м3 засыпки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0,008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0,108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0,208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0,308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0,408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0,508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0,608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0,708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0,808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sz w:val="18"/>
                <w:szCs w:val="18"/>
              </w:rPr>
              <w:t>0,908</w:t>
            </w:r>
          </w:p>
          <w:p w:rsidR="000B1E0E" w:rsidRDefault="000B1E0E">
            <w:pPr>
              <w:widowControl w:val="0"/>
              <w:ind w:left="113" w:right="113"/>
              <w:rPr>
                <w:color w:val="333333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B1E0E" w:rsidRDefault="0010111D">
            <w:pPr>
              <w:widowControl w:val="0"/>
              <w:snapToGrid w:val="0"/>
              <w:ind w:left="113" w:right="113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333333"/>
                <w:sz w:val="18"/>
                <w:szCs w:val="18"/>
              </w:rPr>
              <w:t>1,9</w:t>
            </w:r>
          </w:p>
        </w:tc>
      </w:tr>
    </w:tbl>
    <w:p w:rsidR="000B1E0E" w:rsidRDefault="000B1E0E">
      <w:pPr>
        <w:sectPr w:rsidR="000B1E0E">
          <w:footerReference w:type="default" r:id="rId18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360"/>
        </w:sectPr>
      </w:pPr>
    </w:p>
    <w:p w:rsidR="000B1E0E" w:rsidRDefault="0010111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0B1E0E" w:rsidRDefault="001011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СТАВРОПОЛЬСКОГО КРАЯ</w:t>
      </w:r>
    </w:p>
    <w:p w:rsidR="000B1E0E" w:rsidRDefault="001011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0B1E0E" w:rsidRDefault="001011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«Ставропольский строительный техникум»</w:t>
      </w: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right"/>
        <w:rPr>
          <w:sz w:val="28"/>
          <w:szCs w:val="28"/>
        </w:rPr>
      </w:pPr>
    </w:p>
    <w:p w:rsidR="000B1E0E" w:rsidRDefault="000B1E0E">
      <w:pPr>
        <w:spacing w:line="360" w:lineRule="auto"/>
        <w:rPr>
          <w:b/>
          <w:sz w:val="28"/>
          <w:szCs w:val="28"/>
        </w:rPr>
      </w:pPr>
    </w:p>
    <w:p w:rsidR="000B1E0E" w:rsidRDefault="000B1E0E">
      <w:pPr>
        <w:spacing w:line="360" w:lineRule="auto"/>
        <w:rPr>
          <w:b/>
          <w:sz w:val="28"/>
          <w:szCs w:val="28"/>
        </w:rPr>
      </w:pPr>
    </w:p>
    <w:p w:rsidR="000B1E0E" w:rsidRDefault="001011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 w:rsidR="000B1E0E" w:rsidRDefault="001011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</w:t>
      </w:r>
      <w:r>
        <w:rPr>
          <w:sz w:val="28"/>
          <w:szCs w:val="28"/>
        </w:rPr>
        <w:t>Экономика отрасли</w:t>
      </w:r>
      <w:r>
        <w:rPr>
          <w:b/>
          <w:sz w:val="28"/>
          <w:szCs w:val="28"/>
        </w:rPr>
        <w:t>»</w:t>
      </w:r>
    </w:p>
    <w:p w:rsidR="000B1E0E" w:rsidRDefault="001011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тему: «_____________________________»</w:t>
      </w:r>
    </w:p>
    <w:p w:rsidR="000B1E0E" w:rsidRDefault="0010111D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специальность </w:t>
      </w:r>
      <w:r>
        <w:rPr>
          <w:sz w:val="28"/>
          <w:szCs w:val="28"/>
        </w:rPr>
        <w:t>08.02.01 Строительство и эксплуатация зданий и сооружений</w:t>
      </w:r>
    </w:p>
    <w:p w:rsidR="000B1E0E" w:rsidRDefault="000B1E0E">
      <w:pPr>
        <w:spacing w:line="360" w:lineRule="auto"/>
        <w:rPr>
          <w:b/>
          <w:sz w:val="28"/>
          <w:szCs w:val="28"/>
        </w:rPr>
      </w:pPr>
    </w:p>
    <w:p w:rsidR="000B1E0E" w:rsidRDefault="000B1E0E">
      <w:pPr>
        <w:spacing w:line="360" w:lineRule="auto"/>
        <w:rPr>
          <w:b/>
          <w:sz w:val="28"/>
          <w:szCs w:val="28"/>
        </w:rPr>
      </w:pPr>
    </w:p>
    <w:p w:rsidR="000B1E0E" w:rsidRDefault="0010111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Выполнил:</w:t>
      </w:r>
    </w:p>
    <w:p w:rsidR="000B1E0E" w:rsidRDefault="001011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студент группы ______</w:t>
      </w:r>
    </w:p>
    <w:p w:rsidR="000B1E0E" w:rsidRDefault="0010111D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0B1E0E" w:rsidRDefault="0010111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ФИО</w:t>
      </w:r>
    </w:p>
    <w:p w:rsidR="000B1E0E" w:rsidRDefault="001011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______________/_____________/</w:t>
      </w:r>
    </w:p>
    <w:p w:rsidR="000B1E0E" w:rsidRDefault="0010111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Дата за</w:t>
      </w:r>
      <w:r>
        <w:rPr>
          <w:b/>
          <w:sz w:val="28"/>
          <w:szCs w:val="28"/>
        </w:rPr>
        <w:t xml:space="preserve">щиты  </w:t>
      </w:r>
    </w:p>
    <w:p w:rsidR="000B1E0E" w:rsidRDefault="001011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 20___г.</w:t>
      </w:r>
    </w:p>
    <w:p w:rsidR="000B1E0E" w:rsidRDefault="0010111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Оценка</w:t>
      </w:r>
      <w:r>
        <w:rPr>
          <w:sz w:val="28"/>
          <w:szCs w:val="28"/>
        </w:rPr>
        <w:t xml:space="preserve"> ________________</w:t>
      </w:r>
    </w:p>
    <w:p w:rsidR="000B1E0E" w:rsidRDefault="0010111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Руководитель: </w:t>
      </w:r>
    </w:p>
    <w:p w:rsidR="000B1E0E" w:rsidRDefault="0010111D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0B1E0E" w:rsidRDefault="0010111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ФИО</w:t>
      </w:r>
    </w:p>
    <w:p w:rsidR="000B1E0E" w:rsidRDefault="001011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______________/______________/</w:t>
      </w:r>
    </w:p>
    <w:p w:rsidR="000B1E0E" w:rsidRDefault="000B1E0E">
      <w:pPr>
        <w:spacing w:line="360" w:lineRule="auto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1011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20___</w:t>
      </w:r>
    </w:p>
    <w:p w:rsidR="000B1E0E" w:rsidRDefault="000B1E0E">
      <w:pPr>
        <w:spacing w:line="360" w:lineRule="auto"/>
        <w:jc w:val="both"/>
        <w:rPr>
          <w:b/>
          <w:sz w:val="28"/>
          <w:szCs w:val="28"/>
        </w:rPr>
      </w:pPr>
    </w:p>
    <w:p w:rsidR="000B1E0E" w:rsidRDefault="0010111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0B1E0E" w:rsidRDefault="0010111D">
      <w:pPr>
        <w:suppressAutoHyphens w:val="0"/>
        <w:ind w:hanging="426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0B1E0E" w:rsidRDefault="0010111D">
      <w:pPr>
        <w:suppressAutoHyphens w:val="0"/>
        <w:ind w:hanging="426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Государственное бюджетное профессиональное </w:t>
      </w:r>
      <w:r>
        <w:rPr>
          <w:b/>
          <w:sz w:val="28"/>
          <w:szCs w:val="28"/>
          <w:lang w:eastAsia="ru-RU"/>
        </w:rPr>
        <w:t>образовательное учреждение</w:t>
      </w:r>
    </w:p>
    <w:p w:rsidR="000B1E0E" w:rsidRDefault="0010111D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0B1E0E" w:rsidRDefault="0010111D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(ГБПОУ ССТ)</w:t>
      </w:r>
    </w:p>
    <w:p w:rsidR="000B1E0E" w:rsidRDefault="000B1E0E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:rsidR="000B1E0E" w:rsidRDefault="000B1E0E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:rsidR="000B1E0E" w:rsidRDefault="000B1E0E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:rsidR="000B1E0E" w:rsidRDefault="000B1E0E">
      <w:pPr>
        <w:suppressAutoHyphens w:val="0"/>
        <w:jc w:val="center"/>
        <w:rPr>
          <w:rFonts w:eastAsia="Calibri"/>
          <w:b/>
          <w:sz w:val="28"/>
          <w:szCs w:val="28"/>
        </w:rPr>
      </w:pPr>
    </w:p>
    <w:p w:rsidR="000B1E0E" w:rsidRDefault="0010111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Комиссия </w:t>
      </w:r>
      <w:r>
        <w:rPr>
          <w:rFonts w:eastAsia="Calibri"/>
          <w:b/>
          <w:sz w:val="28"/>
          <w:szCs w:val="28"/>
          <w:lang w:eastAsia="en-US"/>
        </w:rPr>
        <w:t xml:space="preserve">профессиональных циклов по экономике </w:t>
      </w:r>
    </w:p>
    <w:p w:rsidR="000B1E0E" w:rsidRDefault="0010111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0B1E0E" w:rsidRDefault="000B1E0E">
      <w:pPr>
        <w:jc w:val="center"/>
        <w:rPr>
          <w:rFonts w:eastAsia="Calibri"/>
          <w:b/>
          <w:sz w:val="28"/>
          <w:szCs w:val="28"/>
        </w:rPr>
      </w:pPr>
    </w:p>
    <w:p w:rsidR="000B1E0E" w:rsidRDefault="000B1E0E">
      <w:pPr>
        <w:jc w:val="center"/>
        <w:rPr>
          <w:rFonts w:eastAsia="Calibri"/>
          <w:b/>
          <w:sz w:val="28"/>
          <w:szCs w:val="28"/>
        </w:rPr>
      </w:pPr>
    </w:p>
    <w:p w:rsidR="000B1E0E" w:rsidRDefault="000B1E0E">
      <w:pPr>
        <w:jc w:val="center"/>
        <w:rPr>
          <w:rFonts w:eastAsia="Calibri"/>
          <w:b/>
          <w:sz w:val="28"/>
          <w:szCs w:val="28"/>
        </w:rPr>
      </w:pPr>
    </w:p>
    <w:p w:rsidR="000B1E0E" w:rsidRDefault="0010111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ИНДИВИДУАЛЬНОЕ ЗАДАНИЕ НА КУРСОВУЮ РАБОТУ</w:t>
      </w:r>
    </w:p>
    <w:p w:rsidR="000B1E0E" w:rsidRDefault="000B1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</w:rPr>
      </w:pPr>
    </w:p>
    <w:p w:rsidR="000B1E0E" w:rsidRDefault="001011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«Экономика отрасли»</w:t>
      </w:r>
    </w:p>
    <w:p w:rsidR="000B1E0E" w:rsidRDefault="000B1E0E">
      <w:pPr>
        <w:jc w:val="center"/>
        <w:rPr>
          <w:b/>
          <w:sz w:val="28"/>
          <w:szCs w:val="28"/>
        </w:rPr>
      </w:pPr>
    </w:p>
    <w:p w:rsidR="000B1E0E" w:rsidRDefault="001011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тему: </w:t>
      </w:r>
      <w:r>
        <w:rPr>
          <w:b/>
          <w:sz w:val="28"/>
          <w:szCs w:val="28"/>
        </w:rPr>
        <w:t>«_____________________________________________»</w:t>
      </w:r>
    </w:p>
    <w:p w:rsidR="000B1E0E" w:rsidRDefault="000B1E0E">
      <w:pPr>
        <w:ind w:firstLine="708"/>
        <w:rPr>
          <w:b/>
          <w:sz w:val="28"/>
          <w:szCs w:val="28"/>
        </w:rPr>
      </w:pPr>
    </w:p>
    <w:p w:rsidR="000B1E0E" w:rsidRDefault="000B1E0E">
      <w:pPr>
        <w:ind w:firstLine="708"/>
        <w:rPr>
          <w:b/>
          <w:sz w:val="28"/>
          <w:szCs w:val="28"/>
        </w:rPr>
      </w:pPr>
    </w:p>
    <w:p w:rsidR="000B1E0E" w:rsidRDefault="0010111D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студенту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ке</w:t>
      </w:r>
      <w:proofErr w:type="spellEnd"/>
      <w:r>
        <w:rPr>
          <w:sz w:val="28"/>
          <w:szCs w:val="28"/>
        </w:rPr>
        <w:t>) _____________________________________</w:t>
      </w:r>
    </w:p>
    <w:p w:rsidR="000B1E0E" w:rsidRDefault="0010111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группа ______</w:t>
      </w:r>
    </w:p>
    <w:p w:rsidR="000B1E0E" w:rsidRDefault="000B1E0E">
      <w:pPr>
        <w:jc w:val="center"/>
        <w:rPr>
          <w:sz w:val="28"/>
          <w:szCs w:val="28"/>
        </w:rPr>
      </w:pPr>
    </w:p>
    <w:p w:rsidR="000B1E0E" w:rsidRDefault="000B1E0E">
      <w:pPr>
        <w:jc w:val="center"/>
        <w:rPr>
          <w:sz w:val="28"/>
          <w:szCs w:val="28"/>
        </w:rPr>
      </w:pPr>
    </w:p>
    <w:p w:rsidR="000B1E0E" w:rsidRDefault="000B1E0E">
      <w:pPr>
        <w:jc w:val="center"/>
        <w:rPr>
          <w:sz w:val="28"/>
          <w:szCs w:val="28"/>
        </w:rPr>
      </w:pPr>
    </w:p>
    <w:p w:rsidR="000B1E0E" w:rsidRDefault="0010111D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___</w:t>
      </w:r>
    </w:p>
    <w:p w:rsidR="000B1E0E" w:rsidRDefault="000B1E0E">
      <w:pPr>
        <w:rPr>
          <w:rFonts w:eastAsia="Calibri"/>
          <w:sz w:val="28"/>
          <w:szCs w:val="28"/>
        </w:rPr>
      </w:pPr>
    </w:p>
    <w:p w:rsidR="000B1E0E" w:rsidRDefault="000B1E0E">
      <w:pPr>
        <w:rPr>
          <w:rFonts w:eastAsia="Calibri"/>
          <w:sz w:val="28"/>
          <w:szCs w:val="28"/>
        </w:rPr>
      </w:pPr>
    </w:p>
    <w:p w:rsidR="000B1E0E" w:rsidRDefault="001011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Дата выдачи задания </w:t>
      </w:r>
    </w:p>
    <w:p w:rsidR="000B1E0E" w:rsidRDefault="001011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«____</w:t>
      </w:r>
      <w:proofErr w:type="gramStart"/>
      <w:r>
        <w:rPr>
          <w:rFonts w:eastAsia="Calibri"/>
          <w:sz w:val="28"/>
          <w:szCs w:val="28"/>
        </w:rPr>
        <w:t>_»_</w:t>
      </w:r>
      <w:proofErr w:type="gramEnd"/>
      <w:r>
        <w:rPr>
          <w:rFonts w:eastAsia="Calibri"/>
          <w:sz w:val="28"/>
          <w:szCs w:val="28"/>
        </w:rPr>
        <w:t>_________20___г.</w:t>
      </w:r>
    </w:p>
    <w:p w:rsidR="000B1E0E" w:rsidRDefault="001011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сдачи на проверку</w:t>
      </w:r>
    </w:p>
    <w:p w:rsidR="000B1E0E" w:rsidRDefault="001011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«____</w:t>
      </w:r>
      <w:proofErr w:type="gramStart"/>
      <w:r>
        <w:rPr>
          <w:rFonts w:eastAsia="Calibri"/>
          <w:sz w:val="28"/>
          <w:szCs w:val="28"/>
        </w:rPr>
        <w:t>_»_</w:t>
      </w:r>
      <w:proofErr w:type="gramEnd"/>
      <w:r>
        <w:rPr>
          <w:rFonts w:eastAsia="Calibri"/>
          <w:sz w:val="28"/>
          <w:szCs w:val="28"/>
        </w:rPr>
        <w:t>_________20___г.</w:t>
      </w:r>
    </w:p>
    <w:p w:rsidR="000B1E0E" w:rsidRDefault="001011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защиты</w:t>
      </w:r>
    </w:p>
    <w:p w:rsidR="000B1E0E" w:rsidRDefault="001011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«____</w:t>
      </w:r>
      <w:proofErr w:type="gramStart"/>
      <w:r>
        <w:rPr>
          <w:rFonts w:eastAsia="Calibri"/>
          <w:sz w:val="28"/>
          <w:szCs w:val="28"/>
        </w:rPr>
        <w:t>_»_</w:t>
      </w:r>
      <w:proofErr w:type="gramEnd"/>
      <w:r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>_20___г.</w:t>
      </w:r>
    </w:p>
    <w:p w:rsidR="000B1E0E" w:rsidRDefault="001011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Руководитель </w:t>
      </w:r>
    </w:p>
    <w:p w:rsidR="000B1E0E" w:rsidRDefault="0010111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______________/_____________/</w:t>
      </w:r>
    </w:p>
    <w:p w:rsidR="000B1E0E" w:rsidRDefault="000B1E0E">
      <w:pPr>
        <w:ind w:firstLine="708"/>
        <w:jc w:val="both"/>
        <w:rPr>
          <w:rFonts w:eastAsia="Calibri"/>
          <w:sz w:val="28"/>
          <w:szCs w:val="28"/>
        </w:rPr>
      </w:pPr>
    </w:p>
    <w:p w:rsidR="000B1E0E" w:rsidRDefault="000B1E0E">
      <w:pPr>
        <w:ind w:firstLine="708"/>
        <w:jc w:val="both"/>
        <w:rPr>
          <w:rFonts w:eastAsia="Calibri"/>
          <w:sz w:val="28"/>
          <w:szCs w:val="28"/>
        </w:rPr>
      </w:pPr>
    </w:p>
    <w:p w:rsidR="000B1E0E" w:rsidRDefault="0010111D">
      <w:pPr>
        <w:widowControl w:val="0"/>
        <w:suppressAutoHyphens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Исходные данные представлены в соответствии с вариантом.</w:t>
      </w:r>
    </w:p>
    <w:p w:rsidR="000B1E0E" w:rsidRDefault="0010111D">
      <w:pPr>
        <w:widowControl w:val="0"/>
        <w:suppressAutoHyphens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Задание принял к исполнению</w:t>
      </w:r>
    </w:p>
    <w:p w:rsidR="000B1E0E" w:rsidRDefault="000B1E0E">
      <w:pPr>
        <w:widowControl w:val="0"/>
        <w:suppressAutoHyphens w:val="0"/>
        <w:rPr>
          <w:rFonts w:eastAsia="Calibri"/>
          <w:sz w:val="28"/>
          <w:szCs w:val="28"/>
        </w:rPr>
      </w:pPr>
    </w:p>
    <w:p w:rsidR="000B1E0E" w:rsidRDefault="0010111D">
      <w:pPr>
        <w:widowControl w:val="0"/>
        <w:suppressAutoHyphens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«____</w:t>
      </w:r>
      <w:proofErr w:type="gramStart"/>
      <w:r>
        <w:rPr>
          <w:rFonts w:eastAsia="Calibri"/>
          <w:sz w:val="28"/>
          <w:szCs w:val="28"/>
        </w:rPr>
        <w:t>_»_</w:t>
      </w:r>
      <w:proofErr w:type="gramEnd"/>
      <w:r>
        <w:rPr>
          <w:rFonts w:eastAsia="Calibri"/>
          <w:sz w:val="28"/>
          <w:szCs w:val="28"/>
        </w:rPr>
        <w:t>_________20___г.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_____________/______________/</w:t>
      </w:r>
    </w:p>
    <w:p w:rsidR="000B1E0E" w:rsidRDefault="000B1E0E">
      <w:pPr>
        <w:spacing w:line="360" w:lineRule="auto"/>
        <w:jc w:val="right"/>
        <w:rPr>
          <w:sz w:val="28"/>
          <w:szCs w:val="28"/>
        </w:rPr>
      </w:pPr>
    </w:p>
    <w:p w:rsidR="000B1E0E" w:rsidRDefault="0010111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0B1E0E" w:rsidRDefault="0010111D">
      <w:pPr>
        <w:widowControl w:val="0"/>
        <w:suppressAutoHyphens w:val="0"/>
        <w:jc w:val="center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график ВЫПОЛНЕНИЯ КУРСОВОЙ РАБОТЫ</w:t>
      </w:r>
    </w:p>
    <w:p w:rsidR="000B1E0E" w:rsidRDefault="000B1E0E">
      <w:pPr>
        <w:widowControl w:val="0"/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0B1E0E" w:rsidRDefault="0010111D">
      <w:pPr>
        <w:spacing w:line="360" w:lineRule="auto"/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дисциплине «Экономика </w:t>
      </w:r>
      <w:r>
        <w:rPr>
          <w:rFonts w:eastAsia="Calibri"/>
          <w:b/>
          <w:sz w:val="28"/>
          <w:szCs w:val="28"/>
        </w:rPr>
        <w:t>отрасли</w:t>
      </w:r>
      <w:r>
        <w:rPr>
          <w:rFonts w:eastAsia="Calibri"/>
          <w:b/>
          <w:sz w:val="28"/>
          <w:szCs w:val="28"/>
        </w:rPr>
        <w:t>»</w:t>
      </w:r>
    </w:p>
    <w:p w:rsidR="000B1E0E" w:rsidRDefault="0010111D">
      <w:pPr>
        <w:spacing w:line="360" w:lineRule="auto"/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тему: «___________________________________________________»</w:t>
      </w:r>
    </w:p>
    <w:p w:rsidR="000B1E0E" w:rsidRDefault="0010111D">
      <w:pPr>
        <w:spacing w:line="360" w:lineRule="auto"/>
        <w:ind w:firstLine="708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студента (</w:t>
      </w:r>
      <w:proofErr w:type="spellStart"/>
      <w:r>
        <w:rPr>
          <w:rFonts w:eastAsia="Calibri"/>
          <w:b/>
          <w:sz w:val="28"/>
          <w:szCs w:val="28"/>
        </w:rPr>
        <w:t>ки</w:t>
      </w:r>
      <w:proofErr w:type="spellEnd"/>
      <w:r>
        <w:rPr>
          <w:rFonts w:eastAsia="Calibri"/>
          <w:b/>
          <w:sz w:val="28"/>
          <w:szCs w:val="28"/>
        </w:rPr>
        <w:t>) _____________________________________</w:t>
      </w:r>
    </w:p>
    <w:p w:rsidR="000B1E0E" w:rsidRDefault="0010111D">
      <w:pPr>
        <w:spacing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>группа ________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22"/>
        <w:gridCol w:w="6520"/>
        <w:gridCol w:w="2139"/>
      </w:tblGrid>
      <w:tr w:rsidR="000B1E0E">
        <w:trPr>
          <w:trHeight w:val="56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этапа работ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Процент выполнения курсовой работы, %</w:t>
            </w:r>
          </w:p>
        </w:tc>
      </w:tr>
      <w:tr w:rsidR="000B1E0E">
        <w:trPr>
          <w:trHeight w:val="723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Получение и </w:t>
            </w:r>
            <w:r>
              <w:rPr>
                <w:sz w:val="28"/>
                <w:szCs w:val="28"/>
                <w:lang w:eastAsia="ru-RU"/>
              </w:rPr>
              <w:t>согласование задания.</w:t>
            </w:r>
          </w:p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Подбор и изучение литературных источников и нормативных актов.</w:t>
            </w:r>
          </w:p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Разработка плана курсовой работы.</w:t>
            </w:r>
          </w:p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Выполнение вводной части курсовой работы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0B1E0E">
        <w:trPr>
          <w:trHeight w:val="384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Разработка теоретического раздела курсовой работы в соответствии с планом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0B1E0E">
        <w:trPr>
          <w:trHeight w:val="343"/>
        </w:trPr>
        <w:tc>
          <w:tcPr>
            <w:tcW w:w="7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Контроль</w:t>
            </w:r>
            <w:r>
              <w:rPr>
                <w:b/>
                <w:sz w:val="28"/>
                <w:szCs w:val="28"/>
                <w:lang w:eastAsia="ru-RU"/>
              </w:rPr>
              <w:t xml:space="preserve">ная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процентовка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20,0</w:t>
            </w:r>
          </w:p>
        </w:tc>
      </w:tr>
      <w:tr w:rsidR="000B1E0E">
        <w:trPr>
          <w:trHeight w:val="322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Составление локального сметного расчета (локальной сметы) на общестроительные работы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0B1E0E">
        <w:trPr>
          <w:trHeight w:val="283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hd w:val="clear" w:color="auto" w:fill="FFFFFF"/>
              <w:spacing w:after="15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Составление объектного сметного расчета (объектной  сметы ) и сводного сметного расчета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0B1E0E">
        <w:trPr>
          <w:trHeight w:val="56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Расчет технико-экономических показателей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0B1E0E">
        <w:trPr>
          <w:trHeight w:val="395"/>
        </w:trPr>
        <w:tc>
          <w:tcPr>
            <w:tcW w:w="7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Контрольная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процентовка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80,0</w:t>
            </w:r>
          </w:p>
        </w:tc>
      </w:tr>
      <w:tr w:rsidR="000B1E0E">
        <w:trPr>
          <w:trHeight w:val="553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выводов и предложений на основании полученных расчетов в практической части курсовой работе. Оформление курсовой работы и подготовка к защите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0B1E0E">
        <w:trPr>
          <w:trHeight w:val="269"/>
        </w:trPr>
        <w:tc>
          <w:tcPr>
            <w:tcW w:w="7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Готовность курсовой работы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0E" w:rsidRDefault="0010111D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100,0</w:t>
            </w:r>
          </w:p>
        </w:tc>
      </w:tr>
    </w:tbl>
    <w:p w:rsidR="000B1E0E" w:rsidRDefault="000B1E0E">
      <w:pPr>
        <w:spacing w:line="360" w:lineRule="auto"/>
        <w:rPr>
          <w:rFonts w:eastAsia="Calibri"/>
          <w:b/>
          <w:sz w:val="28"/>
          <w:szCs w:val="28"/>
        </w:rPr>
      </w:pPr>
    </w:p>
    <w:p w:rsidR="000B1E0E" w:rsidRDefault="000B1E0E">
      <w:pPr>
        <w:suppressAutoHyphens w:val="0"/>
        <w:rPr>
          <w:sz w:val="28"/>
          <w:szCs w:val="28"/>
          <w:lang w:eastAsia="ru-RU"/>
        </w:rPr>
      </w:pPr>
    </w:p>
    <w:p w:rsidR="000B1E0E" w:rsidRDefault="0010111D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Студент: ______________________ /______________/         </w:t>
      </w:r>
    </w:p>
    <w:p w:rsidR="000B1E0E" w:rsidRDefault="000B1E0E">
      <w:pPr>
        <w:suppressAutoHyphens w:val="0"/>
        <w:rPr>
          <w:sz w:val="28"/>
          <w:szCs w:val="28"/>
          <w:lang w:eastAsia="ru-RU"/>
        </w:rPr>
      </w:pPr>
    </w:p>
    <w:p w:rsidR="000B1E0E" w:rsidRDefault="0010111D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Руководитель: _________________/_______________/</w:t>
      </w: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0B1E0E">
      <w:pPr>
        <w:spacing w:line="360" w:lineRule="auto"/>
        <w:jc w:val="center"/>
        <w:rPr>
          <w:b/>
          <w:sz w:val="28"/>
          <w:szCs w:val="28"/>
        </w:rPr>
      </w:pPr>
    </w:p>
    <w:p w:rsidR="000B1E0E" w:rsidRDefault="0010111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0B1E0E" w:rsidRDefault="0010111D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ОТЗЫВ</w:t>
      </w:r>
    </w:p>
    <w:p w:rsidR="000B1E0E" w:rsidRDefault="0010111D">
      <w:pPr>
        <w:spacing w:line="36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курсовую работу по специальности</w:t>
      </w:r>
    </w:p>
    <w:p w:rsidR="000B1E0E" w:rsidRDefault="0010111D">
      <w:pPr>
        <w:pBdr>
          <w:bottom w:val="single" w:sz="12" w:space="1" w:color="000000"/>
        </w:pBdr>
        <w:spacing w:line="360" w:lineRule="auto"/>
        <w:jc w:val="center"/>
        <w:rPr>
          <w:i/>
          <w:iCs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</w:rPr>
        <w:t>08.02.01</w:t>
      </w:r>
      <w:r>
        <w:rPr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  <w:u w:val="single"/>
          <w:lang w:eastAsia="ru-RU"/>
        </w:rPr>
        <w:t>Строительство и эксплуатация зданий и сооружений</w:t>
      </w:r>
    </w:p>
    <w:p w:rsidR="000B1E0E" w:rsidRDefault="000B1E0E">
      <w:pPr>
        <w:pBdr>
          <w:bottom w:val="single" w:sz="12" w:space="1" w:color="000000"/>
        </w:pBdr>
        <w:spacing w:line="360" w:lineRule="auto"/>
        <w:jc w:val="center"/>
        <w:rPr>
          <w:i/>
          <w:iCs/>
          <w:sz w:val="28"/>
          <w:szCs w:val="28"/>
          <w:u w:val="single"/>
          <w:lang w:eastAsia="ru-RU"/>
        </w:rPr>
      </w:pPr>
    </w:p>
    <w:p w:rsidR="000B1E0E" w:rsidRDefault="0010111D">
      <w:pPr>
        <w:spacing w:line="360" w:lineRule="auto"/>
        <w:jc w:val="center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 xml:space="preserve">(ФИО </w:t>
      </w:r>
      <w:r>
        <w:rPr>
          <w:i/>
          <w:iCs/>
          <w:sz w:val="28"/>
          <w:szCs w:val="28"/>
        </w:rPr>
        <w:t>обучающегося</w:t>
      </w:r>
      <w:r>
        <w:rPr>
          <w:i/>
          <w:iCs/>
          <w:sz w:val="28"/>
          <w:szCs w:val="28"/>
          <w:lang w:eastAsia="ru-RU"/>
        </w:rPr>
        <w:t>)</w:t>
      </w:r>
    </w:p>
    <w:p w:rsidR="000B1E0E" w:rsidRDefault="000B1E0E">
      <w:pPr>
        <w:spacing w:line="360" w:lineRule="auto"/>
        <w:jc w:val="center"/>
        <w:rPr>
          <w:i/>
          <w:iCs/>
          <w:sz w:val="28"/>
          <w:szCs w:val="28"/>
          <w:lang w:eastAsia="ru-RU"/>
        </w:rPr>
      </w:pPr>
    </w:p>
    <w:p w:rsidR="000B1E0E" w:rsidRDefault="0010111D">
      <w:pPr>
        <w:spacing w:line="360" w:lineRule="auto"/>
        <w:jc w:val="both"/>
        <w:rPr>
          <w:i/>
          <w:iCs/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по теме: </w:t>
      </w:r>
      <w:proofErr w:type="gramStart"/>
      <w:r>
        <w:rPr>
          <w:i/>
          <w:iCs/>
          <w:sz w:val="28"/>
          <w:szCs w:val="28"/>
          <w:u w:val="single"/>
          <w:lang w:eastAsia="ru-RU"/>
        </w:rPr>
        <w:t xml:space="preserve">« </w:t>
      </w:r>
      <w:r>
        <w:rPr>
          <w:i/>
          <w:iCs/>
          <w:sz w:val="28"/>
          <w:szCs w:val="28"/>
          <w:u w:val="single"/>
          <w:lang w:eastAsia="ru-RU"/>
        </w:rPr>
        <w:t xml:space="preserve"> </w:t>
      </w:r>
      <w:proofErr w:type="gramEnd"/>
      <w:r>
        <w:rPr>
          <w:i/>
          <w:iCs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»</w:t>
      </w:r>
    </w:p>
    <w:p w:rsidR="000B1E0E" w:rsidRDefault="000B1E0E">
      <w:pPr>
        <w:spacing w:line="360" w:lineRule="auto"/>
        <w:jc w:val="both"/>
        <w:rPr>
          <w:i/>
          <w:iCs/>
          <w:sz w:val="28"/>
          <w:szCs w:val="28"/>
          <w:u w:val="single"/>
          <w:lang w:eastAsia="ru-RU"/>
        </w:rPr>
      </w:pPr>
    </w:p>
    <w:p w:rsidR="000B1E0E" w:rsidRDefault="0010111D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Актуальность темы заключается в том, что____________________________________________________________________________________________________________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_____________________</w:t>
      </w:r>
    </w:p>
    <w:p w:rsidR="000B1E0E" w:rsidRDefault="000B1E0E">
      <w:pPr>
        <w:spacing w:line="360" w:lineRule="auto"/>
        <w:jc w:val="both"/>
        <w:rPr>
          <w:sz w:val="28"/>
          <w:szCs w:val="28"/>
          <w:lang w:eastAsia="ru-RU"/>
        </w:rPr>
      </w:pPr>
    </w:p>
    <w:p w:rsidR="000B1E0E" w:rsidRDefault="0010111D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Положительной стороной в курсовой работе </w:t>
      </w:r>
      <w:proofErr w:type="gramStart"/>
      <w:r>
        <w:rPr>
          <w:sz w:val="28"/>
          <w:szCs w:val="28"/>
          <w:lang w:eastAsia="ru-RU"/>
        </w:rPr>
        <w:t>является:_</w:t>
      </w:r>
      <w:proofErr w:type="gramEnd"/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</w:t>
      </w:r>
    </w:p>
    <w:p w:rsidR="000B1E0E" w:rsidRDefault="000B1E0E">
      <w:pPr>
        <w:spacing w:line="360" w:lineRule="auto"/>
        <w:jc w:val="both"/>
        <w:rPr>
          <w:sz w:val="28"/>
          <w:szCs w:val="28"/>
          <w:lang w:eastAsia="ru-RU"/>
        </w:rPr>
      </w:pPr>
    </w:p>
    <w:p w:rsidR="000B1E0E" w:rsidRDefault="0010111D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Недостатки в </w:t>
      </w:r>
      <w:proofErr w:type="gramStart"/>
      <w:r>
        <w:rPr>
          <w:sz w:val="28"/>
          <w:szCs w:val="28"/>
          <w:lang w:eastAsia="ru-RU"/>
        </w:rPr>
        <w:t>работе:_</w:t>
      </w:r>
      <w:proofErr w:type="gramEnd"/>
      <w:r>
        <w:rPr>
          <w:sz w:val="28"/>
          <w:szCs w:val="28"/>
          <w:lang w:eastAsia="ru-RU"/>
        </w:rPr>
        <w:t>__________________________________________________</w:t>
      </w:r>
    </w:p>
    <w:p w:rsidR="000B1E0E" w:rsidRDefault="000B1E0E">
      <w:pPr>
        <w:spacing w:line="360" w:lineRule="auto"/>
        <w:jc w:val="both"/>
        <w:rPr>
          <w:sz w:val="28"/>
          <w:szCs w:val="28"/>
          <w:lang w:eastAsia="ru-RU"/>
        </w:rPr>
      </w:pPr>
    </w:p>
    <w:p w:rsidR="000B1E0E" w:rsidRDefault="0010111D">
      <w:pPr>
        <w:spacing w:line="360" w:lineRule="auto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Заключение:_</w:t>
      </w:r>
      <w:proofErr w:type="gramEnd"/>
      <w:r>
        <w:rPr>
          <w:sz w:val="28"/>
          <w:szCs w:val="28"/>
          <w:lang w:eastAsia="ru-RU"/>
        </w:rPr>
        <w:t>______________________________________________________</w:t>
      </w:r>
    </w:p>
    <w:p w:rsidR="000B1E0E" w:rsidRDefault="000B1E0E">
      <w:pPr>
        <w:spacing w:line="360" w:lineRule="auto"/>
        <w:jc w:val="both"/>
        <w:rPr>
          <w:sz w:val="28"/>
          <w:szCs w:val="28"/>
          <w:lang w:eastAsia="ru-RU"/>
        </w:rPr>
      </w:pPr>
    </w:p>
    <w:p w:rsidR="000B1E0E" w:rsidRDefault="0010111D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Руководитель: ______________/_________________/</w:t>
      </w:r>
    </w:p>
    <w:p w:rsidR="000B1E0E" w:rsidRDefault="0010111D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(Ф.И.О.)</w:t>
      </w:r>
    </w:p>
    <w:p w:rsidR="000B1E0E" w:rsidRDefault="000B1E0E">
      <w:pPr>
        <w:spacing w:line="360" w:lineRule="auto"/>
        <w:jc w:val="both"/>
        <w:rPr>
          <w:sz w:val="28"/>
          <w:szCs w:val="28"/>
          <w:lang w:eastAsia="ru-RU"/>
        </w:rPr>
      </w:pPr>
    </w:p>
    <w:p w:rsidR="000B1E0E" w:rsidRDefault="0010111D">
      <w:pPr>
        <w:spacing w:line="360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«__</w:t>
      </w:r>
      <w:proofErr w:type="gramStart"/>
      <w:r>
        <w:rPr>
          <w:sz w:val="28"/>
          <w:szCs w:val="28"/>
          <w:lang w:eastAsia="ru-RU"/>
        </w:rPr>
        <w:t>_»_</w:t>
      </w:r>
      <w:proofErr w:type="gramEnd"/>
      <w:r>
        <w:rPr>
          <w:sz w:val="28"/>
          <w:szCs w:val="28"/>
          <w:lang w:eastAsia="ru-RU"/>
        </w:rPr>
        <w:t>____________ 20__ г.</w:t>
      </w:r>
    </w:p>
    <w:p w:rsidR="000B1E0E" w:rsidRDefault="000B1E0E">
      <w:pPr>
        <w:spacing w:line="360" w:lineRule="auto"/>
        <w:rPr>
          <w:b/>
          <w:sz w:val="28"/>
          <w:szCs w:val="28"/>
        </w:rPr>
      </w:pPr>
    </w:p>
    <w:sectPr w:rsidR="000B1E0E">
      <w:footerReference w:type="default" r:id="rId19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1D" w:rsidRDefault="0010111D">
      <w:r>
        <w:separator/>
      </w:r>
    </w:p>
  </w:endnote>
  <w:endnote w:type="continuationSeparator" w:id="0">
    <w:p w:rsidR="0010111D" w:rsidRDefault="0010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roman"/>
    <w:notTrueType/>
    <w:pitch w:val="default"/>
  </w:font>
  <w:font w:name="inherit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0E" w:rsidRDefault="0010111D">
    <w:pPr>
      <w:pStyle w:val="af6"/>
      <w:jc w:val="right"/>
    </w:pPr>
    <w:r>
      <w:fldChar w:fldCharType="begin"/>
    </w:r>
    <w:r>
      <w:instrText>PAGE</w:instrText>
    </w:r>
    <w:r>
      <w:fldChar w:fldCharType="separate"/>
    </w:r>
    <w:r w:rsidR="001F235B">
      <w:rPr>
        <w:noProof/>
      </w:rPr>
      <w:t>2</w:t>
    </w:r>
    <w:r>
      <w:fldChar w:fldCharType="end"/>
    </w:r>
  </w:p>
  <w:p w:rsidR="000B1E0E" w:rsidRDefault="000B1E0E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0E" w:rsidRDefault="0010111D">
    <w:pPr>
      <w:pStyle w:val="af6"/>
      <w:jc w:val="right"/>
    </w:pPr>
    <w:r>
      <w:fldChar w:fldCharType="begin"/>
    </w:r>
    <w:r>
      <w:instrText>PAGE</w:instrText>
    </w:r>
    <w:r>
      <w:fldChar w:fldCharType="separate"/>
    </w:r>
    <w:r w:rsidR="004F08D9">
      <w:rPr>
        <w:noProof/>
      </w:rPr>
      <w:t>19</w:t>
    </w:r>
    <w:r>
      <w:fldChar w:fldCharType="end"/>
    </w:r>
  </w:p>
  <w:p w:rsidR="000B1E0E" w:rsidRDefault="000B1E0E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0E" w:rsidRDefault="0010111D">
    <w:pPr>
      <w:pStyle w:val="af6"/>
      <w:jc w:val="right"/>
    </w:pPr>
    <w:r>
      <w:fldChar w:fldCharType="begin"/>
    </w:r>
    <w:r>
      <w:instrText>PAGE</w:instrText>
    </w:r>
    <w:r>
      <w:fldChar w:fldCharType="separate"/>
    </w:r>
    <w:r w:rsidR="001F235B">
      <w:rPr>
        <w:noProof/>
      </w:rPr>
      <w:t>22</w:t>
    </w:r>
    <w:r>
      <w:fldChar w:fldCharType="end"/>
    </w:r>
  </w:p>
  <w:p w:rsidR="000B1E0E" w:rsidRDefault="000B1E0E">
    <w:pPr>
      <w:pStyle w:val="af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0E" w:rsidRDefault="0010111D">
    <w:pPr>
      <w:pStyle w:val="af6"/>
      <w:jc w:val="right"/>
    </w:pPr>
    <w:r>
      <w:fldChar w:fldCharType="begin"/>
    </w:r>
    <w:r>
      <w:instrText>PAGE</w:instrText>
    </w:r>
    <w:r>
      <w:fldChar w:fldCharType="separate"/>
    </w:r>
    <w:r w:rsidR="004F08D9">
      <w:rPr>
        <w:noProof/>
      </w:rPr>
      <w:t>24</w:t>
    </w:r>
    <w:r>
      <w:fldChar w:fldCharType="end"/>
    </w:r>
  </w:p>
  <w:p w:rsidR="000B1E0E" w:rsidRDefault="000B1E0E">
    <w:pPr>
      <w:pStyle w:val="af6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0E" w:rsidRDefault="0010111D">
    <w:pPr>
      <w:pStyle w:val="af6"/>
      <w:jc w:val="right"/>
    </w:pPr>
    <w:r>
      <w:fldChar w:fldCharType="begin"/>
    </w:r>
    <w:r>
      <w:instrText>PAGE</w:instrText>
    </w:r>
    <w:r>
      <w:fldChar w:fldCharType="separate"/>
    </w:r>
    <w:r w:rsidR="004F08D9">
      <w:rPr>
        <w:noProof/>
      </w:rPr>
      <w:t>29</w:t>
    </w:r>
    <w:r>
      <w:fldChar w:fldCharType="end"/>
    </w:r>
  </w:p>
  <w:p w:rsidR="000B1E0E" w:rsidRDefault="000B1E0E">
    <w:pPr>
      <w:pStyle w:val="af6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0E" w:rsidRDefault="0010111D">
    <w:pPr>
      <w:pStyle w:val="af6"/>
      <w:jc w:val="right"/>
    </w:pPr>
    <w:r>
      <w:fldChar w:fldCharType="begin"/>
    </w:r>
    <w:r>
      <w:instrText>PAGE</w:instrText>
    </w:r>
    <w:r>
      <w:fldChar w:fldCharType="separate"/>
    </w:r>
    <w:r w:rsidR="004F08D9">
      <w:rPr>
        <w:noProof/>
      </w:rPr>
      <w:t>50</w:t>
    </w:r>
    <w:r>
      <w:fldChar w:fldCharType="end"/>
    </w:r>
  </w:p>
  <w:p w:rsidR="000B1E0E" w:rsidRDefault="000B1E0E">
    <w:pPr>
      <w:pStyle w:val="af6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0E" w:rsidRDefault="0010111D">
    <w:pPr>
      <w:pStyle w:val="af6"/>
      <w:jc w:val="right"/>
    </w:pPr>
    <w:r>
      <w:fldChar w:fldCharType="begin"/>
    </w:r>
    <w:r>
      <w:instrText>PAGE</w:instrText>
    </w:r>
    <w:r>
      <w:fldChar w:fldCharType="separate"/>
    </w:r>
    <w:r w:rsidR="004F08D9">
      <w:rPr>
        <w:noProof/>
      </w:rPr>
      <w:t>54</w:t>
    </w:r>
    <w:r>
      <w:fldChar w:fldCharType="end"/>
    </w:r>
  </w:p>
  <w:p w:rsidR="000B1E0E" w:rsidRDefault="000B1E0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1D" w:rsidRDefault="0010111D">
      <w:r>
        <w:separator/>
      </w:r>
    </w:p>
  </w:footnote>
  <w:footnote w:type="continuationSeparator" w:id="0">
    <w:p w:rsidR="0010111D" w:rsidRDefault="00101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25.5pt;height:17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4919E7"/>
    <w:multiLevelType w:val="multilevel"/>
    <w:tmpl w:val="E5BE4B9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00790F"/>
    <w:multiLevelType w:val="multilevel"/>
    <w:tmpl w:val="01F44610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3D64DB"/>
    <w:multiLevelType w:val="multilevel"/>
    <w:tmpl w:val="D02E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3C727A"/>
    <w:multiLevelType w:val="multilevel"/>
    <w:tmpl w:val="06D45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25463"/>
    <w:multiLevelType w:val="multilevel"/>
    <w:tmpl w:val="2F8A24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7604E5"/>
    <w:multiLevelType w:val="multilevel"/>
    <w:tmpl w:val="D62AB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5962826"/>
    <w:multiLevelType w:val="multilevel"/>
    <w:tmpl w:val="FC4C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A10B29"/>
    <w:multiLevelType w:val="multilevel"/>
    <w:tmpl w:val="CDBE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D7BAA"/>
    <w:multiLevelType w:val="multilevel"/>
    <w:tmpl w:val="FCA034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0781DF5"/>
    <w:multiLevelType w:val="multilevel"/>
    <w:tmpl w:val="E5D4816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1857B4"/>
    <w:multiLevelType w:val="multilevel"/>
    <w:tmpl w:val="DF86CC1A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2310A4"/>
    <w:multiLevelType w:val="multilevel"/>
    <w:tmpl w:val="389AB65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3EE46668"/>
    <w:multiLevelType w:val="multilevel"/>
    <w:tmpl w:val="F1528B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13" w15:restartNumberingAfterBreak="0">
    <w:nsid w:val="3FD518E3"/>
    <w:multiLevelType w:val="multilevel"/>
    <w:tmpl w:val="E9806DBE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 w15:restartNumberingAfterBreak="0">
    <w:nsid w:val="435E3B8D"/>
    <w:multiLevelType w:val="multilevel"/>
    <w:tmpl w:val="85A47A1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6F7B0C"/>
    <w:multiLevelType w:val="multilevel"/>
    <w:tmpl w:val="7AEC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ED2EA8"/>
    <w:multiLevelType w:val="multilevel"/>
    <w:tmpl w:val="570E35C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7" w15:restartNumberingAfterBreak="0">
    <w:nsid w:val="5C7F3C36"/>
    <w:multiLevelType w:val="multilevel"/>
    <w:tmpl w:val="6DEE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53323C"/>
    <w:multiLevelType w:val="multilevel"/>
    <w:tmpl w:val="E942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B51297"/>
    <w:multiLevelType w:val="multilevel"/>
    <w:tmpl w:val="A5986B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AE20E7C"/>
    <w:multiLevelType w:val="multilevel"/>
    <w:tmpl w:val="A440AB6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"/>
  </w:num>
  <w:num w:numId="5">
    <w:abstractNumId w:val="9"/>
  </w:num>
  <w:num w:numId="6">
    <w:abstractNumId w:val="20"/>
  </w:num>
  <w:num w:numId="7">
    <w:abstractNumId w:val="10"/>
  </w:num>
  <w:num w:numId="8">
    <w:abstractNumId w:val="14"/>
  </w:num>
  <w:num w:numId="9">
    <w:abstractNumId w:val="0"/>
  </w:num>
  <w:num w:numId="10">
    <w:abstractNumId w:val="19"/>
  </w:num>
  <w:num w:numId="11">
    <w:abstractNumId w:val="5"/>
  </w:num>
  <w:num w:numId="12">
    <w:abstractNumId w:val="18"/>
  </w:num>
  <w:num w:numId="13">
    <w:abstractNumId w:val="7"/>
  </w:num>
  <w:num w:numId="14">
    <w:abstractNumId w:val="17"/>
  </w:num>
  <w:num w:numId="15">
    <w:abstractNumId w:val="13"/>
  </w:num>
  <w:num w:numId="16">
    <w:abstractNumId w:val="15"/>
  </w:num>
  <w:num w:numId="17">
    <w:abstractNumId w:val="6"/>
  </w:num>
  <w:num w:numId="18">
    <w:abstractNumId w:val="2"/>
  </w:num>
  <w:num w:numId="19">
    <w:abstractNumId w:val="3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0E"/>
    <w:rsid w:val="000B1E0E"/>
    <w:rsid w:val="0010111D"/>
    <w:rsid w:val="001F235B"/>
    <w:rsid w:val="004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27CFE-2CE6-4B26-8040-4F3EEEDF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2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843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313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0"/>
    <w:qFormat/>
    <w:rsid w:val="00FF5F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843138"/>
    <w:rPr>
      <w:color w:val="0000FF"/>
      <w:u w:val="single"/>
    </w:rPr>
  </w:style>
  <w:style w:type="character" w:customStyle="1" w:styleId="c4">
    <w:name w:val="c4"/>
    <w:qFormat/>
    <w:rsid w:val="00FF5F3E"/>
  </w:style>
  <w:style w:type="character" w:customStyle="1" w:styleId="2">
    <w:name w:val="Основной текст 2 Знак"/>
    <w:basedOn w:val="a0"/>
    <w:link w:val="21"/>
    <w:qFormat/>
    <w:rsid w:val="00FF5F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выноски Знак"/>
    <w:basedOn w:val="a0"/>
    <w:qFormat/>
    <w:rsid w:val="00FF5F3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4">
    <w:name w:val="Верхний колонтитул Знак"/>
    <w:basedOn w:val="a0"/>
    <w:qFormat/>
    <w:rsid w:val="00FF5F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FF5F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uiPriority w:val="99"/>
    <w:semiHidden/>
    <w:qFormat/>
    <w:rsid w:val="008E5BE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0">
    <w:name w:val="c0"/>
    <w:basedOn w:val="a0"/>
    <w:qFormat/>
    <w:rsid w:val="00B9734E"/>
  </w:style>
  <w:style w:type="character" w:customStyle="1" w:styleId="20">
    <w:name w:val="Заголовок 2 Знак"/>
    <w:basedOn w:val="a0"/>
    <w:link w:val="20"/>
    <w:qFormat/>
    <w:rsid w:val="00843138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3">
    <w:name w:val="Заголовок 3 Знак"/>
    <w:basedOn w:val="a0"/>
    <w:link w:val="31"/>
    <w:qFormat/>
    <w:rsid w:val="00843138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qFormat/>
    <w:rsid w:val="0084313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qFormat/>
    <w:rsid w:val="00843138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qFormat/>
    <w:rsid w:val="00843138"/>
  </w:style>
  <w:style w:type="character" w:customStyle="1" w:styleId="WW8Num1z1">
    <w:name w:val="WW8Num1z1"/>
    <w:qFormat/>
    <w:rsid w:val="00843138"/>
  </w:style>
  <w:style w:type="character" w:customStyle="1" w:styleId="WW8Num1z2">
    <w:name w:val="WW8Num1z2"/>
    <w:qFormat/>
    <w:rsid w:val="00843138"/>
  </w:style>
  <w:style w:type="character" w:customStyle="1" w:styleId="WW8Num1z3">
    <w:name w:val="WW8Num1z3"/>
    <w:qFormat/>
    <w:rsid w:val="00843138"/>
  </w:style>
  <w:style w:type="character" w:customStyle="1" w:styleId="WW8Num1z4">
    <w:name w:val="WW8Num1z4"/>
    <w:qFormat/>
    <w:rsid w:val="00843138"/>
  </w:style>
  <w:style w:type="character" w:customStyle="1" w:styleId="WW8Num1z5">
    <w:name w:val="WW8Num1z5"/>
    <w:qFormat/>
    <w:rsid w:val="00843138"/>
  </w:style>
  <w:style w:type="character" w:customStyle="1" w:styleId="WW8Num1z6">
    <w:name w:val="WW8Num1z6"/>
    <w:qFormat/>
    <w:rsid w:val="00843138"/>
  </w:style>
  <w:style w:type="character" w:customStyle="1" w:styleId="WW8Num1z7">
    <w:name w:val="WW8Num1z7"/>
    <w:qFormat/>
    <w:rsid w:val="00843138"/>
  </w:style>
  <w:style w:type="character" w:customStyle="1" w:styleId="WW8Num1z8">
    <w:name w:val="WW8Num1z8"/>
    <w:qFormat/>
    <w:rsid w:val="00843138"/>
  </w:style>
  <w:style w:type="character" w:customStyle="1" w:styleId="WW8Num2z0">
    <w:name w:val="WW8Num2z0"/>
    <w:qFormat/>
    <w:rsid w:val="00843138"/>
    <w:rPr>
      <w:b/>
      <w:bCs/>
      <w:color w:val="000000"/>
      <w:sz w:val="28"/>
      <w:szCs w:val="28"/>
    </w:rPr>
  </w:style>
  <w:style w:type="character" w:customStyle="1" w:styleId="WW8Num3z0">
    <w:name w:val="WW8Num3z0"/>
    <w:qFormat/>
    <w:rsid w:val="00843138"/>
    <w:rPr>
      <w:sz w:val="28"/>
      <w:szCs w:val="28"/>
    </w:rPr>
  </w:style>
  <w:style w:type="character" w:customStyle="1" w:styleId="WW8Num4z0">
    <w:name w:val="WW8Num4z0"/>
    <w:qFormat/>
    <w:rsid w:val="00843138"/>
    <w:rPr>
      <w:b w:val="0"/>
      <w:i/>
      <w:color w:val="000000"/>
      <w:sz w:val="28"/>
      <w:szCs w:val="28"/>
      <w:highlight w:val="green"/>
    </w:rPr>
  </w:style>
  <w:style w:type="character" w:customStyle="1" w:styleId="WW8Num5z0">
    <w:name w:val="WW8Num5z0"/>
    <w:qFormat/>
    <w:rsid w:val="00843138"/>
    <w:rPr>
      <w:rFonts w:ascii="Roboto" w:hAnsi="Roboto" w:cs="Roboto"/>
      <w:b/>
      <w:bCs/>
      <w:color w:val="000000"/>
      <w:sz w:val="28"/>
      <w:szCs w:val="28"/>
    </w:rPr>
  </w:style>
  <w:style w:type="character" w:customStyle="1" w:styleId="WW8Num6z0">
    <w:name w:val="WW8Num6z0"/>
    <w:qFormat/>
    <w:rsid w:val="00843138"/>
    <w:rPr>
      <w:sz w:val="28"/>
      <w:szCs w:val="28"/>
    </w:rPr>
  </w:style>
  <w:style w:type="character" w:customStyle="1" w:styleId="WW8Num7z0">
    <w:name w:val="WW8Num7z0"/>
    <w:qFormat/>
    <w:rsid w:val="00843138"/>
    <w:rPr>
      <w:b w:val="0"/>
    </w:rPr>
  </w:style>
  <w:style w:type="character" w:customStyle="1" w:styleId="WW8Num8z0">
    <w:name w:val="WW8Num8z0"/>
    <w:qFormat/>
    <w:rsid w:val="00843138"/>
    <w:rPr>
      <w:rFonts w:ascii="Symbol" w:hAnsi="Symbol" w:cs="Symbol"/>
      <w:sz w:val="20"/>
    </w:rPr>
  </w:style>
  <w:style w:type="character" w:customStyle="1" w:styleId="WW8Num8z1">
    <w:name w:val="WW8Num8z1"/>
    <w:qFormat/>
    <w:rsid w:val="00843138"/>
    <w:rPr>
      <w:rFonts w:ascii="Courier New" w:hAnsi="Courier New" w:cs="Courier New"/>
      <w:sz w:val="20"/>
    </w:rPr>
  </w:style>
  <w:style w:type="character" w:customStyle="1" w:styleId="WW8Num8z2">
    <w:name w:val="WW8Num8z2"/>
    <w:qFormat/>
    <w:rsid w:val="00843138"/>
    <w:rPr>
      <w:rFonts w:ascii="Wingdings" w:hAnsi="Wingdings" w:cs="Wingdings"/>
      <w:sz w:val="20"/>
    </w:rPr>
  </w:style>
  <w:style w:type="character" w:customStyle="1" w:styleId="WW8Num9z0">
    <w:name w:val="WW8Num9z0"/>
    <w:qFormat/>
    <w:rsid w:val="00843138"/>
    <w:rPr>
      <w:rFonts w:ascii="Symbol" w:hAnsi="Symbol" w:cs="Symbol"/>
      <w:sz w:val="20"/>
    </w:rPr>
  </w:style>
  <w:style w:type="character" w:customStyle="1" w:styleId="WW8Num9z1">
    <w:name w:val="WW8Num9z1"/>
    <w:qFormat/>
    <w:rsid w:val="00843138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843138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843138"/>
    <w:rPr>
      <w:rFonts w:ascii="Symbol" w:hAnsi="Symbol" w:cs="Symbol"/>
      <w:sz w:val="20"/>
    </w:rPr>
  </w:style>
  <w:style w:type="character" w:customStyle="1" w:styleId="WW8Num10z1">
    <w:name w:val="WW8Num10z1"/>
    <w:qFormat/>
    <w:rsid w:val="00843138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843138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843138"/>
    <w:rPr>
      <w:rFonts w:ascii="Symbol" w:hAnsi="Symbol" w:cs="Symbol"/>
      <w:sz w:val="20"/>
    </w:rPr>
  </w:style>
  <w:style w:type="character" w:customStyle="1" w:styleId="WW8Num11z1">
    <w:name w:val="WW8Num11z1"/>
    <w:qFormat/>
    <w:rsid w:val="00843138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843138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843138"/>
  </w:style>
  <w:style w:type="character" w:customStyle="1" w:styleId="WW8Num12z1">
    <w:name w:val="WW8Num12z1"/>
    <w:qFormat/>
    <w:rsid w:val="00843138"/>
  </w:style>
  <w:style w:type="character" w:customStyle="1" w:styleId="WW8Num12z2">
    <w:name w:val="WW8Num12z2"/>
    <w:qFormat/>
    <w:rsid w:val="00843138"/>
  </w:style>
  <w:style w:type="character" w:customStyle="1" w:styleId="WW8Num12z3">
    <w:name w:val="WW8Num12z3"/>
    <w:qFormat/>
    <w:rsid w:val="00843138"/>
  </w:style>
  <w:style w:type="character" w:customStyle="1" w:styleId="WW8Num12z4">
    <w:name w:val="WW8Num12z4"/>
    <w:qFormat/>
    <w:rsid w:val="00843138"/>
  </w:style>
  <w:style w:type="character" w:customStyle="1" w:styleId="WW8Num12z5">
    <w:name w:val="WW8Num12z5"/>
    <w:qFormat/>
    <w:rsid w:val="00843138"/>
  </w:style>
  <w:style w:type="character" w:customStyle="1" w:styleId="WW8Num12z6">
    <w:name w:val="WW8Num12z6"/>
    <w:qFormat/>
    <w:rsid w:val="00843138"/>
  </w:style>
  <w:style w:type="character" w:customStyle="1" w:styleId="WW8Num12z7">
    <w:name w:val="WW8Num12z7"/>
    <w:qFormat/>
    <w:rsid w:val="00843138"/>
  </w:style>
  <w:style w:type="character" w:customStyle="1" w:styleId="WW8Num12z8">
    <w:name w:val="WW8Num12z8"/>
    <w:qFormat/>
    <w:rsid w:val="00843138"/>
  </w:style>
  <w:style w:type="character" w:customStyle="1" w:styleId="WW8Num13z0">
    <w:name w:val="WW8Num13z0"/>
    <w:qFormat/>
    <w:rsid w:val="00843138"/>
  </w:style>
  <w:style w:type="character" w:customStyle="1" w:styleId="WW8Num13z1">
    <w:name w:val="WW8Num13z1"/>
    <w:qFormat/>
    <w:rsid w:val="00843138"/>
  </w:style>
  <w:style w:type="character" w:customStyle="1" w:styleId="WW8Num13z2">
    <w:name w:val="WW8Num13z2"/>
    <w:qFormat/>
    <w:rsid w:val="00843138"/>
  </w:style>
  <w:style w:type="character" w:customStyle="1" w:styleId="WW8Num13z3">
    <w:name w:val="WW8Num13z3"/>
    <w:qFormat/>
    <w:rsid w:val="00843138"/>
  </w:style>
  <w:style w:type="character" w:customStyle="1" w:styleId="WW8Num13z4">
    <w:name w:val="WW8Num13z4"/>
    <w:qFormat/>
    <w:rsid w:val="00843138"/>
  </w:style>
  <w:style w:type="character" w:customStyle="1" w:styleId="WW8Num13z5">
    <w:name w:val="WW8Num13z5"/>
    <w:qFormat/>
    <w:rsid w:val="00843138"/>
  </w:style>
  <w:style w:type="character" w:customStyle="1" w:styleId="WW8Num13z6">
    <w:name w:val="WW8Num13z6"/>
    <w:qFormat/>
    <w:rsid w:val="00843138"/>
  </w:style>
  <w:style w:type="character" w:customStyle="1" w:styleId="WW8Num13z7">
    <w:name w:val="WW8Num13z7"/>
    <w:qFormat/>
    <w:rsid w:val="00843138"/>
  </w:style>
  <w:style w:type="character" w:customStyle="1" w:styleId="WW8Num13z8">
    <w:name w:val="WW8Num13z8"/>
    <w:qFormat/>
    <w:rsid w:val="00843138"/>
  </w:style>
  <w:style w:type="character" w:customStyle="1" w:styleId="WW8Num14z0">
    <w:name w:val="WW8Num14z0"/>
    <w:qFormat/>
    <w:rsid w:val="00843138"/>
  </w:style>
  <w:style w:type="character" w:customStyle="1" w:styleId="WW8Num14z1">
    <w:name w:val="WW8Num14z1"/>
    <w:qFormat/>
    <w:rsid w:val="00843138"/>
  </w:style>
  <w:style w:type="character" w:customStyle="1" w:styleId="WW8Num14z2">
    <w:name w:val="WW8Num14z2"/>
    <w:qFormat/>
    <w:rsid w:val="00843138"/>
  </w:style>
  <w:style w:type="character" w:customStyle="1" w:styleId="WW8Num14z3">
    <w:name w:val="WW8Num14z3"/>
    <w:qFormat/>
    <w:rsid w:val="00843138"/>
  </w:style>
  <w:style w:type="character" w:customStyle="1" w:styleId="WW8Num14z4">
    <w:name w:val="WW8Num14z4"/>
    <w:qFormat/>
    <w:rsid w:val="00843138"/>
  </w:style>
  <w:style w:type="character" w:customStyle="1" w:styleId="WW8Num14z5">
    <w:name w:val="WW8Num14z5"/>
    <w:qFormat/>
    <w:rsid w:val="00843138"/>
  </w:style>
  <w:style w:type="character" w:customStyle="1" w:styleId="WW8Num14z6">
    <w:name w:val="WW8Num14z6"/>
    <w:qFormat/>
    <w:rsid w:val="00843138"/>
  </w:style>
  <w:style w:type="character" w:customStyle="1" w:styleId="WW8Num14z7">
    <w:name w:val="WW8Num14z7"/>
    <w:qFormat/>
    <w:rsid w:val="00843138"/>
  </w:style>
  <w:style w:type="character" w:customStyle="1" w:styleId="WW8Num14z8">
    <w:name w:val="WW8Num14z8"/>
    <w:qFormat/>
    <w:rsid w:val="00843138"/>
  </w:style>
  <w:style w:type="character" w:customStyle="1" w:styleId="WW8Num15z0">
    <w:name w:val="WW8Num15z0"/>
    <w:qFormat/>
    <w:rsid w:val="00843138"/>
  </w:style>
  <w:style w:type="character" w:customStyle="1" w:styleId="WW8Num15z1">
    <w:name w:val="WW8Num15z1"/>
    <w:qFormat/>
    <w:rsid w:val="00843138"/>
  </w:style>
  <w:style w:type="character" w:customStyle="1" w:styleId="WW8Num15z2">
    <w:name w:val="WW8Num15z2"/>
    <w:qFormat/>
    <w:rsid w:val="00843138"/>
  </w:style>
  <w:style w:type="character" w:customStyle="1" w:styleId="WW8Num15z3">
    <w:name w:val="WW8Num15z3"/>
    <w:qFormat/>
    <w:rsid w:val="00843138"/>
  </w:style>
  <w:style w:type="character" w:customStyle="1" w:styleId="WW8Num15z4">
    <w:name w:val="WW8Num15z4"/>
    <w:qFormat/>
    <w:rsid w:val="00843138"/>
  </w:style>
  <w:style w:type="character" w:customStyle="1" w:styleId="WW8Num15z5">
    <w:name w:val="WW8Num15z5"/>
    <w:qFormat/>
    <w:rsid w:val="00843138"/>
  </w:style>
  <w:style w:type="character" w:customStyle="1" w:styleId="WW8Num15z6">
    <w:name w:val="WW8Num15z6"/>
    <w:qFormat/>
    <w:rsid w:val="00843138"/>
  </w:style>
  <w:style w:type="character" w:customStyle="1" w:styleId="WW8Num15z7">
    <w:name w:val="WW8Num15z7"/>
    <w:qFormat/>
    <w:rsid w:val="00843138"/>
  </w:style>
  <w:style w:type="character" w:customStyle="1" w:styleId="WW8Num15z8">
    <w:name w:val="WW8Num15z8"/>
    <w:qFormat/>
    <w:rsid w:val="00843138"/>
  </w:style>
  <w:style w:type="character" w:customStyle="1" w:styleId="WW8Num16z0">
    <w:name w:val="WW8Num16z0"/>
    <w:qFormat/>
    <w:rsid w:val="00843138"/>
  </w:style>
  <w:style w:type="character" w:customStyle="1" w:styleId="WW8Num16z1">
    <w:name w:val="WW8Num16z1"/>
    <w:qFormat/>
    <w:rsid w:val="00843138"/>
  </w:style>
  <w:style w:type="character" w:customStyle="1" w:styleId="WW8Num16z2">
    <w:name w:val="WW8Num16z2"/>
    <w:qFormat/>
    <w:rsid w:val="00843138"/>
  </w:style>
  <w:style w:type="character" w:customStyle="1" w:styleId="WW8Num16z3">
    <w:name w:val="WW8Num16z3"/>
    <w:qFormat/>
    <w:rsid w:val="00843138"/>
  </w:style>
  <w:style w:type="character" w:customStyle="1" w:styleId="WW8Num16z4">
    <w:name w:val="WW8Num16z4"/>
    <w:qFormat/>
    <w:rsid w:val="00843138"/>
  </w:style>
  <w:style w:type="character" w:customStyle="1" w:styleId="WW8Num16z5">
    <w:name w:val="WW8Num16z5"/>
    <w:qFormat/>
    <w:rsid w:val="00843138"/>
  </w:style>
  <w:style w:type="character" w:customStyle="1" w:styleId="WW8Num16z6">
    <w:name w:val="WW8Num16z6"/>
    <w:qFormat/>
    <w:rsid w:val="00843138"/>
  </w:style>
  <w:style w:type="character" w:customStyle="1" w:styleId="WW8Num16z7">
    <w:name w:val="WW8Num16z7"/>
    <w:qFormat/>
    <w:rsid w:val="00843138"/>
  </w:style>
  <w:style w:type="character" w:customStyle="1" w:styleId="WW8Num16z8">
    <w:name w:val="WW8Num16z8"/>
    <w:qFormat/>
    <w:rsid w:val="00843138"/>
  </w:style>
  <w:style w:type="character" w:customStyle="1" w:styleId="WW8Num17z0">
    <w:name w:val="WW8Num17z0"/>
    <w:qFormat/>
    <w:rsid w:val="00843138"/>
  </w:style>
  <w:style w:type="character" w:customStyle="1" w:styleId="WW8Num17z1">
    <w:name w:val="WW8Num17z1"/>
    <w:qFormat/>
    <w:rsid w:val="00843138"/>
  </w:style>
  <w:style w:type="character" w:customStyle="1" w:styleId="WW8Num17z2">
    <w:name w:val="WW8Num17z2"/>
    <w:qFormat/>
    <w:rsid w:val="00843138"/>
  </w:style>
  <w:style w:type="character" w:customStyle="1" w:styleId="WW8Num17z3">
    <w:name w:val="WW8Num17z3"/>
    <w:qFormat/>
    <w:rsid w:val="00843138"/>
  </w:style>
  <w:style w:type="character" w:customStyle="1" w:styleId="WW8Num17z4">
    <w:name w:val="WW8Num17z4"/>
    <w:qFormat/>
    <w:rsid w:val="00843138"/>
  </w:style>
  <w:style w:type="character" w:customStyle="1" w:styleId="WW8Num17z5">
    <w:name w:val="WW8Num17z5"/>
    <w:qFormat/>
    <w:rsid w:val="00843138"/>
  </w:style>
  <w:style w:type="character" w:customStyle="1" w:styleId="WW8Num17z6">
    <w:name w:val="WW8Num17z6"/>
    <w:qFormat/>
    <w:rsid w:val="00843138"/>
  </w:style>
  <w:style w:type="character" w:customStyle="1" w:styleId="WW8Num17z7">
    <w:name w:val="WW8Num17z7"/>
    <w:qFormat/>
    <w:rsid w:val="00843138"/>
  </w:style>
  <w:style w:type="character" w:customStyle="1" w:styleId="WW8Num17z8">
    <w:name w:val="WW8Num17z8"/>
    <w:qFormat/>
    <w:rsid w:val="00843138"/>
  </w:style>
  <w:style w:type="character" w:customStyle="1" w:styleId="WW8Num8z3">
    <w:name w:val="WW8Num8z3"/>
    <w:qFormat/>
    <w:rsid w:val="00843138"/>
  </w:style>
  <w:style w:type="character" w:customStyle="1" w:styleId="WW8Num8z4">
    <w:name w:val="WW8Num8z4"/>
    <w:qFormat/>
    <w:rsid w:val="00843138"/>
  </w:style>
  <w:style w:type="character" w:customStyle="1" w:styleId="WW8Num8z5">
    <w:name w:val="WW8Num8z5"/>
    <w:qFormat/>
    <w:rsid w:val="00843138"/>
  </w:style>
  <w:style w:type="character" w:customStyle="1" w:styleId="WW8Num8z6">
    <w:name w:val="WW8Num8z6"/>
    <w:qFormat/>
    <w:rsid w:val="00843138"/>
  </w:style>
  <w:style w:type="character" w:customStyle="1" w:styleId="WW8Num8z7">
    <w:name w:val="WW8Num8z7"/>
    <w:qFormat/>
    <w:rsid w:val="00843138"/>
  </w:style>
  <w:style w:type="character" w:customStyle="1" w:styleId="WW8Num8z8">
    <w:name w:val="WW8Num8z8"/>
    <w:qFormat/>
    <w:rsid w:val="00843138"/>
  </w:style>
  <w:style w:type="character" w:customStyle="1" w:styleId="WW8Num2z1">
    <w:name w:val="WW8Num2z1"/>
    <w:qFormat/>
    <w:rsid w:val="00843138"/>
  </w:style>
  <w:style w:type="character" w:customStyle="1" w:styleId="WW8Num2z2">
    <w:name w:val="WW8Num2z2"/>
    <w:qFormat/>
    <w:rsid w:val="00843138"/>
  </w:style>
  <w:style w:type="character" w:customStyle="1" w:styleId="WW8Num2z3">
    <w:name w:val="WW8Num2z3"/>
    <w:qFormat/>
    <w:rsid w:val="00843138"/>
  </w:style>
  <w:style w:type="character" w:customStyle="1" w:styleId="WW8Num2z4">
    <w:name w:val="WW8Num2z4"/>
    <w:qFormat/>
    <w:rsid w:val="00843138"/>
  </w:style>
  <w:style w:type="character" w:customStyle="1" w:styleId="WW8Num2z5">
    <w:name w:val="WW8Num2z5"/>
    <w:qFormat/>
    <w:rsid w:val="00843138"/>
  </w:style>
  <w:style w:type="character" w:customStyle="1" w:styleId="WW8Num2z6">
    <w:name w:val="WW8Num2z6"/>
    <w:qFormat/>
    <w:rsid w:val="00843138"/>
  </w:style>
  <w:style w:type="character" w:customStyle="1" w:styleId="WW8Num2z7">
    <w:name w:val="WW8Num2z7"/>
    <w:qFormat/>
    <w:rsid w:val="00843138"/>
  </w:style>
  <w:style w:type="character" w:customStyle="1" w:styleId="WW8Num2z8">
    <w:name w:val="WW8Num2z8"/>
    <w:qFormat/>
    <w:rsid w:val="00843138"/>
  </w:style>
  <w:style w:type="character" w:customStyle="1" w:styleId="WW8Num3z1">
    <w:name w:val="WW8Num3z1"/>
    <w:qFormat/>
    <w:rsid w:val="00843138"/>
  </w:style>
  <w:style w:type="character" w:customStyle="1" w:styleId="WW8Num3z2">
    <w:name w:val="WW8Num3z2"/>
    <w:qFormat/>
    <w:rsid w:val="00843138"/>
  </w:style>
  <w:style w:type="character" w:customStyle="1" w:styleId="WW8Num3z3">
    <w:name w:val="WW8Num3z3"/>
    <w:qFormat/>
    <w:rsid w:val="00843138"/>
  </w:style>
  <w:style w:type="character" w:customStyle="1" w:styleId="WW8Num3z4">
    <w:name w:val="WW8Num3z4"/>
    <w:qFormat/>
    <w:rsid w:val="00843138"/>
  </w:style>
  <w:style w:type="character" w:customStyle="1" w:styleId="WW8Num3z5">
    <w:name w:val="WW8Num3z5"/>
    <w:qFormat/>
    <w:rsid w:val="00843138"/>
  </w:style>
  <w:style w:type="character" w:customStyle="1" w:styleId="WW8Num3z6">
    <w:name w:val="WW8Num3z6"/>
    <w:qFormat/>
    <w:rsid w:val="00843138"/>
  </w:style>
  <w:style w:type="character" w:customStyle="1" w:styleId="WW8Num3z7">
    <w:name w:val="WW8Num3z7"/>
    <w:qFormat/>
    <w:rsid w:val="00843138"/>
  </w:style>
  <w:style w:type="character" w:customStyle="1" w:styleId="WW8Num3z8">
    <w:name w:val="WW8Num3z8"/>
    <w:qFormat/>
    <w:rsid w:val="00843138"/>
  </w:style>
  <w:style w:type="character" w:customStyle="1" w:styleId="WW8Num4z1">
    <w:name w:val="WW8Num4z1"/>
    <w:qFormat/>
    <w:rsid w:val="00843138"/>
  </w:style>
  <w:style w:type="character" w:customStyle="1" w:styleId="WW8Num5z1">
    <w:name w:val="WW8Num5z1"/>
    <w:qFormat/>
    <w:rsid w:val="00843138"/>
  </w:style>
  <w:style w:type="character" w:customStyle="1" w:styleId="WW8Num5z2">
    <w:name w:val="WW8Num5z2"/>
    <w:qFormat/>
    <w:rsid w:val="00843138"/>
  </w:style>
  <w:style w:type="character" w:customStyle="1" w:styleId="WW8Num5z3">
    <w:name w:val="WW8Num5z3"/>
    <w:qFormat/>
    <w:rsid w:val="00843138"/>
  </w:style>
  <w:style w:type="character" w:customStyle="1" w:styleId="WW8Num5z4">
    <w:name w:val="WW8Num5z4"/>
    <w:qFormat/>
    <w:rsid w:val="00843138"/>
  </w:style>
  <w:style w:type="character" w:customStyle="1" w:styleId="WW8Num5z5">
    <w:name w:val="WW8Num5z5"/>
    <w:qFormat/>
    <w:rsid w:val="00843138"/>
  </w:style>
  <w:style w:type="character" w:customStyle="1" w:styleId="WW8Num5z6">
    <w:name w:val="WW8Num5z6"/>
    <w:qFormat/>
    <w:rsid w:val="00843138"/>
  </w:style>
  <w:style w:type="character" w:customStyle="1" w:styleId="WW8Num5z7">
    <w:name w:val="WW8Num5z7"/>
    <w:qFormat/>
    <w:rsid w:val="00843138"/>
  </w:style>
  <w:style w:type="character" w:customStyle="1" w:styleId="WW8Num5z8">
    <w:name w:val="WW8Num5z8"/>
    <w:qFormat/>
    <w:rsid w:val="00843138"/>
  </w:style>
  <w:style w:type="character" w:customStyle="1" w:styleId="WW8Num6z1">
    <w:name w:val="WW8Num6z1"/>
    <w:qFormat/>
    <w:rsid w:val="00843138"/>
    <w:rPr>
      <w:rFonts w:ascii="Courier New" w:hAnsi="Courier New" w:cs="Courier New"/>
    </w:rPr>
  </w:style>
  <w:style w:type="character" w:customStyle="1" w:styleId="WW8Num6z2">
    <w:name w:val="WW8Num6z2"/>
    <w:qFormat/>
    <w:rsid w:val="00843138"/>
    <w:rPr>
      <w:rFonts w:ascii="Wingdings" w:hAnsi="Wingdings" w:cs="Wingdings"/>
    </w:rPr>
  </w:style>
  <w:style w:type="character" w:customStyle="1" w:styleId="WW8Num7z1">
    <w:name w:val="WW8Num7z1"/>
    <w:qFormat/>
    <w:rsid w:val="00843138"/>
  </w:style>
  <w:style w:type="character" w:customStyle="1" w:styleId="WW8Num7z2">
    <w:name w:val="WW8Num7z2"/>
    <w:qFormat/>
    <w:rsid w:val="00843138"/>
  </w:style>
  <w:style w:type="character" w:customStyle="1" w:styleId="WW8Num7z3">
    <w:name w:val="WW8Num7z3"/>
    <w:qFormat/>
    <w:rsid w:val="00843138"/>
  </w:style>
  <w:style w:type="character" w:customStyle="1" w:styleId="WW8Num7z4">
    <w:name w:val="WW8Num7z4"/>
    <w:qFormat/>
    <w:rsid w:val="00843138"/>
  </w:style>
  <w:style w:type="character" w:customStyle="1" w:styleId="WW8Num7z5">
    <w:name w:val="WW8Num7z5"/>
    <w:qFormat/>
    <w:rsid w:val="00843138"/>
  </w:style>
  <w:style w:type="character" w:customStyle="1" w:styleId="WW8Num7z6">
    <w:name w:val="WW8Num7z6"/>
    <w:qFormat/>
    <w:rsid w:val="00843138"/>
  </w:style>
  <w:style w:type="character" w:customStyle="1" w:styleId="WW8Num7z7">
    <w:name w:val="WW8Num7z7"/>
    <w:qFormat/>
    <w:rsid w:val="00843138"/>
  </w:style>
  <w:style w:type="character" w:customStyle="1" w:styleId="WW8Num7z8">
    <w:name w:val="WW8Num7z8"/>
    <w:qFormat/>
    <w:rsid w:val="00843138"/>
  </w:style>
  <w:style w:type="character" w:customStyle="1" w:styleId="WW8Num9z3">
    <w:name w:val="WW8Num9z3"/>
    <w:qFormat/>
    <w:rsid w:val="00843138"/>
  </w:style>
  <w:style w:type="character" w:customStyle="1" w:styleId="WW8Num9z4">
    <w:name w:val="WW8Num9z4"/>
    <w:qFormat/>
    <w:rsid w:val="00843138"/>
  </w:style>
  <w:style w:type="character" w:customStyle="1" w:styleId="WW8Num9z5">
    <w:name w:val="WW8Num9z5"/>
    <w:qFormat/>
    <w:rsid w:val="00843138"/>
  </w:style>
  <w:style w:type="character" w:customStyle="1" w:styleId="WW8Num9z6">
    <w:name w:val="WW8Num9z6"/>
    <w:qFormat/>
    <w:rsid w:val="00843138"/>
  </w:style>
  <w:style w:type="character" w:customStyle="1" w:styleId="WW8Num9z7">
    <w:name w:val="WW8Num9z7"/>
    <w:qFormat/>
    <w:rsid w:val="00843138"/>
  </w:style>
  <w:style w:type="character" w:customStyle="1" w:styleId="WW8Num9z8">
    <w:name w:val="WW8Num9z8"/>
    <w:qFormat/>
    <w:rsid w:val="00843138"/>
  </w:style>
  <w:style w:type="character" w:customStyle="1" w:styleId="WW8Num10z3">
    <w:name w:val="WW8Num10z3"/>
    <w:qFormat/>
    <w:rsid w:val="00843138"/>
  </w:style>
  <w:style w:type="character" w:customStyle="1" w:styleId="WW8Num10z4">
    <w:name w:val="WW8Num10z4"/>
    <w:qFormat/>
    <w:rsid w:val="00843138"/>
  </w:style>
  <w:style w:type="character" w:customStyle="1" w:styleId="WW8Num10z5">
    <w:name w:val="WW8Num10z5"/>
    <w:qFormat/>
    <w:rsid w:val="00843138"/>
  </w:style>
  <w:style w:type="character" w:customStyle="1" w:styleId="WW8Num10z6">
    <w:name w:val="WW8Num10z6"/>
    <w:qFormat/>
    <w:rsid w:val="00843138"/>
  </w:style>
  <w:style w:type="character" w:customStyle="1" w:styleId="WW8Num10z7">
    <w:name w:val="WW8Num10z7"/>
    <w:qFormat/>
    <w:rsid w:val="00843138"/>
  </w:style>
  <w:style w:type="character" w:customStyle="1" w:styleId="WW8Num10z8">
    <w:name w:val="WW8Num10z8"/>
    <w:qFormat/>
    <w:rsid w:val="00843138"/>
  </w:style>
  <w:style w:type="character" w:customStyle="1" w:styleId="WW8Num18z0">
    <w:name w:val="WW8Num18z0"/>
    <w:qFormat/>
    <w:rsid w:val="00843138"/>
    <w:rPr>
      <w:rFonts w:ascii="Symbol" w:hAnsi="Symbol" w:cs="Symbol"/>
    </w:rPr>
  </w:style>
  <w:style w:type="character" w:customStyle="1" w:styleId="WW8Num18z1">
    <w:name w:val="WW8Num18z1"/>
    <w:qFormat/>
    <w:rsid w:val="00843138"/>
    <w:rPr>
      <w:rFonts w:ascii="Courier New" w:hAnsi="Courier New" w:cs="Courier New"/>
    </w:rPr>
  </w:style>
  <w:style w:type="character" w:customStyle="1" w:styleId="WW8Num18z2">
    <w:name w:val="WW8Num18z2"/>
    <w:qFormat/>
    <w:rsid w:val="00843138"/>
    <w:rPr>
      <w:rFonts w:ascii="Wingdings" w:hAnsi="Wingdings" w:cs="Wingdings"/>
    </w:rPr>
  </w:style>
  <w:style w:type="character" w:customStyle="1" w:styleId="WW8Num19z0">
    <w:name w:val="WW8Num19z0"/>
    <w:qFormat/>
    <w:rsid w:val="00843138"/>
    <w:rPr>
      <w:sz w:val="28"/>
      <w:szCs w:val="28"/>
    </w:rPr>
  </w:style>
  <w:style w:type="character" w:customStyle="1" w:styleId="WW8Num19z1">
    <w:name w:val="WW8Num19z1"/>
    <w:qFormat/>
    <w:rsid w:val="00843138"/>
  </w:style>
  <w:style w:type="character" w:customStyle="1" w:styleId="WW8Num19z2">
    <w:name w:val="WW8Num19z2"/>
    <w:qFormat/>
    <w:rsid w:val="00843138"/>
  </w:style>
  <w:style w:type="character" w:customStyle="1" w:styleId="WW8Num19z3">
    <w:name w:val="WW8Num19z3"/>
    <w:qFormat/>
    <w:rsid w:val="00843138"/>
  </w:style>
  <w:style w:type="character" w:customStyle="1" w:styleId="WW8Num19z4">
    <w:name w:val="WW8Num19z4"/>
    <w:qFormat/>
    <w:rsid w:val="00843138"/>
  </w:style>
  <w:style w:type="character" w:customStyle="1" w:styleId="WW8Num19z5">
    <w:name w:val="WW8Num19z5"/>
    <w:qFormat/>
    <w:rsid w:val="00843138"/>
  </w:style>
  <w:style w:type="character" w:customStyle="1" w:styleId="WW8Num19z6">
    <w:name w:val="WW8Num19z6"/>
    <w:qFormat/>
    <w:rsid w:val="00843138"/>
  </w:style>
  <w:style w:type="character" w:customStyle="1" w:styleId="WW8Num19z7">
    <w:name w:val="WW8Num19z7"/>
    <w:qFormat/>
    <w:rsid w:val="00843138"/>
  </w:style>
  <w:style w:type="character" w:customStyle="1" w:styleId="WW8Num19z8">
    <w:name w:val="WW8Num19z8"/>
    <w:qFormat/>
    <w:rsid w:val="00843138"/>
  </w:style>
  <w:style w:type="character" w:customStyle="1" w:styleId="WW8Num20z0">
    <w:name w:val="WW8Num20z0"/>
    <w:qFormat/>
    <w:rsid w:val="00843138"/>
    <w:rPr>
      <w:rFonts w:ascii="inherit" w:hAnsi="inherit" w:cs="Arial"/>
      <w:sz w:val="28"/>
      <w:szCs w:val="28"/>
    </w:rPr>
  </w:style>
  <w:style w:type="character" w:customStyle="1" w:styleId="WW8Num20z1">
    <w:name w:val="WW8Num20z1"/>
    <w:qFormat/>
    <w:rsid w:val="00843138"/>
  </w:style>
  <w:style w:type="character" w:customStyle="1" w:styleId="WW8Num20z2">
    <w:name w:val="WW8Num20z2"/>
    <w:qFormat/>
    <w:rsid w:val="00843138"/>
  </w:style>
  <w:style w:type="character" w:customStyle="1" w:styleId="WW8Num20z3">
    <w:name w:val="WW8Num20z3"/>
    <w:qFormat/>
    <w:rsid w:val="00843138"/>
  </w:style>
  <w:style w:type="character" w:customStyle="1" w:styleId="WW8Num20z4">
    <w:name w:val="WW8Num20z4"/>
    <w:qFormat/>
    <w:rsid w:val="00843138"/>
  </w:style>
  <w:style w:type="character" w:customStyle="1" w:styleId="WW8Num20z5">
    <w:name w:val="WW8Num20z5"/>
    <w:qFormat/>
    <w:rsid w:val="00843138"/>
  </w:style>
  <w:style w:type="character" w:customStyle="1" w:styleId="WW8Num20z6">
    <w:name w:val="WW8Num20z6"/>
    <w:qFormat/>
    <w:rsid w:val="00843138"/>
  </w:style>
  <w:style w:type="character" w:customStyle="1" w:styleId="WW8Num20z7">
    <w:name w:val="WW8Num20z7"/>
    <w:qFormat/>
    <w:rsid w:val="00843138"/>
  </w:style>
  <w:style w:type="character" w:customStyle="1" w:styleId="WW8Num20z8">
    <w:name w:val="WW8Num20z8"/>
    <w:qFormat/>
    <w:rsid w:val="00843138"/>
  </w:style>
  <w:style w:type="character" w:customStyle="1" w:styleId="WW8Num21z0">
    <w:name w:val="WW8Num21z0"/>
    <w:qFormat/>
    <w:rsid w:val="00843138"/>
    <w:rPr>
      <w:b w:val="0"/>
    </w:rPr>
  </w:style>
  <w:style w:type="character" w:customStyle="1" w:styleId="WW8Num21z1">
    <w:name w:val="WW8Num21z1"/>
    <w:qFormat/>
    <w:rsid w:val="00843138"/>
  </w:style>
  <w:style w:type="character" w:customStyle="1" w:styleId="WW8Num21z2">
    <w:name w:val="WW8Num21z2"/>
    <w:qFormat/>
    <w:rsid w:val="00843138"/>
  </w:style>
  <w:style w:type="character" w:customStyle="1" w:styleId="WW8Num21z3">
    <w:name w:val="WW8Num21z3"/>
    <w:qFormat/>
    <w:rsid w:val="00843138"/>
  </w:style>
  <w:style w:type="character" w:customStyle="1" w:styleId="WW8Num21z4">
    <w:name w:val="WW8Num21z4"/>
    <w:qFormat/>
    <w:rsid w:val="00843138"/>
  </w:style>
  <w:style w:type="character" w:customStyle="1" w:styleId="WW8Num21z5">
    <w:name w:val="WW8Num21z5"/>
    <w:qFormat/>
    <w:rsid w:val="00843138"/>
  </w:style>
  <w:style w:type="character" w:customStyle="1" w:styleId="WW8Num21z6">
    <w:name w:val="WW8Num21z6"/>
    <w:qFormat/>
    <w:rsid w:val="00843138"/>
  </w:style>
  <w:style w:type="character" w:customStyle="1" w:styleId="WW8Num21z7">
    <w:name w:val="WW8Num21z7"/>
    <w:qFormat/>
    <w:rsid w:val="00843138"/>
  </w:style>
  <w:style w:type="character" w:customStyle="1" w:styleId="WW8Num21z8">
    <w:name w:val="WW8Num21z8"/>
    <w:qFormat/>
    <w:rsid w:val="00843138"/>
  </w:style>
  <w:style w:type="character" w:customStyle="1" w:styleId="WW8Num22z0">
    <w:name w:val="WW8Num22z0"/>
    <w:qFormat/>
    <w:rsid w:val="00843138"/>
    <w:rPr>
      <w:color w:val="2C2C2C"/>
      <w:sz w:val="28"/>
      <w:szCs w:val="28"/>
    </w:rPr>
  </w:style>
  <w:style w:type="character" w:customStyle="1" w:styleId="WW8Num22z1">
    <w:name w:val="WW8Num22z1"/>
    <w:qFormat/>
    <w:rsid w:val="00843138"/>
  </w:style>
  <w:style w:type="character" w:customStyle="1" w:styleId="WW8Num22z2">
    <w:name w:val="WW8Num22z2"/>
    <w:qFormat/>
    <w:rsid w:val="00843138"/>
  </w:style>
  <w:style w:type="character" w:customStyle="1" w:styleId="WW8Num22z3">
    <w:name w:val="WW8Num22z3"/>
    <w:qFormat/>
    <w:rsid w:val="00843138"/>
  </w:style>
  <w:style w:type="character" w:customStyle="1" w:styleId="WW8Num22z4">
    <w:name w:val="WW8Num22z4"/>
    <w:qFormat/>
    <w:rsid w:val="00843138"/>
  </w:style>
  <w:style w:type="character" w:customStyle="1" w:styleId="WW8Num22z5">
    <w:name w:val="WW8Num22z5"/>
    <w:qFormat/>
    <w:rsid w:val="00843138"/>
  </w:style>
  <w:style w:type="character" w:customStyle="1" w:styleId="WW8Num22z6">
    <w:name w:val="WW8Num22z6"/>
    <w:qFormat/>
    <w:rsid w:val="00843138"/>
  </w:style>
  <w:style w:type="character" w:customStyle="1" w:styleId="WW8Num22z7">
    <w:name w:val="WW8Num22z7"/>
    <w:qFormat/>
    <w:rsid w:val="00843138"/>
  </w:style>
  <w:style w:type="character" w:customStyle="1" w:styleId="WW8Num22z8">
    <w:name w:val="WW8Num22z8"/>
    <w:qFormat/>
    <w:rsid w:val="00843138"/>
  </w:style>
  <w:style w:type="character" w:customStyle="1" w:styleId="WW8Num23z0">
    <w:name w:val="WW8Num23z0"/>
    <w:qFormat/>
    <w:rsid w:val="00843138"/>
  </w:style>
  <w:style w:type="character" w:customStyle="1" w:styleId="WW8Num23z1">
    <w:name w:val="WW8Num23z1"/>
    <w:qFormat/>
    <w:rsid w:val="00843138"/>
  </w:style>
  <w:style w:type="character" w:customStyle="1" w:styleId="WW8Num23z2">
    <w:name w:val="WW8Num23z2"/>
    <w:qFormat/>
    <w:rsid w:val="00843138"/>
  </w:style>
  <w:style w:type="character" w:customStyle="1" w:styleId="WW8Num23z3">
    <w:name w:val="WW8Num23z3"/>
    <w:qFormat/>
    <w:rsid w:val="00843138"/>
  </w:style>
  <w:style w:type="character" w:customStyle="1" w:styleId="WW8Num23z4">
    <w:name w:val="WW8Num23z4"/>
    <w:qFormat/>
    <w:rsid w:val="00843138"/>
  </w:style>
  <w:style w:type="character" w:customStyle="1" w:styleId="WW8Num23z5">
    <w:name w:val="WW8Num23z5"/>
    <w:qFormat/>
    <w:rsid w:val="00843138"/>
  </w:style>
  <w:style w:type="character" w:customStyle="1" w:styleId="WW8Num23z6">
    <w:name w:val="WW8Num23z6"/>
    <w:qFormat/>
    <w:rsid w:val="00843138"/>
  </w:style>
  <w:style w:type="character" w:customStyle="1" w:styleId="WW8Num23z7">
    <w:name w:val="WW8Num23z7"/>
    <w:qFormat/>
    <w:rsid w:val="00843138"/>
  </w:style>
  <w:style w:type="character" w:customStyle="1" w:styleId="WW8Num23z8">
    <w:name w:val="WW8Num23z8"/>
    <w:qFormat/>
    <w:rsid w:val="00843138"/>
  </w:style>
  <w:style w:type="character" w:customStyle="1" w:styleId="10">
    <w:name w:val="Основной шрифт абзаца1"/>
    <w:link w:val="1"/>
    <w:qFormat/>
    <w:rsid w:val="00843138"/>
  </w:style>
  <w:style w:type="character" w:styleId="a7">
    <w:name w:val="page number"/>
    <w:basedOn w:val="10"/>
    <w:qFormat/>
    <w:rsid w:val="00843138"/>
  </w:style>
  <w:style w:type="character" w:styleId="a8">
    <w:name w:val="Emphasis"/>
    <w:qFormat/>
    <w:rsid w:val="00843138"/>
    <w:rPr>
      <w:i/>
      <w:iCs/>
    </w:rPr>
  </w:style>
  <w:style w:type="character" w:styleId="a9">
    <w:name w:val="Strong"/>
    <w:qFormat/>
    <w:rsid w:val="00843138"/>
    <w:rPr>
      <w:b/>
      <w:bCs/>
    </w:rPr>
  </w:style>
  <w:style w:type="character" w:customStyle="1" w:styleId="FontStyle52">
    <w:name w:val="Font Style52"/>
    <w:qFormat/>
    <w:rsid w:val="00843138"/>
    <w:rPr>
      <w:rFonts w:ascii="Times New Roman" w:hAnsi="Times New Roman" w:cs="Times New Roman"/>
      <w:b/>
      <w:bCs w:val="0"/>
      <w:sz w:val="26"/>
    </w:rPr>
  </w:style>
  <w:style w:type="character" w:customStyle="1" w:styleId="aa">
    <w:name w:val="Текст сноски Знак"/>
    <w:basedOn w:val="10"/>
    <w:qFormat/>
    <w:rsid w:val="00843138"/>
  </w:style>
  <w:style w:type="character" w:customStyle="1" w:styleId="ab">
    <w:name w:val="Основной текст с отступом Знак"/>
    <w:qFormat/>
    <w:rsid w:val="00843138"/>
    <w:rPr>
      <w:sz w:val="24"/>
      <w:szCs w:val="24"/>
    </w:rPr>
  </w:style>
  <w:style w:type="character" w:customStyle="1" w:styleId="11">
    <w:name w:val="Основной текст с отступом Знак1"/>
    <w:qFormat/>
    <w:rsid w:val="00843138"/>
    <w:rPr>
      <w:sz w:val="24"/>
      <w:szCs w:val="24"/>
    </w:rPr>
  </w:style>
  <w:style w:type="character" w:customStyle="1" w:styleId="12">
    <w:name w:val="Текст сноски Знак1"/>
    <w:basedOn w:val="a0"/>
    <w:qFormat/>
    <w:rsid w:val="0084313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2">
    <w:name w:val="Основной текст с отступом Знак2"/>
    <w:basedOn w:val="a0"/>
    <w:link w:val="ac"/>
    <w:qFormat/>
    <w:rsid w:val="0084313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nhideWhenUsed/>
    <w:rsid w:val="008E5BE0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LO-Normal"/>
    <w:next w:val="LO-Normal"/>
    <w:qFormat/>
    <w:rsid w:val="00843138"/>
    <w:pPr>
      <w:keepNext/>
      <w:ind w:right="471"/>
      <w:jc w:val="center"/>
    </w:pPr>
    <w:rPr>
      <w:b/>
      <w:sz w:val="28"/>
    </w:rPr>
  </w:style>
  <w:style w:type="paragraph" w:customStyle="1" w:styleId="21">
    <w:name w:val="Заголовок 21"/>
    <w:basedOn w:val="LO-Normal"/>
    <w:next w:val="LO-Normal"/>
    <w:link w:val="2"/>
    <w:qFormat/>
    <w:rsid w:val="00843138"/>
    <w:pPr>
      <w:keepNext/>
      <w:jc w:val="center"/>
    </w:pPr>
    <w:rPr>
      <w:b/>
      <w:color w:val="000000"/>
      <w:sz w:val="18"/>
    </w:rPr>
  </w:style>
  <w:style w:type="paragraph" w:customStyle="1" w:styleId="31">
    <w:name w:val="Заголовок 31"/>
    <w:basedOn w:val="LO-Normal"/>
    <w:next w:val="LO-Normal"/>
    <w:link w:val="3"/>
    <w:qFormat/>
    <w:rsid w:val="00843138"/>
    <w:pPr>
      <w:keepNext/>
      <w:jc w:val="center"/>
    </w:pPr>
    <w:rPr>
      <w:b/>
      <w:sz w:val="28"/>
    </w:rPr>
  </w:style>
  <w:style w:type="paragraph" w:customStyle="1" w:styleId="13">
    <w:name w:val="Заголовок1"/>
    <w:basedOn w:val="LO-Normal"/>
    <w:next w:val="ae"/>
    <w:qFormat/>
    <w:rsid w:val="008431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23">
    <w:name w:val="Body Text 2"/>
    <w:basedOn w:val="a"/>
    <w:qFormat/>
    <w:rsid w:val="00FF5F3E"/>
    <w:pPr>
      <w:suppressAutoHyphens w:val="0"/>
      <w:spacing w:after="120" w:line="480" w:lineRule="auto"/>
    </w:pPr>
    <w:rPr>
      <w:lang w:eastAsia="ru-RU"/>
    </w:rPr>
  </w:style>
  <w:style w:type="paragraph" w:customStyle="1" w:styleId="af2">
    <w:name w:val="Письмо"/>
    <w:basedOn w:val="a"/>
    <w:qFormat/>
    <w:rsid w:val="00FF5F3E"/>
    <w:pPr>
      <w:suppressAutoHyphens w:val="0"/>
      <w:spacing w:line="320" w:lineRule="exact"/>
      <w:ind w:firstLine="720"/>
      <w:jc w:val="both"/>
    </w:pPr>
    <w:rPr>
      <w:sz w:val="28"/>
      <w:szCs w:val="20"/>
      <w:lang w:eastAsia="ru-RU"/>
    </w:rPr>
  </w:style>
  <w:style w:type="paragraph" w:styleId="af3">
    <w:name w:val="Balloon Text"/>
    <w:basedOn w:val="a"/>
    <w:qFormat/>
    <w:rsid w:val="00FF5F3E"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rsid w:val="00FF5F3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FF5F3E"/>
    <w:pPr>
      <w:tabs>
        <w:tab w:val="center" w:pos="4677"/>
        <w:tab w:val="right" w:pos="9355"/>
      </w:tabs>
    </w:pPr>
  </w:style>
  <w:style w:type="paragraph" w:customStyle="1" w:styleId="af7">
    <w:name w:val="Краткий обратный адрес"/>
    <w:basedOn w:val="a"/>
    <w:qFormat/>
    <w:rsid w:val="008E5BE0"/>
    <w:pPr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paragraph" w:customStyle="1" w:styleId="ConsCell">
    <w:name w:val="ConsCell"/>
    <w:qFormat/>
    <w:rsid w:val="008E5BE0"/>
    <w:pPr>
      <w:widowControl w:val="0"/>
      <w:spacing w:after="200" w:line="276" w:lineRule="auto"/>
    </w:pPr>
    <w:rPr>
      <w:rFonts w:ascii="Arial" w:hAnsi="Arial" w:cs="Arial"/>
      <w:lang w:eastAsia="ru-RU"/>
    </w:rPr>
  </w:style>
  <w:style w:type="paragraph" w:customStyle="1" w:styleId="14">
    <w:name w:val="Абзац списка1"/>
    <w:basedOn w:val="a"/>
    <w:qFormat/>
    <w:rsid w:val="00843138"/>
    <w:pPr>
      <w:ind w:left="720"/>
    </w:pPr>
    <w:rPr>
      <w:rFonts w:eastAsia="Calibri"/>
      <w:lang w:eastAsia="zh-CN"/>
    </w:rPr>
  </w:style>
  <w:style w:type="paragraph" w:customStyle="1" w:styleId="c1">
    <w:name w:val="c1"/>
    <w:basedOn w:val="a"/>
    <w:qFormat/>
    <w:rsid w:val="00B9734E"/>
    <w:pPr>
      <w:suppressAutoHyphens w:val="0"/>
      <w:spacing w:beforeAutospacing="1" w:afterAutospacing="1"/>
    </w:pPr>
    <w:rPr>
      <w:lang w:eastAsia="ru-RU"/>
    </w:rPr>
  </w:style>
  <w:style w:type="paragraph" w:customStyle="1" w:styleId="15">
    <w:name w:val="Указатель1"/>
    <w:basedOn w:val="a"/>
    <w:qFormat/>
    <w:rsid w:val="00843138"/>
    <w:pPr>
      <w:suppressLineNumbers/>
    </w:pPr>
    <w:rPr>
      <w:rFonts w:cs="Arial"/>
      <w:lang w:eastAsia="zh-CN"/>
    </w:rPr>
  </w:style>
  <w:style w:type="paragraph" w:customStyle="1" w:styleId="FR1">
    <w:name w:val="FR1"/>
    <w:qFormat/>
    <w:rsid w:val="00843138"/>
    <w:pPr>
      <w:widowControl w:val="0"/>
      <w:ind w:left="320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2">
    <w:name w:val="FR2"/>
    <w:qFormat/>
    <w:rsid w:val="00843138"/>
    <w:pPr>
      <w:widowControl w:val="0"/>
      <w:jc w:val="right"/>
    </w:pPr>
    <w:rPr>
      <w:rFonts w:ascii="Arial" w:eastAsia="Times New Roman" w:hAnsi="Arial" w:cs="Arial"/>
      <w:sz w:val="12"/>
      <w:szCs w:val="12"/>
      <w:lang w:eastAsia="zh-CN"/>
    </w:rPr>
  </w:style>
  <w:style w:type="paragraph" w:customStyle="1" w:styleId="LO-Normal">
    <w:name w:val="LO-Normal"/>
    <w:qFormat/>
    <w:rsid w:val="008431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andard">
    <w:name w:val="Standard"/>
    <w:qFormat/>
    <w:rsid w:val="00843138"/>
    <w:pPr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16">
    <w:name w:val="Цитата1"/>
    <w:basedOn w:val="a"/>
    <w:qFormat/>
    <w:rsid w:val="00843138"/>
    <w:pPr>
      <w:tabs>
        <w:tab w:val="left" w:pos="2355"/>
      </w:tabs>
      <w:spacing w:line="360" w:lineRule="auto"/>
      <w:ind w:left="284" w:right="567" w:firstLine="850"/>
      <w:jc w:val="both"/>
    </w:pPr>
    <w:rPr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843138"/>
    <w:rPr>
      <w:rFonts w:ascii="Verdana" w:hAnsi="Verdana" w:cs="Verdana"/>
      <w:sz w:val="20"/>
      <w:szCs w:val="20"/>
      <w:lang w:val="en-US" w:eastAsia="zh-CN"/>
    </w:rPr>
  </w:style>
  <w:style w:type="paragraph" w:customStyle="1" w:styleId="210">
    <w:name w:val="Основной текст 21"/>
    <w:basedOn w:val="a"/>
    <w:qFormat/>
    <w:rsid w:val="00843138"/>
    <w:pPr>
      <w:spacing w:after="120" w:line="480" w:lineRule="auto"/>
    </w:pPr>
    <w:rPr>
      <w:lang w:val="x-none" w:eastAsia="zh-CN"/>
    </w:rPr>
  </w:style>
  <w:style w:type="paragraph" w:customStyle="1" w:styleId="Default">
    <w:name w:val="Default"/>
    <w:qFormat/>
    <w:rsid w:val="0084313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17">
    <w:name w:val="toc 1"/>
    <w:basedOn w:val="a"/>
    <w:next w:val="a"/>
    <w:rsid w:val="00843138"/>
    <w:pPr>
      <w:widowControl w:val="0"/>
      <w:ind w:left="-108"/>
    </w:pPr>
    <w:rPr>
      <w:sz w:val="28"/>
      <w:szCs w:val="28"/>
      <w:lang w:eastAsia="zh-CN"/>
    </w:rPr>
  </w:style>
  <w:style w:type="paragraph" w:customStyle="1" w:styleId="af8">
    <w:name w:val="Îáû÷íûé"/>
    <w:qFormat/>
    <w:rsid w:val="0084313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footnote text"/>
    <w:basedOn w:val="a"/>
    <w:link w:val="24"/>
    <w:rsid w:val="00843138"/>
    <w:rPr>
      <w:sz w:val="20"/>
      <w:szCs w:val="20"/>
      <w:lang w:eastAsia="zh-CN"/>
    </w:rPr>
  </w:style>
  <w:style w:type="paragraph" w:styleId="ac">
    <w:name w:val="Body Text Indent"/>
    <w:basedOn w:val="a"/>
    <w:link w:val="22"/>
    <w:rsid w:val="00843138"/>
    <w:pPr>
      <w:spacing w:after="120"/>
      <w:ind w:left="283"/>
    </w:pPr>
    <w:rPr>
      <w:lang w:eastAsia="zh-CN"/>
    </w:rPr>
  </w:style>
  <w:style w:type="paragraph" w:styleId="afa">
    <w:name w:val="Normal (Web)"/>
    <w:basedOn w:val="a"/>
    <w:qFormat/>
    <w:rsid w:val="00843138"/>
    <w:pPr>
      <w:spacing w:before="280" w:after="280"/>
    </w:pPr>
    <w:rPr>
      <w:lang w:eastAsia="zh-CN"/>
    </w:rPr>
  </w:style>
  <w:style w:type="paragraph" w:customStyle="1" w:styleId="afb">
    <w:name w:val="Содержимое таблицы"/>
    <w:basedOn w:val="a"/>
    <w:qFormat/>
    <w:rsid w:val="00843138"/>
    <w:pPr>
      <w:widowControl w:val="0"/>
      <w:suppressLineNumbers/>
    </w:pPr>
    <w:rPr>
      <w:lang w:eastAsia="zh-CN"/>
    </w:rPr>
  </w:style>
  <w:style w:type="paragraph" w:customStyle="1" w:styleId="afc">
    <w:name w:val="Заголовок таблицы"/>
    <w:basedOn w:val="afb"/>
    <w:qFormat/>
    <w:rsid w:val="00843138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843138"/>
    <w:rPr>
      <w:lang w:eastAsia="zh-CN"/>
    </w:rPr>
  </w:style>
  <w:style w:type="numbering" w:customStyle="1" w:styleId="24">
    <w:name w:val="Текст сноски Знак2"/>
    <w:link w:val="af9"/>
    <w:uiPriority w:val="99"/>
    <w:semiHidden/>
    <w:unhideWhenUsed/>
    <w:qFormat/>
    <w:rsid w:val="000141B8"/>
  </w:style>
  <w:style w:type="table" w:styleId="afe">
    <w:name w:val="Table Grid"/>
    <w:basedOn w:val="a1"/>
    <w:uiPriority w:val="59"/>
    <w:rsid w:val="0001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www.iprbookshop.ru/67792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64328.html" TargetMode="External"/><Relationship Id="rId10" Type="http://schemas.openxmlformats.org/officeDocument/2006/relationships/image" Target="media/image3.png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11343</Words>
  <Characters>64656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dc:description/>
  <cp:lastModifiedBy>307</cp:lastModifiedBy>
  <cp:revision>3</cp:revision>
  <cp:lastPrinted>2021-10-28T13:25:00Z</cp:lastPrinted>
  <dcterms:created xsi:type="dcterms:W3CDTF">2023-03-23T07:10:00Z</dcterms:created>
  <dcterms:modified xsi:type="dcterms:W3CDTF">2023-03-23T07:11:00Z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ppVersion" pid="2">
    <vt:lpwstr>16.0000</vt:lpwstr>
  </property>
  <property fmtid="{D5CDD505-2E9C-101B-9397-08002B2CF9AE}" name="Company" pid="3">
    <vt:lpwstr>Microsoft</vt:lpwstr>
  </property>
  <property fmtid="{D5CDD505-2E9C-101B-9397-08002B2CF9AE}" name="DocSecurity" pid="4">
    <vt:i4>0</vt:i4>
  </property>
  <property fmtid="{D5CDD505-2E9C-101B-9397-08002B2CF9AE}" name="HyperlinksChanged" pid="5">
    <vt:bool>false</vt:bool>
  </property>
  <property fmtid="{D5CDD505-2E9C-101B-9397-08002B2CF9AE}" name="LinksUpToDate" pid="6">
    <vt:bool>false</vt:bool>
  </property>
  <property fmtid="{D5CDD505-2E9C-101B-9397-08002B2CF9AE}" name="NXPowerLiteLastOptimized" pid="7">
    <vt:lpwstr>177294</vt:lpwstr>
  </property>
  <property fmtid="{D5CDD505-2E9C-101B-9397-08002B2CF9AE}" name="NXPowerLiteSettings" pid="8">
    <vt:lpwstr>C7000400038000</vt:lpwstr>
  </property>
  <property fmtid="{D5CDD505-2E9C-101B-9397-08002B2CF9AE}" name="NXPowerLiteVersion" pid="9">
    <vt:lpwstr>S9.2.0</vt:lpwstr>
  </property>
  <property fmtid="{D5CDD505-2E9C-101B-9397-08002B2CF9AE}" name="ScaleCrop" pid="10">
    <vt:bool>false</vt:bool>
  </property>
  <property fmtid="{D5CDD505-2E9C-101B-9397-08002B2CF9AE}" name="ShareDoc" pid="11">
    <vt:bool>false</vt:bool>
  </property>
</Properties>
</file>