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Hlk171679904"/>
      <w:r w:rsidRPr="00A85026">
        <w:rPr>
          <w:b/>
          <w:sz w:val="28"/>
          <w:szCs w:val="28"/>
        </w:rPr>
        <w:t>МИНИСТЕРСТВО ОБРАЗОВАНИЯ СТАВРОПОЛЬСКОГО КРАЯ</w:t>
      </w: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ind w:right="-139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«Ставропольский строительный техникум»</w:t>
      </w: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E2292B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E2292B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E2292B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E2292B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E2292B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</w:rPr>
      </w:pPr>
      <w:r w:rsidRPr="00E2292B">
        <w:rPr>
          <w:sz w:val="28"/>
          <w:szCs w:val="28"/>
        </w:rPr>
        <w:t>Е. Б. Демидова</w:t>
      </w:r>
    </w:p>
    <w:p w:rsidR="00347865" w:rsidRDefault="00347865" w:rsidP="00347865">
      <w:pPr>
        <w:widowControl w:val="0"/>
        <w:tabs>
          <w:tab w:val="left" w:pos="709"/>
        </w:tabs>
        <w:jc w:val="center"/>
        <w:rPr>
          <w:sz w:val="28"/>
          <w:szCs w:val="28"/>
        </w:rPr>
      </w:pPr>
    </w:p>
    <w:p w:rsidR="00347865" w:rsidRPr="00E2292B" w:rsidRDefault="00347865" w:rsidP="00347865">
      <w:pPr>
        <w:widowControl w:val="0"/>
        <w:tabs>
          <w:tab w:val="left" w:pos="709"/>
        </w:tabs>
        <w:jc w:val="center"/>
        <w:rPr>
          <w:sz w:val="28"/>
          <w:szCs w:val="28"/>
        </w:rPr>
      </w:pPr>
    </w:p>
    <w:p w:rsidR="00347865" w:rsidRDefault="00347865" w:rsidP="00347865">
      <w:pPr>
        <w:widowControl w:val="0"/>
        <w:jc w:val="center"/>
        <w:rPr>
          <w:b/>
          <w:bCs/>
          <w:sz w:val="28"/>
          <w:szCs w:val="28"/>
        </w:rPr>
      </w:pPr>
      <w:r w:rsidRPr="00347865">
        <w:rPr>
          <w:b/>
          <w:bCs/>
          <w:sz w:val="28"/>
          <w:szCs w:val="28"/>
        </w:rPr>
        <w:t>УП.05.01</w:t>
      </w:r>
      <w:r>
        <w:rPr>
          <w:b/>
          <w:bCs/>
          <w:sz w:val="28"/>
          <w:szCs w:val="28"/>
        </w:rPr>
        <w:t xml:space="preserve"> УЧЕБНАЯ ПРАКТИКА</w:t>
      </w:r>
    </w:p>
    <w:p w:rsidR="00347865" w:rsidRDefault="00347865" w:rsidP="00347865">
      <w:pPr>
        <w:widowControl w:val="0"/>
        <w:jc w:val="center"/>
        <w:rPr>
          <w:b/>
          <w:bCs/>
          <w:sz w:val="28"/>
          <w:szCs w:val="28"/>
        </w:rPr>
      </w:pPr>
    </w:p>
    <w:p w:rsidR="00347865" w:rsidRPr="00E2292B" w:rsidRDefault="00347865" w:rsidP="00347865">
      <w:pPr>
        <w:widowControl w:val="0"/>
        <w:jc w:val="center"/>
        <w:rPr>
          <w:bCs/>
          <w:sz w:val="28"/>
          <w:szCs w:val="28"/>
        </w:rPr>
      </w:pPr>
    </w:p>
    <w:p w:rsidR="00347865" w:rsidRDefault="00347865" w:rsidP="00347865">
      <w:pPr>
        <w:widowControl w:val="0"/>
        <w:suppressAutoHyphens w:val="0"/>
        <w:jc w:val="center"/>
        <w:rPr>
          <w:bCs/>
          <w:sz w:val="28"/>
          <w:szCs w:val="28"/>
        </w:rPr>
      </w:pPr>
      <w:r w:rsidRPr="00347865">
        <w:rPr>
          <w:bCs/>
          <w:sz w:val="28"/>
          <w:szCs w:val="28"/>
        </w:rPr>
        <w:t>Методические указания по организации и проведению учебной практики</w:t>
      </w:r>
    </w:p>
    <w:p w:rsidR="00347865" w:rsidRPr="00E2292B" w:rsidRDefault="00347865" w:rsidP="00347865">
      <w:pPr>
        <w:widowControl w:val="0"/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widowControl w:val="0"/>
        <w:suppressAutoHyphens w:val="0"/>
        <w:jc w:val="center"/>
        <w:rPr>
          <w:sz w:val="28"/>
          <w:szCs w:val="28"/>
        </w:rPr>
      </w:pPr>
      <w:r w:rsidRPr="00A85026">
        <w:rPr>
          <w:sz w:val="28"/>
          <w:szCs w:val="28"/>
        </w:rPr>
        <w:t>21.02.19 Землеустройство</w:t>
      </w:r>
    </w:p>
    <w:p w:rsidR="00347865" w:rsidRPr="00A85026" w:rsidRDefault="00347865" w:rsidP="00347865">
      <w:pPr>
        <w:widowControl w:val="0"/>
        <w:suppressAutoHyphens w:val="0"/>
        <w:jc w:val="center"/>
        <w:rPr>
          <w:sz w:val="28"/>
          <w:szCs w:val="28"/>
        </w:rPr>
      </w:pPr>
      <w:r w:rsidRPr="00A85026">
        <w:rPr>
          <w:sz w:val="28"/>
          <w:szCs w:val="28"/>
        </w:rPr>
        <w:t xml:space="preserve">очная форма обучения, </w:t>
      </w:r>
      <w:r w:rsidRPr="00E2292B">
        <w:rPr>
          <w:sz w:val="28"/>
          <w:szCs w:val="28"/>
        </w:rPr>
        <w:t>3</w:t>
      </w:r>
      <w:r w:rsidRPr="00A85026">
        <w:rPr>
          <w:sz w:val="28"/>
          <w:szCs w:val="28"/>
        </w:rPr>
        <w:t xml:space="preserve"> курс</w:t>
      </w: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sz w:val="28"/>
          <w:szCs w:val="28"/>
        </w:rPr>
      </w:pPr>
    </w:p>
    <w:p w:rsidR="00347865" w:rsidRPr="00A85026" w:rsidRDefault="00347865" w:rsidP="00347865">
      <w:pPr>
        <w:suppressAutoHyphens w:val="0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Ставрополь, 2024</w:t>
      </w:r>
    </w:p>
    <w:bookmarkEnd w:id="0"/>
    <w:p w:rsidR="005234AE" w:rsidRDefault="005234AE">
      <w:pPr>
        <w:ind w:firstLine="708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47865" w:rsidRPr="00A85026">
        <w:trPr>
          <w:trHeight w:val="2975"/>
        </w:trPr>
        <w:tc>
          <w:tcPr>
            <w:tcW w:w="4957" w:type="dxa"/>
            <w:hideMark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b/>
                <w:sz w:val="28"/>
                <w:szCs w:val="28"/>
              </w:rPr>
            </w:pPr>
            <w:bookmarkStart w:id="1" w:name="_Hlk171680022"/>
            <w:r w:rsidRPr="00A85026">
              <w:rPr>
                <w:rFonts w:eastAsia="Calibri"/>
                <w:b/>
                <w:sz w:val="28"/>
                <w:szCs w:val="28"/>
              </w:rPr>
              <w:lastRenderedPageBreak/>
              <w:t>РАССМОТРЕНО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ind w:firstLine="34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на заседании цикловой комиссии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профессиональных циклов по экономике и земельно-имущественным отношениям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85026">
              <w:rPr>
                <w:rFonts w:eastAsia="Calibri"/>
                <w:sz w:val="28"/>
                <w:szCs w:val="28"/>
              </w:rPr>
              <w:t>Протокол № 10 от «13» мая 2024 г.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председатель цикловой комиссии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Е. С. Абрамян</w:t>
            </w:r>
          </w:p>
        </w:tc>
        <w:tc>
          <w:tcPr>
            <w:tcW w:w="4388" w:type="dxa"/>
            <w:hideMark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РЕКОМЕНДОВАНО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к применению решением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Методического совета 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ГБПОУ ССТ протокол №10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от «24» мая 2024 г.</w:t>
            </w:r>
          </w:p>
        </w:tc>
      </w:tr>
      <w:tr w:rsidR="00347865" w:rsidRPr="00A85026">
        <w:trPr>
          <w:trHeight w:val="2833"/>
        </w:trPr>
        <w:tc>
          <w:tcPr>
            <w:tcW w:w="4957" w:type="dxa"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Л. В. Белоусова,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«13» мая 2024 г.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388" w:type="dxa"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347865" w:rsidRPr="00A85026">
        <w:trPr>
          <w:trHeight w:val="3296"/>
        </w:trPr>
        <w:tc>
          <w:tcPr>
            <w:tcW w:w="9345" w:type="dxa"/>
            <w:gridSpan w:val="2"/>
            <w:hideMark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Рецензенты:</w:t>
            </w:r>
          </w:p>
          <w:p w:rsidR="00347865" w:rsidRPr="00A85026" w:rsidRDefault="0034786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Л. В. Печалова, доктор исторических наук,</w:t>
            </w:r>
          </w:p>
          <w:p w:rsidR="00347865" w:rsidRPr="00A85026" w:rsidRDefault="0034786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преподаватель истории ГБПОУ ССТ</w:t>
            </w:r>
          </w:p>
          <w:p w:rsidR="00347865" w:rsidRPr="00E2292B" w:rsidRDefault="00347865">
            <w:pPr>
              <w:suppressAutoHyphens w:val="0"/>
              <w:ind w:firstLine="34"/>
              <w:rPr>
                <w:rFonts w:eastAsia="Calibri"/>
                <w:sz w:val="28"/>
                <w:szCs w:val="28"/>
              </w:rPr>
            </w:pPr>
            <w:r w:rsidRPr="00E2292B">
              <w:rPr>
                <w:rFonts w:eastAsia="Calibri"/>
                <w:sz w:val="28"/>
                <w:szCs w:val="28"/>
              </w:rPr>
              <w:t>В</w:t>
            </w:r>
            <w:r w:rsidRPr="00A85026">
              <w:rPr>
                <w:rFonts w:eastAsia="Calibri"/>
                <w:sz w:val="28"/>
                <w:szCs w:val="28"/>
              </w:rPr>
              <w:t xml:space="preserve">. С. </w:t>
            </w:r>
            <w:r w:rsidRPr="00E2292B">
              <w:rPr>
                <w:rFonts w:eastAsia="Calibri"/>
                <w:sz w:val="28"/>
                <w:szCs w:val="28"/>
              </w:rPr>
              <w:t>Германова</w:t>
            </w:r>
            <w:r w:rsidRPr="00A85026">
              <w:rPr>
                <w:rFonts w:eastAsia="Calibri"/>
                <w:sz w:val="28"/>
                <w:szCs w:val="28"/>
              </w:rPr>
              <w:t xml:space="preserve">, </w:t>
            </w:r>
            <w:r w:rsidRPr="00E2292B">
              <w:rPr>
                <w:rFonts w:eastAsia="Calibri"/>
                <w:sz w:val="28"/>
                <w:szCs w:val="28"/>
              </w:rPr>
              <w:t>кандидат экономических наук</w:t>
            </w:r>
          </w:p>
          <w:p w:rsidR="00347865" w:rsidRPr="00A85026" w:rsidRDefault="00347865">
            <w:pPr>
              <w:suppressAutoHyphens w:val="0"/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E2292B">
              <w:rPr>
                <w:rFonts w:eastAsia="Calibri"/>
                <w:sz w:val="28"/>
                <w:szCs w:val="28"/>
              </w:rPr>
              <w:t>Е. С. Абрамян, преподаватель комиссии профессиональных циклов по экономике и земельно-имущественным отношениям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</w:tc>
      </w:tr>
      <w:tr w:rsidR="00347865" w:rsidRPr="00A85026">
        <w:trPr>
          <w:trHeight w:val="2016"/>
        </w:trPr>
        <w:tc>
          <w:tcPr>
            <w:tcW w:w="9345" w:type="dxa"/>
            <w:gridSpan w:val="2"/>
          </w:tcPr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b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Разработчик:</w:t>
            </w:r>
          </w:p>
          <w:p w:rsidR="00347865" w:rsidRPr="00A85026" w:rsidRDefault="0034786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E2292B">
              <w:rPr>
                <w:rFonts w:eastAsia="Calibri"/>
                <w:sz w:val="28"/>
                <w:szCs w:val="28"/>
              </w:rPr>
              <w:t>Е</w:t>
            </w:r>
            <w:r w:rsidRPr="00A85026">
              <w:rPr>
                <w:rFonts w:eastAsia="Calibri"/>
                <w:sz w:val="28"/>
                <w:szCs w:val="28"/>
              </w:rPr>
              <w:t xml:space="preserve">. </w:t>
            </w:r>
            <w:r w:rsidRPr="00E2292B">
              <w:rPr>
                <w:rFonts w:eastAsia="Calibri"/>
                <w:sz w:val="28"/>
                <w:szCs w:val="28"/>
              </w:rPr>
              <w:t>Б</w:t>
            </w:r>
            <w:r w:rsidRPr="00A85026">
              <w:rPr>
                <w:rFonts w:eastAsia="Calibri"/>
                <w:sz w:val="28"/>
                <w:szCs w:val="28"/>
              </w:rPr>
              <w:t xml:space="preserve">. </w:t>
            </w:r>
            <w:r w:rsidRPr="00E2292B">
              <w:rPr>
                <w:rFonts w:eastAsia="Calibri"/>
                <w:sz w:val="28"/>
                <w:szCs w:val="28"/>
              </w:rPr>
              <w:t>Демидова</w:t>
            </w:r>
            <w:r w:rsidRPr="00A85026">
              <w:rPr>
                <w:rFonts w:eastAsia="Calibri"/>
                <w:sz w:val="28"/>
                <w:szCs w:val="28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:rsidR="00347865" w:rsidRPr="00A85026" w:rsidRDefault="0034786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«13» мая 2024 г.</w:t>
            </w:r>
          </w:p>
          <w:p w:rsidR="00347865" w:rsidRPr="00A85026" w:rsidRDefault="00347865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bookmarkEnd w:id="1"/>
    </w:tbl>
    <w:p w:rsidR="005234AE" w:rsidRDefault="005234AE">
      <w:pPr>
        <w:ind w:firstLine="708"/>
        <w:jc w:val="center"/>
      </w:pPr>
    </w:p>
    <w:p w:rsidR="005234AE" w:rsidRDefault="005234AE">
      <w:pPr>
        <w:ind w:firstLine="708"/>
        <w:jc w:val="center"/>
      </w:pPr>
    </w:p>
    <w:p w:rsidR="005234AE" w:rsidRDefault="005234AE">
      <w:pPr>
        <w:keepNext/>
        <w:keepLines/>
        <w:jc w:val="center"/>
      </w:pPr>
      <w:r>
        <w:rPr>
          <w:b/>
          <w:bCs/>
        </w:rPr>
        <w:lastRenderedPageBreak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7"/>
        <w:gridCol w:w="711"/>
      </w:tblGrid>
      <w:tr w:rsidR="005234AE">
        <w:trPr>
          <w:trHeight w:val="3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tabs>
                <w:tab w:val="left" w:pos="90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234AE">
        <w:trPr>
          <w:trHeight w:val="3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tabs>
                <w:tab w:val="left" w:pos="900"/>
              </w:tabs>
              <w:spacing w:line="360" w:lineRule="auto"/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5234AE">
        <w:trPr>
          <w:trHeight w:val="3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tabs>
                <w:tab w:val="left" w:pos="900"/>
              </w:tabs>
              <w:spacing w:line="360" w:lineRule="auto"/>
            </w:pPr>
            <w:r>
              <w:rPr>
                <w:sz w:val="28"/>
                <w:szCs w:val="28"/>
              </w:rPr>
              <w:t xml:space="preserve">1. Общие положения 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5234AE">
        <w:trPr>
          <w:trHeight w:val="316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</w:pPr>
            <w:r>
              <w:rPr>
                <w:sz w:val="28"/>
                <w:szCs w:val="28"/>
              </w:rPr>
              <w:t>2. Содержание программы практики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5234AE">
        <w:trPr>
          <w:trHeight w:val="3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</w:pPr>
            <w:r>
              <w:rPr>
                <w:sz w:val="28"/>
                <w:szCs w:val="28"/>
              </w:rPr>
              <w:t xml:space="preserve">3. Организация работ по учебной практике 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5234AE">
        <w:trPr>
          <w:trHeight w:val="6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>4. Формулировка заданий практики и исходные данные по виду работ в соответствии с утвержденной тематикой учебной практики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5234AE">
        <w:trPr>
          <w:trHeight w:val="6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>5 Список источников и литературы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234AE">
        <w:trPr>
          <w:trHeight w:val="631"/>
        </w:trPr>
        <w:tc>
          <w:tcPr>
            <w:tcW w:w="9297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1</w:t>
            </w:r>
          </w:p>
          <w:p w:rsidR="005234AE" w:rsidRDefault="005234A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2</w:t>
            </w:r>
          </w:p>
          <w:p w:rsidR="005234AE" w:rsidRDefault="005234A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711" w:type="dxa"/>
            <w:shd w:val="clear" w:color="auto" w:fill="auto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29</w:t>
            </w:r>
          </w:p>
          <w:p w:rsidR="005234AE" w:rsidRDefault="005234A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30</w:t>
            </w:r>
          </w:p>
          <w:p w:rsidR="005234AE" w:rsidRDefault="005234A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32</w:t>
            </w:r>
          </w:p>
          <w:p w:rsidR="005234AE" w:rsidRDefault="005234AE">
            <w:pPr>
              <w:spacing w:line="360" w:lineRule="auto"/>
              <w:jc w:val="center"/>
            </w:pPr>
          </w:p>
          <w:p w:rsidR="005234AE" w:rsidRDefault="005234AE">
            <w:pPr>
              <w:spacing w:line="360" w:lineRule="auto"/>
              <w:jc w:val="center"/>
            </w:pPr>
          </w:p>
          <w:p w:rsidR="005234AE" w:rsidRDefault="005234AE">
            <w:pPr>
              <w:spacing w:line="360" w:lineRule="auto"/>
            </w:pPr>
          </w:p>
        </w:tc>
      </w:tr>
    </w:tbl>
    <w:p w:rsidR="00C4790E" w:rsidRDefault="00C4790E">
      <w:pPr>
        <w:keepNext/>
        <w:keepLines/>
        <w:jc w:val="center"/>
        <w:rPr>
          <w:b/>
          <w:sz w:val="28"/>
          <w:szCs w:val="28"/>
        </w:rPr>
      </w:pPr>
    </w:p>
    <w:p w:rsidR="00C4790E" w:rsidRDefault="0034786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34AE" w:rsidRDefault="005234AE">
      <w:pPr>
        <w:keepNext/>
        <w:keepLines/>
        <w:jc w:val="center"/>
      </w:pPr>
      <w:r>
        <w:rPr>
          <w:b/>
          <w:sz w:val="28"/>
          <w:szCs w:val="28"/>
        </w:rPr>
        <w:t>ПОЯСНИТЕЛЬНАЯ ЗАПИСКА</w:t>
      </w:r>
    </w:p>
    <w:p w:rsidR="005234AE" w:rsidRDefault="005234AE">
      <w:pPr>
        <w:keepNext/>
        <w:keepLines/>
        <w:jc w:val="both"/>
        <w:rPr>
          <w:b/>
          <w:sz w:val="28"/>
          <w:szCs w:val="28"/>
        </w:rPr>
      </w:pPr>
    </w:p>
    <w:p w:rsidR="00C4790E" w:rsidRDefault="005234AE" w:rsidP="00347865">
      <w:pPr>
        <w:spacing w:line="360" w:lineRule="auto"/>
        <w:ind w:firstLine="709"/>
        <w:jc w:val="both"/>
      </w:pPr>
      <w:r>
        <w:rPr>
          <w:sz w:val="28"/>
          <w:szCs w:val="28"/>
        </w:rPr>
        <w:t>Методические указания по организации и проведению учебной практики УП.0</w:t>
      </w:r>
      <w:r w:rsidR="00C4790E">
        <w:rPr>
          <w:sz w:val="28"/>
          <w:szCs w:val="28"/>
        </w:rPr>
        <w:t>5</w:t>
      </w:r>
      <w:r>
        <w:rPr>
          <w:sz w:val="28"/>
          <w:szCs w:val="28"/>
        </w:rPr>
        <w:t>.01 профессионального модуля ПМ.0</w:t>
      </w:r>
      <w:r w:rsidR="00C4790E">
        <w:rPr>
          <w:sz w:val="28"/>
          <w:szCs w:val="28"/>
        </w:rPr>
        <w:t xml:space="preserve">5 </w:t>
      </w:r>
      <w:r w:rsidR="00C4790E" w:rsidRPr="00C4790E">
        <w:rPr>
          <w:sz w:val="28"/>
          <w:szCs w:val="28"/>
        </w:rPr>
        <w:t>Профессия рабочего 20026 Агент по продаже недвижимости</w:t>
      </w:r>
      <w:r>
        <w:rPr>
          <w:sz w:val="28"/>
          <w:szCs w:val="28"/>
        </w:rPr>
        <w:t xml:space="preserve">, разработанной на основе федерального государственного образовательного </w:t>
      </w:r>
      <w:r w:rsidR="005C5C62">
        <w:rPr>
          <w:sz w:val="28"/>
          <w:szCs w:val="28"/>
        </w:rPr>
        <w:t>стандарта по</w:t>
      </w:r>
      <w:r>
        <w:rPr>
          <w:sz w:val="28"/>
          <w:szCs w:val="28"/>
        </w:rPr>
        <w:t xml:space="preserve"> специальности СПО</w:t>
      </w:r>
      <w:r w:rsidR="00C4790E">
        <w:rPr>
          <w:sz w:val="28"/>
          <w:szCs w:val="28"/>
        </w:rPr>
        <w:t xml:space="preserve"> 21.02.19. Землеустройство</w:t>
      </w:r>
    </w:p>
    <w:p w:rsidR="00347865" w:rsidRDefault="005234AE" w:rsidP="003478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студентов очной формы </w:t>
      </w:r>
      <w:r w:rsidR="00D148B6">
        <w:rPr>
          <w:sz w:val="28"/>
          <w:szCs w:val="28"/>
        </w:rPr>
        <w:t>обучения специальности</w:t>
      </w:r>
      <w:r>
        <w:rPr>
          <w:sz w:val="28"/>
          <w:szCs w:val="28"/>
        </w:rPr>
        <w:t xml:space="preserve"> </w:t>
      </w:r>
      <w:r w:rsidR="00C4790E">
        <w:rPr>
          <w:sz w:val="28"/>
          <w:szCs w:val="28"/>
        </w:rPr>
        <w:t>21.02.19. Землеустройство.</w:t>
      </w:r>
    </w:p>
    <w:p w:rsidR="005234AE" w:rsidRDefault="005234AE" w:rsidP="003478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прохождения учебной практики УП.0</w:t>
      </w:r>
      <w:r w:rsidR="00C4790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C5C62">
        <w:rPr>
          <w:sz w:val="28"/>
          <w:szCs w:val="28"/>
        </w:rPr>
        <w:t>01 обучающийся</w:t>
      </w:r>
      <w:r>
        <w:rPr>
          <w:sz w:val="28"/>
          <w:szCs w:val="28"/>
        </w:rPr>
        <w:t xml:space="preserve"> должен </w:t>
      </w:r>
      <w:r w:rsidR="00C4790E">
        <w:rPr>
          <w:sz w:val="28"/>
          <w:szCs w:val="28"/>
        </w:rPr>
        <w:t>овладеть</w:t>
      </w:r>
      <w:r>
        <w:rPr>
          <w:sz w:val="28"/>
          <w:szCs w:val="28"/>
        </w:rPr>
        <w:t xml:space="preserve"> следующи</w:t>
      </w:r>
      <w:r w:rsidR="00C4790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C4790E">
        <w:rPr>
          <w:sz w:val="28"/>
          <w:szCs w:val="28"/>
        </w:rPr>
        <w:t>навыком</w:t>
      </w:r>
      <w:r>
        <w:rPr>
          <w:sz w:val="28"/>
          <w:szCs w:val="28"/>
        </w:rPr>
        <w:t>:</w:t>
      </w:r>
      <w:r w:rsidR="005C5C62" w:rsidRPr="005C5C62">
        <w:rPr>
          <w:sz w:val="28"/>
          <w:szCs w:val="28"/>
        </w:rPr>
        <w:t xml:space="preserve"> </w:t>
      </w:r>
      <w:r w:rsidR="005C5C62">
        <w:rPr>
          <w:sz w:val="28"/>
          <w:szCs w:val="28"/>
        </w:rPr>
        <w:t>Осуществлени</w:t>
      </w:r>
      <w:r w:rsidR="00D148B6">
        <w:rPr>
          <w:sz w:val="28"/>
          <w:szCs w:val="28"/>
        </w:rPr>
        <w:t>е</w:t>
      </w:r>
      <w:r w:rsidR="005C5C62">
        <w:rPr>
          <w:sz w:val="28"/>
          <w:szCs w:val="28"/>
        </w:rPr>
        <w:t xml:space="preserve"> и документировани</w:t>
      </w:r>
      <w:r w:rsidR="00D148B6">
        <w:rPr>
          <w:sz w:val="28"/>
          <w:szCs w:val="28"/>
        </w:rPr>
        <w:t>е</w:t>
      </w:r>
      <w:r w:rsidR="005C5C62">
        <w:rPr>
          <w:sz w:val="28"/>
          <w:szCs w:val="28"/>
        </w:rPr>
        <w:t xml:space="preserve"> операций по купли-продаже и оценки недвижимости</w:t>
      </w:r>
    </w:p>
    <w:p w:rsidR="005234AE" w:rsidRDefault="005234AE">
      <w:pPr>
        <w:keepNext/>
        <w:keepLines/>
        <w:numPr>
          <w:ilvl w:val="0"/>
          <w:numId w:val="4"/>
        </w:numPr>
        <w:jc w:val="center"/>
      </w:pPr>
      <w:r>
        <w:rPr>
          <w:b/>
          <w:sz w:val="28"/>
          <w:szCs w:val="28"/>
        </w:rPr>
        <w:lastRenderedPageBreak/>
        <w:t>ОБЩИЕ ПОЛОЖЕНИЯ</w:t>
      </w:r>
    </w:p>
    <w:p w:rsidR="005234AE" w:rsidRDefault="005234AE">
      <w:pPr>
        <w:keepNext/>
        <w:keepLines/>
        <w:ind w:firstLine="708"/>
        <w:jc w:val="both"/>
        <w:rPr>
          <w:b/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Учебная практика УП.0</w:t>
      </w:r>
      <w:r w:rsidR="00C4790E">
        <w:rPr>
          <w:sz w:val="28"/>
          <w:szCs w:val="28"/>
        </w:rPr>
        <w:t>5</w:t>
      </w:r>
      <w:r>
        <w:rPr>
          <w:sz w:val="28"/>
          <w:szCs w:val="28"/>
        </w:rPr>
        <w:t xml:space="preserve">.01 реализуется, концентрировано в течение одного семестра выпускного курса обучения по специальности </w:t>
      </w:r>
      <w:r w:rsidR="00C4790E">
        <w:rPr>
          <w:sz w:val="28"/>
          <w:szCs w:val="28"/>
        </w:rPr>
        <w:t xml:space="preserve">21.02.19. Землеустройство </w:t>
      </w:r>
      <w:r>
        <w:rPr>
          <w:sz w:val="28"/>
          <w:szCs w:val="28"/>
        </w:rPr>
        <w:t>в объеме 36 часов.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Проведению практики предшествует изучение междисциплинарного курса МДК.0</w:t>
      </w:r>
      <w:r w:rsidR="00C4790E">
        <w:rPr>
          <w:sz w:val="28"/>
          <w:szCs w:val="28"/>
        </w:rPr>
        <w:t>5</w:t>
      </w:r>
      <w:r>
        <w:rPr>
          <w:sz w:val="28"/>
          <w:szCs w:val="28"/>
        </w:rPr>
        <w:t xml:space="preserve">.01 </w:t>
      </w:r>
      <w:r w:rsidR="00C4790E">
        <w:rPr>
          <w:sz w:val="28"/>
          <w:szCs w:val="28"/>
        </w:rPr>
        <w:t xml:space="preserve">Агент по продаже недвижимости </w:t>
      </w:r>
      <w:r>
        <w:rPr>
          <w:sz w:val="28"/>
          <w:szCs w:val="28"/>
        </w:rPr>
        <w:t>профессионального модуля ПМ.0</w:t>
      </w:r>
      <w:r w:rsidR="00C4790E">
        <w:rPr>
          <w:sz w:val="28"/>
          <w:szCs w:val="28"/>
        </w:rPr>
        <w:t xml:space="preserve">5 </w:t>
      </w:r>
      <w:r w:rsidR="00C4790E" w:rsidRPr="00C4790E">
        <w:rPr>
          <w:sz w:val="28"/>
          <w:szCs w:val="28"/>
        </w:rPr>
        <w:t>Профессия рабочего 20026 Агент по продаже недвижимости</w:t>
      </w:r>
      <w:r>
        <w:rPr>
          <w:sz w:val="28"/>
          <w:szCs w:val="28"/>
        </w:rPr>
        <w:t>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В результате прохождения учебной практики по виду профессиональной деятельности Определение стоимости недвижимого имущества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5234AE" w:rsidRDefault="005234AE">
      <w:pPr>
        <w:keepNext/>
        <w:keepLines/>
        <w:jc w:val="center"/>
      </w:pPr>
      <w:r>
        <w:rPr>
          <w:b/>
          <w:sz w:val="28"/>
          <w:szCs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96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3038"/>
      </w:tblGrid>
      <w:tr w:rsidR="005234AE" w:rsidTr="00C4790E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D148B6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Формируемые профессиональные</w:t>
            </w:r>
            <w:r w:rsidR="005234AE">
              <w:rPr>
                <w:b/>
                <w:sz w:val="28"/>
                <w:szCs w:val="28"/>
              </w:rPr>
              <w:t xml:space="preserve"> компетенции</w:t>
            </w:r>
          </w:p>
          <w:p w:rsidR="005234AE" w:rsidRDefault="005234A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(код наименование)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Должен уметь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 w:rsidP="00C4790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 xml:space="preserve">Должен </w:t>
            </w:r>
            <w:r w:rsidR="00C4790E">
              <w:rPr>
                <w:b/>
                <w:sz w:val="28"/>
                <w:szCs w:val="28"/>
              </w:rPr>
              <w:t>владеть навыками</w:t>
            </w:r>
          </w:p>
        </w:tc>
      </w:tr>
      <w:tr w:rsidR="00C4790E" w:rsidTr="00C4790E">
        <w:trPr>
          <w:trHeight w:val="268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0E" w:rsidRDefault="00C4790E" w:rsidP="00C4790E">
            <w:pPr>
              <w:pStyle w:val="aa"/>
              <w:widowControl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C4790E" w:rsidRPr="005B011C" w:rsidRDefault="00C4790E" w:rsidP="00C4790E">
            <w:pPr>
              <w:pStyle w:val="aa"/>
              <w:widowControl w:val="0"/>
              <w:spacing w:after="0" w:line="240" w:lineRule="auto"/>
              <w:jc w:val="both"/>
            </w:pPr>
            <w:r w:rsidRPr="005B011C">
              <w:rPr>
                <w:rFonts w:cs="Times New Roman"/>
              </w:rPr>
              <w:t xml:space="preserve">ПК 5.1Выполнять работы по </w:t>
            </w:r>
            <w:r w:rsidRPr="005B011C">
              <w:rPr>
                <w:rFonts w:cs="Times New Roman"/>
                <w:bCs/>
                <w:color w:val="000000"/>
                <w:shd w:val="clear" w:color="auto" w:fill="FFFFFF"/>
              </w:rPr>
              <w:t>профессии «Агент по продаже недвижимости»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0E" w:rsidRDefault="00C4790E" w:rsidP="00C4790E">
            <w:pPr>
              <w:pStyle w:val="af8"/>
              <w:autoSpaceDE/>
              <w:ind w:left="0" w:firstLine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У1-</w:t>
            </w:r>
            <w:r>
              <w:rPr>
                <w:color w:val="000000"/>
                <w:sz w:val="23"/>
                <w:szCs w:val="23"/>
              </w:rPr>
              <w:t xml:space="preserve">анализировать состояние рынка недвижимости и оценивать тенденции его развития; </w:t>
            </w:r>
          </w:p>
          <w:p w:rsidR="00C4790E" w:rsidRDefault="00C4790E" w:rsidP="00C4790E">
            <w:pPr>
              <w:pStyle w:val="af8"/>
              <w:autoSpaceDE/>
              <w:ind w:left="0" w:firstLine="0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У3-идентифицировать объекты недвижимости различных видов;</w:t>
            </w:r>
          </w:p>
          <w:p w:rsidR="00C4790E" w:rsidRPr="00BD6039" w:rsidRDefault="00C4790E" w:rsidP="00C4790E">
            <w:pPr>
              <w:pStyle w:val="af8"/>
              <w:autoSpaceDE/>
              <w:ind w:left="0" w:firstLine="0"/>
              <w:rPr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 xml:space="preserve">У4-работать с электронными базами данных, с электронными поисковыми системами, с цифровым рабочим(рабочими) личными кабинетами. </w:t>
            </w:r>
          </w:p>
          <w:p w:rsidR="00C4790E" w:rsidRDefault="00C4790E" w:rsidP="00C4790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У12-</w:t>
            </w:r>
            <w:r>
              <w:rPr>
                <w:color w:val="000000"/>
                <w:sz w:val="23"/>
                <w:szCs w:val="23"/>
              </w:rPr>
              <w:t xml:space="preserve">оформить договор с заказчиком и задание на оценку объекта оценки; </w:t>
            </w:r>
          </w:p>
          <w:p w:rsidR="00C4790E" w:rsidRDefault="00C4790E" w:rsidP="00C4790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У13-</w:t>
            </w:r>
            <w:r>
              <w:rPr>
                <w:color w:val="000000"/>
                <w:sz w:val="23"/>
                <w:szCs w:val="23"/>
              </w:rPr>
              <w:t xml:space="preserve">собрать необходимую и достаточную информацию об объекте оценки и аналогичным объектам; </w:t>
            </w:r>
          </w:p>
          <w:p w:rsidR="00C4790E" w:rsidRDefault="00C4790E" w:rsidP="00C4790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У14-</w:t>
            </w:r>
            <w:r>
              <w:rPr>
                <w:color w:val="000000"/>
                <w:sz w:val="23"/>
                <w:szCs w:val="23"/>
              </w:rPr>
              <w:t xml:space="preserve">произвести расчеты на основе приемлемых подходов и методов оценки недвижимого имущества; </w:t>
            </w:r>
          </w:p>
          <w:p w:rsidR="00C4790E" w:rsidRDefault="00C4790E" w:rsidP="00C4790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У15-</w:t>
            </w:r>
            <w:r>
              <w:rPr>
                <w:color w:val="000000"/>
                <w:sz w:val="23"/>
                <w:szCs w:val="23"/>
              </w:rPr>
              <w:t xml:space="preserve">обобщать результаты, полученные подходами, и </w:t>
            </w:r>
            <w:r>
              <w:rPr>
                <w:color w:val="000000"/>
                <w:sz w:val="23"/>
                <w:szCs w:val="23"/>
              </w:rPr>
              <w:lastRenderedPageBreak/>
              <w:t>делать вывод об итоговой величине стоимости объекта оценки;</w:t>
            </w:r>
          </w:p>
          <w:p w:rsidR="00C4790E" w:rsidRDefault="00C4790E" w:rsidP="00C4790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У16-</w:t>
            </w:r>
            <w:r>
              <w:rPr>
                <w:color w:val="000000"/>
                <w:sz w:val="23"/>
                <w:szCs w:val="23"/>
              </w:rPr>
              <w:t xml:space="preserve"> подготавливать отчет об оценке и сдавать его заказчику; </w:t>
            </w:r>
          </w:p>
          <w:p w:rsidR="00C4790E" w:rsidRDefault="00C4790E" w:rsidP="00C479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3"/>
                <w:szCs w:val="23"/>
              </w:rPr>
              <w:t>У17-руководствоваться при оценке недвижимости Федеральным законом «Об оценочной деятельности в Российской Федерации», федеральными стандартами оценки и стандартами оценки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0E" w:rsidRDefault="00C4790E" w:rsidP="00C4790E">
            <w:pPr>
              <w:keepNext/>
              <w:keepLines/>
            </w:pPr>
            <w:r>
              <w:rPr>
                <w:sz w:val="28"/>
                <w:szCs w:val="28"/>
              </w:rPr>
              <w:lastRenderedPageBreak/>
              <w:t xml:space="preserve">Н 1. </w:t>
            </w:r>
            <w:r>
              <w:t>Осуществления   и документирования      операций   по   купли-продаже и оценки недвижимости.</w:t>
            </w:r>
          </w:p>
        </w:tc>
      </w:tr>
    </w:tbl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C4790E" w:rsidRDefault="00C4790E" w:rsidP="00C4790E">
      <w:pPr>
        <w:ind w:firstLine="720"/>
        <w:jc w:val="both"/>
      </w:pPr>
      <w:r>
        <w:rPr>
          <w:sz w:val="28"/>
          <w:szCs w:val="28"/>
        </w:rPr>
        <w:t>ОК 01</w:t>
      </w:r>
      <w:r>
        <w:rPr>
          <w:iCs/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C4790E" w:rsidRDefault="00C4790E" w:rsidP="00C4790E">
      <w:pPr>
        <w:ind w:firstLine="720"/>
        <w:jc w:val="both"/>
      </w:pPr>
      <w:r>
        <w:rPr>
          <w:iCs/>
          <w:sz w:val="28"/>
          <w:szCs w:val="28"/>
        </w:rPr>
        <w:t>ОК02</w:t>
      </w:r>
      <w:r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выполнения задач профессиональной деятельности</w:t>
      </w:r>
    </w:p>
    <w:p w:rsidR="00C4790E" w:rsidRDefault="00C4790E" w:rsidP="00C4790E">
      <w:pPr>
        <w:ind w:firstLine="720"/>
        <w:jc w:val="both"/>
      </w:pPr>
      <w:r>
        <w:rPr>
          <w:sz w:val="28"/>
          <w:szCs w:val="28"/>
        </w:rPr>
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C4790E" w:rsidRDefault="00C4790E" w:rsidP="00C4790E">
      <w:pPr>
        <w:ind w:firstLine="720"/>
        <w:jc w:val="both"/>
      </w:pPr>
      <w:r>
        <w:rPr>
          <w:sz w:val="28"/>
          <w:szCs w:val="28"/>
        </w:rPr>
        <w:t xml:space="preserve">ОК04 </w:t>
      </w:r>
      <w:r w:rsidR="005C5C62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 взаимодействовать и работать в коллективе и команде</w:t>
      </w:r>
    </w:p>
    <w:p w:rsidR="00C4790E" w:rsidRDefault="00C4790E" w:rsidP="00C4790E">
      <w:pPr>
        <w:ind w:firstLine="720"/>
        <w:jc w:val="both"/>
      </w:pPr>
      <w:r>
        <w:rPr>
          <w:sz w:val="28"/>
          <w:szCs w:val="28"/>
        </w:rPr>
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4790E" w:rsidRDefault="00C4790E" w:rsidP="00C479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ОК09Пользоваться профессиональной документацией на государственном и иностранных языках</w:t>
      </w:r>
    </w:p>
    <w:p w:rsidR="005234AE" w:rsidRDefault="005234AE">
      <w:pPr>
        <w:keepNext/>
        <w:keepLines/>
        <w:jc w:val="center"/>
      </w:pPr>
      <w:r>
        <w:rPr>
          <w:b/>
          <w:sz w:val="28"/>
          <w:szCs w:val="28"/>
        </w:rPr>
        <w:t>2. СОДЕРЖАНИЕ ПРОГРАММЫ ПРАКТИКИ</w:t>
      </w:r>
    </w:p>
    <w:p w:rsidR="005234AE" w:rsidRDefault="005234AE">
      <w:pPr>
        <w:keepNext/>
        <w:keepLines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Общая характеристика вида практики по виду профессиональной деятельности – Определение стоимости недвижимого имущества представлена в следующей таблице: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11"/>
      </w:tblGrid>
      <w:tr w:rsidR="005234A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Форма проведения</w:t>
            </w:r>
          </w:p>
        </w:tc>
      </w:tr>
      <w:tr w:rsidR="005234A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Концентрированная</w:t>
            </w:r>
          </w:p>
        </w:tc>
      </w:tr>
    </w:tbl>
    <w:p w:rsidR="005234AE" w:rsidRDefault="005234AE">
      <w:pPr>
        <w:keepNext/>
        <w:keepLine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tbl>
      <w:tblPr>
        <w:tblW w:w="98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28"/>
        <w:gridCol w:w="2132"/>
        <w:gridCol w:w="227"/>
        <w:gridCol w:w="2293"/>
        <w:gridCol w:w="226"/>
        <w:gridCol w:w="874"/>
        <w:gridCol w:w="190"/>
      </w:tblGrid>
      <w:tr w:rsidR="00EB127B" w:rsidTr="00EB127B">
        <w:trPr>
          <w:gridAfter w:val="1"/>
          <w:wAfter w:w="19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 w:rsidRPr="00EB127B">
              <w:t>Владение навыками</w:t>
            </w:r>
          </w:p>
          <w:p w:rsidR="00EB127B" w:rsidRDefault="00EB127B" w:rsidP="00EB127B">
            <w:pPr>
              <w:keepNext/>
              <w:keepLines/>
              <w:jc w:val="center"/>
            </w:pPr>
            <w:r>
              <w:t>(код, наименование)</w:t>
            </w:r>
          </w:p>
          <w:p w:rsidR="00EB127B" w:rsidRDefault="00EB127B" w:rsidP="00EB127B">
            <w:pPr>
              <w:keepNext/>
              <w:keepLines/>
              <w:jc w:val="center"/>
            </w:pPr>
            <w:r w:rsidRPr="00EB127B">
              <w:t>Осваиваемые умения</w:t>
            </w:r>
          </w:p>
          <w:p w:rsidR="00EB127B" w:rsidRDefault="00EB127B" w:rsidP="00EB127B">
            <w:pPr>
              <w:keepNext/>
              <w:keepLines/>
              <w:jc w:val="center"/>
            </w:pPr>
            <w:r>
              <w:t>(код, наименование)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 w:rsidRPr="00EB127B">
              <w:t>Виды работ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 w:rsidRPr="00EB127B">
              <w:t>Тематика заданий  практики по виду работ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 w:rsidRPr="00EB127B">
              <w:t xml:space="preserve">Кол-во часов </w:t>
            </w:r>
          </w:p>
        </w:tc>
      </w:tr>
      <w:tr w:rsidR="00EB127B" w:rsidTr="00EB127B">
        <w:trPr>
          <w:gridAfter w:val="1"/>
          <w:wAfter w:w="19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>
              <w:t>3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EB127B">
            <w:pPr>
              <w:keepNext/>
              <w:keepLines/>
              <w:jc w:val="center"/>
            </w:pPr>
            <w:r>
              <w:t>4</w:t>
            </w:r>
          </w:p>
        </w:tc>
      </w:tr>
      <w:tr w:rsidR="00EB127B" w:rsidTr="00EB127B">
        <w:tc>
          <w:tcPr>
            <w:tcW w:w="9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EB127B" w:rsidRDefault="00EB127B" w:rsidP="005234AE">
            <w:pPr>
              <w:pStyle w:val="a9"/>
            </w:pPr>
            <w:r>
              <w:t xml:space="preserve">ПМ.05 </w:t>
            </w:r>
            <w:r>
              <w:rPr>
                <w:bCs/>
                <w:color w:val="000000"/>
                <w:shd w:val="clear" w:color="auto" w:fill="FFFFFF"/>
              </w:rPr>
              <w:t>Выполнение работ по профессии «Агент по продаже недвижимости»</w:t>
            </w:r>
          </w:p>
          <w:p w:rsidR="00EB127B" w:rsidRDefault="00EB127B" w:rsidP="005234AE">
            <w:pPr>
              <w:pStyle w:val="a9"/>
            </w:pPr>
            <w:r>
              <w:rPr>
                <w:bCs/>
                <w:lang w:eastAsia="ru-RU"/>
              </w:rPr>
              <w:t>Тема 1.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</w:rPr>
              <w:t>Основные понятия р</w:t>
            </w:r>
            <w:r>
              <w:rPr>
                <w:bCs/>
              </w:rPr>
              <w:t>ынка недвижимости</w:t>
            </w:r>
          </w:p>
          <w:p w:rsidR="00EB127B" w:rsidRDefault="00EB127B" w:rsidP="005234AE">
            <w:r>
              <w:rPr>
                <w:bCs/>
                <w:color w:val="000000"/>
                <w:lang w:val="ru-RU" w:eastAsia="ru-RU"/>
              </w:rPr>
              <w:t>Тема 2.</w:t>
            </w:r>
            <w:r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</w:rPr>
              <w:t>Функции риэлторской фирмы</w:t>
            </w:r>
          </w:p>
          <w:p w:rsidR="00EB127B" w:rsidRDefault="00EB127B" w:rsidP="005234AE">
            <w:pPr>
              <w:pStyle w:val="Default"/>
              <w:widowControl w:val="0"/>
            </w:pPr>
            <w:r>
              <w:t>Тема 3 Правовые основы риэлторской деятельности</w:t>
            </w:r>
            <w:r>
              <w:rPr>
                <w:b/>
              </w:rPr>
              <w:t xml:space="preserve"> </w:t>
            </w:r>
          </w:p>
          <w:p w:rsidR="00EB127B" w:rsidRDefault="00EB127B" w:rsidP="005234AE">
            <w:r>
              <w:rPr>
                <w:bCs/>
                <w:color w:val="000000"/>
                <w:lang w:val="ru-RU" w:eastAsia="ru-RU"/>
              </w:rPr>
              <w:t>Тема 4.</w:t>
            </w:r>
            <w:r>
              <w:rPr>
                <w:color w:val="000000"/>
                <w:lang w:val="ru-RU" w:eastAsia="ru-RU"/>
              </w:rPr>
              <w:t xml:space="preserve"> </w:t>
            </w:r>
            <w:r>
              <w:t>Технология и организация работы риэлтора</w:t>
            </w:r>
          </w:p>
          <w:p w:rsidR="00EB127B" w:rsidRDefault="00EB127B" w:rsidP="005234AE">
            <w:pPr>
              <w:pStyle w:val="Default"/>
              <w:widowControl w:val="0"/>
            </w:pPr>
            <w:r>
              <w:rPr>
                <w:bCs/>
                <w:lang w:val="ru-RU" w:eastAsia="ru-RU"/>
              </w:rPr>
              <w:t>Тема 5.</w:t>
            </w:r>
            <w:r>
              <w:rPr>
                <w:lang w:val="ru-RU" w:eastAsia="ru-RU"/>
              </w:rPr>
              <w:t xml:space="preserve"> </w:t>
            </w:r>
            <w:r>
              <w:t>Оценка недвижимости</w:t>
            </w:r>
          </w:p>
          <w:p w:rsidR="00EB127B" w:rsidRDefault="00EB127B" w:rsidP="005234AE">
            <w:r>
              <w:rPr>
                <w:bCs/>
                <w:lang w:val="ru-RU" w:eastAsia="ru-RU"/>
              </w:rPr>
              <w:t>Тема 6</w:t>
            </w:r>
            <w:r>
              <w:rPr>
                <w:lang w:val="ru-RU" w:eastAsia="ru-RU"/>
              </w:rPr>
              <w:t xml:space="preserve">. </w:t>
            </w:r>
            <w:r>
              <w:t>Налогообложение и страхование недвижимости</w:t>
            </w:r>
          </w:p>
        </w:tc>
      </w:tr>
      <w:tr w:rsidR="00EB127B" w:rsidTr="00EB127B">
        <w:trPr>
          <w:trHeight w:val="833"/>
        </w:trPr>
        <w:tc>
          <w:tcPr>
            <w:tcW w:w="391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Н 1. Осуществления   и документирования      операций   по   продаже и оценки недвижимости.</w:t>
            </w:r>
          </w:p>
          <w:p w:rsidR="00EB127B" w:rsidRDefault="00EB127B" w:rsidP="005234AE">
            <w:pPr>
              <w:pStyle w:val="af8"/>
              <w:autoSpaceDE/>
              <w:ind w:left="0" w:firstLine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У1-</w:t>
            </w:r>
            <w:r>
              <w:rPr>
                <w:color w:val="000000"/>
                <w:sz w:val="23"/>
                <w:szCs w:val="23"/>
              </w:rPr>
              <w:t xml:space="preserve">анализировать состояние рынка недвижимости и оценивать тенденции его развития; </w:t>
            </w:r>
          </w:p>
          <w:p w:rsidR="00EB127B" w:rsidRDefault="00EB127B" w:rsidP="005234AE">
            <w:pPr>
              <w:pStyle w:val="af8"/>
              <w:autoSpaceDE/>
              <w:ind w:left="0" w:firstLine="0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У3-идентифицировать объекты недвижимости различных видов;</w:t>
            </w:r>
          </w:p>
          <w:p w:rsidR="00EB127B" w:rsidRPr="00BD6039" w:rsidRDefault="00EB127B" w:rsidP="005234AE">
            <w:pPr>
              <w:pStyle w:val="af8"/>
              <w:autoSpaceDE/>
              <w:ind w:left="0" w:firstLine="0"/>
              <w:rPr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 xml:space="preserve">У4-работать с электронными базами данных, с электронными поисковыми системами, с цифровым рабочим(рабочими) личными кабинетами. </w:t>
            </w:r>
          </w:p>
          <w:p w:rsidR="00EB127B" w:rsidRDefault="00EB127B" w:rsidP="005234A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У12-</w:t>
            </w:r>
            <w:r>
              <w:rPr>
                <w:color w:val="000000"/>
                <w:sz w:val="23"/>
                <w:szCs w:val="23"/>
              </w:rPr>
              <w:t xml:space="preserve">оформить договор с заказчиком и задание на оценку объекта оценки; </w:t>
            </w:r>
          </w:p>
          <w:p w:rsidR="00EB127B" w:rsidRDefault="00EB127B" w:rsidP="005234A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У13-</w:t>
            </w:r>
            <w:r>
              <w:rPr>
                <w:color w:val="000000"/>
                <w:sz w:val="23"/>
                <w:szCs w:val="23"/>
              </w:rPr>
              <w:t xml:space="preserve">собрать необходимую и достаточную информацию об объекте оценки и аналогичным объектам; </w:t>
            </w:r>
          </w:p>
          <w:p w:rsidR="00EB127B" w:rsidRDefault="00EB127B" w:rsidP="005234A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У14-</w:t>
            </w:r>
            <w:r>
              <w:rPr>
                <w:color w:val="000000"/>
                <w:sz w:val="23"/>
                <w:szCs w:val="23"/>
              </w:rPr>
              <w:t xml:space="preserve">произвести расчеты на основе приемлемых подходов и методов оценки недвижимого имущества; </w:t>
            </w:r>
          </w:p>
          <w:p w:rsidR="00EB127B" w:rsidRDefault="00EB127B" w:rsidP="005234A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У15-</w:t>
            </w:r>
            <w:r>
              <w:rPr>
                <w:color w:val="000000"/>
                <w:sz w:val="23"/>
                <w:szCs w:val="23"/>
              </w:rPr>
              <w:t>обобщать результаты, полученные подходами, и делать вывод об итоговой величине стоимости объекта оценки;</w:t>
            </w:r>
          </w:p>
          <w:p w:rsidR="00EB127B" w:rsidRDefault="00EB127B" w:rsidP="005234AE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У16-</w:t>
            </w:r>
            <w:r>
              <w:rPr>
                <w:color w:val="000000"/>
                <w:sz w:val="23"/>
                <w:szCs w:val="23"/>
              </w:rPr>
              <w:t xml:space="preserve"> подготавливать отчет об оценке и сдавать его заказчику; </w:t>
            </w:r>
          </w:p>
          <w:p w:rsidR="00EB127B" w:rsidRDefault="00EB127B" w:rsidP="005234AE">
            <w:r>
              <w:rPr>
                <w:color w:val="000000"/>
                <w:sz w:val="23"/>
                <w:szCs w:val="23"/>
              </w:rPr>
              <w:t>У17-руководствоваться при оценке недвижимости Федеральным законом «Об оценочной деятельности в Российской Федерации», федеральными стандартами оценки и стандартами оценки</w:t>
            </w:r>
          </w:p>
          <w:p w:rsidR="00EB127B" w:rsidRDefault="00EB127B" w:rsidP="005234AE"/>
        </w:tc>
        <w:tc>
          <w:tcPr>
            <w:tcW w:w="23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1.  Анализ рынка недвижимости.</w:t>
            </w: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2.1.</w:t>
            </w:r>
            <w:r>
              <w:rPr>
                <w:color w:val="000000"/>
              </w:rPr>
              <w:t xml:space="preserve"> </w:t>
            </w:r>
            <w:r>
              <w:t>Проведение сравнительного анализа разных сегментов рынка недвижимости. Выделение  параметров сегментации, особенностей и сложности по каждому сегменту.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jc w:val="center"/>
            </w:pPr>
            <w:r>
              <w:t>6</w:t>
            </w:r>
          </w:p>
        </w:tc>
      </w:tr>
      <w:tr w:rsidR="00EB127B" w:rsidTr="00EB127B">
        <w:trPr>
          <w:trHeight w:val="833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</w:pP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</w:pPr>
            <w:r>
              <w:t>2.2 Составить сравнительную таблицу разных видов объектов недвижимости.</w:t>
            </w:r>
          </w:p>
        </w:tc>
        <w:tc>
          <w:tcPr>
            <w:tcW w:w="106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jc w:val="center"/>
            </w:pPr>
          </w:p>
        </w:tc>
      </w:tr>
      <w:tr w:rsidR="00EB127B" w:rsidTr="00EB127B">
        <w:trPr>
          <w:trHeight w:val="833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  <w:lang w:eastAsia="ar-SA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2.Анализ объекта сделки  и составление проектов договоров.</w:t>
            </w: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Pr="00AC4369" w:rsidRDefault="00EB127B" w:rsidP="005234AE">
            <w:pPr>
              <w:autoSpaceDE w:val="0"/>
            </w:pPr>
            <w:r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AC4369">
              <w:t>Установление деловых контактов и взаимодействие</w:t>
            </w:r>
          </w:p>
          <w:p w:rsidR="00EB127B" w:rsidRDefault="00EB127B" w:rsidP="005234AE">
            <w:pPr>
              <w:autoSpaceDE w:val="0"/>
            </w:pPr>
            <w:r w:rsidRPr="00AC4369">
              <w:t>с различными субъектами сделок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jc w:val="center"/>
            </w:pPr>
            <w:r>
              <w:t>6</w:t>
            </w:r>
          </w:p>
        </w:tc>
      </w:tr>
      <w:tr w:rsidR="00EB127B" w:rsidTr="00EB127B">
        <w:trPr>
          <w:trHeight w:val="676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</w:pP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</w:pPr>
            <w:r>
              <w:rPr>
                <w:sz w:val="22"/>
                <w:szCs w:val="22"/>
              </w:rPr>
              <w:t>2.2. Оформление с заказчиком договора на проведение</w:t>
            </w:r>
          </w:p>
          <w:p w:rsidR="00EB127B" w:rsidRDefault="00EB127B" w:rsidP="005234AE">
            <w:r>
              <w:rPr>
                <w:sz w:val="22"/>
                <w:szCs w:val="22"/>
              </w:rPr>
              <w:t>оценочных работ по предложенному им объекту оценки</w:t>
            </w:r>
          </w:p>
        </w:tc>
        <w:tc>
          <w:tcPr>
            <w:tcW w:w="106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jc w:val="center"/>
            </w:pPr>
          </w:p>
        </w:tc>
      </w:tr>
      <w:tr w:rsidR="00EB127B" w:rsidTr="00EB127B">
        <w:trPr>
          <w:trHeight w:val="552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3.</w:t>
            </w:r>
            <w:r>
              <w:rPr>
                <w:bCs/>
              </w:rPr>
              <w:t xml:space="preserve">  Оценка объекта недвижимости</w:t>
            </w:r>
          </w:p>
          <w:p w:rsidR="00EB127B" w:rsidRDefault="00EB127B" w:rsidP="005234AE">
            <w:pPr>
              <w:rPr>
                <w:bCs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3.1Обследование и описание объекта оценки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jc w:val="center"/>
            </w:pPr>
            <w:r>
              <w:t>18</w:t>
            </w:r>
          </w:p>
        </w:tc>
      </w:tr>
      <w:tr w:rsidR="00EB127B" w:rsidTr="00EB127B">
        <w:trPr>
          <w:trHeight w:val="552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r>
              <w:t>3.1.</w:t>
            </w:r>
            <w:r>
              <w:rPr>
                <w:lang w:val="ru-RU" w:eastAsia="ru-RU"/>
              </w:rPr>
              <w:t xml:space="preserve"> </w:t>
            </w:r>
            <w:r>
              <w:t>Определение стоимости объекта недвижимости</w:t>
            </w:r>
          </w:p>
        </w:tc>
        <w:tc>
          <w:tcPr>
            <w:tcW w:w="10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jc w:val="center"/>
            </w:pPr>
          </w:p>
        </w:tc>
      </w:tr>
      <w:tr w:rsidR="00EB127B" w:rsidTr="00EB127B">
        <w:trPr>
          <w:trHeight w:val="984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</w:pPr>
            <w:r>
              <w:rPr>
                <w:bCs/>
              </w:rPr>
              <w:t xml:space="preserve">4. </w:t>
            </w:r>
            <w:r>
              <w:t>Формирование пакета документов для оформления</w:t>
            </w:r>
          </w:p>
          <w:p w:rsidR="00EB127B" w:rsidRDefault="00EB127B" w:rsidP="005234AE">
            <w:r>
              <w:t>сделки.</w:t>
            </w: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</w:pPr>
            <w:r>
              <w:rPr>
                <w:sz w:val="22"/>
                <w:szCs w:val="22"/>
              </w:rPr>
              <w:t>4</w:t>
            </w:r>
            <w:r>
              <w:t>.1Проверка юридической чистоты объекта</w:t>
            </w:r>
          </w:p>
          <w:p w:rsidR="00EB127B" w:rsidRDefault="00EB127B" w:rsidP="005234AE">
            <w:pPr>
              <w:autoSpaceDE w:val="0"/>
            </w:pPr>
            <w:r>
              <w:t>недвижимости.</w:t>
            </w:r>
          </w:p>
          <w:p w:rsidR="00EB127B" w:rsidRDefault="00EB127B" w:rsidP="005234AE">
            <w:pPr>
              <w:autoSpaceDE w:val="0"/>
            </w:pPr>
          </w:p>
        </w:tc>
        <w:tc>
          <w:tcPr>
            <w:tcW w:w="106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jc w:val="center"/>
            </w:pPr>
            <w:r>
              <w:t>4</w:t>
            </w:r>
          </w:p>
        </w:tc>
      </w:tr>
      <w:tr w:rsidR="00EB127B" w:rsidTr="00EB127B">
        <w:trPr>
          <w:trHeight w:val="984"/>
        </w:trPr>
        <w:tc>
          <w:tcPr>
            <w:tcW w:w="391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rPr>
                <w:rFonts w:ascii="Arial" w:hAnsi="Arial" w:cs="Arial"/>
                <w:color w:val="555555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25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autoSpaceDE w:val="0"/>
            </w:pPr>
            <w:r>
              <w:t>4.2.</w:t>
            </w:r>
            <w:r>
              <w:rPr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>Составление договоров, доверенностей</w:t>
            </w:r>
          </w:p>
          <w:p w:rsidR="00EB127B" w:rsidRDefault="00EB127B" w:rsidP="005234AE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 w:rsidP="005234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B127B" w:rsidTr="00EB127B">
        <w:tc>
          <w:tcPr>
            <w:tcW w:w="879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27B" w:rsidRDefault="00EB127B" w:rsidP="005234AE">
            <w:r>
              <w:t>Промежуточная аттестация в форме дифференцированного зачета</w:t>
            </w:r>
          </w:p>
          <w:p w:rsidR="00EB127B" w:rsidRDefault="00EB127B" w:rsidP="005234AE"/>
        </w:tc>
        <w:tc>
          <w:tcPr>
            <w:tcW w:w="10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27B" w:rsidRDefault="00EB127B" w:rsidP="005234AE">
            <w:pPr>
              <w:jc w:val="center"/>
            </w:pPr>
            <w:r>
              <w:t>6</w:t>
            </w:r>
          </w:p>
        </w:tc>
      </w:tr>
    </w:tbl>
    <w:p w:rsidR="005234AE" w:rsidRDefault="005234AE">
      <w:pPr>
        <w:keepNext/>
        <w:keepLines/>
        <w:jc w:val="center"/>
      </w:pPr>
      <w:r>
        <w:rPr>
          <w:b/>
          <w:sz w:val="28"/>
          <w:szCs w:val="28"/>
        </w:rPr>
        <w:t>3. ОРГАНИЗАЦИЯ РАБОТ ПО УЧЕБНОЙ ПРАКТИКЕ</w:t>
      </w:r>
    </w:p>
    <w:p w:rsidR="005234AE" w:rsidRDefault="005234AE">
      <w:pPr>
        <w:keepNext/>
        <w:keepLines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Все виды работ по учебной практики выполняются в ГБПОУ   ССТ  в  кабинете междисциплинарного курса 0</w:t>
      </w:r>
      <w:r w:rsidR="005C5C62">
        <w:rPr>
          <w:sz w:val="28"/>
          <w:szCs w:val="28"/>
        </w:rPr>
        <w:t>5</w:t>
      </w:r>
      <w:r>
        <w:rPr>
          <w:sz w:val="28"/>
          <w:szCs w:val="28"/>
        </w:rPr>
        <w:t>.01.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Оснащение рабочих мест проведения практики: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количество посадочных мест по числу студентов;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автоматизированное рабочее место преподавателя;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- соответствующее программное обеспечение;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задания по учебной практике с необходимыми документами.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 xml:space="preserve">На первом занятии учебной практики студенту выдаются задания по практике. 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>Итогом прохождения практики является составление отчета по форме.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>Студент выполняет расчеты и заполняет формы документов «вручную.</w:t>
      </w:r>
    </w:p>
    <w:p w:rsidR="005234AE" w:rsidRDefault="005234AE">
      <w:pPr>
        <w:keepNext/>
        <w:keepLines/>
        <w:spacing w:line="360" w:lineRule="auto"/>
        <w:ind w:firstLine="709"/>
        <w:jc w:val="both"/>
      </w:pPr>
      <w:r>
        <w:rPr>
          <w:sz w:val="28"/>
          <w:szCs w:val="28"/>
        </w:rPr>
        <w:t xml:space="preserve">В отчете все записи, расчеты необходимо осуществлять аккуратно, в соответствии с принятой методикой составления и использования бухгалтерской отчетности. </w:t>
      </w:r>
    </w:p>
    <w:p w:rsidR="005234AE" w:rsidRDefault="005234AE">
      <w:pPr>
        <w:spacing w:line="360" w:lineRule="auto"/>
        <w:ind w:firstLine="567"/>
        <w:jc w:val="both"/>
      </w:pPr>
      <w:r>
        <w:rPr>
          <w:sz w:val="28"/>
          <w:szCs w:val="28"/>
        </w:rPr>
        <w:t>По окончании практики студент должен представить:</w:t>
      </w:r>
    </w:p>
    <w:p w:rsidR="005234AE" w:rsidRDefault="005234AE">
      <w:pPr>
        <w:numPr>
          <w:ilvl w:val="0"/>
          <w:numId w:val="6"/>
        </w:numPr>
        <w:tabs>
          <w:tab w:val="left" w:pos="142"/>
          <w:tab w:val="left" w:pos="284"/>
          <w:tab w:val="left" w:pos="851"/>
        </w:tabs>
        <w:spacing w:line="360" w:lineRule="auto"/>
        <w:ind w:left="567" w:firstLine="0"/>
        <w:jc w:val="both"/>
      </w:pPr>
      <w:r>
        <w:rPr>
          <w:sz w:val="28"/>
          <w:szCs w:val="28"/>
        </w:rPr>
        <w:t>Отчет по производственной практике (Приложение 1);</w:t>
      </w:r>
    </w:p>
    <w:p w:rsidR="005234AE" w:rsidRDefault="005234AE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0" w:firstLine="567"/>
        <w:jc w:val="both"/>
      </w:pPr>
      <w:r>
        <w:rPr>
          <w:sz w:val="28"/>
          <w:szCs w:val="28"/>
        </w:rPr>
        <w:t>Аттестационный лист по учебной практике (Приложение 2)</w:t>
      </w:r>
    </w:p>
    <w:p w:rsidR="005234AE" w:rsidRDefault="005234AE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0" w:firstLine="567"/>
        <w:jc w:val="both"/>
      </w:pPr>
      <w:r>
        <w:rPr>
          <w:sz w:val="28"/>
          <w:szCs w:val="28"/>
        </w:rPr>
        <w:t>Характеристику (Приложение 3).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4. </w:t>
      </w:r>
      <w:r>
        <w:rPr>
          <w:b/>
          <w:caps/>
          <w:sz w:val="28"/>
          <w:szCs w:val="28"/>
        </w:rPr>
        <w:t>Формулировка заданий практики И ИСХОДНЫЕ ДАННЫЕ по виду работ в соответствии с утвержденной тематикой учебной практики</w:t>
      </w:r>
    </w:p>
    <w:p w:rsidR="005234AE" w:rsidRDefault="005234AE">
      <w:pPr>
        <w:keepNext/>
        <w:keepLines/>
        <w:jc w:val="both"/>
        <w:rPr>
          <w:b/>
          <w:caps/>
          <w:sz w:val="28"/>
          <w:szCs w:val="28"/>
        </w:rPr>
      </w:pPr>
    </w:p>
    <w:p w:rsidR="005234AE" w:rsidRDefault="005234AE">
      <w:pPr>
        <w:keepNext/>
        <w:keepLines/>
        <w:jc w:val="center"/>
      </w:pPr>
      <w:r>
        <w:rPr>
          <w:b/>
          <w:caps/>
          <w:sz w:val="28"/>
          <w:szCs w:val="28"/>
        </w:rPr>
        <w:t>4.1. Задания практики</w:t>
      </w:r>
    </w:p>
    <w:p w:rsidR="005234AE" w:rsidRDefault="005234A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 xml:space="preserve">Раздел 1. </w:t>
      </w:r>
      <w:r>
        <w:rPr>
          <w:sz w:val="28"/>
          <w:szCs w:val="28"/>
        </w:rPr>
        <w:t>Основные понятия оценки недвижимого имущества.</w:t>
      </w:r>
    </w:p>
    <w:p w:rsidR="005234AE" w:rsidRDefault="005234AE">
      <w:pPr>
        <w:pStyle w:val="Default"/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1.3.  Р</w:t>
      </w:r>
      <w:r>
        <w:rPr>
          <w:sz w:val="28"/>
          <w:szCs w:val="28"/>
        </w:rPr>
        <w:t>егулирование оценочной деятельности.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Тема 1.4.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Информационное обеспечение при оценке недвижимости.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1.</w:t>
      </w:r>
      <w:r>
        <w:rPr>
          <w:rFonts w:eastAsia="Calibri"/>
          <w:bCs/>
          <w:sz w:val="28"/>
          <w:szCs w:val="28"/>
        </w:rPr>
        <w:t xml:space="preserve"> Определение объекта оценки.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1.1.Идентификация объекта. Определение даты оценки.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1.2.Формулирование цели оценки. Ознакомление заказчика с ограничительными условиями.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rFonts w:eastAsia="Calibri"/>
          <w:bCs/>
          <w:sz w:val="28"/>
          <w:szCs w:val="28"/>
        </w:rPr>
        <w:t>Раздел 2. Подходы и методы оценки недвижимости.</w:t>
      </w:r>
    </w:p>
    <w:p w:rsidR="005234AE" w:rsidRDefault="005234A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2.1. Доходный подход к оценке недвижимости.</w:t>
      </w:r>
    </w:p>
    <w:p w:rsidR="005234AE" w:rsidRDefault="005234A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2.2. Сравнительный подход.</w:t>
      </w:r>
    </w:p>
    <w:p w:rsidR="005234AE" w:rsidRDefault="005234A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2.4. Затратный подход к оценке недвижимости.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2.Анализ объекта и заключение договора оценки.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2.1.Предварительный осмотр объекта.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2.2.Определение возможностей использования подходов к оценке.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2.3.Определение объема и источников исходной информации.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2.4.Разработка графика работ по оценке и соответствующего бюджета.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2.5. Подготовка и подписание договора на оценку.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rFonts w:eastAsia="Calibri"/>
          <w:bCs/>
          <w:sz w:val="28"/>
          <w:szCs w:val="28"/>
        </w:rPr>
        <w:t>Тема 2.5. Анализ наиболее эффективного использования недвижимости.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3.Определение стоимости объекта недвижимости.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3.1. Определение стоимости объекта недвижимости.</w:t>
      </w:r>
    </w:p>
    <w:p w:rsidR="005234AE" w:rsidRDefault="005234A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5234AE" w:rsidRDefault="005234AE">
      <w:pPr>
        <w:spacing w:line="360" w:lineRule="auto"/>
        <w:jc w:val="both"/>
      </w:pPr>
    </w:p>
    <w:p w:rsidR="005234AE" w:rsidRDefault="005234AE">
      <w:pPr>
        <w:keepNext/>
        <w:keepLines/>
        <w:jc w:val="center"/>
      </w:pPr>
      <w:r>
        <w:rPr>
          <w:b/>
          <w:caps/>
          <w:sz w:val="28"/>
          <w:szCs w:val="28"/>
        </w:rPr>
        <w:t>4.2. Исходные данные и практические рекомендации по выполнению заданий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 xml:space="preserve">В процессе решения заданий по учебной практике необходимо исходить из следующего: </w:t>
      </w:r>
    </w:p>
    <w:p w:rsidR="005234AE" w:rsidRDefault="005234A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Вы являетесь </w:t>
      </w:r>
      <w:r w:rsidR="00EB127B">
        <w:rPr>
          <w:sz w:val="28"/>
          <w:szCs w:val="28"/>
        </w:rPr>
        <w:t>агентом по продаже недвижимости</w:t>
      </w:r>
      <w:r>
        <w:rPr>
          <w:sz w:val="28"/>
          <w:szCs w:val="28"/>
        </w:rPr>
        <w:t xml:space="preserve"> </w:t>
      </w:r>
    </w:p>
    <w:p w:rsidR="005234AE" w:rsidRDefault="005234A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>Основной уставной деятельностью ООО «</w:t>
      </w:r>
      <w:r w:rsidR="00EB127B">
        <w:rPr>
          <w:sz w:val="28"/>
          <w:szCs w:val="28"/>
        </w:rPr>
        <w:t>Агент</w:t>
      </w:r>
      <w:r>
        <w:rPr>
          <w:sz w:val="28"/>
          <w:szCs w:val="28"/>
        </w:rPr>
        <w:t xml:space="preserve">» является </w:t>
      </w:r>
      <w:r w:rsidR="00EB127B">
        <w:rPr>
          <w:sz w:val="28"/>
          <w:szCs w:val="28"/>
        </w:rPr>
        <w:t>купля-продажа недвижимости</w:t>
      </w:r>
      <w:r>
        <w:rPr>
          <w:sz w:val="28"/>
          <w:szCs w:val="28"/>
        </w:rPr>
        <w:t xml:space="preserve">. </w:t>
      </w:r>
    </w:p>
    <w:p w:rsidR="005234AE" w:rsidRDefault="005234A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Цифровой материал носит условный характер. </w:t>
      </w:r>
    </w:p>
    <w:p w:rsidR="005234AE" w:rsidRDefault="005234A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Для выполнения заданий по учебной практике необходимо использовать следующие нормативно-правовые документы: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Федеральный Стандарт оценки (ФСО) № 1 «Общие понятия оценки, подходы и требования к проведению оценки», утвержденный Приказом Министерства экономического развития и торговли РФ (Минэкономразвития РФ) от 20.07.2007 г. № 254.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2. Федеральный Стандарт оценки (ФСО) № 2 «Цель оценки и виды стоимости» утвержденный Приказом Министерства экономического развития и торговли Российской Федерации (Минэкономразвития России) № 255 от 20 июля 2007 года.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3.  Федеральный Стандарт оценки (ФСО) № 3 «Требования к отчету об оценке» утвержденный Приказом Министерства экономического развития и торговли Российской Федерации (Минэкономразвития России) № 256 от 20 июля 2007 года.</w:t>
      </w:r>
    </w:p>
    <w:p w:rsidR="005234AE" w:rsidRDefault="005234AE">
      <w:pPr>
        <w:keepNext/>
        <w:keepLines/>
        <w:spacing w:line="360" w:lineRule="auto"/>
        <w:jc w:val="both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ind w:firstLine="708"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ind w:firstLine="708"/>
        <w:jc w:val="center"/>
      </w:pPr>
      <w:r>
        <w:rPr>
          <w:b/>
          <w:sz w:val="28"/>
          <w:szCs w:val="28"/>
        </w:rPr>
        <w:t>4.2.1 ЗАДАНИЯ</w:t>
      </w:r>
    </w:p>
    <w:p w:rsidR="005234AE" w:rsidRDefault="005234AE">
      <w:pPr>
        <w:keepNext/>
        <w:keepLines/>
        <w:jc w:val="center"/>
      </w:pPr>
      <w:r>
        <w:rPr>
          <w:b/>
          <w:sz w:val="28"/>
          <w:szCs w:val="28"/>
        </w:rPr>
        <w:t>На основании нижеприведенных данных оценить объект недвижимого имущества.</w:t>
      </w:r>
    </w:p>
    <w:p w:rsidR="005234AE" w:rsidRDefault="005234AE">
      <w:pPr>
        <w:keepNext/>
        <w:keepLines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</w:pPr>
      <w:r>
        <w:rPr>
          <w:b/>
          <w:bCs/>
          <w:sz w:val="28"/>
          <w:szCs w:val="28"/>
        </w:rPr>
        <w:t>Объект оценки</w:t>
      </w:r>
      <w:r>
        <w:rPr>
          <w:bCs/>
          <w:sz w:val="28"/>
          <w:szCs w:val="28"/>
        </w:rPr>
        <w:t>:</w:t>
      </w:r>
    </w:p>
    <w:p w:rsidR="005234AE" w:rsidRDefault="005234AE">
      <w:pPr>
        <w:keepNext/>
        <w:keepLines/>
      </w:pPr>
      <w:r>
        <w:rPr>
          <w:b/>
          <w:sz w:val="28"/>
          <w:szCs w:val="28"/>
        </w:rPr>
        <w:t>Недвижимое имущество</w:t>
      </w:r>
    </w:p>
    <w:p w:rsidR="005234AE" w:rsidRDefault="005234AE">
      <w:pPr>
        <w:keepNext/>
        <w:keepLines/>
        <w:rPr>
          <w:b/>
          <w:i/>
          <w:sz w:val="28"/>
          <w:szCs w:val="28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07"/>
        <w:gridCol w:w="895"/>
        <w:gridCol w:w="1701"/>
        <w:gridCol w:w="992"/>
        <w:gridCol w:w="1701"/>
        <w:gridCol w:w="2004"/>
      </w:tblGrid>
      <w:tr w:rsidR="005234AE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</w:rPr>
              <w:t>Кол-во комнат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Вари</w:t>
            </w:r>
          </w:p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ан</w:t>
            </w:r>
          </w:p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Общая пло</w:t>
            </w:r>
          </w:p>
          <w:p w:rsidR="005234AE" w:rsidRDefault="005234AE">
            <w:pPr>
              <w:keepNext/>
              <w:keepLines/>
            </w:pPr>
            <w:r>
              <w:rPr>
                <w:b/>
                <w:bCs/>
              </w:rPr>
              <w:t>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  <w:bCs/>
                <w:color w:val="000000"/>
              </w:rPr>
              <w:t>Цель оцен</w:t>
            </w:r>
          </w:p>
          <w:p w:rsidR="005234AE" w:rsidRDefault="005234AE">
            <w:pPr>
              <w:keepNext/>
              <w:keepLines/>
            </w:pPr>
            <w:r>
              <w:rPr>
                <w:b/>
                <w:bCs/>
                <w:color w:val="000000"/>
              </w:rPr>
              <w:t>ки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  <w:bCs/>
                <w:color w:val="000000"/>
              </w:rPr>
              <w:t>Вид опреде</w:t>
            </w:r>
          </w:p>
          <w:p w:rsidR="005234AE" w:rsidRDefault="005234AE">
            <w:pPr>
              <w:keepNext/>
              <w:keepLines/>
            </w:pPr>
            <w:r>
              <w:rPr>
                <w:b/>
                <w:bCs/>
                <w:color w:val="000000"/>
              </w:rPr>
              <w:t>ляемой стоимости</w:t>
            </w:r>
          </w:p>
        </w:tc>
      </w:tr>
      <w:tr w:rsidR="005234AE">
        <w:trPr>
          <w:trHeight w:val="11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Однокомнатная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от 38 до 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288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 xml:space="preserve">Двухкомнатная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От 45 до 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Трехкомнатная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От 65</w:t>
            </w:r>
          </w:p>
          <w:p w:rsidR="005234AE" w:rsidRDefault="005234AE">
            <w:pPr>
              <w:keepNext/>
              <w:keepLines/>
            </w:pPr>
            <w:r>
              <w:t>До 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 xml:space="preserve">Определение рыночной стоимости 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Четырехкомнатная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От 80 до 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Домовладение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От100</w:t>
            </w:r>
          </w:p>
          <w:p w:rsidR="005234AE" w:rsidRDefault="005234AE">
            <w:pPr>
              <w:keepNext/>
              <w:keepLines/>
            </w:pPr>
            <w:r>
              <w:t>До 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5234AE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</w:tbl>
    <w:p w:rsidR="005234AE" w:rsidRDefault="005234AE">
      <w:pPr>
        <w:pStyle w:val="1"/>
        <w:keepLines/>
        <w:spacing w:before="240" w:after="240"/>
        <w:ind w:firstLine="0"/>
      </w:pPr>
      <w:r>
        <w:rPr>
          <w:b/>
          <w:sz w:val="28"/>
          <w:szCs w:val="28"/>
        </w:rPr>
        <w:t>4.2.2 Содержание и объем работ, используемых для проведения оценки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5811"/>
        <w:gridCol w:w="2997"/>
      </w:tblGrid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</w:rPr>
              <w:t>Выполняемые процедуры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</w:rPr>
              <w:t>Исполнитель</w:t>
            </w: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Изучение и анализ документов об объекте оценке устанавливающих количественные и качественные характеристики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Визуальное освидетельствование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Сбор общих данных: на этом этапе были проанализированы данные, характеризующие общие экономические условия функционирования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Сбор специальных данных и их анализ: на данном этапе была собрана более детальная информация, относящаяся как к оцениваемому объекту, так и к сопоставимым с ним другим объектам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Применение стандартных процедур расчета стоимости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5234A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sz w:val="22"/>
                <w:szCs w:val="22"/>
              </w:rPr>
              <w:t>Проверка отчета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</w:tbl>
    <w:p w:rsidR="005234AE" w:rsidRDefault="005234AE">
      <w:pPr>
        <w:pStyle w:val="1"/>
        <w:keepLines/>
        <w:ind w:firstLine="0"/>
        <w:jc w:val="center"/>
      </w:pPr>
      <w:r>
        <w:rPr>
          <w:b/>
          <w:sz w:val="28"/>
          <w:szCs w:val="28"/>
        </w:rPr>
        <w:t>4.2.3 Сведения о заказчике оценки и об оценщике (условные)</w:t>
      </w:r>
    </w:p>
    <w:p w:rsidR="005234AE" w:rsidRDefault="005234AE">
      <w:pPr>
        <w:keepNext/>
        <w:keepLines/>
        <w:tabs>
          <w:tab w:val="left" w:pos="1423"/>
          <w:tab w:val="left" w:pos="2149"/>
        </w:tabs>
        <w:jc w:val="both"/>
      </w:pPr>
      <w:r>
        <w:rPr>
          <w:b/>
          <w:bCs/>
        </w:rPr>
        <w:t xml:space="preserve"> Заказчик</w:t>
      </w:r>
      <w:r>
        <w:t xml:space="preserve">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90"/>
        <w:gridCol w:w="7027"/>
      </w:tblGrid>
      <w:tr w:rsidR="005234AE">
        <w:trPr>
          <w:trHeight w:val="322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tabs>
                <w:tab w:val="left" w:pos="1423"/>
                <w:tab w:val="left" w:pos="2149"/>
              </w:tabs>
              <w:jc w:val="both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tabs>
                <w:tab w:val="left" w:pos="1423"/>
                <w:tab w:val="left" w:pos="2149"/>
              </w:tabs>
              <w:snapToGrid w:val="0"/>
              <w:jc w:val="both"/>
              <w:rPr>
                <w:b/>
                <w:bCs/>
              </w:rPr>
            </w:pPr>
          </w:p>
        </w:tc>
      </w:tr>
    </w:tbl>
    <w:p w:rsidR="005234AE" w:rsidRDefault="005234AE">
      <w:pPr>
        <w:pStyle w:val="1"/>
        <w:keepLines/>
      </w:pPr>
      <w:r>
        <w:t>  </w:t>
      </w:r>
    </w:p>
    <w:p w:rsidR="005234AE" w:rsidRDefault="005234AE">
      <w:pPr>
        <w:pStyle w:val="1"/>
        <w:keepLines/>
      </w:pPr>
      <w:r>
        <w:t xml:space="preserve">          Оценщик: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2804"/>
        <w:gridCol w:w="6963"/>
      </w:tblGrid>
      <w:tr w:rsidR="005234AE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</w:pPr>
            <w:r>
              <w:rPr>
                <w:b/>
              </w:rPr>
              <w:t>Наименование:</w:t>
            </w:r>
          </w:p>
          <w:p w:rsidR="005234AE" w:rsidRDefault="005234AE">
            <w:pPr>
              <w:keepNext/>
              <w:keepLines/>
              <w:rPr>
                <w:b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keepNext/>
              <w:keepLines/>
              <w:snapToGrid w:val="0"/>
              <w:rPr>
                <w:b/>
              </w:rPr>
            </w:pPr>
          </w:p>
        </w:tc>
      </w:tr>
    </w:tbl>
    <w:p w:rsidR="005234AE" w:rsidRDefault="005234AE">
      <w:pPr>
        <w:keepNext/>
        <w:keepLines/>
      </w:pPr>
    </w:p>
    <w:p w:rsidR="005234AE" w:rsidRDefault="005234AE">
      <w:pPr>
        <w:pStyle w:val="1"/>
        <w:keepLines/>
        <w:numPr>
          <w:ilvl w:val="2"/>
          <w:numId w:val="1"/>
        </w:numPr>
        <w:spacing w:after="240"/>
        <w:ind w:firstLine="284"/>
        <w:jc w:val="center"/>
      </w:pPr>
      <w:r>
        <w:rPr>
          <w:b/>
          <w:sz w:val="28"/>
          <w:szCs w:val="28"/>
        </w:rPr>
        <w:t>Применяемые стандарты оценочной деятельности и обоснование их использования при проведении оценки данного объекта оценки</w:t>
      </w:r>
    </w:p>
    <w:p w:rsidR="005234AE" w:rsidRDefault="005234AE">
      <w:pPr>
        <w:keepNext/>
        <w:keepLines/>
        <w:spacing w:line="360" w:lineRule="auto"/>
        <w:ind w:firstLine="567"/>
        <w:jc w:val="both"/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настоящем Отчете </w:t>
      </w:r>
      <w:r>
        <w:rPr>
          <w:b/>
          <w:sz w:val="28"/>
          <w:szCs w:val="28"/>
        </w:rPr>
        <w:t>использованы следующие стандарты</w:t>
      </w:r>
      <w:r>
        <w:rPr>
          <w:sz w:val="28"/>
          <w:szCs w:val="28"/>
        </w:rPr>
        <w:t>: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 xml:space="preserve">ФСО № 1, ФСО № 2, ФСО № 3, утвержденные Приказом Министерства экономического развития и торговли Российской Федерации (Минэкономразвития России) № 254, 255, 256 от 20 июля 2007 года, далее «ФСО»). Настоящие стандарты зарегистрированы в Минюсте РФ 20, 22 и 23 августа 2007 г. ФСО опубликованы и вступили в действие 04.09.2007 г. 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Названия стандартов: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1</w:t>
      </w:r>
      <w:r>
        <w:rPr>
          <w:sz w:val="28"/>
          <w:szCs w:val="28"/>
        </w:rPr>
        <w:t xml:space="preserve"> «Общие понятия оценки, подходы к оценке и требования к проведению оценки»;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2</w:t>
      </w:r>
      <w:r>
        <w:rPr>
          <w:sz w:val="28"/>
          <w:szCs w:val="28"/>
        </w:rPr>
        <w:t xml:space="preserve"> «Цель оценки и виды стоимости»;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3</w:t>
      </w:r>
      <w:r>
        <w:rPr>
          <w:sz w:val="28"/>
          <w:szCs w:val="28"/>
        </w:rPr>
        <w:t xml:space="preserve"> «Требования к отчету об оценке».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sz w:val="28"/>
          <w:szCs w:val="28"/>
        </w:rPr>
        <w:t>ФСО приняты в целях реализации положения Федерального закона от 27 июля 2006 года № 157-ФЗ «О внесении изменений в Федеральный закон об оценочной деятельности в Российской Федерации» и в соответствии с п. 5.2.5 Положения о Министерстве экономического развития и торговли Российской Федерации, утвержденного постановлением Правительства Российской Федерации от 27 августа 2004 года № 443.</w:t>
      </w:r>
    </w:p>
    <w:p w:rsidR="005234AE" w:rsidRDefault="005234AE">
      <w:pPr>
        <w:keepNext/>
        <w:keepLines/>
        <w:tabs>
          <w:tab w:val="left" w:pos="2149"/>
        </w:tabs>
        <w:spacing w:line="360" w:lineRule="auto"/>
        <w:jc w:val="both"/>
      </w:pPr>
      <w:r>
        <w:rPr>
          <w:b/>
          <w:bCs/>
          <w:color w:val="000000"/>
          <w:sz w:val="28"/>
          <w:szCs w:val="28"/>
        </w:rPr>
        <w:t xml:space="preserve"> Стандарты и правила оценочной деятельности Общероссийской общественной организации «российское общество оценщиков» </w:t>
      </w:r>
      <w:r>
        <w:rPr>
          <w:bCs/>
          <w:color w:val="000000"/>
          <w:sz w:val="28"/>
          <w:szCs w:val="28"/>
        </w:rPr>
        <w:t>(утв. Решением совета РОО от 20 июня 2007г., протокол №65)</w:t>
      </w:r>
    </w:p>
    <w:p w:rsidR="005234AE" w:rsidRDefault="005234AE">
      <w:pPr>
        <w:keepNext/>
        <w:keepLines/>
        <w:tabs>
          <w:tab w:val="left" w:pos="500"/>
          <w:tab w:val="left" w:pos="900"/>
        </w:tabs>
        <w:spacing w:line="360" w:lineRule="auto"/>
        <w:ind w:hanging="902"/>
        <w:jc w:val="both"/>
      </w:pPr>
      <w:r>
        <w:rPr>
          <w:bCs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Основные определения 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ab/>
        <w:t>К объектам оценки относятся объекты гражданских прав, в отношении которых законодательством РФ установлена возможность их участия в гражданском обороте. (ФСО-1)</w:t>
      </w:r>
    </w:p>
    <w:p w:rsidR="005234AE" w:rsidRDefault="005234AE">
      <w:pPr>
        <w:keepNext/>
        <w:keepLines/>
        <w:numPr>
          <w:ilvl w:val="0"/>
          <w:numId w:val="9"/>
        </w:numPr>
        <w:tabs>
          <w:tab w:val="left" w:pos="643"/>
          <w:tab w:val="left" w:pos="993"/>
        </w:tabs>
        <w:spacing w:line="360" w:lineRule="auto"/>
        <w:ind w:left="0" w:firstLine="709"/>
        <w:jc w:val="both"/>
      </w:pPr>
      <w:r>
        <w:rPr>
          <w:bCs/>
          <w:color w:val="000000"/>
          <w:sz w:val="28"/>
          <w:szCs w:val="28"/>
        </w:rPr>
        <w:t>К недвижимым вещам (недвижимое имущество, недвижимость) относятся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сооружения. К недвижимым вещам относятся также подлежащие государственной регистрации воздушные и морские суда, судна внутреннего плавания, космические объекты. Законом к недвижимым вещам может быть отнесено и иное имущество.</w:t>
      </w:r>
    </w:p>
    <w:p w:rsidR="005234AE" w:rsidRDefault="005234AE">
      <w:pPr>
        <w:keepNext/>
        <w:keepLines/>
        <w:numPr>
          <w:ilvl w:val="0"/>
          <w:numId w:val="9"/>
        </w:numPr>
        <w:tabs>
          <w:tab w:val="left" w:pos="643"/>
          <w:tab w:val="left" w:pos="993"/>
        </w:tabs>
        <w:spacing w:line="360" w:lineRule="auto"/>
        <w:ind w:left="0" w:firstLine="709"/>
        <w:jc w:val="both"/>
      </w:pPr>
      <w:r>
        <w:rPr>
          <w:bCs/>
          <w:color w:val="000000"/>
          <w:sz w:val="28"/>
          <w:szCs w:val="28"/>
        </w:rPr>
        <w:t>Вещи, не относящиеся к недвижимости, включая деньги и ценные бумаги, признаются движимым имуществом. Регистрация прав на движимые вещи не требуется, кроме случаев, предусмотренных в законе.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t>Под термином «право собственности» понимается осуществление собственником комплекса прав, включая право владения, распоряжения и пользования при ограничении его суверенности исключительно его условиями, установленными государством в отношении прав частной собственности, налогового регулирования, нормами гражданского права и т.п.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 При определении цены объекта оценки определяется денежная сумма, предлагаемая, запрашиваемая или уплаченная за объект оценки участниками совершенной или планируемой сделки (ФСО-1)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 При определении стоимости объекта оценки определяется расчетная величина цены объекта оценки, определенная на дату оценки в соответствии с выбранным видом стоимости. Совершение сделки с объектом оценки не является необходимым условием для установления его стоимости (ФСО-1)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 Итоговая стоимость объекта оценки определяется путем расчета стоимости объекта оценки при использовании подходов к оценке и обоснованного оценщиком согласования (обобщения) результатов, полученных в рамках применения различных подходов к оценке. (ФСО-1)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При осуществлении оценочной деятельности используются следующие виды стоимости объекта оценки:</w:t>
      </w:r>
    </w:p>
    <w:p w:rsidR="005234AE" w:rsidRDefault="005234A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-     </w:t>
      </w:r>
      <w:r>
        <w:rPr>
          <w:b/>
          <w:i/>
          <w:sz w:val="28"/>
          <w:szCs w:val="28"/>
        </w:rPr>
        <w:t xml:space="preserve">рыночная стоимость </w:t>
      </w:r>
      <w:r>
        <w:rPr>
          <w:sz w:val="28"/>
          <w:szCs w:val="28"/>
        </w:rPr>
        <w:t>– наиболее вероятная цена, по которой объект оценки может быть отчужден на дату оценки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какие-либо чрезвычайные обстоятельства, то есть когда: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одна из сторон сделки не обязана отчуждать объект оценки, а другая сторона не обязана принимать исполнение- стороны сделки хорошо осведомлены о предмете сделки и действуют в своих интересах;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объект оценки представлен на открытом рынке посредством публичной оферты, типичной для аналогичных объектов оценки;- цена сделки представляет собой разумное вознаграждение за объект оценки и принуждения к совершению сделки в отношении сторон сделки с чьей-либо стороны не было;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платеж за объект оценки выражен в денежной форме. (ФСО-2)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инвестиционная стоимость объекта оценки</w:t>
      </w:r>
      <w:r>
        <w:rPr>
          <w:bCs/>
          <w:sz w:val="28"/>
          <w:szCs w:val="28"/>
        </w:rPr>
        <w:t xml:space="preserve"> – стоимость объекта оценки определяется для конкретного лица или группы лиц при установленных данным лицом (лицами) инвестиционных целях использования объекта оценки; (ФСО-2)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ликвидационная стоимость объекта оценки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– определяется расчетная величина, отражающая наиболее вероятную цену, по которой данный объект оценки может быть отчужден за срок экспозиции объекта оценки, меньший типичного срока экспозиции для рыночных условий, в условиях, когда продавец вынужден совершить сделку по отчуждению имущества. (ФСО-2);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кадастровая  стоимость объекта оценки</w:t>
      </w:r>
      <w:r>
        <w:rPr>
          <w:bCs/>
          <w:sz w:val="28"/>
          <w:szCs w:val="28"/>
        </w:rPr>
        <w:t xml:space="preserve"> – определяется методами массовой оценки рыночная стоимость, установленная и утвержденная в соответствии с законодательством, регулирующим проведение кадастровой оценки (ФСО-2);</w:t>
      </w:r>
    </w:p>
    <w:p w:rsidR="005234AE" w:rsidRDefault="005234AE">
      <w:pPr>
        <w:tabs>
          <w:tab w:val="left" w:pos="900"/>
        </w:tabs>
        <w:spacing w:line="360" w:lineRule="auto"/>
        <w:ind w:hanging="900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>Методом оценки</w:t>
      </w:r>
      <w:r>
        <w:rPr>
          <w:bCs/>
          <w:sz w:val="28"/>
          <w:szCs w:val="28"/>
        </w:rPr>
        <w:t xml:space="preserve"> – является последовательность процедур, позволяющая на основе существенной для данного метода информации определить стоимость объекта оценки в рамках одного из подходов к оценке. (ФСО-1)</w:t>
      </w:r>
      <w:r w:rsidR="005C5C62">
        <w:rPr>
          <w:bCs/>
          <w:sz w:val="28"/>
          <w:szCs w:val="28"/>
        </w:rPr>
        <w:t>.</w:t>
      </w:r>
    </w:p>
    <w:p w:rsidR="005234AE" w:rsidRDefault="005234A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Датой оценки (датой проведения оценки, датой определения стоимости)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является дата, по состоянию на которую определяется стоимость объекта оценки. (ФСО-1).</w:t>
      </w:r>
    </w:p>
    <w:p w:rsidR="005234AE" w:rsidRDefault="005234A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Аналог объекта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признается объект, сходный объекту оценки по основным экономическим, материальным, техническим и другим характеристикам, определяющим его стоимость. (ФСО-1)</w:t>
      </w:r>
    </w:p>
    <w:p w:rsidR="005234AE" w:rsidRDefault="005234A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Срок экспозиции объекта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- период времени начиная с даты представления на открытый рынок (публичная оферта) объекта оценки до даты совершения сделки с ним. (ФСО-1)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/>
          <w:bCs/>
          <w:i/>
          <w:iCs/>
          <w:sz w:val="28"/>
          <w:szCs w:val="28"/>
        </w:rPr>
        <w:t>Подход к оценке</w:t>
      </w:r>
      <w:r>
        <w:rPr>
          <w:sz w:val="28"/>
          <w:szCs w:val="28"/>
        </w:rPr>
        <w:t xml:space="preserve"> – представляет собой совокупность методов оценки, объединенных общей методологией. (ФСО-1)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/>
          <w:i/>
          <w:sz w:val="28"/>
          <w:szCs w:val="28"/>
        </w:rPr>
        <w:t xml:space="preserve">Цель оценки – </w:t>
      </w:r>
      <w:r>
        <w:rPr>
          <w:sz w:val="28"/>
          <w:szCs w:val="28"/>
        </w:rPr>
        <w:t>определение стоимости объекта оценки, вид которой определяется в задании на оценку. (ФСО-2)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>Стандартами оценки установлено три подхода к оценке:</w:t>
      </w:r>
    </w:p>
    <w:p w:rsidR="005234AE" w:rsidRDefault="005234AE">
      <w:pPr>
        <w:keepNext/>
        <w:keepLines/>
        <w:numPr>
          <w:ilvl w:val="0"/>
          <w:numId w:val="5"/>
        </w:numPr>
        <w:tabs>
          <w:tab w:val="left" w:pos="284"/>
          <w:tab w:val="left" w:pos="1440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затратный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определении затрат, необходимых для воспроизводства либо замещения объекта оценки с зачетом износа и устареваний. Затраты на воспроизводство объекта оценки являются затраты, необходимые для создания точной копии объекта оценки с использованием применявшихся при создании объекта оценки материалов и технологий. Затратами на замещение объекта оценки являются затраты, необходимые для создания аналогичного объекта с использованием материалов и технологий, применяющихся на дату оценки. (ФСО-1);</w:t>
      </w:r>
    </w:p>
    <w:p w:rsidR="005234AE" w:rsidRDefault="005234AE">
      <w:pPr>
        <w:keepNext/>
        <w:keepLines/>
        <w:numPr>
          <w:ilvl w:val="0"/>
          <w:numId w:val="5"/>
        </w:numPr>
        <w:tabs>
          <w:tab w:val="left" w:pos="284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сравнительный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сравнении объекта оценки с объектами-аналогами объекта оценки, в отношении которых имеется информация о ценах. (ФСО-1)</w:t>
      </w:r>
    </w:p>
    <w:p w:rsidR="005234AE" w:rsidRDefault="005234AE">
      <w:pPr>
        <w:keepNext/>
        <w:keepLines/>
        <w:numPr>
          <w:ilvl w:val="0"/>
          <w:numId w:val="5"/>
        </w:numPr>
        <w:tabs>
          <w:tab w:val="left" w:pos="284"/>
          <w:tab w:val="left" w:pos="1440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доходный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определении ожидаемых доходов от использования объекта оценки. (ФСО-1)</w:t>
      </w:r>
    </w:p>
    <w:p w:rsidR="005234AE" w:rsidRDefault="005234AE">
      <w:pPr>
        <w:keepNext/>
        <w:keepLines/>
        <w:spacing w:line="360" w:lineRule="auto"/>
        <w:ind w:firstLine="709"/>
        <w:jc w:val="both"/>
      </w:pPr>
      <w:r>
        <w:rPr>
          <w:sz w:val="28"/>
          <w:szCs w:val="28"/>
        </w:rPr>
        <w:t>Выбор того или иного подхода для оценки осуществляется, исходя из специфики оцениваемого объекта, особенностей конкретного рынка и состава сведений, содержащихся в представленной информации.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Cs/>
          <w:sz w:val="28"/>
          <w:szCs w:val="28"/>
        </w:rPr>
        <w:t xml:space="preserve">В процессе оценочного исследования используются следующие </w:t>
      </w:r>
      <w:r>
        <w:rPr>
          <w:b/>
          <w:i/>
          <w:iCs/>
          <w:sz w:val="28"/>
          <w:szCs w:val="28"/>
        </w:rPr>
        <w:t>принципы оценки</w:t>
      </w:r>
      <w:r>
        <w:rPr>
          <w:bCs/>
          <w:sz w:val="28"/>
          <w:szCs w:val="28"/>
        </w:rPr>
        <w:t>: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>-</w:t>
      </w:r>
      <w:r>
        <w:rPr>
          <w:b/>
          <w:bCs/>
          <w:i/>
          <w:sz w:val="28"/>
          <w:szCs w:val="28"/>
        </w:rPr>
        <w:t xml:space="preserve">принцип существенности </w:t>
      </w:r>
      <w:r>
        <w:rPr>
          <w:bCs/>
          <w:sz w:val="28"/>
          <w:szCs w:val="28"/>
        </w:rPr>
        <w:t>(в отчете должна быть изложена вся информация, существенная с точки зрения стоимости объекта оценки. (ФСО-3)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обоснованности </w:t>
      </w:r>
      <w:r>
        <w:rPr>
          <w:bCs/>
          <w:sz w:val="28"/>
          <w:szCs w:val="28"/>
        </w:rPr>
        <w:t>(информация, приведенная в отчете об оценке, использованная или полученная в результате расчетов при проведении оценки, существенная с точки зрения стоимости объекта оценки, должна быть подтверждена (ФСО-3)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однозначности </w:t>
      </w:r>
      <w:r>
        <w:rPr>
          <w:bCs/>
          <w:sz w:val="28"/>
          <w:szCs w:val="28"/>
        </w:rPr>
        <w:t>(содержание отчета об оценке не должно вводить в заблуждение пользователей отчета об оценке, а также допускать неоднозначного толкования (ФСО-3)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проверяемости </w:t>
      </w:r>
      <w:r>
        <w:rPr>
          <w:bCs/>
          <w:sz w:val="28"/>
          <w:szCs w:val="28"/>
        </w:rPr>
        <w:t>(состав и последовательность представленных в отчете об оценке материалов и описание процесса оценки должны позволить полностью воспроизвести расчет стоимости и привести его к аналогичным результатам (ФСО-3)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достаточности </w:t>
      </w:r>
      <w:r>
        <w:rPr>
          <w:bCs/>
          <w:sz w:val="28"/>
          <w:szCs w:val="28"/>
        </w:rPr>
        <w:t>(отчет об оценке не должен содержать информацию, не использующуюся при проведении оценки при определении промежуточных и итоговых результатов, если она не является обязательной согласно требованиям федеральных стандартов оценки и стандартов и правил оценочной деятельности, установленных саморегулируемой организацией, членом которой является оценщик. Подготовивший отчет (ФСО-3)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  <w:rPr>
          <w:bCs/>
          <w:sz w:val="28"/>
          <w:szCs w:val="28"/>
        </w:rPr>
      </w:pPr>
    </w:p>
    <w:p w:rsidR="005234AE" w:rsidRDefault="005234AE">
      <w:pPr>
        <w:pStyle w:val="1"/>
        <w:keepLines/>
        <w:spacing w:after="240" w:line="360" w:lineRule="auto"/>
        <w:ind w:firstLine="0"/>
        <w:jc w:val="center"/>
        <w:rPr>
          <w:bCs/>
          <w:sz w:val="28"/>
          <w:szCs w:val="28"/>
        </w:rPr>
      </w:pPr>
    </w:p>
    <w:p w:rsidR="005234AE" w:rsidRDefault="005234AE">
      <w:pPr>
        <w:pStyle w:val="1"/>
        <w:spacing w:after="240" w:line="360" w:lineRule="auto"/>
        <w:ind w:firstLine="0"/>
        <w:jc w:val="center"/>
      </w:pPr>
    </w:p>
    <w:p w:rsidR="005234AE" w:rsidRDefault="005234AE">
      <w:pPr>
        <w:pStyle w:val="1"/>
        <w:spacing w:after="240" w:line="360" w:lineRule="auto"/>
        <w:ind w:firstLine="0"/>
        <w:jc w:val="center"/>
      </w:pPr>
      <w:r>
        <w:rPr>
          <w:b/>
          <w:sz w:val="28"/>
          <w:szCs w:val="28"/>
        </w:rPr>
        <w:t>4.2.5 Последовательность сбора информации</w:t>
      </w:r>
    </w:p>
    <w:p w:rsidR="005234AE" w:rsidRDefault="005234AE">
      <w:pPr>
        <w:keepNext/>
        <w:keepLines/>
        <w:spacing w:after="240"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t>Поиск и сбор информации для проведения настоящей работы осуществлялся по самым разнообразным каналам с привлечением различных источников данных, как официальных, так и неофициальных. Были проанализированы все доступные данные по рынку недвижимости  Ставропольского края за последний год и на дату оценки конкретно.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t>Источники информации, использованные в настоящей работе, можно сгруппировать по следующим категориям:</w:t>
      </w:r>
    </w:p>
    <w:p w:rsidR="005234AE" w:rsidRDefault="005234A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от собственников;</w:t>
      </w:r>
    </w:p>
    <w:p w:rsidR="005234AE" w:rsidRDefault="005234A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от различных субъектов рынка;</w:t>
      </w:r>
    </w:p>
    <w:p w:rsidR="005234AE" w:rsidRDefault="005234A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из периодических изданий по ценам на рынке недвижимости;</w:t>
      </w:r>
    </w:p>
    <w:p w:rsidR="005234AE" w:rsidRDefault="005234A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из специализированных изданий.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 xml:space="preserve">Информация, полученная от различных субъектов рынка 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Информация о состоянии и динамике изменения рынка недвижимости в Ставропольском крае, ориентировочные величины стоимости объектов, аналогичных оцениваемому объекту, и величины арендных ставок, стоимости ремонтно-строительных работ были получены из следующих источников: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«Эвилин» г. Ставрополь. Тел:56-26-26.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«Группа-Е» г. Ставрополь. Тел:28-45-05.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ООО «Южная строительная компания» г. Ставрополь. Тел:95-54-44.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«ЮгСтройИнвест» г. Ставрополь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«Дружба» г. Ставрополь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«Интерстрой» г. Ставрополь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«Гарант» г. Ставрополь. Тел:23-93-75.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«Флагман» г. Ставрополь. Тел:51-22-82.</w:t>
      </w:r>
    </w:p>
    <w:p w:rsidR="005234AE" w:rsidRDefault="005234A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«Цивес» г. Ставрополь. Тел:26-44-71.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«Авангард» г. Ставрополь. Тел:95-67-68.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«ГОРОДЪ» г. Ставрополь. Тел:28-14-48.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«Домашний очаг» г. Ставрополь. Тел:77-37-06.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«Жилье –Сервис» г. Ставрополь. Тел:95-63-29.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«Партнер» г. Ставрополь. Тел:94-08-62.</w:t>
      </w:r>
    </w:p>
    <w:p w:rsidR="005234AE" w:rsidRDefault="005234AE">
      <w:pPr>
        <w:keepNext/>
        <w:keepLines/>
        <w:spacing w:line="360" w:lineRule="auto"/>
        <w:jc w:val="both"/>
        <w:rPr>
          <w:bCs/>
          <w:color w:val="000000"/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>Информация, полученная из периодических изданий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ab/>
        <w:t>Данные о сопоставимых объектах оценки должны быть получены из периодических изданий, указанных в разделе «Анализ рынка недвижимости», которые сгруппированы в специальном каталоге Оценщиков по соответствующим городам и районам Ставропольского края.</w:t>
      </w:r>
    </w:p>
    <w:p w:rsidR="005234AE" w:rsidRDefault="005234AE">
      <w:pPr>
        <w:keepNext/>
        <w:keepLines/>
        <w:spacing w:line="360" w:lineRule="auto"/>
        <w:jc w:val="both"/>
        <w:rPr>
          <w:bCs/>
          <w:color w:val="000000"/>
          <w:sz w:val="28"/>
          <w:szCs w:val="28"/>
        </w:rPr>
      </w:pPr>
    </w:p>
    <w:p w:rsidR="005234AE" w:rsidRDefault="005234AE">
      <w:pPr>
        <w:pStyle w:val="1"/>
        <w:keepLines/>
        <w:spacing w:after="240" w:line="360" w:lineRule="auto"/>
        <w:jc w:val="center"/>
      </w:pPr>
      <w:r>
        <w:rPr>
          <w:b/>
          <w:sz w:val="28"/>
          <w:szCs w:val="28"/>
        </w:rPr>
        <w:t>4.2.6 Точное описание объекта оценки с приведением ссылок на документы, устанавливающие количественные и качественные характеристики объекта оценки.</w:t>
      </w:r>
    </w:p>
    <w:p w:rsidR="005234AE" w:rsidRDefault="005234AE">
      <w:pPr>
        <w:spacing w:line="360" w:lineRule="auto"/>
      </w:pPr>
      <w:r>
        <w:rPr>
          <w:b/>
          <w:sz w:val="28"/>
          <w:szCs w:val="28"/>
        </w:rPr>
        <w:t>Например</w:t>
      </w:r>
      <w:r>
        <w:rPr>
          <w:sz w:val="28"/>
          <w:szCs w:val="28"/>
        </w:rPr>
        <w:t>:</w:t>
      </w:r>
    </w:p>
    <w:p w:rsidR="005234AE" w:rsidRDefault="005234AE">
      <w:pPr>
        <w:spacing w:line="360" w:lineRule="auto"/>
      </w:pPr>
      <w:r>
        <w:rPr>
          <w:sz w:val="28"/>
          <w:szCs w:val="28"/>
        </w:rPr>
        <w:t>Объект оценки представляет собой четырехкомнатную квартиру, с кадастровым номером: 26:12:000000:0000:32022/192:0006/А общей площадью 192,6 кв.м. Далее приведена характеристика объекта оценки, составленная на основании предоставленных Заказчиком документов, а также данных визуального осмотра.</w:t>
      </w:r>
    </w:p>
    <w:p w:rsidR="005234AE" w:rsidRDefault="005234AE">
      <w:pPr>
        <w:spacing w:line="360" w:lineRule="auto"/>
      </w:pPr>
      <w:r>
        <w:rPr>
          <w:b/>
          <w:sz w:val="28"/>
          <w:szCs w:val="28"/>
        </w:rPr>
        <w:t>Юридическое описание объекта</w:t>
      </w:r>
    </w:p>
    <w:p w:rsidR="005234AE" w:rsidRDefault="005234AE">
      <w:pPr>
        <w:spacing w:line="360" w:lineRule="auto"/>
      </w:pPr>
      <w:r>
        <w:rPr>
          <w:sz w:val="28"/>
          <w:szCs w:val="28"/>
        </w:rPr>
        <w:tab/>
        <w:t xml:space="preserve">               Четырехкомнатная квартира, кадастровый номер: 26:12:000000:0000:32022/ 192:0006/А общей площадью 192,6 кв.м., расположена по адресу: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Ставропольский край, г. Ставрополь, ул. Ленина, 235А, квартира 6.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Обременения – не зарегистрированы. Далее приведены данные об основных юридических характеристиках объекта оценки. Значения параметров объекта оценки приняты согласно документам, предоставленным для оценки Заказчиком.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t xml:space="preserve">               Количественные и качественные характеристики однокомнатной квартиры, с кадастровым номером: 26:12:000000:0000:32022/ 192:0006/А общей площадью 192,6 кв.м..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083"/>
        <w:gridCol w:w="3193"/>
        <w:gridCol w:w="2509"/>
      </w:tblGrid>
      <w:tr w:rsidR="005234AE">
        <w:trPr>
          <w:trHeight w:val="322"/>
        </w:trPr>
        <w:tc>
          <w:tcPr>
            <w:tcW w:w="7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Объект оценки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Ссылка на документ ,устанавливающий количественные и качественные характеристики объекта оценки</w:t>
            </w:r>
          </w:p>
        </w:tc>
      </w:tr>
      <w:tr w:rsidR="005234AE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Этажность здания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9 этажей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5234AE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Этаж расположения объекта оценки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4 этаж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5234AE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Площадь общая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192,6 кв.м.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5234AE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Cs/>
                <w:i/>
                <w:color w:val="000000"/>
                <w:u w:val="single"/>
              </w:rPr>
              <w:t>Площадь лоджий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25,9 кв.м.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5234AE">
        <w:trPr>
          <w:trHeight w:val="67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Фундаменты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Ж/бетонные плиты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Стены, перегородки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Стены кирпичные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67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Перекрытия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Перекрытия железобетонные плиты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Полы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Полы бетонные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Проемы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 xml:space="preserve">Окна и балконные двери ПВХ, дверь входная металлическая                 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338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Внутр. Инж. Устр.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</w:pPr>
            <w:r>
              <w:rPr>
                <w:color w:val="000000"/>
              </w:rPr>
              <w:t>Система  водоснабжения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</w:pPr>
            <w:r>
              <w:rPr>
                <w:color w:val="000000"/>
              </w:rPr>
              <w:t>Система отопления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5234AE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</w:pPr>
            <w:r>
              <w:rPr>
                <w:color w:val="000000"/>
              </w:rPr>
              <w:t>Система электрооборудования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5234AE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</w:pPr>
            <w:r>
              <w:rPr>
                <w:color w:val="000000"/>
              </w:rPr>
              <w:t>Система канализации и водостоков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Отделка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Без отделки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Имущественные права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Полное право собственности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Свидетельство о государственной регистрации права 26-АЕ 258807 от 21.01.2008г.;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Сведения об обременениях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Не зарегистрированы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Свидетельство о государственной регистрации права 26-АЕ 258807 от 21.01.2008г.;</w:t>
            </w:r>
          </w:p>
        </w:tc>
      </w:tr>
      <w:tr w:rsidR="005234AE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Информация о текущем использовании объекта оценки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jc w:val="center"/>
            </w:pPr>
            <w:r>
              <w:rPr>
                <w:color w:val="000000"/>
              </w:rPr>
              <w:t>Жилое помещение</w:t>
            </w:r>
          </w:p>
        </w:tc>
      </w:tr>
    </w:tbl>
    <w:p w:rsidR="005234AE" w:rsidRDefault="005234AE">
      <w:pPr>
        <w:keepNext/>
        <w:keepLines/>
        <w:tabs>
          <w:tab w:val="center" w:pos="142"/>
          <w:tab w:val="center" w:pos="10632"/>
        </w:tabs>
        <w:jc w:val="both"/>
      </w:pP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>Перечень правоустанавливающих и других документов на объект оценки, предоставленных Заказчиком: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-Свидетельство о государственной регистрации права 26-АЕ 258807 от 21.01.2008г.;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>-План объекта недвижимости от 19 декабря 2007г.;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 xml:space="preserve">              </w:t>
      </w:r>
    </w:p>
    <w:p w:rsidR="005234AE" w:rsidRDefault="005234AE">
      <w:pPr>
        <w:pStyle w:val="1"/>
        <w:keepLines/>
        <w:jc w:val="center"/>
      </w:pPr>
      <w:r>
        <w:rPr>
          <w:b/>
          <w:sz w:val="28"/>
          <w:szCs w:val="28"/>
        </w:rPr>
        <w:t>4.2.7 Анализ наилучшего и наиболее эффективного использования</w:t>
      </w:r>
    </w:p>
    <w:p w:rsidR="005234AE" w:rsidRDefault="005234AE">
      <w:pPr>
        <w:keepNext/>
        <w:keepLines/>
        <w:jc w:val="center"/>
        <w:rPr>
          <w:b/>
          <w:sz w:val="28"/>
          <w:szCs w:val="28"/>
        </w:rPr>
      </w:pP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bCs/>
          <w:sz w:val="28"/>
          <w:szCs w:val="28"/>
        </w:rPr>
        <w:t xml:space="preserve">Заключение о наилучшем использовании отражает мнение Оценщиков в отношении наилучшего использования собственности, исходя из анализа состояния рынка. Понятие «наилучшее и наиболее эффективное использование», применяемое в данном отчете, подразумевает «Наиболее вероятное использование имущества, являющееся  физически  возможным,  разумно оправданным, юридически законным, осуществляемым  с финансовой точки зрения, и в результате которого стоимость оцениваемого имущества будет максимальной» (Международные стандарты оценки МСО 1 – 4). 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>Анализ наилучшего и наиболее эффективного использования выполняется путем проверки  соответствия  рассматриваемых вариантов следующим критериям: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Юридическая допустимость</w:t>
      </w:r>
      <w:r>
        <w:rPr>
          <w:bCs/>
          <w:sz w:val="28"/>
          <w:szCs w:val="28"/>
        </w:rPr>
        <w:t>: рассмотрение тех способов использования, которые разрешены распоряжениями о зонировании, нормами градостроительства,  экологическим законодательством и др.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Физическая осуществимость</w:t>
      </w:r>
      <w:r>
        <w:rPr>
          <w:bCs/>
          <w:sz w:val="28"/>
          <w:szCs w:val="28"/>
        </w:rPr>
        <w:t>: рассмотрение физически реальных в данной местности способов использования.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ab/>
        <w:t>Финансовая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осуществимость:</w:t>
      </w:r>
      <w:r>
        <w:rPr>
          <w:bCs/>
          <w:sz w:val="28"/>
          <w:szCs w:val="28"/>
        </w:rPr>
        <w:t xml:space="preserve"> рассмотрение того, какое физически  осуществимое  и разрешенное законом использование будет давать приемлемый  доход владельцу объекта.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Максимальная эффективность</w:t>
      </w:r>
      <w:r>
        <w:rPr>
          <w:bCs/>
          <w:sz w:val="28"/>
          <w:szCs w:val="28"/>
        </w:rPr>
        <w:t>: рассмотрение того, какое из финансово осуществимых использований будет приносить  максимальный чистый доход или максимальную текущую стоимость.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 xml:space="preserve">Анализ наилучшего и наиболее эффективного использования недвижимости  </w:t>
      </w:r>
      <w:r>
        <w:rPr>
          <w:b/>
          <w:sz w:val="28"/>
          <w:szCs w:val="28"/>
        </w:rPr>
        <w:t>как улучшений</w:t>
      </w:r>
      <w:r>
        <w:rPr>
          <w:bCs/>
          <w:i/>
          <w:sz w:val="28"/>
          <w:szCs w:val="28"/>
        </w:rPr>
        <w:t xml:space="preserve">, </w:t>
      </w:r>
      <w:r>
        <w:rPr>
          <w:bCs/>
          <w:sz w:val="28"/>
          <w:szCs w:val="28"/>
        </w:rPr>
        <w:t>способствует определению того использования, которое, согласно прогнозам, даст самый высокий общий доход на инвестированный капитал, а также помогает в нахождении сопоставимых объектов.</w:t>
      </w:r>
      <w:r>
        <w:rPr>
          <w:bCs/>
          <w:i/>
          <w:sz w:val="28"/>
          <w:szCs w:val="28"/>
        </w:rPr>
        <w:t xml:space="preserve"> </w:t>
      </w:r>
    </w:p>
    <w:p w:rsidR="005234AE" w:rsidRDefault="005234A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>Типичными вариантами  использования застроенной недвижимости могут служить следующие альтернативы:</w:t>
      </w:r>
    </w:p>
    <w:p w:rsidR="005234AE" w:rsidRDefault="005234A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Продолжение использования в том состоянии, в котором объект находится на момент оценки.</w:t>
      </w:r>
    </w:p>
    <w:p w:rsidR="005234AE" w:rsidRDefault="005234A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Изменение использования (предназначения) не реконструированного объекта недвижимости.</w:t>
      </w:r>
    </w:p>
    <w:p w:rsidR="005234AE" w:rsidRDefault="005234A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Реконструкция и модернизация объекта.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iCs/>
          <w:sz w:val="28"/>
          <w:szCs w:val="28"/>
        </w:rPr>
        <w:t>Поскольку в данном случае объектом оценки является четырехкомнатная квартира, расположенная на 4-м этаже 9-этажного жилого дома, то ННЭИ будет является использование в качестве жилья, т.е. по назначению, без рассмотрения других вариантов.</w:t>
      </w:r>
    </w:p>
    <w:p w:rsidR="005234AE" w:rsidRDefault="005234AE">
      <w:pPr>
        <w:keepNext/>
        <w:keepLines/>
        <w:tabs>
          <w:tab w:val="center" w:pos="142"/>
          <w:tab w:val="center" w:pos="10632"/>
        </w:tabs>
        <w:spacing w:line="360" w:lineRule="auto"/>
        <w:jc w:val="both"/>
        <w:rPr>
          <w:sz w:val="28"/>
          <w:szCs w:val="28"/>
        </w:rPr>
      </w:pPr>
    </w:p>
    <w:p w:rsidR="005234AE" w:rsidRDefault="005234AE">
      <w:pPr>
        <w:tabs>
          <w:tab w:val="center" w:pos="142"/>
          <w:tab w:val="center" w:pos="10632"/>
        </w:tabs>
        <w:spacing w:line="360" w:lineRule="auto"/>
        <w:jc w:val="both"/>
        <w:rPr>
          <w:sz w:val="28"/>
          <w:szCs w:val="28"/>
        </w:rPr>
      </w:pPr>
    </w:p>
    <w:p w:rsidR="005234AE" w:rsidRDefault="005234AE">
      <w:pPr>
        <w:pStyle w:val="1"/>
        <w:keepLines/>
        <w:spacing w:after="240" w:line="360" w:lineRule="auto"/>
        <w:ind w:firstLine="0"/>
        <w:jc w:val="center"/>
      </w:pPr>
      <w:r>
        <w:rPr>
          <w:b/>
          <w:sz w:val="28"/>
          <w:szCs w:val="28"/>
        </w:rPr>
        <w:t>4.2.8 Описание процесса оценки объекта оценки в части применения доходного, затратного и сравнительного подходов к оценке с приведением расчетов или обоснование отказа от применения подходов к оценке объекта оценки</w:t>
      </w:r>
    </w:p>
    <w:p w:rsidR="005234AE" w:rsidRDefault="005234AE">
      <w:pPr>
        <w:pStyle w:val="1"/>
        <w:spacing w:after="240" w:line="360" w:lineRule="auto"/>
        <w:ind w:firstLine="0"/>
      </w:pPr>
      <w:r>
        <w:rPr>
          <w:sz w:val="28"/>
          <w:szCs w:val="28"/>
        </w:rPr>
        <w:t>Определение стоимости недвижимости является сложным аналитическим процессом, охватывающим весь спектр внешних и внутренних экономических взаимосвязей объекта оценки. Данные, полученные в результате анализа социально-экономической ситуации в регионе, анализа местоположения и рынка недвижимости, а также характеристики объекта оценки являются основой для формализации и количественного измерения экономических взаимосвязей.</w:t>
      </w:r>
    </w:p>
    <w:p w:rsidR="005234AE" w:rsidRDefault="005234A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 xml:space="preserve">Для учета различных факторов, непосредственно влияющих на цену недвижимости, оценщиками применяются при подходе к оценке: затратный подход, сравнительный и доходный. </w:t>
      </w:r>
    </w:p>
    <w:p w:rsidR="005234AE" w:rsidRDefault="005234A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 xml:space="preserve">Приоритет применения каждого из указанных подходов к оценке зависит от специфики конкретного объекта и определяется его эффективностью и, как следствие, точностью его результатов. </w:t>
      </w:r>
    </w:p>
    <w:p w:rsidR="005234AE" w:rsidRDefault="005234A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>Например, рыночная стоимость объекта (РС) согласно затратному подходу определяется по формуле: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объект</w:t>
      </w:r>
      <w:r>
        <w:rPr>
          <w:sz w:val="28"/>
          <w:szCs w:val="28"/>
        </w:rPr>
        <w:t xml:space="preserve"> = РС</w:t>
      </w:r>
      <w:r>
        <w:rPr>
          <w:sz w:val="28"/>
          <w:szCs w:val="28"/>
          <w:vertAlign w:val="subscript"/>
        </w:rPr>
        <w:t>зд..</w:t>
      </w:r>
      <w:r>
        <w:rPr>
          <w:sz w:val="28"/>
          <w:szCs w:val="28"/>
        </w:rPr>
        <w:t xml:space="preserve"> + </w:t>
      </w: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>+ ПП + РС</w:t>
      </w:r>
      <w:r>
        <w:rPr>
          <w:sz w:val="28"/>
          <w:szCs w:val="28"/>
          <w:vertAlign w:val="subscript"/>
        </w:rPr>
        <w:t>зем.уч</w:t>
      </w:r>
      <w:r>
        <w:rPr>
          <w:sz w:val="28"/>
          <w:szCs w:val="28"/>
        </w:rPr>
        <w:t xml:space="preserve">   или</w:t>
      </w:r>
    </w:p>
    <w:p w:rsidR="005234AE" w:rsidRDefault="005234AE">
      <w:pPr>
        <w:keepNext/>
        <w:keepLines/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объект</w:t>
      </w:r>
      <w:r>
        <w:rPr>
          <w:sz w:val="28"/>
          <w:szCs w:val="28"/>
        </w:rPr>
        <w:t xml:space="preserve"> = (РС</w:t>
      </w:r>
      <w:r>
        <w:rPr>
          <w:sz w:val="28"/>
          <w:szCs w:val="28"/>
          <w:vertAlign w:val="subscript"/>
        </w:rPr>
        <w:t>зд.</w:t>
      </w:r>
      <w:r>
        <w:rPr>
          <w:sz w:val="28"/>
          <w:szCs w:val="28"/>
        </w:rPr>
        <w:t xml:space="preserve"> + </w:t>
      </w: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>)×Т</w:t>
      </w:r>
      <w:r>
        <w:rPr>
          <w:sz w:val="28"/>
          <w:szCs w:val="28"/>
          <w:vertAlign w:val="subscript"/>
        </w:rPr>
        <w:t>пп</w:t>
      </w:r>
      <w:r>
        <w:rPr>
          <w:sz w:val="28"/>
          <w:szCs w:val="28"/>
        </w:rPr>
        <w:t>+ РС</w:t>
      </w:r>
      <w:r>
        <w:rPr>
          <w:sz w:val="28"/>
          <w:szCs w:val="28"/>
          <w:vertAlign w:val="subscript"/>
        </w:rPr>
        <w:t>зем.уч.</w:t>
      </w:r>
      <w:r>
        <w:rPr>
          <w:sz w:val="28"/>
          <w:szCs w:val="28"/>
        </w:rPr>
        <w:t>,</w:t>
      </w:r>
    </w:p>
    <w:p w:rsidR="005234AE" w:rsidRDefault="005234AE">
      <w:pPr>
        <w:keepNext/>
        <w:keepLines/>
        <w:tabs>
          <w:tab w:val="right" w:pos="1985"/>
          <w:tab w:val="left" w:pos="2127"/>
          <w:tab w:val="left" w:pos="2410"/>
        </w:tabs>
        <w:spacing w:line="360" w:lineRule="auto"/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</w:p>
    <w:p w:rsidR="005234AE" w:rsidRDefault="005234AE">
      <w:pPr>
        <w:keepNext/>
        <w:keepLines/>
        <w:tabs>
          <w:tab w:val="left" w:pos="709"/>
          <w:tab w:val="right" w:pos="1985"/>
          <w:tab w:val="left" w:pos="2127"/>
        </w:tabs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зд.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рыночная стоимость объекта, руб.;</w:t>
      </w:r>
    </w:p>
    <w:p w:rsidR="005234AE" w:rsidRDefault="005234AE">
      <w:pPr>
        <w:keepNext/>
        <w:keepLines/>
        <w:tabs>
          <w:tab w:val="left" w:pos="709"/>
          <w:tab w:val="left" w:pos="993"/>
        </w:tabs>
        <w:spacing w:line="360" w:lineRule="auto"/>
        <w:jc w:val="both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зем.уч.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рыночная стоимость земельного участка, отводимого под объект оценки, руб.;</w:t>
      </w:r>
    </w:p>
    <w:p w:rsidR="005234AE" w:rsidRDefault="005234AE">
      <w:pPr>
        <w:keepNext/>
        <w:keepLines/>
        <w:tabs>
          <w:tab w:val="left" w:pos="709"/>
          <w:tab w:val="left" w:pos="1134"/>
        </w:tabs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ab/>
        <w:t>– рыночная стоимость других улучшений на земельном участке, руб.;</w:t>
      </w:r>
    </w:p>
    <w:p w:rsidR="005234AE" w:rsidRDefault="005234AE">
      <w:pPr>
        <w:keepNext/>
        <w:keepLines/>
        <w:tabs>
          <w:tab w:val="left" w:pos="0"/>
          <w:tab w:val="left" w:pos="709"/>
        </w:tabs>
        <w:spacing w:line="360" w:lineRule="auto"/>
        <w:jc w:val="both"/>
      </w:pPr>
      <w:r>
        <w:rPr>
          <w:sz w:val="28"/>
          <w:szCs w:val="28"/>
        </w:rPr>
        <w:t>ПП</w:t>
      </w:r>
      <w:r>
        <w:rPr>
          <w:sz w:val="28"/>
          <w:szCs w:val="28"/>
        </w:rPr>
        <w:tab/>
        <w:t>– прибыль предпринимателя, руб.;</w:t>
      </w:r>
    </w:p>
    <w:p w:rsidR="005234AE" w:rsidRDefault="005234AE">
      <w:pPr>
        <w:keepNext/>
        <w:keepLines/>
        <w:tabs>
          <w:tab w:val="left" w:pos="0"/>
          <w:tab w:val="left" w:pos="709"/>
        </w:tabs>
        <w:spacing w:line="360" w:lineRule="auto"/>
        <w:jc w:val="both"/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 коэффициент прибыли предпринимателя, %.</w:t>
      </w:r>
    </w:p>
    <w:p w:rsidR="005234AE" w:rsidRDefault="005234AE">
      <w:pPr>
        <w:keepNext/>
        <w:keepLines/>
        <w:spacing w:line="360" w:lineRule="auto"/>
        <w:ind w:firstLine="708"/>
        <w:jc w:val="both"/>
      </w:pPr>
      <w:r>
        <w:rPr>
          <w:b/>
          <w:sz w:val="28"/>
          <w:szCs w:val="28"/>
        </w:rPr>
        <w:t>Затратный подход</w:t>
      </w:r>
      <w:r>
        <w:rPr>
          <w:sz w:val="28"/>
          <w:szCs w:val="28"/>
        </w:rPr>
        <w:t xml:space="preserve"> основан на принципе замещения, а также на принципе наилучшего и наиболее эффективного использования, вклада, сбалансированности, экономический величины и экономического разделения. В целях анализа земля рассматривается отдельно от зданий и сооружений.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/>
          <w:sz w:val="28"/>
          <w:szCs w:val="28"/>
        </w:rPr>
        <w:t>Сравнительный подход</w:t>
      </w:r>
      <w:r>
        <w:rPr>
          <w:sz w:val="28"/>
          <w:szCs w:val="28"/>
        </w:rPr>
        <w:t xml:space="preserve"> основан на применении принципа замещения. Согласно ему для сравнения выбирают конкурирующие с оцениваемой собственностью объекты. При этом, как правило, между оцениваемым объектом и выбранными объектами существуют различия, которые корректируются в соответствии с принципом вклада.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b/>
          <w:sz w:val="28"/>
          <w:szCs w:val="28"/>
        </w:rPr>
        <w:t>Доходный подход</w:t>
      </w:r>
      <w:r>
        <w:rPr>
          <w:sz w:val="28"/>
          <w:szCs w:val="28"/>
        </w:rPr>
        <w:t xml:space="preserve"> основан на определении текущей стоимости будущих выгод, которые принесут использование и возможная дальнейшая продажа собственности (принцип ожидания).</w:t>
      </w:r>
    </w:p>
    <w:p w:rsidR="005234AE" w:rsidRDefault="005234A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 xml:space="preserve">Сравнительный подход применяется, когда существует достоверная и доступная информация о ценах и характеристиках объектов-аналогов. Оценщиком было принято решение использовать только сравнительный подход, так как применение затратного и  доходного  подхода нецелесообразно, в связи с тем, что рассчитанная величина будет сильно искажать итоговою величину стоимости объекта, так как будет содержать более чем предельное количество допущений, и не будет соответствовать принципам достоверности. </w:t>
      </w:r>
    </w:p>
    <w:p w:rsidR="005234AE" w:rsidRDefault="005234AE">
      <w:pPr>
        <w:keepNext/>
        <w:keepLines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4036"/>
        <w:gridCol w:w="4835"/>
      </w:tblGrid>
      <w:tr w:rsidR="005234A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Наименование подхода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Наименование метода</w:t>
            </w:r>
          </w:p>
        </w:tc>
      </w:tr>
      <w:tr w:rsidR="005234A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Затратный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234A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Сравнительный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Прямого сравнительного анализа продаж</w:t>
            </w:r>
          </w:p>
        </w:tc>
      </w:tr>
      <w:tr w:rsidR="005234AE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Доходный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AE" w:rsidRDefault="005234AE">
            <w:pPr>
              <w:keepNext/>
              <w:keepLine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C5C62" w:rsidRDefault="005C5C6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  <w:rPr>
          <w:b/>
          <w:bCs/>
          <w:caps/>
          <w:sz w:val="28"/>
          <w:szCs w:val="28"/>
        </w:rPr>
      </w:pPr>
    </w:p>
    <w:p w:rsidR="005C5C62" w:rsidRDefault="005C5C6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  <w:rPr>
          <w:b/>
          <w:bCs/>
          <w:caps/>
          <w:sz w:val="28"/>
          <w:szCs w:val="28"/>
        </w:rPr>
      </w:pPr>
    </w:p>
    <w:p w:rsidR="005234AE" w:rsidRDefault="005234A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</w:pPr>
      <w:r>
        <w:rPr>
          <w:b/>
          <w:bCs/>
          <w:caps/>
          <w:sz w:val="28"/>
          <w:szCs w:val="28"/>
        </w:rPr>
        <w:t>5.СПИСОК  ИСТОЧНИКОВ И ЛИТЕРАТУРЫ</w:t>
      </w:r>
    </w:p>
    <w:p w:rsidR="005234AE" w:rsidRDefault="005234A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  <w:rPr>
          <w:b/>
          <w:bCs/>
          <w:caps/>
          <w:sz w:val="28"/>
          <w:szCs w:val="28"/>
        </w:rPr>
      </w:pPr>
    </w:p>
    <w:p w:rsidR="005234AE" w:rsidRDefault="005234AE">
      <w:pPr>
        <w:widowControl w:val="0"/>
        <w:tabs>
          <w:tab w:val="left" w:pos="0"/>
          <w:tab w:val="left" w:pos="360"/>
          <w:tab w:val="left" w:pos="567"/>
        </w:tabs>
        <w:spacing w:before="80" w:after="80"/>
        <w:jc w:val="both"/>
      </w:pPr>
      <w:r>
        <w:rPr>
          <w:rFonts w:eastAsia="Calibri"/>
          <w:b/>
          <w:sz w:val="28"/>
          <w:szCs w:val="28"/>
        </w:rPr>
        <w:t>Нормативно-законодательные акты</w:t>
      </w:r>
    </w:p>
    <w:p w:rsidR="005234AE" w:rsidRDefault="005234AE">
      <w:pPr>
        <w:pStyle w:val="1"/>
        <w:shd w:val="clear" w:color="auto" w:fill="FFFFFF"/>
        <w:tabs>
          <w:tab w:val="left" w:pos="284"/>
        </w:tabs>
        <w:spacing w:before="240"/>
        <w:ind w:firstLine="0"/>
        <w:rPr>
          <w:color w:val="333333"/>
          <w:sz w:val="28"/>
          <w:szCs w:val="28"/>
        </w:rPr>
      </w:pPr>
      <w:r>
        <w:rPr>
          <w:rStyle w:val="a5"/>
          <w:b w:val="0"/>
          <w:color w:val="000000"/>
          <w:spacing w:val="3"/>
          <w:sz w:val="28"/>
          <w:szCs w:val="28"/>
          <w:shd w:val="clear" w:color="auto" w:fill="FFFFFF"/>
        </w:rPr>
        <w:t>Градостроительный кодекс Российской Федерации от 29.12.2004 N 190-ФЗ </w:t>
      </w:r>
      <w:r>
        <w:rPr>
          <w:color w:val="000000"/>
          <w:spacing w:val="3"/>
          <w:sz w:val="28"/>
          <w:szCs w:val="28"/>
          <w:shd w:val="clear" w:color="auto" w:fill="FFFFFF"/>
        </w:rPr>
        <w:t>с последними изменениями, внесенными Федеральным законом от 27.12.2019 N 472-ФЗ -Режим доступа: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</w:rPr>
          <w:t>http://logos-pravo.ru/gradostroitelnyy-kodeks-rf-n-190-fz</w:t>
        </w:r>
      </w:hyperlink>
    </w:p>
    <w:p w:rsidR="005234AE" w:rsidRDefault="005234AE">
      <w:pPr>
        <w:pStyle w:val="1"/>
        <w:shd w:val="clear" w:color="auto" w:fill="FFFFFF"/>
        <w:ind w:firstLine="0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>2.Земельный кодекс Российской Федерации от 25.10.2001 N 136-ФЗ (ред. от 27.12.2019) –Режим доступа: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3"/>
            <w:sz w:val="28"/>
            <w:szCs w:val="28"/>
          </w:rPr>
          <w:t>http://www.consultant.ru/document/cons_doc_LAW_33773/</w:t>
        </w:r>
      </w:hyperlink>
    </w:p>
    <w:p w:rsidR="005234AE" w:rsidRDefault="005234AE">
      <w:pPr>
        <w:pStyle w:val="1"/>
        <w:shd w:val="clear" w:color="auto" w:fill="FFFFFF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3.ГОСТ </w:t>
      </w:r>
      <w:r>
        <w:rPr>
          <w:bCs/>
          <w:color w:val="000000"/>
          <w:sz w:val="28"/>
          <w:szCs w:val="28"/>
        </w:rPr>
        <w:t xml:space="preserve">4.200-78  Система показателей качества продукции. Строительство. Основные положения – Режим доступа: </w:t>
      </w:r>
      <w:hyperlink r:id="rId9" w:history="1">
        <w:r>
          <w:rPr>
            <w:rStyle w:val="a3"/>
            <w:sz w:val="28"/>
            <w:szCs w:val="28"/>
          </w:rPr>
          <w:t>http://docs.cntd.ru/document/1200013555</w:t>
        </w:r>
      </w:hyperlink>
    </w:p>
    <w:p w:rsidR="005234AE" w:rsidRDefault="005234A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МДС 81 – 35.2004. «Методика определения стоимости строительной продукции на территории Российской Федерации». – М.: Книга сервис, 2005. – 80 с.</w:t>
      </w:r>
      <w:r>
        <w:rPr>
          <w:color w:val="000000"/>
          <w:sz w:val="28"/>
          <w:szCs w:val="28"/>
          <w:shd w:val="clear" w:color="auto" w:fill="FFFFFF"/>
        </w:rPr>
        <w:t xml:space="preserve"> — Режим доступа:</w:t>
      </w:r>
      <w:r>
        <w:t xml:space="preserve"> </w:t>
      </w:r>
      <w:hyperlink r:id="rId10" w:history="1">
        <w:r>
          <w:rPr>
            <w:rStyle w:val="a3"/>
            <w:sz w:val="28"/>
            <w:szCs w:val="28"/>
          </w:rPr>
          <w:t>http://docs.cntd.ru/document/1200035529</w:t>
        </w:r>
      </w:hyperlink>
    </w:p>
    <w:p w:rsidR="005234AE" w:rsidRDefault="005234A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МДС 81 – 25.2001. «Методические указания по определению величины сметной прибыли в строительстве». – М.: Госстрой России, 2001. – 15 с.</w:t>
      </w:r>
      <w:r>
        <w:rPr>
          <w:color w:val="000000"/>
          <w:sz w:val="28"/>
          <w:szCs w:val="28"/>
          <w:shd w:val="clear" w:color="auto" w:fill="FFFFFF"/>
        </w:rPr>
        <w:t xml:space="preserve"> — Режим доступа:</w:t>
      </w:r>
      <w:r>
        <w:t xml:space="preserve"> </w:t>
      </w:r>
      <w:hyperlink r:id="rId11" w:history="1">
        <w:r>
          <w:rPr>
            <w:rStyle w:val="a3"/>
            <w:sz w:val="28"/>
            <w:szCs w:val="28"/>
          </w:rPr>
          <w:t>https://files.stroyinf.ru/Data1/8/8428/</w:t>
        </w:r>
      </w:hyperlink>
    </w:p>
    <w:p w:rsidR="005234AE" w:rsidRDefault="005234AE">
      <w:pPr>
        <w:tabs>
          <w:tab w:val="left" w:pos="0"/>
          <w:tab w:val="left" w:pos="42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 МДС 81 – 33.2004. «Методические указания по определению величины накладных расходов в строительстве» </w:t>
      </w:r>
      <w:r>
        <w:rPr>
          <w:color w:val="000000"/>
          <w:sz w:val="28"/>
          <w:szCs w:val="28"/>
          <w:shd w:val="clear" w:color="auto" w:fill="FFFFFF"/>
        </w:rPr>
        <w:t>— Режим доступа:</w:t>
      </w:r>
      <w:r>
        <w:t xml:space="preserve"> </w:t>
      </w:r>
      <w:hyperlink r:id="rId12" w:history="1">
        <w:r>
          <w:rPr>
            <w:rStyle w:val="a3"/>
            <w:sz w:val="28"/>
            <w:szCs w:val="28"/>
          </w:rPr>
          <w:t>https://files.stroyinf.ru/Data1/41/41789/</w:t>
        </w:r>
      </w:hyperlink>
    </w:p>
    <w:p w:rsidR="005234AE" w:rsidRDefault="005234AE">
      <w:pPr>
        <w:pStyle w:val="af5"/>
        <w:rPr>
          <w:b/>
          <w:bCs/>
          <w:sz w:val="28"/>
          <w:szCs w:val="28"/>
        </w:rPr>
      </w:pPr>
    </w:p>
    <w:p w:rsidR="005234AE" w:rsidRDefault="005234AE">
      <w:pPr>
        <w:pStyle w:val="af5"/>
      </w:pPr>
      <w:r>
        <w:rPr>
          <w:b/>
          <w:bCs/>
          <w:sz w:val="28"/>
          <w:szCs w:val="28"/>
        </w:rPr>
        <w:t>Основные источники</w:t>
      </w:r>
    </w:p>
    <w:p w:rsidR="005234AE" w:rsidRDefault="005234A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</w:rPr>
        <w:t xml:space="preserve">Гусакова Е.А. Основы организации и управления в строительстве. В 2ч. Ч.1[Текст]:учебник и практикум для бакалавров и магистратуры/ Е.А.Гусакова, А.С. Павлов . – М.: Издательство Юрайт,2017.-258с. – Серия Бакалавр и Магистр. Академический курс. </w:t>
      </w:r>
    </w:p>
    <w:p w:rsidR="005234AE" w:rsidRDefault="005234A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</w:rPr>
        <w:t>Гусакова Е.А. Основы организации и управления в строительстве. В 2ч. Ч.2[Текст]:учебник и практикум для бакалавров и магистратуры/ Е.А.Гусакова, А.С. Павлов . – М.: Издательство Юрайт,2017.-258с. – Серия Бакалавр и Магистр. Академический курс.</w:t>
      </w:r>
    </w:p>
    <w:p w:rsidR="005234AE" w:rsidRDefault="005234A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Алексунин В.А. Маркетинг [Электронный ресурс]: учебник/ Алексунин В.А.— Электрон. текстовые данные.— М.: Дашков и К, 2019.— 200 c.— Режим доступа:</w:t>
      </w:r>
      <w:r>
        <w:rPr>
          <w:sz w:val="28"/>
          <w:szCs w:val="28"/>
        </w:rPr>
        <w:t xml:space="preserve"> </w:t>
      </w:r>
      <w:hyperlink r:id="rId13" w:history="1">
        <w:r>
          <w:rPr>
            <w:rStyle w:val="a3"/>
            <w:sz w:val="28"/>
            <w:szCs w:val="28"/>
          </w:rPr>
          <w:t>http://www.iprbookshop.ru/86724.html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:rsidR="005234AE" w:rsidRDefault="005234A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  <w:shd w:val="clear" w:color="auto" w:fill="FCFCFC"/>
        </w:rPr>
        <w:t>Либерман И.А.Техническое нормирование оплата труда и проектно-сметное дело в строительстве: учебник/ И.А. Либерман .-М.: ИНФРА-М.2019г.-400 с. – (Среднее профессиональное образование)</w:t>
      </w:r>
    </w:p>
    <w:p w:rsidR="005234AE" w:rsidRDefault="005234AE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4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>
        <w:rPr>
          <w:sz w:val="28"/>
          <w:szCs w:val="28"/>
        </w:rPr>
        <w:t>Акимов В.В., А.Г.Герасимова,Т.Н.Макарова,В.Ф.Мерзлякова, К.А.Огай Экономика отрасли (строительство): учебник. – М.: ИНФРА-М, 2018, 2019</w:t>
      </w:r>
    </w:p>
    <w:p w:rsidR="005234AE" w:rsidRDefault="005234AE">
      <w:pPr>
        <w:pStyle w:val="af5"/>
        <w:rPr>
          <w:b/>
          <w:sz w:val="28"/>
          <w:szCs w:val="28"/>
        </w:rPr>
      </w:pPr>
    </w:p>
    <w:p w:rsidR="005234AE" w:rsidRDefault="005234AE">
      <w:pPr>
        <w:pStyle w:val="af5"/>
      </w:pPr>
      <w:r>
        <w:rPr>
          <w:b/>
          <w:sz w:val="28"/>
          <w:szCs w:val="28"/>
        </w:rPr>
        <w:t>Дополнительные источники:</w:t>
      </w:r>
    </w:p>
    <w:p w:rsidR="005234AE" w:rsidRDefault="005234AE">
      <w:pPr>
        <w:pStyle w:val="af5"/>
        <w:rPr>
          <w:b/>
          <w:color w:val="000000"/>
          <w:sz w:val="28"/>
          <w:szCs w:val="28"/>
          <w:shd w:val="clear" w:color="auto" w:fill="FCFCFC"/>
        </w:rPr>
      </w:pPr>
    </w:p>
    <w:p w:rsidR="005234AE" w:rsidRDefault="005234A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Захарова И.В. Маркетинг [Электронный ресурс]: учебное пособие для СПО/ Захарова И.В.— Электрон. текстовые данные.— Саратов: Профобразование, Ай Пи Ар Медиа, 2019.— 152 c.— Режим доступа: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3"/>
            <w:sz w:val="28"/>
            <w:szCs w:val="28"/>
          </w:rPr>
          <w:t>http://www.iprbookshop.ru/86471.html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:rsidR="005234AE" w:rsidRDefault="005234A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sz w:val="28"/>
          <w:szCs w:val="28"/>
          <w:shd w:val="clear" w:color="auto" w:fill="FCFCFC"/>
        </w:rPr>
        <w:t>Гаврилов  Д.А. Проектно-сметное дело : учеб. пособие :/Д.А.Гаврилов.-М.:Альфа –М : ИНФРА –М,2018.- 352с.:ил.-(ПРОФИЛЬ).</w:t>
      </w:r>
    </w:p>
    <w:p w:rsidR="005234AE" w:rsidRDefault="005234A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Организация, планирование и управление в строительстве [Электронный ресурс] : учебное пособие для СПО / сост. Е. П. Горбанева. — Электрон. текстовые данные. — Саратов : Профобразование, 2019. — 119 c. — 978-5-4488-0376-5. — Режим доступа: </w:t>
      </w:r>
      <w:hyperlink r:id="rId15" w:history="1">
        <w:r>
          <w:rPr>
            <w:rStyle w:val="a3"/>
            <w:sz w:val="28"/>
            <w:szCs w:val="28"/>
          </w:rPr>
          <w:t>http://www.iprbookshop.ru/87273.html</w:t>
        </w:r>
      </w:hyperlink>
      <w:r>
        <w:rPr>
          <w:rStyle w:val="a3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5234AE" w:rsidRDefault="005234A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Крашенинников, А. В. Управление проектом в архитектурной практике [Электронный ресурс] : учебное пособие / А. В. Крашенинников, Н. В. Токарев. — 2-е изд. — Электрон. текстовые данные. — Саратов : Вузовское образование, 2019. — 132 c. — 978-5-4487-0447-5. — Режим доступа: </w:t>
      </w:r>
      <w:hyperlink r:id="rId16" w:history="1">
        <w:r>
          <w:rPr>
            <w:rStyle w:val="a3"/>
            <w:sz w:val="28"/>
            <w:szCs w:val="28"/>
          </w:rPr>
          <w:t>http://www.iprbookshop.ru/79685.html</w:t>
        </w:r>
      </w:hyperlink>
      <w:r>
        <w:rPr>
          <w:rStyle w:val="a3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5234AE" w:rsidRDefault="005234A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Строительный контроль и управление качеством в строительстве [Электронный ресурс] : учебное пособие / И. Г. Лукманова, С. В. Беляева, Д. А. Казаков [и др.] ; под ред. И. Г. Лукманова. — Электрон. текстовые данные. — Воронеж : Воронежский государственный архитектурно-строительный университет, ЭБС АСВ, 2016. — 186 c. — 978-5-89040-624-8. — Режим доступа: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hyperlink r:id="rId17" w:history="1">
        <w:r>
          <w:rPr>
            <w:rStyle w:val="a3"/>
            <w:sz w:val="28"/>
            <w:szCs w:val="28"/>
          </w:rPr>
          <w:t>http://www.iprbookshop.ru/72945.html</w:t>
        </w:r>
      </w:hyperlink>
      <w:r>
        <w:rPr>
          <w:rStyle w:val="a3"/>
          <w:sz w:val="28"/>
          <w:szCs w:val="28"/>
        </w:rPr>
        <w:t xml:space="preserve"> 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5234AE" w:rsidRDefault="005234AE">
      <w:pPr>
        <w:pStyle w:val="af5"/>
        <w:ind w:left="360"/>
        <w:jc w:val="both"/>
        <w:rPr>
          <w:sz w:val="28"/>
          <w:szCs w:val="28"/>
        </w:rPr>
      </w:pPr>
    </w:p>
    <w:p w:rsidR="005234AE" w:rsidRDefault="005234AE">
      <w:pPr>
        <w:pStyle w:val="af5"/>
      </w:pPr>
      <w:r>
        <w:rPr>
          <w:sz w:val="28"/>
          <w:szCs w:val="28"/>
        </w:rPr>
        <w:t xml:space="preserve">    </w:t>
      </w:r>
    </w:p>
    <w:p w:rsidR="005234AE" w:rsidRDefault="005234AE">
      <w:pPr>
        <w:pStyle w:val="af5"/>
        <w:tabs>
          <w:tab w:val="left" w:pos="284"/>
          <w:tab w:val="left" w:pos="426"/>
        </w:tabs>
      </w:pPr>
      <w:r>
        <w:rPr>
          <w:b/>
          <w:sz w:val="28"/>
          <w:szCs w:val="28"/>
        </w:rPr>
        <w:t>Интернет ресурсы:</w:t>
      </w:r>
    </w:p>
    <w:p w:rsidR="005234AE" w:rsidRDefault="005234AE">
      <w:pPr>
        <w:autoSpaceDE w:val="0"/>
        <w:rPr>
          <w:b/>
          <w:color w:val="000000"/>
          <w:sz w:val="28"/>
          <w:szCs w:val="28"/>
        </w:rPr>
      </w:pPr>
    </w:p>
    <w:p w:rsidR="005234AE" w:rsidRDefault="005234AE">
      <w:pPr>
        <w:pStyle w:val="af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Кордонская, И. Б. Управление качеством [Электронный ресурс] / И. Б. Кордонская. — Электрон. текстовые данные. — Самара : Поволжский государственный университет телекоммуникаций и информатики, 2017. — 99 c. — 2227-8397. — Режим доступа: </w:t>
      </w:r>
      <w:hyperlink r:id="rId18" w:history="1">
        <w:r>
          <w:rPr>
            <w:rStyle w:val="a3"/>
            <w:sz w:val="28"/>
            <w:szCs w:val="28"/>
          </w:rPr>
          <w:t>http://www.iprbookshop.ru/75421.html</w:t>
        </w:r>
      </w:hyperlink>
      <w:r>
        <w:rPr>
          <w:rStyle w:val="a3"/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ЭБС «IPRbooks»</w:t>
      </w:r>
    </w:p>
    <w:p w:rsidR="005234AE" w:rsidRDefault="005234AE">
      <w:pPr>
        <w:pStyle w:val="af5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rPr>
          <w:sz w:val="28"/>
          <w:szCs w:val="28"/>
        </w:rPr>
        <w:t xml:space="preserve">СНиП 12-03-2001 Безопасность труда в строительстве [Электронный ресурс] </w:t>
      </w:r>
      <w:r>
        <w:rPr>
          <w:color w:val="2F5496"/>
          <w:sz w:val="28"/>
          <w:szCs w:val="28"/>
        </w:rPr>
        <w:t>//  www.tehbez.ru/.../DocumShow_DocumID_306.html</w:t>
      </w:r>
    </w:p>
    <w:p w:rsidR="005234AE" w:rsidRDefault="005234AE">
      <w:pPr>
        <w:pStyle w:val="c3c13"/>
        <w:widowControl w:val="0"/>
        <w:numPr>
          <w:ilvl w:val="0"/>
          <w:numId w:val="7"/>
        </w:numPr>
        <w:spacing w:before="0" w:after="0"/>
        <w:ind w:left="284" w:hanging="284"/>
        <w:jc w:val="both"/>
      </w:pPr>
      <w:r>
        <w:rPr>
          <w:rStyle w:val="c4"/>
          <w:color w:val="000000"/>
          <w:sz w:val="28"/>
          <w:szCs w:val="28"/>
        </w:rPr>
        <w:t>Экономика  и  жизнь:  агентство  консультаций  и  деловой информации [</w:t>
      </w:r>
      <w:r>
        <w:rPr>
          <w:bCs/>
          <w:sz w:val="28"/>
          <w:szCs w:val="28"/>
        </w:rPr>
        <w:t xml:space="preserve">Электронный ресурс] </w:t>
      </w:r>
      <w:r>
        <w:rPr>
          <w:bCs/>
          <w:color w:val="2F5496"/>
          <w:sz w:val="28"/>
          <w:szCs w:val="28"/>
        </w:rPr>
        <w:t>//</w:t>
      </w:r>
      <w:r>
        <w:rPr>
          <w:rStyle w:val="c4"/>
          <w:color w:val="2F5496"/>
          <w:sz w:val="28"/>
          <w:szCs w:val="28"/>
        </w:rPr>
        <w:t xml:space="preserve"> </w:t>
      </w:r>
      <w:hyperlink r:id="rId19" w:history="1">
        <w:r>
          <w:rPr>
            <w:rStyle w:val="a3"/>
            <w:color w:val="2F5496"/>
            <w:sz w:val="28"/>
            <w:szCs w:val="28"/>
          </w:rPr>
          <w:t>http://www.akdi.ru/</w:t>
        </w:r>
      </w:hyperlink>
    </w:p>
    <w:p w:rsidR="005234AE" w:rsidRDefault="005234AE">
      <w:pPr>
        <w:pStyle w:val="Default"/>
        <w:widowControl w:val="0"/>
        <w:ind w:firstLine="567"/>
        <w:jc w:val="right"/>
      </w:pPr>
    </w:p>
    <w:p w:rsidR="005234AE" w:rsidRDefault="005234A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234AE" w:rsidRDefault="005234A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234AE" w:rsidRDefault="005234A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234AE" w:rsidRDefault="005234A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C5C62" w:rsidRDefault="005C5C62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C5C62" w:rsidRDefault="005C5C62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C5C62" w:rsidRDefault="005C5C62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C5C62" w:rsidRDefault="005C5C62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5234AE" w:rsidRDefault="005234AE" w:rsidP="005C5C62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>Приложение 1</w:t>
      </w:r>
    </w:p>
    <w:p w:rsidR="005234AE" w:rsidRDefault="005234AE" w:rsidP="005C5C62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5C5C62" w:rsidRDefault="005C5C62" w:rsidP="005C5C62">
      <w:pPr>
        <w:widowControl w:val="0"/>
        <w:jc w:val="center"/>
      </w:pPr>
      <w:r>
        <w:rPr>
          <w:b/>
          <w:bCs/>
        </w:rPr>
        <w:t>МИНИСТЕРСТВО ОБРАЗОВАНИЯ СТАВРОПОЛЬСКОГО КРАЯ</w:t>
      </w:r>
    </w:p>
    <w:p w:rsidR="005C5C62" w:rsidRDefault="005C5C62" w:rsidP="005C5C62">
      <w:pPr>
        <w:widowControl w:val="0"/>
        <w:jc w:val="center"/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5C5C62" w:rsidRDefault="005C5C62" w:rsidP="005C5C62">
      <w:pPr>
        <w:widowControl w:val="0"/>
        <w:jc w:val="center"/>
      </w:pPr>
      <w:r>
        <w:rPr>
          <w:b/>
          <w:bCs/>
        </w:rPr>
        <w:t xml:space="preserve"> «Ставропольский строительный техникум»</w:t>
      </w:r>
    </w:p>
    <w:p w:rsidR="005C5C62" w:rsidRDefault="005C5C62" w:rsidP="005C5C62">
      <w:pPr>
        <w:widowControl w:val="0"/>
        <w:jc w:val="center"/>
      </w:pPr>
      <w:r>
        <w:rPr>
          <w:b/>
          <w:bCs/>
        </w:rPr>
        <w:t>(ГБПОУ ССТ)</w:t>
      </w:r>
    </w:p>
    <w:p w:rsidR="005C5C62" w:rsidRDefault="005C5C62" w:rsidP="005C5C62">
      <w:pPr>
        <w:widowControl w:val="0"/>
        <w:spacing w:line="360" w:lineRule="auto"/>
        <w:jc w:val="center"/>
        <w:rPr>
          <w:color w:val="FF0000"/>
          <w:sz w:val="28"/>
          <w:szCs w:val="28"/>
        </w:rPr>
      </w:pPr>
    </w:p>
    <w:p w:rsidR="005C5C62" w:rsidRDefault="005C5C62" w:rsidP="005C5C62">
      <w:pPr>
        <w:widowControl w:val="0"/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5C5C62" w:rsidRDefault="005C5C62" w:rsidP="005C5C62">
      <w:pPr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5C5C62" w:rsidRDefault="005C5C62" w:rsidP="005C5C62">
      <w:pPr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5C5C62" w:rsidRDefault="005C5C62" w:rsidP="005C5C62">
      <w:pPr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</w:p>
    <w:p w:rsidR="005C5C62" w:rsidRDefault="005C5C62" w:rsidP="005C5C62">
      <w:pPr>
        <w:contextualSpacing/>
        <w:jc w:val="center"/>
      </w:pPr>
      <w:r>
        <w:rPr>
          <w:b/>
          <w:sz w:val="28"/>
          <w:szCs w:val="28"/>
        </w:rPr>
        <w:t>ОТЧЕТ</w:t>
      </w:r>
    </w:p>
    <w:p w:rsidR="005C5C62" w:rsidRDefault="005C5C62" w:rsidP="005C5C62">
      <w:pPr>
        <w:contextualSpacing/>
        <w:jc w:val="center"/>
      </w:pPr>
      <w:r>
        <w:rPr>
          <w:b/>
          <w:sz w:val="28"/>
          <w:szCs w:val="28"/>
        </w:rPr>
        <w:t>по учебной практике УП.05.01</w:t>
      </w:r>
    </w:p>
    <w:p w:rsidR="005C5C62" w:rsidRDefault="005C5C62" w:rsidP="005C5C62">
      <w:pPr>
        <w:contextualSpacing/>
        <w:jc w:val="center"/>
        <w:rPr>
          <w:b/>
          <w:sz w:val="28"/>
          <w:szCs w:val="28"/>
        </w:rPr>
      </w:pPr>
    </w:p>
    <w:p w:rsidR="005C5C62" w:rsidRDefault="005C5C62" w:rsidP="005C5C62">
      <w:pPr>
        <w:contextualSpacing/>
        <w:jc w:val="center"/>
      </w:pPr>
      <w:r>
        <w:rPr>
          <w:sz w:val="28"/>
          <w:szCs w:val="28"/>
        </w:rPr>
        <w:t xml:space="preserve">профессионального модуля  </w:t>
      </w:r>
    </w:p>
    <w:p w:rsidR="005C5C62" w:rsidRDefault="005C5C62" w:rsidP="005C5C62">
      <w:pPr>
        <w:contextualSpacing/>
        <w:jc w:val="center"/>
      </w:pPr>
      <w:r>
        <w:rPr>
          <w:b/>
          <w:sz w:val="28"/>
          <w:szCs w:val="28"/>
          <w:lang w:eastAsia="en-US"/>
        </w:rPr>
        <w:t xml:space="preserve">ПМ 05. </w:t>
      </w:r>
      <w:r w:rsidR="00D148B6" w:rsidRPr="00D148B6">
        <w:rPr>
          <w:sz w:val="28"/>
          <w:szCs w:val="28"/>
          <w:lang w:eastAsia="en-US"/>
        </w:rPr>
        <w:t>Профессия рабочего 20026 Агент по продаже недвижимости</w:t>
      </w:r>
    </w:p>
    <w:p w:rsidR="005C5C62" w:rsidRDefault="005C5C62" w:rsidP="005C5C62">
      <w:pPr>
        <w:keepNext/>
        <w:keepLines/>
        <w:jc w:val="center"/>
        <w:rPr>
          <w:sz w:val="28"/>
          <w:szCs w:val="28"/>
          <w:lang w:eastAsia="en-US"/>
        </w:rPr>
      </w:pPr>
    </w:p>
    <w:p w:rsidR="005C5C62" w:rsidRPr="00D148B6" w:rsidRDefault="005C5C62" w:rsidP="00D148B6">
      <w:pPr>
        <w:keepNext/>
        <w:keepLines/>
        <w:jc w:val="center"/>
        <w:rPr>
          <w:sz w:val="28"/>
          <w:szCs w:val="28"/>
        </w:rPr>
      </w:pPr>
      <w:r w:rsidRPr="00D148B6">
        <w:rPr>
          <w:sz w:val="28"/>
          <w:szCs w:val="28"/>
          <w:lang w:eastAsia="en-US"/>
        </w:rPr>
        <w:t xml:space="preserve">специальность </w:t>
      </w:r>
      <w:r w:rsidR="00D148B6" w:rsidRPr="00D148B6">
        <w:rPr>
          <w:sz w:val="28"/>
          <w:szCs w:val="28"/>
        </w:rPr>
        <w:t>21.02.19. Землеустройство</w:t>
      </w:r>
    </w:p>
    <w:p w:rsidR="005C5C62" w:rsidRDefault="005C5C62" w:rsidP="005C5C62">
      <w:pPr>
        <w:keepNext/>
        <w:keepLines/>
        <w:shd w:val="clear" w:color="auto" w:fill="FFFFFF"/>
        <w:rPr>
          <w:sz w:val="28"/>
          <w:szCs w:val="28"/>
          <w:lang w:eastAsia="en-US"/>
        </w:rPr>
      </w:pPr>
    </w:p>
    <w:p w:rsidR="005C5C62" w:rsidRDefault="005C5C62" w:rsidP="005C5C62">
      <w:pPr>
        <w:spacing w:line="360" w:lineRule="auto"/>
        <w:rPr>
          <w:rFonts w:eastAsia="Calibri"/>
          <w:b/>
          <w:sz w:val="28"/>
          <w:szCs w:val="28"/>
          <w:lang w:eastAsia="ar-SA"/>
        </w:rPr>
      </w:pPr>
    </w:p>
    <w:p w:rsidR="005C5C62" w:rsidRDefault="005C5C62" w:rsidP="005C5C62">
      <w:r>
        <w:rPr>
          <w:rFonts w:eastAsia="Calibri"/>
          <w:sz w:val="28"/>
          <w:szCs w:val="28"/>
          <w:lang w:eastAsia="ar-SA"/>
        </w:rPr>
        <w:t>Обучающе</w:t>
      </w:r>
      <w:r w:rsidR="00D148B6">
        <w:rPr>
          <w:rFonts w:eastAsia="Calibri"/>
          <w:sz w:val="28"/>
          <w:szCs w:val="28"/>
          <w:lang w:eastAsia="ar-SA"/>
        </w:rPr>
        <w:t>гося(</w:t>
      </w:r>
      <w:r>
        <w:rPr>
          <w:rFonts w:eastAsia="Calibri"/>
          <w:sz w:val="28"/>
          <w:szCs w:val="28"/>
          <w:lang w:eastAsia="ar-SA"/>
        </w:rPr>
        <w:t>йся</w:t>
      </w:r>
      <w:r w:rsidR="00D148B6">
        <w:rPr>
          <w:rFonts w:eastAsia="Calibri"/>
          <w:sz w:val="28"/>
          <w:szCs w:val="28"/>
          <w:lang w:eastAsia="ar-SA"/>
        </w:rPr>
        <w:t>)</w:t>
      </w:r>
      <w:r>
        <w:rPr>
          <w:rFonts w:eastAsia="Calibri"/>
          <w:sz w:val="28"/>
          <w:szCs w:val="28"/>
          <w:lang w:eastAsia="ar-SA"/>
        </w:rPr>
        <w:t xml:space="preserve">  </w:t>
      </w:r>
      <w:r w:rsidR="00D148B6">
        <w:rPr>
          <w:rFonts w:eastAsia="Calibri"/>
          <w:sz w:val="28"/>
          <w:szCs w:val="28"/>
          <w:lang w:eastAsia="ar-SA"/>
        </w:rPr>
        <w:t>_______________</w:t>
      </w:r>
    </w:p>
    <w:p w:rsidR="005C5C62" w:rsidRDefault="005C5C62" w:rsidP="005C5C62">
      <w:pPr>
        <w:rPr>
          <w:rFonts w:eastAsia="Calibri"/>
          <w:sz w:val="28"/>
          <w:szCs w:val="28"/>
          <w:lang w:eastAsia="ar-SA"/>
        </w:rPr>
      </w:pPr>
    </w:p>
    <w:p w:rsidR="005C5C62" w:rsidRDefault="005C5C62" w:rsidP="005C5C62">
      <w:r>
        <w:rPr>
          <w:rFonts w:eastAsia="Calibri"/>
          <w:sz w:val="28"/>
          <w:szCs w:val="28"/>
          <w:lang w:eastAsia="ar-SA"/>
        </w:rPr>
        <w:t xml:space="preserve">Курса </w:t>
      </w:r>
      <w:r w:rsidR="00D148B6">
        <w:rPr>
          <w:rFonts w:eastAsia="Calibri"/>
          <w:sz w:val="28"/>
          <w:szCs w:val="28"/>
          <w:lang w:eastAsia="ar-SA"/>
        </w:rPr>
        <w:t>3</w:t>
      </w:r>
      <w:r>
        <w:rPr>
          <w:rFonts w:eastAsia="Calibri"/>
          <w:sz w:val="28"/>
          <w:szCs w:val="28"/>
          <w:lang w:eastAsia="ar-SA"/>
        </w:rPr>
        <w:t xml:space="preserve">    учебной группы  </w:t>
      </w:r>
      <w:r w:rsidR="00D148B6">
        <w:rPr>
          <w:rFonts w:eastAsia="Calibri"/>
          <w:sz w:val="28"/>
          <w:szCs w:val="28"/>
          <w:lang w:eastAsia="ar-SA"/>
        </w:rPr>
        <w:t>_______________</w:t>
      </w:r>
    </w:p>
    <w:p w:rsidR="005C5C62" w:rsidRDefault="005C5C62" w:rsidP="005C5C62">
      <w:pPr>
        <w:rPr>
          <w:rFonts w:eastAsia="Calibri"/>
          <w:b/>
          <w:sz w:val="28"/>
          <w:szCs w:val="28"/>
          <w:lang w:eastAsia="ar-SA"/>
        </w:rPr>
      </w:pPr>
    </w:p>
    <w:p w:rsidR="005C5C62" w:rsidRDefault="005C5C62" w:rsidP="005C5C62">
      <w:pPr>
        <w:keepNext/>
        <w:keepLines/>
        <w:jc w:val="both"/>
      </w:pPr>
      <w:r>
        <w:rPr>
          <w:bCs/>
          <w:sz w:val="28"/>
          <w:szCs w:val="28"/>
          <w:lang w:eastAsia="en-US"/>
        </w:rPr>
        <w:t>Период практики с «</w:t>
      </w:r>
      <w:r w:rsidR="00D148B6">
        <w:rPr>
          <w:bCs/>
          <w:sz w:val="28"/>
          <w:szCs w:val="28"/>
          <w:lang w:eastAsia="en-US"/>
        </w:rPr>
        <w:t>____</w:t>
      </w:r>
      <w:r>
        <w:rPr>
          <w:bCs/>
          <w:sz w:val="28"/>
          <w:szCs w:val="28"/>
          <w:lang w:eastAsia="en-US"/>
        </w:rPr>
        <w:t xml:space="preserve">» </w:t>
      </w:r>
      <w:r w:rsidR="00D148B6">
        <w:rPr>
          <w:bCs/>
          <w:sz w:val="28"/>
          <w:szCs w:val="28"/>
          <w:lang w:eastAsia="en-US"/>
        </w:rPr>
        <w:t>______</w:t>
      </w:r>
      <w:r>
        <w:rPr>
          <w:bCs/>
          <w:sz w:val="28"/>
          <w:szCs w:val="28"/>
          <w:lang w:eastAsia="en-US"/>
        </w:rPr>
        <w:t>20</w:t>
      </w:r>
      <w:r w:rsidR="00D148B6">
        <w:rPr>
          <w:bCs/>
          <w:sz w:val="28"/>
          <w:szCs w:val="28"/>
          <w:lang w:eastAsia="en-US"/>
        </w:rPr>
        <w:t>__</w:t>
      </w:r>
      <w:r>
        <w:rPr>
          <w:bCs/>
          <w:sz w:val="28"/>
          <w:szCs w:val="28"/>
          <w:lang w:eastAsia="en-US"/>
        </w:rPr>
        <w:t>г. по «</w:t>
      </w:r>
      <w:r w:rsidR="00D148B6">
        <w:rPr>
          <w:bCs/>
          <w:sz w:val="28"/>
          <w:szCs w:val="28"/>
          <w:lang w:eastAsia="en-US"/>
        </w:rPr>
        <w:t>____</w:t>
      </w:r>
      <w:r>
        <w:rPr>
          <w:bCs/>
          <w:sz w:val="28"/>
          <w:szCs w:val="28"/>
          <w:lang w:eastAsia="en-US"/>
        </w:rPr>
        <w:t xml:space="preserve">»  </w:t>
      </w:r>
      <w:r w:rsidR="00D148B6">
        <w:rPr>
          <w:bCs/>
          <w:sz w:val="28"/>
          <w:szCs w:val="28"/>
          <w:lang w:eastAsia="en-US"/>
        </w:rPr>
        <w:t>_______</w:t>
      </w:r>
      <w:r>
        <w:rPr>
          <w:bCs/>
          <w:sz w:val="28"/>
          <w:szCs w:val="28"/>
          <w:lang w:eastAsia="en-US"/>
        </w:rPr>
        <w:t xml:space="preserve"> 20</w:t>
      </w:r>
      <w:r w:rsidR="00D148B6">
        <w:rPr>
          <w:bCs/>
          <w:sz w:val="28"/>
          <w:szCs w:val="28"/>
          <w:lang w:eastAsia="en-US"/>
        </w:rPr>
        <w:t>__</w:t>
      </w:r>
      <w:r>
        <w:rPr>
          <w:bCs/>
          <w:sz w:val="28"/>
          <w:szCs w:val="28"/>
          <w:lang w:eastAsia="en-US"/>
        </w:rPr>
        <w:t>г.</w:t>
      </w:r>
    </w:p>
    <w:p w:rsidR="005C5C62" w:rsidRDefault="005C5C62" w:rsidP="005C5C62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5C5C62" w:rsidRDefault="005C5C62" w:rsidP="005C5C62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</w:tblGrid>
      <w:tr w:rsidR="005C5C62" w:rsidTr="005E2553">
        <w:tc>
          <w:tcPr>
            <w:tcW w:w="4926" w:type="dxa"/>
            <w:shd w:val="clear" w:color="auto" w:fill="auto"/>
          </w:tcPr>
          <w:p w:rsidR="005C5C62" w:rsidRDefault="005C5C62" w:rsidP="005E255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Руководитель практики </w:t>
            </w:r>
          </w:p>
          <w:p w:rsidR="005C5C62" w:rsidRDefault="005C5C62" w:rsidP="005E255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:rsidR="005C5C62" w:rsidRDefault="005C5C62" w:rsidP="005E2553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____________________/</w:t>
            </w:r>
            <w:r w:rsidR="00D148B6">
              <w:rPr>
                <w:bCs/>
                <w:sz w:val="28"/>
                <w:szCs w:val="28"/>
                <w:lang w:eastAsia="en-US"/>
              </w:rPr>
              <w:t>___________</w:t>
            </w:r>
            <w:r>
              <w:rPr>
                <w:bCs/>
                <w:sz w:val="28"/>
                <w:szCs w:val="28"/>
                <w:lang w:eastAsia="en-US"/>
              </w:rPr>
              <w:t>/</w:t>
            </w:r>
          </w:p>
          <w:p w:rsidR="00D148B6" w:rsidRPr="00D148B6" w:rsidRDefault="00D148B6" w:rsidP="005E2553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D148B6">
              <w:rPr>
                <w:bCs/>
                <w:sz w:val="22"/>
                <w:szCs w:val="22"/>
                <w:lang w:eastAsia="en-US"/>
              </w:rPr>
              <w:t xml:space="preserve">                                        Фамилия , инициалы</w:t>
            </w:r>
          </w:p>
          <w:p w:rsidR="005C5C62" w:rsidRDefault="005C5C62" w:rsidP="005E2553">
            <w:pPr>
              <w:keepNext/>
              <w:keepLines/>
              <w:jc w:val="both"/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5C5C62" w:rsidRDefault="005C5C62" w:rsidP="005E2553">
            <w:pPr>
              <w:keepNext/>
              <w:keepLines/>
              <w:jc w:val="both"/>
              <w:rPr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sz w:val="28"/>
                <w:szCs w:val="28"/>
                <w:lang w:eastAsia="en-US"/>
              </w:rPr>
            </w:pPr>
          </w:p>
          <w:p w:rsidR="005C5C62" w:rsidRDefault="005C5C62" w:rsidP="005E2553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D148B6" w:rsidRDefault="00D148B6" w:rsidP="005C5C62">
      <w:pPr>
        <w:spacing w:line="360" w:lineRule="auto"/>
        <w:jc w:val="center"/>
        <w:rPr>
          <w:rFonts w:eastAsia="Calibri"/>
          <w:sz w:val="28"/>
          <w:szCs w:val="28"/>
          <w:lang w:eastAsia="ar-SA"/>
        </w:rPr>
      </w:pPr>
    </w:p>
    <w:p w:rsidR="005C5C62" w:rsidRDefault="005C5C62" w:rsidP="005C5C62">
      <w:pPr>
        <w:spacing w:line="360" w:lineRule="auto"/>
        <w:jc w:val="center"/>
      </w:pPr>
      <w:r>
        <w:rPr>
          <w:rFonts w:eastAsia="Calibri"/>
          <w:sz w:val="28"/>
          <w:szCs w:val="28"/>
          <w:lang w:eastAsia="ar-SA"/>
        </w:rPr>
        <w:t>Ставрополь, 202</w:t>
      </w:r>
      <w:r>
        <w:rPr>
          <w:rFonts w:eastAsia="Calibri"/>
          <w:sz w:val="28"/>
          <w:szCs w:val="28"/>
          <w:lang w:val="en-US" w:eastAsia="ar-SA"/>
        </w:rPr>
        <w:t>4</w:t>
      </w:r>
    </w:p>
    <w:p w:rsidR="005234AE" w:rsidRDefault="005234AE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>Приложение 2</w:t>
      </w:r>
    </w:p>
    <w:p w:rsidR="005234AE" w:rsidRDefault="005234AE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5234AE" w:rsidRDefault="005234AE">
      <w:pPr>
        <w:jc w:val="center"/>
      </w:pPr>
      <w:r>
        <w:rPr>
          <w:b/>
        </w:rPr>
        <w:t xml:space="preserve">АТТЕСТАЦИОННЫЙ ЛИСТ ПО ПРАКТИКЕ  УП 04.01 </w:t>
      </w:r>
    </w:p>
    <w:p w:rsidR="005234AE" w:rsidRDefault="005234AE">
      <w:pPr>
        <w:jc w:val="center"/>
        <w:rPr>
          <w:b/>
        </w:rPr>
      </w:pPr>
    </w:p>
    <w:p w:rsidR="005234AE" w:rsidRDefault="005234AE">
      <w:pPr>
        <w:keepNext/>
        <w:keepLines/>
        <w:autoSpaceDE w:val="0"/>
        <w:jc w:val="center"/>
      </w:pPr>
      <w:r>
        <w:rPr>
          <w:rFonts w:ascii="Times New Roman CYR" w:hAnsi="Times New Roman CYR" w:cs="Times New Roman CYR"/>
          <w:bCs/>
          <w:color w:val="000000"/>
          <w:u w:val="single"/>
        </w:rPr>
        <w:t>Ф.И.О.  группа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 </w:t>
      </w:r>
    </w:p>
    <w:p w:rsidR="005234AE" w:rsidRDefault="005234AE">
      <w:pPr>
        <w:rPr>
          <w:rFonts w:ascii="Times New Roman CYR" w:hAnsi="Times New Roman CYR" w:cs="Times New Roman CYR"/>
          <w:bCs/>
          <w:color w:val="000000"/>
          <w:u w:val="single"/>
        </w:rPr>
      </w:pPr>
    </w:p>
    <w:p w:rsidR="005234AE" w:rsidRDefault="005234AE">
      <w:pPr>
        <w:keepNext/>
        <w:keepLines/>
      </w:pPr>
      <w:r>
        <w:t xml:space="preserve">обучающийся(аяся) на 4 курсе по специальности </w:t>
      </w:r>
      <w:r w:rsidR="00EB127B" w:rsidRPr="00EB127B">
        <w:t>21.02.19. Землеустройство</w:t>
      </w:r>
      <w:r w:rsidR="00EB127B">
        <w:t xml:space="preserve"> </w:t>
      </w:r>
      <w:r>
        <w:t xml:space="preserve">,прошел(ла) учебную практику по профессиональному модулю </w:t>
      </w:r>
      <w:r>
        <w:rPr>
          <w:bCs/>
        </w:rPr>
        <w:t>ПМ.0</w:t>
      </w:r>
      <w:r w:rsidR="00EB127B">
        <w:rPr>
          <w:bCs/>
        </w:rPr>
        <w:t xml:space="preserve">5 </w:t>
      </w:r>
      <w:r w:rsidR="00EB127B" w:rsidRPr="00EB127B">
        <w:rPr>
          <w:lang w:eastAsia="en-US"/>
        </w:rPr>
        <w:t>Профессия рабочего 20026 Агент по продаже недвижим</w:t>
      </w:r>
      <w:r w:rsidR="00D148B6">
        <w:rPr>
          <w:lang w:eastAsia="en-US"/>
        </w:rPr>
        <w:t>ости</w:t>
      </w:r>
      <w:r>
        <w:rPr>
          <w:bCs/>
        </w:rPr>
        <w:t xml:space="preserve"> </w:t>
      </w:r>
      <w:r>
        <w:t>в организации ГБПОУ ССТ</w:t>
      </w:r>
    </w:p>
    <w:p w:rsidR="005234AE" w:rsidRDefault="005234AE">
      <w:r>
        <w:t xml:space="preserve">с «___» ________ 20__г. по «____» _______ 20__г. в объеме 36час.  </w:t>
      </w:r>
    </w:p>
    <w:p w:rsidR="005234AE" w:rsidRDefault="005234AE">
      <w:pPr>
        <w:jc w:val="center"/>
      </w:pPr>
      <w:r>
        <w:t>Виды и качество выполненных работ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262"/>
        <w:gridCol w:w="3679"/>
        <w:gridCol w:w="1780"/>
        <w:gridCol w:w="1907"/>
      </w:tblGrid>
      <w:tr w:rsidR="005234AE" w:rsidTr="005B011C">
        <w:trPr>
          <w:trHeight w:val="2059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bCs/>
              </w:rPr>
              <w:t>Виды и объем работ, выполненных обучающимися на учебной и/ или производственной практике</w:t>
            </w:r>
          </w:p>
          <w:p w:rsidR="005234AE" w:rsidRDefault="005234AE">
            <w:pPr>
              <w:jc w:val="center"/>
              <w:rPr>
                <w:b/>
                <w:bCs/>
                <w:i/>
                <w:iCs/>
              </w:rPr>
            </w:pPr>
          </w:p>
          <w:p w:rsidR="005234AE" w:rsidRDefault="005234AE">
            <w:pPr>
              <w:jc w:val="center"/>
              <w:rPr>
                <w:b/>
                <w:bCs/>
                <w:i/>
                <w:iCs/>
              </w:rPr>
            </w:pPr>
          </w:p>
          <w:p w:rsidR="005234AE" w:rsidRDefault="005234AE">
            <w:pPr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bCs/>
              </w:rPr>
              <w:t xml:space="preserve">Требования к </w:t>
            </w:r>
            <w:r w:rsidR="00EB127B">
              <w:rPr>
                <w:b/>
                <w:bCs/>
              </w:rPr>
              <w:t>овладению навыками</w:t>
            </w:r>
            <w:r>
              <w:rPr>
                <w:b/>
                <w:bCs/>
              </w:rPr>
              <w:t xml:space="preserve">  (умениям)</w:t>
            </w:r>
          </w:p>
          <w:p w:rsidR="005234AE" w:rsidRDefault="005234AE" w:rsidP="00EB127B">
            <w:pPr>
              <w:jc w:val="center"/>
            </w:pPr>
            <w:r>
              <w:rPr>
                <w:b/>
                <w:iCs/>
              </w:rPr>
              <w:t>(</w:t>
            </w:r>
            <w:r w:rsidR="00EB127B">
              <w:rPr>
                <w:b/>
                <w:iCs/>
              </w:rPr>
              <w:t>Н</w:t>
            </w:r>
            <w:r>
              <w:rPr>
                <w:b/>
                <w:iCs/>
              </w:rPr>
              <w:t>,У)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bCs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bCs/>
              </w:rPr>
              <w:t>Отметка об уровне освоения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ПО, У</w:t>
            </w:r>
          </w:p>
          <w:p w:rsidR="005234AE" w:rsidRDefault="005234AE">
            <w:pPr>
              <w:jc w:val="center"/>
            </w:pPr>
            <w:r>
              <w:rPr>
                <w:bCs/>
              </w:rPr>
              <w:t>(освоены/</w:t>
            </w:r>
          </w:p>
          <w:p w:rsidR="005234AE" w:rsidRDefault="005234AE">
            <w:pPr>
              <w:jc w:val="center"/>
            </w:pPr>
            <w:r>
              <w:rPr>
                <w:bCs/>
              </w:rPr>
              <w:t>не освоены)</w:t>
            </w:r>
          </w:p>
        </w:tc>
      </w:tr>
      <w:tr w:rsidR="005234AE" w:rsidTr="005B011C">
        <w:trPr>
          <w:trHeight w:val="10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7B" w:rsidRDefault="00EB127B">
            <w:pPr>
              <w:rPr>
                <w:bCs/>
              </w:rPr>
            </w:pPr>
            <w:r>
              <w:t>Анализ рынка недвижимости.</w:t>
            </w:r>
          </w:p>
          <w:p w:rsidR="005234AE" w:rsidRDefault="00EB127B">
            <w:r>
              <w:rPr>
                <w:bCs/>
              </w:rPr>
              <w:t xml:space="preserve"> </w:t>
            </w:r>
            <w:r w:rsidR="005234AE">
              <w:rPr>
                <w:bCs/>
              </w:rPr>
              <w:t>(6 час.)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EB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234AE">
              <w:rPr>
                <w:sz w:val="22"/>
                <w:szCs w:val="22"/>
              </w:rPr>
              <w:t>1. Оценка недвижимого имущества.</w:t>
            </w:r>
          </w:p>
          <w:p w:rsidR="00EB127B" w:rsidRDefault="00EB127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У1-анализировать состояние рынка недвижимости и оценивать тенденции его развития;</w:t>
            </w:r>
          </w:p>
          <w:p w:rsidR="005234AE" w:rsidRDefault="00EB127B" w:rsidP="00EB127B">
            <w:r>
              <w:rPr>
                <w:color w:val="000000"/>
                <w:sz w:val="23"/>
                <w:szCs w:val="23"/>
              </w:rPr>
              <w:t>У4-работать с электронными базами данных, с электронными поисковыми системами, с цифровым рабочим(рабочими) личными кабинетами.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5234AE" w:rsidTr="005B011C">
        <w:trPr>
          <w:trHeight w:val="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EB127B">
            <w:r>
              <w:t>Анализ объекта сделки  и составление проектов договоров</w:t>
            </w:r>
          </w:p>
          <w:p w:rsidR="005B011C" w:rsidRDefault="005B011C">
            <w:r>
              <w:t>(6 часов)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Н1. Оценка недвижимого имущества.</w:t>
            </w:r>
          </w:p>
          <w:p w:rsidR="005B011C" w:rsidRDefault="005B011C" w:rsidP="005B011C">
            <w:pPr>
              <w:pStyle w:val="af8"/>
              <w:autoSpaceDE/>
              <w:ind w:left="0" w:firstLine="0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У3-идентифицировать объекты недвижимости различных видов;</w:t>
            </w:r>
          </w:p>
          <w:p w:rsidR="005B011C" w:rsidRDefault="005B011C" w:rsidP="005B011C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У12-</w:t>
            </w:r>
            <w:r>
              <w:rPr>
                <w:color w:val="000000"/>
                <w:sz w:val="23"/>
                <w:szCs w:val="23"/>
              </w:rPr>
              <w:t xml:space="preserve">оформить договор с заказчиком и задание на оценку объекта оценки; </w:t>
            </w:r>
          </w:p>
          <w:p w:rsidR="005B011C" w:rsidRDefault="005B011C" w:rsidP="005B011C">
            <w:r>
              <w:rPr>
                <w:color w:val="000000"/>
                <w:sz w:val="23"/>
                <w:szCs w:val="23"/>
              </w:rPr>
              <w:t>У13-собрать необходимую и достаточную информацию об объекте оценки и аналогичным объектам.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5234AE" w:rsidTr="005B011C">
        <w:trPr>
          <w:trHeight w:val="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r>
              <w:t>3.</w:t>
            </w:r>
            <w:r>
              <w:rPr>
                <w:bCs/>
              </w:rPr>
              <w:t xml:space="preserve">  Оценка объекта недвижимости</w:t>
            </w:r>
          </w:p>
          <w:p w:rsidR="005234AE" w:rsidRDefault="005B011C">
            <w:r>
              <w:t>(14 часов)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Н1. Оценка недвижимого имущества.</w:t>
            </w:r>
          </w:p>
          <w:p w:rsidR="005B011C" w:rsidRDefault="005B011C" w:rsidP="005B011C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У14-</w:t>
            </w:r>
            <w:r>
              <w:rPr>
                <w:color w:val="000000"/>
                <w:sz w:val="23"/>
                <w:szCs w:val="23"/>
              </w:rPr>
              <w:t xml:space="preserve">произвести расчеты на основе приемлемых подходов и методов оценки недвижимого имущества; </w:t>
            </w:r>
          </w:p>
          <w:p w:rsidR="005B011C" w:rsidRDefault="005B011C" w:rsidP="005B011C">
            <w:pPr>
              <w:jc w:val="both"/>
            </w:pPr>
            <w:r>
              <w:rPr>
                <w:color w:val="000000"/>
                <w:sz w:val="23"/>
                <w:szCs w:val="23"/>
              </w:rPr>
              <w:t>У15-обобщать результаты, полученные подходами, и делать вывод об итоговой величине стоимости объекта оценки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AE" w:rsidRDefault="005234A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5B011C" w:rsidTr="005B011C">
        <w:trPr>
          <w:trHeight w:val="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autoSpaceDE w:val="0"/>
            </w:pPr>
            <w:r>
              <w:t>Формирование пакета документов для оформления</w:t>
            </w:r>
          </w:p>
          <w:p w:rsidR="005B011C" w:rsidRDefault="005B011C" w:rsidP="005B011C">
            <w:pPr>
              <w:widowControl w:val="0"/>
              <w:autoSpaceDE w:val="0"/>
            </w:pPr>
            <w:r>
              <w:t>сделки.</w:t>
            </w:r>
          </w:p>
          <w:p w:rsidR="005B011C" w:rsidRDefault="005B011C" w:rsidP="005B011C">
            <w:pPr>
              <w:widowControl w:val="0"/>
              <w:autoSpaceDE w:val="0"/>
            </w:pPr>
            <w:r>
              <w:t>(10 часов)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Н1. Оценка недвижимого имущества.</w:t>
            </w:r>
          </w:p>
          <w:p w:rsidR="005B011C" w:rsidRDefault="005B011C" w:rsidP="005B011C">
            <w:pPr>
              <w:pStyle w:val="af8"/>
              <w:autoSpaceDE/>
              <w:ind w:left="0" w:firstLine="0"/>
            </w:pPr>
            <w:r>
              <w:rPr>
                <w:color w:val="000000"/>
                <w:sz w:val="23"/>
                <w:szCs w:val="23"/>
                <w:lang w:val="ru-RU"/>
              </w:rPr>
              <w:t>У16-</w:t>
            </w:r>
            <w:r>
              <w:rPr>
                <w:color w:val="000000"/>
                <w:sz w:val="23"/>
                <w:szCs w:val="23"/>
              </w:rPr>
              <w:t xml:space="preserve"> подготавливать отчет об оценке и сдавать его заказчику; </w:t>
            </w:r>
          </w:p>
          <w:p w:rsidR="005B011C" w:rsidRDefault="005B011C" w:rsidP="005B011C">
            <w:pPr>
              <w:rPr>
                <w:bCs/>
                <w:i/>
                <w:color w:val="0000FF"/>
                <w:lang w:eastAsia="ar-SA"/>
              </w:rPr>
            </w:pPr>
            <w:r>
              <w:rPr>
                <w:color w:val="000000"/>
                <w:sz w:val="23"/>
                <w:szCs w:val="23"/>
              </w:rPr>
              <w:t>У17-руководствоваться при оценке недвижимости Федеральным законом «Об оценочной деятельности в Российской Федерации», федеральными стандартами оценки и стандартами оценки.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5B011C" w:rsidTr="005B011C">
        <w:trPr>
          <w:trHeight w:val="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r>
              <w:t>Общий объем выполненных  работ –</w:t>
            </w:r>
            <w:r>
              <w:rPr>
                <w:i/>
                <w:color w:val="0000FF"/>
              </w:rPr>
              <w:t xml:space="preserve"> </w:t>
            </w:r>
            <w:r>
              <w:t>36 часов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snapToGrid w:val="0"/>
              <w:jc w:val="both"/>
              <w:rPr>
                <w:i/>
                <w:color w:val="0000FF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snapToGrid w:val="0"/>
              <w:rPr>
                <w:i/>
                <w:color w:val="0000FF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1C" w:rsidRDefault="005B011C" w:rsidP="005B011C">
            <w:pPr>
              <w:snapToGrid w:val="0"/>
              <w:jc w:val="both"/>
              <w:rPr>
                <w:b/>
                <w:i/>
                <w:color w:val="0000FF"/>
              </w:rPr>
            </w:pPr>
          </w:p>
        </w:tc>
      </w:tr>
    </w:tbl>
    <w:p w:rsidR="005234AE" w:rsidRDefault="005234AE">
      <w:pPr>
        <w:jc w:val="both"/>
        <w:rPr>
          <w:b/>
        </w:rPr>
      </w:pPr>
    </w:p>
    <w:p w:rsidR="005234AE" w:rsidRDefault="005234AE">
      <w:pPr>
        <w:jc w:val="both"/>
      </w:pPr>
      <w:r>
        <w:rPr>
          <w:b/>
        </w:rPr>
        <w:t>Оценка по практике ______________________</w:t>
      </w:r>
    </w:p>
    <w:p w:rsidR="005234AE" w:rsidRDefault="005234AE">
      <w:pPr>
        <w:jc w:val="right"/>
        <w:rPr>
          <w:b/>
        </w:rPr>
      </w:pPr>
    </w:p>
    <w:p w:rsidR="005234AE" w:rsidRDefault="005234AE">
      <w:pPr>
        <w:jc w:val="right"/>
        <w:rPr>
          <w:b/>
        </w:rPr>
      </w:pPr>
    </w:p>
    <w:p w:rsidR="005234AE" w:rsidRDefault="005234AE">
      <w:pPr>
        <w:jc w:val="right"/>
      </w:pPr>
    </w:p>
    <w:p w:rsidR="005234AE" w:rsidRDefault="005234AE">
      <w:pPr>
        <w:jc w:val="right"/>
      </w:pPr>
      <w:r>
        <w:t>Подпись руководителя практической подготовки от техникума</w:t>
      </w:r>
    </w:p>
    <w:p w:rsidR="005234AE" w:rsidRDefault="005234AE">
      <w:pPr>
        <w:jc w:val="right"/>
      </w:pPr>
      <w:r>
        <w:t>___________________________________________ /Ф.И.О. /</w:t>
      </w: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B011C" w:rsidRDefault="005B011C">
      <w:pPr>
        <w:jc w:val="right"/>
      </w:pPr>
    </w:p>
    <w:p w:rsidR="005B011C" w:rsidRDefault="005B011C">
      <w:pPr>
        <w:jc w:val="right"/>
      </w:pPr>
    </w:p>
    <w:p w:rsidR="005B011C" w:rsidRDefault="005B011C">
      <w:pPr>
        <w:jc w:val="right"/>
      </w:pPr>
    </w:p>
    <w:p w:rsidR="005B011C" w:rsidRDefault="005B011C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jc w:val="right"/>
      </w:pPr>
    </w:p>
    <w:p w:rsidR="005234AE" w:rsidRDefault="005234AE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>Приложение 3</w:t>
      </w:r>
    </w:p>
    <w:p w:rsidR="005234AE" w:rsidRDefault="005234AE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5234AE" w:rsidRDefault="005234AE">
      <w:pPr>
        <w:jc w:val="center"/>
      </w:pPr>
      <w:r>
        <w:rPr>
          <w:b/>
        </w:rPr>
        <w:t>Характеристика на студента</w:t>
      </w:r>
    </w:p>
    <w:p w:rsidR="005234AE" w:rsidRDefault="005234AE">
      <w:pPr>
        <w:jc w:val="center"/>
      </w:pPr>
      <w:r>
        <w:t>____________________________________________________________________________</w:t>
      </w:r>
    </w:p>
    <w:p w:rsidR="005234AE" w:rsidRDefault="005234AE">
      <w:pPr>
        <w:jc w:val="center"/>
      </w:pPr>
      <w:r>
        <w:rPr>
          <w:i/>
          <w:sz w:val="20"/>
          <w:szCs w:val="20"/>
        </w:rPr>
        <w:t>ФИО обучающегося-практиканта</w:t>
      </w:r>
    </w:p>
    <w:p w:rsidR="005234AE" w:rsidRDefault="005234AE">
      <w:pPr>
        <w:jc w:val="center"/>
      </w:pPr>
      <w:r>
        <w:rPr>
          <w:b/>
        </w:rPr>
        <w:t>по освоению профессиональных и общих компетенций</w:t>
      </w:r>
    </w:p>
    <w:p w:rsidR="005234AE" w:rsidRDefault="005234AE">
      <w:pPr>
        <w:jc w:val="center"/>
      </w:pPr>
      <w:r>
        <w:rPr>
          <w:b/>
        </w:rPr>
        <w:t>в период прохождения учебной практики</w:t>
      </w:r>
    </w:p>
    <w:p w:rsidR="005234AE" w:rsidRDefault="005234AE">
      <w:pPr>
        <w:jc w:val="center"/>
      </w:pPr>
      <w:r>
        <w:rPr>
          <w:b/>
        </w:rPr>
        <w:t>с___________   по ____________  20___г.</w:t>
      </w:r>
    </w:p>
    <w:p w:rsidR="005234AE" w:rsidRDefault="005234AE">
      <w:pPr>
        <w:rPr>
          <w:b/>
        </w:rPr>
      </w:pPr>
    </w:p>
    <w:p w:rsidR="005234AE" w:rsidRDefault="005234AE">
      <w:pPr>
        <w:widowControl w:val="0"/>
        <w:jc w:val="both"/>
      </w:pPr>
      <w:r>
        <w:t>Место прохождения практики</w:t>
      </w:r>
      <w:r>
        <w:rPr>
          <w:b/>
        </w:rPr>
        <w:t xml:space="preserve">  </w:t>
      </w:r>
      <w:r>
        <w:t>ГБПОУ ССТ</w:t>
      </w:r>
    </w:p>
    <w:p w:rsidR="005234AE" w:rsidRDefault="005234AE">
      <w:pPr>
        <w:widowControl w:val="0"/>
        <w:jc w:val="both"/>
        <w:rPr>
          <w:b/>
        </w:rPr>
      </w:pPr>
    </w:p>
    <w:p w:rsidR="005234AE" w:rsidRDefault="005234AE">
      <w:pPr>
        <w:widowControl w:val="0"/>
        <w:autoSpaceDE w:val="0"/>
        <w:jc w:val="both"/>
      </w:pPr>
      <w:r>
        <w:rPr>
          <w:b/>
        </w:rPr>
        <w:t>Характеристика деятельности обучающегося</w:t>
      </w:r>
      <w: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принимал решения в стандартных и нестандартных ситуациях и нес за них ответственность;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5234AE" w:rsidRDefault="005234AE">
      <w:pPr>
        <w:widowControl w:val="0"/>
        <w:jc w:val="both"/>
        <w:rPr>
          <w:b/>
          <w:u w:val="single"/>
        </w:rPr>
      </w:pPr>
    </w:p>
    <w:p w:rsidR="005234AE" w:rsidRDefault="005234AE">
      <w:pPr>
        <w:widowControl w:val="0"/>
        <w:jc w:val="both"/>
      </w:pPr>
      <w:r>
        <w:rPr>
          <w:b/>
        </w:rPr>
        <w:t>Заключение по итогам практики</w:t>
      </w:r>
      <w:r>
        <w:rPr>
          <w:rFonts w:ascii="Symbol" w:eastAsia="Symbol" w:hAnsi="Symbol" w:cs="Symbol"/>
          <w:b/>
        </w:rPr>
        <w:t></w:t>
      </w:r>
      <w: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5234AE" w:rsidRDefault="005234AE">
      <w:pPr>
        <w:widowControl w:val="0"/>
        <w:jc w:val="both"/>
      </w:pPr>
      <w:r>
        <w:t xml:space="preserve">В период практики студент </w:t>
      </w:r>
      <w:r>
        <w:rPr>
          <w:u w:val="single"/>
        </w:rPr>
        <w:t>приобрёл умения и первоначальный практический опыт для последующего освоения следующих общих и профессиональных компетенций</w:t>
      </w:r>
      <w:r>
        <w:rPr>
          <w:rFonts w:ascii="Symbol" w:eastAsia="Symbol" w:hAnsi="Symbol" w:cs="Symbol"/>
        </w:rPr>
        <w:t></w:t>
      </w:r>
    </w:p>
    <w:p w:rsidR="005B011C" w:rsidRPr="005B011C" w:rsidRDefault="005B011C" w:rsidP="005B011C">
      <w:r w:rsidRPr="005B011C">
        <w:t>ОК 01</w:t>
      </w:r>
      <w:r w:rsidRPr="005B011C">
        <w:rPr>
          <w:iCs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5B011C" w:rsidRPr="005B011C" w:rsidRDefault="005B011C" w:rsidP="005B011C">
      <w:r w:rsidRPr="005B011C">
        <w:rPr>
          <w:iCs/>
        </w:rPr>
        <w:t>ОК02</w:t>
      </w:r>
      <w:r w:rsidRPr="005B011C">
        <w:t>Использовать современные средства поиска, анализа и интерпретации информации, и информационные технологии для</w:t>
      </w:r>
      <w:r w:rsidRPr="005B011C">
        <w:rPr>
          <w:iCs/>
        </w:rPr>
        <w:t xml:space="preserve"> </w:t>
      </w:r>
      <w:r w:rsidRPr="005B011C">
        <w:t>выполнения задач профессиональной деятельности</w:t>
      </w:r>
    </w:p>
    <w:p w:rsidR="005B011C" w:rsidRPr="005B011C" w:rsidRDefault="005B011C" w:rsidP="005B011C">
      <w:r w:rsidRPr="005B011C">
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5B011C" w:rsidRPr="005B011C" w:rsidRDefault="005B011C" w:rsidP="005B011C">
      <w:r w:rsidRPr="005B011C">
        <w:t>ОК04 Эффективно взаимодействовать и работать в коллективе и команде</w:t>
      </w:r>
    </w:p>
    <w:p w:rsidR="005B011C" w:rsidRPr="005B011C" w:rsidRDefault="005B011C" w:rsidP="005B011C">
      <w:r w:rsidRPr="005B011C">
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B011C" w:rsidRDefault="005B011C" w:rsidP="005B011C">
      <w:r w:rsidRPr="005B011C">
        <w:t>ОК09Пользоваться профессиональной документацией на государственном и иностранных языках</w:t>
      </w:r>
      <w:r>
        <w:t>.</w:t>
      </w:r>
    </w:p>
    <w:p w:rsidR="005B011C" w:rsidRPr="005B011C" w:rsidRDefault="005B011C" w:rsidP="005B011C">
      <w:r w:rsidRPr="005B011C">
        <w:t xml:space="preserve">ПК 5.1Выполнять работы по </w:t>
      </w:r>
      <w:r w:rsidRPr="005B011C">
        <w:rPr>
          <w:bCs/>
          <w:color w:val="000000"/>
          <w:shd w:val="clear" w:color="auto" w:fill="FFFFFF"/>
        </w:rPr>
        <w:t>профессии «Агент по продаже недвижимости»</w:t>
      </w:r>
    </w:p>
    <w:p w:rsidR="005234AE" w:rsidRDefault="005234AE">
      <w:pPr>
        <w:widowControl w:val="0"/>
        <w:jc w:val="both"/>
        <w:rPr>
          <w:b/>
          <w:color w:val="C00000"/>
        </w:rPr>
      </w:pPr>
    </w:p>
    <w:p w:rsidR="005234AE" w:rsidRDefault="005234AE">
      <w:pPr>
        <w:widowControl w:val="0"/>
        <w:jc w:val="both"/>
        <w:rPr>
          <w:b/>
          <w:color w:val="C00000"/>
          <w:sz w:val="26"/>
          <w:szCs w:val="26"/>
        </w:rPr>
      </w:pPr>
    </w:p>
    <w:p w:rsidR="005234AE" w:rsidRDefault="005234AE">
      <w:r>
        <w:t>«_____» _____________  20___г.</w:t>
      </w:r>
    </w:p>
    <w:p w:rsidR="005234AE" w:rsidRDefault="005234AE"/>
    <w:p w:rsidR="005234AE" w:rsidRDefault="005234AE"/>
    <w:p w:rsidR="005234AE" w:rsidRDefault="005234AE"/>
    <w:p w:rsidR="005234AE" w:rsidRDefault="005234AE">
      <w:pPr>
        <w:jc w:val="both"/>
      </w:pPr>
      <w:r>
        <w:t xml:space="preserve">Руководитель практической подготовки </w:t>
      </w:r>
    </w:p>
    <w:p w:rsidR="005234AE" w:rsidRDefault="005234AE">
      <w:pPr>
        <w:jc w:val="both"/>
      </w:pPr>
      <w:r>
        <w:t xml:space="preserve"> от техникума                                                </w:t>
      </w:r>
      <w:r>
        <w:rPr>
          <w:i/>
        </w:rPr>
        <w:t>_________________</w:t>
      </w:r>
      <w:r>
        <w:t xml:space="preserve"> /Ф.И.О. преподаватель/</w:t>
      </w:r>
    </w:p>
    <w:p w:rsidR="005234AE" w:rsidRDefault="005234AE">
      <w:pPr>
        <w:pStyle w:val="Default"/>
        <w:keepNext/>
        <w:keepLines/>
        <w:ind w:firstLine="567"/>
        <w:jc w:val="right"/>
      </w:pPr>
    </w:p>
    <w:sectPr w:rsidR="005234AE" w:rsidSect="00B629AB">
      <w:footerReference w:type="default" r:id="rId20"/>
      <w:pgSz w:w="11906" w:h="16838"/>
      <w:pgMar w:top="1134" w:right="1134" w:bottom="1134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44BB" w:rsidRDefault="00D644BB">
      <w:r>
        <w:separator/>
      </w:r>
    </w:p>
  </w:endnote>
  <w:endnote w:type="continuationSeparator" w:id="0">
    <w:p w:rsidR="00D644BB" w:rsidRDefault="00D6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29AB" w:rsidRDefault="00B629AB" w:rsidP="00B629A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44BB" w:rsidRDefault="00D644BB">
      <w:r>
        <w:separator/>
      </w:r>
    </w:p>
  </w:footnote>
  <w:footnote w:type="continuationSeparator" w:id="0">
    <w:p w:rsidR="00D644BB" w:rsidRDefault="00D6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Cs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720"/>
      </w:pPr>
      <w:rPr>
        <w:rFonts w:hint="default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630" w:hanging="720"/>
      </w:pPr>
      <w:rPr>
        <w:rFonts w:hint="default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  <w:bCs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1080"/>
      </w:pPr>
      <w:rPr>
        <w:rFonts w:hint="default"/>
        <w:bCs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1440"/>
      </w:pPr>
      <w:rPr>
        <w:rFonts w:hint="default"/>
        <w:bCs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800"/>
      </w:pPr>
      <w:rPr>
        <w:rFonts w:hint="default"/>
        <w:bCs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710"/>
        </w:tabs>
        <w:ind w:left="1710" w:hanging="1800"/>
      </w:pPr>
      <w:rPr>
        <w:rFonts w:hint="default"/>
        <w:bCs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070"/>
        </w:tabs>
        <w:ind w:left="2070" w:hanging="2160"/>
      </w:pPr>
      <w:rPr>
        <w:rFonts w:hint="default"/>
        <w:bCs/>
        <w:color w:val="000000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Liberation Serif" w:hAnsi="Liberation Serif" w:cs="Liberation Serif" w:hint="default"/>
        <w:color w:val="000000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60694881">
    <w:abstractNumId w:val="0"/>
  </w:num>
  <w:num w:numId="2" w16cid:durableId="1270626018">
    <w:abstractNumId w:val="1"/>
  </w:num>
  <w:num w:numId="3" w16cid:durableId="881794761">
    <w:abstractNumId w:val="2"/>
  </w:num>
  <w:num w:numId="4" w16cid:durableId="1313634808">
    <w:abstractNumId w:val="3"/>
  </w:num>
  <w:num w:numId="5" w16cid:durableId="1863975783">
    <w:abstractNumId w:val="4"/>
  </w:num>
  <w:num w:numId="6" w16cid:durableId="1053506134">
    <w:abstractNumId w:val="5"/>
  </w:num>
  <w:num w:numId="7" w16cid:durableId="606157717">
    <w:abstractNumId w:val="6"/>
  </w:num>
  <w:num w:numId="8" w16cid:durableId="1943226535">
    <w:abstractNumId w:val="7"/>
  </w:num>
  <w:num w:numId="9" w16cid:durableId="1967620079">
    <w:abstractNumId w:val="8"/>
  </w:num>
  <w:num w:numId="10" w16cid:durableId="993218243">
    <w:abstractNumId w:val="9"/>
  </w:num>
  <w:num w:numId="11" w16cid:durableId="1215234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0E"/>
    <w:rsid w:val="00022342"/>
    <w:rsid w:val="00347865"/>
    <w:rsid w:val="005234AE"/>
    <w:rsid w:val="005B011C"/>
    <w:rsid w:val="005C5C62"/>
    <w:rsid w:val="005E2553"/>
    <w:rsid w:val="00903723"/>
    <w:rsid w:val="00B629AB"/>
    <w:rsid w:val="00C4790E"/>
    <w:rsid w:val="00C64ADD"/>
    <w:rsid w:val="00C77B31"/>
    <w:rsid w:val="00D148B6"/>
    <w:rsid w:val="00D644BB"/>
    <w:rsid w:val="00E278BC"/>
    <w:rsid w:val="00EB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E01D6B-CC54-4B13-B421-E7C365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8"/>
      <w:szCs w:val="28"/>
    </w:rPr>
  </w:style>
  <w:style w:type="character" w:customStyle="1" w:styleId="WW8Num3z0">
    <w:name w:val="WW8Num3z0"/>
    <w:rPr>
      <w:rFonts w:hint="default"/>
      <w:color w:val="000000"/>
      <w:sz w:val="28"/>
      <w:szCs w:val="28"/>
    </w:rPr>
  </w:style>
  <w:style w:type="character" w:customStyle="1" w:styleId="WW8Num4z0">
    <w:name w:val="WW8Num4z0"/>
    <w:rPr>
      <w:color w:val="000000"/>
      <w:sz w:val="28"/>
      <w:szCs w:val="28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Liberation Serif" w:hAnsi="Liberation Serif" w:cs="Liberation Serif" w:hint="default"/>
      <w:sz w:val="28"/>
      <w:szCs w:val="28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Times New Roman" w:hint="default"/>
    </w:rPr>
  </w:style>
  <w:style w:type="character" w:customStyle="1" w:styleId="WW8Num8z3">
    <w:name w:val="WW8Num8z3"/>
    <w:rPr>
      <w:rFonts w:ascii="Symbol" w:hAnsi="Symbol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10z0">
    <w:name w:val="WW8Num10z0"/>
    <w:rPr>
      <w:rFonts w:hint="default"/>
      <w:sz w:val="28"/>
      <w:szCs w:val="28"/>
    </w:rPr>
  </w:style>
  <w:style w:type="character" w:customStyle="1" w:styleId="WW8Num11z0">
    <w:name w:val="WW8Num11z0"/>
    <w:rPr>
      <w:rFonts w:hint="default"/>
      <w:bCs/>
      <w:color w:val="000000"/>
      <w:sz w:val="28"/>
      <w:szCs w:val="28"/>
    </w:rPr>
  </w:style>
  <w:style w:type="character" w:customStyle="1" w:styleId="WW8Num12z0">
    <w:name w:val="WW8Num12z0"/>
    <w:rPr>
      <w:rFonts w:ascii="Liberation Serif" w:hAnsi="Liberation Serif" w:cs="Liberation Serif" w:hint="default"/>
      <w:color w:val="000000"/>
      <w:sz w:val="28"/>
      <w:szCs w:val="28"/>
    </w:rPr>
  </w:style>
  <w:style w:type="character" w:customStyle="1" w:styleId="WW8Num13z0">
    <w:name w:val="WW8Num1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  <w:sz w:val="28"/>
      <w:szCs w:val="28"/>
    </w:rPr>
  </w:style>
  <w:style w:type="character" w:customStyle="1" w:styleId="WW8Num16z1">
    <w:name w:val="WW8Num16z1"/>
    <w:rPr>
      <w:rFonts w:ascii="Times New Roman" w:hAnsi="Times New Roman" w:cs="Times New Roman" w:hint="default"/>
      <w:color w:val="000000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Times New Roman" w:hint="default"/>
    </w:rPr>
  </w:style>
  <w:style w:type="character" w:customStyle="1" w:styleId="WW8Num18z3">
    <w:name w:val="WW8Num18z3"/>
    <w:rPr>
      <w:rFonts w:ascii="Symbol" w:hAnsi="Symbol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Cs/>
      <w:color w:val="000000"/>
      <w:sz w:val="28"/>
      <w:szCs w:val="28"/>
    </w:rPr>
  </w:style>
  <w:style w:type="character" w:customStyle="1" w:styleId="WW8Num24z0">
    <w:name w:val="WW8Num24z0"/>
    <w:rPr>
      <w:rFonts w:hint="default"/>
      <w:color w:val="000000"/>
      <w:sz w:val="28"/>
      <w:szCs w:val="28"/>
    </w:rPr>
  </w:style>
  <w:style w:type="character" w:customStyle="1" w:styleId="WW8Num25z0">
    <w:name w:val="WW8Num25z0"/>
    <w:rPr>
      <w:rFonts w:ascii="Times New Roman" w:hAnsi="Times New Roman" w:cs="Times New Roman" w:hint="default"/>
      <w:sz w:val="28"/>
      <w:szCs w:val="28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Bodoni MT" w:hAnsi="Bodoni MT" w:cs="Bodoni MT" w:hint="default"/>
      <w:b w:val="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c4">
    <w:name w:val="c4"/>
    <w:basedOn w:val="10"/>
  </w:style>
  <w:style w:type="character" w:customStyle="1" w:styleId="blk">
    <w:name w:val="blk"/>
    <w:basedOn w:val="10"/>
  </w:style>
  <w:style w:type="character" w:customStyle="1" w:styleId="ep">
    <w:name w:val="ep"/>
    <w:basedOn w:val="10"/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sz w:val="24"/>
      <w:szCs w:val="24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sz w:val="26"/>
    </w:rPr>
  </w:style>
  <w:style w:type="character" w:customStyle="1" w:styleId="Aeiannueea">
    <w:name w:val="Aeia.nnueea"/>
    <w:rPr>
      <w:color w:val="000000"/>
    </w:rPr>
  </w:style>
  <w:style w:type="character" w:customStyle="1" w:styleId="a4">
    <w:name w:val="Текст сноски Знак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uiPriority w:val="99"/>
    <w:rPr>
      <w:sz w:val="24"/>
      <w:szCs w:val="24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1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Style10">
    <w:name w:val="Style10"/>
    <w:basedOn w:val="a"/>
    <w:pPr>
      <w:widowControl w:val="0"/>
      <w:autoSpaceDE w:val="0"/>
      <w:spacing w:line="317" w:lineRule="exact"/>
      <w:ind w:firstLine="734"/>
      <w:jc w:val="both"/>
    </w:pPr>
  </w:style>
  <w:style w:type="paragraph" w:customStyle="1" w:styleId="Style20">
    <w:name w:val="Style20"/>
    <w:basedOn w:val="a"/>
    <w:pPr>
      <w:widowControl w:val="0"/>
      <w:autoSpaceDE w:val="0"/>
      <w:spacing w:line="275" w:lineRule="exact"/>
      <w:ind w:firstLine="274"/>
    </w:pPr>
  </w:style>
  <w:style w:type="paragraph" w:customStyle="1" w:styleId="Style3">
    <w:name w:val="Style3"/>
    <w:basedOn w:val="a"/>
    <w:pPr>
      <w:widowControl w:val="0"/>
      <w:autoSpaceDE w:val="0"/>
      <w:spacing w:line="389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footnote text"/>
    <w:basedOn w:val="a"/>
    <w:rPr>
      <w:sz w:val="20"/>
      <w:szCs w:val="20"/>
    </w:rPr>
  </w:style>
  <w:style w:type="paragraph" w:styleId="ae">
    <w:name w:val="Обычный (веб)"/>
    <w:basedOn w:val="a"/>
    <w:pPr>
      <w:spacing w:before="280" w:after="280"/>
    </w:pPr>
  </w:style>
  <w:style w:type="paragraph" w:customStyle="1" w:styleId="20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Cell">
    <w:name w:val="ConsCel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af2">
    <w:name w:val="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15">
    <w:name w:val="toc 1"/>
    <w:basedOn w:val="a"/>
    <w:next w:val="a"/>
    <w:pPr>
      <w:widowControl w:val="0"/>
      <w:autoSpaceDE w:val="0"/>
      <w:ind w:left="-108"/>
    </w:pPr>
    <w:rPr>
      <w:b/>
      <w:sz w:val="28"/>
      <w:szCs w:val="28"/>
    </w:rPr>
  </w:style>
  <w:style w:type="paragraph" w:customStyle="1" w:styleId="af3">
    <w:name w:val="Îáû÷íûé"/>
    <w:pPr>
      <w:suppressAutoHyphens/>
    </w:pPr>
    <w:rPr>
      <w:lang w:eastAsia="zh-CN"/>
    </w:rPr>
  </w:style>
  <w:style w:type="paragraph" w:styleId="af4">
    <w:name w:val="Balloon Text"/>
    <w:basedOn w:val="a"/>
    <w:rPr>
      <w:rFonts w:ascii="Segoe UI" w:hAnsi="Segoe UI" w:cs="Segoe UI"/>
      <w:sz w:val="18"/>
      <w:szCs w:val="18"/>
    </w:rPr>
  </w:style>
  <w:style w:type="paragraph" w:styleId="af5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3c13">
    <w:name w:val="c3 c13"/>
    <w:basedOn w:val="a"/>
    <w:pPr>
      <w:spacing w:before="280" w:after="280"/>
    </w:p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List Paragraph"/>
    <w:basedOn w:val="a"/>
    <w:qFormat/>
    <w:rsid w:val="00C4790E"/>
    <w:pPr>
      <w:widowControl w:val="0"/>
      <w:autoSpaceDE w:val="0"/>
      <w:ind w:left="476" w:hanging="360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" TargetMode="External"/><Relationship Id="rId13" Type="http://schemas.openxmlformats.org/officeDocument/2006/relationships/hyperlink" Target="http://www.iprbookshop.ru/86724.html" TargetMode="External"/><Relationship Id="rId18" Type="http://schemas.openxmlformats.org/officeDocument/2006/relationships/hyperlink" Target="http://www.iprbookshop.ru/7542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ogos-pravo.ru/gradostroitelnyy-kodeks-rf-n-190-fz" TargetMode="External"/><Relationship Id="rId12" Type="http://schemas.openxmlformats.org/officeDocument/2006/relationships/hyperlink" Target="https://files.stroyinf.ru/Data1/41/41789/" TargetMode="External"/><Relationship Id="rId17" Type="http://schemas.openxmlformats.org/officeDocument/2006/relationships/hyperlink" Target="http://www.iprbookshop.ru/729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9685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stroyinf.ru/Data1/8/842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7273.html" TargetMode="External"/><Relationship Id="rId10" Type="http://schemas.openxmlformats.org/officeDocument/2006/relationships/hyperlink" Target="http://docs.cntd.ru/document/1200035529" TargetMode="External"/><Relationship Id="rId19" Type="http://schemas.openxmlformats.org/officeDocument/2006/relationships/hyperlink" Target="http://www.akd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13555" TargetMode="External"/><Relationship Id="rId14" Type="http://schemas.openxmlformats.org/officeDocument/2006/relationships/hyperlink" Target="http://www.iprbookshop.ru/8647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SPecialiST RePack</Company>
  <LinksUpToDate>false</LinksUpToDate>
  <CharactersWithSpaces>41402</CharactersWithSpaces>
  <SharedDoc>false</SharedDoc>
  <HLinks>
    <vt:vector size="78" baseType="variant">
      <vt:variant>
        <vt:i4>7667744</vt:i4>
      </vt:variant>
      <vt:variant>
        <vt:i4>36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4194397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http://www.iprbookshop.ru/75421.html</vt:lpwstr>
      </vt:variant>
      <vt:variant>
        <vt:lpwstr/>
      </vt:variant>
      <vt:variant>
        <vt:i4>4259924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http://www.iprbookshop.ru/72945.html</vt:lpwstr>
      </vt:variant>
      <vt:variant>
        <vt:lpwstr/>
      </vt:variant>
      <vt:variant>
        <vt:i4>4587611</vt:i4>
      </vt:variant>
      <vt:variant>
        <vt:i4>27</vt:i4>
      </vt:variant>
      <vt:variant>
        <vt:i4>0</vt:i4>
      </vt:variant>
      <vt:variant>
        <vt:i4>5</vt:i4>
      </vt:variant>
      <vt:variant>
        <vt:lpwstr>http://www.iprbookshop.ru/79685.html</vt:lpwstr>
      </vt:variant>
      <vt:variant>
        <vt:lpwstr/>
      </vt:variant>
      <vt:variant>
        <vt:i4>4653142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http://www.iprbookshop.ru/87273.html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http://www.iprbookshop.ru/86471.html</vt:lpwstr>
      </vt:variant>
      <vt:variant>
        <vt:lpwstr/>
      </vt:variant>
      <vt:variant>
        <vt:i4>4390996</vt:i4>
      </vt:variant>
      <vt:variant>
        <vt:i4>18</vt:i4>
      </vt:variant>
      <vt:variant>
        <vt:i4>0</vt:i4>
      </vt:variant>
      <vt:variant>
        <vt:i4>5</vt:i4>
      </vt:variant>
      <vt:variant>
        <vt:lpwstr>http://www.iprbookshop.ru/86724.html</vt:lpwstr>
      </vt:variant>
      <vt:variant>
        <vt:lpwstr/>
      </vt:variant>
      <vt:variant>
        <vt:i4>6160455</vt:i4>
      </vt:variant>
      <vt:variant>
        <vt:i4>15</vt:i4>
      </vt:variant>
      <vt:variant>
        <vt:i4>0</vt:i4>
      </vt:variant>
      <vt:variant>
        <vt:i4>5</vt:i4>
      </vt:variant>
      <vt:variant>
        <vt:lpwstr>https://files.stroyinf.ru/Data1/41/41789/</vt:lpwstr>
      </vt:variant>
      <vt:variant>
        <vt:lpwstr/>
      </vt:variant>
      <vt:variant>
        <vt:i4>7733351</vt:i4>
      </vt:variant>
      <vt:variant>
        <vt:i4>12</vt:i4>
      </vt:variant>
      <vt:variant>
        <vt:i4>0</vt:i4>
      </vt:variant>
      <vt:variant>
        <vt:i4>5</vt:i4>
      </vt:variant>
      <vt:variant>
        <vt:lpwstr>https://files.stroyinf.ru/Data1/8/8428/</vt:lpwstr>
      </vt:variant>
      <vt:variant>
        <vt:lpwstr/>
      </vt:variant>
      <vt:variant>
        <vt:i4>6815862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http://docs.cntd.ru/document/1200035529</vt:lpwstr>
      </vt:variant>
      <vt:variant>
        <vt:lpwstr/>
      </vt:variant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http://docs.cntd.ru/document/1200013555</vt:lpwstr>
      </vt:variant>
      <vt:variant>
        <vt:lpwstr/>
      </vt:variant>
      <vt:variant>
        <vt:i4>917563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http://www.consultant.ru/document/cons_doc_LAW_33773/</vt:lpwstr>
      </vt:variant>
      <vt:variant>
        <vt:lpwstr/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http://logos-pravo.ru/gradostroitelnyy-kodeks-rf-n-190-fz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GrasXp™</dc:creator>
  <cp:keywords/>
  <cp:lastModifiedBy>Мария Данилова</cp:lastModifiedBy>
  <cp:revision>2</cp:revision>
  <cp:lastPrinted>1995-11-21T14:41:00Z</cp:lastPrinted>
  <dcterms:created xsi:type="dcterms:W3CDTF">2024-07-12T09:49:00Z</dcterms:created>
  <dcterms:modified xsi:type="dcterms:W3CDTF">2024-07-12T09:49:00Z</dcterms:modified>
</cp:coreProperties>
</file>