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B56F1" w14:textId="77777777" w:rsidR="004A3FA0" w:rsidRPr="00686A1C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6A1C">
        <w:rPr>
          <w:rFonts w:ascii="Times New Roman" w:eastAsia="Times New Roman" w:hAnsi="Times New Roman" w:cs="Times New Roman"/>
          <w:b/>
          <w:sz w:val="28"/>
        </w:rPr>
        <w:t>МИНИСТЕРСТВО ОБРАЗОВАНИЯ СТАВРОПОЛЬСКОГО КРАЯ</w:t>
      </w:r>
    </w:p>
    <w:p w14:paraId="35334F8A" w14:textId="77777777" w:rsidR="004A3FA0" w:rsidRPr="00686A1C" w:rsidRDefault="004A3FA0" w:rsidP="004A3FA0">
      <w:pPr>
        <w:widowControl w:val="0"/>
        <w:autoSpaceDE w:val="0"/>
        <w:autoSpaceDN w:val="0"/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6A1C">
        <w:rPr>
          <w:rFonts w:ascii="Times New Roman" w:eastAsia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14:paraId="0C7F41DE" w14:textId="77777777" w:rsidR="004A3FA0" w:rsidRPr="00686A1C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86A1C">
        <w:rPr>
          <w:rFonts w:ascii="Times New Roman" w:eastAsia="Times New Roman" w:hAnsi="Times New Roman" w:cs="Times New Roman"/>
          <w:b/>
          <w:sz w:val="28"/>
        </w:rPr>
        <w:t>«Ставропольский строительный техникум»</w:t>
      </w:r>
    </w:p>
    <w:p w14:paraId="090EA83C" w14:textId="77777777" w:rsidR="004A3FA0" w:rsidRPr="00686A1C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</w:rPr>
      </w:pPr>
    </w:p>
    <w:p w14:paraId="1258BD52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63BD1E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5B08EF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7274FE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FF08A5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FB69A5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10D8A1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534B5D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7F1570" w14:textId="77777777" w:rsidR="004A3FA0" w:rsidRPr="00627AC7" w:rsidRDefault="004A3FA0" w:rsidP="004A3F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663DD5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65EED8B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7AC7">
        <w:rPr>
          <w:rFonts w:ascii="Times New Roman" w:hAnsi="Times New Roman"/>
          <w:bCs/>
          <w:sz w:val="28"/>
          <w:szCs w:val="28"/>
        </w:rPr>
        <w:t>Е. Н. Епикова</w:t>
      </w:r>
    </w:p>
    <w:p w14:paraId="72CBCD2D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F8B35D4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A9CD0DE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7AC7">
        <w:rPr>
          <w:rFonts w:ascii="Times New Roman" w:hAnsi="Times New Roman"/>
          <w:b/>
          <w:sz w:val="28"/>
          <w:szCs w:val="28"/>
        </w:rPr>
        <w:t>ПРАВОВОЕ ОБЕСПЕЧЕНИЕ ПРОФЕССИОНАЛЬНОЙ ДЕЯТЕЛЬНОСТИ</w:t>
      </w:r>
    </w:p>
    <w:p w14:paraId="1D05C019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0D2298A" w14:textId="7EA6A984" w:rsidR="001E3EE7" w:rsidRPr="00C42B88" w:rsidRDefault="004A3FA0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етодические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</w:t>
      </w: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 самостоятельной работы</w:t>
      </w:r>
    </w:p>
    <w:p w14:paraId="6570B31B" w14:textId="77777777" w:rsidR="004A3FA0" w:rsidRDefault="004A3FA0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D5F7DC" w14:textId="77777777" w:rsidR="004A3FA0" w:rsidRDefault="004A3FA0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F2851" w14:textId="77777777" w:rsidR="004A3FA0" w:rsidRPr="00627AC7" w:rsidRDefault="004A3FA0" w:rsidP="004A3F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7A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663AA3AF" w14:textId="5055AC80" w:rsidR="004A3FA0" w:rsidRPr="00627AC7" w:rsidRDefault="004A3FA0" w:rsidP="004A3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1528294"/>
      <w:r w:rsidRPr="00627AC7">
        <w:rPr>
          <w:rFonts w:ascii="Times New Roman" w:hAnsi="Times New Roman" w:cs="Times New Roman"/>
          <w:sz w:val="28"/>
          <w:szCs w:val="28"/>
        </w:rPr>
        <w:t xml:space="preserve">очная форма обучения, </w:t>
      </w:r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27AC7">
        <w:rPr>
          <w:rFonts w:ascii="Times New Roman" w:hAnsi="Times New Roman" w:cs="Times New Roman"/>
          <w:sz w:val="28"/>
          <w:szCs w:val="28"/>
        </w:rPr>
        <w:t xml:space="preserve"> курс</w:t>
      </w:r>
    </w:p>
    <w:p w14:paraId="179999E0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0DEF1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65C912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FABC1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CDA77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5C86B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468BC2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C77FC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439E3D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1A83FF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4699E9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8B7C67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303F88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01FC27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D9B17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237EB9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C14FFC" w14:textId="77777777" w:rsidR="001E3EE7" w:rsidRPr="00C42B88" w:rsidRDefault="001E3EE7" w:rsidP="004A3F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622AD" w14:textId="77777777" w:rsidR="001E3EE7" w:rsidRPr="00C42B88" w:rsidRDefault="001E3EE7" w:rsidP="004A3FA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D4686" w14:textId="01C78504" w:rsidR="001E3EE7" w:rsidRPr="00C42B88" w:rsidRDefault="003A67E5" w:rsidP="004A3FA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Ставрополь, 2024</w:t>
      </w:r>
    </w:p>
    <w:p w14:paraId="4057704D" w14:textId="77777777" w:rsidR="001E3EE7" w:rsidRPr="00C42B88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C09D8" w14:textId="77777777" w:rsidR="007E6947" w:rsidRDefault="007E6947" w:rsidP="007E694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53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6"/>
        <w:gridCol w:w="4391"/>
        <w:gridCol w:w="16"/>
      </w:tblGrid>
      <w:tr w:rsidR="004A3FA0" w14:paraId="7BCA31EB" w14:textId="77777777" w:rsidTr="00BC344B">
        <w:trPr>
          <w:gridAfter w:val="1"/>
          <w:wAfter w:w="16" w:type="dxa"/>
          <w:cantSplit/>
          <w:trHeight w:val="2663"/>
        </w:trPr>
        <w:tc>
          <w:tcPr>
            <w:tcW w:w="5246" w:type="dxa"/>
          </w:tcPr>
          <w:p w14:paraId="12F83FF1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РАССМОТРЕНО</w:t>
            </w:r>
          </w:p>
          <w:p w14:paraId="58B9CE1A" w14:textId="77777777" w:rsidR="004A3FA0" w:rsidRPr="00686A1C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1C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цикловой комиссии</w:t>
            </w:r>
          </w:p>
          <w:p w14:paraId="6B249535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1C">
              <w:rPr>
                <w:rFonts w:ascii="Times New Roman" w:eastAsia="Calibri" w:hAnsi="Times New Roman" w:cs="Times New Roman"/>
                <w:sz w:val="28"/>
                <w:szCs w:val="28"/>
              </w:rPr>
              <w:t>общих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6A1C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гуманитарных и социальных дисциплин</w:t>
            </w:r>
          </w:p>
          <w:p w14:paraId="757D0351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10 от «13» мая 2024 г.</w:t>
            </w:r>
          </w:p>
          <w:p w14:paraId="57F53E60" w14:textId="77777777" w:rsidR="004A3FA0" w:rsidRDefault="004A3FA0" w:rsidP="00BC34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цикловой комиссии</w:t>
            </w:r>
          </w:p>
          <w:p w14:paraId="7666BDC4" w14:textId="77777777" w:rsidR="004A3FA0" w:rsidRDefault="004A3FA0" w:rsidP="00BC34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 В. Печалова</w:t>
            </w:r>
          </w:p>
        </w:tc>
        <w:tc>
          <w:tcPr>
            <w:tcW w:w="4391" w:type="dxa"/>
          </w:tcPr>
          <w:p w14:paraId="5E8B00B0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РЕКОМЕНДОВАНО</w:t>
            </w:r>
          </w:p>
          <w:p w14:paraId="15A63CC7" w14:textId="77777777" w:rsidR="004A3FA0" w:rsidRPr="00686A1C" w:rsidRDefault="004A3FA0" w:rsidP="00BC3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86A1C">
              <w:rPr>
                <w:rFonts w:ascii="Times New Roman" w:eastAsia="Times New Roman" w:hAnsi="Times New Roman" w:cs="Times New Roman"/>
                <w:sz w:val="28"/>
              </w:rPr>
              <w:t>к применению решением</w:t>
            </w:r>
          </w:p>
          <w:p w14:paraId="257653CB" w14:textId="77777777" w:rsidR="004A3FA0" w:rsidRPr="00686A1C" w:rsidRDefault="004A3FA0" w:rsidP="00BC3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86A1C">
              <w:rPr>
                <w:rFonts w:ascii="Times New Roman" w:eastAsia="Times New Roman" w:hAnsi="Times New Roman" w:cs="Times New Roman"/>
                <w:sz w:val="28"/>
              </w:rPr>
              <w:t xml:space="preserve">Методического совета </w:t>
            </w:r>
          </w:p>
          <w:p w14:paraId="477960BF" w14:textId="77777777" w:rsidR="004A3FA0" w:rsidRPr="00686A1C" w:rsidRDefault="004A3FA0" w:rsidP="00BC34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86A1C">
              <w:rPr>
                <w:rFonts w:ascii="Times New Roman" w:eastAsia="Times New Roman" w:hAnsi="Times New Roman" w:cs="Times New Roman"/>
                <w:sz w:val="28"/>
              </w:rPr>
              <w:t>ГБПОУ ССТ протокол №10</w:t>
            </w:r>
          </w:p>
          <w:p w14:paraId="16815C9A" w14:textId="77777777" w:rsidR="004A3FA0" w:rsidRDefault="004A3FA0" w:rsidP="00BC34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1C">
              <w:rPr>
                <w:rFonts w:ascii="Times New Roman" w:eastAsia="Times New Roman" w:hAnsi="Times New Roman" w:cs="Times New Roman"/>
                <w:sz w:val="28"/>
              </w:rPr>
              <w:t>от «24» мая 2024 г.</w:t>
            </w:r>
          </w:p>
        </w:tc>
      </w:tr>
      <w:tr w:rsidR="004A3FA0" w14:paraId="43187971" w14:textId="77777777" w:rsidTr="00BC344B">
        <w:trPr>
          <w:cantSplit/>
          <w:trHeight w:val="2663"/>
        </w:trPr>
        <w:tc>
          <w:tcPr>
            <w:tcW w:w="5246" w:type="dxa"/>
          </w:tcPr>
          <w:p w14:paraId="16EA0A7F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BA16302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 В. Белоусова,</w:t>
            </w:r>
          </w:p>
          <w:p w14:paraId="69601865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2694BE46" w14:textId="77777777" w:rsidR="004A3FA0" w:rsidRPr="00686A1C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</w:tc>
        <w:tc>
          <w:tcPr>
            <w:tcW w:w="4407" w:type="dxa"/>
            <w:gridSpan w:val="2"/>
          </w:tcPr>
          <w:p w14:paraId="33544644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A3FA0" w14:paraId="11CEC492" w14:textId="77777777" w:rsidTr="00BC344B">
        <w:trPr>
          <w:cantSplit/>
          <w:trHeight w:val="1619"/>
        </w:trPr>
        <w:tc>
          <w:tcPr>
            <w:tcW w:w="9653" w:type="dxa"/>
            <w:gridSpan w:val="3"/>
          </w:tcPr>
          <w:p w14:paraId="1CF7BC9E" w14:textId="77777777" w:rsidR="004A3FA0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A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Рецензент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670BC7B2" w14:textId="77777777" w:rsidR="004A3FA0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 А. Тарасова, преподаватель комиссии общих гуманитарных и социальных дисциплин ГБПОУ ССТ</w:t>
            </w:r>
          </w:p>
          <w:p w14:paraId="49F8F0BF" w14:textId="77777777" w:rsidR="004A3FA0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  <w:p w14:paraId="6E38BD9B" w14:textId="77777777" w:rsidR="004A3FA0" w:rsidRDefault="004A3FA0" w:rsidP="00BC3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A3FA0" w14:paraId="758DB864" w14:textId="77777777" w:rsidTr="00BC344B">
        <w:trPr>
          <w:cantSplit/>
          <w:trHeight w:val="2663"/>
        </w:trPr>
        <w:tc>
          <w:tcPr>
            <w:tcW w:w="9653" w:type="dxa"/>
            <w:gridSpan w:val="3"/>
          </w:tcPr>
          <w:p w14:paraId="4457BFD3" w14:textId="77777777" w:rsidR="004A3FA0" w:rsidRPr="00686A1C" w:rsidRDefault="004A3FA0" w:rsidP="00BC344B">
            <w:pPr>
              <w:widowControl w:val="0"/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86A1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Автор-составитель:</w:t>
            </w:r>
          </w:p>
          <w:p w14:paraId="7566D0A0" w14:textId="77777777" w:rsidR="004A3FA0" w:rsidRDefault="004A3FA0" w:rsidP="00BC344B">
            <w:pPr>
              <w:widowControl w:val="0"/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 Н. Епикова, преподаватель комиссии общих гуманитарных и социальных дисциплин ГБПОУ ССТ</w:t>
            </w:r>
          </w:p>
          <w:p w14:paraId="045E7534" w14:textId="77777777" w:rsidR="004A3FA0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  <w:p w14:paraId="36C2EEBC" w14:textId="77777777" w:rsidR="004A3FA0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F4D6787" w14:textId="77777777" w:rsidR="004A3FA0" w:rsidRDefault="004A3FA0" w:rsidP="00BC344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6A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Технический редактор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7899FF4" w14:textId="77777777" w:rsidR="004A3FA0" w:rsidRDefault="004A3FA0" w:rsidP="00BC344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Черных, заведующая библиотекой ГБПОУ ССТ </w:t>
            </w:r>
          </w:p>
          <w:p w14:paraId="45CA1B7F" w14:textId="77777777" w:rsidR="004A3FA0" w:rsidRPr="00686A1C" w:rsidRDefault="004A3FA0" w:rsidP="00BC344B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</w:tc>
      </w:tr>
    </w:tbl>
    <w:p w14:paraId="32929570" w14:textId="77777777" w:rsidR="007E6947" w:rsidRDefault="007E6947" w:rsidP="006460F1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C7BA7CE" w14:textId="77777777" w:rsidR="003A67E5" w:rsidRDefault="003A67E5" w:rsidP="006460F1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15C01312" w14:textId="32298CFC" w:rsidR="003A67E5" w:rsidRPr="00A06715" w:rsidRDefault="003A67E5" w:rsidP="003A67E5">
      <w:pPr>
        <w:widowControl w:val="0"/>
        <w:snapToGri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A84779" w14:textId="77777777" w:rsidR="001E3EE7" w:rsidRPr="00C42B88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EFD07" w14:textId="77777777" w:rsidR="004A3FA0" w:rsidRDefault="004A3FA0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46CAADB2" w14:textId="6715E1CC" w:rsidR="001E3EE7" w:rsidRPr="00C42B88" w:rsidRDefault="004A3FA0" w:rsidP="004A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2B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14:paraId="68765D1A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обучающихся в СПО является важным видом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учебной и научной деятельности студента. Государственным стандартом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предусматривается, как правило, 30 % - 50% часов из общей трудоемкости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дисциплины на самостоятельную работу обучающихся. В связи с этим, обучение в СПО включает в себя две, практически одинаковые по объему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взаимовлиянию части – процесс обучения и процесс самообучения. Поэтому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должна стать эффективной и целенаправленной работой студента.</w:t>
      </w:r>
    </w:p>
    <w:p w14:paraId="1FDEADAD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современному специалисту общество предъявляет достаточно широкий перечень требований, среди которых немаловажное значение имеет наличие у выпускников определенных способностей и умения самостоятельно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добывать знания из различных источников, систематизировать полученную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информацию. Формирование такого умения происходит в течение всего периода обучения через участие обучающихся в практических занятиях, выполнение контрольных заданий и тестов, написание курсовых и выпускных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квалификационных работ. При этом самостоятельная работа студентов играет решающую роль в ходе всего учебного процесса.</w:t>
      </w:r>
    </w:p>
    <w:p w14:paraId="3CB989A9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самостоятельной работы студентов разнообразны. Они включают в себя:</w:t>
      </w:r>
    </w:p>
    <w:p w14:paraId="34E2DAA2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изучение и систематизацию официальных государственных документов - законов, постановлений, указов, нормативно-инструкционных и справочных материалов с использованием информационно-поисковых систем,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компьютерной сети "Интернет";</w:t>
      </w:r>
    </w:p>
    <w:p w14:paraId="7DEA4234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-изучение учебной, научной и методической литературы, материалов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периодических изданий с привлечением электронных средств официальной,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статистической, периодической и научной информации;</w:t>
      </w:r>
    </w:p>
    <w:p w14:paraId="1EFABE6D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-подготовку докладов и рефератов, написание курсовых и выпускных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квалификационных работ;</w:t>
      </w:r>
    </w:p>
    <w:p w14:paraId="1468270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в работе студенческих конференций, комплексных научных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исследованиях.</w:t>
      </w:r>
    </w:p>
    <w:p w14:paraId="7AAEF430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приобщает студентов к научному творчеству,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поиску и решению актуальных современных проблем.</w:t>
      </w:r>
    </w:p>
    <w:p w14:paraId="24DAC6C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Задачами самостоятельной работы обучающихся являются:</w:t>
      </w:r>
    </w:p>
    <w:p w14:paraId="78099FE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систематизация и закрепление полученных теоретических знаний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практических умений студентов;</w:t>
      </w:r>
    </w:p>
    <w:p w14:paraId="24495829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углубление и расширение теоретических знаний;</w:t>
      </w:r>
    </w:p>
    <w:p w14:paraId="2CC7E98C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умений использовать нормативную, правовую, справочную документацию и специальную литературу;</w:t>
      </w:r>
    </w:p>
    <w:p w14:paraId="0C5772BC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14:paraId="11D945B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самостоятельности мышления, способностей к саморазвитию, самосовершенствованию и самореализации;</w:t>
      </w:r>
    </w:p>
    <w:p w14:paraId="5754C99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развитие исследовательских умений;</w:t>
      </w:r>
    </w:p>
    <w:p w14:paraId="6AC6513D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использование материала, собранного и полученного в ходе самостоятельных занятий на семинарах, на практических и лабораторных занятиях,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написании курсовых и дипломной работ, для эффективной подготовки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итоговым зачетам и экзаменам.</w:t>
      </w:r>
    </w:p>
    <w:p w14:paraId="55277184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процессе среднего профессионального образовательного учреждения выделяется два вида самостоятельной работы – аудиторную, под руководством преподавателя, и внеаудиторную.</w:t>
      </w:r>
    </w:p>
    <w:p w14:paraId="653AC592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Аудиторная самостоятельная работа по дисциплине выполняется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учебных занятиях под непосредственным руководством преподавателя и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заданию.</w:t>
      </w:r>
    </w:p>
    <w:p w14:paraId="1ABA4C1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Внеаудиторная самостоятельная работа выполняется обучающимися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заданию преподавателя, но без его непосредственного участия.</w:t>
      </w:r>
    </w:p>
    <w:p w14:paraId="7806680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видами самостоятельной работы студентов без участия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являются:</w:t>
      </w:r>
    </w:p>
    <w:p w14:paraId="28D17B3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и усвоение содержания конспекта лекций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 и др.);</w:t>
      </w:r>
    </w:p>
    <w:p w14:paraId="07706F9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написание рефератов;</w:t>
      </w:r>
    </w:p>
    <w:p w14:paraId="7F764E7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к семинарам и практическим работам, их оформление;</w:t>
      </w:r>
    </w:p>
    <w:p w14:paraId="78AE390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составление аннотированного списка статей из соответствующих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журналов по отраслям знаний (юридических, психологических и др.);</w:t>
      </w:r>
    </w:p>
    <w:p w14:paraId="4ECE81C2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практических разработок;</w:t>
      </w:r>
    </w:p>
    <w:p w14:paraId="6354BC93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домашних заданий в виде решения отдельных задач, проведения типовых расчетов, расчетно-компьютерных и индивидуальных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отдельным разделам содержания дисциплин и т.д.;</w:t>
      </w:r>
    </w:p>
    <w:p w14:paraId="44D3501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компьютерный текущий самоконтроль и контроль успеваемости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базе электронных обучающих и аттестующих тестов.</w:t>
      </w:r>
    </w:p>
    <w:p w14:paraId="79B4190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видами самостоятельной работы обучающихся с участием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являются:</w:t>
      </w:r>
    </w:p>
    <w:p w14:paraId="0D322FB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текущие консультации;</w:t>
      </w:r>
    </w:p>
    <w:p w14:paraId="595D3C3F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коллоквиум как форма контроля освоения теоретического содержания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дисциплин: (в часы консультаций, предусмотренных учебным планом);</w:t>
      </w:r>
    </w:p>
    <w:p w14:paraId="68DD22A3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и разбор домашних заданий (в часы практических занятий);</w:t>
      </w:r>
    </w:p>
    <w:p w14:paraId="0686BAAF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и защита практических работ (во время проведения практических работ);</w:t>
      </w:r>
    </w:p>
    <w:p w14:paraId="79B47B8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курсовых работ (проектов) в рамках дисциплин (руководство, консультирование и защита курсовых работ (в часы, предусмотренные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учебным планом);</w:t>
      </w:r>
    </w:p>
    <w:p w14:paraId="1BF3CD7A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прохождение и оформление результатов практик (руководство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уровня сформированности профессиональных умений и навыков);</w:t>
      </w:r>
    </w:p>
    <w:p w14:paraId="731E764B" w14:textId="77777777" w:rsidR="001E3EE7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выпускной квалификационной работы (руководство, консультирование и защита выпускных квалификационных работ) и др.</w:t>
      </w:r>
    </w:p>
    <w:p w14:paraId="72AD0531" w14:textId="77777777" w:rsidR="005E5F8C" w:rsidRPr="00DB197E" w:rsidRDefault="005E5F8C" w:rsidP="005E5F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aps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Учебная дисциплина ОП.05 «Правовое обеспечение профессиональной </w:t>
      </w:r>
      <w:r w:rsidRPr="00DB197E">
        <w:rPr>
          <w:rFonts w:ascii="Times New Roman" w:hAnsi="Times New Roman"/>
          <w:sz w:val="28"/>
          <w:szCs w:val="28"/>
        </w:rPr>
        <w:lastRenderedPageBreak/>
        <w:t xml:space="preserve">деятельности» является обязательной частью общепрофессионального цикла примерной основной образовательной программы в соответствии с ФГОС по </w:t>
      </w:r>
      <w:r w:rsidRPr="00DB197E">
        <w:rPr>
          <w:rFonts w:ascii="Times New Roman" w:eastAsia="PMingLiU" w:hAnsi="Times New Roman"/>
          <w:sz w:val="28"/>
          <w:szCs w:val="28"/>
        </w:rPr>
        <w:t xml:space="preserve">специальности СПО </w:t>
      </w:r>
      <w:r w:rsidRPr="00DB197E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аэродромов.</w:t>
      </w:r>
    </w:p>
    <w:p w14:paraId="72AD2302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Учебная дисциплина ОП.05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</w:t>
      </w:r>
      <w:r w:rsidRPr="00DB197E">
        <w:rPr>
          <w:rFonts w:ascii="Times New Roman" w:eastAsia="PMingLiU" w:hAnsi="Times New Roman"/>
          <w:sz w:val="28"/>
          <w:szCs w:val="28"/>
        </w:rPr>
        <w:t xml:space="preserve">специальности </w:t>
      </w:r>
      <w:r w:rsidRPr="00DB197E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аэродромов.</w:t>
      </w:r>
    </w:p>
    <w:p w14:paraId="7724E774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D0445A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развитии:</w:t>
      </w:r>
    </w:p>
    <w:p w14:paraId="19DB0A3D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ОК 01. </w:t>
      </w:r>
      <w:r w:rsidRPr="00DB197E">
        <w:rPr>
          <w:rFonts w:ascii="Times New Roman" w:hAnsi="Times New Roman"/>
          <w:iCs/>
          <w:sz w:val="28"/>
          <w:szCs w:val="28"/>
        </w:rPr>
        <w:t xml:space="preserve">Выбирать способы решения задач профессиональной деятельности, применительно к различным контекстам; </w:t>
      </w:r>
    </w:p>
    <w:p w14:paraId="03247BF6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iCs/>
          <w:sz w:val="28"/>
          <w:szCs w:val="28"/>
        </w:rPr>
        <w:t>ОК 02.</w:t>
      </w:r>
      <w:r w:rsidRPr="00DB197E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14:paraId="29B44FE1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05693779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081C113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контекста;</w:t>
      </w:r>
    </w:p>
    <w:p w14:paraId="7CD8BE81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22115B71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эффективной действовать в чрезвычайных ситуациях;</w:t>
      </w:r>
    </w:p>
    <w:p w14:paraId="0EEDCC34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iCs/>
          <w:sz w:val="28"/>
          <w:szCs w:val="28"/>
        </w:rPr>
        <w:t>ОК 09.</w:t>
      </w:r>
      <w:r w:rsidRPr="00DB197E">
        <w:rPr>
          <w:rFonts w:ascii="Times New Roman" w:hAnsi="Times New Roman"/>
          <w:sz w:val="28"/>
          <w:szCs w:val="28"/>
        </w:rPr>
        <w:t xml:space="preserve"> Использовать информационные технологии в профессиональной деятельности;</w:t>
      </w:r>
    </w:p>
    <w:p w14:paraId="53BFABAD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иностранных языках.</w:t>
      </w:r>
    </w:p>
    <w:p w14:paraId="7B29DBF1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общих и профессиональных компетенций </w:t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ОК 01 </w:t>
      </w:r>
      <w:r w:rsidRPr="00DB197E">
        <w:rPr>
          <w:rFonts w:ascii="Times New Roman" w:hAnsi="Times New Roman"/>
          <w:spacing w:val="-3"/>
          <w:sz w:val="28"/>
          <w:szCs w:val="28"/>
        </w:rPr>
        <w:sym w:font="Symbol" w:char="F02D"/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 ОК 07, ОК 09 </w:t>
      </w:r>
      <w:r w:rsidRPr="00DB197E">
        <w:rPr>
          <w:rFonts w:ascii="Times New Roman" w:hAnsi="Times New Roman"/>
          <w:spacing w:val="-3"/>
          <w:sz w:val="28"/>
          <w:szCs w:val="28"/>
        </w:rPr>
        <w:sym w:font="Symbol" w:char="F02D"/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 ОК 10.</w:t>
      </w:r>
    </w:p>
    <w:p w14:paraId="0FE7B36D" w14:textId="77777777" w:rsidR="005E5F8C" w:rsidRDefault="005E5F8C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B0E46" w14:textId="77777777" w:rsidR="001E3EE7" w:rsidRPr="00C42B88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программы учебной дисциплины обучающимися осваиваются умения и знания:</w:t>
      </w:r>
    </w:p>
    <w:p w14:paraId="5CBF7DAD" w14:textId="77777777" w:rsidR="001E3EE7" w:rsidRPr="00C42B88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7"/>
        <w:gridCol w:w="4199"/>
        <w:gridCol w:w="4174"/>
      </w:tblGrid>
      <w:tr w:rsidR="005E5F8C" w:rsidRPr="00DB197E" w14:paraId="08340666" w14:textId="77777777" w:rsidTr="001E1650">
        <w:trPr>
          <w:trHeight w:val="559"/>
        </w:trPr>
        <w:tc>
          <w:tcPr>
            <w:tcW w:w="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45456B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 xml:space="preserve">Код  </w:t>
            </w:r>
          </w:p>
          <w:p w14:paraId="3184DF1B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ПК, ОК</w:t>
            </w:r>
          </w:p>
        </w:tc>
        <w:tc>
          <w:tcPr>
            <w:tcW w:w="2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6FE25A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Умения</w:t>
            </w:r>
          </w:p>
        </w:tc>
        <w:tc>
          <w:tcPr>
            <w:tcW w:w="21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84D7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Знания</w:t>
            </w:r>
          </w:p>
        </w:tc>
      </w:tr>
      <w:tr w:rsidR="005E5F8C" w:rsidRPr="00DB197E" w14:paraId="427B1486" w14:textId="77777777" w:rsidTr="001E1650">
        <w:trPr>
          <w:trHeight w:val="25"/>
        </w:trPr>
        <w:tc>
          <w:tcPr>
            <w:tcW w:w="767" w:type="pct"/>
            <w:tcBorders>
              <w:left w:val="single" w:sz="2" w:space="0" w:color="000000"/>
              <w:bottom w:val="single" w:sz="2" w:space="0" w:color="000000"/>
            </w:tcBorders>
          </w:tcPr>
          <w:p w14:paraId="4EE625CF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01</w:t>
            </w:r>
          </w:p>
          <w:p w14:paraId="6E455D39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02</w:t>
            </w:r>
          </w:p>
          <w:p w14:paraId="76164A8A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03</w:t>
            </w:r>
          </w:p>
          <w:p w14:paraId="503693A2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04</w:t>
            </w:r>
          </w:p>
          <w:p w14:paraId="58CA7F4C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05</w:t>
            </w:r>
          </w:p>
          <w:p w14:paraId="6B827174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06</w:t>
            </w:r>
          </w:p>
          <w:p w14:paraId="06477019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07</w:t>
            </w:r>
          </w:p>
          <w:p w14:paraId="7DA4136B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09</w:t>
            </w:r>
          </w:p>
          <w:p w14:paraId="1A89F3BF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lastRenderedPageBreak/>
              <w:t>ОК 10</w:t>
            </w:r>
          </w:p>
          <w:p w14:paraId="3958B43D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23" w:type="pct"/>
            <w:tcBorders>
              <w:left w:val="single" w:sz="2" w:space="0" w:color="000000"/>
              <w:bottom w:val="single" w:sz="2" w:space="0" w:color="000000"/>
            </w:tcBorders>
          </w:tcPr>
          <w:p w14:paraId="1B075770" w14:textId="77777777" w:rsidR="005E5F8C" w:rsidRPr="00DB197E" w:rsidRDefault="005E5F8C" w:rsidP="001E16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t>- использовать необходимые нормативно-правовые документы;</w:t>
            </w:r>
          </w:p>
          <w:p w14:paraId="03B21DE9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защищать свои права в соответствии с гражданским, гражданско-процессуальным и трудовым законодательством;</w:t>
            </w:r>
          </w:p>
          <w:p w14:paraId="63322C4A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 xml:space="preserve"> анализировать и оценивать </w:t>
            </w: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и последствия деятельности (бездействия) с правовой точки зрения;</w:t>
            </w:r>
          </w:p>
          <w:p w14:paraId="16D9F903" w14:textId="77777777" w:rsidR="005E5F8C" w:rsidRPr="00DB197E" w:rsidRDefault="005E5F8C" w:rsidP="001E16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 xml:space="preserve">- применять правовые нормы в деятельности организаций  по  проектированию, строительству и содержанию автомобильных дорог и аэродромов </w:t>
            </w:r>
          </w:p>
          <w:p w14:paraId="4332B1AB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D6D533" w14:textId="77777777" w:rsidR="005E5F8C" w:rsidRPr="00DB197E" w:rsidRDefault="005E5F8C" w:rsidP="001E16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BDC477" w14:textId="77777777" w:rsidR="005E5F8C" w:rsidRPr="00DB197E" w:rsidRDefault="005E5F8C" w:rsidP="001E16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6F941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noBreakHyphen/>
              <w:t> правовое положение субъектов  предпринимательской деятельности;</w:t>
            </w:r>
          </w:p>
          <w:p w14:paraId="4F34D501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> 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38DC6F84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noBreakHyphen/>
              <w:t> права и обязанности работников в сфере профессиональной деятельности;</w:t>
            </w:r>
          </w:p>
          <w:p w14:paraId="7BAEEC52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> порядок заключения трудового договора и основания для его прекращения;</w:t>
            </w:r>
          </w:p>
          <w:p w14:paraId="00AD1009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понятие дисциплинарной и материальной ответственности работника;</w:t>
            </w:r>
          </w:p>
          <w:p w14:paraId="0A4CE1B2" w14:textId="77777777" w:rsidR="005E5F8C" w:rsidRPr="00DB197E" w:rsidRDefault="005E5F8C" w:rsidP="001E1650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виды административных правонарушений и административной ответственности</w:t>
            </w:r>
          </w:p>
        </w:tc>
      </w:tr>
    </w:tbl>
    <w:p w14:paraId="06CF3A21" w14:textId="77777777" w:rsidR="001E3EE7" w:rsidRPr="00C42B88" w:rsidRDefault="001E3EE7" w:rsidP="001E3EE7">
      <w:pPr>
        <w:tabs>
          <w:tab w:val="left" w:pos="27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5ACE6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самостоятельной работы</w:t>
      </w:r>
    </w:p>
    <w:p w14:paraId="29F6D424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1. Поиск информации в различных источниках и ее практическая обработка.</w:t>
      </w:r>
    </w:p>
    <w:p w14:paraId="7D3521B8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Подготовка сообщений, докладов, рефератов.</w:t>
      </w:r>
    </w:p>
    <w:p w14:paraId="7A5B9C55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3. Написание опорно-логических конспектов.</w:t>
      </w:r>
    </w:p>
    <w:p w14:paraId="278958E6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4. Создание презентации в MS Power Point.</w:t>
      </w:r>
    </w:p>
    <w:p w14:paraId="5B24384F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5. Исследовательская работа, разработка проектов.</w:t>
      </w:r>
    </w:p>
    <w:p w14:paraId="179116DA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результатов</w:t>
      </w:r>
    </w:p>
    <w:p w14:paraId="34266F1B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самостоятельной работы обучающихся :</w:t>
      </w:r>
    </w:p>
    <w:p w14:paraId="41812458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студентом учебного материала;</w:t>
      </w:r>
    </w:p>
    <w:p w14:paraId="125C0D07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студента использовать информационные источники;</w:t>
      </w:r>
    </w:p>
    <w:p w14:paraId="706C7CD6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сформированность общеучебных умений;</w:t>
      </w:r>
    </w:p>
    <w:p w14:paraId="0CFE1FE5" w14:textId="77777777" w:rsidR="001E3EE7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обоснованность и четкость изложения ответа;</w:t>
      </w:r>
    </w:p>
    <w:p w14:paraId="0C1A5B4D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материала в соответствии с требованиями.</w:t>
      </w:r>
    </w:p>
    <w:p w14:paraId="6A2D5AE8" w14:textId="77777777" w:rsidR="001E3EE7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05707D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выполненной самостоятельной работы осуществляется индивидуально, на занятии при тестировании, при защите рефератов и проектов.</w:t>
      </w:r>
    </w:p>
    <w:p w14:paraId="10B94F11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1B08FB" w14:textId="77777777" w:rsidR="001E3EE7" w:rsidRPr="00C42B88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И РАСПРЕДЕЛЕНИЕ ЧАСОВ ПО САМОМТОЯТЕЛЬНОЙ УЧЕБНОЙ РАБОТЕ ОБУЧАЮЩЕГОСЯ (ДАЛЕЕ СР)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4"/>
        <w:gridCol w:w="1912"/>
        <w:gridCol w:w="772"/>
        <w:gridCol w:w="1441"/>
        <w:gridCol w:w="1424"/>
        <w:gridCol w:w="1394"/>
        <w:gridCol w:w="1239"/>
      </w:tblGrid>
      <w:tr w:rsidR="001E3EE7" w:rsidRPr="00C42B88" w14:paraId="0943D56A" w14:textId="77777777" w:rsidTr="009821A5">
        <w:tc>
          <w:tcPr>
            <w:tcW w:w="1784" w:type="dxa"/>
          </w:tcPr>
          <w:p w14:paraId="18345BCE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разделов и тем дисциплины /МДК</w:t>
            </w:r>
          </w:p>
        </w:tc>
        <w:tc>
          <w:tcPr>
            <w:tcW w:w="2038" w:type="dxa"/>
          </w:tcPr>
          <w:p w14:paraId="2BB2A06A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Виды заданий для учебной самостоятельной работы (СР)</w:t>
            </w:r>
          </w:p>
        </w:tc>
        <w:tc>
          <w:tcPr>
            <w:tcW w:w="813" w:type="dxa"/>
          </w:tcPr>
          <w:p w14:paraId="7EC0CD48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448" w:type="dxa"/>
          </w:tcPr>
          <w:p w14:paraId="45904E00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406" w:type="dxa"/>
          </w:tcPr>
          <w:p w14:paraId="4C0D1FCE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отчетности</w:t>
            </w:r>
          </w:p>
        </w:tc>
        <w:tc>
          <w:tcPr>
            <w:tcW w:w="1224" w:type="dxa"/>
          </w:tcPr>
          <w:p w14:paraId="2E89F874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и методы контроля СР</w:t>
            </w:r>
          </w:p>
        </w:tc>
        <w:tc>
          <w:tcPr>
            <w:tcW w:w="1283" w:type="dxa"/>
          </w:tcPr>
          <w:p w14:paraId="7E0D5314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Форма учета выполнен </w:t>
            </w:r>
            <w:proofErr w:type="spellStart"/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ия</w:t>
            </w:r>
            <w:proofErr w:type="spellEnd"/>
          </w:p>
          <w:p w14:paraId="60391768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E3EE7" w:rsidRPr="00C42B88" w14:paraId="5B2B9D4E" w14:textId="77777777" w:rsidTr="009821A5">
        <w:tc>
          <w:tcPr>
            <w:tcW w:w="1784" w:type="dxa"/>
          </w:tcPr>
          <w:p w14:paraId="0A5EF4D0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Правовое регулирование производственных отношений</w:t>
            </w:r>
          </w:p>
        </w:tc>
        <w:tc>
          <w:tcPr>
            <w:tcW w:w="2038" w:type="dxa"/>
          </w:tcPr>
          <w:p w14:paraId="77E296F7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Проработка дополнительной нормативно-правовой литературы, ресурсов Интернет по теме</w:t>
            </w:r>
          </w:p>
        </w:tc>
        <w:tc>
          <w:tcPr>
            <w:tcW w:w="813" w:type="dxa"/>
          </w:tcPr>
          <w:p w14:paraId="4AC685E7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14:paraId="3D0BD8A4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Кабинет СР</w:t>
            </w:r>
          </w:p>
        </w:tc>
        <w:tc>
          <w:tcPr>
            <w:tcW w:w="1406" w:type="dxa"/>
          </w:tcPr>
          <w:p w14:paraId="0A82F0BC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Доклады, рефераты, статьи, презентации, Выполненные задания в тетрадях</w:t>
            </w:r>
          </w:p>
        </w:tc>
        <w:tc>
          <w:tcPr>
            <w:tcW w:w="1224" w:type="dxa"/>
          </w:tcPr>
          <w:p w14:paraId="5C5A1803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(устный углубленный, письменный по отдельным вопросам)</w:t>
            </w:r>
          </w:p>
        </w:tc>
        <w:tc>
          <w:tcPr>
            <w:tcW w:w="1283" w:type="dxa"/>
          </w:tcPr>
          <w:p w14:paraId="07582261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журнале (дневнике)</w:t>
            </w:r>
          </w:p>
        </w:tc>
      </w:tr>
      <w:tr w:rsidR="001E3EE7" w:rsidRPr="00C42B88" w14:paraId="7A2CF3B8" w14:textId="77777777" w:rsidTr="009821A5">
        <w:tc>
          <w:tcPr>
            <w:tcW w:w="1784" w:type="dxa"/>
          </w:tcPr>
          <w:p w14:paraId="333EB0C6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2 Труд и социальная защита</w:t>
            </w:r>
          </w:p>
        </w:tc>
        <w:tc>
          <w:tcPr>
            <w:tcW w:w="2038" w:type="dxa"/>
          </w:tcPr>
          <w:p w14:paraId="071063F1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Проработка дополнительной нормативно-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правовой литературы, ресурсов Интернет по теме</w:t>
            </w:r>
          </w:p>
        </w:tc>
        <w:tc>
          <w:tcPr>
            <w:tcW w:w="813" w:type="dxa"/>
          </w:tcPr>
          <w:p w14:paraId="1AD6B705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8" w:type="dxa"/>
          </w:tcPr>
          <w:p w14:paraId="3A380393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Кабинет СР</w:t>
            </w:r>
          </w:p>
        </w:tc>
        <w:tc>
          <w:tcPr>
            <w:tcW w:w="1406" w:type="dxa"/>
          </w:tcPr>
          <w:p w14:paraId="11EDE031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Доклады, рефераты, статьи,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презентации, Выполненные задания в тетрадях</w:t>
            </w:r>
          </w:p>
        </w:tc>
        <w:tc>
          <w:tcPr>
            <w:tcW w:w="1224" w:type="dxa"/>
          </w:tcPr>
          <w:p w14:paraId="6DBE7DB5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(устный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углубленный, письменный по отдельным вопросам)</w:t>
            </w:r>
          </w:p>
        </w:tc>
        <w:tc>
          <w:tcPr>
            <w:tcW w:w="1283" w:type="dxa"/>
          </w:tcPr>
          <w:p w14:paraId="3FE974A7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 журнале (дневнике)</w:t>
            </w:r>
          </w:p>
        </w:tc>
      </w:tr>
      <w:tr w:rsidR="001E3EE7" w:rsidRPr="00C42B88" w14:paraId="4BAEE73F" w14:textId="77777777" w:rsidTr="009821A5">
        <w:tc>
          <w:tcPr>
            <w:tcW w:w="1784" w:type="dxa"/>
          </w:tcPr>
          <w:p w14:paraId="298EDDDE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E26995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3 Ответственность при правовом регулировании экономических отношений</w:t>
            </w:r>
          </w:p>
        </w:tc>
        <w:tc>
          <w:tcPr>
            <w:tcW w:w="2038" w:type="dxa"/>
          </w:tcPr>
          <w:p w14:paraId="50F97476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Проработка дополнительной нормативно-правовой литературы, ресурсов Интернет по теме</w:t>
            </w:r>
          </w:p>
        </w:tc>
        <w:tc>
          <w:tcPr>
            <w:tcW w:w="813" w:type="dxa"/>
          </w:tcPr>
          <w:p w14:paraId="0CF5ABF6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14:paraId="47D2AEB8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Кабинет СР</w:t>
            </w:r>
          </w:p>
        </w:tc>
        <w:tc>
          <w:tcPr>
            <w:tcW w:w="1406" w:type="dxa"/>
          </w:tcPr>
          <w:p w14:paraId="7885A514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Доклады, рефераты, статьи, презентации, Выполненные задания в тетрадях</w:t>
            </w:r>
          </w:p>
        </w:tc>
        <w:tc>
          <w:tcPr>
            <w:tcW w:w="1224" w:type="dxa"/>
          </w:tcPr>
          <w:p w14:paraId="3A1AE11C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(устный углубленный, письменный по отдельным вопросам)</w:t>
            </w:r>
          </w:p>
        </w:tc>
        <w:tc>
          <w:tcPr>
            <w:tcW w:w="1283" w:type="dxa"/>
          </w:tcPr>
          <w:p w14:paraId="343AB7EE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журнале (дневнике)</w:t>
            </w:r>
          </w:p>
        </w:tc>
      </w:tr>
      <w:tr w:rsidR="001E3EE7" w:rsidRPr="00C42B88" w14:paraId="4978E130" w14:textId="77777777" w:rsidTr="009821A5">
        <w:tc>
          <w:tcPr>
            <w:tcW w:w="3822" w:type="dxa"/>
            <w:gridSpan w:val="2"/>
          </w:tcPr>
          <w:p w14:paraId="0FEA4829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часов учебной нагрузки обучающихся на СР</w:t>
            </w:r>
          </w:p>
        </w:tc>
        <w:tc>
          <w:tcPr>
            <w:tcW w:w="813" w:type="dxa"/>
          </w:tcPr>
          <w:p w14:paraId="29DF126E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14:paraId="6DD2CF03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</w:tcPr>
          <w:p w14:paraId="4B5CAA1D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CF6F679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5A54EC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D63C727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DBFF68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E20343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A3E9F2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52C320" w14:textId="77777777" w:rsidR="001E3EE7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3149723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F704DD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826262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ДЛЯ САМОСТОЯТЕЛЬНОЙ РАБОТЫ</w:t>
      </w:r>
    </w:p>
    <w:p w14:paraId="07052A1D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2D4C36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1</w:t>
      </w:r>
    </w:p>
    <w:p w14:paraId="20D19DDE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A21701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1.Правовое регулирование договорных отношений. Понятие и значение предпринимательского договора Исполнение договорных обязательств. Ответственность за нарушения договора.</w:t>
      </w:r>
    </w:p>
    <w:p w14:paraId="7959548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CD71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1. </w:t>
      </w:r>
    </w:p>
    <w:p w14:paraId="4EA3BC8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3A18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Сделайте </w:t>
      </w:r>
      <w:proofErr w:type="spellStart"/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опроно</w:t>
      </w:r>
      <w:proofErr w:type="spellEnd"/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-лекционный конспект по следующим вопросам:</w:t>
      </w:r>
    </w:p>
    <w:p w14:paraId="26D81A13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 значение договора.</w:t>
      </w:r>
    </w:p>
    <w:p w14:paraId="4B6D0B91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и форма договора.</w:t>
      </w:r>
    </w:p>
    <w:p w14:paraId="31618A26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и расторжение договоров.</w:t>
      </w:r>
    </w:p>
    <w:p w14:paraId="05FDB0C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741F2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2.</w:t>
      </w:r>
    </w:p>
    <w:p w14:paraId="31DD13D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Напишите реферат на одну из предложенных тем:</w:t>
      </w:r>
    </w:p>
    <w:p w14:paraId="094EB06B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Понятие и принципы исполнения обязательств по договору.</w:t>
      </w:r>
    </w:p>
    <w:p w14:paraId="2AD2AAC6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Способы обеспечения исполнения обязательств по договору.</w:t>
      </w:r>
    </w:p>
    <w:p w14:paraId="6EEE46B8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Ответственность за нарушение обязательств по договору.</w:t>
      </w:r>
    </w:p>
    <w:p w14:paraId="461BE40C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088D15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3.</w:t>
      </w:r>
    </w:p>
    <w:p w14:paraId="5E19279C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Создайте презентацию к одному </w:t>
      </w:r>
      <w:proofErr w:type="gramStart"/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 теоретических вопросов</w:t>
      </w:r>
      <w:proofErr w:type="gramEnd"/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перечисленных в задании 1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11625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конспекта и презентации, проверка реферата. </w:t>
      </w:r>
    </w:p>
    <w:p w14:paraId="63F769B1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9E9853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Отдельные виды гражданско-правовых договоров.</w:t>
      </w:r>
    </w:p>
    <w:p w14:paraId="504666A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DC8E2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 1.  </w:t>
      </w:r>
    </w:p>
    <w:p w14:paraId="2346293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конспект на тему классификация гражданско-правовых договоров по следующим основаниям:</w:t>
      </w:r>
    </w:p>
    <w:p w14:paraId="55A7DB8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E8F6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1) По  юридической природе </w:t>
      </w:r>
    </w:p>
    <w:p w14:paraId="14EF704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По характеру отношений между сторонами </w:t>
      </w:r>
    </w:p>
    <w:p w14:paraId="40B421A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3) В зависимости от наличия у сторон прав и обязанностей </w:t>
      </w:r>
    </w:p>
    <w:p w14:paraId="597CAC4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4) В зависимости от того, в чьих интересах они заключены договоры</w:t>
      </w:r>
    </w:p>
    <w:p w14:paraId="1EEB30F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5) В зависимости от основания заключения договора</w:t>
      </w:r>
    </w:p>
    <w:p w14:paraId="3FC2142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6) На основе наличия или отсутствия юридической связи одного договора с другим </w:t>
      </w:r>
    </w:p>
    <w:p w14:paraId="138CCEC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7) В зависимости от юридической направленности </w:t>
      </w:r>
    </w:p>
    <w:p w14:paraId="1BE5664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8) В зависимости от количества участников в договоре </w:t>
      </w:r>
    </w:p>
    <w:p w14:paraId="4A90D42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9) Взаимосогласованные договоры и договоры присоединения</w:t>
      </w:r>
    </w:p>
    <w:p w14:paraId="3126F43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10) В зависимости от объекта договоры </w:t>
      </w:r>
    </w:p>
    <w:p w14:paraId="3E74CAD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11) По содержанию регулируемой договорами деятельности </w:t>
      </w:r>
    </w:p>
    <w:p w14:paraId="21964531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92D4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387B241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реферат на одну из следующих тем:</w:t>
      </w:r>
    </w:p>
    <w:p w14:paraId="672510C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возмездной передаче имущества в собственность:</w:t>
      </w:r>
    </w:p>
    <w:p w14:paraId="14025F0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купли-продажи;</w:t>
      </w:r>
    </w:p>
    <w:p w14:paraId="3A03EE6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мены;</w:t>
      </w:r>
    </w:p>
    <w:p w14:paraId="43DE9A7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ренты;</w:t>
      </w:r>
    </w:p>
    <w:p w14:paraId="4DD9DE3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пожизненное содержание с иждивением;</w:t>
      </w:r>
    </w:p>
    <w:p w14:paraId="3A2FBDC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передаче имущества в собственность с обязательством возврата равноценного имущества или без него:</w:t>
      </w:r>
    </w:p>
    <w:p w14:paraId="5490392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заем;</w:t>
      </w:r>
    </w:p>
    <w:p w14:paraId="3BEE9B4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кредитный договор;</w:t>
      </w:r>
    </w:p>
    <w:p w14:paraId="4BC7355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финансирование под уступку денежного требования;</w:t>
      </w:r>
    </w:p>
    <w:p w14:paraId="345699A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безвозмездной передаче имущества в собственность:</w:t>
      </w:r>
    </w:p>
    <w:p w14:paraId="7950B0D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дарения;</w:t>
      </w:r>
    </w:p>
    <w:p w14:paraId="279C416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возмездной передаче имущества в пользование:</w:t>
      </w:r>
    </w:p>
    <w:p w14:paraId="3084FF0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аренды;</w:t>
      </w:r>
    </w:p>
    <w:p w14:paraId="793892B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 найма жилого помещения;</w:t>
      </w:r>
    </w:p>
    <w:p w14:paraId="0A62961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безвозмездной передаче имущества в пользование;</w:t>
      </w:r>
    </w:p>
    <w:p w14:paraId="0325793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выполнении работ:</w:t>
      </w:r>
    </w:p>
    <w:p w14:paraId="4FA883B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подряда;</w:t>
      </w:r>
    </w:p>
    <w:p w14:paraId="0ED278B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на выполнение научно-исследовательских работ;</w:t>
      </w:r>
    </w:p>
    <w:p w14:paraId="3B6E2F3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на выполнение опытно-конструкторских работ;</w:t>
      </w:r>
    </w:p>
    <w:p w14:paraId="0D1735C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выполнения технологических работ;</w:t>
      </w:r>
    </w:p>
    <w:p w14:paraId="4E775F2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совместной деятельности:</w:t>
      </w:r>
    </w:p>
    <w:p w14:paraId="548AFE3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совершении юридических или фактических действий:</w:t>
      </w:r>
    </w:p>
    <w:p w14:paraId="7346642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доставке грузов, багажа и пассажиров:</w:t>
      </w:r>
    </w:p>
    <w:p w14:paraId="6E7D41D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производстве денежных выплат при наступлении определенного события:</w:t>
      </w:r>
    </w:p>
    <w:p w14:paraId="5655053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страхования;</w:t>
      </w:r>
    </w:p>
    <w:p w14:paraId="16B5FCE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создании произведений науки, литературы или искусства, передаче их для использования:</w:t>
      </w:r>
    </w:p>
    <w:p w14:paraId="5EB3EF4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предоставлении прав на использование изобретений, на которые выдан патент:</w:t>
      </w:r>
    </w:p>
    <w:p w14:paraId="37F03E7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лицензирования;</w:t>
      </w:r>
    </w:p>
    <w:p w14:paraId="1698CE0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договоры на передачу научно-технических достижений. </w:t>
      </w:r>
    </w:p>
    <w:p w14:paraId="7F25570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88C258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3.</w:t>
      </w:r>
    </w:p>
    <w:p w14:paraId="57948E4C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Создайте презентацию к написанному реферату по одной из тем предложенных в задании 2.</w:t>
      </w:r>
    </w:p>
    <w:p w14:paraId="7923DBC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B2C61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реферата и презентации.</w:t>
      </w:r>
    </w:p>
    <w:p w14:paraId="3866631B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F4DB4C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3.Экономические споры</w:t>
      </w:r>
    </w:p>
    <w:p w14:paraId="2E8DE04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ЗАДАНИЕ 1.</w:t>
      </w:r>
    </w:p>
    <w:p w14:paraId="13E2E72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вопросы по теме:</w:t>
      </w:r>
    </w:p>
    <w:p w14:paraId="02CB9732" w14:textId="77777777" w:rsidR="001E3EE7" w:rsidRPr="006F273C" w:rsidRDefault="001E3EE7" w:rsidP="001E3EE7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 виды экономических споров</w:t>
      </w:r>
    </w:p>
    <w:p w14:paraId="57741794" w14:textId="77777777" w:rsidR="001E3EE7" w:rsidRPr="006F273C" w:rsidRDefault="001E3EE7" w:rsidP="001E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и функции арбитражных судов в Российской Федерации. </w:t>
      </w:r>
    </w:p>
    <w:p w14:paraId="1BB96E60" w14:textId="77777777" w:rsidR="001E3EE7" w:rsidRPr="006F273C" w:rsidRDefault="001E3EE7" w:rsidP="001E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Подведомственность дел арбитражным судам.</w:t>
      </w:r>
    </w:p>
    <w:p w14:paraId="33CC08A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75D0B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03D46CE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Составьте досудебную претензию, используя представленный образец.</w:t>
      </w:r>
    </w:p>
    <w:p w14:paraId="07626F6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6659611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Образец претензии.</w:t>
      </w:r>
    </w:p>
    <w:p w14:paraId="0DEEADE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892957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A7CDD8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Кому________________________</w:t>
      </w:r>
    </w:p>
    <w:p w14:paraId="334C7CE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861A95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__________________________</w:t>
      </w:r>
    </w:p>
    <w:p w14:paraId="75A9C07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0C48D9D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61D8D8E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5705F5A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AAECCE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EF8B38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Р Е Т Е Н З И Я</w:t>
      </w:r>
    </w:p>
    <w:p w14:paraId="660D3A6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2486903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Договором от  «___________», № ____________ от «___»__________201__г. Вы были обязаны______________________________________________________________</w:t>
      </w:r>
    </w:p>
    <w:p w14:paraId="5958093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</w:p>
    <w:p w14:paraId="21665E6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F40133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Однако вы не исполнили ваши обязательства. Так, вами были не выполнены следующие пункты договора: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F277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409B01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2B5FEA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вышеизложенного</w:t>
      </w:r>
    </w:p>
    <w:p w14:paraId="2AF66C3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AA31C6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Т Р Е Б У Ю</w:t>
      </w:r>
    </w:p>
    <w:p w14:paraId="6E8576C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1129B41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Рассмотреть настоящую претензию. В установленные законом сроки выполнить предусмотренные договором обязательства по _____________________________________________________________________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_____________________________________________________________________________________________________________</w:t>
      </w:r>
    </w:p>
    <w:p w14:paraId="07ED9DA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1C619B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Возместить мне понесенные мною расходы в связи с неисполнением вами договорных обязательств.</w:t>
      </w:r>
    </w:p>
    <w:p w14:paraId="67D43EB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5477D5A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претензия носит характер досудебного рассмотрения спора. В случае неудовлетворения претензии оставляю за собой право обращения в судебные органы.</w:t>
      </w:r>
    </w:p>
    <w:p w14:paraId="144BCD8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B18321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A46A73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«___»_____________201__г.                                     ___________/___________________</w:t>
      </w:r>
    </w:p>
    <w:p w14:paraId="7389194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14:paraId="6D9AC89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60F7F4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B91FEC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E84FD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3.</w:t>
      </w:r>
    </w:p>
    <w:p w14:paraId="2D4CD26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Составьте тест по теме из 10 вопросов.</w:t>
      </w:r>
    </w:p>
    <w:p w14:paraId="772FF88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5E47B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претензии и теста по теме.</w:t>
      </w:r>
    </w:p>
    <w:p w14:paraId="69F1BD8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01990B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2</w:t>
      </w:r>
    </w:p>
    <w:p w14:paraId="2A593E7F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BF5F96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1.Трудовое право как отрасль права</w:t>
      </w:r>
    </w:p>
    <w:p w14:paraId="14C2C1F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986E6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1.</w:t>
      </w:r>
    </w:p>
    <w:p w14:paraId="08D07CC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414F8E79" w14:textId="77777777" w:rsidR="001E3EE7" w:rsidRPr="006F273C" w:rsidRDefault="001E3EE7" w:rsidP="001E3EE7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F273C">
        <w:rPr>
          <w:color w:val="000000" w:themeColor="text1"/>
          <w:sz w:val="28"/>
          <w:szCs w:val="28"/>
        </w:rPr>
        <w:t>Понятие трудового права и трудового правоотношения</w:t>
      </w:r>
    </w:p>
    <w:p w14:paraId="241989EE" w14:textId="77777777" w:rsidR="001E3EE7" w:rsidRPr="006F273C" w:rsidRDefault="001E3EE7" w:rsidP="001E3EE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Порядок возникновения и регулирования трудовых отношений</w:t>
      </w:r>
    </w:p>
    <w:p w14:paraId="02CD3E5D" w14:textId="77777777" w:rsidR="001E3EE7" w:rsidRPr="006F273C" w:rsidRDefault="001E3EE7" w:rsidP="001E3EE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Понятие субъекта трудовых правоотношений,  и порядок защиты его  прав.</w:t>
      </w:r>
    </w:p>
    <w:p w14:paraId="16DE338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56B8F4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2.</w:t>
      </w:r>
    </w:p>
    <w:p w14:paraId="6A652B8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Подготовьте реферат на одну из предложенных тем:</w:t>
      </w:r>
    </w:p>
    <w:p w14:paraId="4642C5FC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1.Понятие и предмет трудового права</w:t>
      </w:r>
    </w:p>
    <w:p w14:paraId="0AB23163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2.Единство и дифференциация правового регулирования труда</w:t>
      </w:r>
    </w:p>
    <w:p w14:paraId="711D5876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3.Принципы трудового права</w:t>
      </w:r>
    </w:p>
    <w:p w14:paraId="0DD79B3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36B03B9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3.</w:t>
      </w:r>
    </w:p>
    <w:p w14:paraId="5B7A892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Составьте тест по теме из 10 вопросов.</w:t>
      </w:r>
    </w:p>
    <w:p w14:paraId="06EC78C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8E3564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проверка реферата и теста.</w:t>
      </w:r>
    </w:p>
    <w:p w14:paraId="047264D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392A382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Трудовой договор</w:t>
      </w:r>
    </w:p>
    <w:p w14:paraId="1B97763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ЗАДАНИЕ 1.</w:t>
      </w:r>
    </w:p>
    <w:p w14:paraId="1C9DDF9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6F984B25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содержание трудового договора.</w:t>
      </w:r>
    </w:p>
    <w:p w14:paraId="4087C4BA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и порядок заключения трудового договора.</w:t>
      </w:r>
    </w:p>
    <w:p w14:paraId="3392D7D5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прекращения трудового договора.</w:t>
      </w:r>
    </w:p>
    <w:p w14:paraId="236ECC10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 и обязанности сторон трудового договора</w:t>
      </w:r>
    </w:p>
    <w:p w14:paraId="6C9758CD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36AC42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ЗАДАНИЕ 2. </w:t>
      </w:r>
    </w:p>
    <w:p w14:paraId="1D7B1627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 реферат по одной из предложенных тем:</w:t>
      </w:r>
    </w:p>
    <w:p w14:paraId="160D9629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положение субъектов трудовых отношений</w:t>
      </w:r>
    </w:p>
    <w:p w14:paraId="22465B05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Отличие трудового договора от договора возмездного оказания услуг</w:t>
      </w:r>
    </w:p>
    <w:p w14:paraId="001E842B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защиты субъектов трудовых отношений</w:t>
      </w:r>
    </w:p>
    <w:p w14:paraId="2DC125B0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CF9007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проверка реферата</w:t>
      </w:r>
    </w:p>
    <w:p w14:paraId="66D54285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65CA53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3.Рабочее время и время отдыха</w:t>
      </w:r>
    </w:p>
    <w:p w14:paraId="420F9C1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ЗАДАНИЕ 1. </w:t>
      </w:r>
    </w:p>
    <w:p w14:paraId="6BE49C5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3C4F6C7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1.Понятие рабочего времени и его виды, особенности правового регулирования.</w:t>
      </w:r>
    </w:p>
    <w:p w14:paraId="4E019CA6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2.Совместительство и сверхурочная работа.</w:t>
      </w:r>
    </w:p>
    <w:p w14:paraId="2EE370B6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3.Понятие времени отдыха и его виды, особенности правового регулирования.</w:t>
      </w:r>
    </w:p>
    <w:p w14:paraId="6667B8E0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4. Особенности трудовой деятельности несовершеннолетних</w:t>
      </w:r>
    </w:p>
    <w:p w14:paraId="342C6382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</w:p>
    <w:p w14:paraId="25F24EE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2.</w:t>
      </w:r>
    </w:p>
    <w:p w14:paraId="5BCA34E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Решите тест:</w:t>
      </w:r>
    </w:p>
    <w:p w14:paraId="775D8B10" w14:textId="77777777" w:rsidR="001E3EE7" w:rsidRPr="006F273C" w:rsidRDefault="001E3EE7" w:rsidP="001E3EE7">
      <w:pPr>
        <w:spacing w:after="0" w:line="240" w:lineRule="auto"/>
        <w:ind w:right="5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обязанности, называется:</w:t>
      </w:r>
    </w:p>
    <w:p w14:paraId="5AACE7A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рабочее время</w:t>
      </w:r>
    </w:p>
    <w:p w14:paraId="363F37C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трудовой стаж</w:t>
      </w:r>
    </w:p>
    <w:p w14:paraId="324A8AE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трудовая деятельность</w:t>
      </w:r>
    </w:p>
    <w:p w14:paraId="70C09F8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г)трудовая занятость                               </w:t>
      </w:r>
    </w:p>
    <w:p w14:paraId="28B5F54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Что не является видом рабочего времени:</w:t>
      </w:r>
    </w:p>
    <w:p w14:paraId="678FBE2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а) нормальное</w:t>
      </w:r>
    </w:p>
    <w:p w14:paraId="107F70D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сокращенное</w:t>
      </w:r>
    </w:p>
    <w:p w14:paraId="0419575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неполное</w:t>
      </w:r>
    </w:p>
    <w:p w14:paraId="5B38F0B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сверхурочное</w:t>
      </w:r>
    </w:p>
    <w:p w14:paraId="327747D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ненормированное</w:t>
      </w:r>
    </w:p>
    <w:p w14:paraId="250CC9A5" w14:textId="77777777" w:rsidR="001E3EE7" w:rsidRPr="006F273C" w:rsidRDefault="001E3EE7" w:rsidP="001E3EE7">
      <w:pPr>
        <w:spacing w:after="0" w:line="240" w:lineRule="auto"/>
        <w:ind w:right="2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Установленная законом норма рабочего времени, которую должны соблюдать стороны трудового договора, независимо от формы собственности организации, называется:</w:t>
      </w:r>
    </w:p>
    <w:p w14:paraId="76A0890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рабочее время</w:t>
      </w:r>
    </w:p>
    <w:p w14:paraId="07B65D7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нормальное рабочее время</w:t>
      </w:r>
    </w:p>
    <w:p w14:paraId="7A2D4CD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сменная работа</w:t>
      </w:r>
    </w:p>
    <w:p w14:paraId="36EAACE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занятость</w:t>
      </w:r>
    </w:p>
    <w:p w14:paraId="63F8D6A3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Предельная нормальная продолжительность рабочей недели для всех работников, заключивших трудовой договор, не должна превышать:</w:t>
      </w:r>
    </w:p>
    <w:p w14:paraId="5C4F238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24 часов в неделю</w:t>
      </w:r>
    </w:p>
    <w:p w14:paraId="6313A71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36 часов в неделю</w:t>
      </w:r>
    </w:p>
    <w:p w14:paraId="03FF345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40 часов в неделю</w:t>
      </w:r>
    </w:p>
    <w:p w14:paraId="7088C76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42 часов в неделю</w:t>
      </w:r>
    </w:p>
    <w:p w14:paraId="4A56784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Нормальная продолжительность рабочего времени:</w:t>
      </w:r>
    </w:p>
    <w:p w14:paraId="72524A0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установлена законом и не может быть изменена</w:t>
      </w:r>
    </w:p>
    <w:p w14:paraId="59EF253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может быть изменена иными нормативными актами</w:t>
      </w:r>
    </w:p>
    <w:p w14:paraId="4673A93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может быть изменена соглашением сторон</w:t>
      </w:r>
    </w:p>
    <w:p w14:paraId="5E2E7A1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Сокращенное рабочее временя устанавливается:</w:t>
      </w:r>
    </w:p>
    <w:p w14:paraId="380EB48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работников, занятых на работах с вредными и тяжелыми условиями труда</w:t>
      </w:r>
    </w:p>
    <w:p w14:paraId="27304F4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для беременных женщин</w:t>
      </w:r>
    </w:p>
    <w:p w14:paraId="035EEF8E" w14:textId="77777777" w:rsidR="001E3EE7" w:rsidRPr="006F273C" w:rsidRDefault="001E3EE7" w:rsidP="001E3EE7">
      <w:pPr>
        <w:spacing w:after="0" w:line="240" w:lineRule="auto"/>
        <w:ind w:right="54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для лиц, осуществляющих уход за больным членом семьи в соответствии с медицинским заключением</w:t>
      </w:r>
    </w:p>
    <w:p w14:paraId="6C18BF0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для работников в возрасте от 16 - 18 лет</w:t>
      </w:r>
    </w:p>
    <w:p w14:paraId="0C64477B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При работе на условиях неполного рабочего времени оплата труда работника производится:</w:t>
      </w:r>
    </w:p>
    <w:p w14:paraId="7E17037C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пропорционально отработанному времени или в зависимости от выполнения объема работ</w:t>
      </w:r>
    </w:p>
    <w:p w14:paraId="53EDA907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 неотработанные работником часы производится доплата из расчета среднего заработка</w:t>
      </w:r>
    </w:p>
    <w:p w14:paraId="5F7A4A7B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оплачивается половина от установленного оклада, независимо от отработанного времени</w:t>
      </w:r>
    </w:p>
    <w:p w14:paraId="718841D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Неполный рабочий день или неполная рабочая неделя могут быть установлены:</w:t>
      </w:r>
    </w:p>
    <w:p w14:paraId="1352202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инвалидов 3 и 2 степени</w:t>
      </w:r>
    </w:p>
    <w:p w14:paraId="50A7822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 просьбе беременной женщины</w:t>
      </w:r>
    </w:p>
    <w:p w14:paraId="45390F26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для лиц в возрасте до 16 лет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          </w:t>
      </w:r>
    </w:p>
    <w:p w14:paraId="3906FDB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для лиц, занятых на работах с вредными и тяжелыми условиями труда</w:t>
      </w:r>
    </w:p>
    <w:p w14:paraId="5C41532A" w14:textId="77777777" w:rsidR="001E3EE7" w:rsidRPr="006F273C" w:rsidRDefault="001E3EE7" w:rsidP="001E3EE7">
      <w:pPr>
        <w:spacing w:after="0" w:line="240" w:lineRule="auto"/>
        <w:ind w:right="9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  Влечет ли какие-либо ограничения для работников работа на условиях неполного рабочего времени:</w:t>
      </w:r>
    </w:p>
    <w:p w14:paraId="512056BC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да, ограничивается продолжительность ежегодного основного оплачиваемого отпуска</w:t>
      </w:r>
    </w:p>
    <w:p w14:paraId="60AC5A6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да, влечет ограничение при исчислении трудового стажа</w:t>
      </w:r>
    </w:p>
    <w:p w14:paraId="4F147DFA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ограничиваются другие трудовые права</w:t>
      </w:r>
    </w:p>
    <w:p w14:paraId="6031BCE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не влечет для работников каких-либо ограничений</w:t>
      </w:r>
    </w:p>
    <w:p w14:paraId="6F27F481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  Закон запрещает привлекать работника к сверхурочным работам более</w:t>
      </w:r>
    </w:p>
    <w:p w14:paraId="6ADBE0D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60 часов в год</w:t>
      </w:r>
    </w:p>
    <w:p w14:paraId="104E5CA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100 часов в год</w:t>
      </w:r>
    </w:p>
    <w:p w14:paraId="29440D9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120 часов в год и 4 часов в течение двух дней подряд</w:t>
      </w:r>
    </w:p>
    <w:p w14:paraId="32CB0F4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140 часов в год</w:t>
      </w:r>
    </w:p>
    <w:p w14:paraId="33172A48" w14:textId="77777777" w:rsidR="001E3EE7" w:rsidRPr="006F273C" w:rsidRDefault="001E3EE7" w:rsidP="001E3EE7">
      <w:pPr>
        <w:spacing w:after="0" w:line="240" w:lineRule="auto"/>
        <w:ind w:right="62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11.   Работа, производимая работником по инициативе работодателя за пределами установленной продолжительности рабочего времени, ежедневной работы, называется:</w:t>
      </w:r>
    </w:p>
    <w:p w14:paraId="1ABDEB2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сверхурочная работа</w:t>
      </w:r>
    </w:p>
    <w:p w14:paraId="02F39064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ненормированный рабочий день</w:t>
      </w:r>
    </w:p>
    <w:p w14:paraId="54F6EF8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работа по совместительству</w:t>
      </w:r>
    </w:p>
    <w:p w14:paraId="20508F9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   Графики сменности, при сменной работе, доводятся до сведения работников:</w:t>
      </w:r>
    </w:p>
    <w:p w14:paraId="4DA0D05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не позднее чем за 2 недели до введения их в действие</w:t>
      </w:r>
    </w:p>
    <w:p w14:paraId="2D65A6E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не позднее чем за 1 месяц до введения их в действие .</w:t>
      </w:r>
    </w:p>
    <w:p w14:paraId="2FC1753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 позднее чем за 3 дня до введения их в действие</w:t>
      </w:r>
    </w:p>
    <w:p w14:paraId="2BBB864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 Распределение рабочего времени организации в сутки, неделю, это:</w:t>
      </w:r>
    </w:p>
    <w:p w14:paraId="541AC82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вид рабочего времени</w:t>
      </w:r>
    </w:p>
    <w:p w14:paraId="227C6345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режим рабочего времени</w:t>
      </w:r>
    </w:p>
    <w:p w14:paraId="18F91A45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трудовая занятость</w:t>
      </w:r>
    </w:p>
    <w:p w14:paraId="2771987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Кого из работников запрещается привлекать к сверхурочным работам?</w:t>
      </w:r>
    </w:p>
    <w:p w14:paraId="4BF3E1E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инвалидов 3 степени</w:t>
      </w:r>
    </w:p>
    <w:p w14:paraId="662F3E3A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женщин, работающих в районах крайнего севера и в сельских местностях</w:t>
      </w:r>
    </w:p>
    <w:p w14:paraId="3D731DF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работников моложе 18 лет</w:t>
      </w:r>
    </w:p>
    <w:p w14:paraId="0450B5D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беременных женщин</w:t>
      </w:r>
    </w:p>
    <w:p w14:paraId="275BD1C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15.Кто из работников может быть привлечен </w:t>
      </w:r>
      <w:proofErr w:type="gramStart"/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сверхурочным работам</w:t>
      </w:r>
      <w:proofErr w:type="gramEnd"/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с их письменного согласия?</w:t>
      </w:r>
    </w:p>
    <w:p w14:paraId="088C1B7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инвалиды;</w:t>
      </w:r>
    </w:p>
    <w:p w14:paraId="02053E2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б) женщины, имеющие детей в возрасте до 3 лет;</w:t>
      </w:r>
    </w:p>
    <w:p w14:paraId="1E2D326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в) беременные женщины;</w:t>
      </w:r>
    </w:p>
    <w:p w14:paraId="46F499E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г) несовершеннолетние;</w:t>
      </w:r>
    </w:p>
    <w:p w14:paraId="30C0172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д) лица, занятые на вредном производстве.</w:t>
      </w:r>
    </w:p>
    <w:p w14:paraId="5444A81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F0E59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теста</w:t>
      </w:r>
    </w:p>
    <w:p w14:paraId="7CA512B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CC0B83" w14:textId="77777777" w:rsidR="001E3EE7" w:rsidRPr="006F273C" w:rsidRDefault="001E3EE7" w:rsidP="001E3EE7">
      <w:pPr>
        <w:pStyle w:val="a7"/>
        <w:spacing w:after="0" w:line="240" w:lineRule="auto"/>
        <w:ind w:left="709" w:firstLine="70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4.Оплата труда по трудовому законодательству</w:t>
      </w:r>
    </w:p>
    <w:p w14:paraId="25E2855F" w14:textId="77777777" w:rsidR="001E3EE7" w:rsidRPr="006F273C" w:rsidRDefault="001E3EE7" w:rsidP="001E3EE7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234CBF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1.</w:t>
      </w:r>
    </w:p>
    <w:p w14:paraId="2B444748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756F4D6D" w14:textId="77777777" w:rsidR="001E3EE7" w:rsidRPr="006F273C" w:rsidRDefault="001E3EE7" w:rsidP="001E3EE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Понятие, формы и система оплаты труда</w:t>
      </w:r>
    </w:p>
    <w:p w14:paraId="49FA383F" w14:textId="77777777" w:rsidR="001E3EE7" w:rsidRPr="006F273C" w:rsidRDefault="001E3EE7" w:rsidP="001E3EE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Ответственность работодателя в области оплаты труда</w:t>
      </w:r>
    </w:p>
    <w:p w14:paraId="1F4CA739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8037B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606A745A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Решите тест:</w:t>
      </w:r>
    </w:p>
    <w:p w14:paraId="6EFE8565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Система отношений, связанных с обеспечением установления и осуществления работодателем выплат работникам за их труд в соответствии с законодательством, локальными нормативными актами и заключённым трудовым договором, называется:</w:t>
      </w:r>
    </w:p>
    <w:p w14:paraId="355078B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оплата труда</w:t>
      </w:r>
    </w:p>
    <w:p w14:paraId="6B32E1A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система заработной платы</w:t>
      </w:r>
    </w:p>
    <w:p w14:paraId="1A07F58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форма оплаты</w:t>
      </w:r>
    </w:p>
    <w:p w14:paraId="3E63DE1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84BF73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Выплата заработной платы может производиться:</w:t>
      </w:r>
    </w:p>
    <w:p w14:paraId="3557D12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денежной форме</w:t>
      </w:r>
    </w:p>
    <w:p w14:paraId="050056C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виде спиртных напитков</w:t>
      </w:r>
    </w:p>
    <w:p w14:paraId="790F042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 не денежной форме</w:t>
      </w:r>
    </w:p>
    <w:p w14:paraId="501F853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 виде предметов, ограниченных в обороте</w:t>
      </w:r>
    </w:p>
    <w:p w14:paraId="6447682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2745938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Совокупность определённых нормативов, с помощью которых осуществляется дифференциация заработной платы работников различных категорий в зависимости от сложности выполняемых работ, называется:</w:t>
      </w:r>
    </w:p>
    <w:p w14:paraId="648F8F2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система заработной платы</w:t>
      </w:r>
    </w:p>
    <w:p w14:paraId="72730AB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тарифной системой</w:t>
      </w:r>
    </w:p>
    <w:p w14:paraId="426F79A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бестарифная система</w:t>
      </w:r>
    </w:p>
    <w:p w14:paraId="499BE8A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D38D303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Фиксированный размер оплаты труда работника за выполнение трудовых обязанностей определённой сложности (квалификации) за единицу времени , называется:</w:t>
      </w:r>
    </w:p>
    <w:p w14:paraId="0804087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 в) тарифный разряд</w:t>
      </w:r>
    </w:p>
    <w:p w14:paraId="1DC55FC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тарифная сетка г) тарифный коэффициент</w:t>
      </w:r>
    </w:p>
    <w:p w14:paraId="37F7FEA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FF130B3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Совокупность нормативов, с помощью которых определяется дифференциация заработной платы работников различных категорий, называется:</w:t>
      </w:r>
    </w:p>
    <w:p w14:paraId="22E6095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6E00041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тарифный разряд            г) тарифный коэффициент</w:t>
      </w:r>
    </w:p>
    <w:p w14:paraId="11A927B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165770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Величина, отражающая сложность труда и квалификацию работника это:</w:t>
      </w:r>
    </w:p>
    <w:p w14:paraId="4C939EA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56397FF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тарифный разряд           г) тарифный коэффициент</w:t>
      </w:r>
    </w:p>
    <w:p w14:paraId="76EE519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FBDC0B0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Величина, показывающая соотношение тарифной ставки данного разряда и тарифной ставки первого разряда, называется:</w:t>
      </w:r>
    </w:p>
    <w:p w14:paraId="1D95F2E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1C93A4D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тарифный разряд           г) тарифный коэффициент</w:t>
      </w:r>
    </w:p>
    <w:p w14:paraId="6728872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8D6C1D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Доля заработной платы, выплачиваемая в не денежной форме, не может превышать:</w:t>
      </w:r>
    </w:p>
    <w:p w14:paraId="01D6E53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20% от общей суммы заработной платы   б) 30% от общей суммы заработной платы</w:t>
      </w:r>
    </w:p>
    <w:p w14:paraId="2C244AD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в)40% от общей суммы заработной платы    г) 50% от общей суммы заработной платы</w:t>
      </w:r>
    </w:p>
    <w:p w14:paraId="07580E7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83005C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9. Единая тарифная сетка (ЕТС) введена:</w:t>
      </w:r>
    </w:p>
    <w:p w14:paraId="455BA57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оплаты труда работников всех сфер</w:t>
      </w:r>
    </w:p>
    <w:p w14:paraId="67E7F38A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для оплаты работников бюджетной сферы: государственных образовательных учреждений, медицинских учреждений, работников социальной сферы и культуры</w:t>
      </w:r>
    </w:p>
    <w:p w14:paraId="4876D42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в)только для оплаты руководителей, специалистов и служащих администрации.</w:t>
      </w:r>
    </w:p>
    <w:p w14:paraId="11B54F3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3AC6DD5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ЕТС была введена постановлением Правительства РФ:</w:t>
      </w:r>
    </w:p>
    <w:p w14:paraId="38FE6C74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а)1990 г.           б)1991г.      в)1992 г. г) 1995 г.</w:t>
      </w:r>
    </w:p>
    <w:p w14:paraId="1393838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ЕТС состоит:</w:t>
      </w:r>
    </w:p>
    <w:p w14:paraId="1D2955F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  из 18 разрядов                   б) из 16 разрядов                        в) из 14 разрядов</w:t>
      </w:r>
    </w:p>
    <w:p w14:paraId="55D2C31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93EABB" w14:textId="77777777" w:rsidR="001E3EE7" w:rsidRPr="006F273C" w:rsidRDefault="001E3EE7" w:rsidP="001E3EE7">
      <w:pPr>
        <w:shd w:val="clear" w:color="auto" w:fill="FFFFFF"/>
        <w:spacing w:after="0" w:line="240" w:lineRule="auto"/>
        <w:ind w:right="10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Способы начисления зарплаты в организации в зависимости от измерителей труда работника, называется:</w:t>
      </w:r>
    </w:p>
    <w:p w14:paraId="72A0CE7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форма оплаты труда                                    б)    система зарплаты</w:t>
      </w:r>
    </w:p>
    <w:p w14:paraId="1E1C9BF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минимальный размер оплаты труда</w:t>
      </w:r>
    </w:p>
    <w:p w14:paraId="4A98478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EFD802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Ночным считается время:</w:t>
      </w:r>
    </w:p>
    <w:p w14:paraId="6E2A3E2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 24 до 5 часов                    б) с    23 до 6 часов    в)         с 22 до б часов</w:t>
      </w:r>
    </w:p>
    <w:p w14:paraId="659EF37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DEE4CB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   По общему правилу, работа в выходной и не рабочий праздничный день оплачивается:</w:t>
      </w:r>
    </w:p>
    <w:p w14:paraId="5A02867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не менее чем в тройном размере              б)  не   менее чем в двойном размере</w:t>
      </w:r>
    </w:p>
    <w:p w14:paraId="2DEE3A1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не менее чем в полуторном размере</w:t>
      </w:r>
    </w:p>
    <w:p w14:paraId="27380FB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CBF2377" w14:textId="77777777" w:rsidR="001E3EE7" w:rsidRPr="006F273C" w:rsidRDefault="001E3EE7" w:rsidP="001E3EE7">
      <w:pPr>
        <w:shd w:val="clear" w:color="auto" w:fill="FFFFFF"/>
        <w:spacing w:after="0" w:line="240" w:lineRule="auto"/>
        <w:ind w:right="2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Система оплаты труда основного работника в зависимости от выработанной им продукции, называется:</w:t>
      </w:r>
    </w:p>
    <w:p w14:paraId="3BC0531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процент от выручки                               б)сдельная                         в) повременная</w:t>
      </w:r>
    </w:p>
    <w:p w14:paraId="5C4152E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11754AB" w14:textId="77777777" w:rsidR="001E3EE7" w:rsidRPr="006F273C" w:rsidRDefault="001E3EE7" w:rsidP="001E3EE7">
      <w:pPr>
        <w:shd w:val="clear" w:color="auto" w:fill="FFFFFF"/>
        <w:spacing w:after="0" w:line="240" w:lineRule="auto"/>
        <w:ind w:right="9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При увольнении работника выплата всех сумм, причитающихся ему от организации производителя:</w:t>
      </w:r>
    </w:p>
    <w:p w14:paraId="071806A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день увольнения               б)  по  истечении 10 дней после увольнения</w:t>
      </w:r>
    </w:p>
    <w:p w14:paraId="3FC4090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через 1 месяц после увольнения</w:t>
      </w:r>
    </w:p>
    <w:p w14:paraId="5E9B8C5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063B8EE" w14:textId="77777777" w:rsidR="001E3EE7" w:rsidRPr="006F273C" w:rsidRDefault="001E3EE7" w:rsidP="001E3EE7">
      <w:pPr>
        <w:shd w:val="clear" w:color="auto" w:fill="FFFFFF"/>
        <w:spacing w:after="0" w:line="240" w:lineRule="auto"/>
        <w:ind w:right="16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Для оплаты труда руководителей, специалистов и служащих администраций устанавливаются:</w:t>
      </w:r>
    </w:p>
    <w:p w14:paraId="5CBA355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должностные оклады                                      б) доля         от    прибыли</w:t>
      </w:r>
    </w:p>
    <w:p w14:paraId="6E9D0AE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повременная система оплаты труда</w:t>
      </w:r>
    </w:p>
    <w:p w14:paraId="19B7C73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A6147BE" w14:textId="77777777" w:rsidR="001E3EE7" w:rsidRPr="006F273C" w:rsidRDefault="001E3EE7" w:rsidP="001E3EE7">
      <w:pPr>
        <w:shd w:val="clear" w:color="auto" w:fill="FFFFFF"/>
        <w:spacing w:after="0" w:line="240" w:lineRule="auto"/>
        <w:ind w:right="2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  По общему правилу, общий размер всех удержаний при каждой выплате заработной платы не может превышает:</w:t>
      </w:r>
    </w:p>
    <w:p w14:paraId="410A0C8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10%                       б)20%                  в)40%</w:t>
      </w:r>
    </w:p>
    <w:p w14:paraId="399076D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62B9BA6" w14:textId="77777777" w:rsidR="001E3EE7" w:rsidRPr="006F273C" w:rsidRDefault="001E3EE7" w:rsidP="001E3EE7">
      <w:pPr>
        <w:shd w:val="clear" w:color="auto" w:fill="FFFFFF"/>
        <w:spacing w:after="0" w:line="240" w:lineRule="auto"/>
        <w:ind w:right="3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В случаях удержаний из заработной платы по нескольким исполнительным документам за работником должно быть сохранено:</w:t>
      </w:r>
    </w:p>
    <w:p w14:paraId="01FF1A1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30% заработной платы, причитающие работнику</w:t>
      </w:r>
    </w:p>
    <w:p w14:paraId="329844F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40% заработной платы, причитающейся работнику</w:t>
      </w:r>
    </w:p>
    <w:p w14:paraId="169A671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50% заработной платы, причитающейся работнику</w:t>
      </w:r>
    </w:p>
    <w:p w14:paraId="3C71A00B" w14:textId="77777777" w:rsidR="001E3EE7" w:rsidRPr="006F273C" w:rsidRDefault="001E3EE7" w:rsidP="001E3EE7">
      <w:pPr>
        <w:shd w:val="clear" w:color="auto" w:fill="FFFFFF"/>
        <w:spacing w:after="0" w:line="240" w:lineRule="auto"/>
        <w:ind w:right="12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E1592CC" w14:textId="77777777" w:rsidR="001E3EE7" w:rsidRPr="006F273C" w:rsidRDefault="001E3EE7" w:rsidP="001E3EE7">
      <w:pPr>
        <w:shd w:val="clear" w:color="auto" w:fill="FFFFFF"/>
        <w:spacing w:after="0" w:line="240" w:lineRule="auto"/>
        <w:ind w:right="12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Размер удержания из зарплаты при отбывании исправительных работ, взыскании алиментов на несовершеннолетних детей не может превышать:</w:t>
      </w:r>
    </w:p>
    <w:p w14:paraId="4CAD7CE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50%                           6)70%                       в)80%</w:t>
      </w:r>
    </w:p>
    <w:p w14:paraId="369E10EC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теста</w:t>
      </w:r>
    </w:p>
    <w:p w14:paraId="68FC077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B8843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3</w:t>
      </w:r>
    </w:p>
    <w:p w14:paraId="6CB49C6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1.Административное право и административные правоотношения</w:t>
      </w:r>
    </w:p>
    <w:p w14:paraId="67E0E944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61CB6B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ЗАДАНИЕ1.</w:t>
      </w:r>
    </w:p>
    <w:p w14:paraId="54C5890F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Изучите следующие теоретические вопросы  и составьте по ним опорно-лекционный конспект:</w:t>
      </w:r>
    </w:p>
    <w:p w14:paraId="3927DF5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1.Понятие предмет и метод административно-правового регулирования </w:t>
      </w:r>
    </w:p>
    <w:p w14:paraId="49AFCCBE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Административно-правовые отношения и их виды</w:t>
      </w:r>
    </w:p>
    <w:p w14:paraId="784E8171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</w:rPr>
        <w:t>3.Понятие, признаки состав административного правонарушения</w:t>
      </w:r>
    </w:p>
    <w:p w14:paraId="76C8C5E2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</w:rPr>
        <w:t>4.Понятие и особенности административной ответственности</w:t>
      </w:r>
    </w:p>
    <w:p w14:paraId="0F5C566E" w14:textId="77777777" w:rsidR="001E3EE7" w:rsidRPr="006F273C" w:rsidRDefault="001E3EE7" w:rsidP="001E3EE7">
      <w:pPr>
        <w:pStyle w:val="4"/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646C800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3178134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реферат по одной из предложенных тем:</w:t>
      </w:r>
    </w:p>
    <w:p w14:paraId="6688BEB2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1. Понятие административного правонарушения;</w:t>
      </w:r>
    </w:p>
    <w:p w14:paraId="27089113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2.Особенности административного правонарушения;</w:t>
      </w:r>
    </w:p>
    <w:p w14:paraId="0EB25AA6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3.Состав административного правонарушения;</w:t>
      </w:r>
    </w:p>
    <w:p w14:paraId="6B4C567D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4.Понятие административной ответственности;</w:t>
      </w:r>
    </w:p>
    <w:p w14:paraId="6A9EDE7C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5.Виды административных наказаний.</w:t>
      </w:r>
    </w:p>
    <w:p w14:paraId="6BCA3C9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83959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3.</w:t>
      </w:r>
    </w:p>
    <w:p w14:paraId="7B0EC42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Подготовьте мультимедийную презентацию по одной из тем предложенных в задании 2.</w:t>
      </w:r>
    </w:p>
    <w:p w14:paraId="00880781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9492BC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реферата</w:t>
      </w:r>
    </w:p>
    <w:p w14:paraId="47CE4350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F93398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3D3EC3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9D91EF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F46886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5AA955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1EF4C0" w14:textId="77777777" w:rsidR="001E3EE7" w:rsidRPr="006F273C" w:rsidRDefault="001E3EE7" w:rsidP="001E3EE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EA03F8B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B29082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5EC35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 ПО НАПИСАНИЮ И ОФОРМЛЕНИЮ РЕФЕРАТОВ</w:t>
      </w:r>
    </w:p>
    <w:p w14:paraId="2B789AA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Реферат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письменная работа по определенной научной проблеме, краткое изложение содержания научного труда или научной проблемы. Он является действенной формой самостоятельного исследования научных проблем на основе изучения текстов, специальной литературы, а также на основе личных наблюдений, исследований и практического опыта. Реферат помогает выработать навыки и приемы самостоятельного научного поиска, грамотного и логического изложения избранной проблемы и способствует приобщению студентов к научной деятельности.</w:t>
      </w:r>
    </w:p>
    <w:p w14:paraId="4CD2AFE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Последовательность работы</w:t>
      </w:r>
    </w:p>
    <w:p w14:paraId="49B3C43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1. Выбор темы исследования. Тема реферата выбирается на основе его научного интереса.</w:t>
      </w:r>
    </w:p>
    <w:p w14:paraId="107C560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Также помощь в выборе темы может оказать преподаватель.</w:t>
      </w:r>
    </w:p>
    <w:p w14:paraId="0CFD9D7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Планирование исследования. Включает составление календарного плана научного исследования и плана предполагаемого реферата. Календарный план исследования включает следующие элементы:</w:t>
      </w:r>
    </w:p>
    <w:p w14:paraId="788EC44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выбор и формулирование проблемы, разработка плана исследования и предварительного</w:t>
      </w:r>
    </w:p>
    <w:p w14:paraId="180CE72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плана реферата;</w:t>
      </w:r>
    </w:p>
    <w:p w14:paraId="420BC94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сбор и изучение исходного материала, поиск литературы;</w:t>
      </w:r>
    </w:p>
    <w:p w14:paraId="5934D4D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анализ собранного материала, теоретическая разработка проблемы;</w:t>
      </w:r>
    </w:p>
    <w:p w14:paraId="5AD75E6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сообщение о предварительных результатах исследования;</w:t>
      </w:r>
    </w:p>
    <w:p w14:paraId="134E7FA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литературное оформление исследовательской проблемы;</w:t>
      </w:r>
    </w:p>
    <w:p w14:paraId="4582D28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обсуждение работы (на семинаре, на конференции и т.п.).</w:t>
      </w:r>
    </w:p>
    <w:p w14:paraId="46D4324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Каждый элемент датируется временем начала и временем завершения. План реферата характеризует его содержание и структуру. Он должен включать в себя:</w:t>
      </w:r>
    </w:p>
    <w:p w14:paraId="5598C8F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введение, где обосновывается актуальность проблемы, ставятся цель и задачи исследования;</w:t>
      </w:r>
    </w:p>
    <w:p w14:paraId="6161C3E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основная часть, в которой раскрывается содержание проблемы;</w:t>
      </w:r>
    </w:p>
    <w:p w14:paraId="7EA4720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заключение, где обобщаются выводы по теме и даются практические рекомендации.</w:t>
      </w:r>
    </w:p>
    <w:p w14:paraId="05B6F72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Поиск и изучение литературы</w:t>
      </w:r>
    </w:p>
    <w:p w14:paraId="57340B4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Для выявления необходимой литературы следует обратиться в библиотеку или к преподавателю. Подобранную литературу следует зафиксировать согласно ГОСТ по библиографическому описанию произведений печати. Подобранная литература изучается в следующем порядке:</w:t>
      </w:r>
    </w:p>
    <w:p w14:paraId="02A2600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знакомство с литературой, просмотр ее и выборочное чтение с целью общего представления проблемы и структуры будущей научной работы;</w:t>
      </w:r>
    </w:p>
    <w:p w14:paraId="2A4B3C0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­ исследование необходимых источников, сплошное чтение отдельных работ, их изучение, конспектирование необходимого материала (при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конспектировании необходимо указывать автора, название работы, место издания, издательство, год издания, страницу);</w:t>
      </w:r>
    </w:p>
    <w:p w14:paraId="234A643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обращение к литературе для дополнений и уточнений на этапе написания реферата. Для разработки реферата достаточно изучение 4-5 важнейших статей по избранной проблеме.</w:t>
      </w:r>
    </w:p>
    <w:p w14:paraId="77F4292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изучении литературы необходимо выбирать материал, не только подтверждающий позицию автора реферата, но и материал для полемики.</w:t>
      </w:r>
    </w:p>
    <w:p w14:paraId="6CDC022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Обработка материала</w:t>
      </w:r>
    </w:p>
    <w:p w14:paraId="4F4B808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обработке полученного материала автор должен:</w:t>
      </w:r>
    </w:p>
    <w:p w14:paraId="1E8EF70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систематизировать его по разделам;</w:t>
      </w:r>
    </w:p>
    <w:p w14:paraId="6DA80A5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выдвинуть и обосновать свои гипотезы;</w:t>
      </w:r>
    </w:p>
    <w:p w14:paraId="62A2291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определить свою позицию, точку зрения по рассматриваемой проблеме;</w:t>
      </w:r>
    </w:p>
    <w:p w14:paraId="020F1DB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уточнить объем и содержание понятий, которыми приходится оперировать при разработке темы;</w:t>
      </w:r>
    </w:p>
    <w:p w14:paraId="18F3BE7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сформулировать определения и основные выводы, характеризующие результаты исследования;</w:t>
      </w:r>
    </w:p>
    <w:p w14:paraId="59DE8B8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окончательно уточнить структуру реферата.</w:t>
      </w:r>
    </w:p>
    <w:p w14:paraId="499CE3D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Оформление реферата</w:t>
      </w:r>
    </w:p>
    <w:p w14:paraId="22DE52E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реферата рекомендуется придерживаться следующих правил:</w:t>
      </w:r>
    </w:p>
    <w:p w14:paraId="461E410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следует писать лишь то, чем автор хочет выразить сущность проблемы, ее логику;</w:t>
      </w:r>
    </w:p>
    <w:p w14:paraId="11B27C3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писать последовательно, логично, доказательно (по схеме: тезис – обоснование – вывод);</w:t>
      </w:r>
    </w:p>
    <w:p w14:paraId="07544AC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соблюдать правила грамматики, писать осмысленно, не злоупотребляя наукообразными выражениями.</w:t>
      </w:r>
    </w:p>
    <w:p w14:paraId="47C5BDB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изложении материала необходимо придерживаться принятого плана.</w:t>
      </w:r>
    </w:p>
    <w:p w14:paraId="080BCDE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Реферат печатается на стандартном листе бумаги формата А4. Левое поле - 30 мм, правое - 15 мм, верхнее и нижнее - 20 мм. Шрифт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размером 14, межстрочный интервал 1,5.</w:t>
      </w:r>
    </w:p>
    <w:p w14:paraId="47E6E82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Каждый новый раздел начинается с новой страницы; это же правило относится к основным структурным частям работы (введению, заключению, списку литературы, приложениям и т.д.).</w:t>
      </w:r>
    </w:p>
    <w:p w14:paraId="0064830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Страницы реферата с рисунками и приложениями должны иметь сквозную нумерацию. Первой страницей является титульный лист, на котором номер страницы не проставляется. Номер листа проставляется арабскими цифрами в центре нижней части листа без точки.</w:t>
      </w:r>
    </w:p>
    <w:p w14:paraId="2B033DC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раздела выделяется жирным шрифтом и располагается симметрично строке без переноса слов. Точка в конце названия не ставится. Название не подчеркивается.</w:t>
      </w:r>
    </w:p>
    <w:p w14:paraId="3665781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Фразы, начинающиеся с новой строки, печатаются с абзацным отступом от начала строки (1,25 см).</w:t>
      </w:r>
    </w:p>
    <w:p w14:paraId="6DBC3A0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можно использовать только общепринятые сокращения и условные обозначения.</w:t>
      </w:r>
    </w:p>
    <w:p w14:paraId="690B298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Следует учитывать ряд особенностей при написании числительных. Одноразрядные количественные числительные, если при них нет единиц измерения, пишутся словами (пять фирм, а не 5 фирм). Многоразрядные количественные числительные пишутся цифрами, за исключением числительных, которыми начинается предложение. Такие числительные пишутся словами.</w:t>
      </w:r>
    </w:p>
    <w:p w14:paraId="6C45448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Важным моментом при написании реферата является оформление ссылок на используемые источники. При их оформлении следует придерживаться следующих правил:</w:t>
      </w:r>
    </w:p>
    <w:p w14:paraId="386223F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текст цитаты заключается в кавычки и приводится в той грамматической форме, в какой</w:t>
      </w:r>
    </w:p>
    <w:p w14:paraId="280A949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он дан в источнике, с сохранением особенностей авторского написания;</w:t>
      </w:r>
    </w:p>
    <w:p w14:paraId="38F276B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каждая цитата должна сопровождаться ссылкой на источник;</w:t>
      </w:r>
    </w:p>
    <w:p w14:paraId="48C0FD8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научные термины, предложенные другими авторами, не заключаются в кавычки.</w:t>
      </w:r>
    </w:p>
    <w:p w14:paraId="2ECA327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цитировании текста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</w:t>
      </w:r>
    </w:p>
    <w:p w14:paraId="1DFE57E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[15, с. 237-239]. Возможно оформление ссылок при цитировании текста в виде концевых сносок со сквозной нумерацией. Образец оформления титульного листа реферата и оглавления представлен в Приложении 1.</w:t>
      </w:r>
    </w:p>
    <w:p w14:paraId="417EB82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Роль преподавателя: идентична роли при подготовке студентом информационного сообщения, но имеет особенности, касающиеся:</w:t>
      </w:r>
    </w:p>
    <w:p w14:paraId="356C2A8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выбора источников (разная степень сложности усвоения научных работ, статей);</w:t>
      </w:r>
    </w:p>
    <w:p w14:paraId="11A76B6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составления плана реферата (порядок изложения материала);</w:t>
      </w:r>
    </w:p>
    <w:p w14:paraId="5ECF643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формулирования основных выводов (соответствие цели);</w:t>
      </w:r>
    </w:p>
    <w:p w14:paraId="55458FF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оформления работы (соответствие требованиям к оформлению).</w:t>
      </w:r>
    </w:p>
    <w:p w14:paraId="68B0D0B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Роль студента: идентична при подготовке информационного сообщения, но имеет</w:t>
      </w:r>
    </w:p>
    <w:p w14:paraId="6244027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особенности, касающиеся:</w:t>
      </w:r>
    </w:p>
    <w:p w14:paraId="661EED4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выбора литературы (основной и дополнительной);</w:t>
      </w:r>
    </w:p>
    <w:p w14:paraId="4B81FED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изучения информации (уяснение логики материала источника, выбор основного</w:t>
      </w:r>
    </w:p>
    <w:p w14:paraId="551B02A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материала, краткое изложение, формулирование выводов);</w:t>
      </w:r>
    </w:p>
    <w:p w14:paraId="0840C9F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оформления реферата согласно установленной форме.</w:t>
      </w:r>
    </w:p>
    <w:p w14:paraId="389186D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оценки:</w:t>
      </w:r>
    </w:p>
    <w:p w14:paraId="41EDB13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актуальность темы;</w:t>
      </w:r>
    </w:p>
    <w:p w14:paraId="56B4EBD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соответствие содержания теме;</w:t>
      </w:r>
    </w:p>
    <w:p w14:paraId="75C874E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глубина проработки материала;</w:t>
      </w:r>
    </w:p>
    <w:p w14:paraId="263A1EB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грамотность и полнота использования источников;</w:t>
      </w:r>
    </w:p>
    <w:p w14:paraId="1EB9D12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соответствие оформления реферата требованиям.</w:t>
      </w:r>
    </w:p>
    <w:p w14:paraId="5999FAF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тематического реферата:</w:t>
      </w:r>
    </w:p>
    <w:p w14:paraId="033CE2B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Может проводиться на выделенном одном занятии (семинаре) в рамках часов учебной</w:t>
      </w:r>
    </w:p>
    <w:p w14:paraId="51D2674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дисциплины или по одному реферату при изучении соответствующей темы.</w:t>
      </w:r>
    </w:p>
    <w:p w14:paraId="0FD14F7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Защита реферата студентом предусматривает:</w:t>
      </w:r>
    </w:p>
    <w:p w14:paraId="6BE1461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доклад по реферату не более 5-7 минут;</w:t>
      </w:r>
    </w:p>
    <w:p w14:paraId="3C4AC85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ответы на вопросы оппонента.</w:t>
      </w:r>
    </w:p>
    <w:p w14:paraId="1BF5296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3. На защите рекомендовано излагать материал, исключая непосредственное чтение текста реферата.</w:t>
      </w:r>
    </w:p>
    <w:p w14:paraId="2741D57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4. Общая оценка за реферат выставляется с учетом оценок за работу, доклад, умение вести дискуссию и ответы на вопросы.</w:t>
      </w:r>
    </w:p>
    <w:p w14:paraId="23A724E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ПО СОСТАВЛЕНИЮ ОПОРНО-ЛОГИЧЕСКОГО КОНСПЕКТА</w:t>
      </w:r>
    </w:p>
    <w:p w14:paraId="5E3F704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Под опорным конспектом понимается особый вид графической наглядности, представляющий собой конспективное схематическое изображение, которое отражает основные единицы содержания учебного материала.</w:t>
      </w:r>
    </w:p>
    <w:p w14:paraId="42C2729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Опорный конспект представляет собой схематично-развернутый, лаконично и четко изложенный базовый конспект темы. Он включает основные схемы, рисунки, определения, названия, фамилии, даты,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причинноследственные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связи, заключения и выводы по изучаемой теме.</w:t>
      </w:r>
    </w:p>
    <w:p w14:paraId="38B3B45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 же введены знаки, напоминающие о примерах, опытах, привлекаемых для конкретизации абстрактного материала.</w:t>
      </w:r>
    </w:p>
    <w:p w14:paraId="61198BF9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определение опорного конспекта, выделим основные принципы составления конспекта:</w:t>
      </w:r>
    </w:p>
    <w:p w14:paraId="2C1BB5A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небольшое количество крупных единиц информации, что соответствует</w:t>
      </w:r>
    </w:p>
    <w:p w14:paraId="3E14E4F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психологическим законам кратковременной памяти;</w:t>
      </w:r>
    </w:p>
    <w:p w14:paraId="429FD58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конспективное изображение изучаемого материала;</w:t>
      </w:r>
    </w:p>
    <w:p w14:paraId="08CE9B8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выбор оптимального варианта изучения темы занятия;</w:t>
      </w:r>
    </w:p>
    <w:p w14:paraId="7931E9A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логическая взаимосвязь, последовательность событий;</w:t>
      </w:r>
    </w:p>
    <w:p w14:paraId="0ADC9FE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 указывать главные понятия, их признаки, причинно-следственные связи, наиболее значимые личности и факты.</w:t>
      </w:r>
    </w:p>
    <w:p w14:paraId="4CF02A3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хорошей символической схеме учебный материал так подан, что повторение позволяет раскрыть учебный материал с разных сторон, держа в</w:t>
      </w:r>
    </w:p>
    <w:p w14:paraId="3490D8D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памяти всю его целостность и стройность.</w:t>
      </w:r>
    </w:p>
    <w:p w14:paraId="33DAE3C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требования к отображению содержания в опорном конспекте: лаконичность, структурированность, динамичность, образность, многоуровневость, доходчивость, воспроизводимость.</w:t>
      </w:r>
    </w:p>
    <w:p w14:paraId="6F60396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опорного конспекта заключается в следующем:</w:t>
      </w:r>
    </w:p>
    <w:p w14:paraId="5988146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-наглядное представление учебного материала в целом и по частям;</w:t>
      </w:r>
    </w:p>
    <w:p w14:paraId="54831BA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-понимание структуры изучаемого материала;</w:t>
      </w:r>
    </w:p>
    <w:p w14:paraId="44C932B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-выделение главного, основного в излагаемом материале;</w:t>
      </w:r>
    </w:p>
    <w:p w14:paraId="75AB1D7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-комплексное представление изучаемого материала при его повторении;</w:t>
      </w:r>
    </w:p>
    <w:p w14:paraId="40959A7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-развитие творческих способностей.</w:t>
      </w:r>
    </w:p>
    <w:p w14:paraId="4654CC2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методические требования к составлению и использованию опорных конспектов</w:t>
      </w:r>
    </w:p>
    <w:p w14:paraId="3E29FCF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принципом системности обучения работу преподавателя над созданием опорного конспекта можно разделить на три этапа:</w:t>
      </w:r>
    </w:p>
    <w:p w14:paraId="6BD9898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1) этап обобщения;</w:t>
      </w:r>
    </w:p>
    <w:p w14:paraId="137E1A6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2) этап укрупнения;</w:t>
      </w:r>
    </w:p>
    <w:p w14:paraId="67C7756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3) этап фиксирования созданной структуры содержания.</w:t>
      </w:r>
    </w:p>
    <w:p w14:paraId="69F09D2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этапе происходит осмысление содержания преподаваемого</w:t>
      </w:r>
    </w:p>
    <w:p w14:paraId="4ECACB9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материала: выявляются основные дидактические единицы знаний (понятия,</w:t>
      </w:r>
    </w:p>
    <w:p w14:paraId="54F176E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факты, явления и т.п.) и устанавливаются связи (логические, ассоциативные,</w:t>
      </w:r>
    </w:p>
    <w:p w14:paraId="4E6BA9A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эмоциональные, формальные) между ними, которые, в свою очередь, являются такими же значимыми дидактическими единицами.</w:t>
      </w:r>
    </w:p>
    <w:p w14:paraId="1359344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этап предполагает укрупнение дидактических единиц, а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третийфиксирование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укрупненных дидактических единиц в виде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знаковосимвольных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 (концептов, фреймов, блок-схем и т.п.).</w:t>
      </w:r>
    </w:p>
    <w:p w14:paraId="603861B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этапа фиксирования, то ряд авторов считает, что фиксирование укрупненной информации должно осуществляться «одновременно в четырех кодах: рисуночном, числовом, символическом и словесном» или при помощи всего «доступного арсенала математической символики (числа, буквы, формулы, стрелки, геометрические фигуры и т.д.)».</w:t>
      </w:r>
    </w:p>
    <w:p w14:paraId="6E0A5B7C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опорных конспектов включает не только опорные схемы, а также:</w:t>
      </w:r>
    </w:p>
    <w:p w14:paraId="1E649D5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лекционное объяснение по опорному конспекту;</w:t>
      </w:r>
    </w:p>
    <w:p w14:paraId="14F588E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перерисовывание (заполнение, раскрашивание) конспекта;</w:t>
      </w:r>
    </w:p>
    <w:p w14:paraId="2A91950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ответ по опорному конспекту у доски;</w:t>
      </w:r>
    </w:p>
    <w:p w14:paraId="2E10081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работа (комментирование учебного материала) в парах по опорному</w:t>
      </w:r>
    </w:p>
    <w:p w14:paraId="38131134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конспекту;</w:t>
      </w:r>
    </w:p>
    <w:p w14:paraId="4E87D03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зачет по опорному конспекту;</w:t>
      </w:r>
    </w:p>
    <w:p w14:paraId="4B4C473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упражнений по образцу с использованием опорного конспекта;</w:t>
      </w:r>
    </w:p>
    <w:p w14:paraId="485401E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нахождение ошибок в «деформированных» опорных конспектах;</w:t>
      </w:r>
    </w:p>
    <w:p w14:paraId="59D9283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самостоятельное составление и защита опорных конспектов (как с</w:t>
      </w:r>
    </w:p>
    <w:p w14:paraId="7AE7F1F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методов проектов, так и без).</w:t>
      </w:r>
    </w:p>
    <w:p w14:paraId="2F3B390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Опорные схемы могут предлагаться студентам в готовом виде, а могут</w:t>
      </w:r>
    </w:p>
    <w:p w14:paraId="0E06709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 заданию преподавателя и при наличии примерных ориентиров составляться студентами. Обучающиеся могут пользоваться схемами во время ответа у доски, а могут и сам ответ строить в форме схемы. Вероятно, опорные схемы могут строиться с помощью компьютера. Все это развивает воображение студентов, способствует развитию их творчества.</w:t>
      </w:r>
    </w:p>
    <w:p w14:paraId="2819540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правильного использования в работе крупноблочных опор студентов нужно обучить хотя бы элементарным навыкам анализа, синтеза, сравнения. Опыт работы с опорными конспектами показывает, что опорные сигналы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(условные обозначения) запоминаются легко, если они придуманы обучающимися. Постепенное составление опор (графическое конспектирование) способствует формированию умения самостоятельно работать с источниками знаний, развитию памяти, логического мышления, учёту индивидуальных особенностей студентов.</w:t>
      </w:r>
    </w:p>
    <w:p w14:paraId="6EB952D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Особое место в технологии концентрированного обучения занимает</w:t>
      </w:r>
    </w:p>
    <w:p w14:paraId="56AC6BE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лекционная подача укрупненного материала при помощи опорного конспекта. Она имеет разные формы, но мы выделим две из них:</w:t>
      </w:r>
    </w:p>
    <w:p w14:paraId="2FB38C2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1) объяснение по готовому конспекту с применением лекционного «изложения по спирали»;</w:t>
      </w:r>
    </w:p>
    <w:p w14:paraId="16147FD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2) эвристическое постижение нового материала с появляющимся (или</w:t>
      </w:r>
    </w:p>
    <w:p w14:paraId="2B796CD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заполняющимся) опорным конспектом.</w:t>
      </w:r>
    </w:p>
    <w:p w14:paraId="6C51591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Опорные конспекты могут быть использоваться в работе на семинарских и практических занятиях, а также для сдачи зачета или экзамена.</w:t>
      </w:r>
    </w:p>
    <w:p w14:paraId="07D45B5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ПО ОФОРМЛЕНИЮ ПРЕЗЕНТАЦИИ</w:t>
      </w:r>
    </w:p>
    <w:p w14:paraId="78C00BAA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презентации используются для того, чтобы выступающий смог на большом экране или мониторе наглядно продемонстрировать дополнительные материалы к своему сообщению: фотографии, видеозапись химических и физических опытов, R-снимки, графики температурных кривых и др. Эти материалы могут также быть подкреплены соответствующими звукозаписями.</w:t>
      </w:r>
    </w:p>
    <w:p w14:paraId="7A8C5F68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презентаций позволяет логически выстроить   материал, систематизировать его, представить к защите, приобрести     опыт выступления перед аудиторией, формирует коммуникативные компетенции обучающихся.</w:t>
      </w:r>
    </w:p>
    <w:p w14:paraId="76351349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</w:t>
      </w:r>
    </w:p>
    <w:p w14:paraId="6D31D71F" w14:textId="77777777" w:rsidR="001E3EE7" w:rsidRPr="006F273C" w:rsidRDefault="001E3EE7" w:rsidP="001E3EE7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требования к презентации</w:t>
      </w:r>
    </w:p>
    <w:p w14:paraId="2C16A6FD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Презентация не должна быть меньше 10 слайдов. Объем материала, представленного в одном слайде должен отражать в основном заголовок слайда.</w:t>
      </w:r>
    </w:p>
    <w:p w14:paraId="7C1112F2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Первый лист – это титульный лист, на котором обязательно должны быть представлены: полное наименование образовательного учреждения, тема работы, фамилия, имя, отчество студента, фамилия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имя, отчество руководителя (Приложение 1).</w:t>
      </w:r>
    </w:p>
    <w:p w14:paraId="3610C25B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 слайдом должно быть содержание, где представлены основные этапы (моменты) презентации.</w:t>
      </w:r>
    </w:p>
    <w:p w14:paraId="3BFCDB06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 выстраивания презентации соответствует логической структуре р0аботы и отражает последовательность ее этапов.</w:t>
      </w:r>
    </w:p>
    <w:p w14:paraId="6E6B5755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Последний слайд – Спасибо за внимание!</w:t>
      </w:r>
    </w:p>
    <w:p w14:paraId="27025623" w14:textId="77777777" w:rsidR="001E3EE7" w:rsidRPr="006F273C" w:rsidRDefault="001E3EE7" w:rsidP="001E3EE7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оформлению презентаций </w:t>
      </w:r>
      <w:r w:rsidRPr="006F2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(Таблица 1)</w:t>
      </w:r>
    </w:p>
    <w:p w14:paraId="1FAF32BE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фона, один для заголовков, один для текста. Смена слайдов устанавливается по щелчку.</w:t>
      </w:r>
    </w:p>
    <w:p w14:paraId="1F3A5514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Шрифт,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</w:t>
      </w:r>
    </w:p>
    <w:p w14:paraId="1BDEA0A2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презентации материал целесообразнее представлять в виде таблиц, моделей, программ.</w:t>
      </w:r>
    </w:p>
    <w:p w14:paraId="46C51B73" w14:textId="77777777" w:rsidR="001E3EE7" w:rsidRPr="00C42B88" w:rsidRDefault="001E3EE7" w:rsidP="001E3EE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B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Таблица 1</w:t>
      </w:r>
    </w:p>
    <w:p w14:paraId="12BAF840" w14:textId="77777777" w:rsidR="001E3EE7" w:rsidRPr="00C42B88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Оформление слайдов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612"/>
      </w:tblGrid>
      <w:tr w:rsidR="001E3EE7" w:rsidRPr="00C42B88" w14:paraId="0E521CD8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27130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D1249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Соблюдайте единый стиль оформления</w:t>
            </w:r>
          </w:p>
          <w:p w14:paraId="6CC337CF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Избегайте стилей, которые будут отвлекать от самой презентации.</w:t>
            </w:r>
          </w:p>
          <w:p w14:paraId="1840F05F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1E3EE7" w:rsidRPr="00C42B88" w14:paraId="75C75B19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94403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3141C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Для фона предпочтительны холодные тона (синий, зеленый)</w:t>
            </w:r>
          </w:p>
        </w:tc>
      </w:tr>
      <w:tr w:rsidR="001E3EE7" w:rsidRPr="00C42B88" w14:paraId="09AFF2CD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EC1B1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9ADFD" w14:textId="77777777" w:rsidR="001E3EE7" w:rsidRPr="00C42B88" w:rsidRDefault="001E3EE7" w:rsidP="009821A5">
            <w:pPr>
              <w:numPr>
                <w:ilvl w:val="0"/>
                <w:numId w:val="1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14:paraId="4674CB81" w14:textId="77777777" w:rsidR="001E3EE7" w:rsidRPr="00C42B88" w:rsidRDefault="001E3EE7" w:rsidP="009821A5">
            <w:pPr>
              <w:numPr>
                <w:ilvl w:val="0"/>
                <w:numId w:val="1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фона и текста используйте контрастные цвета.</w:t>
            </w:r>
          </w:p>
        </w:tc>
      </w:tr>
      <w:tr w:rsidR="001E3EE7" w:rsidRPr="00C42B88" w14:paraId="04D1FFBF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25B45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433C4" w14:textId="77777777" w:rsidR="001E3EE7" w:rsidRPr="00C42B88" w:rsidRDefault="001E3EE7" w:rsidP="009821A5">
            <w:pPr>
              <w:numPr>
                <w:ilvl w:val="0"/>
                <w:numId w:val="1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Используйте возможности компьютерной анимации для представления информации на слайде.</w:t>
            </w:r>
          </w:p>
          <w:p w14:paraId="33F2CDE8" w14:textId="77777777" w:rsidR="001E3EE7" w:rsidRPr="00C42B88" w:rsidRDefault="001E3EE7" w:rsidP="009821A5">
            <w:pPr>
              <w:numPr>
                <w:ilvl w:val="0"/>
                <w:numId w:val="1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14:paraId="074CFA49" w14:textId="77777777" w:rsidR="001E3EE7" w:rsidRPr="00C42B88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информации: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6602"/>
      </w:tblGrid>
      <w:tr w:rsidR="001E3EE7" w:rsidRPr="00C42B88" w14:paraId="0CF14A16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A8954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327F2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Используйте короткие слова и предложения.</w:t>
            </w:r>
          </w:p>
          <w:p w14:paraId="5E802CE1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Минимизируйте количество предлогов, наречий, прилагательных.</w:t>
            </w:r>
          </w:p>
          <w:p w14:paraId="764695E4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Заголовки должны привлекать внимание аудитории.</w:t>
            </w:r>
          </w:p>
        </w:tc>
      </w:tr>
      <w:tr w:rsidR="001E3EE7" w:rsidRPr="00C42B88" w14:paraId="6E434436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3E405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3F45DE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Предпочтительно горизонтальное расположение информации.</w:t>
            </w:r>
          </w:p>
          <w:p w14:paraId="3D683C60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Наиболее важная информация должна располагаться в центре экрана.</w:t>
            </w:r>
          </w:p>
          <w:p w14:paraId="62E109D6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Если на слайде располагается картинка, надпись должна располагаться под ней.</w:t>
            </w:r>
          </w:p>
        </w:tc>
      </w:tr>
      <w:tr w:rsidR="001E3EE7" w:rsidRPr="00C42B88" w14:paraId="552A3950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9CB3EB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F1238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заголовков – не менее 24.</w:t>
            </w:r>
          </w:p>
          <w:p w14:paraId="625AABA2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информации не менее 18.</w:t>
            </w:r>
          </w:p>
          <w:p w14:paraId="4B775605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Шрифты без засечек легче читать с большого расстояния.</w:t>
            </w:r>
          </w:p>
          <w:p w14:paraId="3C2BD46F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смешивать разные типы шрифтов в одной презентации.</w:t>
            </w:r>
          </w:p>
          <w:p w14:paraId="78817F43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выделения информации следует использовать жирный шрифт, курсив или подчеркивание.</w:t>
            </w:r>
          </w:p>
          <w:p w14:paraId="1AFC1E7C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злоупотреблять прописными буквами (они читаются хуже строчных).</w:t>
            </w:r>
          </w:p>
        </w:tc>
      </w:tr>
      <w:tr w:rsidR="001E3EE7" w:rsidRPr="00C42B88" w14:paraId="720B6984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589BA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выделения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19257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Следует использовать:</w:t>
            </w:r>
          </w:p>
          <w:p w14:paraId="6FB7F16A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рамки; границы, заливку;</w:t>
            </w:r>
          </w:p>
          <w:p w14:paraId="7EB5593A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штриховку, стрелки;</w:t>
            </w:r>
          </w:p>
          <w:p w14:paraId="0E2D11AA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рисунки, диаграммы, схемы для иллюстрации наиболее важных фактов.</w:t>
            </w:r>
          </w:p>
        </w:tc>
      </w:tr>
      <w:tr w:rsidR="001E3EE7" w:rsidRPr="00C42B88" w14:paraId="771F90BC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BE716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D13D5" w14:textId="77777777" w:rsidR="001E3EE7" w:rsidRPr="00C42B88" w:rsidRDefault="001E3EE7" w:rsidP="009821A5">
            <w:pPr>
              <w:numPr>
                <w:ilvl w:val="0"/>
                <w:numId w:val="20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3F2E87E1" w14:textId="77777777" w:rsidR="001E3EE7" w:rsidRPr="00C42B88" w:rsidRDefault="001E3EE7" w:rsidP="009821A5">
            <w:pPr>
              <w:numPr>
                <w:ilvl w:val="0"/>
                <w:numId w:val="20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1E3EE7" w:rsidRPr="00C42B88" w14:paraId="4F36FA4B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07FE0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6665A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Для обеспечения разнообразия следует использовать разные виды слайдов:</w:t>
            </w:r>
          </w:p>
          <w:p w14:paraId="51016A74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текстом;</w:t>
            </w:r>
          </w:p>
          <w:p w14:paraId="3E5DC33A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таблицами;</w:t>
            </w:r>
          </w:p>
          <w:p w14:paraId="2E174ECE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диаграммами.</w:t>
            </w:r>
          </w:p>
        </w:tc>
      </w:tr>
    </w:tbl>
    <w:p w14:paraId="0B2CF7B3" w14:textId="77777777" w:rsidR="001E3EE7" w:rsidRPr="00C42B88" w:rsidRDefault="001E3EE7" w:rsidP="001E3E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57274972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3975D4" w14:textId="77777777" w:rsidR="001E3EE7" w:rsidRPr="006F273C" w:rsidRDefault="001E3EE7" w:rsidP="001E3EE7">
      <w:pPr>
        <w:shd w:val="clear" w:color="auto" w:fill="FFFFFF"/>
        <w:tabs>
          <w:tab w:val="left" w:pos="7650"/>
          <w:tab w:val="right" w:pos="9780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Pr="006F273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ab/>
        <w:t>ПРИЛОЖЕНИЕ 1</w:t>
      </w:r>
    </w:p>
    <w:p w14:paraId="4C6A1092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C0A809E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Образец титульного слайда презентации</w:t>
      </w:r>
    </w:p>
    <w:p w14:paraId="59F4DD20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21D4098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5E7DCE37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1B5CF5D7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«Ставропольский строительный техникум»</w:t>
      </w:r>
    </w:p>
    <w:p w14:paraId="584FF51F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E7B9310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5C57666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35BF99F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A844F69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0E7325B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Учебно-исследовательская работа студента</w:t>
      </w:r>
    </w:p>
    <w:p w14:paraId="3083A447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теме: « Название темы»</w:t>
      </w:r>
    </w:p>
    <w:p w14:paraId="4541FBC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F63EB4A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7463700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BB8A88F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</w:t>
      </w:r>
    </w:p>
    <w:p w14:paraId="66273A35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 (ка) группы Э-211</w:t>
      </w:r>
    </w:p>
    <w:p w14:paraId="09F0EF4E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Сергеева Ольга Ивановна</w:t>
      </w:r>
    </w:p>
    <w:p w14:paraId="7B1933F6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Руководитель:</w:t>
      </w:r>
    </w:p>
    <w:p w14:paraId="10EB6027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Епикова Евгения Николаевна</w:t>
      </w:r>
    </w:p>
    <w:p w14:paraId="30D46E58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099E5F5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B17C67E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A268520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2CDDCB1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Ставрополь, 2022 г.</w:t>
      </w:r>
    </w:p>
    <w:p w14:paraId="4E983164" w14:textId="77777777" w:rsidR="001E3EE7" w:rsidRPr="006F273C" w:rsidRDefault="001E3EE7" w:rsidP="001E3E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3FABA0EB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493E2C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ПРИЛОЖЕНИЕ 2</w:t>
      </w:r>
    </w:p>
    <w:p w14:paraId="32E2FFEB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Оценочный лист по оформлению презентации</w:t>
      </w:r>
    </w:p>
    <w:p w14:paraId="49809D5B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 Дата сдачи «____» ____________ 20_____ г.            Ф.И.О. студента____________________________ Группа ___________</w:t>
      </w:r>
    </w:p>
    <w:p w14:paraId="662194BB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5700"/>
        <w:gridCol w:w="555"/>
        <w:gridCol w:w="554"/>
        <w:gridCol w:w="554"/>
        <w:gridCol w:w="623"/>
      </w:tblGrid>
      <w:tr w:rsidR="001E3EE7" w:rsidRPr="006F273C" w14:paraId="3708913E" w14:textId="77777777" w:rsidTr="009821A5">
        <w:tc>
          <w:tcPr>
            <w:tcW w:w="7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3C09F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Требования к оформлению слайдов</w:t>
            </w:r>
          </w:p>
        </w:tc>
        <w:tc>
          <w:tcPr>
            <w:tcW w:w="2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162CF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Критерии</w:t>
            </w:r>
          </w:p>
        </w:tc>
      </w:tr>
      <w:tr w:rsidR="001E3EE7" w:rsidRPr="006F273C" w14:paraId="12725BD2" w14:textId="77777777" w:rsidTr="009821A5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8BCAE" w14:textId="77777777" w:rsidR="001E3EE7" w:rsidRPr="006F273C" w:rsidRDefault="001E3EE7" w:rsidP="009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B5226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B6E12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A8286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E54A7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3EE7" w:rsidRPr="006F273C" w14:paraId="3BF3FB5A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92FE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Стиль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F75A0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Единый стиль оформления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06A9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7140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8283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B727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2CA15DAE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E92B9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Фон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F93A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Холодные тона (синий, зеленый)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1573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B02F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D837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A307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30C8DD5B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3B500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Цвет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3A43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На одном слайде не более трех цветов: один для фона, один для заголовков, один для текста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F4B9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48F0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F632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0B6259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02794369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0AA8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Анимация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BA96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Не стоит злоупотреблять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FC25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06F1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257C9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EAE1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425B9EAC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BB63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Информация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A0FC3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Короткие слова и предложения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B63A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AF71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60163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014D3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59A7205B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2F2E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Расположение информации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DF152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Горизонтальное</w:t>
            </w:r>
          </w:p>
          <w:p w14:paraId="706FA95B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Наиболее важная информация должна располагаться в центре экрана.</w:t>
            </w:r>
          </w:p>
          <w:p w14:paraId="06C10EB5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на слайде располагается картинка, надпись должна располагаться под ней.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DF8F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4F2F3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9183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3AC5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78267F5C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1170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Шрифт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E3F51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заголовков – не менее 24, для информации не менее 18.</w:t>
            </w:r>
          </w:p>
          <w:p w14:paraId="713FC7FC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Нельзя смешивать разные типы шрифтов в одной презентации.</w:t>
            </w:r>
          </w:p>
          <w:p w14:paraId="36E80C47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выделения информации следует использовать жирный шрифт, курсив или подчеркивание.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BD1D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DFAF9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2029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A366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09AFE00D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0DA1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Способы выделения информации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C87B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Следует использовать:</w:t>
            </w:r>
          </w:p>
          <w:p w14:paraId="26204B95" w14:textId="77777777" w:rsidR="001E3EE7" w:rsidRPr="006F273C" w:rsidRDefault="001E3EE7" w:rsidP="009821A5">
            <w:pPr>
              <w:numPr>
                <w:ilvl w:val="0"/>
                <w:numId w:val="2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рамки; границы, заливку; штриховку, </w:t>
            </w: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стрелки;</w:t>
            </w:r>
          </w:p>
          <w:p w14:paraId="40005896" w14:textId="77777777" w:rsidR="001E3EE7" w:rsidRPr="006F273C" w:rsidRDefault="001E3EE7" w:rsidP="009821A5">
            <w:pPr>
              <w:numPr>
                <w:ilvl w:val="0"/>
                <w:numId w:val="2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рисунки, диаграммы, схемы для иллюстрации наиболее важных фактов.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35AF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4B15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3E54A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038C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2639B3CF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3027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Виды слайдов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1EAA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Для обеспечения разнообразия следует использовать разные виды слайдов:</w:t>
            </w:r>
          </w:p>
          <w:p w14:paraId="11C46363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текстом;</w:t>
            </w:r>
          </w:p>
          <w:p w14:paraId="36258875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таблицами;</w:t>
            </w:r>
          </w:p>
          <w:p w14:paraId="58F0D2E2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диаграммами.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714E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98B8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9A670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2D09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371E8B74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3DC73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CEFD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A9AB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E6FD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9573A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1D03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14:paraId="29D8AC12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– этап не выполнен, либо выполнен не верно</w:t>
      </w:r>
    </w:p>
    <w:p w14:paraId="784DFA97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– этап выполнен, но с грубыми нарушениями</w:t>
      </w:r>
    </w:p>
    <w:p w14:paraId="62935AB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– этап выполнен, но с небольшими нарушениями</w:t>
      </w:r>
    </w:p>
    <w:p w14:paraId="4A0BA24D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– этап выполнен полностью, без нарушений</w:t>
      </w:r>
    </w:p>
    <w:p w14:paraId="3B5E47ED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AFA34C7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Критерии оценивания:</w:t>
      </w:r>
    </w:p>
    <w:p w14:paraId="5BC77C6D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27-24 баллов – «Отлично»</w:t>
      </w:r>
    </w:p>
    <w:p w14:paraId="0EFD3C0A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23-20 баллов – «Хорошо»</w:t>
      </w:r>
    </w:p>
    <w:p w14:paraId="23F5085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19-16 баллов – «Удовлетворительно»</w:t>
      </w:r>
    </w:p>
    <w:p w14:paraId="0A4D36F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16 баллов – «Неудовлетворительно»</w:t>
      </w:r>
    </w:p>
    <w:p w14:paraId="4F41666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02A01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452F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AED76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B04F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4AD44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BD3E2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06C3D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935C1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3FF4C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9E793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9C332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633DC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6CB20" w14:textId="77777777" w:rsidR="001E3EE7" w:rsidRPr="008C6339" w:rsidRDefault="001E3EE7" w:rsidP="008C63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B427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60F59E" w14:textId="77777777" w:rsidR="001E3EE7" w:rsidRPr="006F273C" w:rsidRDefault="001E3EE7" w:rsidP="001E3E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7BB7EF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01EDDF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3.</w:t>
      </w:r>
    </w:p>
    <w:p w14:paraId="780F435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96B3A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ОБРАЗЕЦ ОФОРМЛЕНИЯ ТИТУЛЬНОГО ЛИСТА РЕФЕРАТА</w:t>
      </w:r>
    </w:p>
    <w:p w14:paraId="3C76C1B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F37928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СТАВРОПОЛЬСКОГО КРАЯ</w:t>
      </w:r>
    </w:p>
    <w:p w14:paraId="417BB2EC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418BD4D6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«Ставропольский строительный техникум»</w:t>
      </w:r>
    </w:p>
    <w:p w14:paraId="2C70EC1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CDEE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F390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A97F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8566F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CD01A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C451C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24CC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C785E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69613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424F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CB26B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98440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7646F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8E233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E9BD8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РЕФЕРАТ</w:t>
      </w:r>
    </w:p>
    <w:p w14:paraId="16181DD7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 тему___________________________________________________</w:t>
      </w:r>
    </w:p>
    <w:p w14:paraId="363D6D04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BF6DC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 дисциплине ____________________________________________</w:t>
      </w:r>
    </w:p>
    <w:p w14:paraId="2D8A4FE8" w14:textId="77777777" w:rsidR="001E3EE7" w:rsidRPr="008C6339" w:rsidRDefault="001E3EE7" w:rsidP="008C63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8460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3771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CBE96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5AB3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Выполнила(а):</w:t>
      </w:r>
    </w:p>
    <w:p w14:paraId="4E457F65" w14:textId="77777777" w:rsidR="001E3EE7" w:rsidRPr="006F273C" w:rsidRDefault="001E3EE7" w:rsidP="001E3EE7">
      <w:pPr>
        <w:pStyle w:val="a7"/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Студент 2 курса</w:t>
      </w:r>
    </w:p>
    <w:p w14:paraId="5B35248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Группы _________</w:t>
      </w:r>
    </w:p>
    <w:p w14:paraId="20C80D6A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Иванов И.И.</w:t>
      </w:r>
    </w:p>
    <w:p w14:paraId="35B76D5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A16D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Проверила:</w:t>
      </w:r>
    </w:p>
    <w:p w14:paraId="277B227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комиссии ОГ и СД</w:t>
      </w:r>
    </w:p>
    <w:p w14:paraId="39E588A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Епикова Е.Н.</w:t>
      </w:r>
    </w:p>
    <w:p w14:paraId="35B7E6E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20FD6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A67D6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25FE1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15CD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A3B5F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Ставрополь 202__ год</w:t>
      </w:r>
    </w:p>
    <w:p w14:paraId="67899DD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79801A" w14:textId="77777777" w:rsidR="001E3EE7" w:rsidRPr="006F273C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3418FF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4.</w:t>
      </w:r>
    </w:p>
    <w:p w14:paraId="06AFC74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7CC41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СОДЕРЖАНИЯ РЕФЕРАТА</w:t>
      </w:r>
    </w:p>
    <w:p w14:paraId="6D7A686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0472B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B29A6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14:paraId="5BD9F772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Введение…………………………………………………………..С-3</w:t>
      </w:r>
    </w:p>
    <w:p w14:paraId="53F6B9B0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1………………………………………………………………С -4</w:t>
      </w:r>
    </w:p>
    <w:p w14:paraId="3B3E76A5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2………………………………………………………………С -7</w:t>
      </w:r>
    </w:p>
    <w:p w14:paraId="665A6C62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3………………………………………………………………С -10</w:t>
      </w:r>
    </w:p>
    <w:p w14:paraId="35FCE0A4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Заключение……………………………………………………………С-11</w:t>
      </w:r>
    </w:p>
    <w:p w14:paraId="4142C2C7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информационных источников……..С- 12</w:t>
      </w:r>
    </w:p>
    <w:p w14:paraId="393725E8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B6186A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D359E6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2C99A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0F9858" w14:textId="77777777" w:rsidR="001E3EE7" w:rsidRPr="006F273C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095471C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ТЕРМИНОЛОГИЧЕСКИЙ СЛОВАРЬ</w:t>
      </w:r>
    </w:p>
    <w:p w14:paraId="079D212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Абсолютные события</w:t>
      </w:r>
      <w:r w:rsidRPr="00E44C58">
        <w:rPr>
          <w:color w:val="000000" w:themeColor="text1"/>
          <w:sz w:val="28"/>
          <w:szCs w:val="28"/>
        </w:rPr>
        <w:t> – события, которые не вызваны волей людей.</w:t>
      </w:r>
    </w:p>
    <w:p w14:paraId="320EA54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Авторитарный </w:t>
      </w:r>
      <w:r w:rsidRPr="00E44C58">
        <w:rPr>
          <w:color w:val="000000" w:themeColor="text1"/>
          <w:sz w:val="28"/>
          <w:szCs w:val="28"/>
        </w:rPr>
        <w:t xml:space="preserve">политический режим, или авторитаризм (от лат. </w:t>
      </w:r>
      <w:proofErr w:type="spellStart"/>
      <w:r w:rsidRPr="00E44C58">
        <w:rPr>
          <w:color w:val="000000" w:themeColor="text1"/>
          <w:sz w:val="28"/>
          <w:szCs w:val="28"/>
        </w:rPr>
        <w:t>auctoritas</w:t>
      </w:r>
      <w:proofErr w:type="spellEnd"/>
      <w:r w:rsidRPr="00E44C58">
        <w:rPr>
          <w:color w:val="000000" w:themeColor="text1"/>
          <w:sz w:val="28"/>
          <w:szCs w:val="28"/>
        </w:rPr>
        <w:t xml:space="preserve"> - власть, влияние), - политический режим, при котором вся полнота власти концентрируется в руках правящей элиты, не учитывающей коренных интересов населения.</w:t>
      </w:r>
    </w:p>
    <w:p w14:paraId="76E8284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Адвокатура</w:t>
      </w:r>
      <w:r w:rsidRPr="00E44C58">
        <w:rPr>
          <w:color w:val="000000" w:themeColor="text1"/>
          <w:sz w:val="28"/>
          <w:szCs w:val="28"/>
        </w:rPr>
        <w:t> - общественная самоуправляющаяся организация, призванная на основе закона оказывать юридическую помощь физическим и юридическим лицам.</w:t>
      </w:r>
    </w:p>
    <w:p w14:paraId="435F0E0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Административная ответственность</w:t>
      </w:r>
      <w:r w:rsidRPr="00E44C58">
        <w:rPr>
          <w:color w:val="000000" w:themeColor="text1"/>
          <w:sz w:val="28"/>
          <w:szCs w:val="28"/>
        </w:rPr>
        <w:t> представляет собой вид юридической ответственности, наступающий за совер</w:t>
      </w:r>
      <w:r w:rsidRPr="00E44C58">
        <w:rPr>
          <w:color w:val="000000" w:themeColor="text1"/>
          <w:sz w:val="28"/>
          <w:szCs w:val="28"/>
        </w:rPr>
        <w:softHyphen/>
        <w:t>шение административного правонарушения (проступка).</w:t>
      </w:r>
    </w:p>
    <w:p w14:paraId="30AB012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Административное право </w:t>
      </w:r>
      <w:r>
        <w:rPr>
          <w:color w:val="000000" w:themeColor="text1"/>
          <w:sz w:val="28"/>
          <w:szCs w:val="28"/>
        </w:rPr>
        <w:t>– отрасль права, которая регу</w:t>
      </w:r>
      <w:r w:rsidRPr="00E44C58">
        <w:rPr>
          <w:color w:val="000000" w:themeColor="text1"/>
          <w:sz w:val="28"/>
          <w:szCs w:val="28"/>
        </w:rPr>
        <w:t>лирует деятельность исполните</w:t>
      </w:r>
      <w:r>
        <w:rPr>
          <w:color w:val="000000" w:themeColor="text1"/>
          <w:sz w:val="28"/>
          <w:szCs w:val="28"/>
        </w:rPr>
        <w:t>льных и распорядительных ор</w:t>
      </w:r>
      <w:r w:rsidRPr="00E44C58">
        <w:rPr>
          <w:color w:val="000000" w:themeColor="text1"/>
          <w:sz w:val="28"/>
          <w:szCs w:val="28"/>
        </w:rPr>
        <w:t>ганов государства (правительст</w:t>
      </w:r>
      <w:r>
        <w:rPr>
          <w:color w:val="000000" w:themeColor="text1"/>
          <w:sz w:val="28"/>
          <w:szCs w:val="28"/>
        </w:rPr>
        <w:t>ва, министерств, ведомств, мест</w:t>
      </w:r>
      <w:r w:rsidRPr="00E44C58">
        <w:rPr>
          <w:color w:val="000000" w:themeColor="text1"/>
          <w:sz w:val="28"/>
          <w:szCs w:val="28"/>
        </w:rPr>
        <w:t>ных органов управления), правовое положение государственной службы, административную ответственность.</w:t>
      </w:r>
    </w:p>
    <w:p w14:paraId="2B574B3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Административно-восстановительные меры</w:t>
      </w:r>
      <w:r w:rsidRPr="00E44C58">
        <w:rPr>
          <w:color w:val="000000" w:themeColor="text1"/>
          <w:sz w:val="28"/>
          <w:szCs w:val="28"/>
        </w:rPr>
        <w:t> применяются в целях восстановления прежнего положения вещей.</w:t>
      </w:r>
    </w:p>
    <w:p w14:paraId="4EED835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Административное принуждение </w:t>
      </w:r>
      <w:r>
        <w:rPr>
          <w:color w:val="000000" w:themeColor="text1"/>
          <w:sz w:val="28"/>
          <w:szCs w:val="28"/>
        </w:rPr>
        <w:t>означает организацион</w:t>
      </w:r>
      <w:r w:rsidRPr="00E44C58">
        <w:rPr>
          <w:color w:val="000000" w:themeColor="text1"/>
          <w:sz w:val="28"/>
          <w:szCs w:val="28"/>
        </w:rPr>
        <w:t>ное, физическое и психологич</w:t>
      </w:r>
      <w:r>
        <w:rPr>
          <w:color w:val="000000" w:themeColor="text1"/>
          <w:sz w:val="28"/>
          <w:szCs w:val="28"/>
        </w:rPr>
        <w:t>еское воздействие органов испол</w:t>
      </w:r>
      <w:r w:rsidRPr="00E44C58">
        <w:rPr>
          <w:color w:val="000000" w:themeColor="text1"/>
          <w:sz w:val="28"/>
          <w:szCs w:val="28"/>
        </w:rPr>
        <w:t>нительной власти на определе</w:t>
      </w:r>
      <w:r>
        <w:rPr>
          <w:color w:val="000000" w:themeColor="text1"/>
          <w:sz w:val="28"/>
          <w:szCs w:val="28"/>
        </w:rPr>
        <w:t>нное лицо (физическое и юридиче</w:t>
      </w:r>
      <w:r w:rsidRPr="00E44C58">
        <w:rPr>
          <w:color w:val="000000" w:themeColor="text1"/>
          <w:sz w:val="28"/>
          <w:szCs w:val="28"/>
        </w:rPr>
        <w:t>ское) с целью заставить, побудить силой выполнить</w:t>
      </w:r>
      <w:r>
        <w:rPr>
          <w:color w:val="000000" w:themeColor="text1"/>
          <w:sz w:val="28"/>
          <w:szCs w:val="28"/>
        </w:rPr>
        <w:t xml:space="preserve"> предпи</w:t>
      </w:r>
      <w:r w:rsidRPr="00E44C58">
        <w:rPr>
          <w:color w:val="000000" w:themeColor="text1"/>
          <w:sz w:val="28"/>
          <w:szCs w:val="28"/>
        </w:rPr>
        <w:t>санные законом действия</w:t>
      </w:r>
      <w:r>
        <w:rPr>
          <w:color w:val="000000" w:themeColor="text1"/>
          <w:sz w:val="28"/>
          <w:szCs w:val="28"/>
        </w:rPr>
        <w:t>, а в случае совершения правона</w:t>
      </w:r>
      <w:r w:rsidRPr="00E44C58">
        <w:rPr>
          <w:color w:val="000000" w:themeColor="text1"/>
          <w:sz w:val="28"/>
          <w:szCs w:val="28"/>
        </w:rPr>
        <w:t>рушения - наложить на него административное взыскание.</w:t>
      </w:r>
    </w:p>
    <w:p w14:paraId="08D3FB2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Административно-предупредительные меры</w:t>
      </w:r>
      <w:r w:rsidRPr="00E44C58">
        <w:rPr>
          <w:color w:val="000000" w:themeColor="text1"/>
          <w:sz w:val="28"/>
          <w:szCs w:val="28"/>
        </w:rPr>
        <w:t> применяются в целях предупреждения воз</w:t>
      </w:r>
      <w:r>
        <w:rPr>
          <w:color w:val="000000" w:themeColor="text1"/>
          <w:sz w:val="28"/>
          <w:szCs w:val="28"/>
        </w:rPr>
        <w:t>можных правонарушений при несча</w:t>
      </w:r>
      <w:r w:rsidRPr="00E44C58">
        <w:rPr>
          <w:color w:val="000000" w:themeColor="text1"/>
          <w:sz w:val="28"/>
          <w:szCs w:val="28"/>
        </w:rPr>
        <w:t>стных случаях, стихийных бедствиях и т.п.</w:t>
      </w:r>
    </w:p>
    <w:p w14:paraId="475674C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Административные проступки</w:t>
      </w:r>
      <w:r>
        <w:rPr>
          <w:color w:val="000000" w:themeColor="text1"/>
          <w:sz w:val="28"/>
          <w:szCs w:val="28"/>
        </w:rPr>
        <w:t> - это правонарушения, по</w:t>
      </w:r>
      <w:r w:rsidRPr="00E44C58">
        <w:rPr>
          <w:color w:val="000000" w:themeColor="text1"/>
          <w:sz w:val="28"/>
          <w:szCs w:val="28"/>
        </w:rPr>
        <w:t>сягающие, главным образом, на порядок государственного управления.</w:t>
      </w:r>
    </w:p>
    <w:p w14:paraId="5ACC162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Активная обязанность</w:t>
      </w:r>
      <w:r>
        <w:rPr>
          <w:color w:val="000000" w:themeColor="text1"/>
          <w:sz w:val="28"/>
          <w:szCs w:val="28"/>
        </w:rPr>
        <w:t> состоит в совершении определен</w:t>
      </w:r>
      <w:r w:rsidRPr="00E44C58">
        <w:rPr>
          <w:color w:val="000000" w:themeColor="text1"/>
          <w:sz w:val="28"/>
          <w:szCs w:val="28"/>
        </w:rPr>
        <w:t>ных действий.</w:t>
      </w:r>
    </w:p>
    <w:p w14:paraId="627A675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Аппарат принуждения</w:t>
      </w:r>
      <w:r>
        <w:rPr>
          <w:color w:val="000000" w:themeColor="text1"/>
          <w:sz w:val="28"/>
          <w:szCs w:val="28"/>
        </w:rPr>
        <w:t> - состоит из вооружен</w:t>
      </w:r>
      <w:r w:rsidRPr="00E44C58">
        <w:rPr>
          <w:color w:val="000000" w:themeColor="text1"/>
          <w:sz w:val="28"/>
          <w:szCs w:val="28"/>
        </w:rPr>
        <w:t>ных людей в виде армии, пол</w:t>
      </w:r>
      <w:r>
        <w:rPr>
          <w:color w:val="000000" w:themeColor="text1"/>
          <w:sz w:val="28"/>
          <w:szCs w:val="28"/>
        </w:rPr>
        <w:t>иции, разведки, а также принуди</w:t>
      </w:r>
      <w:r w:rsidRPr="00E44C58">
        <w:rPr>
          <w:color w:val="000000" w:themeColor="text1"/>
          <w:sz w:val="28"/>
          <w:szCs w:val="28"/>
        </w:rPr>
        <w:t>тельных учреждений.</w:t>
      </w:r>
    </w:p>
    <w:p w14:paraId="0CDACBD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Аппарат управ</w:t>
      </w:r>
      <w:r w:rsidRPr="00E44C58">
        <w:rPr>
          <w:b/>
          <w:bCs/>
          <w:color w:val="000000" w:themeColor="text1"/>
          <w:sz w:val="28"/>
          <w:szCs w:val="28"/>
        </w:rPr>
        <w:t>ления</w:t>
      </w:r>
      <w:r w:rsidRPr="00E44C58">
        <w:rPr>
          <w:color w:val="000000" w:themeColor="text1"/>
          <w:sz w:val="28"/>
          <w:szCs w:val="28"/>
        </w:rPr>
        <w:t> – особый слой людей, выполняющих властные и управленческие функции.</w:t>
      </w:r>
    </w:p>
    <w:p w14:paraId="40CAFE80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Арест</w:t>
      </w:r>
      <w:r w:rsidRPr="00E44C58">
        <w:rPr>
          <w:color w:val="000000" w:themeColor="text1"/>
          <w:sz w:val="28"/>
          <w:szCs w:val="28"/>
        </w:rPr>
        <w:t> назначается лиц</w:t>
      </w:r>
      <w:r>
        <w:rPr>
          <w:color w:val="000000" w:themeColor="text1"/>
          <w:sz w:val="28"/>
          <w:szCs w:val="28"/>
        </w:rPr>
        <w:t>ам, достигшим 16-летнего возрас</w:t>
      </w:r>
      <w:r w:rsidRPr="00E44C58">
        <w:rPr>
          <w:color w:val="000000" w:themeColor="text1"/>
          <w:sz w:val="28"/>
          <w:szCs w:val="28"/>
        </w:rPr>
        <w:t>та, и состоит в содержании осужденного в течение определен</w:t>
      </w:r>
      <w:r w:rsidRPr="00E44C58">
        <w:rPr>
          <w:color w:val="000000" w:themeColor="text1"/>
          <w:sz w:val="28"/>
          <w:szCs w:val="28"/>
        </w:rPr>
        <w:softHyphen/>
        <w:t>ного приговором срока (от одного до шести месяцев) в условиях строгой изоляции от общества.</w:t>
      </w:r>
    </w:p>
    <w:p w14:paraId="469256F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Виндикационный </w:t>
      </w:r>
      <w:r w:rsidRPr="00E44C58">
        <w:rPr>
          <w:color w:val="000000" w:themeColor="text1"/>
          <w:sz w:val="28"/>
          <w:szCs w:val="28"/>
        </w:rPr>
        <w:t>(владельческий) иск - это иск об ис</w:t>
      </w:r>
      <w:r w:rsidRPr="00E44C58">
        <w:rPr>
          <w:color w:val="000000" w:themeColor="text1"/>
          <w:sz w:val="28"/>
          <w:szCs w:val="28"/>
        </w:rPr>
        <w:softHyphen/>
        <w:t>требовании вещи из чужого незаконного владения.</w:t>
      </w:r>
    </w:p>
    <w:p w14:paraId="771EC26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Время отдыха </w:t>
      </w:r>
      <w:r w:rsidRPr="00E44C58">
        <w:rPr>
          <w:color w:val="000000" w:themeColor="text1"/>
          <w:sz w:val="28"/>
          <w:szCs w:val="28"/>
        </w:rPr>
        <w:t>- это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14:paraId="7214DB9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Государственные органы</w:t>
      </w:r>
      <w:r>
        <w:rPr>
          <w:color w:val="000000" w:themeColor="text1"/>
          <w:sz w:val="28"/>
          <w:szCs w:val="28"/>
        </w:rPr>
        <w:t> - физичес</w:t>
      </w:r>
      <w:r w:rsidRPr="00E44C58">
        <w:rPr>
          <w:color w:val="000000" w:themeColor="text1"/>
          <w:sz w:val="28"/>
          <w:szCs w:val="28"/>
        </w:rPr>
        <w:t>кие лица или организации, на</w:t>
      </w:r>
      <w:r>
        <w:rPr>
          <w:color w:val="000000" w:themeColor="text1"/>
          <w:sz w:val="28"/>
          <w:szCs w:val="28"/>
        </w:rPr>
        <w:t>деленные государственно-властны</w:t>
      </w:r>
      <w:r w:rsidRPr="00E44C58">
        <w:rPr>
          <w:color w:val="000000" w:themeColor="text1"/>
          <w:sz w:val="28"/>
          <w:szCs w:val="28"/>
        </w:rPr>
        <w:t>ми полномочиями и участвующи</w:t>
      </w:r>
      <w:r>
        <w:rPr>
          <w:color w:val="000000" w:themeColor="text1"/>
          <w:sz w:val="28"/>
          <w:szCs w:val="28"/>
        </w:rPr>
        <w:t>е в управлении делами государст</w:t>
      </w:r>
      <w:r w:rsidRPr="00E44C58">
        <w:rPr>
          <w:color w:val="000000" w:themeColor="text1"/>
          <w:sz w:val="28"/>
          <w:szCs w:val="28"/>
        </w:rPr>
        <w:t>ва.</w:t>
      </w:r>
    </w:p>
    <w:p w14:paraId="2539C29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Гражданская дееспособность</w:t>
      </w:r>
      <w:r w:rsidRPr="00E44C58">
        <w:rPr>
          <w:color w:val="000000" w:themeColor="text1"/>
          <w:sz w:val="28"/>
          <w:szCs w:val="28"/>
        </w:rPr>
        <w:t> - способность своими действиями приоб</w:t>
      </w:r>
      <w:r w:rsidRPr="00E44C58">
        <w:rPr>
          <w:color w:val="000000" w:themeColor="text1"/>
          <w:sz w:val="28"/>
          <w:szCs w:val="28"/>
        </w:rPr>
        <w:softHyphen/>
        <w:t>ретать гражданские права и обязанности.</w:t>
      </w:r>
    </w:p>
    <w:p w14:paraId="33EC043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Гражданские правонарушения </w:t>
      </w:r>
      <w:r>
        <w:rPr>
          <w:color w:val="000000" w:themeColor="text1"/>
          <w:sz w:val="28"/>
          <w:szCs w:val="28"/>
        </w:rPr>
        <w:t>состоят в неиспол</w:t>
      </w:r>
      <w:r w:rsidRPr="00E44C58">
        <w:rPr>
          <w:color w:val="000000" w:themeColor="text1"/>
          <w:sz w:val="28"/>
          <w:szCs w:val="28"/>
        </w:rPr>
        <w:t>нении или ненадлежащем исполнении взятых обязательств, в причинении имущественного вреда, в заключении противо</w:t>
      </w:r>
      <w:r>
        <w:rPr>
          <w:color w:val="000000" w:themeColor="text1"/>
          <w:sz w:val="28"/>
          <w:szCs w:val="28"/>
        </w:rPr>
        <w:t>прав</w:t>
      </w:r>
      <w:r w:rsidRPr="00E44C58">
        <w:rPr>
          <w:color w:val="000000" w:themeColor="text1"/>
          <w:sz w:val="28"/>
          <w:szCs w:val="28"/>
        </w:rPr>
        <w:t>ных сделок и т.д.</w:t>
      </w:r>
    </w:p>
    <w:p w14:paraId="006B4DA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Гражданская правоспособность</w:t>
      </w:r>
      <w:r>
        <w:rPr>
          <w:color w:val="000000" w:themeColor="text1"/>
          <w:sz w:val="28"/>
          <w:szCs w:val="28"/>
        </w:rPr>
        <w:t> - спо</w:t>
      </w:r>
      <w:r w:rsidRPr="00E44C58">
        <w:rPr>
          <w:color w:val="000000" w:themeColor="text1"/>
          <w:sz w:val="28"/>
          <w:szCs w:val="28"/>
        </w:rPr>
        <w:t>собность иметь гражданские права и обязанности.</w:t>
      </w:r>
    </w:p>
    <w:p w14:paraId="2F8F1A6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Дееспособность - </w:t>
      </w:r>
      <w:r w:rsidRPr="00E44C58">
        <w:rPr>
          <w:color w:val="000000" w:themeColor="text1"/>
          <w:sz w:val="28"/>
          <w:szCs w:val="28"/>
        </w:rPr>
        <w:t>предусмотренная нормами права способность субъекта права собственными действиями приобретать и осуществлять права и исполнять обязанности.</w:t>
      </w:r>
    </w:p>
    <w:p w14:paraId="1FF471E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Действия</w:t>
      </w:r>
      <w:r w:rsidRPr="00E44C58">
        <w:rPr>
          <w:color w:val="000000" w:themeColor="text1"/>
          <w:sz w:val="28"/>
          <w:szCs w:val="28"/>
        </w:rPr>
        <w:t> - это такие жизненные обстоятельства, которые признаются юридическими фактами и являются результатом сознательно-волевого поведения субъектов правоотношений.</w:t>
      </w:r>
    </w:p>
    <w:p w14:paraId="7FC28EC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 труда </w:t>
      </w:r>
      <w:r w:rsidRPr="00E44C58">
        <w:rPr>
          <w:color w:val="000000" w:themeColor="text1"/>
          <w:sz w:val="28"/>
          <w:szCs w:val="28"/>
        </w:rPr>
        <w:t>- это обязательное для всех работников подчинение определенным правилам поведения.</w:t>
      </w:r>
    </w:p>
    <w:p w14:paraId="65EB96E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Дисциплинарная ответственность</w:t>
      </w:r>
      <w:r w:rsidRPr="00E44C58">
        <w:rPr>
          <w:color w:val="000000" w:themeColor="text1"/>
          <w:sz w:val="28"/>
          <w:szCs w:val="28"/>
        </w:rPr>
        <w:t> - вид юридической ответственности, наступающей за совершение дисциплинарных проступков.</w:t>
      </w:r>
    </w:p>
    <w:p w14:paraId="1A083BA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Дисциплинарные проступки</w:t>
      </w:r>
      <w:r>
        <w:rPr>
          <w:color w:val="000000" w:themeColor="text1"/>
          <w:sz w:val="28"/>
          <w:szCs w:val="28"/>
        </w:rPr>
        <w:t> - это противоправные наруше</w:t>
      </w:r>
      <w:r w:rsidRPr="00E44C58">
        <w:rPr>
          <w:color w:val="000000" w:themeColor="text1"/>
          <w:sz w:val="28"/>
          <w:szCs w:val="28"/>
        </w:rPr>
        <w:t>ния трудовой, служебной или учебной дисциплины.</w:t>
      </w:r>
    </w:p>
    <w:p w14:paraId="48E4A66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Договорная теория </w:t>
      </w:r>
      <w:r w:rsidRPr="00E44C58">
        <w:rPr>
          <w:color w:val="000000" w:themeColor="text1"/>
          <w:sz w:val="28"/>
          <w:szCs w:val="28"/>
        </w:rPr>
        <w:t>– государство возникло в результате договора.</w:t>
      </w:r>
    </w:p>
    <w:p w14:paraId="06D043C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Договорные сроки</w:t>
      </w:r>
      <w:r>
        <w:rPr>
          <w:color w:val="000000" w:themeColor="text1"/>
          <w:sz w:val="28"/>
          <w:szCs w:val="28"/>
        </w:rPr>
        <w:t> – сроки, определенные со</w:t>
      </w:r>
      <w:r w:rsidRPr="00E44C58">
        <w:rPr>
          <w:color w:val="000000" w:themeColor="text1"/>
          <w:sz w:val="28"/>
          <w:szCs w:val="28"/>
        </w:rPr>
        <w:t>глашением сторон.</w:t>
      </w:r>
    </w:p>
    <w:p w14:paraId="7EC560B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</w:t>
      </w:r>
      <w:r w:rsidRPr="00E44C58">
        <w:rPr>
          <w:color w:val="000000" w:themeColor="text1"/>
          <w:sz w:val="28"/>
          <w:szCs w:val="28"/>
        </w:rPr>
        <w:t> - это принимаемый в особом порядке и обладающий высшей юридической силой нормативно-правовой акт, выражающий государственную волю по важнейшим вопросам общественной жизни.</w:t>
      </w:r>
    </w:p>
    <w:p w14:paraId="751C3F7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Законность </w:t>
      </w:r>
      <w:r w:rsidRPr="00E44C58">
        <w:rPr>
          <w:color w:val="000000" w:themeColor="text1"/>
          <w:sz w:val="28"/>
          <w:szCs w:val="28"/>
        </w:rPr>
        <w:t>– строгое и полное осуществление предписаний правовых законов и основанных на них юридических актов всеми субъектами права.</w:t>
      </w:r>
    </w:p>
    <w:p w14:paraId="57BCBE1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Законодательная власть</w:t>
      </w:r>
      <w:r w:rsidRPr="00E44C58">
        <w:rPr>
          <w:color w:val="000000" w:themeColor="text1"/>
          <w:sz w:val="28"/>
          <w:szCs w:val="28"/>
        </w:rPr>
        <w:t> — это делегированная народом своим представителям государственная власт</w:t>
      </w:r>
      <w:r>
        <w:rPr>
          <w:color w:val="000000" w:themeColor="text1"/>
          <w:sz w:val="28"/>
          <w:szCs w:val="28"/>
        </w:rPr>
        <w:t>ь, реализуемая коллеги</w:t>
      </w:r>
      <w:r w:rsidRPr="00E44C58">
        <w:rPr>
          <w:color w:val="000000" w:themeColor="text1"/>
          <w:sz w:val="28"/>
          <w:szCs w:val="28"/>
        </w:rPr>
        <w:t>ально путем издания законодательных актов, а также наблюдения и контроля за исполнительной в</w:t>
      </w:r>
      <w:r>
        <w:rPr>
          <w:color w:val="000000" w:themeColor="text1"/>
          <w:sz w:val="28"/>
          <w:szCs w:val="28"/>
        </w:rPr>
        <w:t>ластью, главным образом в финан</w:t>
      </w:r>
      <w:r w:rsidRPr="00E44C58">
        <w:rPr>
          <w:color w:val="000000" w:themeColor="text1"/>
          <w:sz w:val="28"/>
          <w:szCs w:val="28"/>
        </w:rPr>
        <w:t>совой сфере.</w:t>
      </w:r>
    </w:p>
    <w:p w14:paraId="7ED5087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Законодательство </w:t>
      </w:r>
      <w:r w:rsidRPr="00E44C58">
        <w:rPr>
          <w:color w:val="000000" w:themeColor="text1"/>
          <w:sz w:val="28"/>
          <w:szCs w:val="28"/>
        </w:rPr>
        <w:t>– система действующих законов.</w:t>
      </w:r>
    </w:p>
    <w:p w14:paraId="4DB2991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Законотворчество</w:t>
      </w:r>
      <w:r w:rsidRPr="00E44C58">
        <w:rPr>
          <w:color w:val="000000" w:themeColor="text1"/>
          <w:sz w:val="28"/>
          <w:szCs w:val="28"/>
        </w:rPr>
        <w:t> — вид государственной деятельности, посредством которого воля определенной, более или менее многочисленной группы людей возводится в ранг закона и выр</w:t>
      </w:r>
      <w:r>
        <w:rPr>
          <w:color w:val="000000" w:themeColor="text1"/>
          <w:sz w:val="28"/>
          <w:szCs w:val="28"/>
        </w:rPr>
        <w:t>ажается в норме права в конкрет</w:t>
      </w:r>
      <w:r w:rsidRPr="00E44C58">
        <w:rPr>
          <w:color w:val="000000" w:themeColor="text1"/>
          <w:sz w:val="28"/>
          <w:szCs w:val="28"/>
        </w:rPr>
        <w:t>ном источнике права.</w:t>
      </w:r>
    </w:p>
    <w:p w14:paraId="57A7FBD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Запрещающие нормы – нормы, которые </w:t>
      </w:r>
      <w:r>
        <w:rPr>
          <w:color w:val="000000" w:themeColor="text1"/>
          <w:sz w:val="28"/>
          <w:szCs w:val="28"/>
        </w:rPr>
        <w:t>устанавлива</w:t>
      </w:r>
      <w:r w:rsidRPr="00E44C58">
        <w:rPr>
          <w:color w:val="000000" w:themeColor="text1"/>
          <w:sz w:val="28"/>
          <w:szCs w:val="28"/>
        </w:rPr>
        <w:t>ют обязанность не совершать запрещенных действий.</w:t>
      </w:r>
    </w:p>
    <w:p w14:paraId="62765EC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Исковая давность</w:t>
      </w:r>
      <w:r w:rsidRPr="00E44C58">
        <w:rPr>
          <w:color w:val="000000" w:themeColor="text1"/>
          <w:sz w:val="28"/>
          <w:szCs w:val="28"/>
        </w:rPr>
        <w:t> - это срок, в течение которого суд может принудить нарушителя (ответчика) устранить нарушенное право и защитить право истца.</w:t>
      </w:r>
    </w:p>
    <w:p w14:paraId="721F883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Исполнитель</w:t>
      </w:r>
      <w:r>
        <w:rPr>
          <w:color w:val="000000" w:themeColor="text1"/>
          <w:sz w:val="28"/>
          <w:szCs w:val="28"/>
        </w:rPr>
        <w:t> - лицо, непосредственно совер</w:t>
      </w:r>
      <w:r w:rsidRPr="00E44C58">
        <w:rPr>
          <w:color w:val="000000" w:themeColor="text1"/>
          <w:sz w:val="28"/>
          <w:szCs w:val="28"/>
        </w:rPr>
        <w:t>шившее преступление либо непосредственно участвовавшее в его совершении с другими лицами, а также лицо, совершившее преступление посредством и</w:t>
      </w:r>
      <w:r>
        <w:rPr>
          <w:color w:val="000000" w:themeColor="text1"/>
          <w:sz w:val="28"/>
          <w:szCs w:val="28"/>
        </w:rPr>
        <w:t>спользования других лиц, не под</w:t>
      </w:r>
      <w:r w:rsidRPr="00E44C58">
        <w:rPr>
          <w:color w:val="000000" w:themeColor="text1"/>
          <w:sz w:val="28"/>
          <w:szCs w:val="28"/>
        </w:rPr>
        <w:t>лежащих уголовной ответственности в силу возраста, невме</w:t>
      </w:r>
      <w:r w:rsidRPr="00E44C58">
        <w:rPr>
          <w:color w:val="000000" w:themeColor="text1"/>
          <w:sz w:val="28"/>
          <w:szCs w:val="28"/>
        </w:rPr>
        <w:softHyphen/>
        <w:t>няемости или других обстоятельств, предусмотренных уголов</w:t>
      </w:r>
      <w:r w:rsidRPr="00E44C58">
        <w:rPr>
          <w:color w:val="000000" w:themeColor="text1"/>
          <w:sz w:val="28"/>
          <w:szCs w:val="28"/>
        </w:rPr>
        <w:softHyphen/>
        <w:t>ным законом.</w:t>
      </w:r>
    </w:p>
    <w:p w14:paraId="3EB939C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Исполнительная власть</w:t>
      </w:r>
      <w:r>
        <w:rPr>
          <w:color w:val="000000" w:themeColor="text1"/>
          <w:sz w:val="28"/>
          <w:szCs w:val="28"/>
        </w:rPr>
        <w:t> — это вто</w:t>
      </w:r>
      <w:r w:rsidRPr="00E44C58">
        <w:rPr>
          <w:color w:val="000000" w:themeColor="text1"/>
          <w:sz w:val="28"/>
          <w:szCs w:val="28"/>
        </w:rPr>
        <w:t>ричная, подзаконная ветвь государственной власти, деятельность которой направлена на обеспечение исполнения законов и других актов законодательной власти.</w:t>
      </w:r>
    </w:p>
    <w:p w14:paraId="62E9C5E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Использование права (осуществление прав)</w:t>
      </w:r>
      <w:r>
        <w:rPr>
          <w:color w:val="000000" w:themeColor="text1"/>
          <w:sz w:val="28"/>
          <w:szCs w:val="28"/>
        </w:rPr>
        <w:t> означает ис</w:t>
      </w:r>
      <w:r w:rsidRPr="00E44C58">
        <w:rPr>
          <w:color w:val="000000" w:themeColor="text1"/>
          <w:sz w:val="28"/>
          <w:szCs w:val="28"/>
        </w:rPr>
        <w:t>пользование возможностей, предоставленных правовыми нор</w:t>
      </w:r>
      <w:r w:rsidRPr="00E44C58">
        <w:rPr>
          <w:color w:val="000000" w:themeColor="text1"/>
          <w:sz w:val="28"/>
          <w:szCs w:val="28"/>
        </w:rPr>
        <w:softHyphen/>
        <w:t>мами.</w:t>
      </w:r>
    </w:p>
    <w:p w14:paraId="3D5932FD" w14:textId="77777777" w:rsidR="008C6339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Источник права</w:t>
      </w:r>
      <w:r w:rsidRPr="00E44C58">
        <w:rPr>
          <w:color w:val="000000" w:themeColor="text1"/>
          <w:sz w:val="28"/>
          <w:szCs w:val="28"/>
        </w:rPr>
        <w:t> – это внешняя форма права, выражающая вовне государственную волю. </w:t>
      </w:r>
    </w:p>
    <w:p w14:paraId="2205DD1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Кодификация </w:t>
      </w:r>
      <w:r w:rsidRPr="00E44C58">
        <w:rPr>
          <w:color w:val="000000" w:themeColor="text1"/>
          <w:sz w:val="28"/>
          <w:szCs w:val="28"/>
        </w:rPr>
        <w:t>- это систематизация законов государства по отдельным отраслям пра</w:t>
      </w:r>
      <w:r w:rsidRPr="00E44C58">
        <w:rPr>
          <w:color w:val="000000" w:themeColor="text1"/>
          <w:sz w:val="28"/>
          <w:szCs w:val="28"/>
        </w:rPr>
        <w:softHyphen/>
        <w:t>ва, завершающаяся созданием кодексов.</w:t>
      </w:r>
    </w:p>
    <w:p w14:paraId="56008D2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Компетенция государственного органа</w:t>
      </w:r>
      <w:r>
        <w:rPr>
          <w:color w:val="000000" w:themeColor="text1"/>
          <w:sz w:val="28"/>
          <w:szCs w:val="28"/>
        </w:rPr>
        <w:t> - объ</w:t>
      </w:r>
      <w:r w:rsidRPr="00E44C58">
        <w:rPr>
          <w:color w:val="000000" w:themeColor="text1"/>
          <w:sz w:val="28"/>
          <w:szCs w:val="28"/>
        </w:rPr>
        <w:t>ем и перечень государственно-властных полномочий и юридических обязанностей, закрепленных за этим органом, а также перечень вопросов, по которым данный орган</w:t>
      </w:r>
      <w:r>
        <w:rPr>
          <w:color w:val="000000" w:themeColor="text1"/>
          <w:sz w:val="28"/>
          <w:szCs w:val="28"/>
        </w:rPr>
        <w:t xml:space="preserve"> имеет право самостоятельно при</w:t>
      </w:r>
      <w:r w:rsidRPr="00E44C58">
        <w:rPr>
          <w:color w:val="000000" w:themeColor="text1"/>
          <w:sz w:val="28"/>
          <w:szCs w:val="28"/>
        </w:rPr>
        <w:t>нимать властные решения.</w:t>
      </w:r>
    </w:p>
    <w:p w14:paraId="6E3324E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Лишение права занимать определенные должности или заниматься определенной деятельностью</w:t>
      </w:r>
      <w:r w:rsidRPr="00E44C58">
        <w:rPr>
          <w:color w:val="000000" w:themeColor="text1"/>
          <w:sz w:val="28"/>
          <w:szCs w:val="28"/>
        </w:rPr>
        <w:t> состоит в вынесении судом запрета осужденному в течение определенного времени.</w:t>
      </w:r>
    </w:p>
    <w:p w14:paraId="3B1B535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Материальная ответственность</w:t>
      </w:r>
      <w:r w:rsidRPr="00E44C58">
        <w:rPr>
          <w:color w:val="000000" w:themeColor="text1"/>
          <w:sz w:val="28"/>
          <w:szCs w:val="28"/>
        </w:rPr>
        <w:t> - это вид юридической ответственности, состоящий в обязанности одной из сторон трудо</w:t>
      </w:r>
      <w:r w:rsidRPr="00E44C58">
        <w:rPr>
          <w:color w:val="000000" w:themeColor="text1"/>
          <w:sz w:val="28"/>
          <w:szCs w:val="28"/>
        </w:rPr>
        <w:softHyphen/>
        <w:t>вого договора возместить в соответствии с законодательством материальный ущерб, причиненный другой стороне этого договора.</w:t>
      </w:r>
    </w:p>
    <w:p w14:paraId="2258E4A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Меры административной ответственности</w:t>
      </w:r>
      <w:r w:rsidRPr="00E44C58">
        <w:rPr>
          <w:color w:val="000000" w:themeColor="text1"/>
          <w:sz w:val="28"/>
          <w:szCs w:val="28"/>
        </w:rPr>
        <w:t> выражаются в наложении а</w:t>
      </w:r>
      <w:r>
        <w:rPr>
          <w:color w:val="000000" w:themeColor="text1"/>
          <w:sz w:val="28"/>
          <w:szCs w:val="28"/>
        </w:rPr>
        <w:t>дминистративных взысканий (нака</w:t>
      </w:r>
      <w:r w:rsidRPr="00E44C58">
        <w:rPr>
          <w:color w:val="000000" w:themeColor="text1"/>
          <w:sz w:val="28"/>
          <w:szCs w:val="28"/>
        </w:rPr>
        <w:t>заний) на лиц, совершивших правонарушения.</w:t>
      </w:r>
    </w:p>
    <w:p w14:paraId="4749CA4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Меры административного пресечения</w:t>
      </w:r>
      <w:r w:rsidRPr="00E44C58">
        <w:rPr>
          <w:color w:val="000000" w:themeColor="text1"/>
          <w:sz w:val="28"/>
          <w:szCs w:val="28"/>
        </w:rPr>
        <w:t xml:space="preserve"> применяются, когда необходимо в принудительном порядке прекратить (пресечь) противоправные действия и </w:t>
      </w:r>
      <w:r>
        <w:rPr>
          <w:color w:val="000000" w:themeColor="text1"/>
          <w:sz w:val="28"/>
          <w:szCs w:val="28"/>
        </w:rPr>
        <w:t>предотвратить их вредные послед</w:t>
      </w:r>
      <w:r w:rsidRPr="00E44C58">
        <w:rPr>
          <w:color w:val="000000" w:themeColor="text1"/>
          <w:sz w:val="28"/>
          <w:szCs w:val="28"/>
        </w:rPr>
        <w:t>ствия.</w:t>
      </w:r>
    </w:p>
    <w:p w14:paraId="74E1717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Метод правового регулирования</w:t>
      </w:r>
      <w:r w:rsidRPr="00E44C58">
        <w:rPr>
          <w:color w:val="000000" w:themeColor="text1"/>
          <w:sz w:val="28"/>
          <w:szCs w:val="28"/>
        </w:rPr>
        <w:t> - способы, приемы правового воздействия на обще</w:t>
      </w:r>
      <w:r>
        <w:rPr>
          <w:color w:val="000000" w:themeColor="text1"/>
          <w:sz w:val="28"/>
          <w:szCs w:val="28"/>
        </w:rPr>
        <w:t>ственные отно</w:t>
      </w:r>
      <w:r w:rsidRPr="00E44C58">
        <w:rPr>
          <w:color w:val="000000" w:themeColor="text1"/>
          <w:sz w:val="28"/>
          <w:szCs w:val="28"/>
        </w:rPr>
        <w:t>шения.</w:t>
      </w:r>
    </w:p>
    <w:p w14:paraId="07CB99A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Многократность применения</w:t>
      </w:r>
      <w:r w:rsidRPr="00E44C58">
        <w:rPr>
          <w:color w:val="000000" w:themeColor="text1"/>
          <w:sz w:val="28"/>
          <w:szCs w:val="28"/>
        </w:rPr>
        <w:t> - нормы права рассчи</w:t>
      </w:r>
      <w:r w:rsidRPr="00E44C58">
        <w:rPr>
          <w:color w:val="000000" w:themeColor="text1"/>
          <w:sz w:val="28"/>
          <w:szCs w:val="28"/>
        </w:rPr>
        <w:softHyphen/>
        <w:t>таны на регулирование неограниченного количества случаев.</w:t>
      </w:r>
    </w:p>
    <w:p w14:paraId="28D1B1C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Муниципальная собственность</w:t>
      </w:r>
      <w:r>
        <w:rPr>
          <w:color w:val="000000" w:themeColor="text1"/>
          <w:sz w:val="28"/>
          <w:szCs w:val="28"/>
        </w:rPr>
        <w:t> - это собственность рай</w:t>
      </w:r>
      <w:r w:rsidRPr="00E44C58">
        <w:rPr>
          <w:color w:val="000000" w:themeColor="text1"/>
          <w:sz w:val="28"/>
          <w:szCs w:val="28"/>
        </w:rPr>
        <w:t>онов</w:t>
      </w:r>
      <w:r>
        <w:rPr>
          <w:color w:val="000000" w:themeColor="text1"/>
          <w:sz w:val="28"/>
          <w:szCs w:val="28"/>
        </w:rPr>
        <w:t>,</w:t>
      </w:r>
      <w:r w:rsidRPr="00E44C58">
        <w:rPr>
          <w:color w:val="000000" w:themeColor="text1"/>
          <w:sz w:val="28"/>
          <w:szCs w:val="28"/>
        </w:rPr>
        <w:t> городов, поселков и других муниципальных образований.</w:t>
      </w:r>
    </w:p>
    <w:p w14:paraId="0F9E9FB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Негативная обязанность</w:t>
      </w:r>
      <w:r w:rsidRPr="00E44C58">
        <w:rPr>
          <w:color w:val="000000" w:themeColor="text1"/>
          <w:sz w:val="28"/>
          <w:szCs w:val="28"/>
        </w:rPr>
        <w:t xml:space="preserve"> наступает в случае совершения правонарушения и состоит в </w:t>
      </w:r>
      <w:proofErr w:type="spellStart"/>
      <w:r w:rsidRPr="00E44C58">
        <w:rPr>
          <w:color w:val="000000" w:themeColor="text1"/>
          <w:sz w:val="28"/>
          <w:szCs w:val="28"/>
        </w:rPr>
        <w:t>претерпевании</w:t>
      </w:r>
      <w:proofErr w:type="spellEnd"/>
      <w:r w:rsidRPr="00E44C58">
        <w:rPr>
          <w:color w:val="000000" w:themeColor="text1"/>
          <w:sz w:val="28"/>
          <w:szCs w:val="28"/>
        </w:rPr>
        <w:t xml:space="preserve"> правонарушителем неблагоприятных по</w:t>
      </w:r>
      <w:r w:rsidRPr="00E44C58">
        <w:rPr>
          <w:color w:val="000000" w:themeColor="text1"/>
          <w:sz w:val="28"/>
          <w:szCs w:val="28"/>
        </w:rPr>
        <w:softHyphen/>
        <w:t>следствий, являющихся результатом его неправомерного поведения.</w:t>
      </w:r>
    </w:p>
    <w:p w14:paraId="53615F8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Негаторный </w:t>
      </w:r>
      <w:r w:rsidRPr="00E44C58">
        <w:rPr>
          <w:color w:val="000000" w:themeColor="text1"/>
          <w:sz w:val="28"/>
          <w:szCs w:val="28"/>
        </w:rPr>
        <w:t>иск защищает нарушенное право пользования вещью, если при этом право владения не нарушено.</w:t>
      </w:r>
      <w:r w:rsidRPr="00E44C58">
        <w:rPr>
          <w:b/>
          <w:bCs/>
          <w:color w:val="000000" w:themeColor="text1"/>
          <w:sz w:val="28"/>
          <w:szCs w:val="28"/>
        </w:rPr>
        <w:t>Необходимая оборона - </w:t>
      </w:r>
      <w:r w:rsidRPr="00E44C58">
        <w:rPr>
          <w:color w:val="000000" w:themeColor="text1"/>
          <w:sz w:val="28"/>
          <w:szCs w:val="28"/>
        </w:rPr>
        <w:t>самостоятельная защита лицом своей жизни, прав и свобод, а также жизни, прав и свобод других лиц.</w:t>
      </w:r>
    </w:p>
    <w:p w14:paraId="599AC58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 </w:t>
      </w:r>
      <w:r w:rsidRPr="00E44C58">
        <w:rPr>
          <w:color w:val="000000" w:themeColor="text1"/>
          <w:sz w:val="28"/>
          <w:szCs w:val="28"/>
        </w:rPr>
        <w:t>– это система социальных норм, которые устанавливаются и защищаются государством, формально определены, рассчитаны на многократное применение и общеобязательны для всех членов общества.</w:t>
      </w:r>
    </w:p>
    <w:p w14:paraId="21981C0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 владения</w:t>
      </w:r>
      <w:r w:rsidRPr="00E44C58">
        <w:rPr>
          <w:color w:val="000000" w:themeColor="text1"/>
          <w:sz w:val="28"/>
          <w:szCs w:val="28"/>
        </w:rPr>
        <w:t> - основан</w:t>
      </w:r>
      <w:r>
        <w:rPr>
          <w:color w:val="000000" w:themeColor="text1"/>
          <w:sz w:val="28"/>
          <w:szCs w:val="28"/>
        </w:rPr>
        <w:t>ная на законе возможность собст</w:t>
      </w:r>
      <w:r w:rsidRPr="00E44C58">
        <w:rPr>
          <w:color w:val="000000" w:themeColor="text1"/>
          <w:sz w:val="28"/>
          <w:szCs w:val="28"/>
        </w:rPr>
        <w:t>венника иметь у себя имущество, содержать его в собственном хозяйстве, т.е. обладать им.</w:t>
      </w:r>
    </w:p>
    <w:p w14:paraId="63778EB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Право пользования</w:t>
      </w:r>
      <w:r>
        <w:rPr>
          <w:color w:val="000000" w:themeColor="text1"/>
          <w:sz w:val="28"/>
          <w:szCs w:val="28"/>
        </w:rPr>
        <w:t> - это основан</w:t>
      </w:r>
      <w:r w:rsidRPr="00E44C58">
        <w:rPr>
          <w:color w:val="000000" w:themeColor="text1"/>
          <w:sz w:val="28"/>
          <w:szCs w:val="28"/>
        </w:rPr>
        <w:t>ная на законе возможность собственника использовать имуще</w:t>
      </w:r>
      <w:r w:rsidRPr="00E44C58">
        <w:rPr>
          <w:color w:val="000000" w:themeColor="text1"/>
          <w:sz w:val="28"/>
          <w:szCs w:val="28"/>
        </w:rPr>
        <w:softHyphen/>
        <w:t>ство путем извлечения его полезных свойств, его потребления.</w:t>
      </w:r>
    </w:p>
    <w:p w14:paraId="7CAB8E7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 распоряжения</w:t>
      </w:r>
      <w:r w:rsidRPr="00E44C58">
        <w:rPr>
          <w:color w:val="000000" w:themeColor="text1"/>
          <w:sz w:val="28"/>
          <w:szCs w:val="28"/>
        </w:rPr>
        <w:t> - выражается в возможности определения юридической, судьбы имуще</w:t>
      </w:r>
      <w:r>
        <w:rPr>
          <w:color w:val="000000" w:themeColor="text1"/>
          <w:sz w:val="28"/>
          <w:szCs w:val="28"/>
        </w:rPr>
        <w:t>ства путем изменения его принад</w:t>
      </w:r>
      <w:r w:rsidRPr="00E44C58">
        <w:rPr>
          <w:color w:val="000000" w:themeColor="text1"/>
          <w:sz w:val="28"/>
          <w:szCs w:val="28"/>
        </w:rPr>
        <w:t>лежности, состояния или назначения (например, продажа вещи, дарение).</w:t>
      </w:r>
    </w:p>
    <w:p w14:paraId="5C8693E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Право собст</w:t>
      </w:r>
      <w:r w:rsidRPr="00E44C58">
        <w:rPr>
          <w:b/>
          <w:bCs/>
          <w:color w:val="000000" w:themeColor="text1"/>
          <w:sz w:val="28"/>
          <w:szCs w:val="28"/>
        </w:rPr>
        <w:t>венности</w:t>
      </w:r>
      <w:r w:rsidRPr="00E44C58">
        <w:rPr>
          <w:color w:val="000000" w:themeColor="text1"/>
          <w:sz w:val="28"/>
          <w:szCs w:val="28"/>
        </w:rPr>
        <w:t> - совокупность правовы</w:t>
      </w:r>
      <w:r>
        <w:rPr>
          <w:color w:val="000000" w:themeColor="text1"/>
          <w:sz w:val="28"/>
          <w:szCs w:val="28"/>
        </w:rPr>
        <w:t>х норм, закрепляющих, регулирую</w:t>
      </w:r>
      <w:r w:rsidRPr="00E44C58">
        <w:rPr>
          <w:color w:val="000000" w:themeColor="text1"/>
          <w:sz w:val="28"/>
          <w:szCs w:val="28"/>
        </w:rPr>
        <w:t>щих и охраняющих принадле</w:t>
      </w:r>
      <w:r>
        <w:rPr>
          <w:color w:val="000000" w:themeColor="text1"/>
          <w:sz w:val="28"/>
          <w:szCs w:val="28"/>
        </w:rPr>
        <w:t>жность материальных благ отдель</w:t>
      </w:r>
      <w:r w:rsidRPr="00E44C58">
        <w:rPr>
          <w:color w:val="000000" w:themeColor="text1"/>
          <w:sz w:val="28"/>
          <w:szCs w:val="28"/>
        </w:rPr>
        <w:t>ным лицам или коллективам, представляет собой.</w:t>
      </w:r>
    </w:p>
    <w:p w14:paraId="31E5B34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Правовая</w:t>
      </w:r>
      <w:r w:rsidRPr="00E44C58">
        <w:rPr>
          <w:color w:val="000000" w:themeColor="text1"/>
          <w:sz w:val="28"/>
          <w:szCs w:val="28"/>
        </w:rPr>
        <w:t> </w:t>
      </w:r>
      <w:r w:rsidRPr="00E44C58">
        <w:rPr>
          <w:b/>
          <w:bCs/>
          <w:color w:val="000000" w:themeColor="text1"/>
          <w:sz w:val="28"/>
          <w:szCs w:val="28"/>
        </w:rPr>
        <w:t>фикция</w:t>
      </w:r>
      <w:r w:rsidRPr="00E44C58">
        <w:rPr>
          <w:color w:val="000000" w:themeColor="text1"/>
          <w:sz w:val="28"/>
          <w:szCs w:val="28"/>
        </w:rPr>
        <w:t> - это несуществующее положение, которое тем не менее признается правом существующим и имеющим юри</w:t>
      </w:r>
      <w:r w:rsidRPr="00E44C58">
        <w:rPr>
          <w:color w:val="000000" w:themeColor="text1"/>
          <w:sz w:val="28"/>
          <w:szCs w:val="28"/>
        </w:rPr>
        <w:softHyphen/>
        <w:t>дическое значение.</w:t>
      </w:r>
    </w:p>
    <w:p w14:paraId="541A9B6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Правовое государство </w:t>
      </w:r>
      <w:r w:rsidRPr="00E44C58">
        <w:rPr>
          <w:color w:val="000000" w:themeColor="text1"/>
          <w:sz w:val="28"/>
          <w:szCs w:val="28"/>
        </w:rPr>
        <w:t xml:space="preserve">- это </w:t>
      </w:r>
      <w:r>
        <w:rPr>
          <w:color w:val="000000" w:themeColor="text1"/>
          <w:sz w:val="28"/>
          <w:szCs w:val="28"/>
        </w:rPr>
        <w:t>такое демократическое государст</w:t>
      </w:r>
      <w:r w:rsidRPr="00E44C58">
        <w:rPr>
          <w:color w:val="000000" w:themeColor="text1"/>
          <w:sz w:val="28"/>
          <w:szCs w:val="28"/>
        </w:rPr>
        <w:t>во, в котором обеспечиваются господство права, верховенство за</w:t>
      </w:r>
      <w:r w:rsidRPr="00E44C58">
        <w:rPr>
          <w:color w:val="000000" w:themeColor="text1"/>
          <w:sz w:val="28"/>
          <w:szCs w:val="28"/>
        </w:rPr>
        <w:softHyphen/>
        <w:t>кона, равенство всех перед закон</w:t>
      </w:r>
      <w:r>
        <w:rPr>
          <w:color w:val="000000" w:themeColor="text1"/>
          <w:sz w:val="28"/>
          <w:szCs w:val="28"/>
        </w:rPr>
        <w:t>ом и независимым судом, где при</w:t>
      </w:r>
      <w:r w:rsidRPr="00E44C58">
        <w:rPr>
          <w:color w:val="000000" w:themeColor="text1"/>
          <w:sz w:val="28"/>
          <w:szCs w:val="28"/>
        </w:rPr>
        <w:t>знаются и гарантируются права и свободы человека, а в основу организации власти положен принцип разделения властей.</w:t>
      </w:r>
    </w:p>
    <w:p w14:paraId="1BC7BF1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институт</w:t>
      </w:r>
      <w:r w:rsidRPr="00E44C58">
        <w:rPr>
          <w:color w:val="000000" w:themeColor="text1"/>
          <w:sz w:val="28"/>
          <w:szCs w:val="28"/>
        </w:rPr>
        <w:t> – совокупность родственных норм права, регулирующих однородные общественные отношения в рамках отрасли права.</w:t>
      </w:r>
    </w:p>
    <w:p w14:paraId="58FBA46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обычай</w:t>
      </w:r>
      <w:r w:rsidRPr="00E44C58">
        <w:rPr>
          <w:color w:val="000000" w:themeColor="text1"/>
          <w:sz w:val="28"/>
          <w:szCs w:val="28"/>
        </w:rPr>
        <w:t> – правило поведения, которое сложилось исторически в силу постоянной повторяемости и признано государством в качестве обязательного.</w:t>
      </w:r>
    </w:p>
    <w:p w14:paraId="48E01B8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прецедент </w:t>
      </w:r>
      <w:r w:rsidRPr="00E44C58">
        <w:rPr>
          <w:color w:val="000000" w:themeColor="text1"/>
          <w:sz w:val="28"/>
          <w:szCs w:val="28"/>
        </w:rPr>
        <w:t>– решение по конкретному делу, которому государство придает силу общеобязательного в последующих спорах.</w:t>
      </w:r>
    </w:p>
    <w:p w14:paraId="588DD94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статус </w:t>
      </w:r>
      <w:r>
        <w:rPr>
          <w:color w:val="000000" w:themeColor="text1"/>
          <w:sz w:val="28"/>
          <w:szCs w:val="28"/>
        </w:rPr>
        <w:t>челове</w:t>
      </w:r>
      <w:r w:rsidRPr="00E44C58">
        <w:rPr>
          <w:color w:val="000000" w:themeColor="text1"/>
          <w:sz w:val="28"/>
          <w:szCs w:val="28"/>
        </w:rPr>
        <w:t>ка и гражданина - совокупность его прав и обязанностей.</w:t>
      </w:r>
    </w:p>
    <w:p w14:paraId="54D51F3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Правомерное поведение</w:t>
      </w:r>
      <w:r w:rsidRPr="00E44C58">
        <w:rPr>
          <w:color w:val="000000" w:themeColor="text1"/>
          <w:sz w:val="28"/>
          <w:szCs w:val="28"/>
        </w:rPr>
        <w:t> - это массовое социально полезное осознанное поведение людей и организаций, соответствующее правовым нормам и гарантируемое государством.</w:t>
      </w:r>
    </w:p>
    <w:p w14:paraId="0F1BFB3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Рабочее время </w:t>
      </w:r>
      <w:r w:rsidRPr="00E44C58">
        <w:rPr>
          <w:color w:val="000000" w:themeColor="text1"/>
          <w:sz w:val="28"/>
          <w:szCs w:val="28"/>
        </w:rPr>
        <w:t>- это 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обязанности.</w:t>
      </w:r>
    </w:p>
    <w:p w14:paraId="3F82471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Сверхурочная работа</w:t>
      </w:r>
      <w:r w:rsidRPr="00E44C58">
        <w:rPr>
          <w:color w:val="000000" w:themeColor="text1"/>
          <w:sz w:val="28"/>
          <w:szCs w:val="28"/>
        </w:rPr>
        <w:t> — это работа, произ</w:t>
      </w:r>
      <w:r>
        <w:rPr>
          <w:color w:val="000000" w:themeColor="text1"/>
          <w:sz w:val="28"/>
          <w:szCs w:val="28"/>
        </w:rPr>
        <w:t>водимая работни</w:t>
      </w:r>
      <w:r w:rsidRPr="00E44C58">
        <w:rPr>
          <w:color w:val="000000" w:themeColor="text1"/>
          <w:sz w:val="28"/>
          <w:szCs w:val="28"/>
        </w:rPr>
        <w:t>ком по инициативе работодателя за пределами установленной продолжительности рабочего времени.</w:t>
      </w:r>
    </w:p>
    <w:p w14:paraId="03ED7DA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Социальные нормы</w:t>
      </w:r>
      <w:r>
        <w:rPr>
          <w:color w:val="000000" w:themeColor="text1"/>
          <w:sz w:val="28"/>
          <w:szCs w:val="28"/>
        </w:rPr>
        <w:t> - общие правила и образ</w:t>
      </w:r>
      <w:r w:rsidRPr="00E44C58">
        <w:rPr>
          <w:color w:val="000000" w:themeColor="text1"/>
          <w:sz w:val="28"/>
          <w:szCs w:val="28"/>
        </w:rPr>
        <w:t>цы поведения людей в обществе, обусловленные общественными отношениями и являющиеся результатом сознатель</w:t>
      </w:r>
      <w:r>
        <w:rPr>
          <w:color w:val="000000" w:themeColor="text1"/>
          <w:sz w:val="28"/>
          <w:szCs w:val="28"/>
        </w:rPr>
        <w:t>ной деятель</w:t>
      </w:r>
      <w:r w:rsidRPr="00E44C58">
        <w:rPr>
          <w:color w:val="000000" w:themeColor="text1"/>
          <w:sz w:val="28"/>
          <w:szCs w:val="28"/>
        </w:rPr>
        <w:t>ности людей.</w:t>
      </w:r>
    </w:p>
    <w:p w14:paraId="48FAD3D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Социальные права</w:t>
      </w:r>
      <w:r w:rsidRPr="00E44C58">
        <w:rPr>
          <w:color w:val="000000" w:themeColor="text1"/>
          <w:sz w:val="28"/>
          <w:szCs w:val="28"/>
        </w:rPr>
        <w:t> – позволяют обеспечить достойные условия жизни.</w:t>
      </w:r>
    </w:p>
    <w:p w14:paraId="599D232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Сроки </w:t>
      </w:r>
      <w:r w:rsidRPr="00E44C58">
        <w:rPr>
          <w:color w:val="000000" w:themeColor="text1"/>
          <w:sz w:val="28"/>
          <w:szCs w:val="28"/>
        </w:rPr>
        <w:t>- определенные периоды</w:t>
      </w:r>
      <w:r>
        <w:rPr>
          <w:color w:val="000000" w:themeColor="text1"/>
          <w:sz w:val="28"/>
          <w:szCs w:val="28"/>
        </w:rPr>
        <w:t xml:space="preserve"> (промежутки) или моменты време</w:t>
      </w:r>
      <w:r w:rsidRPr="00E44C58">
        <w:rPr>
          <w:color w:val="000000" w:themeColor="text1"/>
          <w:sz w:val="28"/>
          <w:szCs w:val="28"/>
        </w:rPr>
        <w:t>ни, с которыми гражданское законодательство связывает те или иные правовые последствия</w:t>
      </w:r>
      <w:r w:rsidRPr="00E44C58">
        <w:rPr>
          <w:b/>
          <w:bCs/>
          <w:color w:val="000000" w:themeColor="text1"/>
          <w:sz w:val="28"/>
          <w:szCs w:val="28"/>
        </w:rPr>
        <w:t>.</w:t>
      </w:r>
    </w:p>
    <w:p w14:paraId="7C5AD01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Судебная власть</w:t>
      </w:r>
      <w:r w:rsidRPr="00E44C58">
        <w:rPr>
          <w:color w:val="000000" w:themeColor="text1"/>
          <w:sz w:val="28"/>
          <w:szCs w:val="28"/>
        </w:rPr>
        <w:t> — это независимая ветвь государственной власти, осуществляемая путем гл</w:t>
      </w:r>
      <w:r>
        <w:rPr>
          <w:color w:val="000000" w:themeColor="text1"/>
          <w:sz w:val="28"/>
          <w:szCs w:val="28"/>
        </w:rPr>
        <w:t>асного, состязательного рассмот</w:t>
      </w:r>
      <w:r w:rsidRPr="00E44C58">
        <w:rPr>
          <w:color w:val="000000" w:themeColor="text1"/>
          <w:sz w:val="28"/>
          <w:szCs w:val="28"/>
        </w:rPr>
        <w:t>рения и разрешения в судебных заседаниях споров о праве.</w:t>
      </w:r>
    </w:p>
    <w:p w14:paraId="42EE917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Судебная инстанция - </w:t>
      </w:r>
      <w:r w:rsidRPr="00E44C58">
        <w:rPr>
          <w:color w:val="000000" w:themeColor="text1"/>
          <w:sz w:val="28"/>
          <w:szCs w:val="28"/>
        </w:rPr>
        <w:t>называется суд (или его структур</w:t>
      </w:r>
      <w:r w:rsidRPr="00E44C58">
        <w:rPr>
          <w:color w:val="000000" w:themeColor="text1"/>
          <w:sz w:val="28"/>
          <w:szCs w:val="28"/>
        </w:rPr>
        <w:softHyphen/>
        <w:t>ное подразделение), выполняющий ту или иную функцию, связан</w:t>
      </w:r>
      <w:r w:rsidRPr="00E44C58">
        <w:rPr>
          <w:color w:val="000000" w:themeColor="text1"/>
          <w:sz w:val="28"/>
          <w:szCs w:val="28"/>
        </w:rPr>
        <w:softHyphen/>
        <w:t>ную с разрешением судебных дел.</w:t>
      </w:r>
    </w:p>
    <w:p w14:paraId="554EA32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Судебная система - </w:t>
      </w:r>
      <w:r w:rsidRPr="00E44C58">
        <w:rPr>
          <w:color w:val="000000" w:themeColor="text1"/>
          <w:sz w:val="28"/>
          <w:szCs w:val="28"/>
        </w:rPr>
        <w:t>упорядоченное построение судов в соответствии с их компетен</w:t>
      </w:r>
      <w:r>
        <w:rPr>
          <w:color w:val="000000" w:themeColor="text1"/>
          <w:sz w:val="28"/>
          <w:szCs w:val="28"/>
        </w:rPr>
        <w:t>цией, определенными целями и за</w:t>
      </w:r>
      <w:r w:rsidRPr="00E44C58">
        <w:rPr>
          <w:color w:val="000000" w:themeColor="text1"/>
          <w:sz w:val="28"/>
          <w:szCs w:val="28"/>
        </w:rPr>
        <w:t>дачами.</w:t>
      </w:r>
    </w:p>
    <w:p w14:paraId="44D5AF6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Судебные сроки</w:t>
      </w:r>
      <w:r>
        <w:rPr>
          <w:color w:val="000000" w:themeColor="text1"/>
          <w:sz w:val="28"/>
          <w:szCs w:val="28"/>
        </w:rPr>
        <w:t> - сроки, предусмот</w:t>
      </w:r>
      <w:r w:rsidRPr="00E44C58">
        <w:rPr>
          <w:color w:val="000000" w:themeColor="text1"/>
          <w:sz w:val="28"/>
          <w:szCs w:val="28"/>
        </w:rPr>
        <w:t>ренные решением суда.</w:t>
      </w:r>
    </w:p>
    <w:p w14:paraId="54B646D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Трудовое право</w:t>
      </w:r>
      <w:r w:rsidRPr="00E44C58">
        <w:rPr>
          <w:color w:val="000000" w:themeColor="text1"/>
          <w:sz w:val="28"/>
          <w:szCs w:val="28"/>
        </w:rPr>
        <w:t> регулирует социальные трудовые отношения, возникающие между работником и работодателем на основе трудового договора.</w:t>
      </w:r>
    </w:p>
    <w:p w14:paraId="6FC8E38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Трудовой договор </w:t>
      </w:r>
      <w:r>
        <w:rPr>
          <w:color w:val="000000" w:themeColor="text1"/>
          <w:sz w:val="28"/>
          <w:szCs w:val="28"/>
        </w:rPr>
        <w:t>- это соглашение между ра</w:t>
      </w:r>
      <w:r w:rsidRPr="00E44C58">
        <w:rPr>
          <w:color w:val="000000" w:themeColor="text1"/>
          <w:sz w:val="28"/>
          <w:szCs w:val="28"/>
        </w:rPr>
        <w:t>ботодателем и работником, п</w:t>
      </w:r>
      <w:r>
        <w:rPr>
          <w:color w:val="000000" w:themeColor="text1"/>
          <w:sz w:val="28"/>
          <w:szCs w:val="28"/>
        </w:rPr>
        <w:t>о которому работодатель обязует</w:t>
      </w:r>
      <w:r w:rsidRPr="00E44C58">
        <w:rPr>
          <w:color w:val="000000" w:themeColor="text1"/>
          <w:sz w:val="28"/>
          <w:szCs w:val="28"/>
        </w:rPr>
        <w:t>ся: предоставить работнику работу по обусловленной трудовой функции, обеспечить надлежащие условия труда, своевременно и в полном размере выплачивать работнику заработную плату, а работник обязуется: лично выполнять определенную этим со</w:t>
      </w:r>
      <w:r w:rsidRPr="00E44C58">
        <w:rPr>
          <w:color w:val="000000" w:themeColor="text1"/>
          <w:sz w:val="28"/>
          <w:szCs w:val="28"/>
        </w:rPr>
        <w:softHyphen/>
        <w:t>глашением трудовую функцию, соблюдать действующие в ор</w:t>
      </w:r>
      <w:r w:rsidRPr="00E44C58">
        <w:rPr>
          <w:color w:val="000000" w:themeColor="text1"/>
          <w:sz w:val="28"/>
          <w:szCs w:val="28"/>
        </w:rPr>
        <w:softHyphen/>
        <w:t>ганизации правила внутреннего трудового распорядка.</w:t>
      </w:r>
    </w:p>
    <w:p w14:paraId="08CD6CB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Физические лица</w:t>
      </w:r>
      <w:r w:rsidRPr="00E44C58">
        <w:rPr>
          <w:color w:val="000000" w:themeColor="text1"/>
          <w:sz w:val="28"/>
          <w:szCs w:val="28"/>
        </w:rPr>
        <w:t> – это отдельные граждане, а также иностран</w:t>
      </w:r>
      <w:r w:rsidRPr="00E44C58">
        <w:rPr>
          <w:color w:val="000000" w:themeColor="text1"/>
          <w:sz w:val="28"/>
          <w:szCs w:val="28"/>
        </w:rPr>
        <w:softHyphen/>
        <w:t>ные граждане и лица без гражданства (апатриды), находящиеся на территории государства и обладающие правоспособностью.</w:t>
      </w:r>
    </w:p>
    <w:p w14:paraId="4BD064A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Частная собственность</w:t>
      </w:r>
      <w:r w:rsidRPr="00E44C58">
        <w:rPr>
          <w:color w:val="000000" w:themeColor="text1"/>
          <w:sz w:val="28"/>
          <w:szCs w:val="28"/>
        </w:rPr>
        <w:t> - это собственность гражд</w:t>
      </w:r>
      <w:r>
        <w:rPr>
          <w:color w:val="000000" w:themeColor="text1"/>
          <w:sz w:val="28"/>
          <w:szCs w:val="28"/>
        </w:rPr>
        <w:t>ан и дру</w:t>
      </w:r>
      <w:r w:rsidRPr="00E44C58">
        <w:rPr>
          <w:color w:val="000000" w:themeColor="text1"/>
          <w:sz w:val="28"/>
          <w:szCs w:val="28"/>
        </w:rPr>
        <w:t>гих физических лиц (иностранц</w:t>
      </w:r>
      <w:r>
        <w:rPr>
          <w:color w:val="000000" w:themeColor="text1"/>
          <w:sz w:val="28"/>
          <w:szCs w:val="28"/>
        </w:rPr>
        <w:t>ев, апатридов), а также их объе</w:t>
      </w:r>
      <w:r w:rsidRPr="00E44C58">
        <w:rPr>
          <w:color w:val="000000" w:themeColor="text1"/>
          <w:sz w:val="28"/>
          <w:szCs w:val="28"/>
        </w:rPr>
        <w:t>динений.</w:t>
      </w:r>
    </w:p>
    <w:p w14:paraId="14B208A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Юриди</w:t>
      </w:r>
      <w:r w:rsidRPr="00E44C58">
        <w:rPr>
          <w:b/>
          <w:bCs/>
          <w:color w:val="000000" w:themeColor="text1"/>
          <w:sz w:val="28"/>
          <w:szCs w:val="28"/>
        </w:rPr>
        <w:t>ческая сила</w:t>
      </w:r>
      <w:r w:rsidRPr="00E44C58">
        <w:rPr>
          <w:color w:val="000000" w:themeColor="text1"/>
          <w:sz w:val="28"/>
          <w:szCs w:val="28"/>
        </w:rPr>
        <w:t> - степень подчиненности данного нормативно-правового акта другим нормативно-правовым актам.</w:t>
      </w:r>
    </w:p>
    <w:p w14:paraId="0D039C8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Юридическая обязанность</w:t>
      </w:r>
      <w:r>
        <w:rPr>
          <w:color w:val="000000" w:themeColor="text1"/>
          <w:sz w:val="28"/>
          <w:szCs w:val="28"/>
        </w:rPr>
        <w:t> - мера долж</w:t>
      </w:r>
      <w:r w:rsidRPr="00E44C58">
        <w:rPr>
          <w:color w:val="000000" w:themeColor="text1"/>
          <w:sz w:val="28"/>
          <w:szCs w:val="28"/>
        </w:rPr>
        <w:t>ного поведения лица, соответствующая нормам права и обеспеченная возможностью государственного принуждения.</w:t>
      </w:r>
    </w:p>
    <w:p w14:paraId="5E99C6E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Юридическая ответственность</w:t>
      </w:r>
      <w:r w:rsidRPr="00E44C58">
        <w:rPr>
          <w:color w:val="000000" w:themeColor="text1"/>
          <w:sz w:val="28"/>
          <w:szCs w:val="28"/>
        </w:rPr>
        <w:t xml:space="preserve"> – мера государственного принуждения за совершенное правонарушение, связанная с </w:t>
      </w:r>
      <w:proofErr w:type="spellStart"/>
      <w:r w:rsidRPr="00E44C58">
        <w:rPr>
          <w:color w:val="000000" w:themeColor="text1"/>
          <w:sz w:val="28"/>
          <w:szCs w:val="28"/>
        </w:rPr>
        <w:t>претерпеванием</w:t>
      </w:r>
      <w:proofErr w:type="spellEnd"/>
      <w:r w:rsidRPr="00E44C58">
        <w:rPr>
          <w:color w:val="000000" w:themeColor="text1"/>
          <w:sz w:val="28"/>
          <w:szCs w:val="28"/>
        </w:rPr>
        <w:t xml:space="preserve"> виновным лишений личного или имущественного характера.</w:t>
      </w:r>
    </w:p>
    <w:p w14:paraId="4C708B8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</w:t>
      </w:r>
      <w:r>
        <w:rPr>
          <w:b/>
          <w:bCs/>
          <w:color w:val="000000" w:themeColor="text1"/>
          <w:sz w:val="28"/>
          <w:szCs w:val="28"/>
        </w:rPr>
        <w:t>и</w:t>
      </w:r>
      <w:r w:rsidRPr="00E44C58">
        <w:rPr>
          <w:b/>
          <w:bCs/>
          <w:color w:val="000000" w:themeColor="text1"/>
          <w:sz w:val="28"/>
          <w:szCs w:val="28"/>
        </w:rPr>
        <w:t>дические лица</w:t>
      </w:r>
      <w:r w:rsidRPr="00E44C58">
        <w:rPr>
          <w:color w:val="000000" w:themeColor="text1"/>
          <w:sz w:val="28"/>
          <w:szCs w:val="28"/>
        </w:rPr>
        <w:t> - это организации, которые имеют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права и осуществлять обязанности, быть истцом и ответчиком в суде.</w:t>
      </w:r>
    </w:p>
    <w:p w14:paraId="14A553F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Юрисдикция </w:t>
      </w:r>
      <w:r w:rsidRPr="00E44C58">
        <w:rPr>
          <w:color w:val="000000" w:themeColor="text1"/>
          <w:sz w:val="28"/>
          <w:szCs w:val="28"/>
        </w:rPr>
        <w:t>– правовая сфера, на которую распространяются полномочия данного органа.</w:t>
      </w:r>
    </w:p>
    <w:p w14:paraId="2593251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02AE9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F0720F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545A7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1EE60A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6BD59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ECDD8A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FBC40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9B688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04E64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03A56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ИНФОРМАЦИОННОЕ ОБЕСПЕЧЕНИЕ ОБУЧЕНИЯ</w:t>
      </w:r>
    </w:p>
    <w:p w14:paraId="6FEC8E25" w14:textId="77777777" w:rsidR="003A67E5" w:rsidRPr="00CE4789" w:rsidRDefault="003A67E5" w:rsidP="003A6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89">
        <w:rPr>
          <w:rFonts w:ascii="Times New Roman" w:hAnsi="Times New Roman" w:cs="Times New Roman"/>
          <w:b/>
          <w:sz w:val="24"/>
          <w:szCs w:val="24"/>
        </w:rPr>
        <w:t>Нормативные правовые акты</w:t>
      </w:r>
    </w:p>
    <w:p w14:paraId="611610B5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</w:t>
      </w:r>
    </w:p>
    <w:p w14:paraId="268BE5EB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Арбитражный процессуальный кодекс Российской Федерации" от 24.07.2002 № 95-ФЗ (ред. от 06.04.2024)</w:t>
      </w:r>
    </w:p>
    <w:p w14:paraId="60002D01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1) (утвержден Федеральным законом от 30.11.1994 № 51-ФЗ) (ред. от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11.03.2024)</w:t>
      </w:r>
    </w:p>
    <w:p w14:paraId="01CB67E4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2) (утвержден Федеральным законом от 26.01.1996 № 14-ФЗ) (в ред.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от 24.07.2023)</w:t>
      </w:r>
    </w:p>
    <w:p w14:paraId="735D583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3) (утвержден Федеральным законом от 26.11.2001 № 146-ФЗ) (в ред.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от  24.07.2023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F0E0D4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4) (утвержден Федеральным законом от 18.12.2006 № 230-ФЗ) (в ред. от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30.01.2024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3920185D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Гражданский процессуальный кодекс Российской Федерации" от 14.11.2002 № 138-ФЗ (ред. от 06.04.2024)</w:t>
      </w:r>
    </w:p>
    <w:p w14:paraId="1F536AC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Жилищный кодекс РФ (утвержден Федеральным законом от 29.12.2004 № 188-ФЗ)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(ред. от 22.04.2024, с изм. от 25.04.2024)</w:t>
      </w:r>
    </w:p>
    <w:p w14:paraId="5E33F03D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кодекс РФ (утвержден Федеральным законом от 25.10.2001 № 136-ФЗ) (ред. от 14.02.2024) (с изм. и доп., вступ. в силу с 01.04.2024) </w:t>
      </w:r>
    </w:p>
    <w:p w14:paraId="09944ADA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РФ об административных правонарушениях (утвержден Федеральным законом от 30.12.2001 № 195-ФЗ) (в ред. от 17.05.2023) </w:t>
      </w:r>
    </w:p>
    <w:p w14:paraId="190835E2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 (утвержден Федеральным законом от 29.12.1995 № 223-ФЗ) (ред. от 31.07.2023) (с изм. и доп., вступ. в силу с 26.10.2023)</w:t>
      </w:r>
    </w:p>
    <w:p w14:paraId="6B07EAC7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кодекс РФ (утвержден Федеральным законом от 30.12.2001 № 197-ФЗ) (ред. от 06.04.2024)</w:t>
      </w:r>
    </w:p>
    <w:p w14:paraId="29C6BFAB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Уголовно-исполнительный кодекс РФ (утвержден Федеральным законом от 08.01.1997 № 1-ФЗ) (ред. от 24.06.2023) (с изм. и доп., вступ. в силу с 11.12.2023)</w:t>
      </w:r>
    </w:p>
    <w:p w14:paraId="48B3C1D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Уголовно-процессуальный кодекс РФ (утвержден Федеральным законом от 18.12.2001 № 174-ФЗ) (ред. от 22.04.2024)</w:t>
      </w:r>
    </w:p>
    <w:p w14:paraId="332009DB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РФ (утвержден Федеральным законом от 13.06.1996 № 63-ФЗ) (ред. от 06.04.2024)</w:t>
      </w:r>
    </w:p>
    <w:p w14:paraId="6F26EB9A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27.07.2006 № 149-ФЗ «Об информации, ин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формационных технологиях и о защите информации» (в ред. от 12.12.2023)</w:t>
      </w:r>
    </w:p>
    <w:p w14:paraId="43295301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 (в ред. от 21.11.2022)</w:t>
      </w:r>
    </w:p>
    <w:p w14:paraId="2362221C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10.01.2002 № 7-ФЗ «Об охране окружающей сре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ды» (в ред. от 25.12.2023)</w:t>
      </w:r>
    </w:p>
    <w:p w14:paraId="06C3505C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конституционный закон от 28.04.1995 №  1-ФКЗ "Об арбитражных судах в Российской Федерации"(ред. от 31.07.2023)</w:t>
      </w:r>
    </w:p>
    <w:p w14:paraId="0DEE9824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законом от 08.08.2001 № 129-ФЗ «О государственной регистрации юридических лиц и индивидуальных предпринимателей» (ред. от 25.12.2023).</w:t>
      </w:r>
    </w:p>
    <w:p w14:paraId="154F51D5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закон. «Об обязательном пенсионном страховании в РФ» от 15 декабря 2001 г. №-167 ФЗ (ред. от 25.12.2023)</w:t>
      </w:r>
    </w:p>
    <w:p w14:paraId="1F030710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Федеральный закон "О государственном пенсионном обеспечении в Российской Федерации" от 15.12.2001 № 166-ФЗ (ред. от </w:t>
      </w:r>
      <w:proofErr w:type="spellStart"/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25.12.2023)</w:t>
      </w:r>
    </w:p>
    <w:p w14:paraId="5232AA82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"О наркотических средствах и психотропных веществах" от 08.01.1998 №  3-ФЗ (ред. от 28.04.2023)</w:t>
      </w:r>
    </w:p>
    <w:p w14:paraId="7CC411D1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12 января 1996 г. № 10-ФЗ «О профессиональных союзах, их правах и гарантиях деятельности» (ред. от 21.12.2021)  </w:t>
      </w:r>
    </w:p>
    <w:p w14:paraId="08EC81E7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РФ от 07.02.1992 № 2300-1 "О защите прав потребителей" (ред. от 04.08.2023)</w:t>
      </w:r>
    </w:p>
    <w:p w14:paraId="744041DF" w14:textId="77777777" w:rsidR="003A67E5" w:rsidRPr="00D22371" w:rsidRDefault="003A67E5" w:rsidP="003A67E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2C08BD" w14:textId="77777777" w:rsidR="003A67E5" w:rsidRPr="00D22371" w:rsidRDefault="003A67E5" w:rsidP="003A67E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  <w:r w:rsidRPr="00D223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45816E6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Румынина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Правовое обеспечение профессиональной деятельности: учеб. для студ. Учреждений сред. проф. образования/В.В.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Румынина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4-е изд. испр</w:t>
      </w:r>
      <w:proofErr w:type="gram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–М.: Издательский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уентр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Акадения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2021. – 224с.</w:t>
      </w:r>
    </w:p>
    <w:p w14:paraId="12734009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C61DF" w14:textId="77777777" w:rsidR="003A67E5" w:rsidRPr="00D22371" w:rsidRDefault="003A67E5" w:rsidP="003A67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литература:</w:t>
      </w:r>
    </w:p>
    <w:p w14:paraId="5AF3A896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Административное право : учебник / М.Б. Смоленский, М.В. Алексеева. — Москва : КноРус, 2019. — 248 с. — СПО. — ISBN 978-5-406-07233-2. — Режим доступа: </w:t>
      </w:r>
      <w:hyperlink r:id="rId5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https://www.book.ru/book/931738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977701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Вронская, М.В.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Гражданское право : учебник / Вронская М.В. — Москва : Юстиция, 2020. — 407 с. — ISBN 978-5-4365-4605-6. — URL: https://book.ru/book/936163 (дата обращения: 17.05.2021). — Текст : электронный.</w:t>
      </w:r>
    </w:p>
    <w:p w14:paraId="5DBD4C82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Гражданское право : учебник / М.В. Вронская. — Москва : Юстиция, 2019. — 407 с. — СПО. — ISBN 978-5-4365-3253-0. — Режим доступа: </w:t>
      </w:r>
      <w:hyperlink r:id="rId6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https://www.book.ru/book/931774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2D0DB0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Гуреева, М.А.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Правовое обеспечение профессиональной деятельности : учебник / Гуреева М.А. — Москва : КноРус, 2021. — 219 с. — ISBN 978-5-406-08494-6. — URL: https://book.ru/book/939882 (дата обращения: 17.05.2021). — Текст : электронный.</w:t>
      </w:r>
    </w:p>
    <w:p w14:paraId="5572F972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Конституционное право России : учебник / Комарова В.В., под ред.,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Варлен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М.В., Лебедев В.А.,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Таева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Н.Е. — Москва : КноРус, 2021. — 279 с. — ISBN 978-5-406-03714-0. — URL: https://book.ru/book/936614 (дата обращения: 17.05.2021). — Текст : электронный.</w:t>
      </w:r>
    </w:p>
    <w:p w14:paraId="36D86275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 Матвеев, Р.Ф.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Правовое обеспечение профессиональной деятельности : учебное пособие / Матвеев Р.Ф. — Москва : КноРус, 2020. — 157 с. — ISBN 978-5-406-07328-5. — URL: https://book.ru/book/932171 (дата обращения: 17.05.2021). — Текст : электронный.</w:t>
      </w:r>
    </w:p>
    <w:p w14:paraId="2645E664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 Некрасов, С.И.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Правовое обеспечение профессиональной деятельности : учебное пособие / Некрасов С.И., Зайцева-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Савкович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Е.В.,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Питрюк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А.В. —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Москва : Юстиция, 2020. — 211 с. — ISBN 978-5-4365-4667-4. — URL: https://book.ru/book/936006 (дата обращения: 17.05.2021). — Текст : электронный.</w:t>
      </w:r>
    </w:p>
    <w:p w14:paraId="62A45388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8. Смоленский, М.Б.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Административное право : учебник / Смоленский М.Б., Алексеева М.В. — Москва : КноРус, 2021. — 248 с. — ISBN 978-5-406-04539-8. — URL: https://book.ru/book/936725 (дата обращения: 17.05.2021). — Текст : электронный.</w:t>
      </w:r>
    </w:p>
    <w:p w14:paraId="55257401" w14:textId="77777777" w:rsidR="003A67E5" w:rsidRPr="00D22371" w:rsidRDefault="003A67E5" w:rsidP="003A6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Хабибулин, А. Г. Правовое обеспечение профессиональной деятельности : учебник / А. Г. Хабибулин, К. Р.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Мурсалимов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2-е изд., перераб</w:t>
      </w:r>
      <w:proofErr w:type="gram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ФОРУМ : ИНФРА-М, 2021. — 364 с. — (Среднее профессиональное образование). - ISBN 978-5-8199-0874-7. - Текст : электронный. - URL: https://znanium.com/catalog/product/1150310 (дата обращения: 17.05.2021). – Режим доступа: по подписке.</w:t>
      </w:r>
    </w:p>
    <w:p w14:paraId="18E01DE9" w14:textId="77777777" w:rsidR="003A67E5" w:rsidRPr="00D22371" w:rsidRDefault="003A67E5" w:rsidP="003A6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8E83B6C" w14:textId="77777777" w:rsidR="003A67E5" w:rsidRPr="00D22371" w:rsidRDefault="003A67E5" w:rsidP="003A6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Интернет-ресурсы:</w:t>
      </w:r>
    </w:p>
    <w:p w14:paraId="303C9EE3" w14:textId="77777777" w:rsidR="003A67E5" w:rsidRPr="00D22371" w:rsidRDefault="003A67E5" w:rsidP="003A67E5">
      <w:pPr>
        <w:numPr>
          <w:ilvl w:val="0"/>
          <w:numId w:val="27"/>
        </w:numPr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Интернет – ресурсы  </w:t>
      </w:r>
      <w:hyperlink r:id="rId7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</w:t>
        </w:r>
      </w:hyperlink>
      <w:hyperlink r:id="rId8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</w:hyperlink>
      <w:hyperlink r:id="rId9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consultant</w:t>
        </w:r>
      </w:hyperlink>
      <w:hyperlink r:id="rId10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</w:hyperlink>
      <w:hyperlink r:id="rId11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ru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«Консультант Плюс»</w:t>
      </w:r>
    </w:p>
    <w:p w14:paraId="20A83F96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www.pravo.gov.ru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(Официальный интернет-портал правовой информации).</w:t>
      </w:r>
    </w:p>
    <w:p w14:paraId="719C1E27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www.consultant.ru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(Правовая система Консультант Плюс).</w:t>
      </w:r>
    </w:p>
    <w:p w14:paraId="0D3DB502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www.constitution.ru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(Конституция РФ).</w:t>
      </w:r>
    </w:p>
    <w:p w14:paraId="1355C481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www.council.gov.ru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(Совет Федерации Федерального Собрания РФ).</w:t>
      </w:r>
    </w:p>
    <w:p w14:paraId="5C6033DF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www.duma.gov.ru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(Государственная Дума Федерального Собрания РФ).</w:t>
      </w:r>
    </w:p>
    <w:p w14:paraId="71B2D5E3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www.ksrf.ru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(Конституционный суд РФ).</w:t>
      </w:r>
    </w:p>
    <w:p w14:paraId="74C46A89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www.genproc.gov.ru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(Генеральная прокуратура РФ).</w:t>
      </w:r>
    </w:p>
    <w:p w14:paraId="2E37FA63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www.sledcom.ru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(Следственный комитет РФ).</w:t>
      </w:r>
    </w:p>
    <w:p w14:paraId="348D821B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www.pfrf.ru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(Пенсионный фонд РФ).</w:t>
      </w:r>
    </w:p>
    <w:p w14:paraId="33C50CFE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www.cbr.ru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(Центральный банк РФ).</w:t>
      </w:r>
    </w:p>
    <w:p w14:paraId="2990352E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www.notariat.ru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нотариальная палата).</w:t>
      </w:r>
    </w:p>
    <w:p w14:paraId="1C54F570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www.rfdeti.ru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(Уполномоченный при Президенте РФ по правам ребенка).</w:t>
      </w:r>
    </w:p>
    <w:p w14:paraId="0258875C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www.ombudsmanrf.org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(Уполномоченный по правам человека в Российской Федерации).</w:t>
      </w:r>
    </w:p>
    <w:p w14:paraId="194D7458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www.mnr.gov.ru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(Министерство природных ресурсов и экологии РФ).</w:t>
      </w:r>
    </w:p>
    <w:p w14:paraId="4B7515FC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www.rostrud.ru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по труду и занятости РФ).</w:t>
      </w:r>
    </w:p>
    <w:p w14:paraId="65D92FFF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right="5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www.rosregistr.ru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государственной регистрации, картографии и кадастра).</w:t>
      </w:r>
    </w:p>
    <w:p w14:paraId="58134677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www.potrebitel.net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(Союз потребителей Российской Федерации).</w:t>
      </w:r>
    </w:p>
    <w:p w14:paraId="76833498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www.rospotrebnadzor.ru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по надзору в сфере защиты прав потреби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телей и благополучия человека).</w:t>
      </w:r>
    </w:p>
    <w:p w14:paraId="2285A49B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www.рспп.рф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(Российский союз промышленников и предпринимателей).</w:t>
      </w:r>
    </w:p>
    <w:p w14:paraId="7C088BAC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www.coe.int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(Информационный офис Совета Европы в России).</w:t>
      </w:r>
    </w:p>
    <w:p w14:paraId="6EE33C9E" w14:textId="77777777" w:rsidR="003A67E5" w:rsidRPr="00D22371" w:rsidRDefault="003A67E5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«Гарант» – </w:t>
      </w:r>
      <w:hyperlink r:id="rId32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www.garant.ru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997269" w14:textId="77777777" w:rsidR="005D669E" w:rsidRDefault="005D669E" w:rsidP="003A67E5">
      <w:pPr>
        <w:keepNext/>
        <w:spacing w:before="240" w:after="60" w:line="240" w:lineRule="auto"/>
        <w:outlineLvl w:val="3"/>
      </w:pPr>
    </w:p>
    <w:sectPr w:rsidR="005D669E" w:rsidSect="00431A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8B5FAD"/>
    <w:multiLevelType w:val="multilevel"/>
    <w:tmpl w:val="7CE27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7BB"/>
    <w:multiLevelType w:val="hybridMultilevel"/>
    <w:tmpl w:val="DCE2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43F"/>
    <w:multiLevelType w:val="hybridMultilevel"/>
    <w:tmpl w:val="84B20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374D2"/>
    <w:multiLevelType w:val="hybridMultilevel"/>
    <w:tmpl w:val="49D8605C"/>
    <w:lvl w:ilvl="0" w:tplc="1EF02B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5C5F"/>
    <w:multiLevelType w:val="multilevel"/>
    <w:tmpl w:val="D40ED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25421"/>
    <w:multiLevelType w:val="hybridMultilevel"/>
    <w:tmpl w:val="F300E488"/>
    <w:lvl w:ilvl="0" w:tplc="353E1B1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7" w15:restartNumberingAfterBreak="0">
    <w:nsid w:val="22DB6C59"/>
    <w:multiLevelType w:val="multilevel"/>
    <w:tmpl w:val="C5C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F676D"/>
    <w:multiLevelType w:val="multilevel"/>
    <w:tmpl w:val="214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07FB"/>
    <w:multiLevelType w:val="multilevel"/>
    <w:tmpl w:val="D6028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7124"/>
    <w:multiLevelType w:val="multilevel"/>
    <w:tmpl w:val="83087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E434F"/>
    <w:multiLevelType w:val="hybridMultilevel"/>
    <w:tmpl w:val="F5F8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3FC1"/>
    <w:multiLevelType w:val="multilevel"/>
    <w:tmpl w:val="0FC67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05AC2"/>
    <w:multiLevelType w:val="multilevel"/>
    <w:tmpl w:val="10666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10B5D"/>
    <w:multiLevelType w:val="multilevel"/>
    <w:tmpl w:val="20387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14242"/>
    <w:multiLevelType w:val="multilevel"/>
    <w:tmpl w:val="373A0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37884"/>
    <w:multiLevelType w:val="multilevel"/>
    <w:tmpl w:val="4A18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32EA2"/>
    <w:multiLevelType w:val="multilevel"/>
    <w:tmpl w:val="54745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114A3"/>
    <w:multiLevelType w:val="hybridMultilevel"/>
    <w:tmpl w:val="2960AEE2"/>
    <w:lvl w:ilvl="0" w:tplc="971A5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A76383"/>
    <w:multiLevelType w:val="hybridMultilevel"/>
    <w:tmpl w:val="EDD4689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7B84940"/>
    <w:multiLevelType w:val="multilevel"/>
    <w:tmpl w:val="E66C4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9155B"/>
    <w:multiLevelType w:val="hybridMultilevel"/>
    <w:tmpl w:val="FBF2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C62AB"/>
    <w:multiLevelType w:val="multilevel"/>
    <w:tmpl w:val="10A26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F4F7A"/>
    <w:multiLevelType w:val="hybridMultilevel"/>
    <w:tmpl w:val="EF5AD4D2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7CA34573"/>
    <w:multiLevelType w:val="multilevel"/>
    <w:tmpl w:val="43A21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01C7D"/>
    <w:multiLevelType w:val="multilevel"/>
    <w:tmpl w:val="3FC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E4336"/>
    <w:multiLevelType w:val="hybridMultilevel"/>
    <w:tmpl w:val="77BE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7448">
    <w:abstractNumId w:val="0"/>
  </w:num>
  <w:num w:numId="2" w16cid:durableId="49887733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783450501">
    <w:abstractNumId w:val="11"/>
  </w:num>
  <w:num w:numId="4" w16cid:durableId="1649438689">
    <w:abstractNumId w:val="2"/>
  </w:num>
  <w:num w:numId="5" w16cid:durableId="1551260578">
    <w:abstractNumId w:val="23"/>
  </w:num>
  <w:num w:numId="6" w16cid:durableId="241110593">
    <w:abstractNumId w:val="19"/>
  </w:num>
  <w:num w:numId="7" w16cid:durableId="1349256940">
    <w:abstractNumId w:val="4"/>
  </w:num>
  <w:num w:numId="8" w16cid:durableId="122581503">
    <w:abstractNumId w:val="6"/>
  </w:num>
  <w:num w:numId="9" w16cid:durableId="964236071">
    <w:abstractNumId w:val="26"/>
  </w:num>
  <w:num w:numId="10" w16cid:durableId="413472416">
    <w:abstractNumId w:val="18"/>
  </w:num>
  <w:num w:numId="11" w16cid:durableId="1501700938">
    <w:abstractNumId w:val="5"/>
  </w:num>
  <w:num w:numId="12" w16cid:durableId="357898663">
    <w:abstractNumId w:val="12"/>
  </w:num>
  <w:num w:numId="13" w16cid:durableId="285700723">
    <w:abstractNumId w:val="9"/>
  </w:num>
  <w:num w:numId="14" w16cid:durableId="1977949899">
    <w:abstractNumId w:val="17"/>
  </w:num>
  <w:num w:numId="15" w16cid:durableId="1896505629">
    <w:abstractNumId w:val="24"/>
  </w:num>
  <w:num w:numId="16" w16cid:durableId="1812136468">
    <w:abstractNumId w:val="10"/>
  </w:num>
  <w:num w:numId="17" w16cid:durableId="1186139261">
    <w:abstractNumId w:val="13"/>
  </w:num>
  <w:num w:numId="18" w16cid:durableId="1303654598">
    <w:abstractNumId w:val="15"/>
  </w:num>
  <w:num w:numId="19" w16cid:durableId="2108647655">
    <w:abstractNumId w:val="16"/>
  </w:num>
  <w:num w:numId="20" w16cid:durableId="1718896053">
    <w:abstractNumId w:val="1"/>
  </w:num>
  <w:num w:numId="21" w16cid:durableId="118687443">
    <w:abstractNumId w:val="20"/>
  </w:num>
  <w:num w:numId="22" w16cid:durableId="1842501545">
    <w:abstractNumId w:val="14"/>
  </w:num>
  <w:num w:numId="23" w16cid:durableId="1677269719">
    <w:abstractNumId w:val="22"/>
  </w:num>
  <w:num w:numId="24" w16cid:durableId="1211117541">
    <w:abstractNumId w:val="8"/>
  </w:num>
  <w:num w:numId="25" w16cid:durableId="1424645220">
    <w:abstractNumId w:val="7"/>
  </w:num>
  <w:num w:numId="26" w16cid:durableId="849098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6918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9E"/>
    <w:rsid w:val="001B5D46"/>
    <w:rsid w:val="001E3EE7"/>
    <w:rsid w:val="00294CB4"/>
    <w:rsid w:val="003A67E5"/>
    <w:rsid w:val="004A3FA0"/>
    <w:rsid w:val="005D669E"/>
    <w:rsid w:val="005E5F8C"/>
    <w:rsid w:val="005F3AE5"/>
    <w:rsid w:val="006460F1"/>
    <w:rsid w:val="006B0276"/>
    <w:rsid w:val="006F1F88"/>
    <w:rsid w:val="007E6947"/>
    <w:rsid w:val="008C6339"/>
    <w:rsid w:val="0091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422E"/>
  <w15:docId w15:val="{A31B506F-6379-4BDE-833F-CA709B1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EE7"/>
  </w:style>
  <w:style w:type="paragraph" w:styleId="1">
    <w:name w:val="heading 1"/>
    <w:basedOn w:val="a"/>
    <w:link w:val="10"/>
    <w:uiPriority w:val="9"/>
    <w:qFormat/>
    <w:rsid w:val="001E3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3E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E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1E3EE7"/>
    <w:rPr>
      <w:rFonts w:cs="Times New Roman"/>
      <w:color w:val="106BBE"/>
    </w:rPr>
  </w:style>
  <w:style w:type="paragraph" w:customStyle="1" w:styleId="a5">
    <w:name w:val="Содержимое таблицы"/>
    <w:basedOn w:val="a"/>
    <w:uiPriority w:val="99"/>
    <w:rsid w:val="001E3EE7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1E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E3EE7"/>
    <w:pPr>
      <w:ind w:left="720"/>
      <w:contextualSpacing/>
    </w:pPr>
  </w:style>
  <w:style w:type="character" w:styleId="a8">
    <w:name w:val="Strong"/>
    <w:basedOn w:val="a0"/>
    <w:uiPriority w:val="22"/>
    <w:qFormat/>
    <w:rsid w:val="001E3EE7"/>
    <w:rPr>
      <w:b/>
      <w:bCs/>
    </w:rPr>
  </w:style>
  <w:style w:type="paragraph" w:customStyle="1" w:styleId="61">
    <w:name w:val="61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1E3EE7"/>
  </w:style>
  <w:style w:type="character" w:customStyle="1" w:styleId="60">
    <w:name w:val="60"/>
    <w:basedOn w:val="a0"/>
    <w:rsid w:val="001E3EE7"/>
  </w:style>
  <w:style w:type="character" w:customStyle="1" w:styleId="611pt">
    <w:name w:val="611pt"/>
    <w:basedOn w:val="a0"/>
    <w:rsid w:val="001E3EE7"/>
  </w:style>
  <w:style w:type="paragraph" w:customStyle="1" w:styleId="41">
    <w:name w:val="41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"/>
    <w:basedOn w:val="a0"/>
    <w:rsid w:val="001E3EE7"/>
  </w:style>
  <w:style w:type="paragraph" w:customStyle="1" w:styleId="50">
    <w:name w:val="50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"/>
    <w:basedOn w:val="a0"/>
    <w:rsid w:val="001E3EE7"/>
  </w:style>
  <w:style w:type="character" w:customStyle="1" w:styleId="400">
    <w:name w:val="40"/>
    <w:basedOn w:val="a0"/>
    <w:rsid w:val="001E3EE7"/>
  </w:style>
  <w:style w:type="paragraph" w:styleId="a9">
    <w:name w:val="No Spacing"/>
    <w:link w:val="aa"/>
    <w:uiPriority w:val="99"/>
    <w:qFormat/>
    <w:rsid w:val="001E3E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a">
    <w:name w:val="Без интервала Знак"/>
    <w:link w:val="a9"/>
    <w:uiPriority w:val="99"/>
    <w:rsid w:val="001E3EE7"/>
    <w:rPr>
      <w:rFonts w:ascii="Times New Roman CYR" w:eastAsia="Times New Roman" w:hAnsi="Times New Roman CYR" w:cs="Times New Roman"/>
      <w:lang w:eastAsia="ru-RU"/>
    </w:rPr>
  </w:style>
  <w:style w:type="character" w:styleId="ab">
    <w:name w:val="Emphasis"/>
    <w:basedOn w:val="a0"/>
    <w:uiPriority w:val="20"/>
    <w:qFormat/>
    <w:rsid w:val="001E3EE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genproc.gov.ru/" TargetMode="External"/><Relationship Id="rId26" Type="http://schemas.openxmlformats.org/officeDocument/2006/relationships/hyperlink" Target="http://www.rostru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br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onsultant.ru/" TargetMode="External"/><Relationship Id="rId12" Type="http://schemas.openxmlformats.org/officeDocument/2006/relationships/hyperlink" Target="http://www.pravo.gov.ru/" TargetMode="External"/><Relationship Id="rId17" Type="http://schemas.openxmlformats.org/officeDocument/2006/relationships/hyperlink" Target="http://www.ksrf.ru/" TargetMode="External"/><Relationship Id="rId25" Type="http://schemas.openxmlformats.org/officeDocument/2006/relationships/hyperlink" Target="http://www.mnr.gov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uma.gov.ru/" TargetMode="External"/><Relationship Id="rId20" Type="http://schemas.openxmlformats.org/officeDocument/2006/relationships/hyperlink" Target="http://www.pfrf.ru/" TargetMode="External"/><Relationship Id="rId29" Type="http://schemas.openxmlformats.org/officeDocument/2006/relationships/hyperlink" Target="http://www.rospotrebnadzo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1774" TargetMode="Externa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ombudsmanrf.org/" TargetMode="External"/><Relationship Id="rId32" Type="http://schemas.openxmlformats.org/officeDocument/2006/relationships/hyperlink" Target="http://www.garant.ru/" TargetMode="External"/><Relationship Id="rId5" Type="http://schemas.openxmlformats.org/officeDocument/2006/relationships/hyperlink" Target="https://www.book.ru/book/931738" TargetMode="External"/><Relationship Id="rId15" Type="http://schemas.openxmlformats.org/officeDocument/2006/relationships/hyperlink" Target="http://www.council.gov.ru/" TargetMode="External"/><Relationship Id="rId23" Type="http://schemas.openxmlformats.org/officeDocument/2006/relationships/hyperlink" Target="http://www.rfdeti.ru/" TargetMode="External"/><Relationship Id="rId28" Type="http://schemas.openxmlformats.org/officeDocument/2006/relationships/hyperlink" Target="http://www.potrebitel.net/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sledcom.ru/" TargetMode="External"/><Relationship Id="rId31" Type="http://schemas.openxmlformats.org/officeDocument/2006/relationships/hyperlink" Target="http://www.coe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constitution.ru/" TargetMode="External"/><Relationship Id="rId22" Type="http://schemas.openxmlformats.org/officeDocument/2006/relationships/hyperlink" Target="http://www.notariat.ru/" TargetMode="External"/><Relationship Id="rId27" Type="http://schemas.openxmlformats.org/officeDocument/2006/relationships/hyperlink" Target="http://www.rosregistr.ru/" TargetMode="External"/><Relationship Id="rId30" Type="http://schemas.openxmlformats.org/officeDocument/2006/relationships/hyperlink" Target="http://www.&#1088;&#1089;&#1087;&#1087;.&#1088;&#1092;/" TargetMode="External"/><Relationship Id="rId8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38</Pages>
  <Words>9857</Words>
  <Characters>56190</Characters>
  <Application>Microsoft Office Word</Application>
  <DocSecurity>0</DocSecurity>
  <Lines>468</Lines>
  <Paragraphs>131</Paragraphs>
  <ScaleCrop>false</ScaleCrop>
  <Company/>
  <LinksUpToDate>false</LinksUpToDate>
  <CharactersWithSpaces>65916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Мария Данилова</cp:lastModifiedBy>
  <cp:revision>10</cp:revision>
  <dcterms:created xsi:type="dcterms:W3CDTF">2022-05-13T13:04:00Z</dcterms:created>
  <dcterms:modified xsi:type="dcterms:W3CDTF">2024-07-10T15:34:00Z</dcterms:modified>
</cp:coreProperties>
</file>