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3E2A6" w14:textId="77777777" w:rsidR="00CA412A" w:rsidRPr="002C414E" w:rsidRDefault="00416382" w:rsidP="002C414E">
      <w:pPr>
        <w:spacing w:after="0"/>
        <w:ind w:left="-142" w:right="-143"/>
        <w:jc w:val="center"/>
        <w:rPr>
          <w:rFonts w:ascii="Times New Roman" w:hAnsi="Times New Roman"/>
          <w:b/>
          <w:bCs/>
        </w:rPr>
      </w:pPr>
      <w:r w:rsidRPr="002C414E">
        <w:rPr>
          <w:rFonts w:ascii="Times New Roman" w:hAnsi="Times New Roman"/>
          <w:b/>
          <w:bCs/>
        </w:rPr>
        <w:t>МИНИСТЕРСТВО ОБРАЗОВАНИЯ СТАВРОПОЛЬСКОГО КРАЯ</w:t>
      </w:r>
    </w:p>
    <w:p w14:paraId="4E2AC336" w14:textId="77777777" w:rsidR="00CA412A" w:rsidRDefault="00416382" w:rsidP="002C414E">
      <w:pPr>
        <w:spacing w:after="0"/>
        <w:ind w:left="-142" w:right="-143"/>
        <w:jc w:val="center"/>
        <w:rPr>
          <w:rFonts w:ascii="Times New Roman" w:hAnsi="Times New Roman"/>
          <w:b/>
        </w:rPr>
      </w:pPr>
      <w:r>
        <w:rPr>
          <w:rFonts w:ascii="Times New Roman" w:hAnsi="Times New Roman"/>
          <w:b/>
        </w:rPr>
        <w:t>Государственное бюджетное профессиональное образовательное учреждение</w:t>
      </w:r>
    </w:p>
    <w:p w14:paraId="598FBE57" w14:textId="77777777" w:rsidR="00CA412A" w:rsidRDefault="00416382" w:rsidP="002C414E">
      <w:pPr>
        <w:spacing w:after="0"/>
        <w:ind w:left="-142" w:right="-143"/>
        <w:jc w:val="center"/>
        <w:rPr>
          <w:rFonts w:ascii="Times New Roman" w:hAnsi="Times New Roman"/>
          <w:b/>
        </w:rPr>
      </w:pPr>
      <w:r>
        <w:rPr>
          <w:rFonts w:ascii="Times New Roman" w:hAnsi="Times New Roman"/>
          <w:b/>
        </w:rPr>
        <w:t>«Ставропольский строительный техникум»</w:t>
      </w:r>
    </w:p>
    <w:p w14:paraId="7A85F3A2" w14:textId="77777777" w:rsidR="00CA412A" w:rsidRDefault="00CA412A">
      <w:pPr>
        <w:spacing w:after="0"/>
        <w:jc w:val="center"/>
        <w:rPr>
          <w:rFonts w:ascii="Times New Roman" w:hAnsi="Times New Roman"/>
          <w:b/>
        </w:rPr>
      </w:pPr>
    </w:p>
    <w:p w14:paraId="7FE07A7E" w14:textId="77777777" w:rsidR="00CA412A" w:rsidRDefault="00416382">
      <w:pPr>
        <w:spacing w:after="0" w:line="240" w:lineRule="auto"/>
        <w:jc w:val="center"/>
        <w:rPr>
          <w:rFonts w:ascii="Times New Roman" w:hAnsi="Times New Roman"/>
          <w:b/>
        </w:rPr>
      </w:pPr>
      <w:r>
        <w:rPr>
          <w:rFonts w:ascii="Times New Roman" w:hAnsi="Times New Roman"/>
          <w:b/>
        </w:rPr>
        <w:t>Комиссия общих гуманитарных и социальных дисциплин</w:t>
      </w:r>
    </w:p>
    <w:p w14:paraId="61C842A9" w14:textId="77777777" w:rsidR="00CA412A" w:rsidRDefault="00416382">
      <w:pPr>
        <w:spacing w:after="0" w:line="240" w:lineRule="auto"/>
        <w:jc w:val="center"/>
        <w:rPr>
          <w:rFonts w:ascii="Times New Roman" w:hAnsi="Times New Roman"/>
          <w:b/>
        </w:rPr>
      </w:pPr>
      <w:r>
        <w:rPr>
          <w:rFonts w:ascii="Times New Roman" w:hAnsi="Times New Roman"/>
          <w:b/>
        </w:rPr>
        <w:t>ПАТРИОТИЧЕСКИЙ КЛУБ</w:t>
      </w:r>
    </w:p>
    <w:p w14:paraId="5AB23638" w14:textId="77777777" w:rsidR="00CA412A" w:rsidRDefault="00416382">
      <w:pPr>
        <w:spacing w:after="0" w:line="240" w:lineRule="auto"/>
        <w:jc w:val="center"/>
        <w:rPr>
          <w:rFonts w:ascii="Times New Roman" w:hAnsi="Times New Roman"/>
          <w:b/>
        </w:rPr>
      </w:pPr>
      <w:r>
        <w:rPr>
          <w:rFonts w:ascii="Times New Roman" w:hAnsi="Times New Roman"/>
          <w:b/>
        </w:rPr>
        <w:t>«ЗВЕЗДА»</w:t>
      </w:r>
    </w:p>
    <w:p w14:paraId="01D6E09C" w14:textId="77777777" w:rsidR="00CA412A" w:rsidRDefault="00CA412A">
      <w:pPr>
        <w:spacing w:after="0"/>
        <w:jc w:val="center"/>
        <w:rPr>
          <w:rFonts w:ascii="Times New Roman" w:hAnsi="Times New Roman"/>
          <w:b/>
        </w:rPr>
      </w:pPr>
    </w:p>
    <w:p w14:paraId="2B73611E" w14:textId="77777777" w:rsidR="00CA412A" w:rsidRDefault="00CA412A">
      <w:pPr>
        <w:jc w:val="center"/>
        <w:rPr>
          <w:rFonts w:ascii="Times New Roman" w:hAnsi="Times New Roman"/>
          <w:b/>
        </w:rPr>
      </w:pPr>
    </w:p>
    <w:p w14:paraId="04618855" w14:textId="77777777" w:rsidR="00CA412A" w:rsidRDefault="00416382">
      <w:pPr>
        <w:spacing w:after="0"/>
        <w:jc w:val="center"/>
        <w:rPr>
          <w:rFonts w:ascii="Times New Roman" w:hAnsi="Times New Roman"/>
          <w:b/>
        </w:rPr>
      </w:pPr>
      <w:r>
        <w:rPr>
          <w:rFonts w:ascii="Times New Roman" w:hAnsi="Times New Roman"/>
          <w:b/>
        </w:rPr>
        <w:t>МЕТОДИЧЕСКАЯ РАЗРАБОТКА</w:t>
      </w:r>
    </w:p>
    <w:p w14:paraId="2CB7D37C" w14:textId="77777777" w:rsidR="00CA412A" w:rsidRDefault="00416382">
      <w:pPr>
        <w:spacing w:after="0"/>
        <w:jc w:val="center"/>
        <w:rPr>
          <w:rFonts w:ascii="Times New Roman" w:hAnsi="Times New Roman"/>
          <w:b/>
          <w:caps/>
        </w:rPr>
      </w:pPr>
      <w:r>
        <w:rPr>
          <w:rFonts w:ascii="Times New Roman" w:hAnsi="Times New Roman"/>
          <w:b/>
          <w:caps/>
        </w:rPr>
        <w:t>ИНТЕЛЛЕКТУАЛЬНОЙ ИГРЫ</w:t>
      </w:r>
    </w:p>
    <w:p w14:paraId="23391524" w14:textId="77777777" w:rsidR="00CA412A" w:rsidRDefault="00416382">
      <w:pPr>
        <w:spacing w:after="0"/>
        <w:jc w:val="center"/>
        <w:rPr>
          <w:rFonts w:ascii="Times New Roman" w:hAnsi="Times New Roman"/>
          <w:b/>
        </w:rPr>
      </w:pPr>
      <w:r>
        <w:rPr>
          <w:rFonts w:ascii="Times New Roman" w:hAnsi="Times New Roman"/>
          <w:b/>
          <w:caps/>
        </w:rPr>
        <w:t>ЗНАТОКИ ИСТОРИИ</w:t>
      </w:r>
    </w:p>
    <w:p w14:paraId="5FECB86E" w14:textId="77777777" w:rsidR="00CA412A" w:rsidRDefault="00416382">
      <w:pPr>
        <w:spacing w:after="0"/>
        <w:jc w:val="center"/>
      </w:pPr>
      <w:r>
        <w:rPr>
          <w:rFonts w:ascii="Times New Roman" w:hAnsi="Times New Roman"/>
          <w:b/>
        </w:rPr>
        <w:t>для студентов 1 – 2 курсов очной формы обучения</w:t>
      </w:r>
    </w:p>
    <w:p w14:paraId="176C3033" w14:textId="77777777" w:rsidR="00CA412A" w:rsidRDefault="00416382">
      <w:pPr>
        <w:jc w:val="center"/>
        <w:rPr>
          <w:rFonts w:ascii="Times New Roman" w:hAnsi="Times New Roman"/>
          <w:b/>
        </w:rPr>
      </w:pPr>
      <w:r>
        <w:rPr>
          <w:rFonts w:ascii="Times New Roman" w:hAnsi="Times New Roman"/>
          <w:b/>
        </w:rPr>
        <w:t>всех специальностей</w:t>
      </w:r>
    </w:p>
    <w:p w14:paraId="2C81DF02" w14:textId="77777777" w:rsidR="00CA412A" w:rsidRDefault="00CA412A">
      <w:pPr>
        <w:jc w:val="center"/>
        <w:rPr>
          <w:rFonts w:ascii="Times New Roman" w:hAnsi="Times New Roman"/>
          <w:b/>
        </w:rPr>
      </w:pPr>
    </w:p>
    <w:p w14:paraId="0D551856" w14:textId="77777777" w:rsidR="00CA412A" w:rsidRDefault="00416382">
      <w:pPr>
        <w:jc w:val="center"/>
        <w:rPr>
          <w:rFonts w:ascii="Times New Roman" w:hAnsi="Times New Roman"/>
          <w:b/>
        </w:rPr>
      </w:pPr>
      <w:r>
        <w:rPr>
          <w:noProof/>
        </w:rPr>
        <w:drawing>
          <wp:inline distT="0" distB="0" distL="0" distR="0" wp14:anchorId="2D4CD2F2" wp14:editId="74D00588">
            <wp:extent cx="3486148" cy="4086223"/>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email">
                      <a:extLst>
                        <a:ext uri="{28A0092B-C50C-407E-A947-70E740481C1C}">
                          <a14:useLocalDpi xmlns:a14="http://schemas.microsoft.com/office/drawing/2010/main"/>
                        </a:ext>
                      </a:extLst>
                    </a:blip>
                    <a:stretch/>
                  </pic:blipFill>
                  <pic:spPr>
                    <a:xfrm>
                      <a:off x="0" y="0"/>
                      <a:ext cx="3486148" cy="4086223"/>
                    </a:xfrm>
                    <a:prstGeom prst="rect">
                      <a:avLst/>
                    </a:prstGeom>
                  </pic:spPr>
                </pic:pic>
              </a:graphicData>
            </a:graphic>
          </wp:inline>
        </w:drawing>
      </w:r>
    </w:p>
    <w:p w14:paraId="14934F18" w14:textId="77777777" w:rsidR="00CA412A" w:rsidRDefault="00CA412A">
      <w:pPr>
        <w:jc w:val="center"/>
        <w:rPr>
          <w:rFonts w:ascii="Times New Roman" w:hAnsi="Times New Roman"/>
          <w:b/>
        </w:rPr>
      </w:pPr>
    </w:p>
    <w:p w14:paraId="724E19DE" w14:textId="77777777" w:rsidR="00CA412A" w:rsidRDefault="00CA412A">
      <w:pPr>
        <w:jc w:val="center"/>
        <w:rPr>
          <w:rFonts w:ascii="Times New Roman" w:hAnsi="Times New Roman"/>
          <w:b/>
        </w:rPr>
      </w:pPr>
    </w:p>
    <w:p w14:paraId="394344CC" w14:textId="77777777" w:rsidR="0092275E" w:rsidRDefault="00416382">
      <w:pPr>
        <w:jc w:val="center"/>
        <w:rPr>
          <w:rFonts w:ascii="Times New Roman" w:hAnsi="Times New Roman"/>
          <w:b/>
        </w:rPr>
      </w:pPr>
      <w:r>
        <w:rPr>
          <w:rFonts w:ascii="Times New Roman" w:hAnsi="Times New Roman"/>
          <w:b/>
        </w:rPr>
        <w:t>Ставрополь, 2024</w:t>
      </w:r>
    </w:p>
    <w:p w14:paraId="64B3165B" w14:textId="77777777" w:rsidR="00CA412A" w:rsidRDefault="0092275E">
      <w:pPr>
        <w:jc w:val="center"/>
        <w:rPr>
          <w:rFonts w:ascii="Times New Roman" w:hAnsi="Times New Roman"/>
          <w:b/>
        </w:rPr>
      </w:pPr>
      <w:r>
        <w:rPr>
          <w:noProof/>
        </w:rPr>
        <w:lastRenderedPageBreak/>
        <w:drawing>
          <wp:inline distT="0" distB="0" distL="0" distR="0" wp14:anchorId="3912522C" wp14:editId="583B44EC">
            <wp:extent cx="6120130" cy="8658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6120130" cy="8658225"/>
                    </a:xfrm>
                    <a:prstGeom prst="rect">
                      <a:avLst/>
                    </a:prstGeom>
                  </pic:spPr>
                </pic:pic>
              </a:graphicData>
            </a:graphic>
          </wp:inline>
        </w:drawing>
      </w:r>
      <w:r w:rsidR="00416382">
        <w:rPr>
          <w:rFonts w:ascii="Times New Roman" w:hAnsi="Times New Roman"/>
          <w:b/>
        </w:rPr>
        <w:br w:type="page"/>
      </w:r>
    </w:p>
    <w:p w14:paraId="456D8F81" w14:textId="77777777" w:rsidR="00CA412A" w:rsidRDefault="00416382">
      <w:pPr>
        <w:spacing w:after="0" w:line="360" w:lineRule="auto"/>
        <w:jc w:val="center"/>
        <w:rPr>
          <w:rFonts w:ascii="Times New Roman" w:hAnsi="Times New Roman"/>
          <w:b/>
        </w:rPr>
      </w:pPr>
      <w:r>
        <w:rPr>
          <w:rFonts w:ascii="Times New Roman" w:hAnsi="Times New Roman"/>
          <w:b/>
        </w:rPr>
        <w:lastRenderedPageBreak/>
        <w:t>План проведения открытого внеурочного мероприятия</w:t>
      </w:r>
    </w:p>
    <w:p w14:paraId="172717AA" w14:textId="77777777" w:rsidR="00CA412A" w:rsidRDefault="00CA412A">
      <w:pPr>
        <w:spacing w:after="0" w:line="360" w:lineRule="auto"/>
        <w:jc w:val="center"/>
        <w:rPr>
          <w:rFonts w:ascii="Times New Roman" w:hAnsi="Times New Roman"/>
        </w:rPr>
      </w:pPr>
    </w:p>
    <w:p w14:paraId="51C39964" w14:textId="77777777" w:rsidR="00CA412A" w:rsidRDefault="00416382">
      <w:pPr>
        <w:spacing w:line="360" w:lineRule="auto"/>
        <w:jc w:val="both"/>
        <w:rPr>
          <w:rFonts w:ascii="Times New Roman" w:hAnsi="Times New Roman"/>
        </w:rPr>
      </w:pPr>
      <w:r>
        <w:rPr>
          <w:rFonts w:ascii="Times New Roman" w:hAnsi="Times New Roman"/>
          <w:b/>
        </w:rPr>
        <w:t xml:space="preserve">Тема: </w:t>
      </w:r>
      <w:r>
        <w:rPr>
          <w:rFonts w:ascii="Times New Roman" w:hAnsi="Times New Roman"/>
        </w:rPr>
        <w:t>интеллектуальная игра-конкурс «Знатоки истории» (к 10-летию патриотического клуба «Звезда»)</w:t>
      </w:r>
    </w:p>
    <w:p w14:paraId="57E079DA" w14:textId="77777777" w:rsidR="00CA412A" w:rsidRDefault="00416382">
      <w:pPr>
        <w:spacing w:line="360" w:lineRule="auto"/>
        <w:jc w:val="both"/>
        <w:rPr>
          <w:rFonts w:ascii="Times New Roman" w:hAnsi="Times New Roman"/>
        </w:rPr>
      </w:pPr>
      <w:r>
        <w:rPr>
          <w:rFonts w:ascii="Times New Roman" w:hAnsi="Times New Roman"/>
          <w:b/>
        </w:rPr>
        <w:t>Форма:</w:t>
      </w:r>
      <w:r>
        <w:rPr>
          <w:rFonts w:ascii="Times New Roman" w:hAnsi="Times New Roman"/>
        </w:rPr>
        <w:t xml:space="preserve"> интеллектуальная игра-конкурс</w:t>
      </w:r>
    </w:p>
    <w:p w14:paraId="59AF88F2" w14:textId="77777777" w:rsidR="00CA412A" w:rsidRDefault="00416382">
      <w:pPr>
        <w:spacing w:line="360" w:lineRule="auto"/>
        <w:jc w:val="both"/>
        <w:rPr>
          <w:rFonts w:ascii="Times New Roman" w:hAnsi="Times New Roman"/>
        </w:rPr>
      </w:pPr>
      <w:r>
        <w:rPr>
          <w:rFonts w:ascii="Times New Roman" w:hAnsi="Times New Roman"/>
          <w:b/>
        </w:rPr>
        <w:t>Цели и задачи:</w:t>
      </w:r>
    </w:p>
    <w:p w14:paraId="3E258335" w14:textId="77777777" w:rsidR="00CA412A" w:rsidRDefault="00416382">
      <w:pPr>
        <w:spacing w:after="0"/>
        <w:rPr>
          <w:rFonts w:ascii="Times New Roman" w:hAnsi="Times New Roman"/>
          <w:b/>
          <w:color w:val="333333"/>
          <w:highlight w:val="white"/>
        </w:rPr>
      </w:pPr>
      <w:r>
        <w:rPr>
          <w:rFonts w:ascii="Times New Roman" w:hAnsi="Times New Roman"/>
          <w:b/>
          <w:color w:val="333333"/>
          <w:highlight w:val="white"/>
        </w:rPr>
        <w:t>Задачи интеллектуальной игры:</w:t>
      </w:r>
    </w:p>
    <w:p w14:paraId="4027532F" w14:textId="77777777" w:rsidR="00CA412A" w:rsidRDefault="00416382">
      <w:pPr>
        <w:numPr>
          <w:ilvl w:val="0"/>
          <w:numId w:val="1"/>
        </w:numPr>
        <w:jc w:val="both"/>
        <w:rPr>
          <w:rFonts w:ascii="Times New Roman" w:hAnsi="Times New Roman"/>
        </w:rPr>
      </w:pPr>
      <w:r>
        <w:rPr>
          <w:rFonts w:ascii="Times New Roman" w:hAnsi="Times New Roman"/>
          <w:color w:val="333333"/>
          <w:highlight w:val="white"/>
        </w:rPr>
        <w:t>сформировать устойчивый интерес к историческому прошлому;</w:t>
      </w:r>
    </w:p>
    <w:p w14:paraId="3FAEFE20" w14:textId="77777777" w:rsidR="00CA412A" w:rsidRDefault="00416382">
      <w:pPr>
        <w:numPr>
          <w:ilvl w:val="0"/>
          <w:numId w:val="1"/>
        </w:numPr>
        <w:jc w:val="both"/>
        <w:rPr>
          <w:rFonts w:ascii="Times New Roman" w:hAnsi="Times New Roman"/>
        </w:rPr>
      </w:pPr>
      <w:r>
        <w:rPr>
          <w:rFonts w:ascii="Times New Roman" w:hAnsi="Times New Roman"/>
          <w:color w:val="333333"/>
          <w:highlight w:val="white"/>
        </w:rPr>
        <w:t>создать условия для развития у обучающихся интеллектуальных и практических умений и знаний в изучении истории в том числе к средневековой и новой истории России;</w:t>
      </w:r>
    </w:p>
    <w:p w14:paraId="3757F97A" w14:textId="77777777" w:rsidR="00CA412A" w:rsidRDefault="00416382">
      <w:pPr>
        <w:numPr>
          <w:ilvl w:val="0"/>
          <w:numId w:val="1"/>
        </w:numPr>
        <w:jc w:val="both"/>
        <w:rPr>
          <w:rFonts w:ascii="Times New Roman" w:hAnsi="Times New Roman"/>
        </w:rPr>
      </w:pPr>
      <w:r>
        <w:rPr>
          <w:rFonts w:ascii="Times New Roman" w:hAnsi="Times New Roman"/>
          <w:color w:val="333333"/>
          <w:highlight w:val="white"/>
        </w:rPr>
        <w:t>развить умения самостоятельно приобретать и применять на практике полученные знания, творческие способности</w:t>
      </w:r>
      <w:r>
        <w:rPr>
          <w:rFonts w:ascii="Times New Roman" w:hAnsi="Times New Roman"/>
        </w:rPr>
        <w:t>.</w:t>
      </w:r>
    </w:p>
    <w:p w14:paraId="450A8DB8" w14:textId="77777777" w:rsidR="00CA412A" w:rsidRDefault="00416382">
      <w:pPr>
        <w:spacing w:line="360" w:lineRule="auto"/>
        <w:jc w:val="both"/>
        <w:rPr>
          <w:rFonts w:ascii="Times New Roman" w:hAnsi="Times New Roman"/>
        </w:rPr>
      </w:pPr>
      <w:r>
        <w:rPr>
          <w:rFonts w:ascii="Times New Roman" w:hAnsi="Times New Roman"/>
          <w:b/>
          <w:color w:val="333333"/>
          <w:highlight w:val="white"/>
        </w:rPr>
        <w:t>Цель:</w:t>
      </w:r>
      <w:r>
        <w:rPr>
          <w:rFonts w:ascii="Times New Roman" w:hAnsi="Times New Roman"/>
          <w:color w:val="333333"/>
          <w:highlight w:val="white"/>
        </w:rPr>
        <w:t xml:space="preserve"> закрепить знания, сформировать и развить коммуникативные навыки, умение работать в группе, вести дискуссию.</w:t>
      </w:r>
    </w:p>
    <w:p w14:paraId="40EBA1DD" w14:textId="77777777" w:rsidR="00CA412A" w:rsidRDefault="00416382">
      <w:pPr>
        <w:spacing w:after="0" w:line="360" w:lineRule="auto"/>
        <w:ind w:firstLine="709"/>
        <w:jc w:val="both"/>
        <w:rPr>
          <w:rFonts w:ascii="Times New Roman" w:hAnsi="Times New Roman"/>
        </w:rPr>
      </w:pPr>
      <w:r>
        <w:rPr>
          <w:rFonts w:ascii="Times New Roman" w:hAnsi="Times New Roman"/>
          <w:b/>
        </w:rPr>
        <w:t>Реализация воспитательного потенциала</w:t>
      </w:r>
      <w:r>
        <w:rPr>
          <w:rFonts w:ascii="Times New Roman" w:hAnsi="Times New Roman"/>
        </w:rPr>
        <w:t xml:space="preserve"> достигается посредством решения воспитательных задач в ходе мероприятия в единстве с задачами обучения и развития личности студента; целенаправленного отбора содержания учебного материала, использования современных образовательных технологий.</w:t>
      </w:r>
    </w:p>
    <w:p w14:paraId="2AAD62D8" w14:textId="77777777" w:rsidR="00CA412A" w:rsidRDefault="00416382">
      <w:pPr>
        <w:spacing w:after="0" w:line="360" w:lineRule="auto"/>
        <w:ind w:firstLine="709"/>
        <w:jc w:val="both"/>
        <w:rPr>
          <w:rFonts w:ascii="Times New Roman" w:hAnsi="Times New Roman"/>
        </w:rPr>
      </w:pPr>
      <w:r>
        <w:rPr>
          <w:rFonts w:ascii="Times New Roman" w:hAnsi="Times New Roman"/>
        </w:rPr>
        <w:t>Воспитательный потенциал мероприятия направлен на достижение следующих личностных результатов, составляющих Портрет выпускника СПО, определенного рабочей Программой воспитания:</w:t>
      </w:r>
    </w:p>
    <w:p w14:paraId="58B5BDDA" w14:textId="77777777" w:rsidR="00CA412A" w:rsidRDefault="00CA412A">
      <w:pPr>
        <w:spacing w:after="0" w:line="360" w:lineRule="auto"/>
        <w:ind w:firstLine="709"/>
        <w:jc w:val="both"/>
        <w:rPr>
          <w:rFonts w:ascii="Times New Roman" w:hAnsi="Times New Roman"/>
        </w:rPr>
      </w:pPr>
    </w:p>
    <w:tbl>
      <w:tblPr>
        <w:tblW w:w="0" w:type="auto"/>
        <w:tblLayout w:type="fixed"/>
        <w:tblLook w:val="04A0" w:firstRow="1" w:lastRow="0" w:firstColumn="1" w:lastColumn="0" w:noHBand="0" w:noVBand="1"/>
      </w:tblPr>
      <w:tblGrid>
        <w:gridCol w:w="1008"/>
        <w:gridCol w:w="8348"/>
      </w:tblGrid>
      <w:tr w:rsidR="00CA412A" w14:paraId="24C387CA" w14:textId="77777777">
        <w:trPr>
          <w:trHeight w:val="515"/>
        </w:trPr>
        <w:tc>
          <w:tcPr>
            <w:tcW w:w="1008" w:type="dxa"/>
          </w:tcPr>
          <w:p w14:paraId="4F4135AD" w14:textId="77777777" w:rsidR="00CA412A" w:rsidRDefault="00416382">
            <w:pPr>
              <w:spacing w:after="0" w:line="360" w:lineRule="auto"/>
              <w:rPr>
                <w:rFonts w:ascii="Times New Roman" w:hAnsi="Times New Roman"/>
              </w:rPr>
            </w:pPr>
            <w:r>
              <w:rPr>
                <w:rFonts w:ascii="Times New Roman" w:hAnsi="Times New Roman"/>
              </w:rPr>
              <w:t>ЛР 1.</w:t>
            </w:r>
          </w:p>
        </w:tc>
        <w:tc>
          <w:tcPr>
            <w:tcW w:w="8348" w:type="dxa"/>
          </w:tcPr>
          <w:p w14:paraId="13B513C1" w14:textId="77777777" w:rsidR="00CA412A" w:rsidRDefault="00416382">
            <w:pPr>
              <w:spacing w:after="0" w:line="360" w:lineRule="auto"/>
              <w:jc w:val="both"/>
              <w:rPr>
                <w:rFonts w:ascii="Times New Roman" w:hAnsi="Times New Roman"/>
              </w:rPr>
            </w:pPr>
            <w:r>
              <w:rPr>
                <w:rFonts w:ascii="Times New Roman" w:hAnsi="Times New Roman"/>
              </w:rPr>
              <w:t xml:space="preserve">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w:t>
            </w:r>
            <w:r>
              <w:rPr>
                <w:rFonts w:ascii="Times New Roman" w:hAnsi="Times New Roman"/>
              </w:rPr>
              <w:lastRenderedPageBreak/>
              <w:t>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r>
      <w:tr w:rsidR="00CA412A" w14:paraId="7F8C46BF" w14:textId="77777777">
        <w:tc>
          <w:tcPr>
            <w:tcW w:w="1008" w:type="dxa"/>
          </w:tcPr>
          <w:p w14:paraId="7C3D1E74" w14:textId="77777777" w:rsidR="00CA412A" w:rsidRDefault="00416382">
            <w:pPr>
              <w:spacing w:after="0" w:line="360" w:lineRule="auto"/>
              <w:jc w:val="both"/>
              <w:rPr>
                <w:rFonts w:ascii="Times New Roman" w:hAnsi="Times New Roman"/>
              </w:rPr>
            </w:pPr>
            <w:r>
              <w:rPr>
                <w:rFonts w:ascii="Times New Roman" w:hAnsi="Times New Roman"/>
              </w:rPr>
              <w:lastRenderedPageBreak/>
              <w:t>ЛР 2.</w:t>
            </w:r>
          </w:p>
          <w:p w14:paraId="4FC652AF" w14:textId="77777777" w:rsidR="00CA412A" w:rsidRDefault="00CA412A">
            <w:pPr>
              <w:spacing w:after="0" w:line="360" w:lineRule="auto"/>
              <w:rPr>
                <w:rFonts w:ascii="Times New Roman" w:hAnsi="Times New Roman"/>
              </w:rPr>
            </w:pPr>
          </w:p>
        </w:tc>
        <w:tc>
          <w:tcPr>
            <w:tcW w:w="8348" w:type="dxa"/>
          </w:tcPr>
          <w:p w14:paraId="065ED7DF" w14:textId="77777777" w:rsidR="00CA412A" w:rsidRDefault="00416382">
            <w:pPr>
              <w:spacing w:after="0" w:line="360" w:lineRule="auto"/>
              <w:jc w:val="both"/>
              <w:rPr>
                <w:rFonts w:ascii="Times New Roman" w:hAnsi="Times New Roman"/>
              </w:rPr>
            </w:pPr>
            <w:r>
              <w:rPr>
                <w:rFonts w:ascii="Times New Roman" w:hAnsi="Times New Roman"/>
              </w:rPr>
              <w:t xml:space="preserve">Проявляющий активную гражданскую позицию на основе уважения закона и правопорядка, прав и свобод сограждан, уважения </w:t>
            </w:r>
            <w:r>
              <w:rPr>
                <w:rFonts w:ascii="Times New Roman" w:hAnsi="Times New Roman"/>
              </w:rPr>
              <w:br/>
              <w:t xml:space="preserve">к историческому и культурному наследию России. Осознанно </w:t>
            </w:r>
            <w:r>
              <w:rPr>
                <w:rFonts w:ascii="Times New Roman" w:hAnsi="Times New Roman"/>
              </w:rPr>
              <w:br/>
              <w:t xml:space="preserve">и деятельно выражающий неприятие дискриминации в обществе </w:t>
            </w:r>
            <w:r>
              <w:rPr>
                <w:rFonts w:ascii="Times New Roman" w:hAnsi="Times New Roman"/>
              </w:rPr>
              <w:br/>
              <w:t>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CA412A" w14:paraId="568BDAF3" w14:textId="77777777">
        <w:tc>
          <w:tcPr>
            <w:tcW w:w="1008" w:type="dxa"/>
          </w:tcPr>
          <w:p w14:paraId="43830B31" w14:textId="77777777" w:rsidR="00CA412A" w:rsidRDefault="00416382">
            <w:pPr>
              <w:spacing w:after="0" w:line="360" w:lineRule="auto"/>
              <w:jc w:val="both"/>
              <w:rPr>
                <w:rFonts w:ascii="Times New Roman" w:hAnsi="Times New Roman"/>
              </w:rPr>
            </w:pPr>
            <w:r>
              <w:rPr>
                <w:rFonts w:ascii="Times New Roman" w:hAnsi="Times New Roman"/>
              </w:rPr>
              <w:t>ЛР 3.</w:t>
            </w:r>
          </w:p>
          <w:p w14:paraId="15512FBE" w14:textId="77777777" w:rsidR="00CA412A" w:rsidRDefault="00CA412A">
            <w:pPr>
              <w:spacing w:after="0" w:line="360" w:lineRule="auto"/>
              <w:jc w:val="both"/>
              <w:rPr>
                <w:rFonts w:ascii="Times New Roman" w:hAnsi="Times New Roman"/>
              </w:rPr>
            </w:pPr>
          </w:p>
        </w:tc>
        <w:tc>
          <w:tcPr>
            <w:tcW w:w="8348" w:type="dxa"/>
          </w:tcPr>
          <w:p w14:paraId="66A156CD" w14:textId="77777777" w:rsidR="00CA412A" w:rsidRDefault="00416382">
            <w:pPr>
              <w:spacing w:after="0" w:line="360" w:lineRule="auto"/>
              <w:jc w:val="both"/>
              <w:rPr>
                <w:rFonts w:ascii="Times New Roman" w:hAnsi="Times New Roman"/>
              </w:rPr>
            </w:pPr>
            <w:r>
              <w:rPr>
                <w:rFonts w:ascii="Times New Roman" w:hAnsi="Times New Roman"/>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w:t>
            </w:r>
            <w:r>
              <w:rPr>
                <w:rFonts w:ascii="Times New Roman" w:hAnsi="Times New Roman"/>
              </w:rPr>
              <w:lastRenderedPageBreak/>
              <w:t xml:space="preserve">уважение </w:t>
            </w:r>
            <w:r>
              <w:rPr>
                <w:rFonts w:ascii="Times New Roman" w:hAnsi="Times New Roman"/>
              </w:rPr>
              <w:br/>
              <w:t>к людям старшего поколения, готовность к участию в социальной поддержке нуждающихся в ней;</w:t>
            </w:r>
          </w:p>
        </w:tc>
      </w:tr>
      <w:tr w:rsidR="00CA412A" w14:paraId="68810668" w14:textId="77777777">
        <w:tc>
          <w:tcPr>
            <w:tcW w:w="1008" w:type="dxa"/>
          </w:tcPr>
          <w:p w14:paraId="4E5B8C5F" w14:textId="77777777" w:rsidR="00CA412A" w:rsidRDefault="00416382">
            <w:pPr>
              <w:spacing w:after="0" w:line="360" w:lineRule="auto"/>
              <w:jc w:val="both"/>
              <w:rPr>
                <w:rFonts w:ascii="Times New Roman" w:hAnsi="Times New Roman"/>
              </w:rPr>
            </w:pPr>
            <w:r>
              <w:rPr>
                <w:rFonts w:ascii="Times New Roman" w:hAnsi="Times New Roman"/>
              </w:rPr>
              <w:lastRenderedPageBreak/>
              <w:t>ЛР 4.</w:t>
            </w:r>
          </w:p>
          <w:p w14:paraId="2924E82A" w14:textId="77777777" w:rsidR="00CA412A" w:rsidRDefault="00CA412A">
            <w:pPr>
              <w:spacing w:after="0" w:line="360" w:lineRule="auto"/>
              <w:jc w:val="both"/>
              <w:rPr>
                <w:rFonts w:ascii="Times New Roman" w:hAnsi="Times New Roman"/>
              </w:rPr>
            </w:pPr>
          </w:p>
        </w:tc>
        <w:tc>
          <w:tcPr>
            <w:tcW w:w="8348" w:type="dxa"/>
          </w:tcPr>
          <w:p w14:paraId="07EB49F6" w14:textId="77777777" w:rsidR="00CA412A" w:rsidRDefault="00416382">
            <w:pPr>
              <w:spacing w:after="0" w:line="360" w:lineRule="auto"/>
              <w:jc w:val="both"/>
              <w:rPr>
                <w:rFonts w:ascii="Times New Roman" w:hAnsi="Times New Roman"/>
              </w:rPr>
            </w:pPr>
            <w:r>
              <w:rPr>
                <w:rFonts w:ascii="Times New Roman" w:hAnsi="Times New Roman"/>
              </w:rPr>
              <w:t xml:space="preserve">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w:t>
            </w:r>
            <w:r>
              <w:rPr>
                <w:rFonts w:ascii="Times New Roman" w:hAnsi="Times New Roman"/>
              </w:rPr>
              <w:br/>
              <w:t xml:space="preserve">в течение жизни Демонстрирующий позитивное отношение </w:t>
            </w:r>
            <w:r>
              <w:rPr>
                <w:rFonts w:ascii="Times New Roman" w:hAnsi="Times New Roman"/>
              </w:rPr>
              <w:br/>
              <w:t xml:space="preserve">к регулированию трудовых отношений. Ориентированный </w:t>
            </w:r>
            <w:r>
              <w:rPr>
                <w:rFonts w:ascii="Times New Roman" w:hAnsi="Times New Roman"/>
              </w:rPr>
              <w:br/>
              <w:t>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CA412A" w14:paraId="7313BE2D" w14:textId="77777777">
        <w:tc>
          <w:tcPr>
            <w:tcW w:w="1008" w:type="dxa"/>
          </w:tcPr>
          <w:p w14:paraId="38DFABC8" w14:textId="77777777" w:rsidR="00CA412A" w:rsidRDefault="00416382">
            <w:pPr>
              <w:spacing w:after="0" w:line="360" w:lineRule="auto"/>
              <w:jc w:val="both"/>
              <w:rPr>
                <w:rFonts w:ascii="Times New Roman" w:hAnsi="Times New Roman"/>
              </w:rPr>
            </w:pPr>
            <w:r>
              <w:rPr>
                <w:rFonts w:ascii="Times New Roman" w:hAnsi="Times New Roman"/>
              </w:rPr>
              <w:t>ЛР 5.</w:t>
            </w:r>
          </w:p>
          <w:p w14:paraId="77CDF5FD" w14:textId="77777777" w:rsidR="00CA412A" w:rsidRDefault="00CA412A">
            <w:pPr>
              <w:spacing w:after="0" w:line="360" w:lineRule="auto"/>
              <w:jc w:val="both"/>
              <w:rPr>
                <w:rFonts w:ascii="Times New Roman" w:hAnsi="Times New Roman"/>
              </w:rPr>
            </w:pPr>
          </w:p>
        </w:tc>
        <w:tc>
          <w:tcPr>
            <w:tcW w:w="8348" w:type="dxa"/>
          </w:tcPr>
          <w:p w14:paraId="3362DF0D" w14:textId="77777777" w:rsidR="00CA412A" w:rsidRDefault="00416382">
            <w:pPr>
              <w:spacing w:after="0" w:line="360" w:lineRule="auto"/>
              <w:jc w:val="both"/>
              <w:rPr>
                <w:rFonts w:ascii="Times New Roman" w:hAnsi="Times New Roman"/>
              </w:rPr>
            </w:pPr>
            <w:r>
              <w:rPr>
                <w:rFonts w:ascii="Times New Roman" w:hAnsi="Times New Roman"/>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w:t>
            </w:r>
            <w:r>
              <w:rPr>
                <w:rFonts w:ascii="Times New Roman" w:hAnsi="Times New Roman"/>
              </w:rPr>
              <w:br/>
              <w:t xml:space="preserve">к многонациональному народу России, к Российскому Отечеству. Проявляющий ценностное отношение к историческому </w:t>
            </w:r>
            <w:r>
              <w:rPr>
                <w:rFonts w:ascii="Times New Roman" w:hAnsi="Times New Roman"/>
              </w:rPr>
              <w:br/>
              <w:t>и культурному наследию народов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CA412A" w14:paraId="6645DA1C" w14:textId="77777777">
        <w:tc>
          <w:tcPr>
            <w:tcW w:w="1008" w:type="dxa"/>
          </w:tcPr>
          <w:p w14:paraId="5773B6FD" w14:textId="77777777" w:rsidR="00CA412A" w:rsidRDefault="00416382">
            <w:pPr>
              <w:spacing w:after="0" w:line="360" w:lineRule="auto"/>
              <w:jc w:val="both"/>
              <w:rPr>
                <w:rFonts w:ascii="Times New Roman" w:hAnsi="Times New Roman"/>
              </w:rPr>
            </w:pPr>
            <w:r>
              <w:rPr>
                <w:rFonts w:ascii="Times New Roman" w:hAnsi="Times New Roman"/>
              </w:rPr>
              <w:lastRenderedPageBreak/>
              <w:t>ЛР 6.</w:t>
            </w:r>
          </w:p>
        </w:tc>
        <w:tc>
          <w:tcPr>
            <w:tcW w:w="8348" w:type="dxa"/>
          </w:tcPr>
          <w:p w14:paraId="0D3FDE75" w14:textId="77777777" w:rsidR="00CA412A" w:rsidRDefault="00416382">
            <w:pPr>
              <w:spacing w:after="0" w:line="360" w:lineRule="auto"/>
              <w:jc w:val="both"/>
              <w:rPr>
                <w:rFonts w:ascii="Times New Roman" w:hAnsi="Times New Roman"/>
              </w:rPr>
            </w:pPr>
            <w:r>
              <w:rPr>
                <w:rFonts w:ascii="Times New Roman" w:hAnsi="Times New Roman"/>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CA412A" w14:paraId="4A3573DF" w14:textId="77777777">
        <w:tc>
          <w:tcPr>
            <w:tcW w:w="1008" w:type="dxa"/>
          </w:tcPr>
          <w:p w14:paraId="20CD5970" w14:textId="77777777" w:rsidR="00CA412A" w:rsidRDefault="00416382">
            <w:pPr>
              <w:spacing w:after="0" w:line="360" w:lineRule="auto"/>
              <w:jc w:val="both"/>
              <w:rPr>
                <w:rFonts w:ascii="Times New Roman" w:hAnsi="Times New Roman"/>
              </w:rPr>
            </w:pPr>
            <w:r>
              <w:rPr>
                <w:rFonts w:ascii="Times New Roman" w:hAnsi="Times New Roman"/>
              </w:rPr>
              <w:t>ЛР 7.</w:t>
            </w:r>
          </w:p>
          <w:p w14:paraId="00ECDB6F" w14:textId="77777777" w:rsidR="00CA412A" w:rsidRDefault="00CA412A">
            <w:pPr>
              <w:spacing w:after="0" w:line="360" w:lineRule="auto"/>
              <w:jc w:val="both"/>
              <w:rPr>
                <w:rFonts w:ascii="Times New Roman" w:hAnsi="Times New Roman"/>
              </w:rPr>
            </w:pPr>
          </w:p>
        </w:tc>
        <w:tc>
          <w:tcPr>
            <w:tcW w:w="8348" w:type="dxa"/>
          </w:tcPr>
          <w:p w14:paraId="19AAD837" w14:textId="77777777" w:rsidR="00CA412A" w:rsidRDefault="00416382">
            <w:pPr>
              <w:spacing w:after="0" w:line="360" w:lineRule="auto"/>
              <w:jc w:val="both"/>
              <w:rPr>
                <w:rFonts w:ascii="Times New Roman" w:hAnsi="Times New Roman"/>
              </w:rPr>
            </w:pPr>
            <w:r>
              <w:rPr>
                <w:rFonts w:ascii="Times New Roman" w:hAnsi="Times New Roman"/>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 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r>
      <w:tr w:rsidR="00CA412A" w14:paraId="1F37B694" w14:textId="77777777">
        <w:tc>
          <w:tcPr>
            <w:tcW w:w="1008" w:type="dxa"/>
          </w:tcPr>
          <w:p w14:paraId="7FAB18B3" w14:textId="77777777" w:rsidR="00CA412A" w:rsidRDefault="00416382">
            <w:pPr>
              <w:spacing w:after="0" w:line="360" w:lineRule="auto"/>
              <w:jc w:val="both"/>
              <w:rPr>
                <w:rFonts w:ascii="Times New Roman" w:hAnsi="Times New Roman"/>
              </w:rPr>
            </w:pPr>
            <w:r>
              <w:rPr>
                <w:rFonts w:ascii="Times New Roman" w:hAnsi="Times New Roman"/>
              </w:rPr>
              <w:t>ЛР 8.</w:t>
            </w:r>
          </w:p>
          <w:p w14:paraId="61DF75B9" w14:textId="77777777" w:rsidR="00CA412A" w:rsidRDefault="00CA412A">
            <w:pPr>
              <w:spacing w:after="0" w:line="360" w:lineRule="auto"/>
              <w:jc w:val="both"/>
              <w:rPr>
                <w:rFonts w:ascii="Times New Roman" w:hAnsi="Times New Roman"/>
              </w:rPr>
            </w:pPr>
          </w:p>
        </w:tc>
        <w:tc>
          <w:tcPr>
            <w:tcW w:w="8348" w:type="dxa"/>
          </w:tcPr>
          <w:p w14:paraId="54B42D39" w14:textId="77777777" w:rsidR="00CA412A" w:rsidRDefault="00416382">
            <w:pPr>
              <w:spacing w:after="0" w:line="360" w:lineRule="auto"/>
              <w:jc w:val="both"/>
              <w:rPr>
                <w:rFonts w:ascii="Times New Roman" w:hAnsi="Times New Roman"/>
              </w:rPr>
            </w:pPr>
            <w:r>
              <w:rPr>
                <w:rFonts w:ascii="Times New Roman" w:hAnsi="Times New Roman"/>
              </w:rPr>
              <w:t xml:space="preserve">Проявляющий и демонстрирующий уважение законных интересов </w:t>
            </w:r>
            <w:r>
              <w:rPr>
                <w:rFonts w:ascii="Times New Roman" w:hAnsi="Times New Roman"/>
              </w:rPr>
              <w:b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CA412A" w14:paraId="16042C7B" w14:textId="77777777">
        <w:tc>
          <w:tcPr>
            <w:tcW w:w="1008" w:type="dxa"/>
          </w:tcPr>
          <w:p w14:paraId="3764218F" w14:textId="77777777" w:rsidR="00CA412A" w:rsidRDefault="00416382">
            <w:pPr>
              <w:spacing w:after="0" w:line="360" w:lineRule="auto"/>
              <w:jc w:val="both"/>
              <w:rPr>
                <w:rFonts w:ascii="Times New Roman" w:hAnsi="Times New Roman"/>
              </w:rPr>
            </w:pPr>
            <w:r>
              <w:rPr>
                <w:rFonts w:ascii="Times New Roman" w:hAnsi="Times New Roman"/>
              </w:rPr>
              <w:t>ЛР 10.</w:t>
            </w:r>
          </w:p>
        </w:tc>
        <w:tc>
          <w:tcPr>
            <w:tcW w:w="8348" w:type="dxa"/>
          </w:tcPr>
          <w:p w14:paraId="176843F8" w14:textId="77777777" w:rsidR="00CA412A" w:rsidRDefault="00416382">
            <w:pPr>
              <w:spacing w:after="0" w:line="360" w:lineRule="auto"/>
              <w:jc w:val="both"/>
              <w:rPr>
                <w:rFonts w:ascii="Times New Roman" w:hAnsi="Times New Roman"/>
              </w:rPr>
            </w:pPr>
            <w:r>
              <w:rPr>
                <w:rFonts w:ascii="Times New Roman" w:hAnsi="Times New Roman"/>
              </w:rPr>
              <w:t xml:space="preserve">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w:t>
            </w:r>
            <w:r>
              <w:rPr>
                <w:rFonts w:ascii="Times New Roman" w:hAnsi="Times New Roman"/>
              </w:rPr>
              <w:br/>
              <w:t xml:space="preserve">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w:t>
            </w:r>
            <w:r>
              <w:rPr>
                <w:rFonts w:ascii="Times New Roman" w:hAnsi="Times New Roman"/>
              </w:rPr>
              <w:lastRenderedPageBreak/>
              <w:t xml:space="preserve">страны, региона, территории, поселения, включенный </w:t>
            </w:r>
            <w:r>
              <w:rPr>
                <w:rFonts w:ascii="Times New Roman" w:hAnsi="Times New Roman"/>
              </w:rPr>
              <w:br/>
              <w:t>в общественные инициативы, направленные на заботу о них;</w:t>
            </w:r>
          </w:p>
        </w:tc>
      </w:tr>
      <w:tr w:rsidR="00CA412A" w14:paraId="55787C8D" w14:textId="77777777">
        <w:tc>
          <w:tcPr>
            <w:tcW w:w="1008" w:type="dxa"/>
          </w:tcPr>
          <w:p w14:paraId="392B24AE" w14:textId="77777777" w:rsidR="00CA412A" w:rsidRDefault="00416382">
            <w:pPr>
              <w:spacing w:after="0" w:line="360" w:lineRule="auto"/>
              <w:jc w:val="both"/>
              <w:rPr>
                <w:rFonts w:ascii="Times New Roman" w:hAnsi="Times New Roman"/>
              </w:rPr>
            </w:pPr>
            <w:r>
              <w:rPr>
                <w:rFonts w:ascii="Times New Roman" w:hAnsi="Times New Roman"/>
              </w:rPr>
              <w:lastRenderedPageBreak/>
              <w:t>ЛР 11.</w:t>
            </w:r>
          </w:p>
        </w:tc>
        <w:tc>
          <w:tcPr>
            <w:tcW w:w="8348" w:type="dxa"/>
          </w:tcPr>
          <w:p w14:paraId="472AF151" w14:textId="77777777" w:rsidR="00CA412A" w:rsidRDefault="00416382">
            <w:pPr>
              <w:spacing w:after="0" w:line="360" w:lineRule="auto"/>
              <w:jc w:val="both"/>
              <w:rPr>
                <w:rFonts w:ascii="Times New Roman" w:hAnsi="Times New Roman"/>
              </w:rPr>
            </w:pPr>
            <w:r>
              <w:rPr>
                <w:rFonts w:ascii="Times New Roman" w:hAnsi="Times New Roman"/>
              </w:rPr>
              <w:t xml:space="preserve">Проявляющий уважение к эстетическим ценностям, обладающий основами эстетической культуры. Критически оценивающий </w:t>
            </w:r>
            <w:r>
              <w:rPr>
                <w:rFonts w:ascii="Times New Roman" w:hAnsi="Times New Roman"/>
              </w:rPr>
              <w:br/>
              <w:t xml:space="preserve">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w:t>
            </w:r>
            <w:r>
              <w:rPr>
                <w:rFonts w:ascii="Times New Roman" w:hAnsi="Times New Roman"/>
              </w:rPr>
              <w:br/>
              <w:t xml:space="preserve">и самовыражения в обществе, выражающий сопричастность </w:t>
            </w:r>
            <w:r>
              <w:rPr>
                <w:rFonts w:ascii="Times New Roman" w:hAnsi="Times New Roman"/>
              </w:rPr>
              <w:br/>
              <w:t xml:space="preserve">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w:t>
            </w:r>
            <w:r>
              <w:rPr>
                <w:rFonts w:ascii="Times New Roman" w:hAnsi="Times New Roman"/>
              </w:rPr>
              <w:br/>
              <w:t xml:space="preserve">и мирового художественного наследия, роли народных традиций </w:t>
            </w:r>
            <w:r>
              <w:rPr>
                <w:rFonts w:ascii="Times New Roman" w:hAnsi="Times New Roman"/>
              </w:rPr>
              <w:br/>
              <w:t>и народного творчества в искусстве. Выражающий ценностное отношение к технической и промышленной эстетике;</w:t>
            </w:r>
          </w:p>
        </w:tc>
      </w:tr>
      <w:tr w:rsidR="00CA412A" w14:paraId="780BB9D2" w14:textId="77777777">
        <w:tc>
          <w:tcPr>
            <w:tcW w:w="1008" w:type="dxa"/>
          </w:tcPr>
          <w:p w14:paraId="0A4F1C0C" w14:textId="77777777" w:rsidR="00CA412A" w:rsidRDefault="00416382">
            <w:pPr>
              <w:spacing w:after="0" w:line="360" w:lineRule="auto"/>
              <w:jc w:val="both"/>
              <w:rPr>
                <w:rFonts w:ascii="Times New Roman" w:hAnsi="Times New Roman"/>
              </w:rPr>
            </w:pPr>
            <w:r>
              <w:rPr>
                <w:rFonts w:ascii="Times New Roman" w:hAnsi="Times New Roman"/>
              </w:rPr>
              <w:t>ЛР 12.</w:t>
            </w:r>
          </w:p>
        </w:tc>
        <w:tc>
          <w:tcPr>
            <w:tcW w:w="8348" w:type="dxa"/>
          </w:tcPr>
          <w:p w14:paraId="17F39E47" w14:textId="77777777" w:rsidR="00CA412A" w:rsidRDefault="00416382">
            <w:pPr>
              <w:spacing w:after="0" w:line="360" w:lineRule="auto"/>
              <w:jc w:val="both"/>
              <w:rPr>
                <w:rFonts w:ascii="Times New Roman" w:hAnsi="Times New Roman"/>
              </w:rPr>
            </w:pPr>
            <w:r>
              <w:rPr>
                <w:rFonts w:ascii="Times New Roman" w:hAnsi="Times New Roman"/>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w:t>
            </w:r>
            <w:r>
              <w:rPr>
                <w:rFonts w:ascii="Times New Roman" w:hAnsi="Times New Roman"/>
              </w:rPr>
              <w:br/>
              <w:t>со своими детьми и их финансового содержания.</w:t>
            </w:r>
          </w:p>
        </w:tc>
      </w:tr>
    </w:tbl>
    <w:p w14:paraId="74E497AF" w14:textId="77777777" w:rsidR="00CA412A" w:rsidRDefault="00CA412A">
      <w:pPr>
        <w:spacing w:after="0" w:line="360" w:lineRule="auto"/>
        <w:ind w:firstLine="709"/>
        <w:jc w:val="both"/>
        <w:rPr>
          <w:rFonts w:ascii="Times New Roman" w:hAnsi="Times New Roman"/>
        </w:rPr>
      </w:pPr>
    </w:p>
    <w:p w14:paraId="009C1215"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hAnsi="Times New Roman"/>
        </w:rPr>
      </w:pPr>
      <w:r>
        <w:rPr>
          <w:rFonts w:ascii="Times New Roman" w:hAnsi="Times New Roman"/>
        </w:rPr>
        <w:t>На мероприятии реализуются следующие общие компетенции:</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1129"/>
        <w:gridCol w:w="8216"/>
      </w:tblGrid>
      <w:tr w:rsidR="00CA412A" w14:paraId="3505499E" w14:textId="77777777">
        <w:tc>
          <w:tcPr>
            <w:tcW w:w="1129" w:type="dxa"/>
            <w:tcBorders>
              <w:top w:val="nil"/>
              <w:left w:val="nil"/>
              <w:bottom w:val="nil"/>
              <w:right w:val="nil"/>
            </w:tcBorders>
          </w:tcPr>
          <w:p w14:paraId="7E6E6CB1"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ОК 01.</w:t>
            </w:r>
          </w:p>
        </w:tc>
        <w:tc>
          <w:tcPr>
            <w:tcW w:w="8216" w:type="dxa"/>
            <w:tcBorders>
              <w:top w:val="nil"/>
              <w:left w:val="nil"/>
              <w:bottom w:val="nil"/>
              <w:right w:val="nil"/>
            </w:tcBorders>
          </w:tcPr>
          <w:p w14:paraId="6D4CC3ED"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Выбирать способы решения задач профессиональной деятельности применительно к различным контекстам;</w:t>
            </w:r>
          </w:p>
        </w:tc>
      </w:tr>
      <w:tr w:rsidR="00CA412A" w14:paraId="4EFFA624" w14:textId="77777777">
        <w:tc>
          <w:tcPr>
            <w:tcW w:w="1129" w:type="dxa"/>
            <w:tcBorders>
              <w:top w:val="nil"/>
              <w:left w:val="nil"/>
              <w:bottom w:val="nil"/>
              <w:right w:val="nil"/>
            </w:tcBorders>
          </w:tcPr>
          <w:p w14:paraId="26E6093E"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ОК 02.</w:t>
            </w:r>
          </w:p>
        </w:tc>
        <w:tc>
          <w:tcPr>
            <w:tcW w:w="8216" w:type="dxa"/>
            <w:tcBorders>
              <w:top w:val="nil"/>
              <w:left w:val="nil"/>
              <w:bottom w:val="nil"/>
              <w:right w:val="nil"/>
            </w:tcBorders>
          </w:tcPr>
          <w:p w14:paraId="61FD5701"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CA412A" w14:paraId="4FCDA138" w14:textId="77777777">
        <w:tc>
          <w:tcPr>
            <w:tcW w:w="1129" w:type="dxa"/>
            <w:tcBorders>
              <w:top w:val="nil"/>
              <w:left w:val="nil"/>
              <w:bottom w:val="nil"/>
              <w:right w:val="nil"/>
            </w:tcBorders>
          </w:tcPr>
          <w:p w14:paraId="409598AE"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ОК 03.</w:t>
            </w:r>
          </w:p>
        </w:tc>
        <w:tc>
          <w:tcPr>
            <w:tcW w:w="8216" w:type="dxa"/>
            <w:tcBorders>
              <w:top w:val="nil"/>
              <w:left w:val="nil"/>
              <w:bottom w:val="nil"/>
              <w:right w:val="nil"/>
            </w:tcBorders>
          </w:tcPr>
          <w:p w14:paraId="460F30BD"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 xml:space="preserve">Планировать и реализовывать собственное профессиональное и </w:t>
            </w:r>
            <w:r>
              <w:rPr>
                <w:rFonts w:ascii="Times New Roman" w:hAnsi="Times New Roman"/>
              </w:rPr>
              <w:lastRenderedPageBreak/>
              <w:t>личностное развитие;</w:t>
            </w:r>
          </w:p>
        </w:tc>
      </w:tr>
      <w:tr w:rsidR="00CA412A" w14:paraId="54BD06E0" w14:textId="77777777">
        <w:tc>
          <w:tcPr>
            <w:tcW w:w="1129" w:type="dxa"/>
            <w:tcBorders>
              <w:top w:val="nil"/>
              <w:left w:val="nil"/>
              <w:bottom w:val="nil"/>
              <w:right w:val="nil"/>
            </w:tcBorders>
          </w:tcPr>
          <w:p w14:paraId="1EAEC407"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lastRenderedPageBreak/>
              <w:t>ОК 04.</w:t>
            </w:r>
          </w:p>
        </w:tc>
        <w:tc>
          <w:tcPr>
            <w:tcW w:w="8216" w:type="dxa"/>
            <w:tcBorders>
              <w:top w:val="nil"/>
              <w:left w:val="nil"/>
              <w:bottom w:val="nil"/>
              <w:right w:val="nil"/>
            </w:tcBorders>
          </w:tcPr>
          <w:p w14:paraId="31A2FC7D"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Работать в коллективе и команде, эффективно взаимодействовать с коллегами, руководством, клиентами;</w:t>
            </w:r>
          </w:p>
        </w:tc>
      </w:tr>
      <w:tr w:rsidR="00CA412A" w14:paraId="1EAA9A8E" w14:textId="77777777">
        <w:tc>
          <w:tcPr>
            <w:tcW w:w="1129" w:type="dxa"/>
            <w:tcBorders>
              <w:top w:val="nil"/>
              <w:left w:val="nil"/>
              <w:bottom w:val="nil"/>
              <w:right w:val="nil"/>
            </w:tcBorders>
          </w:tcPr>
          <w:p w14:paraId="72BD9371"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ОК 05.</w:t>
            </w:r>
          </w:p>
        </w:tc>
        <w:tc>
          <w:tcPr>
            <w:tcW w:w="8216" w:type="dxa"/>
            <w:tcBorders>
              <w:top w:val="nil"/>
              <w:left w:val="nil"/>
              <w:bottom w:val="nil"/>
              <w:right w:val="nil"/>
            </w:tcBorders>
          </w:tcPr>
          <w:p w14:paraId="6DCE4E9C"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CA412A" w14:paraId="1899CB39" w14:textId="77777777">
        <w:tc>
          <w:tcPr>
            <w:tcW w:w="1129" w:type="dxa"/>
            <w:tcBorders>
              <w:top w:val="nil"/>
              <w:left w:val="nil"/>
              <w:bottom w:val="nil"/>
              <w:right w:val="nil"/>
            </w:tcBorders>
          </w:tcPr>
          <w:p w14:paraId="11F7F203"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ОК 06.</w:t>
            </w:r>
          </w:p>
        </w:tc>
        <w:tc>
          <w:tcPr>
            <w:tcW w:w="8216" w:type="dxa"/>
            <w:tcBorders>
              <w:top w:val="nil"/>
              <w:left w:val="nil"/>
              <w:bottom w:val="nil"/>
              <w:right w:val="nil"/>
            </w:tcBorders>
          </w:tcPr>
          <w:p w14:paraId="700C07F2" w14:textId="77777777" w:rsidR="00CA412A" w:rsidRDefault="00416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tc>
      </w:tr>
    </w:tbl>
    <w:p w14:paraId="5F160A5E" w14:textId="77777777" w:rsidR="00CA412A" w:rsidRDefault="00CA412A">
      <w:pPr>
        <w:spacing w:after="0" w:line="240" w:lineRule="auto"/>
        <w:jc w:val="both"/>
        <w:rPr>
          <w:rFonts w:ascii="Times New Roman" w:hAnsi="Times New Roman"/>
        </w:rPr>
      </w:pPr>
    </w:p>
    <w:p w14:paraId="6B98AEFB" w14:textId="77777777" w:rsidR="00CA412A" w:rsidRDefault="00416382">
      <w:pPr>
        <w:spacing w:after="0" w:line="360" w:lineRule="auto"/>
        <w:ind w:firstLine="709"/>
        <w:jc w:val="both"/>
        <w:rPr>
          <w:rFonts w:ascii="Times New Roman" w:hAnsi="Times New Roman"/>
        </w:rPr>
      </w:pPr>
      <w:r>
        <w:rPr>
          <w:rFonts w:ascii="Times New Roman" w:hAnsi="Times New Roman"/>
          <w:b/>
        </w:rPr>
        <w:t>Место проведения:</w:t>
      </w:r>
      <w:r>
        <w:rPr>
          <w:rFonts w:ascii="Times New Roman" w:hAnsi="Times New Roman"/>
        </w:rPr>
        <w:t xml:space="preserve"> конференц-зал ГБПОУ «Ставропольский строительный техникум»</w:t>
      </w:r>
    </w:p>
    <w:p w14:paraId="5B7DD688" w14:textId="77777777" w:rsidR="00CA412A" w:rsidRDefault="00416382">
      <w:pPr>
        <w:spacing w:after="0" w:line="360" w:lineRule="auto"/>
        <w:ind w:firstLine="709"/>
        <w:jc w:val="both"/>
        <w:rPr>
          <w:rFonts w:ascii="Times New Roman" w:hAnsi="Times New Roman"/>
        </w:rPr>
      </w:pPr>
      <w:r>
        <w:rPr>
          <w:rFonts w:ascii="Times New Roman" w:hAnsi="Times New Roman"/>
          <w:b/>
        </w:rPr>
        <w:t>Продолжительность мероприятия</w:t>
      </w:r>
      <w:r>
        <w:rPr>
          <w:rFonts w:ascii="Times New Roman" w:hAnsi="Times New Roman"/>
        </w:rPr>
        <w:t xml:space="preserve"> – 1 час 20 мин.</w:t>
      </w:r>
    </w:p>
    <w:p w14:paraId="059C0949" w14:textId="77777777" w:rsidR="00CA412A" w:rsidRDefault="00416382">
      <w:pPr>
        <w:spacing w:after="0" w:line="360" w:lineRule="auto"/>
        <w:ind w:firstLine="709"/>
        <w:jc w:val="both"/>
        <w:rPr>
          <w:rFonts w:ascii="Times New Roman" w:hAnsi="Times New Roman"/>
        </w:rPr>
      </w:pPr>
      <w:r>
        <w:rPr>
          <w:rFonts w:ascii="Times New Roman" w:hAnsi="Times New Roman"/>
          <w:b/>
        </w:rPr>
        <w:t>Участники интеллектуальной игры - конкурса «Знатоки истории»</w:t>
      </w:r>
      <w:r>
        <w:rPr>
          <w:rFonts w:ascii="Times New Roman" w:hAnsi="Times New Roman"/>
        </w:rPr>
        <w:t>:</w:t>
      </w:r>
    </w:p>
    <w:p w14:paraId="4E1CDBE2" w14:textId="77777777" w:rsidR="00CA412A" w:rsidRDefault="00416382">
      <w:pPr>
        <w:spacing w:after="0" w:line="360" w:lineRule="auto"/>
        <w:ind w:firstLine="709"/>
        <w:jc w:val="both"/>
        <w:rPr>
          <w:rFonts w:ascii="Times New Roman" w:hAnsi="Times New Roman"/>
        </w:rPr>
      </w:pPr>
      <w:r>
        <w:rPr>
          <w:rFonts w:ascii="Times New Roman" w:hAnsi="Times New Roman"/>
        </w:rPr>
        <w:t>приглашенные гости –  администрация, преподаватели, студенты 1 – 2 курсов всех специальностей.</w:t>
      </w:r>
    </w:p>
    <w:p w14:paraId="442C46F1" w14:textId="77777777" w:rsidR="00CA412A" w:rsidRDefault="00416382">
      <w:pPr>
        <w:spacing w:after="160" w:line="264" w:lineRule="auto"/>
        <w:rPr>
          <w:rFonts w:ascii="Times New Roman" w:hAnsi="Times New Roman"/>
        </w:rPr>
      </w:pPr>
      <w:r>
        <w:rPr>
          <w:rFonts w:ascii="Times New Roman" w:hAnsi="Times New Roman"/>
        </w:rPr>
        <w:br w:type="page"/>
      </w:r>
    </w:p>
    <w:p w14:paraId="71AA5D38" w14:textId="77777777" w:rsidR="00CA412A" w:rsidRDefault="00416382">
      <w:pPr>
        <w:pStyle w:val="10"/>
      </w:pPr>
      <w:r>
        <w:rPr>
          <w:highlight w:val="white"/>
        </w:rPr>
        <w:lastRenderedPageBreak/>
        <w:t>Введение</w:t>
      </w:r>
    </w:p>
    <w:p w14:paraId="2FC72D19" w14:textId="77777777" w:rsidR="00CA412A" w:rsidRDefault="00416382">
      <w:pPr>
        <w:spacing w:after="0" w:line="360" w:lineRule="auto"/>
        <w:ind w:firstLine="709"/>
        <w:jc w:val="both"/>
        <w:rPr>
          <w:rFonts w:ascii="Times New Roman" w:hAnsi="Times New Roman"/>
          <w:i/>
        </w:rPr>
      </w:pPr>
      <w:r>
        <w:rPr>
          <w:rFonts w:ascii="Times New Roman" w:hAnsi="Times New Roman"/>
          <w:i/>
        </w:rPr>
        <w:t>«Истинный защитник России – это ИСТОРИЯ; ею неустанно разрешаются в пользу России все испытания, которым подвергает она свою таинственную судьбу».</w:t>
      </w:r>
    </w:p>
    <w:p w14:paraId="0719E663" w14:textId="77777777" w:rsidR="00CA412A" w:rsidRDefault="00416382">
      <w:pPr>
        <w:spacing w:after="0" w:line="360" w:lineRule="auto"/>
        <w:jc w:val="right"/>
        <w:rPr>
          <w:rFonts w:ascii="Times New Roman" w:hAnsi="Times New Roman"/>
        </w:rPr>
      </w:pPr>
      <w:r>
        <w:rPr>
          <w:rFonts w:ascii="Times New Roman" w:hAnsi="Times New Roman"/>
        </w:rPr>
        <w:t>Ф.И.Тютчев.1844г.</w:t>
      </w:r>
    </w:p>
    <w:p w14:paraId="07A81053" w14:textId="77777777" w:rsidR="00CA412A" w:rsidRDefault="00416382">
      <w:pPr>
        <w:spacing w:after="0" w:line="360" w:lineRule="auto"/>
        <w:ind w:firstLine="709"/>
        <w:jc w:val="both"/>
        <w:rPr>
          <w:rFonts w:ascii="Times New Roman" w:hAnsi="Times New Roman"/>
          <w:color w:val="333333"/>
          <w:highlight w:val="white"/>
        </w:rPr>
      </w:pPr>
      <w:r>
        <w:rPr>
          <w:rFonts w:ascii="Times New Roman" w:hAnsi="Times New Roman"/>
          <w:color w:val="333333"/>
          <w:highlight w:val="white"/>
        </w:rPr>
        <w:t>Историческая память важна особенно сейчас, когда мы всё чаще сталкивается с попытками переписать героическую историю наших предков, защищавших интересы своего государства, будущее целых поколений. Делу патриотического воспитания молодежи, в техникуме служит организация работы патриотического клуба. В рамках работы патриотического клуба «Звезда»</w:t>
      </w:r>
      <w:r>
        <w:rPr>
          <w:rFonts w:ascii="Times New Roman" w:hAnsi="Times New Roman"/>
          <w:b/>
          <w:color w:val="333333"/>
          <w:highlight w:val="white"/>
        </w:rPr>
        <w:t>,</w:t>
      </w:r>
      <w:r>
        <w:rPr>
          <w:rFonts w:ascii="Times New Roman" w:hAnsi="Times New Roman"/>
          <w:color w:val="333333"/>
          <w:highlight w:val="white"/>
        </w:rPr>
        <w:t xml:space="preserve"> в ходе заседаний клуба и внеаудиторных мероприятий организована посещение музея техникума, подготовка тематических мероприятий, участие в мероприятиях города, всё это в целом способствует изучению отечественной истории в том числе, истории малой Родины. Деятельность студенческого клуба «Звезда» прежде всего, ставит своей целью способствовать формированию прочных исторических знаний, нацелена на то, чтобы знать и помнить события и имена исторических личностей, знаменательные даты, изучать события, определившие смену целых эпох, понимать и видеть вклад каждого человека в летопись истории. Деятельность клуба предполагает использование различных форм: конференции, круглые столы, исторические квесты, викторины, интеллектуальные игры.</w:t>
      </w:r>
    </w:p>
    <w:p w14:paraId="55870802" w14:textId="77777777" w:rsidR="00CA412A" w:rsidRDefault="00416382">
      <w:pPr>
        <w:spacing w:after="0" w:line="360" w:lineRule="auto"/>
        <w:ind w:firstLine="709"/>
        <w:jc w:val="both"/>
        <w:rPr>
          <w:rFonts w:ascii="Times New Roman" w:hAnsi="Times New Roman"/>
          <w:color w:val="333333"/>
          <w:highlight w:val="white"/>
        </w:rPr>
      </w:pPr>
      <w:r>
        <w:rPr>
          <w:rFonts w:ascii="Times New Roman" w:hAnsi="Times New Roman"/>
        </w:rPr>
        <w:t xml:space="preserve">Внеурочное мероприятие «Знатоки истории» проводится в форме интеллектуальной игры-конкурса. Мероприятие для студентов 1-2 курсов всех специальностей </w:t>
      </w:r>
      <w:r>
        <w:rPr>
          <w:rFonts w:ascii="Times New Roman" w:hAnsi="Times New Roman"/>
          <w:color w:val="333333"/>
          <w:highlight w:val="white"/>
        </w:rPr>
        <w:t xml:space="preserve">интеллектуальная игра-конкурс «Знатоки истории» нацелена на закрепление и расширение имеющихся знаний по истории Отечества, призвана вызвать интерес у студентов к углубленному изучению истории, расширить кругозор, обогатить духовный мир. Конкурс предполагает выполнение пяти заданий. Исторические темы разнообразны, охватывают все периоды развития Отечества. Выполнение заданий осуществляется командами из трех человек. Предусмотрена участие болельщиков, которые тоже могут принять участие в </w:t>
      </w:r>
      <w:r>
        <w:rPr>
          <w:rFonts w:ascii="Times New Roman" w:hAnsi="Times New Roman"/>
          <w:color w:val="333333"/>
          <w:highlight w:val="white"/>
        </w:rPr>
        <w:lastRenderedPageBreak/>
        <w:t>игре и продемонстрировать свои знания. Удачные ответы болельщиков, могут добавить в копилку команды дополнительный балл. Задания требуют от студентов знание исторических дат и событий, исторических понятий и терминов, исторических личностей. Умение работать с историческими источниками и способность извлекать из текста информацию. Работа в команде способствует социализации студентов, обретению навыков коллективной работы и сотрудничества. Поддержка болельщиков команды, участников конкурса способствует консолидации сил, способствует формированию ответственного отношения к общему делу. В целом, интеллектуальная игра-конкурс «Знатоки истории» не просто способствует углублению знаний по истории, но и дает возможность студентам, интересующимся проблемами истории, проявить себя, утвердиться в понимании важности исторических знаний, умении применить их в жизни. Данная форма способствует развитию гражданственности обучающихся, приучая их к диалогическому многомерному восприятию общественной деятельности, ценности традиционного общества его культурного кода, сохранению русской истории, сохранению Русского мира, сбалансированному подходу к портретам исторических личностей, государств, народов и обществ. Интеллектуальная игра-конкурс «Знатоки истории» способствует формированию национальной идентичности, обретению своего места в социуме и государстве.</w:t>
      </w:r>
    </w:p>
    <w:p w14:paraId="384B15FC" w14:textId="77777777" w:rsidR="00CA412A" w:rsidRDefault="00416382">
      <w:pPr>
        <w:spacing w:after="160" w:line="264" w:lineRule="auto"/>
        <w:rPr>
          <w:rFonts w:ascii="Times New Roman" w:hAnsi="Times New Roman"/>
          <w:b/>
          <w:color w:val="181818"/>
          <w:highlight w:val="white"/>
        </w:rPr>
      </w:pPr>
      <w:r>
        <w:rPr>
          <w:rFonts w:ascii="Times New Roman" w:hAnsi="Times New Roman"/>
          <w:b/>
          <w:color w:val="181818"/>
          <w:highlight w:val="white"/>
        </w:rPr>
        <w:br w:type="page"/>
      </w:r>
    </w:p>
    <w:p w14:paraId="3397358C" w14:textId="77777777" w:rsidR="00CA412A" w:rsidRDefault="00416382">
      <w:pPr>
        <w:pStyle w:val="10"/>
      </w:pPr>
      <w:r>
        <w:rPr>
          <w:highlight w:val="white"/>
        </w:rPr>
        <w:lastRenderedPageBreak/>
        <w:t>Сценарий внеурочного мероприятия</w:t>
      </w:r>
    </w:p>
    <w:p w14:paraId="4AEDFCE6" w14:textId="77777777" w:rsidR="00CA412A" w:rsidRDefault="00416382">
      <w:pPr>
        <w:spacing w:after="0" w:line="360" w:lineRule="auto"/>
        <w:ind w:firstLine="709"/>
        <w:jc w:val="both"/>
        <w:rPr>
          <w:rFonts w:ascii="Times New Roman" w:hAnsi="Times New Roman"/>
          <w:i/>
        </w:rPr>
      </w:pPr>
      <w:r>
        <w:rPr>
          <w:rFonts w:ascii="Times New Roman" w:hAnsi="Times New Roman"/>
          <w:b/>
          <w:i/>
          <w:color w:val="181818"/>
          <w:highlight w:val="white"/>
        </w:rPr>
        <w:t xml:space="preserve">Примечание: </w:t>
      </w:r>
      <w:r>
        <w:rPr>
          <w:rFonts w:ascii="Times New Roman" w:hAnsi="Times New Roman"/>
          <w:i/>
          <w:color w:val="181818"/>
          <w:highlight w:val="white"/>
        </w:rPr>
        <w:t xml:space="preserve">для проведения данного внеклассного мероприятия </w:t>
      </w:r>
      <w:r>
        <w:rPr>
          <w:rFonts w:ascii="Times New Roman" w:hAnsi="Times New Roman"/>
          <w:i/>
          <w:color w:val="333333"/>
          <w:highlight w:val="white"/>
        </w:rPr>
        <w:t>интеллектуальной игр</w:t>
      </w:r>
      <w:r>
        <w:rPr>
          <w:rFonts w:ascii="Times New Roman" w:hAnsi="Times New Roman"/>
          <w:i/>
          <w:color w:val="181818"/>
          <w:highlight w:val="white"/>
        </w:rPr>
        <w:t>ы-конкурса «Знатоки истории» нужна предварительная подготовка. Обучающимся заранее рекомендовано сформировать команды, выбрать капитана (педагогу желательно проследить, чтобы в каждой команде были и «сильные» и «слабые» обучающиеся). Педагог рекомендует повторить основные даты, термины, вклад исторических личностей в историю России периода IX-XX вв. Выдан методический материал для студентов. Заранее приглашаются члены жюри, коллеги по работе или представители администрации</w:t>
      </w:r>
      <w:r>
        <w:rPr>
          <w:rFonts w:ascii="Times New Roman" w:hAnsi="Times New Roman"/>
          <w:i/>
        </w:rPr>
        <w:t>.</w:t>
      </w:r>
    </w:p>
    <w:p w14:paraId="270BD082" w14:textId="77777777" w:rsidR="00CA412A" w:rsidRDefault="00416382">
      <w:pPr>
        <w:spacing w:after="0" w:line="360" w:lineRule="auto"/>
        <w:ind w:firstLine="709"/>
        <w:jc w:val="both"/>
        <w:rPr>
          <w:rFonts w:ascii="Times New Roman" w:hAnsi="Times New Roman"/>
        </w:rPr>
      </w:pPr>
      <w:r>
        <w:rPr>
          <w:rFonts w:ascii="Times New Roman" w:hAnsi="Times New Roman"/>
        </w:rPr>
        <w:t>Помощники организатора игры – члены патриотического клуба «Звезда» (три человека).</w:t>
      </w:r>
    </w:p>
    <w:p w14:paraId="0B4AD39C"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color w:val="181818"/>
          <w:highlight w:val="white"/>
        </w:rPr>
        <w:t>Команда знатоков (три человека).</w:t>
      </w:r>
    </w:p>
    <w:p w14:paraId="50A4CCFB"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color w:val="181818"/>
          <w:highlight w:val="white"/>
        </w:rPr>
        <w:t>Болельщики – два человека. Всего пять человек от группы.</w:t>
      </w:r>
    </w:p>
    <w:p w14:paraId="5D5893B2"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color w:val="181818"/>
          <w:highlight w:val="white"/>
        </w:rPr>
        <w:t>Зрители (по желанию) – студенты, педагоги. гости.</w:t>
      </w:r>
    </w:p>
    <w:p w14:paraId="2A26FDB0"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b/>
          <w:color w:val="181818"/>
          <w:highlight w:val="white"/>
        </w:rPr>
        <w:t>Педагог:</w:t>
      </w:r>
      <w:r>
        <w:rPr>
          <w:rFonts w:ascii="Times New Roman" w:hAnsi="Times New Roman"/>
          <w:color w:val="181818"/>
          <w:highlight w:val="white"/>
        </w:rPr>
        <w:t xml:space="preserve"> Дорогие ребята и уважаемые гости! Я рада приветствовать вас на </w:t>
      </w:r>
      <w:r>
        <w:rPr>
          <w:rFonts w:ascii="Times New Roman" w:hAnsi="Times New Roman"/>
          <w:color w:val="333333"/>
          <w:highlight w:val="white"/>
        </w:rPr>
        <w:t>интеллектуальной игр</w:t>
      </w:r>
      <w:r>
        <w:rPr>
          <w:rFonts w:ascii="Times New Roman" w:hAnsi="Times New Roman"/>
          <w:color w:val="181818"/>
          <w:highlight w:val="white"/>
        </w:rPr>
        <w:t xml:space="preserve">е-конкурсе «Знатоки истории». В конкурсе участвуют команды от каждой группы техникума, состав команды три человека. Конкурсу предшествовала предварительная подготовка: вы формировали команды, повторяли изученный материал по периоду истории России с IX-XX вв. </w:t>
      </w:r>
    </w:p>
    <w:p w14:paraId="34DF239A"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b/>
          <w:color w:val="181818"/>
          <w:highlight w:val="white"/>
        </w:rPr>
        <w:t xml:space="preserve">Педагог: </w:t>
      </w:r>
      <w:r>
        <w:rPr>
          <w:rFonts w:ascii="Times New Roman" w:hAnsi="Times New Roman"/>
          <w:color w:val="181818"/>
          <w:highlight w:val="white"/>
        </w:rPr>
        <w:t>На нашем конкурсе присутствуют гости и члены жюри, члены патриотического клуба. Разрешите представить состав жюри нашей игры: это преподаватели строительного техникума:</w:t>
      </w:r>
    </w:p>
    <w:p w14:paraId="6F659C8A" w14:textId="77777777" w:rsidR="00CA412A" w:rsidRDefault="00416382">
      <w:pPr>
        <w:spacing w:after="0" w:line="360" w:lineRule="auto"/>
        <w:ind w:firstLine="709"/>
        <w:jc w:val="both"/>
        <w:rPr>
          <w:rFonts w:ascii="Times New Roman" w:hAnsi="Times New Roman"/>
          <w:i/>
          <w:color w:val="181818"/>
          <w:highlight w:val="white"/>
        </w:rPr>
      </w:pPr>
      <w:r>
        <w:rPr>
          <w:rFonts w:ascii="Times New Roman" w:hAnsi="Times New Roman"/>
          <w:i/>
        </w:rPr>
        <w:t>С.И. Новиков, преподаватель общеобразовательного цикла ГБПОУ ССТ</w:t>
      </w:r>
    </w:p>
    <w:p w14:paraId="283352EB" w14:textId="77777777" w:rsidR="00CA412A" w:rsidRDefault="00416382">
      <w:pPr>
        <w:spacing w:after="0" w:line="360" w:lineRule="auto"/>
        <w:ind w:firstLine="709"/>
        <w:jc w:val="both"/>
        <w:rPr>
          <w:rFonts w:ascii="Times New Roman" w:hAnsi="Times New Roman"/>
          <w:i/>
        </w:rPr>
      </w:pPr>
      <w:r>
        <w:rPr>
          <w:rFonts w:ascii="Times New Roman" w:hAnsi="Times New Roman"/>
          <w:i/>
        </w:rPr>
        <w:t>Д.В. Макеева, преподаватель общеобразовательного цикла ГБПОУ ССТ</w:t>
      </w:r>
    </w:p>
    <w:p w14:paraId="5400D3B7"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i/>
          <w:color w:val="181818"/>
          <w:highlight w:val="white"/>
        </w:rPr>
        <w:t xml:space="preserve">Л.В. Печалова, кин., методист, преподаватель общеобразовательного цикла </w:t>
      </w:r>
      <w:r>
        <w:rPr>
          <w:rFonts w:ascii="Times New Roman" w:hAnsi="Times New Roman"/>
          <w:color w:val="181818"/>
          <w:highlight w:val="white"/>
        </w:rPr>
        <w:t>ГБПОУ ССТ.</w:t>
      </w:r>
    </w:p>
    <w:p w14:paraId="3EC70539" w14:textId="77777777" w:rsidR="00CA412A" w:rsidRDefault="00416382">
      <w:pPr>
        <w:spacing w:after="0" w:line="360" w:lineRule="auto"/>
        <w:ind w:firstLine="709"/>
        <w:jc w:val="both"/>
        <w:rPr>
          <w:rFonts w:ascii="Times New Roman" w:hAnsi="Times New Roman"/>
          <w:i/>
          <w:color w:val="181818"/>
          <w:highlight w:val="white"/>
        </w:rPr>
      </w:pPr>
      <w:r>
        <w:rPr>
          <w:rFonts w:ascii="Times New Roman" w:hAnsi="Times New Roman"/>
          <w:i/>
          <w:color w:val="181818"/>
          <w:highlight w:val="white"/>
        </w:rPr>
        <w:t xml:space="preserve">А.К. </w:t>
      </w:r>
      <w:proofErr w:type="spellStart"/>
      <w:r>
        <w:rPr>
          <w:rFonts w:ascii="Times New Roman" w:hAnsi="Times New Roman"/>
          <w:i/>
          <w:color w:val="181818"/>
          <w:highlight w:val="white"/>
        </w:rPr>
        <w:t>Печалов</w:t>
      </w:r>
      <w:proofErr w:type="spellEnd"/>
      <w:r>
        <w:rPr>
          <w:rFonts w:ascii="Times New Roman" w:hAnsi="Times New Roman"/>
          <w:i/>
          <w:color w:val="181818"/>
          <w:highlight w:val="white"/>
        </w:rPr>
        <w:t>, кин., преподаватель общеобразовательного цикла ГБПОУ ССТ.</w:t>
      </w:r>
    </w:p>
    <w:p w14:paraId="74202B34" w14:textId="77777777" w:rsidR="00CA412A" w:rsidRDefault="00416382">
      <w:pPr>
        <w:spacing w:after="0" w:line="360" w:lineRule="auto"/>
        <w:ind w:firstLine="709"/>
        <w:jc w:val="both"/>
        <w:rPr>
          <w:rFonts w:ascii="Times New Roman" w:hAnsi="Times New Roman"/>
          <w:i/>
          <w:color w:val="181818"/>
          <w:highlight w:val="white"/>
        </w:rPr>
      </w:pPr>
      <w:r>
        <w:rPr>
          <w:rFonts w:ascii="Times New Roman" w:hAnsi="Times New Roman"/>
          <w:i/>
          <w:color w:val="181818"/>
          <w:highlight w:val="white"/>
        </w:rPr>
        <w:t>И.К. Габова, преподаватель ГБПОУ ССТ.</w:t>
      </w:r>
    </w:p>
    <w:p w14:paraId="11265F62" w14:textId="77777777" w:rsidR="00CA412A" w:rsidRDefault="00416382">
      <w:pPr>
        <w:spacing w:after="0" w:line="360" w:lineRule="auto"/>
        <w:ind w:firstLine="709"/>
        <w:jc w:val="both"/>
        <w:rPr>
          <w:rFonts w:ascii="Times New Roman" w:hAnsi="Times New Roman"/>
          <w:i/>
          <w:color w:val="181818"/>
        </w:rPr>
      </w:pPr>
      <w:r>
        <w:rPr>
          <w:rFonts w:ascii="Times New Roman" w:hAnsi="Times New Roman"/>
          <w:i/>
          <w:color w:val="181818"/>
        </w:rPr>
        <w:lastRenderedPageBreak/>
        <w:t xml:space="preserve">М.В. Лифинцева, организатор и ведущий </w:t>
      </w:r>
      <w:r>
        <w:rPr>
          <w:rFonts w:ascii="Times New Roman" w:hAnsi="Times New Roman"/>
          <w:i/>
          <w:color w:val="333333"/>
          <w:highlight w:val="white"/>
        </w:rPr>
        <w:t>интеллектуальной</w:t>
      </w:r>
      <w:r>
        <w:rPr>
          <w:rFonts w:ascii="Times New Roman" w:hAnsi="Times New Roman"/>
          <w:i/>
          <w:color w:val="181818"/>
        </w:rPr>
        <w:t xml:space="preserve"> игры-конкурса, руководитель патриотического клуба «Звезда» </w:t>
      </w:r>
      <w:proofErr w:type="spellStart"/>
      <w:r>
        <w:rPr>
          <w:rFonts w:ascii="Times New Roman" w:hAnsi="Times New Roman"/>
          <w:i/>
          <w:color w:val="181818"/>
        </w:rPr>
        <w:t>канд.пед.наук</w:t>
      </w:r>
      <w:proofErr w:type="spellEnd"/>
      <w:r>
        <w:rPr>
          <w:rFonts w:ascii="Times New Roman" w:hAnsi="Times New Roman"/>
          <w:i/>
          <w:color w:val="181818"/>
        </w:rPr>
        <w:t xml:space="preserve">, преподаватель общеобразовательного цикла  ГБПОУ ССТ </w:t>
      </w:r>
    </w:p>
    <w:p w14:paraId="0825DEE3" w14:textId="77777777" w:rsidR="00CA412A" w:rsidRDefault="00416382">
      <w:pPr>
        <w:spacing w:after="0" w:line="360" w:lineRule="auto"/>
        <w:ind w:firstLine="709"/>
        <w:jc w:val="both"/>
        <w:rPr>
          <w:rFonts w:ascii="Times New Roman" w:hAnsi="Times New Roman"/>
          <w:color w:val="181818"/>
          <w:highlight w:val="white"/>
        </w:rPr>
      </w:pPr>
      <w:r>
        <w:rPr>
          <w:rFonts w:ascii="Times New Roman" w:hAnsi="Times New Roman"/>
          <w:color w:val="181818"/>
          <w:highlight w:val="white"/>
          <w:u w:val="single"/>
        </w:rPr>
        <w:t>Члены клуба</w:t>
      </w:r>
      <w:r>
        <w:rPr>
          <w:rFonts w:ascii="Times New Roman" w:hAnsi="Times New Roman"/>
          <w:color w:val="181818"/>
          <w:highlight w:val="white"/>
        </w:rPr>
        <w:t xml:space="preserve">: Сидоренко Дмитрий; Запорожцев Никита; </w:t>
      </w:r>
      <w:proofErr w:type="spellStart"/>
      <w:r>
        <w:rPr>
          <w:rFonts w:ascii="Times New Roman" w:hAnsi="Times New Roman"/>
          <w:color w:val="181818"/>
          <w:highlight w:val="white"/>
        </w:rPr>
        <w:t>Косухина</w:t>
      </w:r>
      <w:proofErr w:type="spellEnd"/>
      <w:r>
        <w:rPr>
          <w:rFonts w:ascii="Times New Roman" w:hAnsi="Times New Roman"/>
          <w:color w:val="181818"/>
          <w:highlight w:val="white"/>
        </w:rPr>
        <w:t xml:space="preserve"> Екатерина.</w:t>
      </w:r>
    </w:p>
    <w:p w14:paraId="2FE46B5B" w14:textId="77777777" w:rsidR="00CA412A" w:rsidRDefault="00416382">
      <w:pPr>
        <w:spacing w:after="0" w:line="360" w:lineRule="auto"/>
        <w:ind w:firstLine="709"/>
        <w:jc w:val="both"/>
        <w:rPr>
          <w:rFonts w:ascii="Times New Roman" w:hAnsi="Times New Roman"/>
          <w:color w:val="181818"/>
          <w:shd w:val="clear" w:color="auto" w:fill="8C8C8C"/>
        </w:rPr>
      </w:pPr>
      <w:r>
        <w:rPr>
          <w:rFonts w:ascii="Times New Roman" w:hAnsi="Times New Roman"/>
          <w:color w:val="181818"/>
          <w:highlight w:val="white"/>
        </w:rPr>
        <w:t>На игре присутствуют 15 команд, в каждой команде 3 человека, а также по 2 болельщика от каждой команды.</w:t>
      </w:r>
    </w:p>
    <w:p w14:paraId="68F74112" w14:textId="77777777" w:rsidR="00CA412A" w:rsidRDefault="00416382">
      <w:pPr>
        <w:spacing w:after="0" w:line="360" w:lineRule="auto"/>
        <w:ind w:firstLine="709"/>
        <w:jc w:val="both"/>
        <w:rPr>
          <w:rFonts w:ascii="Times New Roman" w:hAnsi="Times New Roman"/>
          <w:color w:val="181818"/>
          <w:shd w:val="clear" w:color="auto" w:fill="8C8C8C"/>
        </w:rPr>
      </w:pPr>
      <w:r>
        <w:rPr>
          <w:rFonts w:ascii="Times New Roman" w:hAnsi="Times New Roman"/>
          <w:color w:val="181818"/>
          <w:highlight w:val="white"/>
        </w:rPr>
        <w:t xml:space="preserve">Уважаемые зрители! Поприветствуем друг друга на нашей исторической, </w:t>
      </w:r>
      <w:r>
        <w:rPr>
          <w:rFonts w:ascii="Times New Roman" w:hAnsi="Times New Roman"/>
          <w:color w:val="333333"/>
          <w:highlight w:val="white"/>
        </w:rPr>
        <w:t>интеллектуальной</w:t>
      </w:r>
      <w:r>
        <w:rPr>
          <w:rFonts w:ascii="Times New Roman" w:hAnsi="Times New Roman"/>
          <w:color w:val="181818"/>
        </w:rPr>
        <w:t xml:space="preserve"> игре-конкурсе «</w:t>
      </w:r>
      <w:r>
        <w:rPr>
          <w:rFonts w:ascii="Times New Roman" w:hAnsi="Times New Roman"/>
          <w:color w:val="181818"/>
          <w:highlight w:val="white"/>
        </w:rPr>
        <w:t>Знатоки истории».</w:t>
      </w:r>
    </w:p>
    <w:p w14:paraId="70884686"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Педагог: </w:t>
      </w:r>
      <w:r>
        <w:rPr>
          <w:rFonts w:ascii="Times New Roman" w:hAnsi="Times New Roman"/>
          <w:b/>
          <w:highlight w:val="white"/>
          <w:u w:val="single"/>
        </w:rPr>
        <w:t>конкурс первый «Разминка»</w:t>
      </w:r>
      <w:r>
        <w:rPr>
          <w:rFonts w:ascii="Times New Roman" w:hAnsi="Times New Roman"/>
          <w:highlight w:val="white"/>
        </w:rPr>
        <w:t xml:space="preserve">. Выполните тестовые задания, каждый правильный ответ </w:t>
      </w:r>
      <w:r>
        <w:rPr>
          <w:rFonts w:ascii="Times New Roman" w:hAnsi="Times New Roman"/>
          <w:b/>
          <w:highlight w:val="white"/>
        </w:rPr>
        <w:t xml:space="preserve">1 балл. </w:t>
      </w:r>
      <w:r>
        <w:rPr>
          <w:rFonts w:ascii="Times New Roman" w:hAnsi="Times New Roman"/>
          <w:highlight w:val="white"/>
        </w:rPr>
        <w:t>8 заданий – 8 баллов.</w:t>
      </w:r>
    </w:p>
    <w:p w14:paraId="37066D9A"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Задания распечатаны и раздаются помощниками, правильный ответ отмечается на листе с заданиями черным цветом авторучки. Два студента раздают подготовленные задания и черные ручки участникам. На выполнение – 5 минут.</w:t>
      </w:r>
    </w:p>
    <w:p w14:paraId="0CA78E95"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Выберите правильный ответ.</w:t>
      </w:r>
    </w:p>
    <w:p w14:paraId="1315913F"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Как называлось первое государство восточных славян?</w:t>
      </w:r>
    </w:p>
    <w:p w14:paraId="3D71CA52"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Киевская Русь</w:t>
      </w:r>
    </w:p>
    <w:p w14:paraId="516B7A9D"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Московская Русь</w:t>
      </w:r>
    </w:p>
    <w:p w14:paraId="234BB62C"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Северо-Восточная Русь</w:t>
      </w:r>
    </w:p>
    <w:p w14:paraId="2A98875C"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Славянская Русь</w:t>
      </w:r>
    </w:p>
    <w:p w14:paraId="388D91F0"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С именем какого князя связано появление Москвы?</w:t>
      </w:r>
    </w:p>
    <w:p w14:paraId="2A2482E6"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Рюрик</w:t>
      </w:r>
    </w:p>
    <w:p w14:paraId="55BE7BCF"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Юрий Долгорукий</w:t>
      </w:r>
    </w:p>
    <w:p w14:paraId="07A08E44"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Иван Калита</w:t>
      </w:r>
    </w:p>
    <w:p w14:paraId="357E86EB"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Андрей Боголюбский</w:t>
      </w:r>
    </w:p>
    <w:p w14:paraId="520AB266"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Автором летописи «Повесть Временных лет» является</w:t>
      </w:r>
    </w:p>
    <w:p w14:paraId="7F6AC266"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князь Владимир</w:t>
      </w:r>
    </w:p>
    <w:p w14:paraId="3DB0D0F8"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Геродот</w:t>
      </w:r>
    </w:p>
    <w:p w14:paraId="434D9522"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Нестор</w:t>
      </w:r>
    </w:p>
    <w:p w14:paraId="125F076E"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lastRenderedPageBreak/>
        <w:t>Иван Калита</w:t>
      </w:r>
    </w:p>
    <w:p w14:paraId="62ACC4C6"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Какое событие произошло в России в 1240 году?</w:t>
      </w:r>
    </w:p>
    <w:p w14:paraId="1905DA84"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Невская битва</w:t>
      </w:r>
    </w:p>
    <w:p w14:paraId="109CB3BA"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Ледовое побоище</w:t>
      </w:r>
    </w:p>
    <w:p w14:paraId="66A79BC4"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Куликовская битва</w:t>
      </w:r>
    </w:p>
    <w:p w14:paraId="470FAD0E"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Битва на реке Калке</w:t>
      </w:r>
    </w:p>
    <w:p w14:paraId="3F6EDFC8"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Как называлась ханская грамота русским князьям на право княжения?</w:t>
      </w:r>
    </w:p>
    <w:p w14:paraId="1B8BD280"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грамота</w:t>
      </w:r>
    </w:p>
    <w:p w14:paraId="5E173FFB"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право</w:t>
      </w:r>
    </w:p>
    <w:p w14:paraId="3CFE64F6"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наказ</w:t>
      </w:r>
    </w:p>
    <w:p w14:paraId="067416F9"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ярлык</w:t>
      </w:r>
    </w:p>
    <w:p w14:paraId="2EA20D9F"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Кто из русских князей возглавил русское воинство в Куликовской битве?</w:t>
      </w:r>
    </w:p>
    <w:p w14:paraId="19F16B53"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Иван Калита</w:t>
      </w:r>
    </w:p>
    <w:p w14:paraId="5DAF0B78"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Александр Невский</w:t>
      </w:r>
    </w:p>
    <w:p w14:paraId="1F57DCE7"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Иван 4 Грозный</w:t>
      </w:r>
    </w:p>
    <w:p w14:paraId="08C24963"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Дмитрий Донской</w:t>
      </w:r>
    </w:p>
    <w:p w14:paraId="208608AC"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Кто из русских князей первым венчался на царство и принял титул царь?</w:t>
      </w:r>
    </w:p>
    <w:p w14:paraId="510780AE"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Иван 4 Грозный</w:t>
      </w:r>
    </w:p>
    <w:p w14:paraId="27E07704"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Иван 3</w:t>
      </w:r>
    </w:p>
    <w:p w14:paraId="6942AC31"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Василий 3</w:t>
      </w:r>
    </w:p>
    <w:p w14:paraId="3DD4C88A"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Борис Годунов</w:t>
      </w:r>
    </w:p>
    <w:p w14:paraId="271E2FD3" w14:textId="77777777" w:rsidR="00CA412A" w:rsidRDefault="00416382">
      <w:pPr>
        <w:pStyle w:val="ae"/>
        <w:numPr>
          <w:ilvl w:val="0"/>
          <w:numId w:val="2"/>
        </w:numPr>
        <w:spacing w:after="0" w:line="360" w:lineRule="auto"/>
        <w:jc w:val="both"/>
        <w:rPr>
          <w:rFonts w:ascii="Times New Roman" w:hAnsi="Times New Roman"/>
          <w:highlight w:val="white"/>
        </w:rPr>
      </w:pPr>
      <w:r>
        <w:rPr>
          <w:rFonts w:ascii="Times New Roman" w:hAnsi="Times New Roman"/>
          <w:b/>
          <w:highlight w:val="white"/>
        </w:rPr>
        <w:t>Укажите имя первого русского царя из династии Романовых</w:t>
      </w:r>
    </w:p>
    <w:p w14:paraId="4C1D7563"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Борис</w:t>
      </w:r>
    </w:p>
    <w:p w14:paraId="212D3899"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Алексей</w:t>
      </w:r>
    </w:p>
    <w:p w14:paraId="5EE1130E"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Михаил</w:t>
      </w:r>
    </w:p>
    <w:p w14:paraId="7BA4F93E" w14:textId="77777777" w:rsidR="00CA412A" w:rsidRDefault="00416382">
      <w:pPr>
        <w:pStyle w:val="ae"/>
        <w:numPr>
          <w:ilvl w:val="1"/>
          <w:numId w:val="2"/>
        </w:numPr>
        <w:spacing w:after="0" w:line="360" w:lineRule="auto"/>
        <w:jc w:val="both"/>
        <w:rPr>
          <w:rFonts w:ascii="Times New Roman" w:hAnsi="Times New Roman"/>
          <w:highlight w:val="white"/>
        </w:rPr>
      </w:pPr>
      <w:r>
        <w:rPr>
          <w:rFonts w:ascii="Times New Roman" w:hAnsi="Times New Roman"/>
          <w:highlight w:val="white"/>
        </w:rPr>
        <w:t>Иван</w:t>
      </w:r>
    </w:p>
    <w:p w14:paraId="02FAB4B7" w14:textId="77777777" w:rsidR="00CA412A" w:rsidRDefault="00416382">
      <w:pPr>
        <w:spacing w:after="0" w:line="360" w:lineRule="auto"/>
        <w:ind w:firstLine="709"/>
        <w:jc w:val="both"/>
        <w:rPr>
          <w:rFonts w:ascii="Times New Roman" w:hAnsi="Times New Roman"/>
          <w:i/>
          <w:highlight w:val="white"/>
        </w:rPr>
      </w:pPr>
      <w:r>
        <w:rPr>
          <w:rFonts w:ascii="Times New Roman" w:hAnsi="Times New Roman"/>
          <w:b/>
          <w:highlight w:val="white"/>
        </w:rPr>
        <w:t>Педагог:</w:t>
      </w:r>
      <w:r>
        <w:rPr>
          <w:rFonts w:ascii="Times New Roman" w:hAnsi="Times New Roman"/>
          <w:highlight w:val="white"/>
        </w:rPr>
        <w:t xml:space="preserve"> Пока команды работают мы обратимся к болельщикам.</w:t>
      </w:r>
    </w:p>
    <w:p w14:paraId="66F38740" w14:textId="77777777" w:rsidR="00CA412A" w:rsidRDefault="00416382">
      <w:pPr>
        <w:spacing w:after="0" w:line="360" w:lineRule="auto"/>
        <w:ind w:firstLine="709"/>
        <w:jc w:val="both"/>
        <w:rPr>
          <w:rFonts w:ascii="Times New Roman" w:hAnsi="Times New Roman"/>
          <w:i/>
          <w:highlight w:val="white"/>
        </w:rPr>
      </w:pPr>
      <w:r>
        <w:rPr>
          <w:rFonts w:ascii="Times New Roman" w:hAnsi="Times New Roman"/>
          <w:highlight w:val="white"/>
        </w:rPr>
        <w:lastRenderedPageBreak/>
        <w:t xml:space="preserve">ВНИМАНИЕ ЖЮРИ! </w:t>
      </w:r>
      <w:r>
        <w:rPr>
          <w:rFonts w:ascii="Times New Roman" w:hAnsi="Times New Roman"/>
          <w:b/>
          <w:highlight w:val="white"/>
        </w:rPr>
        <w:t>(команда болельщиков у которой будет наиболее удачный ответ получит за ответ дополнительный 1 балл)</w:t>
      </w:r>
    </w:p>
    <w:p w14:paraId="279899FD" w14:textId="77777777" w:rsidR="00CA412A" w:rsidRDefault="00416382">
      <w:pPr>
        <w:spacing w:after="0" w:line="360" w:lineRule="auto"/>
        <w:ind w:firstLine="709"/>
        <w:jc w:val="both"/>
        <w:rPr>
          <w:rFonts w:ascii="Times New Roman" w:hAnsi="Times New Roman"/>
          <w:i/>
          <w:highlight w:val="white"/>
        </w:rPr>
      </w:pPr>
      <w:r>
        <w:rPr>
          <w:rFonts w:ascii="Times New Roman" w:hAnsi="Times New Roman"/>
          <w:highlight w:val="white"/>
        </w:rPr>
        <w:t>Ребята, скажите, а зачем проводятся такие мероприятия, игры, квесты, исторические конкурсы и викторины?</w:t>
      </w:r>
    </w:p>
    <w:p w14:paraId="2458536E" w14:textId="77777777" w:rsidR="00CA412A" w:rsidRDefault="00416382">
      <w:pPr>
        <w:spacing w:after="0" w:line="360" w:lineRule="auto"/>
        <w:ind w:firstLine="709"/>
        <w:jc w:val="both"/>
        <w:rPr>
          <w:rFonts w:ascii="Times New Roman" w:hAnsi="Times New Roman"/>
          <w:i/>
          <w:highlight w:val="white"/>
        </w:rPr>
      </w:pPr>
      <w:r>
        <w:rPr>
          <w:rFonts w:ascii="Times New Roman" w:hAnsi="Times New Roman"/>
          <w:highlight w:val="white"/>
        </w:rPr>
        <w:t>Каждая из команд получит за ответ дополнительный 1 балл, если жюри оценит ответ болельщиков команд!</w:t>
      </w:r>
    </w:p>
    <w:p w14:paraId="6B85789A"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Были представлены ответы:</w:t>
      </w:r>
      <w:r>
        <w:rPr>
          <w:rFonts w:ascii="Times New Roman" w:hAnsi="Times New Roman"/>
          <w:highlight w:val="white"/>
          <w:u w:val="single"/>
        </w:rPr>
        <w:t xml:space="preserve"> чтобы знать историю, уважать историю своего государства, любить историю.</w:t>
      </w:r>
    </w:p>
    <w:p w14:paraId="7A709D62" w14:textId="77777777" w:rsidR="00CA412A" w:rsidRDefault="00416382">
      <w:pPr>
        <w:spacing w:after="0" w:line="360" w:lineRule="auto"/>
        <w:ind w:firstLine="709"/>
        <w:jc w:val="both"/>
        <w:rPr>
          <w:rFonts w:ascii="Times New Roman" w:hAnsi="Times New Roman"/>
          <w:i/>
          <w:highlight w:val="white"/>
        </w:rPr>
      </w:pPr>
      <w:r>
        <w:rPr>
          <w:rFonts w:ascii="Times New Roman" w:hAnsi="Times New Roman"/>
          <w:b/>
          <w:highlight w:val="white"/>
        </w:rPr>
        <w:t>Педагог:</w:t>
      </w:r>
      <w:r>
        <w:rPr>
          <w:rFonts w:ascii="Times New Roman" w:hAnsi="Times New Roman"/>
          <w:highlight w:val="white"/>
        </w:rPr>
        <w:t xml:space="preserve"> Ребята совершенно верно задачей нашей игры является повторение и закрепление изученного материала, повышение вашего интереса к изучению истории своей страны, а девизом нашего конкурса я выбрала слова известного русского ученого историка XIX века </w:t>
      </w:r>
    </w:p>
    <w:p w14:paraId="4D52B91A" w14:textId="77777777" w:rsidR="00CA412A" w:rsidRDefault="00416382">
      <w:pPr>
        <w:spacing w:after="0" w:line="360" w:lineRule="auto"/>
        <w:ind w:firstLine="709"/>
        <w:jc w:val="both"/>
        <w:rPr>
          <w:rFonts w:ascii="Times New Roman" w:hAnsi="Times New Roman"/>
          <w:i/>
          <w:highlight w:val="white"/>
        </w:rPr>
      </w:pPr>
      <w:r>
        <w:rPr>
          <w:rFonts w:ascii="Times New Roman" w:hAnsi="Times New Roman"/>
          <w:highlight w:val="white"/>
        </w:rPr>
        <w:t>В.О. Ключевского: «</w:t>
      </w:r>
      <w:r>
        <w:rPr>
          <w:rFonts w:ascii="Times New Roman" w:hAnsi="Times New Roman"/>
          <w:i/>
          <w:highlight w:val="white"/>
        </w:rPr>
        <w:t>Определяя задачи и направления своей деятельности каждый из нас должен быть хоть немного историком, чтобы стать сознательно и добросовестно действительным гражданином».</w:t>
      </w:r>
    </w:p>
    <w:p w14:paraId="79940810"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Педагог:</w:t>
      </w:r>
      <w:r>
        <w:rPr>
          <w:rFonts w:ascii="Times New Roman" w:hAnsi="Times New Roman"/>
          <w:highlight w:val="white"/>
        </w:rPr>
        <w:t xml:space="preserve"> на экране правильные ответы необходимо сверить ваши ответы и исправить если необходимо.</w:t>
      </w:r>
    </w:p>
    <w:p w14:paraId="3F06440D"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Правильные ответы</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77CD7E4B" w14:textId="77777777">
        <w:tc>
          <w:tcPr>
            <w:tcW w:w="9854" w:type="dxa"/>
            <w:tcBorders>
              <w:top w:val="nil"/>
              <w:left w:val="nil"/>
              <w:bottom w:val="nil"/>
              <w:right w:val="nil"/>
            </w:tcBorders>
          </w:tcPr>
          <w:p w14:paraId="6E6D7279"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544B893A" wp14:editId="07CCD605">
                  <wp:extent cx="6176010" cy="347593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email">
                            <a:extLst>
                              <a:ext uri="{28A0092B-C50C-407E-A947-70E740481C1C}">
                                <a14:useLocalDpi xmlns:a14="http://schemas.microsoft.com/office/drawing/2010/main"/>
                              </a:ext>
                            </a:extLst>
                          </a:blip>
                          <a:srcRect/>
                          <a:stretch/>
                        </pic:blipFill>
                        <pic:spPr>
                          <a:xfrm>
                            <a:off x="0" y="0"/>
                            <a:ext cx="6176010" cy="3475939"/>
                          </a:xfrm>
                          <a:prstGeom prst="rect">
                            <a:avLst/>
                          </a:prstGeom>
                        </pic:spPr>
                      </pic:pic>
                    </a:graphicData>
                  </a:graphic>
                </wp:inline>
              </w:drawing>
            </w:r>
          </w:p>
        </w:tc>
      </w:tr>
      <w:tr w:rsidR="00CA412A" w14:paraId="556C181C" w14:textId="77777777">
        <w:tc>
          <w:tcPr>
            <w:tcW w:w="9854" w:type="dxa"/>
            <w:tcBorders>
              <w:top w:val="nil"/>
              <w:left w:val="nil"/>
              <w:bottom w:val="nil"/>
              <w:right w:val="nil"/>
            </w:tcBorders>
          </w:tcPr>
          <w:p w14:paraId="21730AA5"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4DC1BD06" wp14:editId="1C7D7768">
                  <wp:extent cx="6120130" cy="343154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email">
                            <a:extLst>
                              <a:ext uri="{28A0092B-C50C-407E-A947-70E740481C1C}">
                                <a14:useLocalDpi xmlns:a14="http://schemas.microsoft.com/office/drawing/2010/main"/>
                              </a:ext>
                            </a:extLst>
                          </a:blip>
                          <a:stretch/>
                        </pic:blipFill>
                        <pic:spPr>
                          <a:xfrm>
                            <a:off x="0" y="0"/>
                            <a:ext cx="6120130" cy="3431540"/>
                          </a:xfrm>
                          <a:prstGeom prst="rect">
                            <a:avLst/>
                          </a:prstGeom>
                        </pic:spPr>
                      </pic:pic>
                    </a:graphicData>
                  </a:graphic>
                </wp:inline>
              </w:drawing>
            </w:r>
          </w:p>
        </w:tc>
      </w:tr>
      <w:tr w:rsidR="00CA412A" w14:paraId="3ECBA234" w14:textId="77777777">
        <w:tc>
          <w:tcPr>
            <w:tcW w:w="9854" w:type="dxa"/>
            <w:tcBorders>
              <w:top w:val="nil"/>
              <w:left w:val="nil"/>
              <w:bottom w:val="nil"/>
              <w:right w:val="nil"/>
            </w:tcBorders>
          </w:tcPr>
          <w:p w14:paraId="2EE5BE8B"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Примеры слайдов с правильными ответами первого конкурса</w:t>
            </w:r>
          </w:p>
        </w:tc>
      </w:tr>
    </w:tbl>
    <w:p w14:paraId="251A7836" w14:textId="77777777" w:rsidR="00CA412A" w:rsidRDefault="00CA412A">
      <w:pPr>
        <w:spacing w:after="0" w:line="360" w:lineRule="auto"/>
        <w:jc w:val="both"/>
        <w:rPr>
          <w:rFonts w:ascii="Times New Roman" w:hAnsi="Times New Roman"/>
          <w:highlight w:val="white"/>
        </w:rPr>
      </w:pPr>
    </w:p>
    <w:p w14:paraId="038288DC"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Педагог: </w:t>
      </w:r>
      <w:r>
        <w:rPr>
          <w:rFonts w:ascii="Times New Roman" w:hAnsi="Times New Roman"/>
          <w:b/>
          <w:highlight w:val="white"/>
          <w:u w:val="single"/>
        </w:rPr>
        <w:t>конкурс второй «На знание исторических дат».</w:t>
      </w:r>
      <w:r>
        <w:rPr>
          <w:rFonts w:ascii="Times New Roman" w:hAnsi="Times New Roman"/>
          <w:b/>
          <w:highlight w:val="white"/>
        </w:rPr>
        <w:t xml:space="preserve"> </w:t>
      </w:r>
      <w:r>
        <w:rPr>
          <w:rFonts w:ascii="Times New Roman" w:hAnsi="Times New Roman"/>
          <w:highlight w:val="white"/>
        </w:rPr>
        <w:t>Вам предложены листы с датами и событиями, вы должны их соотнести, какому событию какая дата подходит. На бумаге с вопросами и ответами необходимо указать только правильную дату выбрав необходимую дату в столбце даты (указать в столбце события дату, вписав ее рядом с событием). Время работы – 3 минуты.</w:t>
      </w:r>
    </w:p>
    <w:p w14:paraId="41C92036"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 xml:space="preserve">Затем мы все вместе проверяем ваши ответы, жюри записывает баллы. Каждая правильная дата – 1 балл. </w:t>
      </w:r>
      <w:r>
        <w:rPr>
          <w:rFonts w:ascii="Times New Roman" w:hAnsi="Times New Roman"/>
          <w:b/>
          <w:highlight w:val="white"/>
        </w:rPr>
        <w:t xml:space="preserve">каждый правильный ответ 1 балл. </w:t>
      </w:r>
      <w:r>
        <w:rPr>
          <w:rFonts w:ascii="Times New Roman" w:hAnsi="Times New Roman"/>
          <w:highlight w:val="white"/>
        </w:rPr>
        <w:t>8 заданий, 8 баллов.</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1029D144" w14:textId="77777777">
        <w:tc>
          <w:tcPr>
            <w:tcW w:w="9854" w:type="dxa"/>
            <w:tcBorders>
              <w:top w:val="nil"/>
              <w:left w:val="nil"/>
              <w:bottom w:val="nil"/>
              <w:right w:val="nil"/>
            </w:tcBorders>
          </w:tcPr>
          <w:p w14:paraId="5BE58B9C"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145A9DA9" wp14:editId="00C45A67">
                  <wp:extent cx="6141557" cy="345757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email">
                            <a:extLst>
                              <a:ext uri="{28A0092B-C50C-407E-A947-70E740481C1C}">
                                <a14:useLocalDpi xmlns:a14="http://schemas.microsoft.com/office/drawing/2010/main"/>
                              </a:ext>
                            </a:extLst>
                          </a:blip>
                          <a:srcRect/>
                          <a:stretch/>
                        </pic:blipFill>
                        <pic:spPr>
                          <a:xfrm>
                            <a:off x="0" y="0"/>
                            <a:ext cx="6141557" cy="3457575"/>
                          </a:xfrm>
                          <a:prstGeom prst="rect">
                            <a:avLst/>
                          </a:prstGeom>
                        </pic:spPr>
                      </pic:pic>
                    </a:graphicData>
                  </a:graphic>
                </wp:inline>
              </w:drawing>
            </w:r>
          </w:p>
        </w:tc>
      </w:tr>
      <w:tr w:rsidR="00CA412A" w14:paraId="597B0B11" w14:textId="77777777">
        <w:tc>
          <w:tcPr>
            <w:tcW w:w="9854" w:type="dxa"/>
            <w:tcBorders>
              <w:top w:val="nil"/>
              <w:left w:val="nil"/>
              <w:bottom w:val="nil"/>
              <w:right w:val="nil"/>
            </w:tcBorders>
          </w:tcPr>
          <w:p w14:paraId="2F4DDF44"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230757A2" wp14:editId="25992F9D">
                  <wp:extent cx="6120130" cy="3445509"/>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email">
                            <a:extLst>
                              <a:ext uri="{28A0092B-C50C-407E-A947-70E740481C1C}">
                                <a14:useLocalDpi xmlns:a14="http://schemas.microsoft.com/office/drawing/2010/main"/>
                              </a:ext>
                            </a:extLst>
                          </a:blip>
                          <a:srcRect/>
                          <a:stretch/>
                        </pic:blipFill>
                        <pic:spPr>
                          <a:xfrm>
                            <a:off x="0" y="0"/>
                            <a:ext cx="6120130" cy="3445509"/>
                          </a:xfrm>
                          <a:prstGeom prst="rect">
                            <a:avLst/>
                          </a:prstGeom>
                        </pic:spPr>
                      </pic:pic>
                    </a:graphicData>
                  </a:graphic>
                </wp:inline>
              </w:drawing>
            </w:r>
          </w:p>
        </w:tc>
      </w:tr>
      <w:tr w:rsidR="00CA412A" w14:paraId="0B13279F" w14:textId="77777777">
        <w:tc>
          <w:tcPr>
            <w:tcW w:w="9854" w:type="dxa"/>
            <w:tcBorders>
              <w:top w:val="nil"/>
              <w:left w:val="nil"/>
              <w:bottom w:val="nil"/>
              <w:right w:val="nil"/>
            </w:tcBorders>
          </w:tcPr>
          <w:p w14:paraId="6064836F"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Примеры слайдов с правильными ответами второго конкурса</w:t>
            </w:r>
          </w:p>
        </w:tc>
      </w:tr>
    </w:tbl>
    <w:p w14:paraId="78E3C09F" w14:textId="77777777" w:rsidR="00CA412A" w:rsidRDefault="00CA412A">
      <w:pPr>
        <w:spacing w:after="0" w:line="360" w:lineRule="auto"/>
        <w:jc w:val="both"/>
        <w:rPr>
          <w:rFonts w:ascii="Times New Roman" w:hAnsi="Times New Roman"/>
          <w:highlight w:val="white"/>
        </w:rPr>
      </w:pPr>
    </w:p>
    <w:p w14:paraId="54618700"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Помощники раздают листы с названием группы. Время на ответы – 5 минут.</w:t>
      </w:r>
    </w:p>
    <w:p w14:paraId="3C84F2ED"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Педагог:</w:t>
      </w:r>
      <w:r>
        <w:rPr>
          <w:rFonts w:ascii="Times New Roman" w:hAnsi="Times New Roman"/>
          <w:highlight w:val="white"/>
        </w:rPr>
        <w:t xml:space="preserve"> Пока жюри подсчитывает баллы идет работа с болельщиками и участниками, гостями и зрителями. На экране картина В.И.</w:t>
      </w:r>
      <w:r>
        <w:rPr>
          <w:rFonts w:ascii="Times New Roman" w:hAnsi="Times New Roman"/>
          <w:b/>
          <w:highlight w:val="white"/>
        </w:rPr>
        <w:t xml:space="preserve"> </w:t>
      </w:r>
      <w:r>
        <w:rPr>
          <w:rFonts w:ascii="Times New Roman" w:hAnsi="Times New Roman"/>
          <w:highlight w:val="white"/>
        </w:rPr>
        <w:t>Сурикова Боярыня Морозова. На экране картина.</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623DB820" w14:textId="77777777">
        <w:tc>
          <w:tcPr>
            <w:tcW w:w="9854" w:type="dxa"/>
            <w:tcBorders>
              <w:top w:val="nil"/>
              <w:left w:val="nil"/>
              <w:bottom w:val="nil"/>
              <w:right w:val="nil"/>
            </w:tcBorders>
          </w:tcPr>
          <w:p w14:paraId="53684577"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49AE08AB" wp14:editId="755DABEA">
                  <wp:extent cx="6120130" cy="343471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email">
                            <a:extLst>
                              <a:ext uri="{28A0092B-C50C-407E-A947-70E740481C1C}">
                                <a14:useLocalDpi xmlns:a14="http://schemas.microsoft.com/office/drawing/2010/main"/>
                              </a:ext>
                            </a:extLst>
                          </a:blip>
                          <a:srcRect/>
                          <a:stretch/>
                        </pic:blipFill>
                        <pic:spPr>
                          <a:xfrm>
                            <a:off x="0" y="0"/>
                            <a:ext cx="6120130" cy="3434715"/>
                          </a:xfrm>
                          <a:prstGeom prst="rect">
                            <a:avLst/>
                          </a:prstGeom>
                        </pic:spPr>
                      </pic:pic>
                    </a:graphicData>
                  </a:graphic>
                </wp:inline>
              </w:drawing>
            </w:r>
          </w:p>
        </w:tc>
      </w:tr>
      <w:tr w:rsidR="00CA412A" w14:paraId="0D63CC9A" w14:textId="77777777">
        <w:tc>
          <w:tcPr>
            <w:tcW w:w="9854" w:type="dxa"/>
            <w:tcBorders>
              <w:top w:val="nil"/>
              <w:left w:val="nil"/>
              <w:bottom w:val="nil"/>
              <w:right w:val="nil"/>
            </w:tcBorders>
          </w:tcPr>
          <w:p w14:paraId="74CD91EB"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слайда с вопросом для болельщиков</w:t>
            </w:r>
          </w:p>
        </w:tc>
      </w:tr>
    </w:tbl>
    <w:p w14:paraId="48ACD688" w14:textId="77777777" w:rsidR="00CA412A" w:rsidRDefault="00CA412A">
      <w:pPr>
        <w:spacing w:after="0" w:line="360" w:lineRule="auto"/>
        <w:ind w:firstLine="709"/>
        <w:jc w:val="both"/>
        <w:rPr>
          <w:rFonts w:ascii="Times New Roman" w:hAnsi="Times New Roman"/>
          <w:highlight w:val="white"/>
        </w:rPr>
      </w:pPr>
    </w:p>
    <w:p w14:paraId="29AF0E27"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highlight w:val="white"/>
          <w:u w:val="single"/>
        </w:rPr>
        <w:t>Вопрос болельщикам:</w:t>
      </w:r>
      <w:r>
        <w:rPr>
          <w:rFonts w:ascii="Times New Roman" w:hAnsi="Times New Roman"/>
          <w:highlight w:val="white"/>
        </w:rPr>
        <w:t xml:space="preserve"> Что вы видите на экране? Назовите название картины и автора? С каким событием русской истории связано написание этой картины? Слушаем ответы. Лучший ответ 1 балл.</w:t>
      </w:r>
    </w:p>
    <w:p w14:paraId="3BBEB37A"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На экране картина В.И. Сурикова</w:t>
      </w:r>
      <w:r>
        <w:rPr>
          <w:rFonts w:ascii="Times New Roman" w:hAnsi="Times New Roman"/>
          <w:b/>
          <w:highlight w:val="white"/>
        </w:rPr>
        <w:t xml:space="preserve"> </w:t>
      </w:r>
      <w:r>
        <w:rPr>
          <w:rFonts w:ascii="Times New Roman" w:hAnsi="Times New Roman"/>
          <w:highlight w:val="white"/>
        </w:rPr>
        <w:t>Боярыня Морозова.</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5469BA67" w14:textId="77777777">
        <w:tc>
          <w:tcPr>
            <w:tcW w:w="9854" w:type="dxa"/>
            <w:tcBorders>
              <w:top w:val="nil"/>
              <w:left w:val="nil"/>
              <w:bottom w:val="nil"/>
              <w:right w:val="nil"/>
            </w:tcBorders>
          </w:tcPr>
          <w:p w14:paraId="1DF829D6"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7EE9C6CA" wp14:editId="71F9ED9E">
                  <wp:extent cx="6120130" cy="344360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email">
                            <a:extLst>
                              <a:ext uri="{28A0092B-C50C-407E-A947-70E740481C1C}">
                                <a14:useLocalDpi xmlns:a14="http://schemas.microsoft.com/office/drawing/2010/main"/>
                              </a:ext>
                            </a:extLst>
                          </a:blip>
                          <a:srcRect/>
                          <a:stretch/>
                        </pic:blipFill>
                        <pic:spPr>
                          <a:xfrm>
                            <a:off x="0" y="0"/>
                            <a:ext cx="6120130" cy="3443605"/>
                          </a:xfrm>
                          <a:prstGeom prst="rect">
                            <a:avLst/>
                          </a:prstGeom>
                        </pic:spPr>
                      </pic:pic>
                    </a:graphicData>
                  </a:graphic>
                </wp:inline>
              </w:drawing>
            </w:r>
          </w:p>
        </w:tc>
      </w:tr>
      <w:tr w:rsidR="00CA412A" w14:paraId="42A7E33A" w14:textId="77777777">
        <w:tc>
          <w:tcPr>
            <w:tcW w:w="9854" w:type="dxa"/>
            <w:tcBorders>
              <w:top w:val="nil"/>
              <w:left w:val="nil"/>
              <w:bottom w:val="nil"/>
              <w:right w:val="nil"/>
            </w:tcBorders>
          </w:tcPr>
          <w:p w14:paraId="7720DC14"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слайда с правильным ответом</w:t>
            </w:r>
          </w:p>
        </w:tc>
      </w:tr>
    </w:tbl>
    <w:p w14:paraId="3DC4FA91" w14:textId="77777777" w:rsidR="00CA412A" w:rsidRDefault="00CA412A">
      <w:pPr>
        <w:spacing w:after="0" w:line="360" w:lineRule="auto"/>
        <w:jc w:val="both"/>
        <w:rPr>
          <w:rFonts w:ascii="Times New Roman" w:hAnsi="Times New Roman"/>
          <w:highlight w:val="white"/>
        </w:rPr>
      </w:pPr>
    </w:p>
    <w:p w14:paraId="48CD65FD"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Педагог:</w:t>
      </w:r>
      <w:r>
        <w:rPr>
          <w:rFonts w:ascii="Times New Roman" w:hAnsi="Times New Roman"/>
          <w:highlight w:val="white"/>
        </w:rPr>
        <w:t xml:space="preserve"> Итоги двух заданий: Жюри объявляет итоги (5 минут).</w:t>
      </w:r>
    </w:p>
    <w:p w14:paraId="0ACE8889"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u w:val="single"/>
        </w:rPr>
        <w:t>Правильные ответы:</w:t>
      </w:r>
      <w:r>
        <w:rPr>
          <w:rFonts w:ascii="Times New Roman" w:hAnsi="Times New Roman"/>
          <w:highlight w:val="white"/>
        </w:rPr>
        <w:t xml:space="preserve"> крещение Руси – 988г., Куликовская битва – 1380г., начало династии Романовых – 1613г., «стояние на реке Угре» – 1480г., отмена крепостного права в России 1861г., первая русская революция 1905-1907г., начало первой мировой войны.,5 декабря 1941г. начало контрнаступления под Москвой.</w:t>
      </w:r>
    </w:p>
    <w:p w14:paraId="30589948"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b/>
          <w:highlight w:val="white"/>
        </w:rPr>
        <w:t xml:space="preserve">Педагог: </w:t>
      </w:r>
      <w:r>
        <w:rPr>
          <w:rFonts w:ascii="Times New Roman" w:hAnsi="Times New Roman"/>
          <w:b/>
          <w:highlight w:val="white"/>
          <w:u w:val="single"/>
        </w:rPr>
        <w:t>конкурс третий «На знание исторических терминов»</w:t>
      </w:r>
      <w:r>
        <w:rPr>
          <w:rFonts w:ascii="Times New Roman" w:hAnsi="Times New Roman"/>
          <w:b/>
          <w:highlight w:val="white"/>
        </w:rPr>
        <w:t>. </w:t>
      </w:r>
      <w:r>
        <w:rPr>
          <w:rFonts w:ascii="Times New Roman" w:hAnsi="Times New Roman"/>
          <w:highlight w:val="white"/>
        </w:rPr>
        <w:t xml:space="preserve">Один представитель от команды, выберет себе карточку с терминами (термины скрыты). Отвечаем сразу. </w:t>
      </w:r>
    </w:p>
    <w:p w14:paraId="51FD2AC2" w14:textId="77777777" w:rsidR="00CA412A" w:rsidRDefault="00416382">
      <w:pPr>
        <w:spacing w:after="0" w:line="360" w:lineRule="auto"/>
        <w:ind w:firstLine="709"/>
        <w:jc w:val="both"/>
        <w:rPr>
          <w:rFonts w:ascii="Times New Roman" w:hAnsi="Times New Roman"/>
          <w:highlight w:val="white"/>
          <w:u w:val="single"/>
        </w:rPr>
      </w:pPr>
      <w:r>
        <w:rPr>
          <w:rFonts w:ascii="Times New Roman" w:hAnsi="Times New Roman"/>
          <w:highlight w:val="white"/>
        </w:rPr>
        <w:t>Правильный ответ 1 балл. Каждый правильный ответ 1 балл.</w:t>
      </w:r>
    </w:p>
    <w:p w14:paraId="785E38E1"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Жюри записывает баллы.</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40300A21" w14:textId="77777777">
        <w:tc>
          <w:tcPr>
            <w:tcW w:w="9854" w:type="dxa"/>
            <w:tcBorders>
              <w:top w:val="nil"/>
              <w:left w:val="nil"/>
              <w:bottom w:val="nil"/>
              <w:right w:val="nil"/>
            </w:tcBorders>
          </w:tcPr>
          <w:p w14:paraId="51B8F8DD"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5D1E8FE0" wp14:editId="6B713B39">
                  <wp:extent cx="6120130" cy="343979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email">
                            <a:extLst>
                              <a:ext uri="{28A0092B-C50C-407E-A947-70E740481C1C}">
                                <a14:useLocalDpi xmlns:a14="http://schemas.microsoft.com/office/drawing/2010/main"/>
                              </a:ext>
                            </a:extLst>
                          </a:blip>
                          <a:srcRect/>
                          <a:stretch/>
                        </pic:blipFill>
                        <pic:spPr>
                          <a:xfrm>
                            <a:off x="0" y="0"/>
                            <a:ext cx="6120130" cy="3439795"/>
                          </a:xfrm>
                          <a:prstGeom prst="rect">
                            <a:avLst/>
                          </a:prstGeom>
                        </pic:spPr>
                      </pic:pic>
                    </a:graphicData>
                  </a:graphic>
                </wp:inline>
              </w:drawing>
            </w:r>
          </w:p>
        </w:tc>
      </w:tr>
      <w:tr w:rsidR="00CA412A" w14:paraId="6957BEBE" w14:textId="77777777">
        <w:tc>
          <w:tcPr>
            <w:tcW w:w="9854" w:type="dxa"/>
            <w:tcBorders>
              <w:top w:val="nil"/>
              <w:left w:val="nil"/>
              <w:bottom w:val="nil"/>
              <w:right w:val="nil"/>
            </w:tcBorders>
          </w:tcPr>
          <w:p w14:paraId="0E0177A5"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слайда с историческими терминами для третьего конкурса</w:t>
            </w:r>
          </w:p>
        </w:tc>
      </w:tr>
    </w:tbl>
    <w:p w14:paraId="663D7C00" w14:textId="77777777" w:rsidR="00CA412A" w:rsidRDefault="00CA412A">
      <w:pPr>
        <w:spacing w:after="0" w:line="360" w:lineRule="auto"/>
        <w:ind w:firstLine="709"/>
        <w:jc w:val="both"/>
        <w:rPr>
          <w:rFonts w:ascii="Times New Roman" w:hAnsi="Times New Roman"/>
          <w:highlight w:val="white"/>
        </w:rPr>
      </w:pPr>
    </w:p>
    <w:p w14:paraId="5FCB0B4D"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Исторические термины и правильные ответы:</w:t>
      </w:r>
    </w:p>
    <w:p w14:paraId="0B7D7A1E"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«язычество»- </w:t>
      </w:r>
      <w:r>
        <w:rPr>
          <w:rFonts w:ascii="Times New Roman" w:hAnsi="Times New Roman"/>
          <w:highlight w:val="white"/>
        </w:rPr>
        <w:t>религия древних славян до принятия христианства, можно ответить – вера в разных богов и идолов.</w:t>
      </w:r>
    </w:p>
    <w:p w14:paraId="67C28F03"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«полюдье» – </w:t>
      </w:r>
      <w:r>
        <w:rPr>
          <w:rFonts w:ascii="Times New Roman" w:hAnsi="Times New Roman"/>
          <w:highlight w:val="white"/>
        </w:rPr>
        <w:t>сбор налогов в Киевской Руси.</w:t>
      </w:r>
    </w:p>
    <w:p w14:paraId="2DF5562F"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lastRenderedPageBreak/>
        <w:t xml:space="preserve">«юрьев день» - </w:t>
      </w:r>
      <w:r>
        <w:rPr>
          <w:rFonts w:ascii="Times New Roman" w:hAnsi="Times New Roman"/>
          <w:highlight w:val="white"/>
        </w:rPr>
        <w:t>сроки перехода крестьян к другому хозяину, один раз в год за неделю до юрьева дня (27 ноября) и неделю после.</w:t>
      </w:r>
    </w:p>
    <w:p w14:paraId="37F818B9"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«судебник»– </w:t>
      </w:r>
      <w:r>
        <w:rPr>
          <w:rFonts w:ascii="Times New Roman" w:hAnsi="Times New Roman"/>
          <w:highlight w:val="white"/>
        </w:rPr>
        <w:t>свод законов России, первый судебник был принят при Иване III в 1497году.</w:t>
      </w:r>
    </w:p>
    <w:p w14:paraId="43D94E45"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«урочные лета» - </w:t>
      </w:r>
      <w:r>
        <w:rPr>
          <w:rFonts w:ascii="Times New Roman" w:hAnsi="Times New Roman"/>
          <w:highlight w:val="white"/>
        </w:rPr>
        <w:t>сроки розыска и возврата беглых крестьян.</w:t>
      </w:r>
    </w:p>
    <w:p w14:paraId="029C7779"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«заповедные лета» - </w:t>
      </w:r>
      <w:r>
        <w:rPr>
          <w:rFonts w:ascii="Times New Roman" w:hAnsi="Times New Roman"/>
          <w:highlight w:val="white"/>
        </w:rPr>
        <w:t>года, когда отменялся Юрьев день.</w:t>
      </w:r>
    </w:p>
    <w:p w14:paraId="47A01E98"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«просвещенный абсолютизм»</w:t>
      </w:r>
      <w:r>
        <w:rPr>
          <w:rFonts w:ascii="Times New Roman" w:hAnsi="Times New Roman"/>
          <w:highlight w:val="white"/>
        </w:rPr>
        <w:t xml:space="preserve"> – политика монархов ряда европейских государств во второй половине XVIII вв. России сложился в годы правления Екатерины II.</w:t>
      </w:r>
    </w:p>
    <w:p w14:paraId="64C28B8E"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«опричнина» </w:t>
      </w:r>
      <w:r>
        <w:rPr>
          <w:rFonts w:ascii="Times New Roman" w:hAnsi="Times New Roman"/>
          <w:highlight w:val="white"/>
        </w:rPr>
        <w:t>- система мер террористической военной диктатуры по разгрому врагов царя, укреплению единовластия, дальнейшему закрепощению народа введенный Иваном IV в 1564г.</w:t>
      </w:r>
    </w:p>
    <w:p w14:paraId="1670AB5E"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«смута» - </w:t>
      </w:r>
      <w:r>
        <w:rPr>
          <w:rFonts w:ascii="Times New Roman" w:hAnsi="Times New Roman"/>
          <w:highlight w:val="white"/>
        </w:rPr>
        <w:t>глубокий духовный, экономический, социальный, внешнеполитический кризис постигший Россию в конце XVI – начале XVII в.</w:t>
      </w:r>
    </w:p>
    <w:p w14:paraId="7B6AF462"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«церковный раскол» – </w:t>
      </w:r>
      <w:r>
        <w:rPr>
          <w:rFonts w:ascii="Times New Roman" w:hAnsi="Times New Roman"/>
          <w:highlight w:val="white"/>
        </w:rPr>
        <w:t>потрясение в общественном сознании вызванное проведением церковной реформы в 1653-1656г., были крайне враждебно восприняты значительной частью крестьян, ремесленников, купцов, казаков, стрельцов, низшего и среднего духовенства и некоторой аристократией. Вызвало раскольническое - старообрядческое движение, основоположником которого становится протопоп Аввакум.</w:t>
      </w:r>
    </w:p>
    <w:p w14:paraId="512E5F7E"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w:t>
      </w:r>
      <w:proofErr w:type="spellStart"/>
      <w:r>
        <w:rPr>
          <w:rFonts w:ascii="Times New Roman" w:hAnsi="Times New Roman"/>
          <w:b/>
          <w:highlight w:val="white"/>
        </w:rPr>
        <w:t>коминтерн</w:t>
      </w:r>
      <w:proofErr w:type="spellEnd"/>
      <w:r>
        <w:rPr>
          <w:rFonts w:ascii="Times New Roman" w:hAnsi="Times New Roman"/>
          <w:b/>
          <w:highlight w:val="white"/>
        </w:rPr>
        <w:t>» -</w:t>
      </w:r>
      <w:r>
        <w:rPr>
          <w:rFonts w:ascii="Times New Roman" w:hAnsi="Times New Roman"/>
          <w:highlight w:val="white"/>
        </w:rPr>
        <w:t xml:space="preserve"> коммунистический интернационал, 3-й интернационал – 1919-1943гг. международная организация, объединявшая компартии различных стран.</w:t>
      </w:r>
    </w:p>
    <w:p w14:paraId="7B124368"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«либерализм» -</w:t>
      </w:r>
      <w:r>
        <w:rPr>
          <w:rFonts w:ascii="Times New Roman" w:hAnsi="Times New Roman"/>
          <w:highlight w:val="white"/>
        </w:rPr>
        <w:t xml:space="preserve"> продукт западной цивилизации, представление о мире, убеждение, построенное на индивидуализме, потребительском отношении к природе, рациональном познании мира, преобладании личного над общественном.</w:t>
      </w:r>
    </w:p>
    <w:p w14:paraId="06B0D66F"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lastRenderedPageBreak/>
        <w:t>«промышленный переворот</w:t>
      </w:r>
      <w:r>
        <w:rPr>
          <w:rFonts w:ascii="Times New Roman" w:hAnsi="Times New Roman"/>
          <w:highlight w:val="white"/>
        </w:rPr>
        <w:t>» - система экономических, технологических и социально-политических изменений, обеспечивающих переход от основанного на ручном труде мануфактурного производства к машинному.</w:t>
      </w:r>
    </w:p>
    <w:p w14:paraId="491F184C"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«интервенция» - </w:t>
      </w:r>
      <w:r>
        <w:rPr>
          <w:rFonts w:ascii="Times New Roman" w:hAnsi="Times New Roman"/>
          <w:highlight w:val="white"/>
        </w:rPr>
        <w:t>насильственное вмешательство одного или нескольких государств во внутренние дела другого государства с целью захвата территории, установления своего господства.</w:t>
      </w:r>
    </w:p>
    <w:p w14:paraId="48F3E962"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«гражданская война»</w:t>
      </w:r>
      <w:r>
        <w:rPr>
          <w:rFonts w:ascii="Times New Roman" w:hAnsi="Times New Roman"/>
          <w:highlight w:val="white"/>
        </w:rPr>
        <w:t xml:space="preserve"> - это острая форма борьбы между классами, социальными группами, за власть внутри одного государства.</w:t>
      </w:r>
    </w:p>
    <w:p w14:paraId="504D4345" w14:textId="77777777" w:rsidR="00CA412A" w:rsidRDefault="00416382">
      <w:pPr>
        <w:pStyle w:val="ae"/>
        <w:numPr>
          <w:ilvl w:val="0"/>
          <w:numId w:val="3"/>
        </w:numPr>
        <w:spacing w:after="0" w:line="360" w:lineRule="auto"/>
        <w:jc w:val="both"/>
        <w:rPr>
          <w:rFonts w:ascii="Times New Roman" w:hAnsi="Times New Roman"/>
          <w:highlight w:val="white"/>
        </w:rPr>
      </w:pPr>
      <w:r>
        <w:rPr>
          <w:rFonts w:ascii="Times New Roman" w:hAnsi="Times New Roman"/>
          <w:b/>
          <w:highlight w:val="white"/>
        </w:rPr>
        <w:t xml:space="preserve">«военный коммунизм» </w:t>
      </w:r>
      <w:r>
        <w:rPr>
          <w:rFonts w:ascii="Times New Roman" w:hAnsi="Times New Roman"/>
          <w:highlight w:val="white"/>
        </w:rPr>
        <w:t>- это социально-экономическая политика чрезвычайных мер, в годы гражданской войны, с целью сохранения завоеваний революции и построения социализма.</w:t>
      </w:r>
    </w:p>
    <w:p w14:paraId="3F1A92C5"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На прослушивание ответов – 15 минут.</w:t>
      </w:r>
    </w:p>
    <w:p w14:paraId="797D6E33"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b/>
          <w:highlight w:val="white"/>
        </w:rPr>
        <w:t xml:space="preserve">Педагог. </w:t>
      </w:r>
      <w:r>
        <w:rPr>
          <w:rFonts w:ascii="Times New Roman" w:hAnsi="Times New Roman"/>
          <w:highlight w:val="white"/>
        </w:rPr>
        <w:t xml:space="preserve">На ответ 1 минута. Болельщики команд могут дать свой вариант ответа, если команда затрудняется ответить. </w:t>
      </w:r>
    </w:p>
    <w:p w14:paraId="5BF9842D"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Педагог.</w:t>
      </w:r>
      <w:r>
        <w:rPr>
          <w:rFonts w:ascii="Times New Roman" w:hAnsi="Times New Roman"/>
          <w:highlight w:val="white"/>
        </w:rPr>
        <w:t xml:space="preserve"> Пока жюри подсчитывает баллы, прошу все внимание на экран:</w:t>
      </w:r>
    </w:p>
    <w:p w14:paraId="0E5090B0"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Перед вами портрет исторической личности, скажите кого вы видите на экране, как называется картина, кто автор и с каким историческим событием связано? Емельян Иванович Пугачев. Неизвестный художник.</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6AE2E000" w14:textId="77777777">
        <w:tc>
          <w:tcPr>
            <w:tcW w:w="9854" w:type="dxa"/>
            <w:tcBorders>
              <w:top w:val="nil"/>
              <w:left w:val="nil"/>
              <w:bottom w:val="nil"/>
              <w:right w:val="nil"/>
            </w:tcBorders>
          </w:tcPr>
          <w:p w14:paraId="43CB575A"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3E8FFCB1" wp14:editId="3BC8140D">
                  <wp:extent cx="6120130" cy="3454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email">
                            <a:extLst>
                              <a:ext uri="{28A0092B-C50C-407E-A947-70E740481C1C}">
                                <a14:useLocalDpi xmlns:a14="http://schemas.microsoft.com/office/drawing/2010/main"/>
                              </a:ext>
                            </a:extLst>
                          </a:blip>
                          <a:srcRect/>
                          <a:stretch/>
                        </pic:blipFill>
                        <pic:spPr>
                          <a:xfrm>
                            <a:off x="0" y="0"/>
                            <a:ext cx="6120130" cy="3454400"/>
                          </a:xfrm>
                          <a:prstGeom prst="rect">
                            <a:avLst/>
                          </a:prstGeom>
                        </pic:spPr>
                      </pic:pic>
                    </a:graphicData>
                  </a:graphic>
                </wp:inline>
              </w:drawing>
            </w:r>
          </w:p>
        </w:tc>
      </w:tr>
      <w:tr w:rsidR="00CA412A" w14:paraId="64308C06" w14:textId="77777777">
        <w:tc>
          <w:tcPr>
            <w:tcW w:w="9854" w:type="dxa"/>
            <w:tcBorders>
              <w:top w:val="nil"/>
              <w:left w:val="nil"/>
              <w:bottom w:val="nil"/>
              <w:right w:val="nil"/>
            </w:tcBorders>
          </w:tcPr>
          <w:p w14:paraId="1CB844B5"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423461AE" wp14:editId="11CB354A">
                  <wp:extent cx="6120130" cy="343725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email">
                            <a:extLst>
                              <a:ext uri="{28A0092B-C50C-407E-A947-70E740481C1C}">
                                <a14:useLocalDpi xmlns:a14="http://schemas.microsoft.com/office/drawing/2010/main"/>
                              </a:ext>
                            </a:extLst>
                          </a:blip>
                          <a:srcRect/>
                          <a:stretch/>
                        </pic:blipFill>
                        <pic:spPr>
                          <a:xfrm>
                            <a:off x="0" y="0"/>
                            <a:ext cx="6120130" cy="3437255"/>
                          </a:xfrm>
                          <a:prstGeom prst="rect">
                            <a:avLst/>
                          </a:prstGeom>
                        </pic:spPr>
                      </pic:pic>
                    </a:graphicData>
                  </a:graphic>
                </wp:inline>
              </w:drawing>
            </w:r>
          </w:p>
        </w:tc>
      </w:tr>
      <w:tr w:rsidR="00CA412A" w14:paraId="7164C233" w14:textId="77777777">
        <w:tc>
          <w:tcPr>
            <w:tcW w:w="9854" w:type="dxa"/>
            <w:tcBorders>
              <w:top w:val="nil"/>
              <w:left w:val="nil"/>
              <w:bottom w:val="nil"/>
              <w:right w:val="nil"/>
            </w:tcBorders>
          </w:tcPr>
          <w:p w14:paraId="3578ABD4"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Примеры слайдов с вопросом и ответом для болельщиков</w:t>
            </w:r>
          </w:p>
        </w:tc>
      </w:tr>
    </w:tbl>
    <w:p w14:paraId="417B04BB" w14:textId="77777777" w:rsidR="00CA412A" w:rsidRDefault="00CA412A">
      <w:pPr>
        <w:spacing w:after="0" w:line="360" w:lineRule="auto"/>
        <w:ind w:firstLine="709"/>
        <w:jc w:val="both"/>
        <w:rPr>
          <w:rFonts w:ascii="Times New Roman" w:hAnsi="Times New Roman"/>
          <w:highlight w:val="white"/>
        </w:rPr>
      </w:pPr>
    </w:p>
    <w:p w14:paraId="27714A7C"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Правильный ответ:</w:t>
      </w:r>
      <w:r>
        <w:rPr>
          <w:rFonts w:ascii="Times New Roman" w:hAnsi="Times New Roman"/>
          <w:highlight w:val="white"/>
        </w:rPr>
        <w:t xml:space="preserve"> портрет. Крестьянская война под предводительством Е. Пугачева. 1773-1775г.г.</w:t>
      </w:r>
    </w:p>
    <w:p w14:paraId="404334A3"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highlight w:val="white"/>
        </w:rPr>
        <w:t>Жюри подводит итоги конкурса и объявляет итоги. (предоставляем слово).</w:t>
      </w:r>
    </w:p>
    <w:p w14:paraId="6D4736E4" w14:textId="77777777" w:rsidR="00CA412A" w:rsidRDefault="00416382">
      <w:pPr>
        <w:spacing w:after="0" w:line="360" w:lineRule="auto"/>
        <w:ind w:firstLine="709"/>
        <w:jc w:val="both"/>
        <w:rPr>
          <w:rFonts w:ascii="Times New Roman" w:hAnsi="Times New Roman"/>
          <w:b/>
          <w:highlight w:val="white"/>
          <w:u w:val="single"/>
        </w:rPr>
      </w:pPr>
      <w:r>
        <w:rPr>
          <w:rFonts w:ascii="Times New Roman" w:hAnsi="Times New Roman"/>
          <w:b/>
          <w:highlight w:val="white"/>
        </w:rPr>
        <w:t>Педагог</w:t>
      </w:r>
      <w:r>
        <w:rPr>
          <w:rFonts w:ascii="Times New Roman" w:hAnsi="Times New Roman"/>
          <w:highlight w:val="white"/>
        </w:rPr>
        <w:t>:</w:t>
      </w:r>
      <w:r>
        <w:rPr>
          <w:rFonts w:ascii="Times New Roman" w:hAnsi="Times New Roman"/>
          <w:highlight w:val="white"/>
          <w:u w:val="single"/>
        </w:rPr>
        <w:t xml:space="preserve"> </w:t>
      </w:r>
      <w:r>
        <w:rPr>
          <w:rFonts w:ascii="Times New Roman" w:hAnsi="Times New Roman"/>
          <w:b/>
          <w:highlight w:val="white"/>
          <w:u w:val="single"/>
        </w:rPr>
        <w:t>Четвертый конкурс «Угадай кто это».</w:t>
      </w:r>
    </w:p>
    <w:p w14:paraId="6011B553"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«Личность в истории» (на знание исторических личностей)</w:t>
      </w:r>
    </w:p>
    <w:p w14:paraId="22660B98"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На знание исторических личностей. Порядок работы: я зачитываю характеристику исторической личности, кто по ходу чтения узнает, о ком идет речь, поднимает руку, кто быстрей поднимет руку отвечает первым. Если команда дает неправильный ответ дается возможность ответить другой команде. За каждую правильно угаданную личность один балл. Помощник внимательно следит кто первый поднимет руку и останавливается около стола этой команды. Жюри внимательно следит, кто первый поднимет руку выслушивает ответ и записывает баллы. Внимание вопрос!</w:t>
      </w:r>
    </w:p>
    <w:p w14:paraId="3FD782E9"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Отрывок 1. </w:t>
      </w:r>
      <w:r>
        <w:rPr>
          <w:rFonts w:ascii="Times New Roman" w:hAnsi="Times New Roman"/>
          <w:highlight w:val="white"/>
        </w:rPr>
        <w:t xml:space="preserve">«Князь представляется нам тонким политиком, устроителем опустевшей земли. С его именем связано возвышение Москвы. Неважно, что понимать под его прозвищем…: щедрого ли </w:t>
      </w:r>
      <w:proofErr w:type="spellStart"/>
      <w:r>
        <w:rPr>
          <w:rFonts w:ascii="Times New Roman" w:hAnsi="Times New Roman"/>
          <w:highlight w:val="white"/>
        </w:rPr>
        <w:t>раздавателя</w:t>
      </w:r>
      <w:proofErr w:type="spellEnd"/>
      <w:r>
        <w:rPr>
          <w:rFonts w:ascii="Times New Roman" w:hAnsi="Times New Roman"/>
          <w:highlight w:val="white"/>
        </w:rPr>
        <w:t xml:space="preserve"> милостыни из сумки… </w:t>
      </w:r>
      <w:r>
        <w:rPr>
          <w:rFonts w:ascii="Times New Roman" w:hAnsi="Times New Roman"/>
          <w:highlight w:val="white"/>
        </w:rPr>
        <w:lastRenderedPageBreak/>
        <w:t>или же обыкновенного скупердяя, собравшего в эту сумку, как настоящий скопидом по мелочам, денежные богатства. Для потомков он остался князем, любившим правду, избавившем население Москвы от татарских грабежей и погромов».</w:t>
      </w:r>
    </w:p>
    <w:p w14:paraId="49C6036E"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Ответ: </w:t>
      </w:r>
      <w:r>
        <w:rPr>
          <w:rFonts w:ascii="Times New Roman" w:hAnsi="Times New Roman"/>
          <w:highlight w:val="white"/>
        </w:rPr>
        <w:t>Иван Калита. (показать обучающимся либо иллюстрацию, либо слайд с изображением Калиты).</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27D63505" w14:textId="77777777">
        <w:tc>
          <w:tcPr>
            <w:tcW w:w="9854" w:type="dxa"/>
            <w:tcBorders>
              <w:top w:val="nil"/>
              <w:left w:val="nil"/>
              <w:bottom w:val="nil"/>
              <w:right w:val="nil"/>
            </w:tcBorders>
          </w:tcPr>
          <w:p w14:paraId="4C7E642F"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44045312" wp14:editId="6FD9CE46">
                  <wp:extent cx="6120130" cy="34163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email">
                            <a:extLst>
                              <a:ext uri="{28A0092B-C50C-407E-A947-70E740481C1C}">
                                <a14:useLocalDpi xmlns:a14="http://schemas.microsoft.com/office/drawing/2010/main"/>
                              </a:ext>
                            </a:extLst>
                          </a:blip>
                          <a:srcRect/>
                          <a:stretch/>
                        </pic:blipFill>
                        <pic:spPr>
                          <a:xfrm>
                            <a:off x="0" y="0"/>
                            <a:ext cx="6120130" cy="3416300"/>
                          </a:xfrm>
                          <a:prstGeom prst="rect">
                            <a:avLst/>
                          </a:prstGeom>
                        </pic:spPr>
                      </pic:pic>
                    </a:graphicData>
                  </a:graphic>
                </wp:inline>
              </w:drawing>
            </w:r>
          </w:p>
        </w:tc>
      </w:tr>
      <w:tr w:rsidR="00CA412A" w14:paraId="67547C49" w14:textId="77777777">
        <w:tc>
          <w:tcPr>
            <w:tcW w:w="9854" w:type="dxa"/>
            <w:tcBorders>
              <w:top w:val="nil"/>
              <w:left w:val="nil"/>
              <w:bottom w:val="nil"/>
              <w:right w:val="nil"/>
            </w:tcBorders>
          </w:tcPr>
          <w:p w14:paraId="5FBCC167"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416C81FC" wp14:editId="151C0ADF">
                  <wp:extent cx="6120130" cy="3445509"/>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email">
                            <a:extLst>
                              <a:ext uri="{28A0092B-C50C-407E-A947-70E740481C1C}">
                                <a14:useLocalDpi xmlns:a14="http://schemas.microsoft.com/office/drawing/2010/main"/>
                              </a:ext>
                            </a:extLst>
                          </a:blip>
                          <a:srcRect/>
                          <a:stretch/>
                        </pic:blipFill>
                        <pic:spPr>
                          <a:xfrm>
                            <a:off x="0" y="0"/>
                            <a:ext cx="6120130" cy="3445509"/>
                          </a:xfrm>
                          <a:prstGeom prst="rect">
                            <a:avLst/>
                          </a:prstGeom>
                        </pic:spPr>
                      </pic:pic>
                    </a:graphicData>
                  </a:graphic>
                </wp:inline>
              </w:drawing>
            </w:r>
          </w:p>
        </w:tc>
      </w:tr>
      <w:tr w:rsidR="00CA412A" w14:paraId="00B32C8E" w14:textId="77777777">
        <w:tc>
          <w:tcPr>
            <w:tcW w:w="9854" w:type="dxa"/>
            <w:tcBorders>
              <w:top w:val="nil"/>
              <w:left w:val="nil"/>
              <w:bottom w:val="nil"/>
              <w:right w:val="nil"/>
            </w:tcBorders>
          </w:tcPr>
          <w:p w14:paraId="2F30DDA1"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слайдов с вопросом и ответом отрывка 1</w:t>
            </w:r>
          </w:p>
        </w:tc>
      </w:tr>
    </w:tbl>
    <w:p w14:paraId="74C0E680"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lastRenderedPageBreak/>
        <w:t xml:space="preserve">Отрывок 2. </w:t>
      </w:r>
      <w:r>
        <w:rPr>
          <w:rFonts w:ascii="Times New Roman" w:hAnsi="Times New Roman"/>
          <w:highlight w:val="white"/>
        </w:rPr>
        <w:t xml:space="preserve">«Собиратель земли русской и создатель нового русского государства, женившись на племяннице последнего византийского императора получил в наследства герб - двуглавого орла, который стал гербом нового государства, принял титул «Государь Всея Руси», освободитель русских земель от ига </w:t>
      </w:r>
      <w:proofErr w:type="spellStart"/>
      <w:r>
        <w:rPr>
          <w:rFonts w:ascii="Times New Roman" w:hAnsi="Times New Roman"/>
          <w:highlight w:val="white"/>
        </w:rPr>
        <w:t>монголо</w:t>
      </w:r>
      <w:proofErr w:type="spellEnd"/>
      <w:r>
        <w:rPr>
          <w:rFonts w:ascii="Times New Roman" w:hAnsi="Times New Roman"/>
          <w:highlight w:val="white"/>
        </w:rPr>
        <w:t xml:space="preserve"> - татар». </w:t>
      </w:r>
    </w:p>
    <w:p w14:paraId="2757AF12"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Ответ: </w:t>
      </w:r>
      <w:r>
        <w:rPr>
          <w:rFonts w:ascii="Times New Roman" w:hAnsi="Times New Roman"/>
          <w:highlight w:val="white"/>
        </w:rPr>
        <w:t>Иван Третий (показать либо иллюстрацию, либо слайд).</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6A02DE0E" w14:textId="77777777">
        <w:tc>
          <w:tcPr>
            <w:tcW w:w="9854" w:type="dxa"/>
            <w:tcBorders>
              <w:top w:val="nil"/>
              <w:left w:val="nil"/>
              <w:bottom w:val="nil"/>
              <w:right w:val="nil"/>
            </w:tcBorders>
          </w:tcPr>
          <w:p w14:paraId="69E3FA36"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361E91F3" wp14:editId="0904B839">
                  <wp:extent cx="6120130" cy="3445509"/>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email">
                            <a:extLst>
                              <a:ext uri="{28A0092B-C50C-407E-A947-70E740481C1C}">
                                <a14:useLocalDpi xmlns:a14="http://schemas.microsoft.com/office/drawing/2010/main"/>
                              </a:ext>
                            </a:extLst>
                          </a:blip>
                          <a:srcRect/>
                          <a:stretch/>
                        </pic:blipFill>
                        <pic:spPr>
                          <a:xfrm>
                            <a:off x="0" y="0"/>
                            <a:ext cx="6120130" cy="3445509"/>
                          </a:xfrm>
                          <a:prstGeom prst="rect">
                            <a:avLst/>
                          </a:prstGeom>
                        </pic:spPr>
                      </pic:pic>
                    </a:graphicData>
                  </a:graphic>
                </wp:inline>
              </w:drawing>
            </w:r>
          </w:p>
        </w:tc>
      </w:tr>
      <w:tr w:rsidR="00CA412A" w14:paraId="253D3BED" w14:textId="77777777">
        <w:tc>
          <w:tcPr>
            <w:tcW w:w="9854" w:type="dxa"/>
            <w:tcBorders>
              <w:top w:val="nil"/>
              <w:left w:val="nil"/>
              <w:bottom w:val="nil"/>
              <w:right w:val="nil"/>
            </w:tcBorders>
          </w:tcPr>
          <w:p w14:paraId="0B0DA345"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0B2FD129" wp14:editId="5A9108A0">
                  <wp:extent cx="6120130" cy="343725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email">
                            <a:extLst>
                              <a:ext uri="{28A0092B-C50C-407E-A947-70E740481C1C}">
                                <a14:useLocalDpi xmlns:a14="http://schemas.microsoft.com/office/drawing/2010/main"/>
                              </a:ext>
                            </a:extLst>
                          </a:blip>
                          <a:srcRect/>
                          <a:stretch/>
                        </pic:blipFill>
                        <pic:spPr>
                          <a:xfrm>
                            <a:off x="0" y="0"/>
                            <a:ext cx="6120130" cy="3437255"/>
                          </a:xfrm>
                          <a:prstGeom prst="rect">
                            <a:avLst/>
                          </a:prstGeom>
                        </pic:spPr>
                      </pic:pic>
                    </a:graphicData>
                  </a:graphic>
                </wp:inline>
              </w:drawing>
            </w:r>
          </w:p>
        </w:tc>
      </w:tr>
      <w:tr w:rsidR="00CA412A" w14:paraId="1B649C37" w14:textId="77777777">
        <w:tc>
          <w:tcPr>
            <w:tcW w:w="9854" w:type="dxa"/>
            <w:tcBorders>
              <w:top w:val="nil"/>
              <w:left w:val="nil"/>
              <w:bottom w:val="nil"/>
              <w:right w:val="nil"/>
            </w:tcBorders>
          </w:tcPr>
          <w:p w14:paraId="3930ACDE"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слайдов с вопросом и ответом отрывка 2</w:t>
            </w:r>
          </w:p>
        </w:tc>
      </w:tr>
    </w:tbl>
    <w:p w14:paraId="7DC99C1B" w14:textId="77777777" w:rsidR="00CA412A" w:rsidRDefault="00416382">
      <w:pPr>
        <w:spacing w:after="0" w:line="360" w:lineRule="auto"/>
        <w:ind w:firstLine="708"/>
        <w:jc w:val="both"/>
        <w:rPr>
          <w:rFonts w:ascii="Times New Roman" w:hAnsi="Times New Roman"/>
          <w:b/>
          <w:highlight w:val="white"/>
        </w:rPr>
      </w:pPr>
      <w:r>
        <w:rPr>
          <w:rFonts w:ascii="Times New Roman" w:hAnsi="Times New Roman"/>
          <w:b/>
          <w:highlight w:val="white"/>
        </w:rPr>
        <w:lastRenderedPageBreak/>
        <w:t>Отрывок 3. «</w:t>
      </w:r>
      <w:r>
        <w:rPr>
          <w:rFonts w:ascii="Times New Roman" w:hAnsi="Times New Roman"/>
          <w:highlight w:val="white"/>
        </w:rPr>
        <w:t>В источниках его рождение окружено всевозможными легендами – одна из них гласит, что в день его рождения в Москве была страшная гроза, другая, что какой-то юродивый предсказал его матери Елене Глинской, что у нее родится «хитроумный Тит» и покорит Казанское ханство. В нем странным образом сочетались и ум, и мудрость государя, и жестокость, и припадки ярости, в одном из таких случаев он убил своего сына, наследника.</w:t>
      </w:r>
    </w:p>
    <w:p w14:paraId="3A76A581"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 xml:space="preserve">При нем к России была присоединена Сибирь». </w:t>
      </w:r>
    </w:p>
    <w:p w14:paraId="74B81CB4"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Ответ: </w:t>
      </w:r>
      <w:r>
        <w:rPr>
          <w:rFonts w:ascii="Times New Roman" w:hAnsi="Times New Roman"/>
          <w:highlight w:val="white"/>
        </w:rPr>
        <w:t>Иван 4 Грозный</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5A18C9B9" w14:textId="77777777">
        <w:tc>
          <w:tcPr>
            <w:tcW w:w="9854" w:type="dxa"/>
            <w:tcBorders>
              <w:top w:val="nil"/>
              <w:left w:val="nil"/>
              <w:bottom w:val="nil"/>
              <w:right w:val="nil"/>
            </w:tcBorders>
          </w:tcPr>
          <w:p w14:paraId="5632133C"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3FFE74A7" wp14:editId="4A37D271">
                  <wp:extent cx="6120130" cy="344233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email">
                            <a:extLst>
                              <a:ext uri="{28A0092B-C50C-407E-A947-70E740481C1C}">
                                <a14:useLocalDpi xmlns:a14="http://schemas.microsoft.com/office/drawing/2010/main"/>
                              </a:ext>
                            </a:extLst>
                          </a:blip>
                          <a:srcRect/>
                          <a:stretch/>
                        </pic:blipFill>
                        <pic:spPr>
                          <a:xfrm>
                            <a:off x="0" y="0"/>
                            <a:ext cx="6120130" cy="3442334"/>
                          </a:xfrm>
                          <a:prstGeom prst="rect">
                            <a:avLst/>
                          </a:prstGeom>
                        </pic:spPr>
                      </pic:pic>
                    </a:graphicData>
                  </a:graphic>
                </wp:inline>
              </w:drawing>
            </w:r>
          </w:p>
        </w:tc>
      </w:tr>
      <w:tr w:rsidR="00CA412A" w14:paraId="0352C9AD" w14:textId="77777777">
        <w:tc>
          <w:tcPr>
            <w:tcW w:w="9854" w:type="dxa"/>
            <w:tcBorders>
              <w:top w:val="nil"/>
              <w:left w:val="nil"/>
              <w:bottom w:val="nil"/>
              <w:right w:val="nil"/>
            </w:tcBorders>
          </w:tcPr>
          <w:p w14:paraId="03FFB1C0"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3C874CCC" wp14:editId="5180833E">
                  <wp:extent cx="6120130" cy="345630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cstate="email">
                            <a:extLst>
                              <a:ext uri="{28A0092B-C50C-407E-A947-70E740481C1C}">
                                <a14:useLocalDpi xmlns:a14="http://schemas.microsoft.com/office/drawing/2010/main"/>
                              </a:ext>
                            </a:extLst>
                          </a:blip>
                          <a:srcRect/>
                          <a:stretch/>
                        </pic:blipFill>
                        <pic:spPr>
                          <a:xfrm>
                            <a:off x="0" y="0"/>
                            <a:ext cx="6120130" cy="3456305"/>
                          </a:xfrm>
                          <a:prstGeom prst="rect">
                            <a:avLst/>
                          </a:prstGeom>
                        </pic:spPr>
                      </pic:pic>
                    </a:graphicData>
                  </a:graphic>
                </wp:inline>
              </w:drawing>
            </w:r>
          </w:p>
        </w:tc>
      </w:tr>
      <w:tr w:rsidR="00CA412A" w14:paraId="66180962" w14:textId="77777777">
        <w:tc>
          <w:tcPr>
            <w:tcW w:w="9854" w:type="dxa"/>
            <w:tcBorders>
              <w:top w:val="nil"/>
              <w:left w:val="nil"/>
              <w:bottom w:val="nil"/>
              <w:right w:val="nil"/>
            </w:tcBorders>
          </w:tcPr>
          <w:p w14:paraId="1A0FAACC"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слайдов с вопросом и ответом отрывка 3</w:t>
            </w:r>
          </w:p>
        </w:tc>
      </w:tr>
    </w:tbl>
    <w:p w14:paraId="432CEB10" w14:textId="77777777" w:rsidR="00CA412A" w:rsidRDefault="00CA412A">
      <w:pPr>
        <w:spacing w:after="0" w:line="360" w:lineRule="auto"/>
        <w:ind w:firstLine="709"/>
        <w:jc w:val="both"/>
        <w:rPr>
          <w:rFonts w:ascii="Times New Roman" w:hAnsi="Times New Roman"/>
          <w:highlight w:val="white"/>
        </w:rPr>
      </w:pPr>
    </w:p>
    <w:p w14:paraId="2D42A552"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b/>
          <w:highlight w:val="white"/>
        </w:rPr>
        <w:t xml:space="preserve">Отрывок 4. </w:t>
      </w:r>
      <w:r>
        <w:rPr>
          <w:rFonts w:ascii="Times New Roman" w:hAnsi="Times New Roman"/>
          <w:highlight w:val="white"/>
        </w:rPr>
        <w:t xml:space="preserve">«Он издал указ, сформировать в городе Тобольске строительные отряды и отправить их для строительства русской крепости на земле томских татар. И была построена крепость и назвали эту крепость Томский городок». </w:t>
      </w:r>
    </w:p>
    <w:p w14:paraId="70CD12D4"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Ответ:</w:t>
      </w:r>
      <w:r>
        <w:rPr>
          <w:rFonts w:ascii="Times New Roman" w:hAnsi="Times New Roman"/>
          <w:highlight w:val="white"/>
        </w:rPr>
        <w:t xml:space="preserve"> Борис Годунов (показать иллюстрацию, либо слайд).</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0199AF10" w14:textId="77777777">
        <w:tc>
          <w:tcPr>
            <w:tcW w:w="9854" w:type="dxa"/>
            <w:tcBorders>
              <w:top w:val="nil"/>
              <w:left w:val="nil"/>
              <w:bottom w:val="nil"/>
              <w:right w:val="nil"/>
            </w:tcBorders>
          </w:tcPr>
          <w:p w14:paraId="06583945"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08720F7D" wp14:editId="05C77FDA">
                  <wp:extent cx="6120130" cy="3432175"/>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cstate="email">
                            <a:extLst>
                              <a:ext uri="{28A0092B-C50C-407E-A947-70E740481C1C}">
                                <a14:useLocalDpi xmlns:a14="http://schemas.microsoft.com/office/drawing/2010/main"/>
                              </a:ext>
                            </a:extLst>
                          </a:blip>
                          <a:srcRect/>
                          <a:stretch/>
                        </pic:blipFill>
                        <pic:spPr>
                          <a:xfrm>
                            <a:off x="0" y="0"/>
                            <a:ext cx="6120130" cy="3432175"/>
                          </a:xfrm>
                          <a:prstGeom prst="rect">
                            <a:avLst/>
                          </a:prstGeom>
                        </pic:spPr>
                      </pic:pic>
                    </a:graphicData>
                  </a:graphic>
                </wp:inline>
              </w:drawing>
            </w:r>
          </w:p>
        </w:tc>
      </w:tr>
      <w:tr w:rsidR="00CA412A" w14:paraId="75279010" w14:textId="77777777">
        <w:tc>
          <w:tcPr>
            <w:tcW w:w="9854" w:type="dxa"/>
            <w:tcBorders>
              <w:top w:val="nil"/>
              <w:left w:val="nil"/>
              <w:bottom w:val="nil"/>
              <w:right w:val="nil"/>
            </w:tcBorders>
          </w:tcPr>
          <w:p w14:paraId="7FDDA59E"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28018DF7" wp14:editId="2EFEF346">
                  <wp:extent cx="6120130" cy="342265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cstate="email">
                            <a:extLst>
                              <a:ext uri="{28A0092B-C50C-407E-A947-70E740481C1C}">
                                <a14:useLocalDpi xmlns:a14="http://schemas.microsoft.com/office/drawing/2010/main"/>
                              </a:ext>
                            </a:extLst>
                          </a:blip>
                          <a:srcRect/>
                          <a:stretch/>
                        </pic:blipFill>
                        <pic:spPr>
                          <a:xfrm>
                            <a:off x="0" y="0"/>
                            <a:ext cx="6120130" cy="3422650"/>
                          </a:xfrm>
                          <a:prstGeom prst="rect">
                            <a:avLst/>
                          </a:prstGeom>
                        </pic:spPr>
                      </pic:pic>
                    </a:graphicData>
                  </a:graphic>
                </wp:inline>
              </w:drawing>
            </w:r>
          </w:p>
        </w:tc>
      </w:tr>
      <w:tr w:rsidR="00CA412A" w14:paraId="594F1307" w14:textId="77777777">
        <w:tc>
          <w:tcPr>
            <w:tcW w:w="9854" w:type="dxa"/>
            <w:tcBorders>
              <w:top w:val="nil"/>
              <w:left w:val="nil"/>
              <w:bottom w:val="nil"/>
              <w:right w:val="nil"/>
            </w:tcBorders>
          </w:tcPr>
          <w:p w14:paraId="09CEB053"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слайдов с вопросом и ответом отрывка 4</w:t>
            </w:r>
          </w:p>
        </w:tc>
      </w:tr>
    </w:tbl>
    <w:p w14:paraId="4999DA32" w14:textId="77777777" w:rsidR="00CA412A" w:rsidRDefault="00CA412A">
      <w:pPr>
        <w:spacing w:after="0" w:line="360" w:lineRule="auto"/>
        <w:ind w:firstLine="709"/>
        <w:jc w:val="both"/>
        <w:rPr>
          <w:rFonts w:ascii="Times New Roman" w:hAnsi="Times New Roman"/>
          <w:highlight w:val="white"/>
        </w:rPr>
      </w:pPr>
    </w:p>
    <w:p w14:paraId="2E548429"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b/>
          <w:highlight w:val="white"/>
        </w:rPr>
        <w:t xml:space="preserve">Отрывок 5. </w:t>
      </w:r>
    </w:p>
    <w:p w14:paraId="7B5EE41F"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Историк Соловьев С.М. так писал о нем: он не возвышался над понятиями своего века, усобиц и войн, не шел наперекор им, не хотел изменить существующий порядок вещей, но личными доблестями, строгим исполнением обязанностей прикрывал недостатки существующего порядка, делал его не только сносным для народа, но и способным удовлетворять его общественным потребностям".</w:t>
      </w:r>
    </w:p>
    <w:p w14:paraId="02626131"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 xml:space="preserve">Ответ: </w:t>
      </w:r>
      <w:r>
        <w:rPr>
          <w:rFonts w:ascii="Times New Roman" w:hAnsi="Times New Roman"/>
          <w:highlight w:val="white"/>
        </w:rPr>
        <w:t>Князь Владимир Мономах.</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4A80A19B" w14:textId="77777777">
        <w:tc>
          <w:tcPr>
            <w:tcW w:w="9854" w:type="dxa"/>
            <w:tcBorders>
              <w:top w:val="nil"/>
              <w:left w:val="nil"/>
              <w:bottom w:val="nil"/>
              <w:right w:val="nil"/>
            </w:tcBorders>
          </w:tcPr>
          <w:p w14:paraId="133745E2"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22988526" wp14:editId="7F63B40A">
                  <wp:extent cx="6120130" cy="3458845"/>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email">
                            <a:extLst>
                              <a:ext uri="{28A0092B-C50C-407E-A947-70E740481C1C}">
                                <a14:useLocalDpi xmlns:a14="http://schemas.microsoft.com/office/drawing/2010/main"/>
                              </a:ext>
                            </a:extLst>
                          </a:blip>
                          <a:srcRect/>
                          <a:stretch/>
                        </pic:blipFill>
                        <pic:spPr>
                          <a:xfrm>
                            <a:off x="0" y="0"/>
                            <a:ext cx="6120130" cy="3458845"/>
                          </a:xfrm>
                          <a:prstGeom prst="rect">
                            <a:avLst/>
                          </a:prstGeom>
                        </pic:spPr>
                      </pic:pic>
                    </a:graphicData>
                  </a:graphic>
                </wp:inline>
              </w:drawing>
            </w:r>
          </w:p>
        </w:tc>
      </w:tr>
      <w:tr w:rsidR="00CA412A" w14:paraId="67268ECB" w14:textId="77777777">
        <w:tc>
          <w:tcPr>
            <w:tcW w:w="9854" w:type="dxa"/>
            <w:tcBorders>
              <w:top w:val="nil"/>
              <w:left w:val="nil"/>
              <w:bottom w:val="nil"/>
              <w:right w:val="nil"/>
            </w:tcBorders>
          </w:tcPr>
          <w:p w14:paraId="43C4921F"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2A7C3C6B" wp14:editId="69CD2DD2">
                  <wp:extent cx="6120130" cy="3406775"/>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cstate="email">
                            <a:extLst>
                              <a:ext uri="{28A0092B-C50C-407E-A947-70E740481C1C}">
                                <a14:useLocalDpi xmlns:a14="http://schemas.microsoft.com/office/drawing/2010/main"/>
                              </a:ext>
                            </a:extLst>
                          </a:blip>
                          <a:srcRect/>
                          <a:stretch/>
                        </pic:blipFill>
                        <pic:spPr>
                          <a:xfrm>
                            <a:off x="0" y="0"/>
                            <a:ext cx="6120130" cy="3406775"/>
                          </a:xfrm>
                          <a:prstGeom prst="rect">
                            <a:avLst/>
                          </a:prstGeom>
                        </pic:spPr>
                      </pic:pic>
                    </a:graphicData>
                  </a:graphic>
                </wp:inline>
              </w:drawing>
            </w:r>
          </w:p>
        </w:tc>
      </w:tr>
      <w:tr w:rsidR="00CA412A" w14:paraId="4F9BD3FA" w14:textId="77777777">
        <w:tc>
          <w:tcPr>
            <w:tcW w:w="9854" w:type="dxa"/>
            <w:tcBorders>
              <w:top w:val="nil"/>
              <w:left w:val="nil"/>
              <w:bottom w:val="nil"/>
              <w:right w:val="nil"/>
            </w:tcBorders>
          </w:tcPr>
          <w:p w14:paraId="4D40F24A"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слайдов с вопросом и ответом отрывка 5</w:t>
            </w:r>
          </w:p>
        </w:tc>
      </w:tr>
    </w:tbl>
    <w:p w14:paraId="28200885" w14:textId="77777777" w:rsidR="00CA412A" w:rsidRDefault="00CA412A">
      <w:pPr>
        <w:spacing w:after="0" w:line="360" w:lineRule="auto"/>
        <w:ind w:firstLine="709"/>
        <w:jc w:val="both"/>
        <w:rPr>
          <w:rFonts w:ascii="Times New Roman" w:hAnsi="Times New Roman"/>
          <w:highlight w:val="white"/>
        </w:rPr>
      </w:pPr>
    </w:p>
    <w:p w14:paraId="6FF3A2F7"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b/>
          <w:highlight w:val="white"/>
        </w:rPr>
        <w:t>Отрывок 6.</w:t>
      </w:r>
      <w:r>
        <w:rPr>
          <w:rFonts w:ascii="Times New Roman" w:hAnsi="Times New Roman"/>
          <w:highlight w:val="white"/>
        </w:rPr>
        <w:t xml:space="preserve"> </w:t>
      </w:r>
    </w:p>
    <w:p w14:paraId="70BFD6F6"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Н. М. Карамзин</w:t>
      </w:r>
      <w:r>
        <w:rPr>
          <w:rFonts w:ascii="Times New Roman" w:hAnsi="Times New Roman"/>
          <w:b/>
          <w:highlight w:val="white"/>
        </w:rPr>
        <w:t>,</w:t>
      </w:r>
      <w:r>
        <w:rPr>
          <w:rFonts w:ascii="Times New Roman" w:hAnsi="Times New Roman"/>
          <w:highlight w:val="white"/>
        </w:rPr>
        <w:t xml:space="preserve"> признавая этого государя Великим, но критикует за чрезмерное увлечение иностранным, стремление сделать Россию Голландией. Резкое изменение «старого» быта и национальных традиций, предпринятое им, по мнению историка, далеко не всегда оправдано. В результате русские </w:t>
      </w:r>
      <w:r>
        <w:rPr>
          <w:rFonts w:ascii="Times New Roman" w:hAnsi="Times New Roman"/>
          <w:highlight w:val="white"/>
        </w:rPr>
        <w:lastRenderedPageBreak/>
        <w:t>образованные люди «стали гражданами мира, но перестали быть, в некоторых случаях, гражданами России».</w:t>
      </w:r>
    </w:p>
    <w:p w14:paraId="0AA697AD"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В. О. Ключевский считал, что он делал историю, но не понимал её. Чтобы защитить Отечество от врагов, он опустошил его больше всякого врага… После него государство стало сильнее, а народ - беднее. «Вся преобразовательская его деятельность направлялась мыслью о необходимости и всемогуществе властного принуждения; он надеялся только силой навязать народу недостающие ему блага. Горе грозило тому, кто хоть тайно, хоть во хмелю задумался бы: К добру ли ведёт нас царь, и не напрасны ли эти муки, не приведут ли они к мукам злейшим на многие сотни лет? Но думать, даже чувствовать что-либо, кроме покорности было воспрещено».</w:t>
      </w:r>
    </w:p>
    <w:p w14:paraId="34158883"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b/>
          <w:highlight w:val="white"/>
        </w:rPr>
        <w:t>Ответ: Петр I.</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091474CD" w14:textId="77777777">
        <w:tc>
          <w:tcPr>
            <w:tcW w:w="9854" w:type="dxa"/>
            <w:tcBorders>
              <w:top w:val="nil"/>
              <w:left w:val="nil"/>
              <w:bottom w:val="nil"/>
              <w:right w:val="nil"/>
            </w:tcBorders>
          </w:tcPr>
          <w:p w14:paraId="3922DA10"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1112C6F4" wp14:editId="6885A30E">
                  <wp:extent cx="6120130" cy="344043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cstate="email">
                            <a:extLst>
                              <a:ext uri="{28A0092B-C50C-407E-A947-70E740481C1C}">
                                <a14:useLocalDpi xmlns:a14="http://schemas.microsoft.com/office/drawing/2010/main"/>
                              </a:ext>
                            </a:extLst>
                          </a:blip>
                          <a:srcRect/>
                          <a:stretch/>
                        </pic:blipFill>
                        <pic:spPr>
                          <a:xfrm>
                            <a:off x="0" y="0"/>
                            <a:ext cx="6120130" cy="3440430"/>
                          </a:xfrm>
                          <a:prstGeom prst="rect">
                            <a:avLst/>
                          </a:prstGeom>
                        </pic:spPr>
                      </pic:pic>
                    </a:graphicData>
                  </a:graphic>
                </wp:inline>
              </w:drawing>
            </w:r>
          </w:p>
        </w:tc>
      </w:tr>
      <w:tr w:rsidR="00CA412A" w14:paraId="34F07367" w14:textId="77777777">
        <w:tc>
          <w:tcPr>
            <w:tcW w:w="9854" w:type="dxa"/>
            <w:tcBorders>
              <w:top w:val="nil"/>
              <w:left w:val="nil"/>
              <w:bottom w:val="nil"/>
              <w:right w:val="nil"/>
            </w:tcBorders>
          </w:tcPr>
          <w:p w14:paraId="70D19FE8"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4CAC5B88" wp14:editId="360492EF">
                  <wp:extent cx="6120130" cy="345059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email">
                            <a:extLst>
                              <a:ext uri="{28A0092B-C50C-407E-A947-70E740481C1C}">
                                <a14:useLocalDpi xmlns:a14="http://schemas.microsoft.com/office/drawing/2010/main"/>
                              </a:ext>
                            </a:extLst>
                          </a:blip>
                          <a:srcRect/>
                          <a:stretch/>
                        </pic:blipFill>
                        <pic:spPr>
                          <a:xfrm>
                            <a:off x="0" y="0"/>
                            <a:ext cx="6120130" cy="3450590"/>
                          </a:xfrm>
                          <a:prstGeom prst="rect">
                            <a:avLst/>
                          </a:prstGeom>
                        </pic:spPr>
                      </pic:pic>
                    </a:graphicData>
                  </a:graphic>
                </wp:inline>
              </w:drawing>
            </w:r>
          </w:p>
        </w:tc>
      </w:tr>
      <w:tr w:rsidR="00CA412A" w14:paraId="0A857E69" w14:textId="77777777">
        <w:tc>
          <w:tcPr>
            <w:tcW w:w="9854" w:type="dxa"/>
            <w:tcBorders>
              <w:top w:val="nil"/>
              <w:left w:val="nil"/>
              <w:bottom w:val="nil"/>
              <w:right w:val="nil"/>
            </w:tcBorders>
          </w:tcPr>
          <w:p w14:paraId="07881475"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слайдов с вопросом и ответом отрывка 6</w:t>
            </w:r>
          </w:p>
        </w:tc>
      </w:tr>
    </w:tbl>
    <w:p w14:paraId="3E4F3492" w14:textId="77777777" w:rsidR="00CA412A" w:rsidRDefault="00CA412A">
      <w:pPr>
        <w:spacing w:after="0" w:line="360" w:lineRule="auto"/>
        <w:ind w:firstLine="709"/>
        <w:jc w:val="both"/>
        <w:rPr>
          <w:rFonts w:ascii="Times New Roman" w:hAnsi="Times New Roman"/>
          <w:highlight w:val="white"/>
        </w:rPr>
      </w:pPr>
    </w:p>
    <w:p w14:paraId="7FA0A83E" w14:textId="77777777" w:rsidR="00CA412A" w:rsidRDefault="00416382">
      <w:pPr>
        <w:spacing w:after="0" w:line="360" w:lineRule="auto"/>
        <w:ind w:firstLine="709"/>
        <w:jc w:val="both"/>
        <w:rPr>
          <w:rFonts w:ascii="Times New Roman" w:hAnsi="Times New Roman"/>
          <w:b/>
          <w:highlight w:val="white"/>
        </w:rPr>
      </w:pPr>
      <w:r>
        <w:rPr>
          <w:rFonts w:ascii="Times New Roman" w:hAnsi="Times New Roman"/>
          <w:highlight w:val="white"/>
        </w:rPr>
        <w:t>Жюри подводит и оглашает итоги конкурса.</w:t>
      </w:r>
    </w:p>
    <w:p w14:paraId="51633F3E"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Педагог:</w:t>
      </w:r>
      <w:r>
        <w:rPr>
          <w:rFonts w:ascii="Times New Roman" w:hAnsi="Times New Roman"/>
          <w:highlight w:val="white"/>
        </w:rPr>
        <w:t xml:space="preserve"> переходим с вами к заключительному конкурсу </w:t>
      </w:r>
      <w:r>
        <w:rPr>
          <w:rFonts w:ascii="Times New Roman" w:hAnsi="Times New Roman"/>
          <w:b/>
          <w:highlight w:val="white"/>
          <w:u w:val="single"/>
        </w:rPr>
        <w:t>пятому конкурсу «Работа с историческим источником».</w:t>
      </w:r>
    </w:p>
    <w:p w14:paraId="677E1CF1"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«На умение работать с историческим первоисточником».</w:t>
      </w:r>
    </w:p>
    <w:p w14:paraId="6C292735"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988 год – важная дата в истории государства, принятие христианства, вместе с христианством на Руси появляется славянская письменность, начинают писаться первые книги на русском языке, появляются первые книги.</w:t>
      </w:r>
    </w:p>
    <w:p w14:paraId="01D21E69"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Вашему вниманию предлагается отрывок из «Повести Временных лет» исторического источника 12 века. (показать слайды или иллюстрации Нестора и азбуки, первых книг) о создании славянской азбуки.</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1A43E6C5" w14:textId="77777777">
        <w:tc>
          <w:tcPr>
            <w:tcW w:w="9854" w:type="dxa"/>
            <w:tcBorders>
              <w:top w:val="nil"/>
              <w:left w:val="nil"/>
              <w:bottom w:val="nil"/>
              <w:right w:val="nil"/>
            </w:tcBorders>
          </w:tcPr>
          <w:p w14:paraId="74E542E3"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lastRenderedPageBreak/>
              <w:drawing>
                <wp:inline distT="0" distB="0" distL="0" distR="0" wp14:anchorId="3D9DD6DA" wp14:editId="51514659">
                  <wp:extent cx="6120130" cy="344043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cstate="email">
                            <a:extLst>
                              <a:ext uri="{28A0092B-C50C-407E-A947-70E740481C1C}">
                                <a14:useLocalDpi xmlns:a14="http://schemas.microsoft.com/office/drawing/2010/main"/>
                              </a:ext>
                            </a:extLst>
                          </a:blip>
                          <a:srcRect/>
                          <a:stretch/>
                        </pic:blipFill>
                        <pic:spPr>
                          <a:xfrm>
                            <a:off x="0" y="0"/>
                            <a:ext cx="6120130" cy="3440430"/>
                          </a:xfrm>
                          <a:prstGeom prst="rect">
                            <a:avLst/>
                          </a:prstGeom>
                        </pic:spPr>
                      </pic:pic>
                    </a:graphicData>
                  </a:graphic>
                </wp:inline>
              </w:drawing>
            </w:r>
          </w:p>
        </w:tc>
      </w:tr>
      <w:tr w:rsidR="00CA412A" w14:paraId="1A88252F" w14:textId="77777777">
        <w:tc>
          <w:tcPr>
            <w:tcW w:w="9854" w:type="dxa"/>
            <w:tcBorders>
              <w:top w:val="nil"/>
              <w:left w:val="nil"/>
              <w:bottom w:val="nil"/>
              <w:right w:val="nil"/>
            </w:tcBorders>
          </w:tcPr>
          <w:p w14:paraId="39F8D820"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Отрывок из «Повести временных лет»</w:t>
            </w:r>
          </w:p>
        </w:tc>
      </w:tr>
    </w:tbl>
    <w:p w14:paraId="74074294" w14:textId="77777777" w:rsidR="00CA412A" w:rsidRDefault="00CA412A">
      <w:pPr>
        <w:spacing w:after="0" w:line="360" w:lineRule="auto"/>
        <w:jc w:val="both"/>
        <w:rPr>
          <w:rFonts w:ascii="Times New Roman" w:hAnsi="Times New Roman"/>
          <w:highlight w:val="white"/>
        </w:rPr>
      </w:pPr>
    </w:p>
    <w:p w14:paraId="5592250B"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Вы должны познакомиться с текстом, изучить его и выполнить задания: отмечаем в тексте исторического источника ответ на вопрос – подчеркиванием! Вам предложены четыре задания, за каждый правильный ответ – 1 балл. Время выполнения 10 минут.</w:t>
      </w:r>
    </w:p>
    <w:p w14:paraId="62A40BCF"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Ответы отмечать в тексте документа. Время работы 10 минут.</w:t>
      </w:r>
    </w:p>
    <w:p w14:paraId="4A65E4DB" w14:textId="77777777" w:rsidR="00CA412A" w:rsidRDefault="00416382">
      <w:pPr>
        <w:spacing w:after="0" w:line="360" w:lineRule="auto"/>
        <w:ind w:firstLine="709"/>
        <w:jc w:val="center"/>
        <w:rPr>
          <w:rFonts w:ascii="Times New Roman" w:hAnsi="Times New Roman"/>
          <w:highlight w:val="white"/>
        </w:rPr>
      </w:pPr>
      <w:r>
        <w:rPr>
          <w:rFonts w:ascii="Times New Roman" w:hAnsi="Times New Roman"/>
          <w:b/>
          <w:highlight w:val="white"/>
        </w:rPr>
        <w:t>«ПОВЕСТЬ ВРЕМЕННЫХ ЛЕТ» об изобретении русской азбуки.</w:t>
      </w:r>
    </w:p>
    <w:p w14:paraId="42098B89"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w:t>
      </w:r>
      <w:r>
        <w:rPr>
          <w:rFonts w:ascii="Times New Roman" w:hAnsi="Times New Roman"/>
          <w:highlight w:val="white"/>
        </w:rPr>
        <w:t xml:space="preserve">Был един народ славянский: и те славяне, которые сидели по Дунаю, покоренные уграми, и </w:t>
      </w:r>
      <w:proofErr w:type="spellStart"/>
      <w:r>
        <w:rPr>
          <w:rFonts w:ascii="Times New Roman" w:hAnsi="Times New Roman"/>
          <w:highlight w:val="white"/>
        </w:rPr>
        <w:t>моравы</w:t>
      </w:r>
      <w:proofErr w:type="spellEnd"/>
      <w:r>
        <w:rPr>
          <w:rFonts w:ascii="Times New Roman" w:hAnsi="Times New Roman"/>
          <w:highlight w:val="white"/>
        </w:rPr>
        <w:t xml:space="preserve">, и чехи, и поляки, и поляне, которых называли теперь русь. Для них ведь, </w:t>
      </w:r>
      <w:proofErr w:type="spellStart"/>
      <w:r>
        <w:rPr>
          <w:rFonts w:ascii="Times New Roman" w:hAnsi="Times New Roman"/>
          <w:highlight w:val="white"/>
        </w:rPr>
        <w:t>моравов</w:t>
      </w:r>
      <w:proofErr w:type="spellEnd"/>
      <w:r>
        <w:rPr>
          <w:rFonts w:ascii="Times New Roman" w:hAnsi="Times New Roman"/>
          <w:highlight w:val="white"/>
        </w:rPr>
        <w:t xml:space="preserve">, первоначально созданы буквы, названные славянской грамотой, эта же грамота у русских, и у дунайских </w:t>
      </w:r>
      <w:proofErr w:type="spellStart"/>
      <w:r>
        <w:rPr>
          <w:rFonts w:ascii="Times New Roman" w:hAnsi="Times New Roman"/>
          <w:highlight w:val="white"/>
        </w:rPr>
        <w:t>болгар.Когда</w:t>
      </w:r>
      <w:proofErr w:type="spellEnd"/>
      <w:r>
        <w:rPr>
          <w:rFonts w:ascii="Times New Roman" w:hAnsi="Times New Roman"/>
          <w:highlight w:val="white"/>
        </w:rPr>
        <w:t xml:space="preserve"> же </w:t>
      </w:r>
      <w:proofErr w:type="spellStart"/>
      <w:r>
        <w:rPr>
          <w:rFonts w:ascii="Times New Roman" w:hAnsi="Times New Roman"/>
          <w:highlight w:val="white"/>
        </w:rPr>
        <w:t>моравы</w:t>
      </w:r>
      <w:proofErr w:type="spellEnd"/>
      <w:r>
        <w:rPr>
          <w:rFonts w:ascii="Times New Roman" w:hAnsi="Times New Roman"/>
          <w:highlight w:val="white"/>
        </w:rPr>
        <w:t xml:space="preserve"> жили уже крещенными, послали к царю греческому Михаилу, говоря: - Земля наша крещена, но нет у нас учителя, который бы наставил нас… ибо не знаем мы ни греческого языка, ни латинского…Услышав это, греческий царь Михаил созвал всех философов, и … сказали философы: - В Солуни есть два мужа- Кирилл и Мефодий, они искусные философы и знают славянский язык. Услышав об этом, царь послал за Мефодием и Кириллом… и уговорил их царь и послал в землю Славянскую. Когда же братья эти пришли, начали они </w:t>
      </w:r>
      <w:r>
        <w:rPr>
          <w:rFonts w:ascii="Times New Roman" w:hAnsi="Times New Roman"/>
          <w:highlight w:val="white"/>
        </w:rPr>
        <w:lastRenderedPageBreak/>
        <w:t>составлять славянскую азбуку и перевели Апостол, Евангелие и Псалтырь, и другие книги».</w:t>
      </w:r>
    </w:p>
    <w:p w14:paraId="033AE8C8" w14:textId="77777777" w:rsidR="00CA412A" w:rsidRDefault="00CA412A">
      <w:pPr>
        <w:spacing w:after="0" w:line="360" w:lineRule="auto"/>
        <w:ind w:firstLine="709"/>
        <w:jc w:val="both"/>
        <w:rPr>
          <w:rFonts w:ascii="Times New Roman" w:hAnsi="Times New Roman"/>
          <w:highlight w:val="white"/>
        </w:rPr>
      </w:pPr>
    </w:p>
    <w:p w14:paraId="0600E440"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Задание1.</w:t>
      </w:r>
      <w:r>
        <w:rPr>
          <w:rFonts w:ascii="Times New Roman" w:hAnsi="Times New Roman"/>
          <w:highlight w:val="white"/>
        </w:rPr>
        <w:t xml:space="preserve"> Как первоначально называли славянские буквы?</w:t>
      </w:r>
    </w:p>
    <w:p w14:paraId="6B412971" w14:textId="77777777" w:rsidR="00CA412A" w:rsidRDefault="00CA412A">
      <w:pPr>
        <w:spacing w:after="0" w:line="360" w:lineRule="auto"/>
        <w:ind w:firstLine="709"/>
        <w:jc w:val="both"/>
        <w:rPr>
          <w:rFonts w:ascii="Times New Roman" w:hAnsi="Times New Roman"/>
          <w:highlight w:val="white"/>
        </w:rPr>
      </w:pPr>
    </w:p>
    <w:p w14:paraId="3DDFBBBE"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Задание 2.</w:t>
      </w:r>
      <w:r>
        <w:rPr>
          <w:rFonts w:ascii="Times New Roman" w:hAnsi="Times New Roman"/>
          <w:highlight w:val="white"/>
        </w:rPr>
        <w:t xml:space="preserve"> В чем автор видит главные причины принятия азбуки?</w:t>
      </w:r>
    </w:p>
    <w:p w14:paraId="4B3241B6" w14:textId="77777777" w:rsidR="00CA412A" w:rsidRDefault="00CA412A">
      <w:pPr>
        <w:spacing w:after="0" w:line="360" w:lineRule="auto"/>
        <w:ind w:firstLine="709"/>
        <w:jc w:val="both"/>
        <w:rPr>
          <w:rFonts w:ascii="Times New Roman" w:hAnsi="Times New Roman"/>
          <w:highlight w:val="white"/>
        </w:rPr>
      </w:pPr>
    </w:p>
    <w:p w14:paraId="620FCD37"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Задание 3.</w:t>
      </w:r>
      <w:r>
        <w:rPr>
          <w:rFonts w:ascii="Times New Roman" w:hAnsi="Times New Roman"/>
          <w:highlight w:val="white"/>
        </w:rPr>
        <w:t xml:space="preserve"> Назовите имена создателей славянской азбуки.</w:t>
      </w:r>
    </w:p>
    <w:p w14:paraId="1340989D" w14:textId="77777777" w:rsidR="00CA412A" w:rsidRDefault="00CA412A">
      <w:pPr>
        <w:spacing w:after="0" w:line="360" w:lineRule="auto"/>
        <w:ind w:firstLine="709"/>
        <w:jc w:val="both"/>
        <w:rPr>
          <w:rFonts w:ascii="Times New Roman" w:hAnsi="Times New Roman"/>
          <w:highlight w:val="white"/>
        </w:rPr>
      </w:pPr>
    </w:p>
    <w:p w14:paraId="302B8C83"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Задание 4.</w:t>
      </w:r>
      <w:r>
        <w:rPr>
          <w:rFonts w:ascii="Times New Roman" w:hAnsi="Times New Roman"/>
          <w:highlight w:val="white"/>
        </w:rPr>
        <w:t xml:space="preserve"> Какие первые книги создатели славянской азбуки перевели на славянский язык?</w:t>
      </w:r>
    </w:p>
    <w:p w14:paraId="11BA5064"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Ребята выполняют задание и сдают работы жюри. Пока жюри проверяет и выставляет баллы педагог зачитывает правильные.</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36E68685" w14:textId="77777777">
        <w:tc>
          <w:tcPr>
            <w:tcW w:w="9854" w:type="dxa"/>
            <w:tcBorders>
              <w:top w:val="nil"/>
              <w:left w:val="nil"/>
              <w:bottom w:val="nil"/>
              <w:right w:val="nil"/>
            </w:tcBorders>
          </w:tcPr>
          <w:p w14:paraId="33AAB4CA"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4BF61C53" wp14:editId="63B27C23">
                  <wp:extent cx="6120130" cy="3432175"/>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9" cstate="email">
                            <a:extLst>
                              <a:ext uri="{28A0092B-C50C-407E-A947-70E740481C1C}">
                                <a14:useLocalDpi xmlns:a14="http://schemas.microsoft.com/office/drawing/2010/main"/>
                              </a:ext>
                            </a:extLst>
                          </a:blip>
                          <a:srcRect/>
                          <a:stretch/>
                        </pic:blipFill>
                        <pic:spPr>
                          <a:xfrm>
                            <a:off x="0" y="0"/>
                            <a:ext cx="6120130" cy="3432175"/>
                          </a:xfrm>
                          <a:prstGeom prst="rect">
                            <a:avLst/>
                          </a:prstGeom>
                        </pic:spPr>
                      </pic:pic>
                    </a:graphicData>
                  </a:graphic>
                </wp:inline>
              </w:drawing>
            </w:r>
          </w:p>
        </w:tc>
      </w:tr>
      <w:tr w:rsidR="00CA412A" w14:paraId="1853DCD2" w14:textId="77777777">
        <w:tc>
          <w:tcPr>
            <w:tcW w:w="9854" w:type="dxa"/>
            <w:tcBorders>
              <w:top w:val="nil"/>
              <w:left w:val="nil"/>
              <w:bottom w:val="nil"/>
              <w:right w:val="nil"/>
            </w:tcBorders>
          </w:tcPr>
          <w:p w14:paraId="44C36DB0"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 слайда с правильными ответами</w:t>
            </w:r>
          </w:p>
        </w:tc>
      </w:tr>
    </w:tbl>
    <w:p w14:paraId="644B1CA2" w14:textId="77777777" w:rsidR="00CA412A" w:rsidRDefault="00CA412A">
      <w:pPr>
        <w:spacing w:after="0" w:line="360" w:lineRule="auto"/>
        <w:ind w:firstLine="709"/>
        <w:jc w:val="both"/>
        <w:rPr>
          <w:rFonts w:ascii="Times New Roman" w:hAnsi="Times New Roman"/>
          <w:highlight w:val="white"/>
        </w:rPr>
      </w:pPr>
    </w:p>
    <w:p w14:paraId="30966378"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t>Педагог</w:t>
      </w:r>
      <w:r>
        <w:rPr>
          <w:rFonts w:ascii="Times New Roman" w:hAnsi="Times New Roman"/>
          <w:highlight w:val="white"/>
        </w:rPr>
        <w:t>:( обсуждение с болельщиками команд)</w:t>
      </w:r>
    </w:p>
    <w:p w14:paraId="1472CCA9"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Каким образом при Иване IV можно было отличить опричника от обычного человека?</w:t>
      </w:r>
    </w:p>
    <w:p w14:paraId="13222F9C"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lastRenderedPageBreak/>
        <w:t>Ответ:</w:t>
      </w:r>
      <w:r>
        <w:rPr>
          <w:rFonts w:ascii="Times New Roman" w:hAnsi="Times New Roman"/>
          <w:b/>
          <w:i/>
          <w:highlight w:val="white"/>
        </w:rPr>
        <w:t xml:space="preserve"> </w:t>
      </w:r>
      <w:r>
        <w:rPr>
          <w:rFonts w:ascii="Times New Roman" w:hAnsi="Times New Roman"/>
          <w:highlight w:val="white"/>
        </w:rPr>
        <w:t>черная одежда, на седле лошади или на одежде была метла, символизирующая, что ею они выметут измену из государства, и волчий или собачий хвост – символ преданности царю.</w:t>
      </w: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9854"/>
      </w:tblGrid>
      <w:tr w:rsidR="00CA412A" w14:paraId="2983E261" w14:textId="77777777">
        <w:tc>
          <w:tcPr>
            <w:tcW w:w="9854" w:type="dxa"/>
            <w:tcBorders>
              <w:top w:val="nil"/>
              <w:left w:val="nil"/>
              <w:bottom w:val="nil"/>
              <w:right w:val="nil"/>
            </w:tcBorders>
          </w:tcPr>
          <w:p w14:paraId="218940B3"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6E966927" wp14:editId="382AF980">
                  <wp:extent cx="6120130" cy="343027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cstate="email">
                            <a:extLst>
                              <a:ext uri="{28A0092B-C50C-407E-A947-70E740481C1C}">
                                <a14:useLocalDpi xmlns:a14="http://schemas.microsoft.com/office/drawing/2010/main"/>
                              </a:ext>
                            </a:extLst>
                          </a:blip>
                          <a:srcRect/>
                          <a:stretch/>
                        </pic:blipFill>
                        <pic:spPr>
                          <a:xfrm>
                            <a:off x="0" y="0"/>
                            <a:ext cx="6120130" cy="3430270"/>
                          </a:xfrm>
                          <a:prstGeom prst="rect">
                            <a:avLst/>
                          </a:prstGeom>
                        </pic:spPr>
                      </pic:pic>
                    </a:graphicData>
                  </a:graphic>
                </wp:inline>
              </w:drawing>
            </w:r>
          </w:p>
        </w:tc>
      </w:tr>
      <w:tr w:rsidR="00CA412A" w14:paraId="1569847D" w14:textId="77777777">
        <w:tc>
          <w:tcPr>
            <w:tcW w:w="9854" w:type="dxa"/>
            <w:tcBorders>
              <w:top w:val="nil"/>
              <w:left w:val="nil"/>
              <w:bottom w:val="nil"/>
              <w:right w:val="nil"/>
            </w:tcBorders>
          </w:tcPr>
          <w:p w14:paraId="4390646D" w14:textId="77777777" w:rsidR="00CA412A" w:rsidRDefault="00416382">
            <w:pPr>
              <w:spacing w:after="0" w:line="360" w:lineRule="auto"/>
              <w:jc w:val="both"/>
              <w:rPr>
                <w:rFonts w:ascii="Times New Roman" w:hAnsi="Times New Roman"/>
                <w:highlight w:val="white"/>
              </w:rPr>
            </w:pPr>
            <w:r>
              <w:rPr>
                <w:rFonts w:ascii="Times New Roman" w:hAnsi="Times New Roman"/>
                <w:noProof/>
                <w:highlight w:val="white"/>
              </w:rPr>
              <w:drawing>
                <wp:inline distT="0" distB="0" distL="0" distR="0" wp14:anchorId="6EB5EFE7" wp14:editId="43EEB88E">
                  <wp:extent cx="6120130" cy="343662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cstate="email">
                            <a:extLst>
                              <a:ext uri="{28A0092B-C50C-407E-A947-70E740481C1C}">
                                <a14:useLocalDpi xmlns:a14="http://schemas.microsoft.com/office/drawing/2010/main"/>
                              </a:ext>
                            </a:extLst>
                          </a:blip>
                          <a:srcRect/>
                          <a:stretch/>
                        </pic:blipFill>
                        <pic:spPr>
                          <a:xfrm>
                            <a:off x="0" y="0"/>
                            <a:ext cx="6120130" cy="3436620"/>
                          </a:xfrm>
                          <a:prstGeom prst="rect">
                            <a:avLst/>
                          </a:prstGeom>
                        </pic:spPr>
                      </pic:pic>
                    </a:graphicData>
                  </a:graphic>
                </wp:inline>
              </w:drawing>
            </w:r>
          </w:p>
        </w:tc>
      </w:tr>
      <w:tr w:rsidR="00CA412A" w14:paraId="54203A48" w14:textId="77777777">
        <w:tc>
          <w:tcPr>
            <w:tcW w:w="9854" w:type="dxa"/>
            <w:tcBorders>
              <w:top w:val="nil"/>
              <w:left w:val="nil"/>
              <w:bottom w:val="nil"/>
              <w:right w:val="nil"/>
            </w:tcBorders>
          </w:tcPr>
          <w:p w14:paraId="0C0C6F8D" w14:textId="77777777" w:rsidR="00CA412A" w:rsidRDefault="00416382">
            <w:pPr>
              <w:spacing w:after="0" w:line="360" w:lineRule="auto"/>
              <w:jc w:val="center"/>
              <w:rPr>
                <w:rFonts w:ascii="Times New Roman" w:hAnsi="Times New Roman"/>
                <w:sz w:val="24"/>
                <w:highlight w:val="white"/>
              </w:rPr>
            </w:pPr>
            <w:r>
              <w:rPr>
                <w:rFonts w:ascii="Times New Roman" w:hAnsi="Times New Roman"/>
                <w:sz w:val="24"/>
                <w:highlight w:val="white"/>
              </w:rPr>
              <w:t>Примеры слайдов с вопросом и ответом для болельщиков</w:t>
            </w:r>
          </w:p>
        </w:tc>
      </w:tr>
    </w:tbl>
    <w:p w14:paraId="7368AFA0" w14:textId="77777777" w:rsidR="00CA412A" w:rsidRDefault="00CA412A">
      <w:pPr>
        <w:spacing w:after="0" w:line="360" w:lineRule="auto"/>
        <w:ind w:firstLine="709"/>
        <w:jc w:val="both"/>
        <w:rPr>
          <w:rFonts w:ascii="Times New Roman" w:hAnsi="Times New Roman"/>
          <w:highlight w:val="white"/>
        </w:rPr>
      </w:pPr>
    </w:p>
    <w:p w14:paraId="1226744E"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Жюри объявляет итоги (заключительного конкурса) общие баллы, группу победителя игры.</w:t>
      </w:r>
    </w:p>
    <w:p w14:paraId="68488C75"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b/>
          <w:highlight w:val="white"/>
        </w:rPr>
        <w:lastRenderedPageBreak/>
        <w:t>Педагог</w:t>
      </w:r>
      <w:r>
        <w:rPr>
          <w:rFonts w:ascii="Times New Roman" w:hAnsi="Times New Roman"/>
          <w:highlight w:val="white"/>
        </w:rPr>
        <w:t xml:space="preserve">: подошла к концу наша </w:t>
      </w:r>
      <w:r>
        <w:rPr>
          <w:rFonts w:ascii="Times New Roman" w:hAnsi="Times New Roman"/>
        </w:rPr>
        <w:t>интеллектуальная</w:t>
      </w:r>
      <w:r>
        <w:rPr>
          <w:rFonts w:ascii="Times New Roman" w:hAnsi="Times New Roman"/>
          <w:highlight w:val="white"/>
        </w:rPr>
        <w:t xml:space="preserve"> игра-конкурс «Знатоки истории».</w:t>
      </w:r>
    </w:p>
    <w:p w14:paraId="42414037"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 xml:space="preserve">Пока жюри считает итоговые баллы, подведем итоги конкурса. </w:t>
      </w:r>
    </w:p>
    <w:p w14:paraId="5C496468" w14:textId="77777777" w:rsidR="00CA412A" w:rsidRDefault="00416382">
      <w:pPr>
        <w:numPr>
          <w:ilvl w:val="0"/>
          <w:numId w:val="4"/>
        </w:numPr>
        <w:spacing w:after="0" w:line="360" w:lineRule="auto"/>
        <w:ind w:left="0" w:firstLine="709"/>
        <w:jc w:val="both"/>
        <w:rPr>
          <w:rFonts w:ascii="Times New Roman" w:hAnsi="Times New Roman"/>
          <w:highlight w:val="white"/>
        </w:rPr>
      </w:pPr>
      <w:r>
        <w:rPr>
          <w:rFonts w:ascii="Times New Roman" w:hAnsi="Times New Roman"/>
          <w:highlight w:val="white"/>
        </w:rPr>
        <w:t xml:space="preserve">Педагог подводит общие итоги, что удалось, </w:t>
      </w:r>
    </w:p>
    <w:p w14:paraId="069DCF3D" w14:textId="77777777" w:rsidR="00CA412A" w:rsidRDefault="00416382">
      <w:pPr>
        <w:numPr>
          <w:ilvl w:val="0"/>
          <w:numId w:val="4"/>
        </w:numPr>
        <w:spacing w:after="0" w:line="360" w:lineRule="auto"/>
        <w:ind w:left="0" w:firstLine="709"/>
        <w:jc w:val="both"/>
        <w:rPr>
          <w:rFonts w:ascii="Times New Roman" w:hAnsi="Times New Roman"/>
          <w:highlight w:val="white"/>
        </w:rPr>
      </w:pPr>
      <w:r>
        <w:rPr>
          <w:rFonts w:ascii="Times New Roman" w:hAnsi="Times New Roman"/>
          <w:highlight w:val="white"/>
        </w:rPr>
        <w:t xml:space="preserve">Какие были ошибки, </w:t>
      </w:r>
    </w:p>
    <w:p w14:paraId="6F240863" w14:textId="77777777" w:rsidR="00CA412A" w:rsidRDefault="00416382">
      <w:pPr>
        <w:numPr>
          <w:ilvl w:val="0"/>
          <w:numId w:val="4"/>
        </w:numPr>
        <w:spacing w:after="0" w:line="360" w:lineRule="auto"/>
        <w:ind w:left="0" w:firstLine="709"/>
        <w:jc w:val="both"/>
        <w:rPr>
          <w:rFonts w:ascii="Times New Roman" w:hAnsi="Times New Roman"/>
          <w:highlight w:val="white"/>
        </w:rPr>
      </w:pPr>
      <w:r>
        <w:rPr>
          <w:rFonts w:ascii="Times New Roman" w:hAnsi="Times New Roman"/>
          <w:highlight w:val="white"/>
        </w:rPr>
        <w:t xml:space="preserve">Какие трудности возникли при выполнении заданий (или не возникли), </w:t>
      </w:r>
    </w:p>
    <w:p w14:paraId="5462A4C4" w14:textId="77777777" w:rsidR="00CA412A" w:rsidRDefault="00416382">
      <w:pPr>
        <w:numPr>
          <w:ilvl w:val="0"/>
          <w:numId w:val="4"/>
        </w:numPr>
        <w:spacing w:after="0" w:line="360" w:lineRule="auto"/>
        <w:ind w:left="0" w:firstLine="709"/>
        <w:jc w:val="both"/>
        <w:rPr>
          <w:rFonts w:ascii="Times New Roman" w:hAnsi="Times New Roman"/>
          <w:highlight w:val="white"/>
        </w:rPr>
      </w:pPr>
      <w:r>
        <w:rPr>
          <w:rFonts w:ascii="Times New Roman" w:hAnsi="Times New Roman"/>
          <w:highlight w:val="white"/>
        </w:rPr>
        <w:t>Отмечает самых активных участников, самую быструю команду.</w:t>
      </w:r>
    </w:p>
    <w:p w14:paraId="6757D522" w14:textId="77777777" w:rsidR="00CA412A" w:rsidRDefault="00416382">
      <w:pPr>
        <w:numPr>
          <w:ilvl w:val="0"/>
          <w:numId w:val="4"/>
        </w:numPr>
        <w:spacing w:after="0" w:line="360" w:lineRule="auto"/>
        <w:ind w:left="0" w:firstLine="709"/>
        <w:jc w:val="both"/>
        <w:rPr>
          <w:rFonts w:ascii="Times New Roman" w:hAnsi="Times New Roman"/>
          <w:highlight w:val="white"/>
        </w:rPr>
      </w:pPr>
      <w:r>
        <w:rPr>
          <w:rFonts w:ascii="Times New Roman" w:hAnsi="Times New Roman"/>
          <w:highlight w:val="white"/>
        </w:rPr>
        <w:t xml:space="preserve"> Все благодарят друг друга.</w:t>
      </w:r>
    </w:p>
    <w:p w14:paraId="2F9862B4" w14:textId="77777777" w:rsidR="00CA412A" w:rsidRDefault="00416382">
      <w:pPr>
        <w:spacing w:after="0" w:line="360" w:lineRule="auto"/>
        <w:ind w:firstLine="709"/>
        <w:jc w:val="both"/>
        <w:rPr>
          <w:rFonts w:ascii="Times New Roman" w:hAnsi="Times New Roman"/>
          <w:highlight w:val="white"/>
        </w:rPr>
      </w:pPr>
      <w:r>
        <w:rPr>
          <w:rFonts w:ascii="Times New Roman" w:hAnsi="Times New Roman"/>
          <w:highlight w:val="white"/>
        </w:rPr>
        <w:t>Жюри объявляет итоги игры-конкурса и награждает победителей и лучшую команду болельщиков.</w:t>
      </w:r>
    </w:p>
    <w:p w14:paraId="040F55B5" w14:textId="77777777" w:rsidR="00CA412A" w:rsidRDefault="00416382">
      <w:pPr>
        <w:spacing w:after="160" w:line="264" w:lineRule="auto"/>
        <w:rPr>
          <w:rFonts w:ascii="Times New Roman" w:hAnsi="Times New Roman"/>
          <w:b/>
          <w:u w:val="single"/>
        </w:rPr>
      </w:pPr>
      <w:r>
        <w:rPr>
          <w:rFonts w:ascii="Times New Roman" w:hAnsi="Times New Roman"/>
          <w:b/>
          <w:u w:val="single"/>
        </w:rPr>
        <w:br w:type="page"/>
      </w:r>
    </w:p>
    <w:p w14:paraId="5B57AAB6" w14:textId="77777777" w:rsidR="00CA412A" w:rsidRDefault="00416382">
      <w:pPr>
        <w:pStyle w:val="10"/>
        <w:rPr>
          <w:highlight w:val="white"/>
        </w:rPr>
      </w:pPr>
      <w:r>
        <w:lastRenderedPageBreak/>
        <w:t>Список источников и литературы:</w:t>
      </w:r>
    </w:p>
    <w:p w14:paraId="4D3CFD88"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А.Н. Сахаров, А.Н. Боханов. История России XVII-XIX века. Москва «Русское слово» 2005г.</w:t>
      </w:r>
    </w:p>
    <w:p w14:paraId="37D71616"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 xml:space="preserve">В.В. Артемов, Ю.Н. </w:t>
      </w:r>
      <w:proofErr w:type="spellStart"/>
      <w:r>
        <w:rPr>
          <w:rFonts w:ascii="Times New Roman" w:hAnsi="Times New Roman"/>
          <w:highlight w:val="white"/>
        </w:rPr>
        <w:t>Лубченков</w:t>
      </w:r>
      <w:proofErr w:type="spellEnd"/>
      <w:r>
        <w:rPr>
          <w:rFonts w:ascii="Times New Roman" w:hAnsi="Times New Roman"/>
          <w:highlight w:val="white"/>
        </w:rPr>
        <w:t>. История. Учебник для образовательных учреждений. Москва.  2007г.</w:t>
      </w:r>
    </w:p>
    <w:p w14:paraId="51770F00"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ЕГЭ История 2013 год. Тренировочные задания. Москва. «Эксмо», 2012г.</w:t>
      </w:r>
    </w:p>
    <w:p w14:paraId="5F875800"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 xml:space="preserve">И.А. </w:t>
      </w:r>
      <w:proofErr w:type="spellStart"/>
      <w:r>
        <w:rPr>
          <w:rFonts w:ascii="Times New Roman" w:hAnsi="Times New Roman"/>
          <w:highlight w:val="white"/>
        </w:rPr>
        <w:t>Загладин</w:t>
      </w:r>
      <w:proofErr w:type="spellEnd"/>
      <w:r>
        <w:rPr>
          <w:rFonts w:ascii="Times New Roman" w:hAnsi="Times New Roman"/>
          <w:highlight w:val="white"/>
        </w:rPr>
        <w:t xml:space="preserve">, Н.А. Симония. История. История России и мира. Учебное пособие 10 </w:t>
      </w:r>
      <w:proofErr w:type="spellStart"/>
      <w:r>
        <w:rPr>
          <w:rFonts w:ascii="Times New Roman" w:hAnsi="Times New Roman"/>
          <w:highlight w:val="white"/>
        </w:rPr>
        <w:t>кл</w:t>
      </w:r>
      <w:proofErr w:type="spellEnd"/>
      <w:r>
        <w:rPr>
          <w:rFonts w:ascii="Times New Roman" w:hAnsi="Times New Roman"/>
          <w:highlight w:val="white"/>
        </w:rPr>
        <w:t>. Москва. «Русское слово», 2008г.</w:t>
      </w:r>
    </w:p>
    <w:p w14:paraId="6647F281"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Материалы сети Интернет.</w:t>
      </w:r>
    </w:p>
    <w:p w14:paraId="712F3E63"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С.Г. Горяйнов, А.А. Егоров. История России 9-18 вв. Учебное пособие для школ, лицеев, гимназий, колледжей. Ростов-на-Дону. «Феникс», 1996г.</w:t>
      </w:r>
    </w:p>
    <w:p w14:paraId="3C796203" w14:textId="77777777" w:rsidR="00CA412A" w:rsidRDefault="00416382">
      <w:pPr>
        <w:pStyle w:val="ae"/>
        <w:numPr>
          <w:ilvl w:val="0"/>
          <w:numId w:val="5"/>
        </w:numPr>
        <w:spacing w:after="0" w:line="360" w:lineRule="auto"/>
        <w:jc w:val="both"/>
        <w:rPr>
          <w:rFonts w:ascii="Times New Roman" w:hAnsi="Times New Roman"/>
          <w:highlight w:val="white"/>
        </w:rPr>
      </w:pPr>
      <w:r>
        <w:rPr>
          <w:rFonts w:ascii="Times New Roman" w:hAnsi="Times New Roman"/>
          <w:highlight w:val="white"/>
        </w:rPr>
        <w:t>С.Г. Горяйнов. Задачник по истории России. Ростов на- Дону "Феникс" 1996г.</w:t>
      </w:r>
    </w:p>
    <w:p w14:paraId="17B1E549" w14:textId="77777777" w:rsidR="00CA412A" w:rsidRDefault="00416382">
      <w:pPr>
        <w:spacing w:after="160" w:line="264" w:lineRule="auto"/>
        <w:rPr>
          <w:rFonts w:ascii="Times New Roman" w:hAnsi="Times New Roman"/>
          <w:highlight w:val="white"/>
        </w:rPr>
      </w:pPr>
      <w:r>
        <w:rPr>
          <w:rFonts w:ascii="Times New Roman" w:hAnsi="Times New Roman"/>
          <w:highlight w:val="white"/>
        </w:rPr>
        <w:br w:type="page"/>
      </w:r>
    </w:p>
    <w:p w14:paraId="1EB5CCFB" w14:textId="77777777" w:rsidR="00CA412A" w:rsidRDefault="00CA412A">
      <w:pPr>
        <w:spacing w:after="160" w:line="264" w:lineRule="auto"/>
        <w:rPr>
          <w:rFonts w:ascii="Times New Roman" w:hAnsi="Times New Roman"/>
          <w:highlight w:val="white"/>
        </w:rPr>
      </w:pPr>
    </w:p>
    <w:p w14:paraId="3F857A26" w14:textId="77777777" w:rsidR="00CA412A" w:rsidRDefault="00416382">
      <w:pPr>
        <w:spacing w:after="0" w:line="360" w:lineRule="auto"/>
        <w:jc w:val="right"/>
        <w:rPr>
          <w:rFonts w:ascii="Times New Roman" w:hAnsi="Times New Roman"/>
          <w:b/>
          <w:highlight w:val="white"/>
        </w:rPr>
      </w:pPr>
      <w:r>
        <w:rPr>
          <w:rFonts w:ascii="Times New Roman" w:hAnsi="Times New Roman"/>
          <w:b/>
          <w:highlight w:val="white"/>
        </w:rPr>
        <w:t>Приложение 1. Примеры наградных документов</w:t>
      </w:r>
    </w:p>
    <w:p w14:paraId="7EABC9C9" w14:textId="77777777" w:rsidR="00CA412A" w:rsidRDefault="00416382">
      <w:pPr>
        <w:spacing w:after="0" w:line="360" w:lineRule="auto"/>
        <w:jc w:val="center"/>
        <w:rPr>
          <w:rFonts w:ascii="Times New Roman" w:hAnsi="Times New Roman"/>
          <w:b/>
          <w:highlight w:val="white"/>
        </w:rPr>
      </w:pPr>
      <w:r>
        <w:rPr>
          <w:rFonts w:ascii="Times New Roman" w:hAnsi="Times New Roman"/>
          <w:b/>
          <w:noProof/>
        </w:rPr>
        <w:drawing>
          <wp:inline distT="0" distB="0" distL="0" distR="0" wp14:anchorId="17A2978A" wp14:editId="539C36D7">
            <wp:extent cx="5772150" cy="8337547"/>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2"/>
                    <a:stretch/>
                  </pic:blipFill>
                  <pic:spPr>
                    <a:xfrm>
                      <a:off x="0" y="0"/>
                      <a:ext cx="5772150" cy="8337547"/>
                    </a:xfrm>
                    <a:prstGeom prst="rect">
                      <a:avLst/>
                    </a:prstGeom>
                  </pic:spPr>
                </pic:pic>
              </a:graphicData>
            </a:graphic>
          </wp:inline>
        </w:drawing>
      </w:r>
    </w:p>
    <w:p w14:paraId="1F6916E3" w14:textId="77777777" w:rsidR="00CA412A" w:rsidRDefault="00416382">
      <w:pPr>
        <w:spacing w:after="0" w:line="360" w:lineRule="auto"/>
        <w:jc w:val="center"/>
        <w:rPr>
          <w:rFonts w:ascii="Times New Roman" w:hAnsi="Times New Roman"/>
          <w:b/>
          <w:highlight w:val="white"/>
        </w:rPr>
      </w:pPr>
      <w:r>
        <w:rPr>
          <w:rFonts w:ascii="Times New Roman" w:hAnsi="Times New Roman"/>
          <w:b/>
          <w:noProof/>
        </w:rPr>
        <w:lastRenderedPageBreak/>
        <w:drawing>
          <wp:inline distT="0" distB="0" distL="0" distR="0" wp14:anchorId="2AF0A84E" wp14:editId="6D7575C6">
            <wp:extent cx="5710605" cy="82486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a:stretch/>
                  </pic:blipFill>
                  <pic:spPr>
                    <a:xfrm>
                      <a:off x="0" y="0"/>
                      <a:ext cx="5710605" cy="8248650"/>
                    </a:xfrm>
                    <a:prstGeom prst="rect">
                      <a:avLst/>
                    </a:prstGeom>
                  </pic:spPr>
                </pic:pic>
              </a:graphicData>
            </a:graphic>
          </wp:inline>
        </w:drawing>
      </w:r>
    </w:p>
    <w:p w14:paraId="1D9FC77A" w14:textId="77777777" w:rsidR="00CA412A" w:rsidRDefault="00CA412A">
      <w:pPr>
        <w:spacing w:after="160" w:line="264" w:lineRule="auto"/>
        <w:rPr>
          <w:rFonts w:ascii="Times New Roman" w:hAnsi="Times New Roman"/>
          <w:b/>
          <w:highlight w:val="white"/>
        </w:rPr>
      </w:pPr>
    </w:p>
    <w:p w14:paraId="15B451F7" w14:textId="77777777" w:rsidR="00CA412A" w:rsidRDefault="00416382">
      <w:pPr>
        <w:spacing w:after="160" w:line="264" w:lineRule="auto"/>
        <w:jc w:val="center"/>
        <w:rPr>
          <w:rFonts w:ascii="Times New Roman" w:hAnsi="Times New Roman"/>
          <w:b/>
          <w:highlight w:val="white"/>
        </w:rPr>
      </w:pPr>
      <w:r>
        <w:rPr>
          <w:rFonts w:ascii="Times New Roman" w:hAnsi="Times New Roman"/>
          <w:b/>
          <w:noProof/>
        </w:rPr>
        <w:lastRenderedPageBreak/>
        <w:drawing>
          <wp:inline distT="0" distB="0" distL="0" distR="0" wp14:anchorId="4E342B09" wp14:editId="4263C6B8">
            <wp:extent cx="5769953" cy="833437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a:stretch/>
                  </pic:blipFill>
                  <pic:spPr>
                    <a:xfrm>
                      <a:off x="0" y="0"/>
                      <a:ext cx="5769953" cy="8334375"/>
                    </a:xfrm>
                    <a:prstGeom prst="rect">
                      <a:avLst/>
                    </a:prstGeom>
                  </pic:spPr>
                </pic:pic>
              </a:graphicData>
            </a:graphic>
          </wp:inline>
        </w:drawing>
      </w:r>
    </w:p>
    <w:p w14:paraId="41B91E83" w14:textId="77777777" w:rsidR="00CA412A" w:rsidRDefault="00CA412A">
      <w:pPr>
        <w:spacing w:after="160" w:line="264" w:lineRule="auto"/>
        <w:rPr>
          <w:rFonts w:ascii="Times New Roman" w:hAnsi="Times New Roman"/>
          <w:b/>
          <w:highlight w:val="white"/>
        </w:rPr>
      </w:pPr>
    </w:p>
    <w:p w14:paraId="75D460C0" w14:textId="77777777" w:rsidR="00CA412A" w:rsidRDefault="00416382">
      <w:pPr>
        <w:spacing w:after="160" w:line="264" w:lineRule="auto"/>
        <w:jc w:val="center"/>
        <w:rPr>
          <w:rFonts w:ascii="Times New Roman" w:hAnsi="Times New Roman"/>
          <w:b/>
          <w:highlight w:val="white"/>
        </w:rPr>
      </w:pPr>
      <w:r>
        <w:rPr>
          <w:rFonts w:ascii="Times New Roman" w:hAnsi="Times New Roman"/>
          <w:b/>
          <w:noProof/>
        </w:rPr>
        <w:lastRenderedPageBreak/>
        <w:drawing>
          <wp:inline distT="0" distB="0" distL="0" distR="0" wp14:anchorId="08CB6181" wp14:editId="7D685179">
            <wp:extent cx="5769953" cy="833437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5"/>
                    <a:stretch/>
                  </pic:blipFill>
                  <pic:spPr>
                    <a:xfrm>
                      <a:off x="0" y="0"/>
                      <a:ext cx="5769953" cy="8334375"/>
                    </a:xfrm>
                    <a:prstGeom prst="rect">
                      <a:avLst/>
                    </a:prstGeom>
                  </pic:spPr>
                </pic:pic>
              </a:graphicData>
            </a:graphic>
          </wp:inline>
        </w:drawing>
      </w:r>
    </w:p>
    <w:p w14:paraId="6F90ABCB" w14:textId="77777777" w:rsidR="00CA412A" w:rsidRDefault="00CA412A">
      <w:pPr>
        <w:sectPr w:rsidR="00CA412A">
          <w:pgSz w:w="11906" w:h="16838"/>
          <w:pgMar w:top="1134" w:right="1134" w:bottom="1134" w:left="1134" w:header="709" w:footer="709" w:gutter="0"/>
          <w:cols w:space="720"/>
        </w:sectPr>
      </w:pPr>
    </w:p>
    <w:p w14:paraId="1C1B894D" w14:textId="77777777" w:rsidR="00CA412A" w:rsidRDefault="00416382">
      <w:pPr>
        <w:spacing w:after="0" w:line="360" w:lineRule="auto"/>
        <w:jc w:val="right"/>
        <w:rPr>
          <w:rFonts w:ascii="Times New Roman" w:hAnsi="Times New Roman"/>
          <w:b/>
          <w:highlight w:val="white"/>
        </w:rPr>
      </w:pPr>
      <w:r>
        <w:rPr>
          <w:rFonts w:ascii="Times New Roman" w:hAnsi="Times New Roman"/>
          <w:b/>
          <w:highlight w:val="white"/>
        </w:rPr>
        <w:lastRenderedPageBreak/>
        <w:t>Приложение 2. Оценочная ведомость</w:t>
      </w:r>
    </w:p>
    <w:p w14:paraId="676F20DE" w14:textId="77777777" w:rsidR="00CA412A" w:rsidRDefault="00416382">
      <w:pPr>
        <w:spacing w:after="0"/>
        <w:jc w:val="center"/>
        <w:rPr>
          <w:rFonts w:ascii="Times New Roman" w:hAnsi="Times New Roman"/>
        </w:rPr>
      </w:pPr>
      <w:r>
        <w:rPr>
          <w:rFonts w:ascii="Times New Roman" w:hAnsi="Times New Roman"/>
          <w:noProof/>
        </w:rPr>
        <w:drawing>
          <wp:inline distT="0" distB="0" distL="0" distR="0" wp14:anchorId="260A9754" wp14:editId="4D4AA6D3">
            <wp:extent cx="8410575" cy="5805839"/>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email">
                      <a:extLst>
                        <a:ext uri="{28A0092B-C50C-407E-A947-70E740481C1C}">
                          <a14:useLocalDpi xmlns:a14="http://schemas.microsoft.com/office/drawing/2010/main"/>
                        </a:ext>
                      </a:extLst>
                    </a:blip>
                    <a:srcRect/>
                    <a:stretch/>
                  </pic:blipFill>
                  <pic:spPr>
                    <a:xfrm>
                      <a:off x="0" y="0"/>
                      <a:ext cx="8410575" cy="5805839"/>
                    </a:xfrm>
                    <a:prstGeom prst="rect">
                      <a:avLst/>
                    </a:prstGeom>
                  </pic:spPr>
                </pic:pic>
              </a:graphicData>
            </a:graphic>
          </wp:inline>
        </w:drawing>
      </w:r>
    </w:p>
    <w:sectPr w:rsidR="00CA412A">
      <w:pgSz w:w="16838" w:h="11906" w:orient="landscape"/>
      <w:pgMar w:top="1134" w:right="1134" w:bottom="1134"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XO Thames">
    <w:altName w:val="Times New Roman"/>
    <w:panose1 w:val="02020603050405020304"/>
    <w:charset w:val="CC"/>
    <w:family w:val="roman"/>
    <w:pitch w:val="variable"/>
    <w:sig w:usb0="800002FF" w:usb1="0000084A" w:usb2="00000000" w:usb3="00000000" w:csb0="00000015" w:csb1="00000000"/>
  </w:font>
  <w:font w:name="Segoe UI">
    <w:panose1 w:val="020B0502040204020203"/>
    <w:charset w:val="CC"/>
    <w:family w:val="swiss"/>
    <w:pitch w:val="variable"/>
    <w:sig w:usb0="E1002AFF" w:usb1="C000E47F" w:usb2="0000002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63B1"/>
    <w:multiLevelType w:val="multilevel"/>
    <w:tmpl w:val="81BCA2A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C50544"/>
    <w:multiLevelType w:val="multilevel"/>
    <w:tmpl w:val="59E894A2"/>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811267B"/>
    <w:multiLevelType w:val="multilevel"/>
    <w:tmpl w:val="C7BAE0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45F7678A"/>
    <w:multiLevelType w:val="multilevel"/>
    <w:tmpl w:val="BCEAF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15:restartNumberingAfterBreak="0">
    <w:nsid w:val="59FB430F"/>
    <w:multiLevelType w:val="multilevel"/>
    <w:tmpl w:val="A0C2C73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08782806">
    <w:abstractNumId w:val="2"/>
  </w:num>
  <w:num w:numId="2" w16cid:durableId="210533834">
    <w:abstractNumId w:val="4"/>
  </w:num>
  <w:num w:numId="3" w16cid:durableId="1660576917">
    <w:abstractNumId w:val="1"/>
  </w:num>
  <w:num w:numId="4" w16cid:durableId="1012950541">
    <w:abstractNumId w:val="3"/>
  </w:num>
  <w:num w:numId="5" w16cid:durableId="42025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A412A"/>
    <w:rsid w:val="002C414E"/>
    <w:rsid w:val="00416382"/>
    <w:rsid w:val="00897555"/>
    <w:rsid w:val="0092275E"/>
    <w:rsid w:val="00CA41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E2123"/>
  <w15:docId w15:val="{3B0D06E9-691C-4D94-B8DE-03B12993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pPr>
      <w:spacing w:after="200" w:line="276" w:lineRule="auto"/>
    </w:pPr>
    <w:rPr>
      <w:rFonts w:ascii="Calibri" w:hAnsi="Calibri"/>
      <w:sz w:val="28"/>
    </w:rPr>
  </w:style>
  <w:style w:type="paragraph" w:styleId="10">
    <w:name w:val="heading 1"/>
    <w:next w:val="a"/>
    <w:link w:val="11"/>
    <w:uiPriority w:val="9"/>
    <w:qFormat/>
    <w:pPr>
      <w:spacing w:before="120" w:after="120"/>
      <w:jc w:val="center"/>
      <w:outlineLvl w:val="0"/>
    </w:pPr>
    <w:rPr>
      <w:rFonts w:ascii="Times New Roman" w:hAnsi="Times New Roman"/>
      <w:b/>
      <w:sz w:val="28"/>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Calibri" w:hAnsi="Calibri"/>
      <w:sz w:val="28"/>
    </w:rPr>
  </w:style>
  <w:style w:type="paragraph" w:customStyle="1" w:styleId="12">
    <w:name w:val="Основной шрифт абзаца1"/>
    <w:link w:val="13"/>
  </w:style>
  <w:style w:type="character" w:customStyle="1" w:styleId="13">
    <w:name w:val="Основной шрифт абзаца1"/>
    <w:link w:val="12"/>
  </w:style>
  <w:style w:type="paragraph" w:styleId="21">
    <w:name w:val="toc 2"/>
    <w:next w:val="a"/>
    <w:link w:val="22"/>
    <w:uiPriority w:val="39"/>
    <w:pPr>
      <w:ind w:left="200"/>
    </w:pPr>
  </w:style>
  <w:style w:type="character" w:customStyle="1" w:styleId="22">
    <w:name w:val="Оглавление 2 Знак"/>
    <w:link w:val="21"/>
  </w:style>
  <w:style w:type="paragraph" w:styleId="a3">
    <w:name w:val="annotation text"/>
    <w:basedOn w:val="a"/>
    <w:link w:val="a4"/>
    <w:pPr>
      <w:spacing w:line="240" w:lineRule="auto"/>
    </w:pPr>
    <w:rPr>
      <w:sz w:val="20"/>
    </w:rPr>
  </w:style>
  <w:style w:type="character" w:customStyle="1" w:styleId="a4">
    <w:name w:val="Текст примечания Знак"/>
    <w:basedOn w:val="1"/>
    <w:link w:val="a3"/>
    <w:rPr>
      <w:rFonts w:ascii="Calibri" w:hAnsi="Calibri"/>
      <w:sz w:val="20"/>
    </w:rPr>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4">
    <w:name w:val="Обычный1"/>
    <w:link w:val="15"/>
    <w:rPr>
      <w:rFonts w:ascii="Calibri" w:hAnsi="Calibri"/>
      <w:sz w:val="28"/>
    </w:rPr>
  </w:style>
  <w:style w:type="character" w:customStyle="1" w:styleId="15">
    <w:name w:val="Обычный1"/>
    <w:link w:val="14"/>
    <w:rPr>
      <w:rFonts w:ascii="Calibri" w:hAnsi="Calibri"/>
      <w:sz w:val="28"/>
    </w:rPr>
  </w:style>
  <w:style w:type="paragraph" w:styleId="a5">
    <w:name w:val="caption"/>
    <w:basedOn w:val="a"/>
    <w:next w:val="a"/>
    <w:link w:val="a6"/>
    <w:pPr>
      <w:spacing w:line="240" w:lineRule="auto"/>
    </w:pPr>
    <w:rPr>
      <w:i/>
      <w:color w:val="44546A" w:themeColor="text2"/>
      <w:sz w:val="18"/>
    </w:rPr>
  </w:style>
  <w:style w:type="character" w:customStyle="1" w:styleId="a6">
    <w:name w:val="Название объекта Знак"/>
    <w:basedOn w:val="1"/>
    <w:link w:val="a5"/>
    <w:rPr>
      <w:rFonts w:ascii="Calibri" w:hAnsi="Calibri"/>
      <w:i/>
      <w:color w:val="44546A" w:themeColor="text2"/>
      <w:sz w:val="18"/>
    </w:rPr>
  </w:style>
  <w:style w:type="paragraph" w:customStyle="1" w:styleId="16">
    <w:name w:val="Основной шрифт абзаца1"/>
    <w:link w:val="17"/>
  </w:style>
  <w:style w:type="character" w:customStyle="1" w:styleId="17">
    <w:name w:val="Основной шрифт абзаца1"/>
    <w:link w:val="16"/>
  </w:style>
  <w:style w:type="character" w:customStyle="1" w:styleId="30">
    <w:name w:val="Заголовок 3 Знак"/>
    <w:link w:val="3"/>
    <w:rPr>
      <w:rFonts w:ascii="XO Thames" w:hAnsi="XO Thames"/>
      <w:b/>
      <w:i/>
    </w:rPr>
  </w:style>
  <w:style w:type="paragraph" w:styleId="a7">
    <w:name w:val="annotation subject"/>
    <w:basedOn w:val="a3"/>
    <w:next w:val="a3"/>
    <w:link w:val="a8"/>
    <w:rPr>
      <w:b/>
    </w:rPr>
  </w:style>
  <w:style w:type="character" w:customStyle="1" w:styleId="a8">
    <w:name w:val="Тема примечания Знак"/>
    <w:basedOn w:val="a4"/>
    <w:link w:val="a7"/>
    <w:rPr>
      <w:rFonts w:ascii="Calibri" w:hAnsi="Calibri"/>
      <w:b/>
      <w:sz w:val="20"/>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8">
    <w:name w:val="Гиперссылка1"/>
    <w:basedOn w:val="16"/>
    <w:link w:val="19"/>
    <w:rPr>
      <w:color w:val="0563C1" w:themeColor="hyperlink"/>
      <w:u w:val="single"/>
    </w:rPr>
  </w:style>
  <w:style w:type="character" w:customStyle="1" w:styleId="19">
    <w:name w:val="Гиперссылка1"/>
    <w:basedOn w:val="17"/>
    <w:link w:val="18"/>
    <w:rPr>
      <w:color w:val="0563C1" w:themeColor="hyperlink"/>
      <w:u w:val="single"/>
    </w:rPr>
  </w:style>
  <w:style w:type="paragraph" w:customStyle="1" w:styleId="1a">
    <w:name w:val="Обычный1"/>
    <w:link w:val="1b"/>
    <w:rPr>
      <w:rFonts w:ascii="Calibri" w:hAnsi="Calibri"/>
      <w:sz w:val="28"/>
    </w:rPr>
  </w:style>
  <w:style w:type="character" w:customStyle="1" w:styleId="1b">
    <w:name w:val="Обычный1"/>
    <w:link w:val="1a"/>
    <w:rPr>
      <w:rFonts w:ascii="Calibri" w:hAnsi="Calibri"/>
      <w:sz w:val="28"/>
    </w:rPr>
  </w:style>
  <w:style w:type="character" w:customStyle="1" w:styleId="50">
    <w:name w:val="Заголовок 5 Знак"/>
    <w:link w:val="5"/>
    <w:rPr>
      <w:rFonts w:ascii="XO Thames" w:hAnsi="XO Thames"/>
      <w:b/>
    </w:rPr>
  </w:style>
  <w:style w:type="paragraph" w:styleId="a9">
    <w:name w:val="header"/>
    <w:basedOn w:val="a"/>
    <w:link w:val="aa"/>
    <w:pPr>
      <w:tabs>
        <w:tab w:val="center" w:pos="4677"/>
        <w:tab w:val="right" w:pos="9355"/>
      </w:tabs>
      <w:spacing w:after="0" w:line="240" w:lineRule="auto"/>
    </w:pPr>
  </w:style>
  <w:style w:type="character" w:customStyle="1" w:styleId="aa">
    <w:name w:val="Верхний колонтитул Знак"/>
    <w:basedOn w:val="1"/>
    <w:link w:val="a9"/>
    <w:rPr>
      <w:rFonts w:ascii="Calibri" w:hAnsi="Calibri"/>
      <w:sz w:val="28"/>
    </w:rPr>
  </w:style>
  <w:style w:type="character" w:customStyle="1" w:styleId="11">
    <w:name w:val="Заголовок 1 Знак"/>
    <w:link w:val="10"/>
    <w:rPr>
      <w:rFonts w:ascii="Times New Roman" w:hAnsi="Times New Roman"/>
      <w:b/>
      <w:sz w:val="28"/>
    </w:rPr>
  </w:style>
  <w:style w:type="paragraph" w:customStyle="1" w:styleId="23">
    <w:name w:val="Гиперссылка2"/>
    <w:link w:val="ab"/>
    <w:rPr>
      <w:color w:val="0000FF"/>
      <w:u w:val="single"/>
    </w:rPr>
  </w:style>
  <w:style w:type="character" w:styleId="ab">
    <w:name w:val="Hyperlink"/>
    <w:link w:val="23"/>
    <w:rPr>
      <w:color w:val="0000FF"/>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rPr>
  </w:style>
  <w:style w:type="paragraph" w:styleId="1c">
    <w:name w:val="toc 1"/>
    <w:next w:val="a"/>
    <w:link w:val="1d"/>
    <w:uiPriority w:val="39"/>
    <w:rPr>
      <w:rFonts w:ascii="XO Thames" w:hAnsi="XO Thames"/>
      <w:b/>
    </w:rPr>
  </w:style>
  <w:style w:type="character" w:customStyle="1" w:styleId="1d">
    <w:name w:val="Оглавление 1 Знак"/>
    <w:link w:val="1c"/>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1e">
    <w:name w:val="Знак примечания1"/>
    <w:basedOn w:val="16"/>
    <w:link w:val="1f"/>
    <w:rPr>
      <w:sz w:val="16"/>
    </w:rPr>
  </w:style>
  <w:style w:type="character" w:customStyle="1" w:styleId="1f">
    <w:name w:val="Знак примечания1"/>
    <w:basedOn w:val="17"/>
    <w:link w:val="1e"/>
    <w:rPr>
      <w:sz w:val="16"/>
    </w:rPr>
  </w:style>
  <w:style w:type="paragraph" w:customStyle="1" w:styleId="ac">
    <w:name w:val="Содержимое таблицы"/>
    <w:basedOn w:val="a"/>
    <w:link w:val="ad"/>
    <w:rPr>
      <w:color w:val="00000A"/>
      <w:sz w:val="22"/>
    </w:rPr>
  </w:style>
  <w:style w:type="character" w:customStyle="1" w:styleId="ad">
    <w:name w:val="Содержимое таблицы"/>
    <w:basedOn w:val="1"/>
    <w:link w:val="ac"/>
    <w:rPr>
      <w:rFonts w:ascii="Calibri" w:hAnsi="Calibri"/>
      <w:color w:val="00000A"/>
      <w:sz w:val="22"/>
    </w:rPr>
  </w:style>
  <w:style w:type="paragraph" w:customStyle="1" w:styleId="24">
    <w:name w:val="Основной шрифт абзаца2"/>
  </w:style>
  <w:style w:type="paragraph" w:styleId="9">
    <w:name w:val="toc 9"/>
    <w:next w:val="a"/>
    <w:link w:val="90"/>
    <w:uiPriority w:val="39"/>
    <w:pPr>
      <w:ind w:left="1600"/>
    </w:pPr>
  </w:style>
  <w:style w:type="character" w:customStyle="1" w:styleId="90">
    <w:name w:val="Оглавление 9 Знак"/>
    <w:link w:val="9"/>
  </w:style>
  <w:style w:type="paragraph" w:styleId="ae">
    <w:name w:val="List Paragraph"/>
    <w:basedOn w:val="a"/>
    <w:link w:val="af"/>
    <w:pPr>
      <w:ind w:left="720"/>
      <w:contextualSpacing/>
    </w:pPr>
  </w:style>
  <w:style w:type="character" w:customStyle="1" w:styleId="af">
    <w:name w:val="Абзац списка Знак"/>
    <w:basedOn w:val="1"/>
    <w:link w:val="ae"/>
    <w:rPr>
      <w:rFonts w:ascii="Calibri" w:hAnsi="Calibri"/>
      <w:sz w:val="28"/>
    </w:rPr>
  </w:style>
  <w:style w:type="paragraph" w:styleId="8">
    <w:name w:val="toc 8"/>
    <w:next w:val="a"/>
    <w:link w:val="80"/>
    <w:uiPriority w:val="39"/>
    <w:pPr>
      <w:ind w:left="1400"/>
    </w:pPr>
  </w:style>
  <w:style w:type="character" w:customStyle="1" w:styleId="80">
    <w:name w:val="Оглавление 8 Знак"/>
    <w:link w:val="8"/>
  </w:style>
  <w:style w:type="paragraph" w:styleId="af0">
    <w:name w:val="Balloon Text"/>
    <w:basedOn w:val="a"/>
    <w:link w:val="af1"/>
    <w:pPr>
      <w:spacing w:after="0" w:line="240" w:lineRule="auto"/>
    </w:pPr>
    <w:rPr>
      <w:rFonts w:ascii="Segoe UI" w:hAnsi="Segoe UI"/>
      <w:sz w:val="18"/>
    </w:rPr>
  </w:style>
  <w:style w:type="character" w:customStyle="1" w:styleId="af1">
    <w:name w:val="Текст выноски Знак"/>
    <w:basedOn w:val="1"/>
    <w:link w:val="af0"/>
    <w:rPr>
      <w:rFonts w:ascii="Segoe UI" w:hAnsi="Segoe UI"/>
      <w:sz w:val="18"/>
    </w:rPr>
  </w:style>
  <w:style w:type="paragraph" w:styleId="51">
    <w:name w:val="toc 5"/>
    <w:next w:val="a"/>
    <w:link w:val="52"/>
    <w:uiPriority w:val="39"/>
    <w:pPr>
      <w:ind w:left="800"/>
    </w:pPr>
  </w:style>
  <w:style w:type="character" w:customStyle="1" w:styleId="52">
    <w:name w:val="Оглавление 5 Знак"/>
    <w:link w:val="51"/>
  </w:style>
  <w:style w:type="paragraph" w:styleId="af2">
    <w:name w:val="Subtitle"/>
    <w:next w:val="a"/>
    <w:link w:val="af3"/>
    <w:uiPriority w:val="11"/>
    <w:qFormat/>
    <w:rPr>
      <w:rFonts w:ascii="XO Thames" w:hAnsi="XO Thames"/>
      <w:i/>
      <w:color w:val="616161"/>
      <w:sz w:val="24"/>
    </w:rPr>
  </w:style>
  <w:style w:type="character" w:customStyle="1" w:styleId="af3">
    <w:name w:val="Подзаголовок Знак"/>
    <w:link w:val="af2"/>
    <w:rPr>
      <w:rFonts w:ascii="XO Thames" w:hAnsi="XO Thames"/>
      <w:i/>
      <w:color w:val="616161"/>
      <w:sz w:val="24"/>
    </w:rPr>
  </w:style>
  <w:style w:type="paragraph" w:styleId="af4">
    <w:name w:val="footer"/>
    <w:basedOn w:val="a"/>
    <w:link w:val="af5"/>
    <w:pPr>
      <w:tabs>
        <w:tab w:val="center" w:pos="4677"/>
        <w:tab w:val="right" w:pos="9355"/>
      </w:tabs>
      <w:spacing w:after="0" w:line="240" w:lineRule="auto"/>
    </w:pPr>
  </w:style>
  <w:style w:type="character" w:customStyle="1" w:styleId="af5">
    <w:name w:val="Нижний колонтитул Знак"/>
    <w:basedOn w:val="1"/>
    <w:link w:val="af4"/>
    <w:rPr>
      <w:rFonts w:ascii="Calibri" w:hAnsi="Calibri"/>
      <w:sz w:val="28"/>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6">
    <w:name w:val="Title"/>
    <w:next w:val="a"/>
    <w:link w:val="af7"/>
    <w:uiPriority w:val="10"/>
    <w:qFormat/>
    <w:rPr>
      <w:rFonts w:ascii="XO Thames" w:hAnsi="XO Thames"/>
      <w:b/>
      <w:sz w:val="52"/>
    </w:rPr>
  </w:style>
  <w:style w:type="character" w:customStyle="1" w:styleId="af7">
    <w:name w:val="Заголовок Знак"/>
    <w:link w:val="af6"/>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 w:type="paragraph" w:customStyle="1" w:styleId="25">
    <w:name w:val="Гиперссылка2"/>
    <w:link w:val="26"/>
    <w:rPr>
      <w:color w:val="0000FF"/>
      <w:u w:val="single"/>
    </w:rPr>
  </w:style>
  <w:style w:type="character" w:customStyle="1" w:styleId="26">
    <w:name w:val="Гиперссылка2"/>
    <w:link w:val="25"/>
    <w:rPr>
      <w:color w:val="0000FF"/>
      <w:u w:val="single"/>
    </w:rPr>
  </w:style>
  <w:style w:type="paragraph" w:styleId="af8">
    <w:name w:val="Normal (Web)"/>
    <w:basedOn w:val="a"/>
    <w:link w:val="af9"/>
    <w:pPr>
      <w:spacing w:beforeAutospacing="1" w:afterAutospacing="1" w:line="240" w:lineRule="auto"/>
    </w:pPr>
    <w:rPr>
      <w:rFonts w:ascii="Times New Roman" w:hAnsi="Times New Roman"/>
      <w:sz w:val="24"/>
    </w:rPr>
  </w:style>
  <w:style w:type="character" w:customStyle="1" w:styleId="af9">
    <w:name w:val="Обычный (Интернет) Знак"/>
    <w:basedOn w:val="1"/>
    <w:link w:val="af8"/>
    <w:rPr>
      <w:rFonts w:ascii="Times New Roman" w:hAnsi="Times New Roman"/>
      <w:sz w:val="24"/>
    </w:rPr>
  </w:style>
  <w:style w:type="table" w:styleId="afa">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3" Target="media/image9.png" Type="http://schemas.openxmlformats.org/officeDocument/2006/relationships/image"/><Relationship Id="rId18" Target="media/image14.jpeg" Type="http://schemas.openxmlformats.org/officeDocument/2006/relationships/image"/><Relationship Id="rId26" Target="media/image22.jpeg" Type="http://schemas.openxmlformats.org/officeDocument/2006/relationships/image"/><Relationship Id="rId21" Target="media/image17.jpeg" Type="http://schemas.openxmlformats.org/officeDocument/2006/relationships/image"/><Relationship Id="rId34" Target="media/image30.jpeg" Type="http://schemas.openxmlformats.org/officeDocument/2006/relationships/image"/><Relationship Id="rId7" Target="media/image3.png" Type="http://schemas.openxmlformats.org/officeDocument/2006/relationships/image"/><Relationship Id="rId12" Target="media/image8.jpeg" Type="http://schemas.openxmlformats.org/officeDocument/2006/relationships/image"/><Relationship Id="rId17" Target="media/image13.jpeg" Type="http://schemas.openxmlformats.org/officeDocument/2006/relationships/image"/><Relationship Id="rId25" Target="media/image21.jpeg" Type="http://schemas.openxmlformats.org/officeDocument/2006/relationships/image"/><Relationship Id="rId33" Target="media/image29.jpeg" Type="http://schemas.openxmlformats.org/officeDocument/2006/relationships/image"/><Relationship Id="rId38" Target="theme/theme1.xml" Type="http://schemas.openxmlformats.org/officeDocument/2006/relationships/theme"/><Relationship Id="rId2" Target="styles.xml" Type="http://schemas.openxmlformats.org/officeDocument/2006/relationships/styles"/><Relationship Id="rId16" Target="media/image12.jpeg" Type="http://schemas.openxmlformats.org/officeDocument/2006/relationships/image"/><Relationship Id="rId20" Target="media/image16.jpeg" Type="http://schemas.openxmlformats.org/officeDocument/2006/relationships/image"/><Relationship Id="rId29" Target="media/image25.png" Type="http://schemas.openxmlformats.org/officeDocument/2006/relationships/image"/><Relationship Id="rId1" Target="numbering.xml" Type="http://schemas.openxmlformats.org/officeDocument/2006/relationships/numbering"/><Relationship Id="rId6" Target="media/image2.png" Type="http://schemas.openxmlformats.org/officeDocument/2006/relationships/image"/><Relationship Id="rId11" Target="media/image7.jpeg" Type="http://schemas.openxmlformats.org/officeDocument/2006/relationships/image"/><Relationship Id="rId24" Target="media/image20.jpeg" Type="http://schemas.openxmlformats.org/officeDocument/2006/relationships/image"/><Relationship Id="rId32" Target="media/image28.jpeg" Type="http://schemas.openxmlformats.org/officeDocument/2006/relationships/image"/><Relationship Id="rId37" Target="fontTable.xml" Type="http://schemas.openxmlformats.org/officeDocument/2006/relationships/fontTable"/><Relationship Id="rId5" Target="media/image1.jpeg" Type="http://schemas.openxmlformats.org/officeDocument/2006/relationships/image"/><Relationship Id="rId15" Target="media/image11.jpeg" Type="http://schemas.openxmlformats.org/officeDocument/2006/relationships/image"/><Relationship Id="rId23" Target="media/image19.jpeg" Type="http://schemas.openxmlformats.org/officeDocument/2006/relationships/image"/><Relationship Id="rId28" Target="media/image24.jpeg" Type="http://schemas.openxmlformats.org/officeDocument/2006/relationships/image"/><Relationship Id="rId36" Target="media/image32.png" Type="http://schemas.openxmlformats.org/officeDocument/2006/relationships/image"/><Relationship Id="rId10" Target="media/image6.jpeg" Type="http://schemas.openxmlformats.org/officeDocument/2006/relationships/image"/><Relationship Id="rId19" Target="media/image15.jpeg" Type="http://schemas.openxmlformats.org/officeDocument/2006/relationships/image"/><Relationship Id="rId31" Target="media/image27.jpeg" Type="http://schemas.openxmlformats.org/officeDocument/2006/relationships/image"/><Relationship Id="rId4" Target="webSettings.xml" Type="http://schemas.openxmlformats.org/officeDocument/2006/relationships/webSettings"/><Relationship Id="rId9" Target="media/image5.png" Type="http://schemas.openxmlformats.org/officeDocument/2006/relationships/image"/><Relationship Id="rId14" Target="media/image10.jpeg" Type="http://schemas.openxmlformats.org/officeDocument/2006/relationships/image"/><Relationship Id="rId22" Target="media/image18.jpeg" Type="http://schemas.openxmlformats.org/officeDocument/2006/relationships/image"/><Relationship Id="rId27" Target="media/image23.jpeg" Type="http://schemas.openxmlformats.org/officeDocument/2006/relationships/image"/><Relationship Id="rId30" Target="media/image26.jpeg" Type="http://schemas.openxmlformats.org/officeDocument/2006/relationships/image"/><Relationship Id="rId35" Target="media/image31.jpeg" Type="http://schemas.openxmlformats.org/officeDocument/2006/relationships/image"/><Relationship Id="rId8" Target="media/image4.png" Type="http://schemas.openxmlformats.org/officeDocument/2006/relationships/image"/><Relationship Id="rId3" Target="settings.xml" Type="http://schemas.openxmlformats.org/officeDocument/2006/relationships/settings"/></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39</Pages>
  <Words>4418</Words>
  <Characters>25186</Characters>
  <Application>Microsoft Office Word</Application>
  <DocSecurity>0</DocSecurity>
  <Lines>209</Lines>
  <Paragraphs>59</Paragraphs>
  <ScaleCrop>false</ScaleCrop>
  <Company/>
  <LinksUpToDate>false</LinksUpToDate>
  <CharactersWithSpaces>29545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Мария Данилова</cp:lastModifiedBy>
  <cp:revision>4</cp:revision>
  <dcterms:created xsi:type="dcterms:W3CDTF">2024-06-26T11:50:00Z</dcterms:created>
  <dcterms:modified xsi:type="dcterms:W3CDTF">2024-06-26T17:29:00Z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1142349</vt:lpwstr>
  </property>
  <property fmtid="{D5CDD505-2E9C-101B-9397-08002B2CF9AE}" name="NXPowerLiteSettings" pid="3">
    <vt:lpwstr>C7000400038000</vt:lpwstr>
  </property>
  <property fmtid="{D5CDD505-2E9C-101B-9397-08002B2CF9AE}" name="NXPowerLiteVersion" pid="4">
    <vt:lpwstr>S10.2.0</vt:lpwstr>
  </property>
</Properties>
</file>