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525BA" w14:textId="77777777"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МИНИСТЕРСТВО ОБРАЗОВАНИЯ СТАВРОПОЛЬСКОГО КРАЯ</w:t>
      </w:r>
    </w:p>
    <w:p w14:paraId="4C0540D0" w14:textId="2A873F92"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 xml:space="preserve">Государственное бюджетное профессиональное образовательное учреждение </w:t>
      </w:r>
      <w:r w:rsidR="007E2377">
        <w:rPr>
          <w:rFonts w:ascii="Times New Roman" w:eastAsia="Calibri" w:hAnsi="Times New Roman" w:cs="Times New Roman"/>
          <w:b/>
          <w:sz w:val="24"/>
          <w:szCs w:val="24"/>
        </w:rPr>
        <w:t>«</w:t>
      </w:r>
      <w:r w:rsidRPr="00B5005A">
        <w:rPr>
          <w:rFonts w:ascii="Times New Roman" w:eastAsia="Calibri" w:hAnsi="Times New Roman" w:cs="Times New Roman"/>
          <w:b/>
          <w:sz w:val="24"/>
          <w:szCs w:val="24"/>
        </w:rPr>
        <w:t>Ставропольский строительный техникум</w:t>
      </w:r>
      <w:r w:rsidR="007E2377">
        <w:rPr>
          <w:rFonts w:ascii="Times New Roman" w:eastAsia="Calibri" w:hAnsi="Times New Roman" w:cs="Times New Roman"/>
          <w:b/>
          <w:sz w:val="24"/>
          <w:szCs w:val="24"/>
        </w:rPr>
        <w:t>»</w:t>
      </w:r>
    </w:p>
    <w:p w14:paraId="00944927" w14:textId="77777777" w:rsidR="0065734E" w:rsidRPr="00B5005A" w:rsidRDefault="0065734E" w:rsidP="0065734E">
      <w:pPr>
        <w:pBdr>
          <w:bottom w:val="single" w:sz="12" w:space="1" w:color="auto"/>
        </w:pBdr>
        <w:spacing w:after="0" w:line="240" w:lineRule="auto"/>
        <w:jc w:val="center"/>
        <w:rPr>
          <w:rFonts w:ascii="Times New Roman" w:eastAsia="Calibri" w:hAnsi="Times New Roman" w:cs="Times New Roman"/>
          <w:b/>
          <w:sz w:val="24"/>
          <w:szCs w:val="24"/>
        </w:rPr>
      </w:pPr>
    </w:p>
    <w:p w14:paraId="53C70B9F" w14:textId="77777777" w:rsidR="0065734E" w:rsidRPr="00B5005A" w:rsidRDefault="0065734E" w:rsidP="0065734E">
      <w:pPr>
        <w:spacing w:after="0" w:line="240" w:lineRule="auto"/>
        <w:rPr>
          <w:rFonts w:ascii="Times New Roman" w:eastAsia="Calibri" w:hAnsi="Times New Roman" w:cs="Times New Roman"/>
          <w:b/>
          <w:sz w:val="24"/>
          <w:szCs w:val="24"/>
        </w:rPr>
      </w:pPr>
    </w:p>
    <w:p w14:paraId="1615C448"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5C17C436"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16CF4574"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28A833F5"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57DDF60D"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79352577"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06EB30C8"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07BB2786"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31E8025E"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2CAF9CF4"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6824F715"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6D27D48A" w14:textId="77777777" w:rsidR="0065734E" w:rsidRPr="00B5005A" w:rsidRDefault="0065734E" w:rsidP="0065734E">
      <w:pPr>
        <w:spacing w:after="0" w:line="36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СБОРНИК</w:t>
      </w:r>
    </w:p>
    <w:p w14:paraId="2C11B243" w14:textId="77777777" w:rsidR="0065734E" w:rsidRPr="00B5005A" w:rsidRDefault="0065734E" w:rsidP="0065734E">
      <w:pPr>
        <w:spacing w:after="0" w:line="36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lang w:val="en-US"/>
        </w:rPr>
        <w:t>VIII</w:t>
      </w:r>
      <w:r w:rsidRPr="00B5005A">
        <w:rPr>
          <w:rFonts w:ascii="Times New Roman" w:eastAsia="Calibri" w:hAnsi="Times New Roman" w:cs="Times New Roman"/>
          <w:b/>
          <w:sz w:val="24"/>
          <w:szCs w:val="24"/>
        </w:rPr>
        <w:t xml:space="preserve"> МЕЖРЕГИОНАЛЬНАЯ </w:t>
      </w:r>
    </w:p>
    <w:p w14:paraId="3DF07F32" w14:textId="77777777" w:rsidR="0065734E" w:rsidRPr="00B5005A" w:rsidRDefault="0065734E" w:rsidP="0065734E">
      <w:pPr>
        <w:spacing w:after="0" w:line="36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НАУЧНО-ПРАКТИЧЕСКАЯ СТУДЕНЧЕСКАЯ КОНФЕРЕНЦИЯ</w:t>
      </w:r>
    </w:p>
    <w:p w14:paraId="4E4C663F" w14:textId="2FD362B6" w:rsidR="0065734E" w:rsidRPr="00B5005A" w:rsidRDefault="007E2377" w:rsidP="0065734E">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r w:rsidR="0065734E" w:rsidRPr="00B5005A">
        <w:rPr>
          <w:rFonts w:ascii="Times New Roman" w:eastAsia="Calibri" w:hAnsi="Times New Roman" w:cs="Times New Roman"/>
          <w:b/>
          <w:sz w:val="24"/>
          <w:szCs w:val="24"/>
        </w:rPr>
        <w:t>ШАГ В НАУКУ</w:t>
      </w:r>
      <w:r>
        <w:rPr>
          <w:rFonts w:ascii="Times New Roman" w:eastAsia="Calibri" w:hAnsi="Times New Roman" w:cs="Times New Roman"/>
          <w:b/>
          <w:sz w:val="24"/>
          <w:szCs w:val="24"/>
        </w:rPr>
        <w:t>»</w:t>
      </w:r>
      <w:r w:rsidR="0065734E" w:rsidRPr="00B5005A">
        <w:rPr>
          <w:rFonts w:ascii="Times New Roman" w:eastAsia="Calibri" w:hAnsi="Times New Roman" w:cs="Times New Roman"/>
          <w:b/>
          <w:sz w:val="24"/>
          <w:szCs w:val="24"/>
        </w:rPr>
        <w:t xml:space="preserve"> </w:t>
      </w:r>
      <w:r w:rsidR="0065734E" w:rsidRPr="00B5005A">
        <w:rPr>
          <w:rFonts w:ascii="Times New Roman" w:eastAsia="Calibri" w:hAnsi="Times New Roman" w:cs="Times New Roman"/>
          <w:b/>
          <w:sz w:val="24"/>
          <w:szCs w:val="24"/>
        </w:rPr>
        <w:br/>
        <w:t>(7 декабря 2023 г.)</w:t>
      </w:r>
    </w:p>
    <w:p w14:paraId="63FB6ADB" w14:textId="77777777" w:rsidR="0065734E" w:rsidRPr="00B5005A" w:rsidRDefault="0065734E" w:rsidP="0065734E">
      <w:pPr>
        <w:spacing w:after="0" w:line="240" w:lineRule="auto"/>
        <w:jc w:val="center"/>
        <w:rPr>
          <w:rFonts w:ascii="Times New Roman" w:eastAsia="Calibri" w:hAnsi="Times New Roman" w:cs="Times New Roman"/>
          <w:b/>
          <w:sz w:val="24"/>
          <w:szCs w:val="24"/>
        </w:rPr>
      </w:pPr>
      <w:bookmarkStart w:id="0" w:name="_GoBack"/>
      <w:r w:rsidRPr="00B5005A">
        <w:rPr>
          <w:rFonts w:ascii="Times New Roman" w:eastAsia="Calibri" w:hAnsi="Times New Roman" w:cs="Times New Roman"/>
          <w:b/>
          <w:noProof/>
          <w:sz w:val="24"/>
          <w:szCs w:val="24"/>
          <w:lang w:eastAsia="ru-RU"/>
        </w:rPr>
        <w:drawing>
          <wp:inline distT="0" distB="0" distL="0" distR="0" wp14:anchorId="18511ED3" wp14:editId="2A3634CC">
            <wp:extent cx="4723130" cy="3498850"/>
            <wp:effectExtent l="0" t="0" r="127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723130" cy="3498850"/>
                    </a:xfrm>
                    <a:prstGeom prst="rect">
                      <a:avLst/>
                    </a:prstGeom>
                    <a:noFill/>
                    <a:ln>
                      <a:noFill/>
                    </a:ln>
                  </pic:spPr>
                </pic:pic>
              </a:graphicData>
            </a:graphic>
          </wp:inline>
        </w:drawing>
      </w:r>
      <w:bookmarkEnd w:id="0"/>
    </w:p>
    <w:p w14:paraId="3F3F49F2"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7A04A273"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1ED9184E"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09862C00"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7B52B04C"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2E424B92" w14:textId="77777777" w:rsidR="0065734E" w:rsidRPr="00B5005A" w:rsidRDefault="0065734E" w:rsidP="0065734E">
      <w:pPr>
        <w:spacing w:after="0" w:line="240" w:lineRule="auto"/>
        <w:rPr>
          <w:rFonts w:ascii="Times New Roman" w:eastAsia="Calibri" w:hAnsi="Times New Roman" w:cs="Times New Roman"/>
          <w:b/>
          <w:sz w:val="24"/>
          <w:szCs w:val="24"/>
        </w:rPr>
      </w:pPr>
    </w:p>
    <w:p w14:paraId="4059F289" w14:textId="77777777" w:rsidR="0065734E" w:rsidRPr="00B5005A" w:rsidRDefault="0065734E" w:rsidP="0065734E">
      <w:pPr>
        <w:spacing w:after="0" w:line="240" w:lineRule="auto"/>
        <w:jc w:val="center"/>
        <w:rPr>
          <w:rFonts w:ascii="Times New Roman" w:eastAsia="Calibri" w:hAnsi="Times New Roman" w:cs="Times New Roman"/>
          <w:b/>
          <w:sz w:val="24"/>
          <w:szCs w:val="24"/>
        </w:rPr>
        <w:sectPr w:rsidR="0065734E" w:rsidRPr="00B5005A" w:rsidSect="004231F3">
          <w:footerReference w:type="even" r:id="rId9"/>
          <w:footerReference w:type="default" r:id="rId10"/>
          <w:footerReference w:type="first" r:id="rId11"/>
          <w:pgSz w:w="11906" w:h="16838"/>
          <w:pgMar w:top="709" w:right="850" w:bottom="1134" w:left="1701" w:header="708" w:footer="708" w:gutter="0"/>
          <w:pgNumType w:start="122"/>
          <w:cols w:space="708"/>
          <w:docGrid w:linePitch="360"/>
        </w:sectPr>
      </w:pPr>
      <w:r w:rsidRPr="00B5005A">
        <w:rPr>
          <w:rFonts w:ascii="Times New Roman" w:eastAsia="Calibri" w:hAnsi="Times New Roman" w:cs="Times New Roman"/>
          <w:b/>
          <w:sz w:val="24"/>
          <w:szCs w:val="24"/>
        </w:rPr>
        <w:t>Ставрополь, 2023</w:t>
      </w:r>
    </w:p>
    <w:p w14:paraId="55BA4B15"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66DF523F" w14:textId="77777777"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noProof/>
          <w:sz w:val="24"/>
          <w:szCs w:val="24"/>
          <w:lang w:eastAsia="ru-RU"/>
        </w:rPr>
        <mc:AlternateContent>
          <mc:Choice Requires="wps">
            <w:drawing>
              <wp:anchor distT="0" distB="0" distL="114300" distR="114300" simplePos="0" relativeHeight="251659264" behindDoc="0" locked="0" layoutInCell="1" allowOverlap="1" wp14:anchorId="6AC6A050" wp14:editId="610117DE">
                <wp:simplePos x="0" y="0"/>
                <wp:positionH relativeFrom="column">
                  <wp:posOffset>5752465</wp:posOffset>
                </wp:positionH>
                <wp:positionV relativeFrom="paragraph">
                  <wp:posOffset>128905</wp:posOffset>
                </wp:positionV>
                <wp:extent cx="675640" cy="461010"/>
                <wp:effectExtent l="3175" t="1905" r="6985" b="3810"/>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640" cy="46101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5A12E12" id="Скругленный прямоугольник 4" o:spid="_x0000_s1026" style="position:absolute;margin-left:452.95pt;margin-top:10.15pt;width:53.2pt;height:3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O5UwAIAAEYFAAAOAAAAZHJzL2Uyb0RvYy54bWysVNFu0zAUfUfiHyy/d0mqNF2ipdPYKEIa&#10;MDH4ADd2GkNiB9ttOhASEo8g8Q18A0KCjY1fSP+IaycdHfCAEHlwfH19r+8599h7+6uqREumNJci&#10;xcGOjxETmaRczFP89Ml0sIuRNkRQUkrBUnzGNN6f3L6119QJG8pClpQpBEmETpo6xYUxdeJ5OitY&#10;RfSOrJkAZy5VRQyYau5RRRrIXpXe0Pcjr5GK1kpmTGtYPeqceOLy5znLzKM818ygMsVQm3GjcuPM&#10;jt5kjyRzReqCZ30Z5B+qqAgXcOh1qiNiCFoo/luqimdKapmbnUxWnsxznjGHAdAE/i9oTgtSM4cF&#10;yNH1NU36/6XNHi5PFOI0xSFGglTQovZje75+s37bfmov2s/tZXu5ftd+Re13WPzQfmuvnOuqvVi/&#10;B+eX9hyFlsam1glkO61PlCVC18cye66RkIcFEXN2oJRsCkYoFB/Y/d6NAGtoCEWz5oGkUAVZGOkY&#10;XeWqsgmBK7RyjTu7bhxbGZTBYjQeRSG0NwNXGAXApDuBJJvgWmlzj8kK2UmKlVwI+hjE4U4gy2Nt&#10;XPNoTwGhzzDKqxKksCQlCqIoGvcZ+80eSTY5HVpZcjrlZekMNZ8dlgpBaIqn7uuD9fa2UtjNQtow&#10;ywdJuhUA1ddj4TkRvYqDYejfGcaDabQ7HoTTcDSIx/7uwA/iO3Hkh3F4NH1twQRhUnBKmTjmgm0E&#10;HYR/J5j+anVSdJJGTYrj0XDkeLpRvd4G6bvvTyAd0+6S2d7fFdTNDeFlN/duVuxoANibvyPCKcWK&#10;oxPZTNIzEIqS0EjoOTw+MCmkeolRAxc5xfrFgiiGUXlfgNjiILTSMM4IR+MhGGrbM9v2EJFBqhQb&#10;jLrpoelei0Wt+LyAkwLHhZAHINCcm42Su6p6WcNldQj6h8W+Btu22/Xz+Zv8AAAA//8DAFBLAwQU&#10;AAYACAAAACEA+RjKO9sAAAAKAQAADwAAAGRycy9kb3ducmV2LnhtbEyPwU6EMBCG7ya+QzMm3tx2&#10;IRpBysaYmHgzoN4LrUCkU9J2oby9sye9zeT/8s831SnZma3Gh8mhhONBADPYOz3hIOHz4/XuEViI&#10;CrWaHRoJuwlwqq+vKlVqt2Fj1jYOjEowlErCGONSch760VgVDm4xSNm381ZFWv3AtVcblduZZ0I8&#10;cKsmpAujWszLaPqf9mwlfLl1K1Lu3vb2vdsbn6em75KUtzfp+QlYNCn+wXDRJ3WoyalzZ9SBzRIK&#10;cV8QKiETObALII4ZTR1FWQG8rvj/F+pfAAAA//8DAFBLAQItABQABgAIAAAAIQC2gziS/gAAAOEB&#10;AAATAAAAAAAAAAAAAAAAAAAAAABbQ29udGVudF9UeXBlc10ueG1sUEsBAi0AFAAGAAgAAAAhADj9&#10;If/WAAAAlAEAAAsAAAAAAAAAAAAAAAAALwEAAF9yZWxzLy5yZWxzUEsBAi0AFAAGAAgAAAAhAO6M&#10;7lTAAgAARgUAAA4AAAAAAAAAAAAAAAAALgIAAGRycy9lMm9Eb2MueG1sUEsBAi0AFAAGAAgAAAAh&#10;APkYyjvbAAAACgEAAA8AAAAAAAAAAAAAAAAAGgUAAGRycy9kb3ducmV2LnhtbFBLBQYAAAAABAAE&#10;APMAAAAiBgAAAAA=&#10;" stroked="f"/>
            </w:pict>
          </mc:Fallback>
        </mc:AlternateContent>
      </w:r>
      <w:r w:rsidRPr="00B5005A">
        <w:rPr>
          <w:rFonts w:ascii="Times New Roman" w:eastAsia="Calibri" w:hAnsi="Times New Roman" w:cs="Times New Roman"/>
          <w:b/>
          <w:sz w:val="24"/>
          <w:szCs w:val="24"/>
        </w:rPr>
        <w:t>МИНИСТЕРСТВО ОБРАЗОВАНИЯ СТАВРОПОЛЬСКОГО КРАЯ</w:t>
      </w:r>
    </w:p>
    <w:p w14:paraId="20633120" w14:textId="71459F3E"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 xml:space="preserve">Государственное бюджетное профессиональное образовательное учреждение </w:t>
      </w:r>
      <w:r w:rsidR="007E2377">
        <w:rPr>
          <w:rFonts w:ascii="Times New Roman" w:eastAsia="Calibri" w:hAnsi="Times New Roman" w:cs="Times New Roman"/>
          <w:b/>
          <w:sz w:val="24"/>
          <w:szCs w:val="24"/>
        </w:rPr>
        <w:t>«</w:t>
      </w:r>
      <w:r w:rsidRPr="00B5005A">
        <w:rPr>
          <w:rFonts w:ascii="Times New Roman" w:eastAsia="Calibri" w:hAnsi="Times New Roman" w:cs="Times New Roman"/>
          <w:b/>
          <w:sz w:val="24"/>
          <w:szCs w:val="24"/>
        </w:rPr>
        <w:t>Ставропольский строительный техникум</w:t>
      </w:r>
      <w:r w:rsidR="007E2377">
        <w:rPr>
          <w:rFonts w:ascii="Times New Roman" w:eastAsia="Calibri" w:hAnsi="Times New Roman" w:cs="Times New Roman"/>
          <w:b/>
          <w:sz w:val="24"/>
          <w:szCs w:val="24"/>
        </w:rPr>
        <w:t>»</w:t>
      </w:r>
    </w:p>
    <w:p w14:paraId="1860643B"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44F1E979"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0F96B016"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22EDE967"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1C1FCABE"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0AB1A8F4"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5CAB4885" w14:textId="659262A7" w:rsidR="0065734E" w:rsidRDefault="0065734E" w:rsidP="0065734E">
      <w:pPr>
        <w:spacing w:after="0" w:line="240" w:lineRule="auto"/>
        <w:jc w:val="center"/>
        <w:rPr>
          <w:rFonts w:ascii="Times New Roman" w:eastAsia="Calibri" w:hAnsi="Times New Roman" w:cs="Times New Roman"/>
          <w:b/>
          <w:sz w:val="24"/>
          <w:szCs w:val="24"/>
        </w:rPr>
      </w:pPr>
    </w:p>
    <w:p w14:paraId="3BDF8140" w14:textId="30963A27" w:rsidR="00BD1225" w:rsidRDefault="00BD1225" w:rsidP="0065734E">
      <w:pPr>
        <w:spacing w:after="0" w:line="240" w:lineRule="auto"/>
        <w:jc w:val="center"/>
        <w:rPr>
          <w:rFonts w:ascii="Times New Roman" w:eastAsia="Calibri" w:hAnsi="Times New Roman" w:cs="Times New Roman"/>
          <w:b/>
          <w:sz w:val="24"/>
          <w:szCs w:val="24"/>
        </w:rPr>
      </w:pPr>
    </w:p>
    <w:p w14:paraId="0E41C249" w14:textId="68B5A68A" w:rsidR="00BD1225" w:rsidRDefault="00BD1225" w:rsidP="0065734E">
      <w:pPr>
        <w:spacing w:after="0" w:line="240" w:lineRule="auto"/>
        <w:jc w:val="center"/>
        <w:rPr>
          <w:rFonts w:ascii="Times New Roman" w:eastAsia="Calibri" w:hAnsi="Times New Roman" w:cs="Times New Roman"/>
          <w:b/>
          <w:sz w:val="24"/>
          <w:szCs w:val="24"/>
        </w:rPr>
      </w:pPr>
    </w:p>
    <w:p w14:paraId="1BC2EBB4" w14:textId="26357589" w:rsidR="00BD1225" w:rsidRDefault="00BD1225" w:rsidP="0065734E">
      <w:pPr>
        <w:spacing w:after="0" w:line="240" w:lineRule="auto"/>
        <w:jc w:val="center"/>
        <w:rPr>
          <w:rFonts w:ascii="Times New Roman" w:eastAsia="Calibri" w:hAnsi="Times New Roman" w:cs="Times New Roman"/>
          <w:b/>
          <w:sz w:val="24"/>
          <w:szCs w:val="24"/>
        </w:rPr>
      </w:pPr>
    </w:p>
    <w:p w14:paraId="6BEABF64" w14:textId="77777777" w:rsidR="00BD1225" w:rsidRPr="00B5005A" w:rsidRDefault="00BD1225" w:rsidP="0065734E">
      <w:pPr>
        <w:spacing w:after="0" w:line="240" w:lineRule="auto"/>
        <w:jc w:val="center"/>
        <w:rPr>
          <w:rFonts w:ascii="Times New Roman" w:eastAsia="Calibri" w:hAnsi="Times New Roman" w:cs="Times New Roman"/>
          <w:b/>
          <w:sz w:val="24"/>
          <w:szCs w:val="24"/>
        </w:rPr>
      </w:pPr>
    </w:p>
    <w:p w14:paraId="3209F2C7"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42B39BAD"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7F681E73"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5865237A"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3B0EE958"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461AAFA2" w14:textId="77777777" w:rsidR="0065734E" w:rsidRPr="00B5005A" w:rsidRDefault="0065734E" w:rsidP="0065734E">
      <w:pPr>
        <w:spacing w:after="0" w:line="36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СБОРНИК</w:t>
      </w:r>
    </w:p>
    <w:p w14:paraId="08D0AB74" w14:textId="77777777" w:rsidR="0065734E" w:rsidRPr="00B5005A" w:rsidRDefault="0065734E" w:rsidP="0065734E">
      <w:pPr>
        <w:spacing w:after="0" w:line="36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lang w:val="en-US"/>
        </w:rPr>
        <w:t>VIII</w:t>
      </w:r>
      <w:r w:rsidRPr="00B5005A">
        <w:rPr>
          <w:rFonts w:ascii="Times New Roman" w:eastAsia="Calibri" w:hAnsi="Times New Roman" w:cs="Times New Roman"/>
          <w:b/>
          <w:sz w:val="24"/>
          <w:szCs w:val="24"/>
        </w:rPr>
        <w:t xml:space="preserve"> МЕЖРЕГИОНАЛЬНАЯ </w:t>
      </w:r>
    </w:p>
    <w:p w14:paraId="484E2D33" w14:textId="77777777" w:rsidR="0065734E" w:rsidRPr="00B5005A" w:rsidRDefault="0065734E" w:rsidP="0065734E">
      <w:pPr>
        <w:spacing w:after="0" w:line="36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НАУЧНО-ПРАКТИЧЕСКАЯ СТУДЕНЧЕСКАЯ КОНФЕРЕНЦИЯ</w:t>
      </w:r>
    </w:p>
    <w:p w14:paraId="7A28CFDF" w14:textId="64DEAF08" w:rsidR="0065734E" w:rsidRPr="00B5005A" w:rsidRDefault="007E2377" w:rsidP="0065734E">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r w:rsidR="0065734E" w:rsidRPr="00B5005A">
        <w:rPr>
          <w:rFonts w:ascii="Times New Roman" w:eastAsia="Calibri" w:hAnsi="Times New Roman" w:cs="Times New Roman"/>
          <w:b/>
          <w:sz w:val="24"/>
          <w:szCs w:val="24"/>
        </w:rPr>
        <w:t>ШАГ В НАУКУ</w:t>
      </w:r>
      <w:r>
        <w:rPr>
          <w:rFonts w:ascii="Times New Roman" w:eastAsia="Calibri" w:hAnsi="Times New Roman" w:cs="Times New Roman"/>
          <w:b/>
          <w:sz w:val="24"/>
          <w:szCs w:val="24"/>
        </w:rPr>
        <w:t>»</w:t>
      </w:r>
      <w:r w:rsidR="0065734E" w:rsidRPr="00B5005A">
        <w:rPr>
          <w:rFonts w:ascii="Times New Roman" w:eastAsia="Calibri" w:hAnsi="Times New Roman" w:cs="Times New Roman"/>
          <w:b/>
          <w:sz w:val="24"/>
          <w:szCs w:val="24"/>
        </w:rPr>
        <w:t xml:space="preserve"> </w:t>
      </w:r>
      <w:r w:rsidR="0065734E" w:rsidRPr="00B5005A">
        <w:rPr>
          <w:rFonts w:ascii="Times New Roman" w:eastAsia="Calibri" w:hAnsi="Times New Roman" w:cs="Times New Roman"/>
          <w:b/>
          <w:sz w:val="24"/>
          <w:szCs w:val="24"/>
        </w:rPr>
        <w:br/>
        <w:t>(7 декабря 2023 г.)</w:t>
      </w:r>
    </w:p>
    <w:p w14:paraId="0ABB8FC2"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5886AEC3"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41EB4BE7" w14:textId="77777777" w:rsidR="0065734E" w:rsidRPr="00B5005A" w:rsidRDefault="0065734E" w:rsidP="0065734E">
      <w:pPr>
        <w:spacing w:after="0"/>
        <w:rPr>
          <w:rFonts w:ascii="Times New Roman" w:eastAsia="Calibri" w:hAnsi="Times New Roman" w:cs="Times New Roman"/>
          <w:sz w:val="24"/>
          <w:szCs w:val="24"/>
        </w:rPr>
      </w:pPr>
    </w:p>
    <w:p w14:paraId="7ACBA752" w14:textId="77777777" w:rsidR="0065734E" w:rsidRPr="00B5005A" w:rsidRDefault="0065734E" w:rsidP="0065734E">
      <w:pPr>
        <w:spacing w:after="0"/>
        <w:rPr>
          <w:rFonts w:ascii="Times New Roman" w:eastAsia="Calibri" w:hAnsi="Times New Roman" w:cs="Times New Roman"/>
          <w:sz w:val="24"/>
          <w:szCs w:val="24"/>
        </w:rPr>
      </w:pPr>
    </w:p>
    <w:p w14:paraId="71DEDCC9" w14:textId="77777777" w:rsidR="0065734E" w:rsidRPr="00B5005A" w:rsidRDefault="0065734E" w:rsidP="0065734E">
      <w:pPr>
        <w:spacing w:after="0"/>
        <w:rPr>
          <w:rFonts w:ascii="Times New Roman" w:eastAsia="Calibri" w:hAnsi="Times New Roman" w:cs="Times New Roman"/>
          <w:sz w:val="24"/>
          <w:szCs w:val="24"/>
        </w:rPr>
      </w:pPr>
    </w:p>
    <w:p w14:paraId="0DC90FB9" w14:textId="77777777" w:rsidR="0065734E" w:rsidRPr="00B5005A" w:rsidRDefault="0065734E" w:rsidP="0065734E">
      <w:pPr>
        <w:spacing w:after="0"/>
        <w:rPr>
          <w:rFonts w:ascii="Times New Roman" w:eastAsia="Calibri" w:hAnsi="Times New Roman" w:cs="Times New Roman"/>
          <w:sz w:val="24"/>
          <w:szCs w:val="24"/>
        </w:rPr>
      </w:pPr>
    </w:p>
    <w:p w14:paraId="756CD3B1" w14:textId="77777777" w:rsidR="0065734E" w:rsidRPr="00B5005A" w:rsidRDefault="0065734E" w:rsidP="0065734E">
      <w:pPr>
        <w:spacing w:after="0"/>
        <w:rPr>
          <w:rFonts w:ascii="Times New Roman" w:eastAsia="Calibri" w:hAnsi="Times New Roman" w:cs="Times New Roman"/>
          <w:sz w:val="24"/>
          <w:szCs w:val="24"/>
        </w:rPr>
      </w:pPr>
    </w:p>
    <w:p w14:paraId="6B0222F0" w14:textId="77777777" w:rsidR="0065734E" w:rsidRPr="00B5005A" w:rsidRDefault="0065734E" w:rsidP="0065734E">
      <w:pPr>
        <w:spacing w:after="0"/>
        <w:rPr>
          <w:rFonts w:ascii="Times New Roman" w:eastAsia="Calibri" w:hAnsi="Times New Roman" w:cs="Times New Roman"/>
          <w:sz w:val="24"/>
          <w:szCs w:val="24"/>
        </w:rPr>
      </w:pPr>
    </w:p>
    <w:p w14:paraId="4C0331EB" w14:textId="77777777" w:rsidR="0065734E" w:rsidRPr="00B5005A" w:rsidRDefault="0065734E" w:rsidP="0065734E">
      <w:pPr>
        <w:spacing w:after="0"/>
        <w:rPr>
          <w:rFonts w:ascii="Times New Roman" w:eastAsia="Calibri" w:hAnsi="Times New Roman" w:cs="Times New Roman"/>
          <w:sz w:val="24"/>
          <w:szCs w:val="24"/>
        </w:rPr>
      </w:pPr>
    </w:p>
    <w:p w14:paraId="319EF165" w14:textId="77777777" w:rsidR="0065734E" w:rsidRPr="00B5005A" w:rsidRDefault="0065734E" w:rsidP="0065734E">
      <w:pPr>
        <w:spacing w:after="0"/>
        <w:rPr>
          <w:rFonts w:ascii="Times New Roman" w:eastAsia="Calibri" w:hAnsi="Times New Roman" w:cs="Times New Roman"/>
          <w:sz w:val="24"/>
          <w:szCs w:val="24"/>
        </w:rPr>
      </w:pPr>
    </w:p>
    <w:p w14:paraId="399F6E2F" w14:textId="77777777" w:rsidR="0065734E" w:rsidRPr="00B5005A" w:rsidRDefault="0065734E" w:rsidP="0065734E">
      <w:pPr>
        <w:spacing w:after="0"/>
        <w:rPr>
          <w:rFonts w:ascii="Times New Roman" w:eastAsia="Calibri" w:hAnsi="Times New Roman" w:cs="Times New Roman"/>
          <w:sz w:val="24"/>
          <w:szCs w:val="24"/>
        </w:rPr>
      </w:pPr>
    </w:p>
    <w:p w14:paraId="3452C748" w14:textId="77777777" w:rsidR="0065734E" w:rsidRPr="00B5005A" w:rsidRDefault="0065734E" w:rsidP="0065734E">
      <w:pPr>
        <w:spacing w:after="0"/>
        <w:rPr>
          <w:rFonts w:ascii="Times New Roman" w:eastAsia="Calibri" w:hAnsi="Times New Roman" w:cs="Times New Roman"/>
          <w:sz w:val="24"/>
          <w:szCs w:val="24"/>
        </w:rPr>
      </w:pPr>
    </w:p>
    <w:p w14:paraId="66B3F690" w14:textId="77777777" w:rsidR="0065734E" w:rsidRPr="00B5005A" w:rsidRDefault="0065734E" w:rsidP="0065734E">
      <w:pPr>
        <w:spacing w:after="0"/>
        <w:rPr>
          <w:rFonts w:ascii="Times New Roman" w:eastAsia="Calibri" w:hAnsi="Times New Roman" w:cs="Times New Roman"/>
          <w:sz w:val="24"/>
          <w:szCs w:val="24"/>
        </w:rPr>
      </w:pPr>
    </w:p>
    <w:p w14:paraId="2106D140" w14:textId="243170AB" w:rsidR="0065734E" w:rsidRDefault="0065734E" w:rsidP="0065734E">
      <w:pPr>
        <w:spacing w:after="0"/>
        <w:rPr>
          <w:rFonts w:ascii="Times New Roman" w:eastAsia="Calibri" w:hAnsi="Times New Roman" w:cs="Times New Roman"/>
          <w:sz w:val="24"/>
          <w:szCs w:val="24"/>
        </w:rPr>
      </w:pPr>
    </w:p>
    <w:p w14:paraId="17BC0699" w14:textId="040819E9" w:rsidR="00BD1225" w:rsidRDefault="00BD1225" w:rsidP="0065734E">
      <w:pPr>
        <w:spacing w:after="0"/>
        <w:rPr>
          <w:rFonts w:ascii="Times New Roman" w:eastAsia="Calibri" w:hAnsi="Times New Roman" w:cs="Times New Roman"/>
          <w:sz w:val="24"/>
          <w:szCs w:val="24"/>
        </w:rPr>
      </w:pPr>
    </w:p>
    <w:p w14:paraId="45D6B85D" w14:textId="1AB2D83B" w:rsidR="00BD1225" w:rsidRDefault="00BD1225" w:rsidP="0065734E">
      <w:pPr>
        <w:spacing w:after="0"/>
        <w:rPr>
          <w:rFonts w:ascii="Times New Roman" w:eastAsia="Calibri" w:hAnsi="Times New Roman" w:cs="Times New Roman"/>
          <w:sz w:val="24"/>
          <w:szCs w:val="24"/>
        </w:rPr>
      </w:pPr>
    </w:p>
    <w:p w14:paraId="5A1E20F4" w14:textId="60D49031" w:rsidR="00BD1225" w:rsidRDefault="00BD1225" w:rsidP="0065734E">
      <w:pPr>
        <w:spacing w:after="0"/>
        <w:rPr>
          <w:rFonts w:ascii="Times New Roman" w:eastAsia="Calibri" w:hAnsi="Times New Roman" w:cs="Times New Roman"/>
          <w:sz w:val="24"/>
          <w:szCs w:val="24"/>
        </w:rPr>
      </w:pPr>
    </w:p>
    <w:p w14:paraId="55AC9EF0" w14:textId="32EC9A41" w:rsidR="00BD1225" w:rsidRDefault="00BD1225" w:rsidP="0065734E">
      <w:pPr>
        <w:spacing w:after="0"/>
        <w:rPr>
          <w:rFonts w:ascii="Times New Roman" w:eastAsia="Calibri" w:hAnsi="Times New Roman" w:cs="Times New Roman"/>
          <w:sz w:val="24"/>
          <w:szCs w:val="24"/>
        </w:rPr>
      </w:pPr>
    </w:p>
    <w:p w14:paraId="39E66DA8" w14:textId="77777777" w:rsidR="00BD1225" w:rsidRPr="00B5005A" w:rsidRDefault="00BD1225" w:rsidP="0065734E">
      <w:pPr>
        <w:spacing w:after="0"/>
        <w:rPr>
          <w:rFonts w:ascii="Times New Roman" w:eastAsia="Calibri" w:hAnsi="Times New Roman" w:cs="Times New Roman"/>
          <w:sz w:val="24"/>
          <w:szCs w:val="24"/>
        </w:rPr>
      </w:pPr>
    </w:p>
    <w:p w14:paraId="1D963D0C" w14:textId="77777777" w:rsidR="0065734E" w:rsidRPr="00B5005A" w:rsidRDefault="0065734E" w:rsidP="0065734E">
      <w:pPr>
        <w:spacing w:after="0"/>
        <w:rPr>
          <w:rFonts w:ascii="Times New Roman" w:eastAsia="Calibri" w:hAnsi="Times New Roman" w:cs="Times New Roman"/>
          <w:sz w:val="24"/>
          <w:szCs w:val="24"/>
        </w:rPr>
      </w:pPr>
    </w:p>
    <w:p w14:paraId="27B0C310" w14:textId="77777777" w:rsidR="0065734E" w:rsidRPr="00B5005A" w:rsidRDefault="0065734E" w:rsidP="0065734E">
      <w:pPr>
        <w:spacing w:after="0"/>
        <w:rPr>
          <w:rFonts w:ascii="Times New Roman" w:eastAsia="Calibri" w:hAnsi="Times New Roman" w:cs="Times New Roman"/>
          <w:sz w:val="24"/>
          <w:szCs w:val="24"/>
        </w:rPr>
      </w:pPr>
    </w:p>
    <w:p w14:paraId="4337FE26" w14:textId="77777777" w:rsidR="0065734E" w:rsidRPr="00B5005A" w:rsidRDefault="0065734E" w:rsidP="0065734E">
      <w:pPr>
        <w:spacing w:after="0"/>
        <w:rPr>
          <w:rFonts w:ascii="Times New Roman" w:eastAsia="Calibri" w:hAnsi="Times New Roman" w:cs="Times New Roman"/>
          <w:sz w:val="24"/>
          <w:szCs w:val="24"/>
        </w:rPr>
      </w:pPr>
    </w:p>
    <w:p w14:paraId="561DE0A1" w14:textId="77777777" w:rsidR="0065734E" w:rsidRPr="00B5005A" w:rsidRDefault="0065734E" w:rsidP="0065734E">
      <w:pPr>
        <w:spacing w:after="0" w:line="240" w:lineRule="auto"/>
        <w:jc w:val="center"/>
        <w:rPr>
          <w:rFonts w:ascii="Times New Roman" w:eastAsia="Calibri" w:hAnsi="Times New Roman" w:cs="Times New Roman"/>
          <w:sz w:val="24"/>
          <w:szCs w:val="24"/>
        </w:rPr>
      </w:pPr>
      <w:r w:rsidRPr="00B5005A">
        <w:rPr>
          <w:rFonts w:ascii="Times New Roman" w:eastAsia="Calibri" w:hAnsi="Times New Roman" w:cs="Times New Roman"/>
          <w:sz w:val="24"/>
          <w:szCs w:val="24"/>
        </w:rPr>
        <w:t>Ставрополь, 2023</w:t>
      </w:r>
    </w:p>
    <w:p w14:paraId="533F5EBF" w14:textId="77777777" w:rsidR="0065734E" w:rsidRPr="00B5005A" w:rsidRDefault="0065734E" w:rsidP="0065734E">
      <w:pPr>
        <w:spacing w:after="0" w:line="240" w:lineRule="auto"/>
        <w:rPr>
          <w:rFonts w:ascii="Times New Roman" w:eastAsia="Calibri" w:hAnsi="Times New Roman" w:cs="Times New Roman"/>
          <w:b/>
          <w:sz w:val="24"/>
          <w:szCs w:val="24"/>
        </w:rPr>
        <w:sectPr w:rsidR="0065734E" w:rsidRPr="00B5005A" w:rsidSect="004231F3">
          <w:pgSz w:w="11906" w:h="16838"/>
          <w:pgMar w:top="709" w:right="850" w:bottom="1134" w:left="1701" w:header="708" w:footer="708" w:gutter="0"/>
          <w:pgNumType w:start="122"/>
          <w:cols w:space="708"/>
          <w:docGrid w:linePitch="360"/>
        </w:sectPr>
      </w:pPr>
    </w:p>
    <w:p w14:paraId="4122B28F" w14:textId="77777777" w:rsidR="0065734E" w:rsidRPr="00B5005A" w:rsidRDefault="0065734E" w:rsidP="0065734E">
      <w:pPr>
        <w:spacing w:after="0" w:line="240" w:lineRule="auto"/>
        <w:rPr>
          <w:rFonts w:ascii="Times New Roman" w:eastAsia="Calibri" w:hAnsi="Times New Roman" w:cs="Times New Roman"/>
          <w:b/>
          <w:sz w:val="24"/>
          <w:szCs w:val="24"/>
        </w:rPr>
      </w:pPr>
      <w:r w:rsidRPr="00B5005A">
        <w:rPr>
          <w:rFonts w:ascii="Times New Roman" w:eastAsia="Calibri" w:hAnsi="Times New Roman" w:cs="Times New Roman"/>
          <w:b/>
          <w:sz w:val="24"/>
          <w:szCs w:val="24"/>
        </w:rPr>
        <w:lastRenderedPageBreak/>
        <w:t>УДК: 001</w:t>
      </w:r>
    </w:p>
    <w:p w14:paraId="6B28E460" w14:textId="77777777" w:rsidR="0065734E" w:rsidRPr="00B5005A" w:rsidRDefault="0065734E" w:rsidP="0065734E">
      <w:pPr>
        <w:spacing w:after="0" w:line="240" w:lineRule="auto"/>
        <w:rPr>
          <w:rFonts w:ascii="Times New Roman" w:eastAsia="Calibri" w:hAnsi="Times New Roman" w:cs="Times New Roman"/>
          <w:b/>
          <w:sz w:val="24"/>
          <w:szCs w:val="24"/>
        </w:rPr>
      </w:pPr>
      <w:r w:rsidRPr="00B5005A">
        <w:rPr>
          <w:rFonts w:ascii="Times New Roman" w:eastAsia="Calibri" w:hAnsi="Times New Roman" w:cs="Times New Roman"/>
          <w:b/>
          <w:sz w:val="24"/>
          <w:szCs w:val="24"/>
        </w:rPr>
        <w:t>ББК: 72</w:t>
      </w:r>
    </w:p>
    <w:p w14:paraId="1ACE1B35" w14:textId="77777777" w:rsidR="0065734E" w:rsidRPr="00B5005A" w:rsidRDefault="0065734E" w:rsidP="0065734E">
      <w:pPr>
        <w:spacing w:after="0" w:line="240" w:lineRule="auto"/>
        <w:rPr>
          <w:rFonts w:ascii="Times New Roman" w:eastAsia="Calibri" w:hAnsi="Times New Roman" w:cs="Times New Roman"/>
          <w:b/>
          <w:sz w:val="24"/>
          <w:szCs w:val="24"/>
        </w:rPr>
      </w:pPr>
      <w:r w:rsidRPr="00B5005A">
        <w:rPr>
          <w:rFonts w:ascii="Times New Roman" w:eastAsia="Calibri" w:hAnsi="Times New Roman" w:cs="Times New Roman"/>
          <w:b/>
          <w:sz w:val="24"/>
          <w:szCs w:val="24"/>
        </w:rPr>
        <w:t>Ш-15</w:t>
      </w:r>
    </w:p>
    <w:p w14:paraId="6FF67C1E"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5E04901F" w14:textId="443D030D" w:rsidR="0065734E" w:rsidRPr="00B5005A" w:rsidRDefault="0065734E" w:rsidP="0065734E">
      <w:pPr>
        <w:spacing w:after="0" w:line="240" w:lineRule="auto"/>
        <w:jc w:val="center"/>
        <w:rPr>
          <w:rFonts w:ascii="Times New Roman" w:eastAsia="Calibri" w:hAnsi="Times New Roman" w:cs="Times New Roman"/>
          <w:i/>
          <w:sz w:val="24"/>
          <w:szCs w:val="24"/>
        </w:rPr>
      </w:pPr>
      <w:r w:rsidRPr="00B5005A">
        <w:rPr>
          <w:rFonts w:ascii="Times New Roman" w:eastAsia="Calibri" w:hAnsi="Times New Roman" w:cs="Times New Roman"/>
          <w:i/>
          <w:sz w:val="24"/>
          <w:szCs w:val="24"/>
        </w:rPr>
        <w:t xml:space="preserve">Публикуется по решению методического совета </w:t>
      </w:r>
      <w:r w:rsidRPr="00B5005A">
        <w:rPr>
          <w:rFonts w:ascii="Times New Roman" w:eastAsia="Calibri" w:hAnsi="Times New Roman" w:cs="Times New Roman"/>
          <w:i/>
          <w:sz w:val="24"/>
          <w:szCs w:val="24"/>
        </w:rPr>
        <w:br/>
        <w:t xml:space="preserve">ГБПОУ </w:t>
      </w:r>
      <w:r w:rsidR="007E2377">
        <w:rPr>
          <w:rFonts w:ascii="Times New Roman" w:eastAsia="Calibri" w:hAnsi="Times New Roman" w:cs="Times New Roman"/>
          <w:i/>
          <w:sz w:val="24"/>
          <w:szCs w:val="24"/>
        </w:rPr>
        <w:t>«</w:t>
      </w:r>
      <w:r w:rsidRPr="00B5005A">
        <w:rPr>
          <w:rFonts w:ascii="Times New Roman" w:eastAsia="Calibri" w:hAnsi="Times New Roman" w:cs="Times New Roman"/>
          <w:i/>
          <w:sz w:val="24"/>
          <w:szCs w:val="24"/>
        </w:rPr>
        <w:t>Ставропольский строительный техникум</w:t>
      </w:r>
      <w:r w:rsidR="007E2377">
        <w:rPr>
          <w:rFonts w:ascii="Times New Roman" w:eastAsia="Calibri" w:hAnsi="Times New Roman" w:cs="Times New Roman"/>
          <w:i/>
          <w:sz w:val="24"/>
          <w:szCs w:val="24"/>
        </w:rPr>
        <w:t>»</w:t>
      </w:r>
    </w:p>
    <w:p w14:paraId="7019CD99"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28F16CB5" w14:textId="77777777" w:rsidR="0065734E" w:rsidRPr="00B5005A" w:rsidRDefault="0065734E" w:rsidP="0065734E">
      <w:pPr>
        <w:spacing w:after="0" w:line="240" w:lineRule="auto"/>
        <w:rPr>
          <w:rFonts w:ascii="Times New Roman" w:eastAsia="Calibri" w:hAnsi="Times New Roman" w:cs="Times New Roman"/>
          <w:b/>
          <w:sz w:val="24"/>
          <w:szCs w:val="24"/>
        </w:rPr>
      </w:pPr>
      <w:r w:rsidRPr="00B5005A">
        <w:rPr>
          <w:rFonts w:ascii="Times New Roman" w:eastAsia="Calibri" w:hAnsi="Times New Roman" w:cs="Times New Roman"/>
          <w:b/>
          <w:sz w:val="24"/>
          <w:szCs w:val="24"/>
        </w:rPr>
        <w:tab/>
        <w:t>Редакционная коллегия:</w:t>
      </w:r>
    </w:p>
    <w:p w14:paraId="50E414A0" w14:textId="65724D56" w:rsidR="0065734E" w:rsidRPr="00B5005A" w:rsidRDefault="0065734E" w:rsidP="0065734E">
      <w:pPr>
        <w:tabs>
          <w:tab w:val="left" w:pos="720"/>
        </w:tabs>
        <w:autoSpaceDE w:val="0"/>
        <w:autoSpaceDN w:val="0"/>
        <w:adjustRightInd w:val="0"/>
        <w:spacing w:after="0" w:line="240" w:lineRule="auto"/>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ab/>
      </w:r>
      <w:r w:rsidRPr="00B5005A">
        <w:rPr>
          <w:rFonts w:ascii="Times New Roman" w:eastAsia="Calibri" w:hAnsi="Times New Roman" w:cs="Times New Roman"/>
          <w:b/>
          <w:sz w:val="24"/>
          <w:szCs w:val="24"/>
        </w:rPr>
        <w:t>Л.В.</w:t>
      </w:r>
      <w:r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b/>
          <w:bCs/>
          <w:sz w:val="24"/>
          <w:szCs w:val="24"/>
        </w:rPr>
        <w:t>Белоусова</w:t>
      </w:r>
      <w:r w:rsidRPr="00B5005A">
        <w:rPr>
          <w:rFonts w:ascii="Times New Roman" w:eastAsia="Calibri" w:hAnsi="Times New Roman" w:cs="Times New Roman"/>
          <w:bCs/>
          <w:sz w:val="24"/>
          <w:szCs w:val="24"/>
        </w:rPr>
        <w:t>, заместитель директора</w:t>
      </w:r>
      <w:r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bCs/>
          <w:sz w:val="24"/>
          <w:szCs w:val="24"/>
        </w:rPr>
        <w:t xml:space="preserve">по методической работе и качеству </w:t>
      </w:r>
      <w:r w:rsidRPr="00B5005A">
        <w:rPr>
          <w:rFonts w:ascii="Times New Roman" w:eastAsia="Calibri" w:hAnsi="Times New Roman" w:cs="Times New Roman"/>
          <w:sz w:val="24"/>
          <w:szCs w:val="24"/>
        </w:rPr>
        <w:t xml:space="preserve">ГБПОУ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Ставропольский строительный техникум</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Почётный работник среднего профессионального образования Российской Федерации</w:t>
      </w:r>
      <w:r w:rsidRPr="00B5005A">
        <w:rPr>
          <w:rFonts w:ascii="Times New Roman" w:eastAsia="Calibri" w:hAnsi="Times New Roman" w:cs="Times New Roman"/>
          <w:i/>
          <w:sz w:val="24"/>
          <w:szCs w:val="24"/>
        </w:rPr>
        <w:t xml:space="preserve"> (главный редактор)</w:t>
      </w:r>
    </w:p>
    <w:p w14:paraId="58F812CB" w14:textId="1061E571" w:rsidR="0065734E" w:rsidRPr="00BD1225" w:rsidRDefault="0065734E" w:rsidP="0065734E">
      <w:pPr>
        <w:autoSpaceDE w:val="0"/>
        <w:autoSpaceDN w:val="0"/>
        <w:adjustRightInd w:val="0"/>
        <w:spacing w:after="0" w:line="240" w:lineRule="auto"/>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ab/>
      </w:r>
      <w:r w:rsidRPr="00B5005A">
        <w:rPr>
          <w:rFonts w:ascii="Times New Roman" w:eastAsia="Calibri" w:hAnsi="Times New Roman" w:cs="Times New Roman"/>
          <w:b/>
          <w:sz w:val="24"/>
          <w:szCs w:val="24"/>
        </w:rPr>
        <w:t>Л.В.</w:t>
      </w:r>
      <w:r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b/>
          <w:sz w:val="24"/>
          <w:szCs w:val="24"/>
        </w:rPr>
        <w:t xml:space="preserve">Печалова, </w:t>
      </w:r>
      <w:r w:rsidRPr="00B5005A">
        <w:rPr>
          <w:rFonts w:ascii="Times New Roman" w:eastAsia="Calibri" w:hAnsi="Times New Roman" w:cs="Times New Roman"/>
          <w:sz w:val="24"/>
          <w:szCs w:val="24"/>
        </w:rPr>
        <w:t>кандидат исторических наук,</w:t>
      </w:r>
      <w:r w:rsidRPr="00B5005A">
        <w:rPr>
          <w:rFonts w:ascii="Times New Roman" w:eastAsia="Calibri" w:hAnsi="Times New Roman" w:cs="Times New Roman"/>
          <w:b/>
          <w:sz w:val="24"/>
          <w:szCs w:val="24"/>
        </w:rPr>
        <w:t xml:space="preserve"> </w:t>
      </w:r>
      <w:r w:rsidRPr="00B5005A">
        <w:rPr>
          <w:rFonts w:ascii="Times New Roman" w:eastAsia="Calibri" w:hAnsi="Times New Roman" w:cs="Times New Roman"/>
          <w:sz w:val="24"/>
          <w:szCs w:val="24"/>
        </w:rPr>
        <w:t xml:space="preserve">методист Центра менеджмента качества и методической работы, председатель цикловой комиссии общих гуманитарных и социальных дисциплин ГБПОУ </w:t>
      </w:r>
      <w:r w:rsidR="007E2377">
        <w:rPr>
          <w:rFonts w:ascii="Times New Roman" w:eastAsia="Calibri" w:hAnsi="Times New Roman" w:cs="Times New Roman"/>
          <w:sz w:val="24"/>
          <w:szCs w:val="24"/>
        </w:rPr>
        <w:t>«</w:t>
      </w:r>
      <w:r w:rsidRPr="00BD1225">
        <w:rPr>
          <w:rFonts w:ascii="Times New Roman" w:eastAsia="Calibri" w:hAnsi="Times New Roman" w:cs="Times New Roman"/>
          <w:sz w:val="24"/>
          <w:szCs w:val="24"/>
        </w:rPr>
        <w:t>Ставропольский строительный техникум</w:t>
      </w:r>
      <w:r w:rsidR="007E2377" w:rsidRPr="00BD1225">
        <w:rPr>
          <w:rFonts w:ascii="Times New Roman" w:eastAsia="Calibri" w:hAnsi="Times New Roman" w:cs="Times New Roman"/>
          <w:sz w:val="24"/>
          <w:szCs w:val="24"/>
        </w:rPr>
        <w:t>»</w:t>
      </w:r>
      <w:r w:rsidRPr="00BD1225">
        <w:rPr>
          <w:rFonts w:ascii="Times New Roman" w:eastAsia="Calibri" w:hAnsi="Times New Roman" w:cs="Times New Roman"/>
          <w:sz w:val="24"/>
          <w:szCs w:val="24"/>
        </w:rPr>
        <w:t xml:space="preserve"> </w:t>
      </w:r>
      <w:r w:rsidRPr="00BD1225">
        <w:rPr>
          <w:rFonts w:ascii="Times New Roman" w:eastAsia="Calibri" w:hAnsi="Times New Roman" w:cs="Times New Roman"/>
          <w:i/>
          <w:sz w:val="24"/>
          <w:szCs w:val="24"/>
        </w:rPr>
        <w:t>(ответственный редактор)</w:t>
      </w:r>
    </w:p>
    <w:p w14:paraId="3FF5D953" w14:textId="2E378448" w:rsidR="0065734E" w:rsidRPr="00BD1225" w:rsidRDefault="00201429" w:rsidP="0065734E">
      <w:pPr>
        <w:autoSpaceDE w:val="0"/>
        <w:autoSpaceDN w:val="0"/>
        <w:adjustRightInd w:val="0"/>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 xml:space="preserve"> </w:t>
      </w:r>
      <w:r w:rsidR="0065734E" w:rsidRPr="00BD1225">
        <w:rPr>
          <w:rFonts w:ascii="Times New Roman" w:eastAsia="Calibri" w:hAnsi="Times New Roman" w:cs="Times New Roman"/>
          <w:b/>
          <w:sz w:val="24"/>
          <w:szCs w:val="24"/>
        </w:rPr>
        <w:t>А.К.</w:t>
      </w:r>
      <w:r w:rsidR="0065734E" w:rsidRPr="00BD1225">
        <w:rPr>
          <w:rFonts w:ascii="Times New Roman" w:eastAsia="Calibri" w:hAnsi="Times New Roman" w:cs="Times New Roman"/>
          <w:sz w:val="24"/>
          <w:szCs w:val="24"/>
        </w:rPr>
        <w:t xml:space="preserve"> </w:t>
      </w:r>
      <w:r w:rsidR="0065734E" w:rsidRPr="00BD1225">
        <w:rPr>
          <w:rFonts w:ascii="Times New Roman" w:eastAsia="Calibri" w:hAnsi="Times New Roman" w:cs="Times New Roman"/>
          <w:b/>
          <w:sz w:val="24"/>
          <w:szCs w:val="24"/>
        </w:rPr>
        <w:t xml:space="preserve">Печалов, </w:t>
      </w:r>
      <w:r w:rsidR="0065734E" w:rsidRPr="00BD1225">
        <w:rPr>
          <w:rFonts w:ascii="Times New Roman" w:eastAsia="Calibri" w:hAnsi="Times New Roman" w:cs="Times New Roman"/>
          <w:sz w:val="24"/>
          <w:szCs w:val="24"/>
        </w:rPr>
        <w:t>кандидат исторических наук,</w:t>
      </w:r>
      <w:r w:rsidR="0065734E" w:rsidRPr="00BD1225">
        <w:rPr>
          <w:rFonts w:ascii="Times New Roman" w:eastAsia="Calibri" w:hAnsi="Times New Roman" w:cs="Times New Roman"/>
          <w:b/>
          <w:sz w:val="24"/>
          <w:szCs w:val="24"/>
        </w:rPr>
        <w:t xml:space="preserve"> </w:t>
      </w:r>
      <w:r w:rsidR="0065734E" w:rsidRPr="00BD1225">
        <w:rPr>
          <w:rFonts w:ascii="Times New Roman" w:eastAsia="Calibri" w:hAnsi="Times New Roman" w:cs="Times New Roman"/>
          <w:sz w:val="24"/>
          <w:szCs w:val="24"/>
        </w:rPr>
        <w:t xml:space="preserve">преподаватель ГБПОУ </w:t>
      </w:r>
      <w:r w:rsidR="007E2377" w:rsidRPr="00BD1225">
        <w:rPr>
          <w:rFonts w:ascii="Times New Roman" w:eastAsia="Calibri" w:hAnsi="Times New Roman" w:cs="Times New Roman"/>
          <w:sz w:val="24"/>
          <w:szCs w:val="24"/>
        </w:rPr>
        <w:t>«</w:t>
      </w:r>
      <w:r w:rsidR="0065734E" w:rsidRPr="00BD1225">
        <w:rPr>
          <w:rFonts w:ascii="Times New Roman" w:eastAsia="Calibri" w:hAnsi="Times New Roman" w:cs="Times New Roman"/>
          <w:sz w:val="24"/>
          <w:szCs w:val="24"/>
        </w:rPr>
        <w:t>Ставропольский строительный техникум</w:t>
      </w:r>
      <w:r w:rsidR="007E2377" w:rsidRPr="00BD1225">
        <w:rPr>
          <w:rFonts w:ascii="Times New Roman" w:eastAsia="Calibri" w:hAnsi="Times New Roman" w:cs="Times New Roman"/>
          <w:sz w:val="24"/>
          <w:szCs w:val="24"/>
        </w:rPr>
        <w:t>»</w:t>
      </w:r>
      <w:r w:rsidR="0065734E" w:rsidRPr="00BD1225">
        <w:rPr>
          <w:rFonts w:ascii="Times New Roman" w:eastAsia="Calibri" w:hAnsi="Times New Roman" w:cs="Times New Roman"/>
          <w:i/>
          <w:sz w:val="24"/>
          <w:szCs w:val="24"/>
        </w:rPr>
        <w:t xml:space="preserve"> (технический редактор, вёрстка)</w:t>
      </w:r>
    </w:p>
    <w:p w14:paraId="559F2E5A" w14:textId="4338A338" w:rsidR="0065734E" w:rsidRPr="00BD1225" w:rsidRDefault="00201429" w:rsidP="0065734E">
      <w:pPr>
        <w:autoSpaceDE w:val="0"/>
        <w:autoSpaceDN w:val="0"/>
        <w:adjustRightInd w:val="0"/>
        <w:spacing w:after="0" w:line="240" w:lineRule="auto"/>
        <w:jc w:val="both"/>
        <w:rPr>
          <w:rFonts w:ascii="Times New Roman" w:eastAsia="Calibri" w:hAnsi="Times New Roman" w:cs="Times New Roman"/>
          <w:i/>
          <w:sz w:val="24"/>
          <w:szCs w:val="24"/>
        </w:rPr>
      </w:pPr>
      <w:r w:rsidRPr="00BD1225">
        <w:rPr>
          <w:rFonts w:ascii="Times New Roman" w:eastAsia="Calibri" w:hAnsi="Times New Roman" w:cs="Times New Roman"/>
          <w:b/>
          <w:sz w:val="24"/>
          <w:szCs w:val="24"/>
        </w:rPr>
        <w:t xml:space="preserve"> </w:t>
      </w:r>
      <w:r w:rsidR="0065734E" w:rsidRPr="00BD1225">
        <w:rPr>
          <w:rFonts w:ascii="Times New Roman" w:eastAsia="Calibri" w:hAnsi="Times New Roman" w:cs="Times New Roman"/>
          <w:b/>
          <w:sz w:val="24"/>
          <w:szCs w:val="24"/>
        </w:rPr>
        <w:t>Е.В. Черных</w:t>
      </w:r>
      <w:r w:rsidR="00097122" w:rsidRPr="00BD1225">
        <w:rPr>
          <w:rFonts w:ascii="Times New Roman" w:eastAsia="Calibri" w:hAnsi="Times New Roman" w:cs="Times New Roman"/>
          <w:sz w:val="24"/>
          <w:szCs w:val="24"/>
        </w:rPr>
        <w:t>, заведующ</w:t>
      </w:r>
      <w:r w:rsidR="00194028" w:rsidRPr="00BD1225">
        <w:rPr>
          <w:rFonts w:ascii="Times New Roman" w:eastAsia="Calibri" w:hAnsi="Times New Roman" w:cs="Times New Roman"/>
          <w:sz w:val="24"/>
          <w:szCs w:val="24"/>
        </w:rPr>
        <w:t>ий</w:t>
      </w:r>
      <w:r w:rsidR="00097122" w:rsidRPr="00BD1225">
        <w:rPr>
          <w:rFonts w:ascii="Times New Roman" w:eastAsia="Calibri" w:hAnsi="Times New Roman" w:cs="Times New Roman"/>
          <w:sz w:val="24"/>
          <w:szCs w:val="24"/>
        </w:rPr>
        <w:t xml:space="preserve"> отделом </w:t>
      </w:r>
      <w:r w:rsidR="0065734E" w:rsidRPr="00BD1225">
        <w:rPr>
          <w:rFonts w:ascii="Times New Roman" w:eastAsia="Calibri" w:hAnsi="Times New Roman" w:cs="Times New Roman"/>
          <w:sz w:val="24"/>
          <w:szCs w:val="24"/>
        </w:rPr>
        <w:t>библиотек</w:t>
      </w:r>
      <w:r w:rsidR="00097122" w:rsidRPr="00BD1225">
        <w:rPr>
          <w:rFonts w:ascii="Times New Roman" w:eastAsia="Calibri" w:hAnsi="Times New Roman" w:cs="Times New Roman"/>
          <w:sz w:val="24"/>
          <w:szCs w:val="24"/>
        </w:rPr>
        <w:t>и</w:t>
      </w:r>
      <w:r w:rsidR="0065734E" w:rsidRPr="00BD1225">
        <w:rPr>
          <w:rFonts w:ascii="Times New Roman" w:eastAsia="Calibri" w:hAnsi="Times New Roman" w:cs="Times New Roman"/>
          <w:sz w:val="24"/>
          <w:szCs w:val="24"/>
        </w:rPr>
        <w:t xml:space="preserve"> ГБПОУ </w:t>
      </w:r>
      <w:r w:rsidR="007E2377" w:rsidRPr="00BD1225">
        <w:rPr>
          <w:rFonts w:ascii="Times New Roman" w:eastAsia="Calibri" w:hAnsi="Times New Roman" w:cs="Times New Roman"/>
          <w:sz w:val="24"/>
          <w:szCs w:val="24"/>
        </w:rPr>
        <w:t>«</w:t>
      </w:r>
      <w:r w:rsidR="0065734E" w:rsidRPr="00BD1225">
        <w:rPr>
          <w:rFonts w:ascii="Times New Roman" w:eastAsia="Calibri" w:hAnsi="Times New Roman" w:cs="Times New Roman"/>
          <w:sz w:val="24"/>
          <w:szCs w:val="24"/>
        </w:rPr>
        <w:t>Ставропольский строительный техникум</w:t>
      </w:r>
      <w:r w:rsidR="007E2377" w:rsidRPr="00BD1225">
        <w:rPr>
          <w:rFonts w:ascii="Times New Roman" w:eastAsia="Calibri" w:hAnsi="Times New Roman" w:cs="Times New Roman"/>
          <w:sz w:val="24"/>
          <w:szCs w:val="24"/>
        </w:rPr>
        <w:t>»</w:t>
      </w:r>
      <w:r w:rsidR="0065734E" w:rsidRPr="00BD1225">
        <w:rPr>
          <w:rFonts w:ascii="Times New Roman" w:eastAsia="Calibri" w:hAnsi="Times New Roman" w:cs="Times New Roman"/>
          <w:i/>
          <w:sz w:val="24"/>
          <w:szCs w:val="24"/>
        </w:rPr>
        <w:t xml:space="preserve"> (редактирование </w:t>
      </w:r>
      <w:r w:rsidR="00BB6EC3" w:rsidRPr="00BD1225">
        <w:rPr>
          <w:rFonts w:ascii="Times New Roman" w:eastAsia="Calibri" w:hAnsi="Times New Roman" w:cs="Times New Roman"/>
          <w:i/>
          <w:sz w:val="24"/>
          <w:szCs w:val="24"/>
        </w:rPr>
        <w:t xml:space="preserve">списков </w:t>
      </w:r>
      <w:r w:rsidR="0065734E" w:rsidRPr="00BD1225">
        <w:rPr>
          <w:rFonts w:ascii="Times New Roman" w:eastAsia="Calibri" w:hAnsi="Times New Roman" w:cs="Times New Roman"/>
          <w:i/>
          <w:sz w:val="24"/>
          <w:szCs w:val="24"/>
        </w:rPr>
        <w:t>источников и литературы);</w:t>
      </w:r>
    </w:p>
    <w:p w14:paraId="56C20D6F" w14:textId="0EE5A8E8" w:rsidR="0065734E" w:rsidRPr="00BD1225" w:rsidRDefault="00201429" w:rsidP="0065734E">
      <w:pPr>
        <w:autoSpaceDE w:val="0"/>
        <w:autoSpaceDN w:val="0"/>
        <w:adjustRightInd w:val="0"/>
        <w:spacing w:after="0" w:line="240" w:lineRule="auto"/>
        <w:jc w:val="both"/>
        <w:rPr>
          <w:rFonts w:ascii="Times New Roman" w:eastAsia="Calibri" w:hAnsi="Times New Roman" w:cs="Times New Roman"/>
          <w:sz w:val="24"/>
          <w:szCs w:val="24"/>
        </w:rPr>
      </w:pPr>
      <w:r w:rsidRPr="00BD1225">
        <w:rPr>
          <w:rFonts w:ascii="Times New Roman" w:eastAsia="Calibri" w:hAnsi="Times New Roman" w:cs="Times New Roman"/>
          <w:b/>
          <w:sz w:val="24"/>
          <w:szCs w:val="24"/>
        </w:rPr>
        <w:t xml:space="preserve"> </w:t>
      </w:r>
      <w:r w:rsidR="0065734E" w:rsidRPr="00BD1225">
        <w:rPr>
          <w:rFonts w:ascii="Times New Roman" w:eastAsia="Calibri" w:hAnsi="Times New Roman" w:cs="Times New Roman"/>
          <w:b/>
          <w:sz w:val="24"/>
          <w:szCs w:val="24"/>
        </w:rPr>
        <w:t xml:space="preserve">Е.С. Смелова, </w:t>
      </w:r>
      <w:r w:rsidR="0065734E" w:rsidRPr="00BD1225">
        <w:rPr>
          <w:rFonts w:ascii="Times New Roman" w:eastAsia="Calibri" w:hAnsi="Times New Roman" w:cs="Times New Roman"/>
          <w:sz w:val="24"/>
          <w:szCs w:val="24"/>
        </w:rPr>
        <w:t xml:space="preserve">методист Центра менеджмента качества и методической работы, преподаватель цикловой комиссии общих гуманитарных и социальных дисциплин ГБПОУ </w:t>
      </w:r>
      <w:r w:rsidR="007E2377" w:rsidRPr="00BD1225">
        <w:rPr>
          <w:rFonts w:ascii="Times New Roman" w:eastAsia="Calibri" w:hAnsi="Times New Roman" w:cs="Times New Roman"/>
          <w:sz w:val="24"/>
          <w:szCs w:val="24"/>
        </w:rPr>
        <w:t>«</w:t>
      </w:r>
      <w:r w:rsidR="0065734E" w:rsidRPr="00BD1225">
        <w:rPr>
          <w:rFonts w:ascii="Times New Roman" w:eastAsia="Calibri" w:hAnsi="Times New Roman" w:cs="Times New Roman"/>
          <w:sz w:val="24"/>
          <w:szCs w:val="24"/>
        </w:rPr>
        <w:t>Ставропольский строительный техникум</w:t>
      </w:r>
      <w:r w:rsidR="007E2377" w:rsidRPr="00BD1225">
        <w:rPr>
          <w:rFonts w:ascii="Times New Roman" w:eastAsia="Calibri" w:hAnsi="Times New Roman" w:cs="Times New Roman"/>
          <w:sz w:val="24"/>
          <w:szCs w:val="24"/>
        </w:rPr>
        <w:t>»</w:t>
      </w:r>
      <w:r w:rsidR="0065734E" w:rsidRPr="00BD1225">
        <w:rPr>
          <w:rFonts w:ascii="Times New Roman" w:eastAsia="Calibri" w:hAnsi="Times New Roman" w:cs="Times New Roman"/>
          <w:sz w:val="24"/>
          <w:szCs w:val="24"/>
        </w:rPr>
        <w:t xml:space="preserve"> </w:t>
      </w:r>
      <w:r w:rsidR="0065734E" w:rsidRPr="00BD1225">
        <w:rPr>
          <w:rFonts w:ascii="Times New Roman" w:eastAsia="Calibri" w:hAnsi="Times New Roman" w:cs="Times New Roman"/>
          <w:i/>
          <w:sz w:val="24"/>
          <w:szCs w:val="24"/>
        </w:rPr>
        <w:t>(ответственный редактор).</w:t>
      </w:r>
    </w:p>
    <w:p w14:paraId="6D8A33E3" w14:textId="77777777" w:rsidR="0065734E" w:rsidRPr="00BD1225" w:rsidRDefault="0065734E" w:rsidP="0065734E">
      <w:pPr>
        <w:autoSpaceDE w:val="0"/>
        <w:autoSpaceDN w:val="0"/>
        <w:adjustRightInd w:val="0"/>
        <w:spacing w:after="0" w:line="240" w:lineRule="auto"/>
        <w:jc w:val="both"/>
        <w:rPr>
          <w:rFonts w:ascii="Times New Roman" w:eastAsia="Calibri" w:hAnsi="Times New Roman" w:cs="Times New Roman"/>
          <w:sz w:val="24"/>
          <w:szCs w:val="24"/>
        </w:rPr>
      </w:pPr>
    </w:p>
    <w:tbl>
      <w:tblPr>
        <w:tblW w:w="0" w:type="auto"/>
        <w:tblLook w:val="00A0" w:firstRow="1" w:lastRow="0" w:firstColumn="1" w:lastColumn="0" w:noHBand="0" w:noVBand="0"/>
      </w:tblPr>
      <w:tblGrid>
        <w:gridCol w:w="988"/>
        <w:gridCol w:w="8357"/>
      </w:tblGrid>
      <w:tr w:rsidR="0065734E" w:rsidRPr="00B5005A" w14:paraId="4667E3AE" w14:textId="77777777" w:rsidTr="0065734E">
        <w:trPr>
          <w:trHeight w:val="77"/>
        </w:trPr>
        <w:tc>
          <w:tcPr>
            <w:tcW w:w="988" w:type="dxa"/>
          </w:tcPr>
          <w:p w14:paraId="69F58020" w14:textId="77777777" w:rsidR="0065734E" w:rsidRPr="00BD1225" w:rsidRDefault="0065734E" w:rsidP="0065734E">
            <w:pPr>
              <w:autoSpaceDE w:val="0"/>
              <w:autoSpaceDN w:val="0"/>
              <w:adjustRightInd w:val="0"/>
              <w:spacing w:after="0"/>
              <w:jc w:val="both"/>
              <w:rPr>
                <w:rFonts w:ascii="Times New Roman" w:eastAsia="Calibri" w:hAnsi="Times New Roman" w:cs="Times New Roman"/>
                <w:b/>
                <w:sz w:val="24"/>
                <w:szCs w:val="24"/>
              </w:rPr>
            </w:pPr>
          </w:p>
          <w:p w14:paraId="0A4144CA" w14:textId="77777777" w:rsidR="0065734E" w:rsidRPr="00BD1225" w:rsidRDefault="0065734E" w:rsidP="0065734E">
            <w:pPr>
              <w:autoSpaceDE w:val="0"/>
              <w:autoSpaceDN w:val="0"/>
              <w:adjustRightInd w:val="0"/>
              <w:spacing w:after="0"/>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Ш-15</w:t>
            </w:r>
          </w:p>
        </w:tc>
        <w:tc>
          <w:tcPr>
            <w:tcW w:w="8357" w:type="dxa"/>
          </w:tcPr>
          <w:p w14:paraId="04F8A1D9" w14:textId="58BC232F" w:rsidR="0065734E" w:rsidRPr="00B5005A" w:rsidRDefault="007E2377" w:rsidP="0065734E">
            <w:pPr>
              <w:spacing w:after="0"/>
              <w:rPr>
                <w:rFonts w:ascii="Times New Roman" w:eastAsia="Calibri" w:hAnsi="Times New Roman" w:cs="Times New Roman"/>
                <w:sz w:val="24"/>
                <w:szCs w:val="24"/>
              </w:rPr>
            </w:pPr>
            <w:r w:rsidRPr="00BD1225">
              <w:rPr>
                <w:rFonts w:ascii="Times New Roman" w:eastAsia="Calibri" w:hAnsi="Times New Roman" w:cs="Times New Roman"/>
                <w:sz w:val="24"/>
                <w:szCs w:val="24"/>
              </w:rPr>
              <w:t>«</w:t>
            </w:r>
            <w:r w:rsidR="0065734E" w:rsidRPr="00BD1225">
              <w:rPr>
                <w:rFonts w:ascii="Times New Roman" w:eastAsia="Calibri" w:hAnsi="Times New Roman" w:cs="Times New Roman"/>
                <w:sz w:val="24"/>
                <w:szCs w:val="24"/>
              </w:rPr>
              <w:t>Шаг в науку</w:t>
            </w:r>
            <w:r w:rsidRPr="00BD1225">
              <w:rPr>
                <w:rFonts w:ascii="Times New Roman" w:eastAsia="Calibri" w:hAnsi="Times New Roman" w:cs="Times New Roman"/>
                <w:sz w:val="24"/>
                <w:szCs w:val="24"/>
              </w:rPr>
              <w:t>»</w:t>
            </w:r>
            <w:r w:rsidR="0065734E" w:rsidRPr="00BD1225">
              <w:rPr>
                <w:rFonts w:ascii="Times New Roman" w:eastAsia="Calibri" w:hAnsi="Times New Roman" w:cs="Times New Roman"/>
                <w:sz w:val="24"/>
                <w:szCs w:val="24"/>
              </w:rPr>
              <w:t xml:space="preserve"> [Текст]: материалы региональной научно-практической студенческой конференции (7 декабря 2023 г.). – Ставрополь: ГБПОУ </w:t>
            </w:r>
            <w:r w:rsidRPr="00BD1225">
              <w:rPr>
                <w:rFonts w:ascii="Times New Roman" w:eastAsia="Calibri" w:hAnsi="Times New Roman" w:cs="Times New Roman"/>
                <w:sz w:val="24"/>
                <w:szCs w:val="24"/>
              </w:rPr>
              <w:t>«</w:t>
            </w:r>
            <w:r w:rsidR="0065734E" w:rsidRPr="00BD1225">
              <w:rPr>
                <w:rFonts w:ascii="Times New Roman" w:eastAsia="Calibri" w:hAnsi="Times New Roman" w:cs="Times New Roman"/>
                <w:sz w:val="24"/>
                <w:szCs w:val="24"/>
              </w:rPr>
              <w:t>Ставропольский строительный техникум</w:t>
            </w:r>
            <w:r w:rsidRPr="00BD1225">
              <w:rPr>
                <w:rFonts w:ascii="Times New Roman" w:eastAsia="Calibri" w:hAnsi="Times New Roman" w:cs="Times New Roman"/>
                <w:sz w:val="24"/>
                <w:szCs w:val="24"/>
              </w:rPr>
              <w:t>»</w:t>
            </w:r>
            <w:r w:rsidR="0065734E" w:rsidRPr="00BD1225">
              <w:rPr>
                <w:rFonts w:ascii="Times New Roman" w:eastAsia="Calibri" w:hAnsi="Times New Roman" w:cs="Times New Roman"/>
                <w:sz w:val="24"/>
                <w:szCs w:val="24"/>
              </w:rPr>
              <w:t xml:space="preserve">, 2023. – </w:t>
            </w:r>
            <w:r w:rsidR="00BD1225" w:rsidRPr="00BD1225">
              <w:rPr>
                <w:rFonts w:ascii="Times New Roman" w:eastAsia="Calibri" w:hAnsi="Times New Roman" w:cs="Times New Roman"/>
                <w:sz w:val="24"/>
                <w:szCs w:val="24"/>
              </w:rPr>
              <w:t>399</w:t>
            </w:r>
            <w:r w:rsidR="0065734E" w:rsidRPr="00BD1225">
              <w:rPr>
                <w:rFonts w:ascii="Times New Roman" w:eastAsia="Calibri" w:hAnsi="Times New Roman" w:cs="Times New Roman"/>
                <w:sz w:val="24"/>
                <w:szCs w:val="24"/>
              </w:rPr>
              <w:t xml:space="preserve"> с.</w:t>
            </w:r>
          </w:p>
          <w:p w14:paraId="5165B89B" w14:textId="77777777" w:rsidR="0065734E" w:rsidRPr="00B5005A" w:rsidRDefault="0065734E" w:rsidP="0065734E">
            <w:pPr>
              <w:autoSpaceDE w:val="0"/>
              <w:autoSpaceDN w:val="0"/>
              <w:adjustRightInd w:val="0"/>
              <w:spacing w:after="0"/>
              <w:jc w:val="both"/>
              <w:rPr>
                <w:rFonts w:ascii="Times New Roman" w:eastAsia="Calibri" w:hAnsi="Times New Roman" w:cs="Times New Roman"/>
                <w:sz w:val="24"/>
                <w:szCs w:val="24"/>
              </w:rPr>
            </w:pPr>
          </w:p>
        </w:tc>
      </w:tr>
    </w:tbl>
    <w:p w14:paraId="1A966E18" w14:textId="77777777" w:rsidR="0065734E" w:rsidRPr="00B5005A" w:rsidRDefault="0065734E" w:rsidP="0065734E">
      <w:pPr>
        <w:autoSpaceDE w:val="0"/>
        <w:autoSpaceDN w:val="0"/>
        <w:adjustRightInd w:val="0"/>
        <w:spacing w:after="0" w:line="240" w:lineRule="auto"/>
        <w:jc w:val="both"/>
        <w:rPr>
          <w:rFonts w:ascii="Times New Roman" w:eastAsia="Calibri" w:hAnsi="Times New Roman" w:cs="Times New Roman"/>
          <w:sz w:val="24"/>
          <w:szCs w:val="24"/>
        </w:rPr>
      </w:pPr>
    </w:p>
    <w:p w14:paraId="180A4711" w14:textId="25CABF1E" w:rsidR="0065734E" w:rsidRPr="00B5005A" w:rsidRDefault="0065734E" w:rsidP="0065734E">
      <w:pPr>
        <w:autoSpaceDE w:val="0"/>
        <w:autoSpaceDN w:val="0"/>
        <w:adjustRightInd w:val="0"/>
        <w:spacing w:after="0" w:line="240" w:lineRule="auto"/>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ab/>
        <w:t xml:space="preserve">Сборник содержит материалы межрегиональной научно-практической студенческой конференции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Шаг в науку</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организованной и проведенной 7 декабря 2023 г. Ставрополе Государственным бюджетным профессиональным образовательным учреждением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Ставропольский строительный техникум</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w:t>
      </w:r>
    </w:p>
    <w:p w14:paraId="5D55216E" w14:textId="77777777" w:rsidR="0065734E" w:rsidRPr="00B5005A" w:rsidRDefault="0065734E" w:rsidP="0065734E">
      <w:pPr>
        <w:autoSpaceDE w:val="0"/>
        <w:autoSpaceDN w:val="0"/>
        <w:adjustRightInd w:val="0"/>
        <w:spacing w:after="0" w:line="240" w:lineRule="auto"/>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ab/>
        <w:t>В публикациях раскрываются основные аспекты проектно-исследовательской деятельности обучающихся профессиональных образовательных организаций и школ г. Ставрополя и Ставропольского края.</w:t>
      </w:r>
    </w:p>
    <w:p w14:paraId="25F05307" w14:textId="77777777" w:rsidR="0065734E" w:rsidRPr="00B5005A" w:rsidRDefault="0065734E" w:rsidP="0065734E">
      <w:pPr>
        <w:autoSpaceDE w:val="0"/>
        <w:autoSpaceDN w:val="0"/>
        <w:adjustRightInd w:val="0"/>
        <w:spacing w:after="0" w:line="240" w:lineRule="auto"/>
        <w:ind w:firstLine="708"/>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Издание предназначено для обучающихся, преподавателей, учителей, а также всех заинтересованных читателей.</w:t>
      </w:r>
    </w:p>
    <w:p w14:paraId="0FADF3C3" w14:textId="77777777" w:rsidR="0065734E" w:rsidRPr="00B5005A" w:rsidRDefault="0065734E" w:rsidP="0065734E">
      <w:pPr>
        <w:autoSpaceDE w:val="0"/>
        <w:autoSpaceDN w:val="0"/>
        <w:adjustRightInd w:val="0"/>
        <w:spacing w:after="0" w:line="240" w:lineRule="auto"/>
        <w:ind w:firstLine="708"/>
        <w:jc w:val="both"/>
        <w:rPr>
          <w:rFonts w:ascii="Times New Roman" w:eastAsia="Calibri" w:hAnsi="Times New Roman" w:cs="Times New Roman"/>
          <w:sz w:val="24"/>
          <w:szCs w:val="24"/>
        </w:rPr>
      </w:pPr>
    </w:p>
    <w:p w14:paraId="1F6D2681" w14:textId="77777777" w:rsidR="0065734E" w:rsidRPr="00B5005A" w:rsidRDefault="0065734E" w:rsidP="0065734E">
      <w:pPr>
        <w:autoSpaceDE w:val="0"/>
        <w:autoSpaceDN w:val="0"/>
        <w:adjustRightInd w:val="0"/>
        <w:spacing w:after="0" w:line="240" w:lineRule="auto"/>
        <w:ind w:firstLine="708"/>
        <w:jc w:val="both"/>
        <w:rPr>
          <w:rFonts w:ascii="Times New Roman" w:eastAsia="Calibri" w:hAnsi="Times New Roman" w:cs="Times New Roman"/>
          <w:sz w:val="24"/>
          <w:szCs w:val="24"/>
        </w:rPr>
      </w:pPr>
    </w:p>
    <w:p w14:paraId="396AF237" w14:textId="77777777" w:rsidR="0065734E" w:rsidRPr="00B5005A" w:rsidRDefault="0065734E" w:rsidP="0065734E">
      <w:pPr>
        <w:autoSpaceDE w:val="0"/>
        <w:autoSpaceDN w:val="0"/>
        <w:adjustRightInd w:val="0"/>
        <w:spacing w:after="0" w:line="240" w:lineRule="auto"/>
        <w:ind w:firstLine="708"/>
        <w:jc w:val="both"/>
        <w:rPr>
          <w:rFonts w:ascii="Times New Roman" w:eastAsia="Calibri" w:hAnsi="Times New Roman" w:cs="Times New Roman"/>
          <w:b/>
          <w:sz w:val="24"/>
          <w:szCs w:val="24"/>
        </w:rPr>
      </w:pPr>
      <w:r w:rsidRPr="00B5005A">
        <w:rPr>
          <w:rFonts w:ascii="Times New Roman" w:eastAsia="Calibri" w:hAnsi="Times New Roman" w:cs="Times New Roman"/>
          <w:sz w:val="24"/>
          <w:szCs w:val="24"/>
        </w:rPr>
        <w:t xml:space="preserve">Авторы опубликованных материалов несут ответственность за подбор и точность приведенных фактов, цитат, статистических данных и прочих сведений, в том числе за достоверность информации, а также разглашение данных, не подлежащих открытой публикации. </w:t>
      </w:r>
      <w:r w:rsidRPr="00B5005A">
        <w:rPr>
          <w:rFonts w:ascii="Times New Roman" w:eastAsia="Calibri" w:hAnsi="Times New Roman" w:cs="Times New Roman"/>
          <w:b/>
          <w:sz w:val="24"/>
          <w:szCs w:val="24"/>
        </w:rPr>
        <w:t>Статьи приводятся в авторской редакции.</w:t>
      </w:r>
    </w:p>
    <w:p w14:paraId="56DAE92B" w14:textId="77777777" w:rsidR="0065734E" w:rsidRPr="00B5005A" w:rsidRDefault="0065734E" w:rsidP="0065734E">
      <w:pPr>
        <w:autoSpaceDE w:val="0"/>
        <w:autoSpaceDN w:val="0"/>
        <w:adjustRightInd w:val="0"/>
        <w:spacing w:after="0" w:line="240" w:lineRule="auto"/>
        <w:ind w:firstLine="708"/>
        <w:jc w:val="both"/>
        <w:rPr>
          <w:rFonts w:ascii="Times New Roman" w:eastAsia="Calibri" w:hAnsi="Times New Roman" w:cs="Times New Roman"/>
          <w:sz w:val="24"/>
          <w:szCs w:val="24"/>
        </w:rPr>
      </w:pPr>
    </w:p>
    <w:p w14:paraId="272FF183" w14:textId="77777777" w:rsidR="0065734E" w:rsidRPr="00B5005A" w:rsidRDefault="0065734E" w:rsidP="0065734E">
      <w:pPr>
        <w:spacing w:after="0" w:line="240" w:lineRule="auto"/>
        <w:rPr>
          <w:rFonts w:ascii="Times New Roman" w:eastAsia="Calibri" w:hAnsi="Times New Roman" w:cs="Times New Roman"/>
          <w:sz w:val="24"/>
          <w:szCs w:val="24"/>
        </w:rPr>
      </w:pPr>
    </w:p>
    <w:p w14:paraId="7550EEBA" w14:textId="77777777"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УДК: 001</w:t>
      </w:r>
    </w:p>
    <w:p w14:paraId="3CE341FE" w14:textId="77777777"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ББК: 72</w:t>
      </w:r>
    </w:p>
    <w:p w14:paraId="756780D1"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1EC5C013"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23664CFB"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26A3F5E1" w14:textId="77777777" w:rsidR="0065734E" w:rsidRPr="00B5005A" w:rsidRDefault="0065734E" w:rsidP="0065734E">
      <w:pPr>
        <w:spacing w:after="0" w:line="240" w:lineRule="auto"/>
        <w:ind w:left="6237"/>
        <w:rPr>
          <w:rFonts w:ascii="Times New Roman" w:eastAsia="Calibri" w:hAnsi="Times New Roman" w:cs="Times New Roman"/>
          <w:sz w:val="24"/>
          <w:szCs w:val="24"/>
        </w:rPr>
      </w:pPr>
      <w:r w:rsidRPr="00B5005A">
        <w:rPr>
          <w:rFonts w:ascii="Times New Roman" w:eastAsia="Calibri" w:hAnsi="Times New Roman" w:cs="Times New Roman"/>
          <w:sz w:val="24"/>
          <w:szCs w:val="24"/>
        </w:rPr>
        <w:t>© ГБПОУ ССТ, 2023</w:t>
      </w:r>
    </w:p>
    <w:p w14:paraId="7B1C7128" w14:textId="77777777" w:rsidR="0065734E" w:rsidRPr="00B5005A" w:rsidRDefault="0065734E" w:rsidP="0065734E">
      <w:pPr>
        <w:spacing w:after="0" w:line="240" w:lineRule="auto"/>
        <w:ind w:left="6237"/>
        <w:rPr>
          <w:rFonts w:ascii="Times New Roman" w:eastAsia="Calibri" w:hAnsi="Times New Roman" w:cs="Times New Roman"/>
          <w:sz w:val="24"/>
          <w:szCs w:val="24"/>
        </w:rPr>
        <w:sectPr w:rsidR="0065734E" w:rsidRPr="00B5005A" w:rsidSect="004231F3">
          <w:pgSz w:w="11906" w:h="16838"/>
          <w:pgMar w:top="709" w:right="850" w:bottom="1134" w:left="1701" w:header="708" w:footer="708" w:gutter="0"/>
          <w:cols w:space="708"/>
          <w:docGrid w:linePitch="360"/>
        </w:sectPr>
      </w:pPr>
      <w:r w:rsidRPr="00B5005A">
        <w:rPr>
          <w:rFonts w:ascii="Times New Roman" w:eastAsia="Calibri" w:hAnsi="Times New Roman" w:cs="Times New Roman"/>
          <w:sz w:val="24"/>
          <w:szCs w:val="24"/>
        </w:rPr>
        <w:t>© Коллектив авторов, 2023</w:t>
      </w:r>
    </w:p>
    <w:p w14:paraId="0D2E031F" w14:textId="77777777"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lastRenderedPageBreak/>
        <w:t>СОДЕРЖАНИЕ</w:t>
      </w:r>
    </w:p>
    <w:p w14:paraId="40A62FBB" w14:textId="77777777" w:rsidR="00194028" w:rsidRPr="00CF2BF4" w:rsidRDefault="00194028" w:rsidP="00194028">
      <w:pPr>
        <w:spacing w:after="0" w:line="240" w:lineRule="auto"/>
        <w:rPr>
          <w:rFonts w:ascii="Times New Roman" w:eastAsia="Calibri" w:hAnsi="Times New Roman" w:cs="Times New Roman"/>
          <w:b/>
          <w:sz w:val="24"/>
          <w:szCs w:val="24"/>
        </w:rPr>
      </w:pPr>
    </w:p>
    <w:p w14:paraId="1A1176DE" w14:textId="4C60E35A" w:rsidR="00862317" w:rsidRPr="00CF2BF4" w:rsidRDefault="00862317" w:rsidP="00BD1225">
      <w:pPr>
        <w:spacing w:after="0" w:line="240" w:lineRule="auto"/>
        <w:rPr>
          <w:rFonts w:ascii="Times New Roman" w:eastAsia="Calibri" w:hAnsi="Times New Roman" w:cs="Times New Roman"/>
          <w:b/>
          <w:sz w:val="24"/>
          <w:szCs w:val="24"/>
        </w:rPr>
      </w:pPr>
    </w:p>
    <w:p w14:paraId="2B09D4ED" w14:textId="77777777" w:rsidR="00862317" w:rsidRPr="00CF2BF4" w:rsidRDefault="00862317" w:rsidP="00862317">
      <w:pPr>
        <w:spacing w:after="0" w:line="240" w:lineRule="auto"/>
        <w:rPr>
          <w:rFonts w:ascii="Times New Roman" w:eastAsia="Calibri" w:hAnsi="Times New Roman" w:cs="Times New Roman"/>
          <w:b/>
          <w:sz w:val="24"/>
          <w:szCs w:val="24"/>
        </w:rPr>
      </w:pPr>
    </w:p>
    <w:tbl>
      <w:tblPr>
        <w:tblW w:w="9356" w:type="dxa"/>
        <w:tblLook w:val="00A0" w:firstRow="1" w:lastRow="0" w:firstColumn="1" w:lastColumn="0" w:noHBand="0" w:noVBand="0"/>
      </w:tblPr>
      <w:tblGrid>
        <w:gridCol w:w="8647"/>
        <w:gridCol w:w="709"/>
      </w:tblGrid>
      <w:tr w:rsidR="00710A80" w:rsidRPr="00CF2BF4" w14:paraId="71DF5212" w14:textId="77777777" w:rsidTr="00DC107E">
        <w:trPr>
          <w:trHeight w:val="144"/>
        </w:trPr>
        <w:tc>
          <w:tcPr>
            <w:tcW w:w="8647" w:type="dxa"/>
          </w:tcPr>
          <w:p w14:paraId="359FBA3C" w14:textId="77777777" w:rsidR="00710A80" w:rsidRPr="00CF2BF4" w:rsidRDefault="00710A80" w:rsidP="00DC107E">
            <w:pPr>
              <w:spacing w:after="0" w:line="240" w:lineRule="auto"/>
              <w:jc w:val="center"/>
              <w:rPr>
                <w:rFonts w:ascii="Times New Roman" w:eastAsia="Calibri" w:hAnsi="Times New Roman" w:cs="Times New Roman"/>
                <w:b/>
                <w:sz w:val="24"/>
                <w:szCs w:val="24"/>
              </w:rPr>
            </w:pPr>
          </w:p>
          <w:p w14:paraId="4BB85D1F" w14:textId="77777777" w:rsidR="00710A80" w:rsidRPr="00CF2BF4" w:rsidRDefault="00710A80" w:rsidP="00DC107E">
            <w:pPr>
              <w:spacing w:after="0" w:line="240" w:lineRule="auto"/>
              <w:jc w:val="center"/>
              <w:rPr>
                <w:rFonts w:ascii="Times New Roman" w:eastAsia="Calibri" w:hAnsi="Times New Roman" w:cs="Times New Roman"/>
                <w:b/>
                <w:sz w:val="24"/>
                <w:szCs w:val="24"/>
              </w:rPr>
            </w:pPr>
            <w:r w:rsidRPr="00CF2BF4">
              <w:rPr>
                <w:rFonts w:ascii="Times New Roman" w:eastAsia="Calibri" w:hAnsi="Times New Roman" w:cs="Times New Roman"/>
                <w:b/>
                <w:sz w:val="24"/>
                <w:szCs w:val="24"/>
              </w:rPr>
              <w:t>ПЛЕНАРНЫЕ ДОКЛАДЫ</w:t>
            </w:r>
          </w:p>
        </w:tc>
        <w:tc>
          <w:tcPr>
            <w:tcW w:w="709" w:type="dxa"/>
          </w:tcPr>
          <w:p w14:paraId="7AD9597B" w14:textId="77777777" w:rsidR="00710A80" w:rsidRPr="00CF2BF4" w:rsidRDefault="00710A80" w:rsidP="00DC107E">
            <w:pPr>
              <w:spacing w:after="0" w:line="240" w:lineRule="auto"/>
              <w:jc w:val="center"/>
              <w:rPr>
                <w:rFonts w:ascii="Times New Roman" w:eastAsia="Calibri" w:hAnsi="Times New Roman" w:cs="Times New Roman"/>
                <w:sz w:val="24"/>
                <w:szCs w:val="24"/>
              </w:rPr>
            </w:pPr>
          </w:p>
          <w:p w14:paraId="7F4AC11C" w14:textId="77777777" w:rsidR="00710A80" w:rsidRPr="00CF2BF4" w:rsidRDefault="00710A80" w:rsidP="00DC107E">
            <w:pPr>
              <w:spacing w:after="0" w:line="240" w:lineRule="auto"/>
              <w:jc w:val="center"/>
              <w:rPr>
                <w:rFonts w:ascii="Times New Roman" w:eastAsia="Calibri" w:hAnsi="Times New Roman" w:cs="Times New Roman"/>
                <w:sz w:val="24"/>
                <w:szCs w:val="24"/>
              </w:rPr>
            </w:pPr>
          </w:p>
        </w:tc>
      </w:tr>
      <w:tr w:rsidR="00710A80" w:rsidRPr="00BD1225" w14:paraId="52F18115" w14:textId="77777777" w:rsidTr="00DC107E">
        <w:trPr>
          <w:trHeight w:val="144"/>
        </w:trPr>
        <w:tc>
          <w:tcPr>
            <w:tcW w:w="8647" w:type="dxa"/>
          </w:tcPr>
          <w:p w14:paraId="1F5C62F8" w14:textId="77777777" w:rsidR="00710A80" w:rsidRPr="00BD1225" w:rsidRDefault="00710A80" w:rsidP="00DC107E">
            <w:pPr>
              <w:spacing w:after="0" w:line="240" w:lineRule="auto"/>
              <w:contextualSpacing/>
              <w:rPr>
                <w:rFonts w:ascii="Times New Roman" w:eastAsia="Calibri" w:hAnsi="Times New Roman" w:cs="Times New Roman"/>
                <w:b/>
                <w:sz w:val="24"/>
                <w:szCs w:val="24"/>
              </w:rPr>
            </w:pPr>
            <w:r w:rsidRPr="00BD1225">
              <w:rPr>
                <w:rFonts w:ascii="Times New Roman" w:eastAsia="Calibri" w:hAnsi="Times New Roman" w:cs="Times New Roman"/>
                <w:b/>
                <w:sz w:val="24"/>
                <w:szCs w:val="24"/>
              </w:rPr>
              <w:t>Новиков С.И., Габова И.К.</w:t>
            </w:r>
          </w:p>
          <w:p w14:paraId="364D8342" w14:textId="77777777" w:rsidR="00710A80" w:rsidRPr="00BD1225" w:rsidRDefault="00710A80" w:rsidP="00DC107E">
            <w:pPr>
              <w:spacing w:after="0" w:line="240" w:lineRule="auto"/>
              <w:rPr>
                <w:rFonts w:ascii="Times New Roman" w:eastAsia="Calibri" w:hAnsi="Times New Roman" w:cs="Times New Roman"/>
                <w:sz w:val="24"/>
                <w:szCs w:val="24"/>
              </w:rPr>
            </w:pPr>
            <w:r w:rsidRPr="00BD1225">
              <w:rPr>
                <w:rFonts w:ascii="Times New Roman" w:eastAsia="Calibri" w:hAnsi="Times New Roman" w:cs="Times New Roman"/>
                <w:sz w:val="24"/>
                <w:szCs w:val="24"/>
              </w:rPr>
              <w:t>ПОИСКОВО-ИССЛЕДОВАТЕЛЬСКАЯ РАБОТА</w:t>
            </w:r>
          </w:p>
          <w:p w14:paraId="56B15989"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КРАЕВЕДЧЕСКОГО КРУЖКА «СЛЕДОПЫТ»</w:t>
            </w:r>
          </w:p>
        </w:tc>
        <w:tc>
          <w:tcPr>
            <w:tcW w:w="709" w:type="dxa"/>
          </w:tcPr>
          <w:p w14:paraId="6CC4BF7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17</w:t>
            </w:r>
          </w:p>
        </w:tc>
      </w:tr>
      <w:tr w:rsidR="00710A80" w:rsidRPr="00BD1225" w14:paraId="1EBE6A77" w14:textId="77777777" w:rsidTr="00DC107E">
        <w:trPr>
          <w:trHeight w:val="144"/>
        </w:trPr>
        <w:tc>
          <w:tcPr>
            <w:tcW w:w="8647" w:type="dxa"/>
          </w:tcPr>
          <w:p w14:paraId="15F1E876" w14:textId="77777777" w:rsidR="00710A80" w:rsidRPr="00BD1225" w:rsidRDefault="00710A80" w:rsidP="00DC107E">
            <w:pPr>
              <w:autoSpaceDE w:val="0"/>
              <w:autoSpaceDN w:val="0"/>
              <w:adjustRightInd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Ткаченко В.В., Юсупова Ю.А.</w:t>
            </w:r>
          </w:p>
          <w:p w14:paraId="7C6FA492" w14:textId="77777777" w:rsidR="00710A80" w:rsidRPr="00BD1225" w:rsidRDefault="00710A80" w:rsidP="00DC107E">
            <w:pPr>
              <w:autoSpaceDE w:val="0"/>
              <w:autoSpaceDN w:val="0"/>
              <w:adjustRightInd w:val="0"/>
              <w:spacing w:after="0" w:line="240" w:lineRule="auto"/>
              <w:rPr>
                <w:rFonts w:ascii="Times New Roman" w:eastAsia="Calibri" w:hAnsi="Times New Roman" w:cs="Times New Roman"/>
                <w:sz w:val="24"/>
                <w:szCs w:val="24"/>
              </w:rPr>
            </w:pPr>
            <w:r w:rsidRPr="00BD1225">
              <w:rPr>
                <w:rFonts w:ascii="Times New Roman" w:eastAsia="Calibri" w:hAnsi="Times New Roman" w:cs="Times New Roman"/>
                <w:sz w:val="24"/>
                <w:szCs w:val="24"/>
              </w:rPr>
              <w:t>МУЗЕЙ СТАВРОПОЛЬСКОГО СТРОИТЕЛЬНОГО ТЕХНИКУМА КАК ПЛОЩАДКА ДЛЯ ПАТРИОТИЧЕСКОГО И ДУХОВНО-НРАВСТВЕННОГО ВОСПИТАНИЯ МОЛОДЕЖИ</w:t>
            </w:r>
          </w:p>
        </w:tc>
        <w:tc>
          <w:tcPr>
            <w:tcW w:w="709" w:type="dxa"/>
          </w:tcPr>
          <w:p w14:paraId="62096D99"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20</w:t>
            </w:r>
          </w:p>
        </w:tc>
      </w:tr>
      <w:tr w:rsidR="00710A80" w:rsidRPr="00BD1225" w14:paraId="2E3D3651" w14:textId="77777777" w:rsidTr="00DC107E">
        <w:trPr>
          <w:trHeight w:val="144"/>
        </w:trPr>
        <w:tc>
          <w:tcPr>
            <w:tcW w:w="9356" w:type="dxa"/>
            <w:gridSpan w:val="2"/>
          </w:tcPr>
          <w:p w14:paraId="0A070F95" w14:textId="77777777" w:rsidR="00710A80" w:rsidRPr="00BD1225" w:rsidRDefault="00710A80" w:rsidP="00DC107E">
            <w:pPr>
              <w:spacing w:after="0" w:line="240" w:lineRule="auto"/>
              <w:jc w:val="center"/>
              <w:rPr>
                <w:rFonts w:ascii="Times New Roman" w:eastAsia="Calibri" w:hAnsi="Times New Roman" w:cs="Times New Roman"/>
                <w:b/>
                <w:sz w:val="24"/>
                <w:szCs w:val="24"/>
              </w:rPr>
            </w:pPr>
          </w:p>
          <w:p w14:paraId="4BED6B05" w14:textId="77777777" w:rsidR="00710A80" w:rsidRPr="00BD1225" w:rsidRDefault="00710A80" w:rsidP="00DC107E">
            <w:pPr>
              <w:spacing w:after="0" w:line="240" w:lineRule="auto"/>
              <w:jc w:val="center"/>
              <w:rPr>
                <w:rFonts w:ascii="Times New Roman" w:eastAsia="Calibri" w:hAnsi="Times New Roman" w:cs="Times New Roman"/>
                <w:b/>
                <w:sz w:val="24"/>
                <w:szCs w:val="24"/>
              </w:rPr>
            </w:pPr>
            <w:r w:rsidRPr="00BD1225">
              <w:rPr>
                <w:rFonts w:ascii="Times New Roman" w:eastAsia="Calibri" w:hAnsi="Times New Roman" w:cs="Times New Roman"/>
                <w:b/>
                <w:sz w:val="24"/>
                <w:szCs w:val="24"/>
              </w:rPr>
              <w:t>ДОКЛАДЫ НА СЕКЦИЯХ</w:t>
            </w:r>
          </w:p>
          <w:p w14:paraId="6E2F78E1" w14:textId="77777777" w:rsidR="00710A80" w:rsidRPr="00BD1225" w:rsidRDefault="00710A80" w:rsidP="00DC107E">
            <w:pPr>
              <w:spacing w:after="0" w:line="240" w:lineRule="auto"/>
              <w:jc w:val="center"/>
              <w:rPr>
                <w:rFonts w:ascii="Times New Roman" w:eastAsia="Calibri" w:hAnsi="Times New Roman" w:cs="Times New Roman"/>
                <w:sz w:val="24"/>
                <w:szCs w:val="24"/>
              </w:rPr>
            </w:pPr>
          </w:p>
        </w:tc>
      </w:tr>
      <w:tr w:rsidR="00710A80" w:rsidRPr="00BD1225" w14:paraId="42992188" w14:textId="77777777" w:rsidTr="00DC107E">
        <w:trPr>
          <w:trHeight w:val="144"/>
        </w:trPr>
        <w:tc>
          <w:tcPr>
            <w:tcW w:w="8647" w:type="dxa"/>
          </w:tcPr>
          <w:p w14:paraId="7D598E86"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Абарин А.Д, Герасимова Л.М.</w:t>
            </w:r>
          </w:p>
          <w:p w14:paraId="6FBDA75C" w14:textId="77777777" w:rsidR="00710A80" w:rsidRPr="00BD1225" w:rsidRDefault="00710A80" w:rsidP="00DC107E">
            <w:pPr>
              <w:spacing w:after="0" w:line="240" w:lineRule="auto"/>
              <w:jc w:val="both"/>
              <w:rPr>
                <w:rFonts w:ascii="Times New Roman" w:eastAsia="Calibri" w:hAnsi="Times New Roman" w:cs="Times New Roman"/>
                <w:sz w:val="24"/>
                <w:szCs w:val="24"/>
              </w:rPr>
            </w:pPr>
            <w:r w:rsidRPr="00BD1225">
              <w:rPr>
                <w:rFonts w:ascii="Times New Roman" w:eastAsia="Calibri" w:hAnsi="Times New Roman" w:cs="Times New Roman"/>
                <w:sz w:val="24"/>
                <w:szCs w:val="24"/>
              </w:rPr>
              <w:t>СОВРЕМЕННЫЕ КОНСТРУКЦИОННЫЕ МАТЕРИАЛЫ</w:t>
            </w:r>
          </w:p>
        </w:tc>
        <w:tc>
          <w:tcPr>
            <w:tcW w:w="709" w:type="dxa"/>
          </w:tcPr>
          <w:p w14:paraId="59CA57DA"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23</w:t>
            </w:r>
          </w:p>
        </w:tc>
      </w:tr>
      <w:tr w:rsidR="00710A80" w:rsidRPr="00BD1225" w14:paraId="7D6BE86C" w14:textId="77777777" w:rsidTr="00DC107E">
        <w:trPr>
          <w:trHeight w:val="144"/>
        </w:trPr>
        <w:tc>
          <w:tcPr>
            <w:tcW w:w="8647" w:type="dxa"/>
          </w:tcPr>
          <w:p w14:paraId="07A8485C" w14:textId="77777777" w:rsidR="00710A80" w:rsidRPr="00BD1225" w:rsidRDefault="00710A80" w:rsidP="00DC107E">
            <w:pPr>
              <w:spacing w:after="0" w:line="240" w:lineRule="auto"/>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Абдулхаликова К.А., Ковалева В.В.</w:t>
            </w:r>
          </w:p>
          <w:p w14:paraId="5DEC9EC1" w14:textId="77777777" w:rsidR="00710A80" w:rsidRPr="00BD1225" w:rsidRDefault="00710A80" w:rsidP="00DC107E">
            <w:pPr>
              <w:spacing w:after="0" w:line="240" w:lineRule="auto"/>
              <w:rPr>
                <w:rFonts w:ascii="Times New Roman" w:eastAsia="Calibri" w:hAnsi="Times New Roman" w:cs="Times New Roman"/>
                <w:sz w:val="24"/>
                <w:szCs w:val="24"/>
              </w:rPr>
            </w:pPr>
            <w:r w:rsidRPr="00BD1225">
              <w:rPr>
                <w:rFonts w:ascii="Times New Roman" w:eastAsia="Calibri" w:hAnsi="Times New Roman" w:cs="Times New Roman"/>
                <w:sz w:val="24"/>
                <w:szCs w:val="24"/>
              </w:rPr>
              <w:t>БОРЬБА С ФАЛЬСИФИКАТОРАМИ ИСТОРИИ ВЕЛИКОЙ ОТЕЧЕСТВЕННОЙ ВОЙНЫ</w:t>
            </w:r>
          </w:p>
        </w:tc>
        <w:tc>
          <w:tcPr>
            <w:tcW w:w="709" w:type="dxa"/>
          </w:tcPr>
          <w:p w14:paraId="599327D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26</w:t>
            </w:r>
          </w:p>
        </w:tc>
      </w:tr>
      <w:tr w:rsidR="00710A80" w:rsidRPr="00BD1225" w14:paraId="014F49D4" w14:textId="77777777" w:rsidTr="00DC107E">
        <w:trPr>
          <w:trHeight w:val="144"/>
        </w:trPr>
        <w:tc>
          <w:tcPr>
            <w:tcW w:w="8647" w:type="dxa"/>
          </w:tcPr>
          <w:p w14:paraId="2FC07378" w14:textId="77777777" w:rsidR="00710A80" w:rsidRPr="00BD1225" w:rsidRDefault="00710A80" w:rsidP="00DC107E">
            <w:pPr>
              <w:spacing w:after="0" w:line="240" w:lineRule="auto"/>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b/>
                <w:sz w:val="24"/>
                <w:szCs w:val="24"/>
                <w:lang w:eastAsia="ru-RU"/>
              </w:rPr>
              <w:t>Адамян К.А., Костян М.Х.</w:t>
            </w:r>
          </w:p>
          <w:p w14:paraId="051A7C5E" w14:textId="77777777" w:rsidR="00710A80" w:rsidRPr="00BD1225" w:rsidRDefault="00710A80" w:rsidP="00DC107E">
            <w:pPr>
              <w:keepNext/>
              <w:suppressAutoHyphens/>
              <w:autoSpaceDN w:val="0"/>
              <w:spacing w:after="0" w:line="240" w:lineRule="auto"/>
              <w:textAlignment w:val="baseline"/>
              <w:rPr>
                <w:rFonts w:ascii="Times New Roman" w:eastAsia="Microsoft YaHei" w:hAnsi="Times New Roman" w:cs="Times New Roman"/>
                <w:bCs/>
                <w:kern w:val="3"/>
                <w:sz w:val="24"/>
                <w:szCs w:val="24"/>
                <w:lang w:eastAsia="zh-CN" w:bidi="hi-IN"/>
              </w:rPr>
            </w:pPr>
            <w:r w:rsidRPr="00BD1225">
              <w:rPr>
                <w:rFonts w:ascii="Times New Roman" w:eastAsia="Microsoft YaHei" w:hAnsi="Times New Roman" w:cs="Times New Roman"/>
                <w:bCs/>
                <w:kern w:val="3"/>
                <w:sz w:val="24"/>
                <w:szCs w:val="24"/>
                <w:lang w:eastAsia="zh-CN" w:bidi="hi-IN"/>
              </w:rPr>
              <w:t>МЕЧТА, СТАВШАЯ РЕАЛЬНОСТЬЮ</w:t>
            </w:r>
          </w:p>
        </w:tc>
        <w:tc>
          <w:tcPr>
            <w:tcW w:w="709" w:type="dxa"/>
          </w:tcPr>
          <w:p w14:paraId="6421D75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30</w:t>
            </w:r>
          </w:p>
        </w:tc>
      </w:tr>
      <w:tr w:rsidR="00710A80" w:rsidRPr="00BD1225" w14:paraId="3F380931" w14:textId="77777777" w:rsidTr="00DC107E">
        <w:trPr>
          <w:trHeight w:val="144"/>
        </w:trPr>
        <w:tc>
          <w:tcPr>
            <w:tcW w:w="8647" w:type="dxa"/>
          </w:tcPr>
          <w:p w14:paraId="59CFEAFC"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Айрапетян Д.К., Смелова Е.С.</w:t>
            </w:r>
          </w:p>
          <w:p w14:paraId="18769C65" w14:textId="77777777" w:rsidR="00710A80" w:rsidRPr="00BD1225" w:rsidRDefault="00710A80" w:rsidP="00DC107E">
            <w:pPr>
              <w:spacing w:after="0" w:line="240" w:lineRule="auto"/>
              <w:jc w:val="both"/>
              <w:rPr>
                <w:rFonts w:ascii="Times New Roman" w:eastAsia="Calibri" w:hAnsi="Times New Roman" w:cs="Times New Roman"/>
                <w:sz w:val="24"/>
                <w:szCs w:val="24"/>
              </w:rPr>
            </w:pPr>
            <w:r w:rsidRPr="00BD1225">
              <w:rPr>
                <w:rFonts w:ascii="Times New Roman" w:eastAsia="Calibri" w:hAnsi="Times New Roman" w:cs="Times New Roman"/>
                <w:sz w:val="24"/>
                <w:szCs w:val="24"/>
              </w:rPr>
              <w:t>АНТОНИМЫ И ИХ РОЛЬ В РУССКОМ ЯЗЫКЕ</w:t>
            </w:r>
          </w:p>
        </w:tc>
        <w:tc>
          <w:tcPr>
            <w:tcW w:w="709" w:type="dxa"/>
          </w:tcPr>
          <w:p w14:paraId="195A7B4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31</w:t>
            </w:r>
          </w:p>
        </w:tc>
      </w:tr>
      <w:tr w:rsidR="00710A80" w:rsidRPr="00BD1225" w14:paraId="2D37FF6C" w14:textId="77777777" w:rsidTr="00DC107E">
        <w:trPr>
          <w:trHeight w:val="144"/>
        </w:trPr>
        <w:tc>
          <w:tcPr>
            <w:tcW w:w="8647" w:type="dxa"/>
          </w:tcPr>
          <w:p w14:paraId="63C571B1" w14:textId="77777777" w:rsidR="00710A80" w:rsidRPr="00BD1225" w:rsidRDefault="00710A80" w:rsidP="00DC107E">
            <w:pPr>
              <w:spacing w:after="0" w:line="240" w:lineRule="auto"/>
              <w:jc w:val="both"/>
              <w:rPr>
                <w:rFonts w:ascii="Times New Roman" w:eastAsia="Calibri" w:hAnsi="Times New Roman" w:cs="Times New Roman"/>
                <w:b/>
                <w:bCs/>
                <w:sz w:val="24"/>
                <w:szCs w:val="24"/>
              </w:rPr>
            </w:pPr>
            <w:r w:rsidRPr="00BD1225">
              <w:rPr>
                <w:rFonts w:ascii="Times New Roman" w:eastAsia="Calibri" w:hAnsi="Times New Roman" w:cs="Times New Roman"/>
                <w:b/>
                <w:bCs/>
                <w:sz w:val="24"/>
                <w:szCs w:val="24"/>
              </w:rPr>
              <w:t>Александрова Н.А., Ильницкая П.Я., Платонова Е.А.</w:t>
            </w:r>
          </w:p>
          <w:p w14:paraId="28A78BCA" w14:textId="77777777" w:rsidR="00710A80" w:rsidRPr="00BD1225" w:rsidRDefault="00710A80" w:rsidP="00DC107E">
            <w:pPr>
              <w:spacing w:after="0" w:line="240" w:lineRule="auto"/>
              <w:jc w:val="both"/>
              <w:rPr>
                <w:rFonts w:ascii="Times New Roman" w:eastAsia="Calibri" w:hAnsi="Times New Roman" w:cs="Times New Roman"/>
                <w:sz w:val="24"/>
                <w:szCs w:val="24"/>
              </w:rPr>
            </w:pPr>
            <w:r w:rsidRPr="00BD1225">
              <w:rPr>
                <w:rFonts w:ascii="Times New Roman" w:eastAsia="Calibri" w:hAnsi="Times New Roman" w:cs="Times New Roman"/>
                <w:sz w:val="24"/>
                <w:szCs w:val="24"/>
              </w:rPr>
              <w:t>ОБЩЕСТВЕННЫЕ ПРОСТРАНСТВА В ГОРОДСКОЙ СРЕДЕ</w:t>
            </w:r>
          </w:p>
        </w:tc>
        <w:tc>
          <w:tcPr>
            <w:tcW w:w="709" w:type="dxa"/>
          </w:tcPr>
          <w:p w14:paraId="3EAA7AD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33</w:t>
            </w:r>
          </w:p>
        </w:tc>
      </w:tr>
      <w:tr w:rsidR="00710A80" w:rsidRPr="00BD1225" w14:paraId="34B4EFEF" w14:textId="77777777" w:rsidTr="00DC107E">
        <w:trPr>
          <w:trHeight w:val="144"/>
        </w:trPr>
        <w:tc>
          <w:tcPr>
            <w:tcW w:w="8647" w:type="dxa"/>
          </w:tcPr>
          <w:p w14:paraId="584EA03C" w14:textId="77777777" w:rsidR="00710A80" w:rsidRPr="00BD1225" w:rsidRDefault="00710A80" w:rsidP="00DC107E">
            <w:pPr>
              <w:spacing w:after="0" w:line="240" w:lineRule="auto"/>
              <w:rPr>
                <w:rFonts w:ascii="Times New Roman" w:eastAsia="Calibri" w:hAnsi="Times New Roman" w:cs="Times New Roman"/>
                <w:b/>
                <w:bCs/>
                <w:sz w:val="24"/>
                <w:szCs w:val="24"/>
              </w:rPr>
            </w:pPr>
            <w:r w:rsidRPr="00BD1225">
              <w:rPr>
                <w:rFonts w:ascii="Times New Roman" w:eastAsia="Calibri" w:hAnsi="Times New Roman" w:cs="Times New Roman"/>
                <w:b/>
                <w:bCs/>
                <w:sz w:val="24"/>
                <w:szCs w:val="24"/>
              </w:rPr>
              <w:t>Александрова Н.А., Нестеренко А.А.</w:t>
            </w:r>
          </w:p>
          <w:p w14:paraId="5B65FB02" w14:textId="77777777" w:rsidR="00710A80" w:rsidRPr="00BD1225" w:rsidRDefault="00710A80" w:rsidP="00DC107E">
            <w:pPr>
              <w:spacing w:after="0" w:line="240" w:lineRule="auto"/>
              <w:rPr>
                <w:rFonts w:ascii="Times New Roman" w:eastAsia="Calibri" w:hAnsi="Times New Roman" w:cs="Times New Roman"/>
                <w:b/>
                <w:bCs/>
                <w:sz w:val="24"/>
                <w:szCs w:val="24"/>
              </w:rPr>
            </w:pPr>
            <w:r w:rsidRPr="00BD1225">
              <w:rPr>
                <w:rFonts w:ascii="Times New Roman" w:eastAsia="Calibri" w:hAnsi="Times New Roman" w:cs="Times New Roman"/>
                <w:sz w:val="24"/>
                <w:szCs w:val="24"/>
              </w:rPr>
              <w:t>САМЫЕ КРАСИВЫЕ УГОЛКИ МИРА</w:t>
            </w:r>
          </w:p>
        </w:tc>
        <w:tc>
          <w:tcPr>
            <w:tcW w:w="709" w:type="dxa"/>
          </w:tcPr>
          <w:p w14:paraId="725B5410"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34</w:t>
            </w:r>
          </w:p>
        </w:tc>
      </w:tr>
      <w:tr w:rsidR="00710A80" w:rsidRPr="00BD1225" w14:paraId="26EA0E99" w14:textId="77777777" w:rsidTr="00DC107E">
        <w:trPr>
          <w:trHeight w:val="144"/>
        </w:trPr>
        <w:tc>
          <w:tcPr>
            <w:tcW w:w="8647" w:type="dxa"/>
          </w:tcPr>
          <w:p w14:paraId="1C658310"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Акимова М.А., Герасимова С.Н.</w:t>
            </w:r>
          </w:p>
          <w:p w14:paraId="7D61AB1D"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АНГЛИЙСКИЙ ЯЗЫК – ЯЗЫК МЕЖДУНАРОДНОГО И ПРОФЕССИОНАЛЬНОГО ОБЩЕНИЯ</w:t>
            </w:r>
          </w:p>
        </w:tc>
        <w:tc>
          <w:tcPr>
            <w:tcW w:w="709" w:type="dxa"/>
          </w:tcPr>
          <w:p w14:paraId="26EE817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37</w:t>
            </w:r>
          </w:p>
        </w:tc>
      </w:tr>
      <w:tr w:rsidR="00710A80" w:rsidRPr="00BD1225" w14:paraId="42CD8A94" w14:textId="77777777" w:rsidTr="00DC107E">
        <w:trPr>
          <w:trHeight w:val="144"/>
        </w:trPr>
        <w:tc>
          <w:tcPr>
            <w:tcW w:w="8647" w:type="dxa"/>
          </w:tcPr>
          <w:p w14:paraId="7C3EBEEC"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Амелин М.А., Молчанова Н.А.</w:t>
            </w:r>
          </w:p>
          <w:p w14:paraId="0E2F5E8C" w14:textId="77777777" w:rsidR="00710A80" w:rsidRPr="00BD1225" w:rsidRDefault="00710A80" w:rsidP="00DC107E">
            <w:pPr>
              <w:spacing w:after="0" w:line="240" w:lineRule="auto"/>
              <w:jc w:val="both"/>
              <w:rPr>
                <w:rFonts w:ascii="Times New Roman" w:eastAsia="Calibri" w:hAnsi="Times New Roman" w:cs="Times New Roman"/>
                <w:bCs/>
                <w:iCs/>
                <w:sz w:val="24"/>
                <w:szCs w:val="24"/>
                <w:lang w:eastAsia="ru-RU"/>
              </w:rPr>
            </w:pPr>
            <w:r w:rsidRPr="00BD1225">
              <w:rPr>
                <w:rFonts w:ascii="Times New Roman" w:eastAsia="Calibri" w:hAnsi="Times New Roman" w:cs="Times New Roman"/>
                <w:bCs/>
                <w:iCs/>
                <w:sz w:val="24"/>
                <w:szCs w:val="24"/>
                <w:lang w:eastAsia="ru-RU"/>
              </w:rPr>
              <w:t xml:space="preserve">ИСТОРИЯ МОЕГО ГОРОДА: </w:t>
            </w:r>
          </w:p>
          <w:p w14:paraId="4A4AC93F" w14:textId="77777777" w:rsidR="00710A80" w:rsidRPr="00BD1225" w:rsidRDefault="00710A80" w:rsidP="00DC107E">
            <w:pPr>
              <w:spacing w:after="0" w:line="240" w:lineRule="auto"/>
              <w:jc w:val="both"/>
              <w:rPr>
                <w:rFonts w:ascii="Times New Roman" w:eastAsia="Calibri" w:hAnsi="Times New Roman" w:cs="Times New Roman"/>
                <w:i/>
                <w:sz w:val="24"/>
                <w:szCs w:val="24"/>
              </w:rPr>
            </w:pPr>
            <w:r w:rsidRPr="00BD1225">
              <w:rPr>
                <w:rFonts w:ascii="Times New Roman" w:eastAsia="Calibri" w:hAnsi="Times New Roman" w:cs="Times New Roman"/>
                <w:bCs/>
                <w:iCs/>
                <w:sz w:val="24"/>
                <w:szCs w:val="24"/>
                <w:lang w:eastAsia="ru-RU"/>
              </w:rPr>
              <w:t>ОТ МАДЖАР ДО СВЯТОГО КРЕСТА И БУДЕННОВСКА</w:t>
            </w:r>
          </w:p>
        </w:tc>
        <w:tc>
          <w:tcPr>
            <w:tcW w:w="709" w:type="dxa"/>
          </w:tcPr>
          <w:p w14:paraId="32174C0E"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40</w:t>
            </w:r>
          </w:p>
        </w:tc>
      </w:tr>
      <w:tr w:rsidR="00710A80" w:rsidRPr="00BD1225" w14:paraId="6A568DC8" w14:textId="77777777" w:rsidTr="00DC107E">
        <w:trPr>
          <w:trHeight w:val="144"/>
        </w:trPr>
        <w:tc>
          <w:tcPr>
            <w:tcW w:w="8647" w:type="dxa"/>
          </w:tcPr>
          <w:p w14:paraId="624A3345"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Амирханов Т.Р., Константинова О.В </w:t>
            </w:r>
          </w:p>
          <w:p w14:paraId="539DC04C"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ГОРА ЗМЕЙКА: ИЗРАНЕННАЯ И МАНЯЩАЯ</w:t>
            </w:r>
          </w:p>
        </w:tc>
        <w:tc>
          <w:tcPr>
            <w:tcW w:w="709" w:type="dxa"/>
          </w:tcPr>
          <w:p w14:paraId="65E7027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42</w:t>
            </w:r>
          </w:p>
        </w:tc>
      </w:tr>
      <w:tr w:rsidR="00710A80" w:rsidRPr="00BD1225" w14:paraId="40428F5A" w14:textId="77777777" w:rsidTr="00DC107E">
        <w:trPr>
          <w:trHeight w:val="144"/>
        </w:trPr>
        <w:tc>
          <w:tcPr>
            <w:tcW w:w="8647" w:type="dxa"/>
          </w:tcPr>
          <w:p w14:paraId="158A29D8"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Артамонов Д.В., Хрячкова Н.О.</w:t>
            </w:r>
          </w:p>
          <w:p w14:paraId="7074046E"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ЯЗЫКИ МЕЖДУНАРОДНОГО ОБЩЕНИЯ</w:t>
            </w:r>
          </w:p>
        </w:tc>
        <w:tc>
          <w:tcPr>
            <w:tcW w:w="709" w:type="dxa"/>
          </w:tcPr>
          <w:p w14:paraId="2DDADC4F"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47</w:t>
            </w:r>
          </w:p>
        </w:tc>
      </w:tr>
      <w:tr w:rsidR="00710A80" w:rsidRPr="00BD1225" w14:paraId="1B5D906C" w14:textId="77777777" w:rsidTr="00DC107E">
        <w:trPr>
          <w:trHeight w:val="144"/>
        </w:trPr>
        <w:tc>
          <w:tcPr>
            <w:tcW w:w="8647" w:type="dxa"/>
          </w:tcPr>
          <w:p w14:paraId="54824291"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Астахова Д., Сидоркина Е.С</w:t>
            </w:r>
          </w:p>
          <w:p w14:paraId="24408A78" w14:textId="77777777" w:rsidR="00710A80" w:rsidRPr="00BD1225" w:rsidRDefault="00710A80" w:rsidP="00DC107E">
            <w:pPr>
              <w:spacing w:after="0" w:line="240" w:lineRule="auto"/>
              <w:rPr>
                <w:rFonts w:ascii="Times New Roman" w:eastAsia="Calibri" w:hAnsi="Times New Roman" w:cs="Times New Roman"/>
                <w:sz w:val="24"/>
                <w:szCs w:val="24"/>
              </w:rPr>
            </w:pPr>
            <w:r w:rsidRPr="00BD1225">
              <w:rPr>
                <w:rFonts w:ascii="Times New Roman" w:eastAsia="Calibri" w:hAnsi="Times New Roman" w:cs="Times New Roman"/>
                <w:sz w:val="24"/>
                <w:szCs w:val="24"/>
              </w:rPr>
              <w:t>ПРОБЛЕМЫ КАДАСТРОВОЙ ДЕЯТЕЛЬНОСТИ И ПУТИ ИХ РЕШЕНИЯ В СОВРЕМЕННОЙ РОССИИ</w:t>
            </w:r>
          </w:p>
        </w:tc>
        <w:tc>
          <w:tcPr>
            <w:tcW w:w="709" w:type="dxa"/>
          </w:tcPr>
          <w:p w14:paraId="5B0CF69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49</w:t>
            </w:r>
          </w:p>
        </w:tc>
      </w:tr>
      <w:tr w:rsidR="00710A80" w:rsidRPr="00BD1225" w14:paraId="6E228AAA" w14:textId="77777777" w:rsidTr="00DC107E">
        <w:trPr>
          <w:trHeight w:val="144"/>
        </w:trPr>
        <w:tc>
          <w:tcPr>
            <w:tcW w:w="8647" w:type="dxa"/>
          </w:tcPr>
          <w:p w14:paraId="6F7A393A"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Букулов Э.С., Печалов А.К.</w:t>
            </w:r>
          </w:p>
          <w:p w14:paraId="3EF2568A" w14:textId="77777777" w:rsidR="00710A80" w:rsidRPr="00BD1225" w:rsidRDefault="00710A80" w:rsidP="00DC107E">
            <w:pPr>
              <w:spacing w:after="0" w:line="240" w:lineRule="auto"/>
              <w:jc w:val="both"/>
              <w:rPr>
                <w:rFonts w:ascii="Times New Roman" w:eastAsia="Calibri" w:hAnsi="Times New Roman" w:cs="Times New Roman"/>
                <w:sz w:val="24"/>
                <w:szCs w:val="24"/>
              </w:rPr>
            </w:pPr>
            <w:r w:rsidRPr="00BD1225">
              <w:rPr>
                <w:rFonts w:ascii="Times New Roman" w:eastAsia="Calibri" w:hAnsi="Times New Roman" w:cs="Times New Roman"/>
                <w:sz w:val="24"/>
                <w:szCs w:val="24"/>
              </w:rPr>
              <w:t>КОНСТИТУЦИЯ РОССИИ: ПРИРОДА, ЭВОЛЮЦИЯ, СОВРЕМЕННОСТЬ</w:t>
            </w:r>
          </w:p>
        </w:tc>
        <w:tc>
          <w:tcPr>
            <w:tcW w:w="709" w:type="dxa"/>
          </w:tcPr>
          <w:p w14:paraId="71EEB855"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50</w:t>
            </w:r>
          </w:p>
        </w:tc>
      </w:tr>
      <w:tr w:rsidR="00710A80" w:rsidRPr="00BD1225" w14:paraId="6E9CF171" w14:textId="77777777" w:rsidTr="00DC107E">
        <w:trPr>
          <w:trHeight w:val="144"/>
        </w:trPr>
        <w:tc>
          <w:tcPr>
            <w:tcW w:w="8647" w:type="dxa"/>
          </w:tcPr>
          <w:p w14:paraId="3E2E8A47" w14:textId="77777777" w:rsidR="00710A80" w:rsidRPr="00BD1225" w:rsidRDefault="00710A80" w:rsidP="00DC107E">
            <w:pPr>
              <w:spacing w:after="0" w:line="240" w:lineRule="auto"/>
              <w:rPr>
                <w:rFonts w:ascii="Times New Roman" w:eastAsia="Calibri" w:hAnsi="Times New Roman" w:cs="Times New Roman"/>
                <w:b/>
                <w:sz w:val="24"/>
                <w:szCs w:val="24"/>
                <w:lang w:val="kk-KZ"/>
              </w:rPr>
            </w:pPr>
            <w:r w:rsidRPr="00BD1225">
              <w:rPr>
                <w:rFonts w:ascii="Times New Roman" w:eastAsia="Calibri" w:hAnsi="Times New Roman" w:cs="Times New Roman"/>
                <w:b/>
                <w:sz w:val="24"/>
                <w:szCs w:val="24"/>
                <w:lang w:val="kk-KZ"/>
              </w:rPr>
              <w:t>Баркевич Ф.В.</w:t>
            </w:r>
          </w:p>
          <w:p w14:paraId="1A7B9CA3" w14:textId="77777777" w:rsidR="00710A80" w:rsidRPr="00BD1225" w:rsidRDefault="00710A80" w:rsidP="00DC107E">
            <w:pPr>
              <w:spacing w:after="0" w:line="240" w:lineRule="auto"/>
              <w:rPr>
                <w:rFonts w:ascii="Times New Roman" w:eastAsia="Calibri" w:hAnsi="Times New Roman" w:cs="Times New Roman"/>
                <w:sz w:val="24"/>
                <w:szCs w:val="24"/>
              </w:rPr>
            </w:pPr>
            <w:r w:rsidRPr="00BD1225">
              <w:rPr>
                <w:rFonts w:ascii="Times New Roman" w:eastAsia="Calibri" w:hAnsi="Times New Roman" w:cs="Times New Roman"/>
                <w:sz w:val="24"/>
                <w:szCs w:val="24"/>
                <w:lang w:val="kk-KZ"/>
              </w:rPr>
              <w:t>ОПЫТ ИСПОЛЬЗОВАНИЯ ПРОДУКТИВНЫХ ПЕДАГОГИЧЕСКИХ ТЕХНОЛОГИЙ</w:t>
            </w:r>
          </w:p>
        </w:tc>
        <w:tc>
          <w:tcPr>
            <w:tcW w:w="709" w:type="dxa"/>
          </w:tcPr>
          <w:p w14:paraId="1334E0B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53</w:t>
            </w:r>
          </w:p>
        </w:tc>
      </w:tr>
      <w:tr w:rsidR="00710A80" w:rsidRPr="00BD1225" w14:paraId="7F8538E2" w14:textId="77777777" w:rsidTr="00DC107E">
        <w:trPr>
          <w:trHeight w:val="144"/>
        </w:trPr>
        <w:tc>
          <w:tcPr>
            <w:tcW w:w="8647" w:type="dxa"/>
          </w:tcPr>
          <w:p w14:paraId="15E761A8" w14:textId="77777777" w:rsidR="00710A80" w:rsidRPr="00BD1225" w:rsidRDefault="00710A80" w:rsidP="00DC107E">
            <w:pPr>
              <w:autoSpaceDE w:val="0"/>
              <w:autoSpaceDN w:val="0"/>
              <w:adjustRightInd w:val="0"/>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Басенко А.А., Сердюк О.А.</w:t>
            </w:r>
          </w:p>
          <w:p w14:paraId="689A2932" w14:textId="77777777" w:rsidR="00710A80" w:rsidRPr="00BD1225" w:rsidRDefault="00710A80" w:rsidP="00DC107E">
            <w:pPr>
              <w:autoSpaceDE w:val="0"/>
              <w:autoSpaceDN w:val="0"/>
              <w:adjustRightInd w:val="0"/>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АНГЛИЙСКИЙ ЯЗЫК – ЯЗЫК МЕЖДУНАРОДНОГО И ПРОФЕССИОНАЛЬНОГО ОБЩЕНИЯ</w:t>
            </w:r>
          </w:p>
        </w:tc>
        <w:tc>
          <w:tcPr>
            <w:tcW w:w="709" w:type="dxa"/>
          </w:tcPr>
          <w:p w14:paraId="7D2B41B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56</w:t>
            </w:r>
          </w:p>
        </w:tc>
      </w:tr>
      <w:tr w:rsidR="00710A80" w:rsidRPr="00BD1225" w14:paraId="799B5C20" w14:textId="77777777" w:rsidTr="00DC107E">
        <w:trPr>
          <w:trHeight w:val="144"/>
        </w:trPr>
        <w:tc>
          <w:tcPr>
            <w:tcW w:w="8647" w:type="dxa"/>
          </w:tcPr>
          <w:p w14:paraId="34E43ED9" w14:textId="77777777" w:rsidR="00710A80" w:rsidRPr="00BD1225" w:rsidRDefault="00710A80" w:rsidP="00DC107E">
            <w:pPr>
              <w:spacing w:after="0" w:line="240" w:lineRule="auto"/>
              <w:rPr>
                <w:rFonts w:ascii="Times New Roman" w:eastAsia="Calibri" w:hAnsi="Times New Roman" w:cs="Times New Roman"/>
                <w:b/>
                <w:bCs/>
                <w:sz w:val="24"/>
                <w:szCs w:val="24"/>
              </w:rPr>
            </w:pPr>
            <w:r w:rsidRPr="00BD1225">
              <w:rPr>
                <w:rFonts w:ascii="Times New Roman" w:eastAsia="Calibri" w:hAnsi="Times New Roman" w:cs="Times New Roman"/>
                <w:b/>
                <w:bCs/>
                <w:sz w:val="24"/>
                <w:szCs w:val="24"/>
              </w:rPr>
              <w:t>Бекетов И.А., Крылова С.Г.</w:t>
            </w:r>
          </w:p>
          <w:p w14:paraId="334BD157" w14:textId="77777777" w:rsidR="00710A80" w:rsidRPr="00BD1225" w:rsidRDefault="00710A80" w:rsidP="00DC107E">
            <w:pPr>
              <w:spacing w:after="0" w:line="240" w:lineRule="auto"/>
              <w:rPr>
                <w:rFonts w:ascii="Times New Roman" w:eastAsia="Calibri" w:hAnsi="Times New Roman" w:cs="Times New Roman"/>
                <w:bCs/>
                <w:sz w:val="24"/>
                <w:szCs w:val="24"/>
              </w:rPr>
            </w:pPr>
            <w:r w:rsidRPr="00BD1225">
              <w:rPr>
                <w:rFonts w:ascii="Times New Roman" w:eastAsia="Calibri" w:hAnsi="Times New Roman" w:cs="Times New Roman"/>
                <w:bCs/>
                <w:sz w:val="24"/>
                <w:szCs w:val="24"/>
              </w:rPr>
              <w:t>НА СТАВРОПОЛЬЕ РЕАЛИЗУЮТ УНИКАЛЬНЫЙ ИНВЕСТПРОЕКТ ОРОШЕНИЯ ТЕРРИТОРИЙ, ИЛИ КАК С ПОМОЩЬЮ ВЫСОКИХ ТЕХНОЛОГИЙ ПОЯВИЛСЯ ОАЗИС В СТЕПИ</w:t>
            </w:r>
          </w:p>
        </w:tc>
        <w:tc>
          <w:tcPr>
            <w:tcW w:w="709" w:type="dxa"/>
          </w:tcPr>
          <w:p w14:paraId="7EAACD85"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58</w:t>
            </w:r>
          </w:p>
        </w:tc>
      </w:tr>
      <w:tr w:rsidR="00710A80" w:rsidRPr="00BD1225" w14:paraId="1C0D2F4A" w14:textId="77777777" w:rsidTr="00DC107E">
        <w:trPr>
          <w:trHeight w:val="144"/>
        </w:trPr>
        <w:tc>
          <w:tcPr>
            <w:tcW w:w="8647" w:type="dxa"/>
          </w:tcPr>
          <w:p w14:paraId="582A3EB8" w14:textId="77777777" w:rsidR="00710A80" w:rsidRPr="00BD1225" w:rsidRDefault="00710A80" w:rsidP="00DC107E">
            <w:pPr>
              <w:spacing w:after="0" w:line="240" w:lineRule="auto"/>
              <w:outlineLvl w:val="0"/>
              <w:rPr>
                <w:rFonts w:ascii="Times New Roman" w:eastAsia="Calibri" w:hAnsi="Times New Roman" w:cs="Times New Roman"/>
                <w:b/>
                <w:sz w:val="24"/>
                <w:szCs w:val="24"/>
              </w:rPr>
            </w:pPr>
            <w:r w:rsidRPr="00BD1225">
              <w:rPr>
                <w:rFonts w:ascii="Times New Roman" w:eastAsia="Calibri" w:hAnsi="Times New Roman" w:cs="Times New Roman"/>
                <w:b/>
                <w:sz w:val="24"/>
                <w:szCs w:val="24"/>
              </w:rPr>
              <w:lastRenderedPageBreak/>
              <w:t>Белозеров Д.Н., Верещагина Т.Г.</w:t>
            </w:r>
          </w:p>
          <w:p w14:paraId="67B505DD" w14:textId="77777777" w:rsidR="00710A80" w:rsidRPr="00BD1225" w:rsidRDefault="00710A80" w:rsidP="00DC107E">
            <w:pPr>
              <w:spacing w:after="0" w:line="240" w:lineRule="auto"/>
              <w:outlineLvl w:val="0"/>
              <w:rPr>
                <w:rFonts w:ascii="Times New Roman" w:eastAsia="Calibri" w:hAnsi="Times New Roman" w:cs="Times New Roman"/>
                <w:b/>
                <w:sz w:val="24"/>
                <w:szCs w:val="24"/>
              </w:rPr>
            </w:pPr>
            <w:r w:rsidRPr="00BD1225">
              <w:rPr>
                <w:rFonts w:ascii="Times New Roman" w:eastAsia="Times New Roman" w:hAnsi="Times New Roman" w:cs="Times New Roman"/>
                <w:bCs/>
                <w:kern w:val="36"/>
                <w:sz w:val="24"/>
                <w:szCs w:val="24"/>
                <w:lang w:eastAsia="ru-RU"/>
              </w:rPr>
              <w:t>ИСТОРИЯ КОЛЛЕДЖА В ЛИЦАХ</w:t>
            </w:r>
          </w:p>
        </w:tc>
        <w:tc>
          <w:tcPr>
            <w:tcW w:w="709" w:type="dxa"/>
          </w:tcPr>
          <w:p w14:paraId="26AED42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61</w:t>
            </w:r>
          </w:p>
        </w:tc>
      </w:tr>
      <w:tr w:rsidR="00710A80" w:rsidRPr="00BD1225" w14:paraId="6F5812E0" w14:textId="77777777" w:rsidTr="00DC107E">
        <w:trPr>
          <w:trHeight w:val="144"/>
        </w:trPr>
        <w:tc>
          <w:tcPr>
            <w:tcW w:w="8647" w:type="dxa"/>
          </w:tcPr>
          <w:p w14:paraId="40DBE4ED" w14:textId="77777777" w:rsidR="00710A80" w:rsidRPr="00BD1225" w:rsidRDefault="00710A80" w:rsidP="00DC107E">
            <w:pPr>
              <w:spacing w:after="0" w:line="240" w:lineRule="auto"/>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b/>
                <w:sz w:val="24"/>
                <w:szCs w:val="24"/>
                <w:lang w:eastAsia="ru-RU"/>
              </w:rPr>
              <w:t>Бокова В.И., Клонова О.И.</w:t>
            </w:r>
          </w:p>
          <w:p w14:paraId="4EEA3708" w14:textId="77777777" w:rsidR="00710A80" w:rsidRPr="00BD1225" w:rsidRDefault="00710A80" w:rsidP="00DC107E">
            <w:pPr>
              <w:spacing w:after="0" w:line="240" w:lineRule="auto"/>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sz w:val="24"/>
                <w:szCs w:val="24"/>
                <w:lang w:eastAsia="ru-RU"/>
              </w:rPr>
              <w:t>РОССИЙСКИЕ УЧЕНЫЕ В ОБЛАСТИ МЕДИЦИНЫ</w:t>
            </w:r>
          </w:p>
        </w:tc>
        <w:tc>
          <w:tcPr>
            <w:tcW w:w="709" w:type="dxa"/>
          </w:tcPr>
          <w:p w14:paraId="0A4E0D12"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64</w:t>
            </w:r>
          </w:p>
        </w:tc>
      </w:tr>
      <w:tr w:rsidR="00710A80" w:rsidRPr="00BD1225" w14:paraId="0C77F331" w14:textId="77777777" w:rsidTr="00DC107E">
        <w:trPr>
          <w:trHeight w:val="144"/>
        </w:trPr>
        <w:tc>
          <w:tcPr>
            <w:tcW w:w="8647" w:type="dxa"/>
          </w:tcPr>
          <w:p w14:paraId="20D90314"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Болаева А.М., Кармолина Е.Б.</w:t>
            </w:r>
          </w:p>
          <w:p w14:paraId="4057D8BA"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МОЯ РОДИНА – РЕСПУБЛИКА СЕВЕРНАЯ ОСЕТИЯ-АЛАНИЯ</w:t>
            </w:r>
          </w:p>
        </w:tc>
        <w:tc>
          <w:tcPr>
            <w:tcW w:w="709" w:type="dxa"/>
          </w:tcPr>
          <w:p w14:paraId="052235D6"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67</w:t>
            </w:r>
          </w:p>
        </w:tc>
      </w:tr>
      <w:tr w:rsidR="00710A80" w:rsidRPr="00BD1225" w14:paraId="283F1A90" w14:textId="77777777" w:rsidTr="00DC107E">
        <w:trPr>
          <w:trHeight w:val="144"/>
        </w:trPr>
        <w:tc>
          <w:tcPr>
            <w:tcW w:w="8647" w:type="dxa"/>
          </w:tcPr>
          <w:p w14:paraId="70B944DD"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Боранбаев А., Кабиева А.С.</w:t>
            </w:r>
          </w:p>
          <w:p w14:paraId="0E93B69E"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МОЙ КРАЙ РОДНОЙ</w:t>
            </w:r>
          </w:p>
        </w:tc>
        <w:tc>
          <w:tcPr>
            <w:tcW w:w="709" w:type="dxa"/>
          </w:tcPr>
          <w:p w14:paraId="53D1874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68</w:t>
            </w:r>
          </w:p>
        </w:tc>
      </w:tr>
      <w:tr w:rsidR="00710A80" w:rsidRPr="00BD1225" w14:paraId="18782FE7" w14:textId="77777777" w:rsidTr="00DC107E">
        <w:trPr>
          <w:trHeight w:val="541"/>
        </w:trPr>
        <w:tc>
          <w:tcPr>
            <w:tcW w:w="8647" w:type="dxa"/>
          </w:tcPr>
          <w:p w14:paraId="17EADE82"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Борисова Е.А., Босова С.А.</w:t>
            </w:r>
          </w:p>
          <w:p w14:paraId="2866CCB0"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lang w:eastAsia="ja-JP"/>
              </w:rPr>
              <w:t>НАУКА – ФРОНТУ: ЗИНАИДА ВИССАРИОНОВНА ЕРМОЛЬЕВА</w:t>
            </w:r>
          </w:p>
        </w:tc>
        <w:tc>
          <w:tcPr>
            <w:tcW w:w="709" w:type="dxa"/>
          </w:tcPr>
          <w:p w14:paraId="0AC73CE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70</w:t>
            </w:r>
          </w:p>
        </w:tc>
      </w:tr>
      <w:tr w:rsidR="00710A80" w:rsidRPr="00BD1225" w14:paraId="2A87BD4C" w14:textId="77777777" w:rsidTr="00DC107E">
        <w:trPr>
          <w:trHeight w:val="571"/>
        </w:trPr>
        <w:tc>
          <w:tcPr>
            <w:tcW w:w="8647" w:type="dxa"/>
          </w:tcPr>
          <w:p w14:paraId="55D27D6B" w14:textId="77777777" w:rsidR="00710A80" w:rsidRPr="00BD1225" w:rsidRDefault="00710A80" w:rsidP="00DC107E">
            <w:pPr>
              <w:autoSpaceDE w:val="0"/>
              <w:autoSpaceDN w:val="0"/>
              <w:adjustRightInd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Бородаенко Е.Д., Герасимова Л.М.</w:t>
            </w:r>
          </w:p>
          <w:p w14:paraId="07225D2C" w14:textId="77777777" w:rsidR="00710A80" w:rsidRPr="00BD1225" w:rsidRDefault="00710A80" w:rsidP="00DC107E">
            <w:pPr>
              <w:autoSpaceDE w:val="0"/>
              <w:autoSpaceDN w:val="0"/>
              <w:adjustRightInd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НОВЕЙШИЕ УТЕПЛИТЕЛИ В СТРОИТЕЛЬСТВЕ</w:t>
            </w:r>
          </w:p>
        </w:tc>
        <w:tc>
          <w:tcPr>
            <w:tcW w:w="709" w:type="dxa"/>
          </w:tcPr>
          <w:p w14:paraId="4C5D18A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73</w:t>
            </w:r>
          </w:p>
        </w:tc>
      </w:tr>
      <w:tr w:rsidR="00710A80" w:rsidRPr="00BD1225" w14:paraId="1F213103" w14:textId="77777777" w:rsidTr="00DC107E">
        <w:trPr>
          <w:trHeight w:val="541"/>
        </w:trPr>
        <w:tc>
          <w:tcPr>
            <w:tcW w:w="8647" w:type="dxa"/>
          </w:tcPr>
          <w:p w14:paraId="3475E567" w14:textId="77777777" w:rsidR="00710A80" w:rsidRPr="00BD1225" w:rsidRDefault="00710A80" w:rsidP="00DC107E">
            <w:pPr>
              <w:spacing w:after="0" w:line="240" w:lineRule="auto"/>
              <w:jc w:val="both"/>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b/>
                <w:sz w:val="24"/>
                <w:szCs w:val="24"/>
                <w:lang w:eastAsia="ru-RU"/>
              </w:rPr>
              <w:t>Буренко А.А., Горбатенко Н.В.</w:t>
            </w:r>
          </w:p>
          <w:p w14:paraId="29EE5D43" w14:textId="77777777" w:rsidR="00710A80" w:rsidRPr="00BD1225" w:rsidRDefault="00710A80" w:rsidP="00DC107E">
            <w:pPr>
              <w:spacing w:after="0" w:line="240" w:lineRule="auto"/>
              <w:jc w:val="both"/>
              <w:rPr>
                <w:rFonts w:ascii="Times New Roman" w:eastAsia="Times New Roman" w:hAnsi="Times New Roman" w:cs="Times New Roman"/>
                <w:b/>
                <w:sz w:val="24"/>
                <w:szCs w:val="24"/>
                <w:lang w:val="en-US" w:eastAsia="ru-RU"/>
              </w:rPr>
            </w:pPr>
            <w:r w:rsidRPr="00BD1225">
              <w:rPr>
                <w:rFonts w:ascii="Times New Roman" w:eastAsia="Times New Roman" w:hAnsi="Times New Roman" w:cs="Times New Roman"/>
                <w:sz w:val="24"/>
                <w:szCs w:val="24"/>
                <w:lang w:val="en-US"/>
              </w:rPr>
              <w:t>GREAT INVENTIONS THAT CHANGED THE WORLD</w:t>
            </w:r>
          </w:p>
        </w:tc>
        <w:tc>
          <w:tcPr>
            <w:tcW w:w="709" w:type="dxa"/>
          </w:tcPr>
          <w:p w14:paraId="387C99B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76</w:t>
            </w:r>
          </w:p>
        </w:tc>
      </w:tr>
      <w:tr w:rsidR="00710A80" w:rsidRPr="00BD1225" w14:paraId="1C882995" w14:textId="77777777" w:rsidTr="00DC107E">
        <w:trPr>
          <w:trHeight w:val="459"/>
        </w:trPr>
        <w:tc>
          <w:tcPr>
            <w:tcW w:w="8647" w:type="dxa"/>
          </w:tcPr>
          <w:p w14:paraId="5761F06B" w14:textId="77777777" w:rsidR="00710A80" w:rsidRPr="00BD1225" w:rsidRDefault="00710A80" w:rsidP="00DC107E">
            <w:pPr>
              <w:spacing w:after="0" w:line="240" w:lineRule="auto"/>
              <w:contextualSpacing/>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Бушнина А.В., Савина С.В., Гридина И.В.</w:t>
            </w:r>
          </w:p>
          <w:p w14:paraId="635118C7" w14:textId="77777777" w:rsidR="00710A80" w:rsidRPr="00BD1225" w:rsidRDefault="00710A80" w:rsidP="00DC107E">
            <w:pPr>
              <w:spacing w:after="0" w:line="240" w:lineRule="auto"/>
              <w:contextualSpacing/>
              <w:jc w:val="both"/>
              <w:rPr>
                <w:rFonts w:ascii="Times New Roman" w:eastAsia="Calibri" w:hAnsi="Times New Roman" w:cs="Times New Roman"/>
                <w:bCs/>
                <w:iCs/>
                <w:kern w:val="36"/>
                <w:sz w:val="24"/>
                <w:szCs w:val="24"/>
                <w:lang w:eastAsia="ru-RU"/>
              </w:rPr>
            </w:pPr>
            <w:r w:rsidRPr="00BD1225">
              <w:rPr>
                <w:rFonts w:ascii="Times New Roman" w:eastAsia="Calibri" w:hAnsi="Times New Roman" w:cs="Times New Roman"/>
                <w:bCs/>
                <w:iCs/>
                <w:kern w:val="36"/>
                <w:sz w:val="24"/>
                <w:szCs w:val="24"/>
                <w:lang w:eastAsia="ru-RU"/>
              </w:rPr>
              <w:t xml:space="preserve">ОСНОВНЫЕ НАПРАВЛЕНИЯ ПРОСТРАНСТВЕННОГО РАЗВИТИЯ </w:t>
            </w:r>
          </w:p>
          <w:p w14:paraId="39307750" w14:textId="77777777" w:rsidR="00710A80" w:rsidRPr="00BD1225" w:rsidRDefault="00710A80" w:rsidP="00DC107E">
            <w:pPr>
              <w:spacing w:after="0" w:line="240" w:lineRule="auto"/>
              <w:contextualSpacing/>
              <w:jc w:val="both"/>
              <w:rPr>
                <w:rFonts w:ascii="Times New Roman" w:eastAsia="Calibri" w:hAnsi="Times New Roman" w:cs="Times New Roman"/>
                <w:b/>
                <w:sz w:val="24"/>
                <w:szCs w:val="24"/>
              </w:rPr>
            </w:pPr>
            <w:r w:rsidRPr="00BD1225">
              <w:rPr>
                <w:rFonts w:ascii="Times New Roman" w:eastAsia="Calibri" w:hAnsi="Times New Roman" w:cs="Times New Roman"/>
                <w:bCs/>
                <w:iCs/>
                <w:kern w:val="36"/>
                <w:sz w:val="24"/>
                <w:szCs w:val="24"/>
                <w:lang w:eastAsia="ru-RU"/>
              </w:rPr>
              <w:t>ГОРОДА ГЕОРГИЕВСКА</w:t>
            </w:r>
          </w:p>
        </w:tc>
        <w:tc>
          <w:tcPr>
            <w:tcW w:w="709" w:type="dxa"/>
          </w:tcPr>
          <w:p w14:paraId="135E1CE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78</w:t>
            </w:r>
          </w:p>
        </w:tc>
      </w:tr>
      <w:tr w:rsidR="00710A80" w:rsidRPr="00BD1225" w14:paraId="4552971B" w14:textId="77777777" w:rsidTr="00DC107E">
        <w:trPr>
          <w:trHeight w:val="541"/>
        </w:trPr>
        <w:tc>
          <w:tcPr>
            <w:tcW w:w="8647" w:type="dxa"/>
          </w:tcPr>
          <w:p w14:paraId="2EAFF42C"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Быхалов Д.С., Ященко Е.П.</w:t>
            </w:r>
          </w:p>
          <w:p w14:paraId="2F371AEB"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МОЙ ПРОФЕССИОНАЛЬНЫЙ ВЫБОР</w:t>
            </w:r>
          </w:p>
        </w:tc>
        <w:tc>
          <w:tcPr>
            <w:tcW w:w="709" w:type="dxa"/>
          </w:tcPr>
          <w:p w14:paraId="7010888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82</w:t>
            </w:r>
          </w:p>
        </w:tc>
      </w:tr>
      <w:tr w:rsidR="00710A80" w:rsidRPr="00BD1225" w14:paraId="395DF48F" w14:textId="77777777" w:rsidTr="00DC107E">
        <w:trPr>
          <w:trHeight w:val="556"/>
        </w:trPr>
        <w:tc>
          <w:tcPr>
            <w:tcW w:w="8647" w:type="dxa"/>
          </w:tcPr>
          <w:p w14:paraId="0C7BCE96"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Васильев З.Б., Скрыленко Д.Н.</w:t>
            </w:r>
          </w:p>
          <w:p w14:paraId="04B119ED"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ИЗОБРЕТЕНИЯ, ДОСТИЖЕНИЯ И ОТКРЫТИЯ РОССИЙСКИХ УЧЕНЫХ, ИЗМЕНИВШИЕ МИР</w:t>
            </w:r>
          </w:p>
        </w:tc>
        <w:tc>
          <w:tcPr>
            <w:tcW w:w="709" w:type="dxa"/>
          </w:tcPr>
          <w:p w14:paraId="193C4CE0"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85</w:t>
            </w:r>
          </w:p>
        </w:tc>
      </w:tr>
      <w:tr w:rsidR="00710A80" w:rsidRPr="00BD1225" w14:paraId="02EDD8CD" w14:textId="77777777" w:rsidTr="00DC107E">
        <w:trPr>
          <w:trHeight w:val="556"/>
        </w:trPr>
        <w:tc>
          <w:tcPr>
            <w:tcW w:w="8647" w:type="dxa"/>
          </w:tcPr>
          <w:p w14:paraId="647BDADA" w14:textId="77777777" w:rsidR="00710A80" w:rsidRPr="00BD1225" w:rsidRDefault="00710A80" w:rsidP="00DC107E">
            <w:pPr>
              <w:keepNext/>
              <w:keepLines/>
              <w:spacing w:after="0" w:line="240" w:lineRule="auto"/>
              <w:outlineLvl w:val="0"/>
              <w:rPr>
                <w:rFonts w:ascii="Times New Roman" w:eastAsia="Calibri" w:hAnsi="Times New Roman" w:cs="Times New Roman"/>
                <w:b/>
                <w:sz w:val="24"/>
                <w:szCs w:val="24"/>
                <w:shd w:val="clear" w:color="auto" w:fill="FFFFFF"/>
              </w:rPr>
            </w:pPr>
            <w:r w:rsidRPr="00BD1225">
              <w:rPr>
                <w:rFonts w:ascii="Times New Roman" w:eastAsia="Calibri" w:hAnsi="Times New Roman" w:cs="Times New Roman"/>
                <w:b/>
                <w:sz w:val="24"/>
                <w:szCs w:val="24"/>
                <w:shd w:val="clear" w:color="auto" w:fill="FFFFFF"/>
              </w:rPr>
              <w:t>Васильченко Д.А., Маширова О.В.</w:t>
            </w:r>
          </w:p>
          <w:p w14:paraId="7E87D347" w14:textId="77777777" w:rsidR="00710A80" w:rsidRPr="00BD1225" w:rsidRDefault="00710A80" w:rsidP="00DC107E">
            <w:pPr>
              <w:keepNext/>
              <w:keepLines/>
              <w:spacing w:after="0" w:line="240" w:lineRule="auto"/>
              <w:outlineLvl w:val="0"/>
              <w:rPr>
                <w:rFonts w:ascii="Times New Roman" w:eastAsia="Calibri" w:hAnsi="Times New Roman" w:cs="Times New Roman"/>
                <w:b/>
                <w:sz w:val="24"/>
                <w:szCs w:val="24"/>
                <w:shd w:val="clear" w:color="auto" w:fill="FFFFFF"/>
              </w:rPr>
            </w:pPr>
            <w:r w:rsidRPr="00BD1225">
              <w:rPr>
                <w:rFonts w:ascii="Times New Roman" w:eastAsia="Calibri" w:hAnsi="Times New Roman" w:cs="Times New Roman"/>
                <w:sz w:val="24"/>
                <w:szCs w:val="24"/>
                <w:shd w:val="clear" w:color="auto" w:fill="FFFFFF"/>
                <w:lang w:eastAsia="ja-JP"/>
              </w:rPr>
              <w:t>ПАТРИОТИЗМ КАК ОБЩЕНАЦИОНАЛЬНАЯ ИДЕЯ РОССИИ</w:t>
            </w:r>
          </w:p>
        </w:tc>
        <w:tc>
          <w:tcPr>
            <w:tcW w:w="709" w:type="dxa"/>
          </w:tcPr>
          <w:p w14:paraId="3BC15530"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88</w:t>
            </w:r>
          </w:p>
        </w:tc>
      </w:tr>
      <w:tr w:rsidR="00710A80" w:rsidRPr="00BD1225" w14:paraId="5B1A8218" w14:textId="77777777" w:rsidTr="00DC107E">
        <w:trPr>
          <w:trHeight w:val="547"/>
        </w:trPr>
        <w:tc>
          <w:tcPr>
            <w:tcW w:w="8647" w:type="dxa"/>
          </w:tcPr>
          <w:p w14:paraId="79A2D316" w14:textId="77777777" w:rsidR="00710A80" w:rsidRPr="00BD1225" w:rsidRDefault="00710A80" w:rsidP="00DC107E">
            <w:pPr>
              <w:widowControl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Величко Д.А., Крылова С.Г.</w:t>
            </w:r>
          </w:p>
          <w:p w14:paraId="7688F00C" w14:textId="77777777" w:rsidR="00710A80" w:rsidRPr="00BD1225" w:rsidRDefault="00710A80" w:rsidP="00DC107E">
            <w:pPr>
              <w:widowControl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БОЛЬШОЙ СТАВРОПОЛЬСКИЙ КАНАЛ (БСК)</w:t>
            </w:r>
          </w:p>
        </w:tc>
        <w:tc>
          <w:tcPr>
            <w:tcW w:w="709" w:type="dxa"/>
          </w:tcPr>
          <w:p w14:paraId="7E6DF34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90</w:t>
            </w:r>
          </w:p>
        </w:tc>
      </w:tr>
      <w:tr w:rsidR="00710A80" w:rsidRPr="00BD1225" w14:paraId="60ED4590" w14:textId="77777777" w:rsidTr="00DC107E">
        <w:trPr>
          <w:trHeight w:val="605"/>
        </w:trPr>
        <w:tc>
          <w:tcPr>
            <w:tcW w:w="8647" w:type="dxa"/>
          </w:tcPr>
          <w:p w14:paraId="22FDBF71"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Ветлужских В.А. Пономарева А.И.</w:t>
            </w:r>
          </w:p>
          <w:p w14:paraId="7BA61B07"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Cs/>
                <w:sz w:val="24"/>
                <w:szCs w:val="24"/>
              </w:rPr>
              <w:t>СНИЖЕНИЕ ШУМА В ПОМЕЩЕНИЯХ</w:t>
            </w:r>
          </w:p>
        </w:tc>
        <w:tc>
          <w:tcPr>
            <w:tcW w:w="709" w:type="dxa"/>
          </w:tcPr>
          <w:p w14:paraId="2E67D89A"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92</w:t>
            </w:r>
          </w:p>
        </w:tc>
      </w:tr>
      <w:tr w:rsidR="00710A80" w:rsidRPr="00BD1225" w14:paraId="198E8621" w14:textId="77777777" w:rsidTr="00DC107E">
        <w:trPr>
          <w:trHeight w:val="535"/>
        </w:trPr>
        <w:tc>
          <w:tcPr>
            <w:tcW w:w="8647" w:type="dxa"/>
          </w:tcPr>
          <w:p w14:paraId="0992994E"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Власов Д.А., Клешова Ф.Е.</w:t>
            </w:r>
          </w:p>
          <w:p w14:paraId="580FFFB4" w14:textId="77777777" w:rsidR="00710A80" w:rsidRPr="00BD1225" w:rsidRDefault="00710A80" w:rsidP="00DC107E">
            <w:pPr>
              <w:spacing w:after="0" w:line="240" w:lineRule="auto"/>
              <w:jc w:val="both"/>
              <w:rPr>
                <w:rFonts w:ascii="Times New Roman" w:eastAsia="Calibri" w:hAnsi="Times New Roman" w:cs="Times New Roman"/>
                <w:b/>
                <w:sz w:val="24"/>
                <w:szCs w:val="24"/>
                <w:lang w:val="kk-KZ" w:eastAsia="ru-RU"/>
              </w:rPr>
            </w:pPr>
            <w:r w:rsidRPr="00BD1225">
              <w:rPr>
                <w:rFonts w:ascii="Times New Roman" w:eastAsia="Times New Roman" w:hAnsi="Times New Roman" w:cs="Times New Roman"/>
                <w:sz w:val="24"/>
                <w:szCs w:val="24"/>
                <w:lang w:eastAsia="ru-RU"/>
              </w:rPr>
              <w:t>МИР МОЕЙ ПРОФЕССИИ И МОЕ МЕСТО В НЕМ</w:t>
            </w:r>
          </w:p>
        </w:tc>
        <w:tc>
          <w:tcPr>
            <w:tcW w:w="709" w:type="dxa"/>
          </w:tcPr>
          <w:p w14:paraId="78D18955"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95</w:t>
            </w:r>
          </w:p>
        </w:tc>
      </w:tr>
      <w:tr w:rsidR="00710A80" w:rsidRPr="00BD1225" w14:paraId="025CB2FA" w14:textId="77777777" w:rsidTr="00DC107E">
        <w:trPr>
          <w:trHeight w:val="556"/>
        </w:trPr>
        <w:tc>
          <w:tcPr>
            <w:tcW w:w="8647" w:type="dxa"/>
          </w:tcPr>
          <w:p w14:paraId="0BBC6A65" w14:textId="77777777" w:rsidR="00710A80" w:rsidRPr="00BD1225" w:rsidRDefault="00710A80" w:rsidP="00DC107E">
            <w:pPr>
              <w:spacing w:after="0" w:line="240" w:lineRule="auto"/>
              <w:jc w:val="both"/>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b/>
                <w:sz w:val="24"/>
                <w:szCs w:val="24"/>
                <w:lang w:eastAsia="ru-RU"/>
              </w:rPr>
              <w:t>Высоцкий С.В., Орлова И.Р.</w:t>
            </w:r>
          </w:p>
          <w:p w14:paraId="564A6654" w14:textId="77777777" w:rsidR="00710A80" w:rsidRPr="00BD1225" w:rsidRDefault="00710A80" w:rsidP="00DC107E">
            <w:pPr>
              <w:spacing w:after="0" w:line="240" w:lineRule="auto"/>
              <w:jc w:val="both"/>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sz w:val="24"/>
                <w:szCs w:val="24"/>
                <w:lang w:eastAsia="ru-RU"/>
              </w:rPr>
              <w:t>РОССИЯ – МОЯ РОДИНА!</w:t>
            </w:r>
          </w:p>
        </w:tc>
        <w:tc>
          <w:tcPr>
            <w:tcW w:w="709" w:type="dxa"/>
          </w:tcPr>
          <w:p w14:paraId="7F4482D9"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98</w:t>
            </w:r>
          </w:p>
        </w:tc>
      </w:tr>
      <w:tr w:rsidR="00710A80" w:rsidRPr="00BD1225" w14:paraId="7B6C8A56" w14:textId="77777777" w:rsidTr="00DC107E">
        <w:trPr>
          <w:trHeight w:val="556"/>
        </w:trPr>
        <w:tc>
          <w:tcPr>
            <w:tcW w:w="8647" w:type="dxa"/>
          </w:tcPr>
          <w:p w14:paraId="394AC2EA" w14:textId="77777777" w:rsidR="00710A80" w:rsidRPr="00BD1225" w:rsidRDefault="00710A80" w:rsidP="00DC107E">
            <w:pPr>
              <w:spacing w:after="0" w:line="240" w:lineRule="auto"/>
              <w:jc w:val="both"/>
              <w:rPr>
                <w:rFonts w:ascii="Times New Roman" w:eastAsia="Times New Roman" w:hAnsi="Times New Roman" w:cs="Times New Roman"/>
                <w:b/>
                <w:sz w:val="24"/>
                <w:szCs w:val="24"/>
              </w:rPr>
            </w:pPr>
            <w:r w:rsidRPr="00BD1225">
              <w:rPr>
                <w:rFonts w:ascii="Times New Roman" w:eastAsia="Times New Roman" w:hAnsi="Times New Roman" w:cs="Times New Roman"/>
                <w:b/>
                <w:sz w:val="24"/>
                <w:szCs w:val="24"/>
              </w:rPr>
              <w:t>Гаркавченко Д.Н., Епикова Е.Н.</w:t>
            </w:r>
          </w:p>
          <w:p w14:paraId="0424574B" w14:textId="77777777" w:rsidR="00710A80" w:rsidRPr="00BD1225" w:rsidRDefault="00710A80" w:rsidP="00DC107E">
            <w:pPr>
              <w:spacing w:after="0" w:line="240" w:lineRule="auto"/>
              <w:jc w:val="both"/>
              <w:rPr>
                <w:rFonts w:ascii="Times New Roman" w:eastAsia="Times New Roman" w:hAnsi="Times New Roman" w:cs="Times New Roman"/>
                <w:b/>
                <w:sz w:val="24"/>
                <w:szCs w:val="24"/>
              </w:rPr>
            </w:pPr>
            <w:r w:rsidRPr="00BD1225">
              <w:rPr>
                <w:rFonts w:ascii="Times New Roman" w:eastAsia="Calibri" w:hAnsi="Times New Roman" w:cs="Times New Roman"/>
                <w:sz w:val="24"/>
                <w:szCs w:val="24"/>
              </w:rPr>
              <w:t>ПРАВОВАЯ ПОЛИТИКА ГОСУДАРСТВА В ОБЛАСТИ ЭКОНОМИКИ И ФИНАНСОВ</w:t>
            </w:r>
          </w:p>
        </w:tc>
        <w:tc>
          <w:tcPr>
            <w:tcW w:w="709" w:type="dxa"/>
          </w:tcPr>
          <w:p w14:paraId="013578E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98</w:t>
            </w:r>
          </w:p>
        </w:tc>
      </w:tr>
      <w:tr w:rsidR="00710A80" w:rsidRPr="00BD1225" w14:paraId="196044EC" w14:textId="77777777" w:rsidTr="00DC107E">
        <w:trPr>
          <w:trHeight w:val="556"/>
        </w:trPr>
        <w:tc>
          <w:tcPr>
            <w:tcW w:w="8647" w:type="dxa"/>
          </w:tcPr>
          <w:p w14:paraId="0E040393" w14:textId="77777777" w:rsidR="00710A80" w:rsidRPr="00BD1225" w:rsidRDefault="00710A80" w:rsidP="00DC107E">
            <w:pPr>
              <w:spacing w:after="0" w:line="240" w:lineRule="auto"/>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b/>
                <w:sz w:val="24"/>
                <w:szCs w:val="24"/>
                <w:lang w:eastAsia="ru-RU"/>
              </w:rPr>
              <w:t xml:space="preserve">Горбатенко Н.В. </w:t>
            </w:r>
          </w:p>
          <w:p w14:paraId="4B09E6DC" w14:textId="77777777" w:rsidR="00710A80" w:rsidRPr="00BD1225" w:rsidRDefault="00710A80" w:rsidP="00DC107E">
            <w:pPr>
              <w:spacing w:after="0" w:line="240" w:lineRule="auto"/>
              <w:rPr>
                <w:rFonts w:ascii="Times New Roman" w:eastAsia="Calibri" w:hAnsi="Times New Roman" w:cs="Times New Roman"/>
                <w:i/>
                <w:sz w:val="24"/>
                <w:szCs w:val="24"/>
              </w:rPr>
            </w:pPr>
            <w:r w:rsidRPr="00BD1225">
              <w:rPr>
                <w:rFonts w:ascii="Times New Roman" w:eastAsia="Times New Roman" w:hAnsi="Times New Roman" w:cs="Times New Roman"/>
                <w:sz w:val="24"/>
                <w:szCs w:val="24"/>
                <w:lang w:eastAsia="ru-RU"/>
              </w:rPr>
              <w:t>СОВРЕМЕННЫЕ ОБРАЗОВАТЕЛЬНЫЕ ТЕХНОЛОГИИ ПРИ РЕАЛИЗАЦИИ ФГОС СОО НА ЗАНЯТИЯХ ИНОСТРАННОГО ЯЗЫКА</w:t>
            </w:r>
          </w:p>
        </w:tc>
        <w:tc>
          <w:tcPr>
            <w:tcW w:w="709" w:type="dxa"/>
          </w:tcPr>
          <w:p w14:paraId="55EA523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100</w:t>
            </w:r>
          </w:p>
        </w:tc>
      </w:tr>
      <w:tr w:rsidR="00710A80" w:rsidRPr="00BD1225" w14:paraId="6EE68277" w14:textId="77777777" w:rsidTr="00DC107E">
        <w:trPr>
          <w:trHeight w:val="541"/>
        </w:trPr>
        <w:tc>
          <w:tcPr>
            <w:tcW w:w="8647" w:type="dxa"/>
          </w:tcPr>
          <w:p w14:paraId="1D40D5C6" w14:textId="77777777" w:rsidR="00710A80" w:rsidRPr="00BD1225" w:rsidRDefault="00710A80" w:rsidP="00DC107E">
            <w:pPr>
              <w:tabs>
                <w:tab w:val="left" w:pos="6030"/>
              </w:tabs>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Гурьянов В.Р., Герасимова Л.М.</w:t>
            </w:r>
          </w:p>
          <w:p w14:paraId="5B55BDB5" w14:textId="77777777" w:rsidR="00710A80" w:rsidRPr="00BD1225" w:rsidRDefault="00710A80" w:rsidP="00DC107E">
            <w:pPr>
              <w:keepNext/>
              <w:keepLines/>
              <w:spacing w:after="0" w:line="240" w:lineRule="auto"/>
              <w:outlineLvl w:val="0"/>
              <w:rPr>
                <w:rFonts w:ascii="Times New Roman" w:eastAsia="Calibri" w:hAnsi="Times New Roman" w:cs="Times New Roman"/>
                <w:sz w:val="24"/>
                <w:szCs w:val="24"/>
              </w:rPr>
            </w:pPr>
            <w:r w:rsidRPr="00BD1225">
              <w:rPr>
                <w:rFonts w:ascii="Times New Roman" w:eastAsia="Calibri" w:hAnsi="Times New Roman" w:cs="Times New Roman"/>
                <w:sz w:val="24"/>
                <w:szCs w:val="24"/>
                <w:lang w:eastAsia="ja-JP"/>
              </w:rPr>
              <w:t>КРУПНЕЙШИЕ ПРОМЫШЛЕННЫЕ ПРЕДПРИЯТИЯ СТАВРОПОЛЬСКОГО КРАЯ</w:t>
            </w:r>
          </w:p>
        </w:tc>
        <w:tc>
          <w:tcPr>
            <w:tcW w:w="709" w:type="dxa"/>
          </w:tcPr>
          <w:p w14:paraId="035BAC1D"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104</w:t>
            </w:r>
          </w:p>
        </w:tc>
      </w:tr>
      <w:tr w:rsidR="00710A80" w:rsidRPr="00BD1225" w14:paraId="4AA44CD7" w14:textId="77777777" w:rsidTr="00DC107E">
        <w:trPr>
          <w:trHeight w:val="556"/>
        </w:trPr>
        <w:tc>
          <w:tcPr>
            <w:tcW w:w="8647" w:type="dxa"/>
          </w:tcPr>
          <w:p w14:paraId="1C27F656"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Гусакова Д.А., Колпакова М.С </w:t>
            </w:r>
          </w:p>
          <w:p w14:paraId="4421F252"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ЗНАЧИМОСТЬ СПЕЦИАЛИСТОВ СОЦИАЛЬНО-КУЛЬТУРНОЙ ДЕЯТЕЛЬНОСТИ В ПРИОБЩЕНИИ ШКОЛЬНИКОВ К КУЛЬТУРНО-НРАВСТВЕННЫМ МЕРОПРИЯТИЯМ</w:t>
            </w:r>
          </w:p>
        </w:tc>
        <w:tc>
          <w:tcPr>
            <w:tcW w:w="709" w:type="dxa"/>
          </w:tcPr>
          <w:p w14:paraId="655A0CA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108</w:t>
            </w:r>
          </w:p>
        </w:tc>
      </w:tr>
      <w:tr w:rsidR="00710A80" w:rsidRPr="00BD1225" w14:paraId="4AF96945" w14:textId="77777777" w:rsidTr="00DC107E">
        <w:trPr>
          <w:trHeight w:val="556"/>
        </w:trPr>
        <w:tc>
          <w:tcPr>
            <w:tcW w:w="8647" w:type="dxa"/>
          </w:tcPr>
          <w:p w14:paraId="1C24BCB5"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Данилевич Д.А., Печалов А.К.</w:t>
            </w:r>
          </w:p>
          <w:p w14:paraId="4868351C"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Cs/>
                <w:kern w:val="3"/>
                <w:sz w:val="24"/>
                <w:szCs w:val="24"/>
                <w:lang w:eastAsia="ru-RU" w:bidi="hi-IN"/>
              </w:rPr>
              <w:t>АЛЕКСЕЙ МАРЕСЬЕВ: ПОДВИГ НАСТОЯЩЕГО ЧЕЛОВЕКА</w:t>
            </w:r>
          </w:p>
        </w:tc>
        <w:tc>
          <w:tcPr>
            <w:tcW w:w="709" w:type="dxa"/>
          </w:tcPr>
          <w:p w14:paraId="60CA465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112</w:t>
            </w:r>
          </w:p>
        </w:tc>
      </w:tr>
      <w:tr w:rsidR="00710A80" w:rsidRPr="00BD1225" w14:paraId="78B0321B" w14:textId="77777777" w:rsidTr="00DC107E">
        <w:trPr>
          <w:trHeight w:val="556"/>
        </w:trPr>
        <w:tc>
          <w:tcPr>
            <w:tcW w:w="8647" w:type="dxa"/>
          </w:tcPr>
          <w:p w14:paraId="5D486AF5"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Дацко Д.М., Евдокимова С.Е.</w:t>
            </w:r>
          </w:p>
          <w:p w14:paraId="3E3C329D" w14:textId="77777777" w:rsidR="00710A80" w:rsidRPr="00BD1225" w:rsidRDefault="00710A80" w:rsidP="00DC107E">
            <w:pPr>
              <w:spacing w:after="0" w:line="240" w:lineRule="auto"/>
              <w:jc w:val="both"/>
              <w:rPr>
                <w:rFonts w:ascii="Times New Roman" w:eastAsia="Calibri" w:hAnsi="Times New Roman" w:cs="Times New Roman"/>
                <w:sz w:val="24"/>
                <w:szCs w:val="24"/>
                <w:lang w:eastAsia="ru-RU"/>
              </w:rPr>
            </w:pPr>
            <w:r w:rsidRPr="00BD1225">
              <w:rPr>
                <w:rFonts w:ascii="Times New Roman" w:eastAsia="Calibri" w:hAnsi="Times New Roman" w:cs="Times New Roman"/>
                <w:sz w:val="24"/>
                <w:szCs w:val="24"/>
                <w:lang w:eastAsia="ru-RU"/>
              </w:rPr>
              <w:t>СЛОВО О ЗАКОНЕ И БЛАГОДАТИ ИЛЛАРИОНА – ВЕЛИЧАЙШЕЕ ПРОИЗВЕДЕНИЕ ДРЕВНЕРУССКОЙ КУЛЬТУРЫ</w:t>
            </w:r>
          </w:p>
        </w:tc>
        <w:tc>
          <w:tcPr>
            <w:tcW w:w="709" w:type="dxa"/>
          </w:tcPr>
          <w:p w14:paraId="266E834F"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117</w:t>
            </w:r>
          </w:p>
        </w:tc>
      </w:tr>
      <w:tr w:rsidR="00710A80" w:rsidRPr="00BD1225" w14:paraId="5396A0D4" w14:textId="77777777" w:rsidTr="00DC107E">
        <w:trPr>
          <w:trHeight w:val="556"/>
        </w:trPr>
        <w:tc>
          <w:tcPr>
            <w:tcW w:w="8647" w:type="dxa"/>
          </w:tcPr>
          <w:p w14:paraId="1A7F2FCB"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Дорошенко В.В., Епикова Е.Н.</w:t>
            </w:r>
          </w:p>
          <w:p w14:paraId="1C594D80"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sz w:val="24"/>
                <w:szCs w:val="24"/>
                <w:lang w:eastAsia="ru-RU"/>
              </w:rPr>
              <w:t>ПЕРСПЕКТИВЫ РАЗВИТИЯ ПРАВОВЫХ НОРМ В ОБЛАСТИ РЕГУЛИРОВАНИЯ ЭКОНОМИЧЕСКИХ ОТНОШЕНИЙ</w:t>
            </w:r>
          </w:p>
        </w:tc>
        <w:tc>
          <w:tcPr>
            <w:tcW w:w="709" w:type="dxa"/>
          </w:tcPr>
          <w:p w14:paraId="28FED74E"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121</w:t>
            </w:r>
          </w:p>
        </w:tc>
      </w:tr>
      <w:tr w:rsidR="00710A80" w:rsidRPr="00BD1225" w14:paraId="6E757808" w14:textId="77777777" w:rsidTr="00DC107E">
        <w:trPr>
          <w:trHeight w:val="556"/>
        </w:trPr>
        <w:tc>
          <w:tcPr>
            <w:tcW w:w="8647" w:type="dxa"/>
          </w:tcPr>
          <w:p w14:paraId="54A4C885" w14:textId="77777777" w:rsidR="00710A80" w:rsidRPr="00BD1225" w:rsidRDefault="00710A80" w:rsidP="00DC107E">
            <w:pPr>
              <w:spacing w:after="0" w:line="240" w:lineRule="auto"/>
              <w:jc w:val="both"/>
              <w:rPr>
                <w:rFonts w:ascii="Times New Roman" w:eastAsia="Calibri" w:hAnsi="Times New Roman" w:cs="Times New Roman"/>
                <w:b/>
                <w:bCs/>
                <w:iCs/>
                <w:kern w:val="2"/>
                <w:sz w:val="24"/>
                <w:szCs w:val="24"/>
                <w:lang w:eastAsia="ru-RU"/>
              </w:rPr>
            </w:pPr>
            <w:r w:rsidRPr="00BD1225">
              <w:rPr>
                <w:rFonts w:ascii="Times New Roman" w:eastAsia="Calibri" w:hAnsi="Times New Roman" w:cs="Times New Roman"/>
                <w:b/>
                <w:bCs/>
                <w:iCs/>
                <w:kern w:val="2"/>
                <w:sz w:val="24"/>
                <w:szCs w:val="24"/>
                <w:lang w:eastAsia="ru-RU"/>
              </w:rPr>
              <w:lastRenderedPageBreak/>
              <w:t>Дотдуева Ф.С., Печалова Л.В.</w:t>
            </w:r>
          </w:p>
          <w:p w14:paraId="50AD788C" w14:textId="77777777" w:rsidR="00710A80" w:rsidRPr="00BD1225" w:rsidRDefault="00710A80" w:rsidP="00DC107E">
            <w:pPr>
              <w:spacing w:after="0" w:line="240" w:lineRule="auto"/>
              <w:jc w:val="both"/>
              <w:rPr>
                <w:rFonts w:ascii="Times New Roman" w:eastAsia="Calibri" w:hAnsi="Times New Roman" w:cs="Times New Roman"/>
                <w:b/>
                <w:bCs/>
                <w:iCs/>
                <w:kern w:val="2"/>
                <w:sz w:val="24"/>
                <w:szCs w:val="24"/>
                <w:lang w:val="en-US" w:eastAsia="ru-RU"/>
              </w:rPr>
            </w:pPr>
            <w:r w:rsidRPr="00BD1225">
              <w:rPr>
                <w:rFonts w:ascii="Times New Roman" w:eastAsia="Calibri" w:hAnsi="Times New Roman" w:cs="Times New Roman"/>
                <w:bCs/>
                <w:iCs/>
                <w:kern w:val="2"/>
                <w:sz w:val="24"/>
                <w:szCs w:val="24"/>
                <w:lang w:val="en-US" w:eastAsia="ru-RU"/>
              </w:rPr>
              <w:t>ИСТОРИЯ ЖЕНСКОГО ОБРАЗОВАНИЯ РОССИИ</w:t>
            </w:r>
          </w:p>
        </w:tc>
        <w:tc>
          <w:tcPr>
            <w:tcW w:w="709" w:type="dxa"/>
          </w:tcPr>
          <w:p w14:paraId="29F671B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123</w:t>
            </w:r>
          </w:p>
        </w:tc>
      </w:tr>
      <w:tr w:rsidR="00710A80" w:rsidRPr="00BD1225" w14:paraId="75BF8D73" w14:textId="77777777" w:rsidTr="00DC107E">
        <w:trPr>
          <w:trHeight w:val="541"/>
        </w:trPr>
        <w:tc>
          <w:tcPr>
            <w:tcW w:w="8647" w:type="dxa"/>
          </w:tcPr>
          <w:p w14:paraId="2B8AC318" w14:textId="77777777" w:rsidR="00710A80" w:rsidRPr="00BD1225" w:rsidRDefault="00710A80" w:rsidP="00DC107E">
            <w:pPr>
              <w:spacing w:after="0" w:line="240" w:lineRule="auto"/>
              <w:jc w:val="both"/>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b/>
                <w:sz w:val="24"/>
                <w:szCs w:val="24"/>
                <w:lang w:eastAsia="ru-RU"/>
              </w:rPr>
              <w:t>Доценко А.Р., Волобуева С.Я.</w:t>
            </w:r>
          </w:p>
          <w:p w14:paraId="056B30AF" w14:textId="77777777" w:rsidR="00710A80" w:rsidRPr="00BD1225" w:rsidRDefault="00710A80" w:rsidP="00DC107E">
            <w:pPr>
              <w:spacing w:after="0" w:line="240" w:lineRule="auto"/>
              <w:jc w:val="both"/>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sz w:val="24"/>
                <w:szCs w:val="24"/>
                <w:lang w:eastAsia="ru-RU"/>
              </w:rPr>
              <w:t>МАТЕМАТИКА В ПРОФЕССИИ «МАСТЕР ОТДЕЛОЧНЫХ СТРОИТЕЛЬНЫХ И ДЕКОРАТИВНЫХ РАБОТ»</w:t>
            </w:r>
          </w:p>
        </w:tc>
        <w:tc>
          <w:tcPr>
            <w:tcW w:w="709" w:type="dxa"/>
          </w:tcPr>
          <w:p w14:paraId="7C376F8E"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127</w:t>
            </w:r>
          </w:p>
        </w:tc>
      </w:tr>
      <w:tr w:rsidR="00710A80" w:rsidRPr="00BD1225" w14:paraId="5D05EE06" w14:textId="77777777" w:rsidTr="00DC107E">
        <w:trPr>
          <w:trHeight w:val="556"/>
        </w:trPr>
        <w:tc>
          <w:tcPr>
            <w:tcW w:w="8647" w:type="dxa"/>
          </w:tcPr>
          <w:p w14:paraId="50A26026" w14:textId="77777777" w:rsidR="00710A80" w:rsidRPr="00BD1225" w:rsidRDefault="00710A80" w:rsidP="00DC107E">
            <w:pPr>
              <w:tabs>
                <w:tab w:val="left" w:pos="1134"/>
              </w:tabs>
              <w:autoSpaceDE w:val="0"/>
              <w:autoSpaceDN w:val="0"/>
              <w:adjustRightInd w:val="0"/>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Ельцов С.М, Горбатенко Н.В.</w:t>
            </w:r>
          </w:p>
          <w:p w14:paraId="004F76E3" w14:textId="77777777" w:rsidR="00710A80" w:rsidRPr="00BD1225" w:rsidRDefault="00710A80" w:rsidP="00DC107E">
            <w:pPr>
              <w:tabs>
                <w:tab w:val="left" w:pos="1134"/>
              </w:tabs>
              <w:autoSpaceDE w:val="0"/>
              <w:autoSpaceDN w:val="0"/>
              <w:adjustRightInd w:val="0"/>
              <w:spacing w:after="0" w:line="240" w:lineRule="auto"/>
              <w:jc w:val="both"/>
              <w:rPr>
                <w:rFonts w:ascii="Times New Roman" w:eastAsia="Calibri" w:hAnsi="Times New Roman" w:cs="Times New Roman"/>
                <w:b/>
                <w:sz w:val="24"/>
                <w:szCs w:val="24"/>
                <w:lang w:val="en-US"/>
              </w:rPr>
            </w:pPr>
            <w:r w:rsidRPr="00BD1225">
              <w:rPr>
                <w:rFonts w:ascii="Times New Roman" w:eastAsia="Calibri" w:hAnsi="Times New Roman" w:cs="Times New Roman"/>
                <w:bCs/>
                <w:sz w:val="24"/>
                <w:szCs w:val="24"/>
                <w:shd w:val="clear" w:color="auto" w:fill="FFFFFF"/>
                <w:lang w:val="en-US"/>
              </w:rPr>
              <w:t>SIX RUSSIAN INNOVATIONS THAT ARE CHANGING THE FUTURE</w:t>
            </w:r>
          </w:p>
        </w:tc>
        <w:tc>
          <w:tcPr>
            <w:tcW w:w="709" w:type="dxa"/>
          </w:tcPr>
          <w:p w14:paraId="0390973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130</w:t>
            </w:r>
          </w:p>
        </w:tc>
      </w:tr>
      <w:tr w:rsidR="00710A80" w:rsidRPr="00BD1225" w14:paraId="32C8D8D3" w14:textId="77777777" w:rsidTr="00DC107E">
        <w:trPr>
          <w:trHeight w:val="556"/>
        </w:trPr>
        <w:tc>
          <w:tcPr>
            <w:tcW w:w="8647" w:type="dxa"/>
          </w:tcPr>
          <w:p w14:paraId="47894A9C"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Желтков И.Н., Мустафаев В.Ш.</w:t>
            </w:r>
          </w:p>
          <w:p w14:paraId="790021FA"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СВЕТОЧ РУССКОГО ИЗОБРЕТАТЕЛЬСТВА</w:t>
            </w:r>
          </w:p>
        </w:tc>
        <w:tc>
          <w:tcPr>
            <w:tcW w:w="709" w:type="dxa"/>
          </w:tcPr>
          <w:p w14:paraId="152475D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132</w:t>
            </w:r>
          </w:p>
        </w:tc>
      </w:tr>
      <w:tr w:rsidR="00710A80" w:rsidRPr="00BD1225" w14:paraId="679AE3AE" w14:textId="77777777" w:rsidTr="00DC107E">
        <w:trPr>
          <w:trHeight w:val="567"/>
        </w:trPr>
        <w:tc>
          <w:tcPr>
            <w:tcW w:w="8647" w:type="dxa"/>
          </w:tcPr>
          <w:p w14:paraId="5E32E0D4"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Захаров Е.В., Позднякова С.П.</w:t>
            </w:r>
          </w:p>
          <w:p w14:paraId="60E81E79"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sz w:val="24"/>
                <w:szCs w:val="24"/>
                <w:lang w:eastAsia="ru-RU"/>
              </w:rPr>
              <w:t>КАК АНГЛИЙСКИЙ ЯЗЫК СТАЛ ЯЗЫКОМ МЕЖДУНАРОДНОГО ОБЩЕНИЯ</w:t>
            </w:r>
          </w:p>
        </w:tc>
        <w:tc>
          <w:tcPr>
            <w:tcW w:w="709" w:type="dxa"/>
          </w:tcPr>
          <w:p w14:paraId="43E5F2A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134</w:t>
            </w:r>
          </w:p>
        </w:tc>
      </w:tr>
      <w:tr w:rsidR="00710A80" w:rsidRPr="00BD1225" w14:paraId="71889CCF" w14:textId="77777777" w:rsidTr="00DC107E">
        <w:trPr>
          <w:trHeight w:val="556"/>
        </w:trPr>
        <w:tc>
          <w:tcPr>
            <w:tcW w:w="8647" w:type="dxa"/>
          </w:tcPr>
          <w:p w14:paraId="3C1D8372"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Звенигородский О.А., Гринько Е.В.</w:t>
            </w:r>
          </w:p>
          <w:p w14:paraId="53488235"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ВЕЛИКИЙ ГОСУДАРЬ ВЕЛИКОГО ГОСУДАРСТВА</w:t>
            </w:r>
          </w:p>
        </w:tc>
        <w:tc>
          <w:tcPr>
            <w:tcW w:w="709" w:type="dxa"/>
          </w:tcPr>
          <w:p w14:paraId="1FB80445"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139</w:t>
            </w:r>
          </w:p>
        </w:tc>
      </w:tr>
      <w:tr w:rsidR="00710A80" w:rsidRPr="00BD1225" w14:paraId="2CEE4009" w14:textId="77777777" w:rsidTr="00DC107E">
        <w:trPr>
          <w:trHeight w:val="567"/>
        </w:trPr>
        <w:tc>
          <w:tcPr>
            <w:tcW w:w="8647" w:type="dxa"/>
          </w:tcPr>
          <w:p w14:paraId="20F4B7EC"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Зиновьева Р.В., Величко Л.М.</w:t>
            </w:r>
          </w:p>
          <w:p w14:paraId="6740A2FC"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Times New Roman" w:hAnsi="Times New Roman" w:cs="Times New Roman"/>
                <w:bCs/>
                <w:sz w:val="24"/>
                <w:szCs w:val="24"/>
                <w:lang w:eastAsia="ru-RU"/>
              </w:rPr>
              <w:t>СЕМЬЯ КАК ГЛАВНАЯ ЖИЗНЕННАЯ ЦЕННОСТЬ</w:t>
            </w:r>
          </w:p>
        </w:tc>
        <w:tc>
          <w:tcPr>
            <w:tcW w:w="709" w:type="dxa"/>
          </w:tcPr>
          <w:p w14:paraId="35B99DFA"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143</w:t>
            </w:r>
          </w:p>
        </w:tc>
      </w:tr>
      <w:tr w:rsidR="00710A80" w:rsidRPr="00BD1225" w14:paraId="3BBEC8A0" w14:textId="77777777" w:rsidTr="00DC107E">
        <w:trPr>
          <w:trHeight w:val="144"/>
        </w:trPr>
        <w:tc>
          <w:tcPr>
            <w:tcW w:w="8647" w:type="dxa"/>
          </w:tcPr>
          <w:p w14:paraId="4B1B664C"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Золотых С.А., Гуливец С.Ю.</w:t>
            </w:r>
          </w:p>
          <w:p w14:paraId="753040F5"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lang w:eastAsia="ru-RU"/>
              </w:rPr>
              <w:t>АНГЛИЙСКИЙ ЯЗЫК – ЯЗЫК МЕЖДУНАРОДНОГО И ПРОФЕССИНАЛЬНОГО ОБЩЕНИЯ</w:t>
            </w:r>
          </w:p>
        </w:tc>
        <w:tc>
          <w:tcPr>
            <w:tcW w:w="709" w:type="dxa"/>
          </w:tcPr>
          <w:p w14:paraId="5738DE8E"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146</w:t>
            </w:r>
          </w:p>
        </w:tc>
      </w:tr>
      <w:tr w:rsidR="00710A80" w:rsidRPr="00BD1225" w14:paraId="6F7F6F96" w14:textId="77777777" w:rsidTr="00DC107E">
        <w:trPr>
          <w:trHeight w:val="144"/>
        </w:trPr>
        <w:tc>
          <w:tcPr>
            <w:tcW w:w="8647" w:type="dxa"/>
          </w:tcPr>
          <w:p w14:paraId="21237034" w14:textId="77777777" w:rsidR="00710A80" w:rsidRPr="00BD1225" w:rsidRDefault="00710A80" w:rsidP="00DC107E">
            <w:pPr>
              <w:spacing w:after="0" w:line="240" w:lineRule="auto"/>
              <w:jc w:val="both"/>
              <w:rPr>
                <w:rFonts w:ascii="Times New Roman" w:eastAsia="Calibri" w:hAnsi="Times New Roman" w:cs="Times New Roman"/>
                <w:b/>
                <w:bCs/>
                <w:iCs/>
                <w:sz w:val="24"/>
                <w:szCs w:val="24"/>
              </w:rPr>
            </w:pPr>
            <w:r w:rsidRPr="00BD1225">
              <w:rPr>
                <w:rFonts w:ascii="Times New Roman" w:eastAsia="Calibri" w:hAnsi="Times New Roman" w:cs="Times New Roman"/>
                <w:b/>
                <w:bCs/>
                <w:iCs/>
                <w:sz w:val="24"/>
                <w:szCs w:val="24"/>
              </w:rPr>
              <w:t>Игнатьев В.В., Гребенюк А.А.</w:t>
            </w:r>
          </w:p>
          <w:p w14:paraId="679438B4" w14:textId="77777777" w:rsidR="00710A80" w:rsidRPr="00BD1225" w:rsidRDefault="00710A80" w:rsidP="00DC107E">
            <w:pPr>
              <w:spacing w:after="0" w:line="240" w:lineRule="auto"/>
              <w:jc w:val="both"/>
              <w:rPr>
                <w:rFonts w:ascii="Times New Roman" w:eastAsia="Calibri" w:hAnsi="Times New Roman" w:cs="Times New Roman"/>
                <w:b/>
                <w:bCs/>
                <w:iCs/>
                <w:sz w:val="24"/>
                <w:szCs w:val="24"/>
              </w:rPr>
            </w:pPr>
            <w:r w:rsidRPr="00BD1225">
              <w:rPr>
                <w:rFonts w:ascii="Times New Roman" w:eastAsia="Calibri" w:hAnsi="Times New Roman" w:cs="Times New Roman"/>
                <w:sz w:val="24"/>
                <w:szCs w:val="24"/>
                <w:shd w:val="clear" w:color="auto" w:fill="FFFFFF"/>
              </w:rPr>
              <w:t>ГРАФИЧЕСКИЙ ДИЗАЙН ДЛЯ МЕНЯ И МОЕ ОСНОВНОЕ ЗАНЯТИЕ В НЕМ</w:t>
            </w:r>
          </w:p>
        </w:tc>
        <w:tc>
          <w:tcPr>
            <w:tcW w:w="709" w:type="dxa"/>
          </w:tcPr>
          <w:p w14:paraId="3C504BF9"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148</w:t>
            </w:r>
          </w:p>
        </w:tc>
      </w:tr>
      <w:tr w:rsidR="00710A80" w:rsidRPr="00BD1225" w14:paraId="638A5885" w14:textId="77777777" w:rsidTr="00DC107E">
        <w:trPr>
          <w:trHeight w:val="144"/>
        </w:trPr>
        <w:tc>
          <w:tcPr>
            <w:tcW w:w="8647" w:type="dxa"/>
          </w:tcPr>
          <w:p w14:paraId="06E8CF6C" w14:textId="77777777" w:rsidR="00710A80" w:rsidRPr="00BD1225" w:rsidRDefault="00710A80" w:rsidP="00DC107E">
            <w:pPr>
              <w:spacing w:after="0" w:line="240" w:lineRule="auto"/>
              <w:jc w:val="both"/>
              <w:rPr>
                <w:rFonts w:ascii="Times New Roman" w:eastAsia="Calibri" w:hAnsi="Times New Roman" w:cs="Times New Roman"/>
                <w:b/>
                <w:bCs/>
                <w:sz w:val="24"/>
                <w:szCs w:val="24"/>
              </w:rPr>
            </w:pPr>
            <w:r w:rsidRPr="00BD1225">
              <w:rPr>
                <w:rFonts w:ascii="Times New Roman" w:eastAsia="Calibri" w:hAnsi="Times New Roman" w:cs="Times New Roman"/>
                <w:b/>
                <w:bCs/>
                <w:sz w:val="24"/>
                <w:szCs w:val="24"/>
              </w:rPr>
              <w:t>Игонин А.В., Шишкунова В.Н.</w:t>
            </w:r>
          </w:p>
          <w:p w14:paraId="2C6A1483" w14:textId="77777777" w:rsidR="00710A80" w:rsidRPr="00BD1225" w:rsidRDefault="00710A80" w:rsidP="00DC107E">
            <w:pPr>
              <w:spacing w:after="0" w:line="240" w:lineRule="auto"/>
              <w:jc w:val="both"/>
              <w:rPr>
                <w:rFonts w:ascii="Times New Roman" w:eastAsia="Calibri" w:hAnsi="Times New Roman" w:cs="Times New Roman"/>
                <w:b/>
                <w:bCs/>
                <w:sz w:val="24"/>
                <w:szCs w:val="24"/>
              </w:rPr>
            </w:pPr>
            <w:r w:rsidRPr="00BD1225">
              <w:rPr>
                <w:rFonts w:ascii="Times New Roman" w:eastAsia="Calibri" w:hAnsi="Times New Roman" w:cs="Times New Roman"/>
                <w:sz w:val="24"/>
                <w:szCs w:val="24"/>
              </w:rPr>
              <w:t>МОЯ ПРОФЕССИЯ – МОЕ БУДУЩЕЕ</w:t>
            </w:r>
          </w:p>
        </w:tc>
        <w:tc>
          <w:tcPr>
            <w:tcW w:w="709" w:type="dxa"/>
          </w:tcPr>
          <w:p w14:paraId="7CA1BAD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151</w:t>
            </w:r>
          </w:p>
        </w:tc>
      </w:tr>
      <w:tr w:rsidR="00710A80" w:rsidRPr="00BD1225" w14:paraId="556154C0" w14:textId="77777777" w:rsidTr="00DC107E">
        <w:trPr>
          <w:trHeight w:val="144"/>
        </w:trPr>
        <w:tc>
          <w:tcPr>
            <w:tcW w:w="8647" w:type="dxa"/>
          </w:tcPr>
          <w:p w14:paraId="4D72D4FC"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Икономов Г.Я., Хамидулина Л.П.</w:t>
            </w:r>
          </w:p>
          <w:p w14:paraId="4961AC40"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КУРОРТНАЯ НАВИГАЦИЯ</w:t>
            </w:r>
          </w:p>
        </w:tc>
        <w:tc>
          <w:tcPr>
            <w:tcW w:w="709" w:type="dxa"/>
          </w:tcPr>
          <w:p w14:paraId="4319F1E2"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155</w:t>
            </w:r>
          </w:p>
        </w:tc>
      </w:tr>
      <w:tr w:rsidR="00710A80" w:rsidRPr="00BD1225" w14:paraId="1CAC1150" w14:textId="77777777" w:rsidTr="00DC107E">
        <w:trPr>
          <w:trHeight w:val="144"/>
        </w:trPr>
        <w:tc>
          <w:tcPr>
            <w:tcW w:w="8647" w:type="dxa"/>
          </w:tcPr>
          <w:p w14:paraId="11FD27F0"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Калинин А.А., Герасимова С.Н.</w:t>
            </w:r>
          </w:p>
          <w:p w14:paraId="37F1E207"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АНГЛИЙСКИЙ ЯЗЫК КАК МЕЖДУНАРОДНЫЙ ЯЗЫК КОММУНИКАЦИИ</w:t>
            </w:r>
          </w:p>
        </w:tc>
        <w:tc>
          <w:tcPr>
            <w:tcW w:w="709" w:type="dxa"/>
          </w:tcPr>
          <w:p w14:paraId="5578F71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157</w:t>
            </w:r>
          </w:p>
        </w:tc>
      </w:tr>
      <w:tr w:rsidR="00710A80" w:rsidRPr="00BD1225" w14:paraId="6DBCDF55" w14:textId="77777777" w:rsidTr="00DC107E">
        <w:trPr>
          <w:trHeight w:val="144"/>
        </w:trPr>
        <w:tc>
          <w:tcPr>
            <w:tcW w:w="8647" w:type="dxa"/>
          </w:tcPr>
          <w:p w14:paraId="1020E961" w14:textId="77777777" w:rsidR="00710A80" w:rsidRPr="00BD1225" w:rsidRDefault="00710A80" w:rsidP="00DC107E">
            <w:pPr>
              <w:spacing w:after="0" w:line="240" w:lineRule="auto"/>
              <w:jc w:val="both"/>
              <w:rPr>
                <w:rFonts w:ascii="Times New Roman" w:eastAsia="Times New Roman" w:hAnsi="Times New Roman" w:cs="Times New Roman"/>
                <w:sz w:val="24"/>
                <w:szCs w:val="24"/>
                <w:lang w:eastAsia="ru-RU"/>
              </w:rPr>
            </w:pPr>
            <w:r w:rsidRPr="00BD1225">
              <w:rPr>
                <w:rFonts w:ascii="Times New Roman" w:eastAsia="Times New Roman" w:hAnsi="Times New Roman" w:cs="Times New Roman"/>
                <w:b/>
                <w:sz w:val="24"/>
                <w:szCs w:val="24"/>
                <w:lang w:eastAsia="ru-RU"/>
              </w:rPr>
              <w:t xml:space="preserve">Калюжная Ю.А., Криницкая Н.П. </w:t>
            </w:r>
          </w:p>
          <w:p w14:paraId="59A5F45F" w14:textId="77777777" w:rsidR="00710A80" w:rsidRPr="00BD1225" w:rsidRDefault="00710A80" w:rsidP="00DC107E">
            <w:pPr>
              <w:spacing w:after="0" w:line="240" w:lineRule="auto"/>
              <w:jc w:val="both"/>
              <w:rPr>
                <w:rFonts w:ascii="Times New Roman" w:eastAsia="Times New Roman" w:hAnsi="Times New Roman" w:cs="Times New Roman"/>
                <w:sz w:val="24"/>
                <w:szCs w:val="24"/>
                <w:lang w:eastAsia="ru-RU"/>
              </w:rPr>
            </w:pPr>
            <w:r w:rsidRPr="00BD1225">
              <w:rPr>
                <w:rFonts w:ascii="Times New Roman" w:eastAsia="Times New Roman" w:hAnsi="Times New Roman" w:cs="Times New Roman"/>
                <w:sz w:val="24"/>
                <w:szCs w:val="24"/>
                <w:lang w:eastAsia="ru-RU"/>
              </w:rPr>
              <w:t>АРХИТЕКТУРА – МОЕ ПРОФЕССИОНАЛЬНОЕ БУДУЩЕЕ</w:t>
            </w:r>
          </w:p>
        </w:tc>
        <w:tc>
          <w:tcPr>
            <w:tcW w:w="709" w:type="dxa"/>
          </w:tcPr>
          <w:p w14:paraId="4E9CBAF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160</w:t>
            </w:r>
          </w:p>
        </w:tc>
      </w:tr>
      <w:tr w:rsidR="00710A80" w:rsidRPr="00BD1225" w14:paraId="71F32A78" w14:textId="77777777" w:rsidTr="00DC107E">
        <w:trPr>
          <w:trHeight w:val="144"/>
        </w:trPr>
        <w:tc>
          <w:tcPr>
            <w:tcW w:w="8647" w:type="dxa"/>
          </w:tcPr>
          <w:p w14:paraId="01D09EAB"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Каплиева В.Ю., Полякова Л.Б.</w:t>
            </w:r>
          </w:p>
          <w:p w14:paraId="3B63B10E"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РАЗВИТИЕ ДУХОВНОЙ ЖИЗНИ ОБЩЕСТВА В 21 ВЕКЕ</w:t>
            </w:r>
          </w:p>
        </w:tc>
        <w:tc>
          <w:tcPr>
            <w:tcW w:w="709" w:type="dxa"/>
          </w:tcPr>
          <w:p w14:paraId="7A8C42FF"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162</w:t>
            </w:r>
          </w:p>
        </w:tc>
      </w:tr>
      <w:tr w:rsidR="00710A80" w:rsidRPr="00BD1225" w14:paraId="705D3727" w14:textId="77777777" w:rsidTr="00DC107E">
        <w:trPr>
          <w:trHeight w:val="144"/>
        </w:trPr>
        <w:tc>
          <w:tcPr>
            <w:tcW w:w="8647" w:type="dxa"/>
          </w:tcPr>
          <w:p w14:paraId="18B124EC" w14:textId="77777777" w:rsidR="00710A80" w:rsidRPr="00BD1225" w:rsidRDefault="00710A80" w:rsidP="00DC107E">
            <w:pPr>
              <w:spacing w:after="0" w:line="240" w:lineRule="auto"/>
              <w:rPr>
                <w:rFonts w:ascii="Times New Roman" w:eastAsia="Calibri" w:hAnsi="Times New Roman" w:cs="Times New Roman"/>
                <w:b/>
                <w:bCs/>
                <w:sz w:val="24"/>
                <w:szCs w:val="24"/>
              </w:rPr>
            </w:pPr>
            <w:r w:rsidRPr="00BD1225">
              <w:rPr>
                <w:rFonts w:ascii="Times New Roman" w:eastAsia="Calibri" w:hAnsi="Times New Roman" w:cs="Times New Roman"/>
                <w:b/>
                <w:sz w:val="24"/>
                <w:szCs w:val="24"/>
              </w:rPr>
              <w:t>Карапетян Д.К., Ширяева С.Г</w:t>
            </w:r>
            <w:r w:rsidRPr="00BD1225">
              <w:rPr>
                <w:rFonts w:ascii="Times New Roman" w:eastAsia="Calibri" w:hAnsi="Times New Roman" w:cs="Times New Roman"/>
                <w:b/>
                <w:bCs/>
                <w:sz w:val="24"/>
                <w:szCs w:val="24"/>
              </w:rPr>
              <w:t xml:space="preserve"> </w:t>
            </w:r>
          </w:p>
          <w:p w14:paraId="5EE237CA"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Cs/>
                <w:sz w:val="24"/>
                <w:szCs w:val="24"/>
                <w:lang w:val="en-US"/>
              </w:rPr>
              <w:t>ПЕРСПЕКТИВЫ КОНТУРНОГО СТРОИТЕЛЬСТВА</w:t>
            </w:r>
          </w:p>
        </w:tc>
        <w:tc>
          <w:tcPr>
            <w:tcW w:w="709" w:type="dxa"/>
          </w:tcPr>
          <w:p w14:paraId="27833A3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165</w:t>
            </w:r>
          </w:p>
        </w:tc>
      </w:tr>
      <w:tr w:rsidR="00710A80" w:rsidRPr="00BD1225" w14:paraId="474CB0D3" w14:textId="77777777" w:rsidTr="00DC107E">
        <w:trPr>
          <w:trHeight w:val="144"/>
        </w:trPr>
        <w:tc>
          <w:tcPr>
            <w:tcW w:w="8647" w:type="dxa"/>
          </w:tcPr>
          <w:p w14:paraId="4319D7F1" w14:textId="77777777" w:rsidR="00710A80" w:rsidRPr="00BD1225" w:rsidRDefault="00710A80" w:rsidP="00DC107E">
            <w:pPr>
              <w:suppressAutoHyphens/>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Карпова В.Н., Печалова Л.В.</w:t>
            </w:r>
          </w:p>
          <w:p w14:paraId="517E0D4B" w14:textId="77777777" w:rsidR="00710A80" w:rsidRPr="00BD1225" w:rsidRDefault="00710A80" w:rsidP="00DC107E">
            <w:pPr>
              <w:suppressAutoHyphens/>
              <w:spacing w:after="0" w:line="240" w:lineRule="auto"/>
              <w:rPr>
                <w:rFonts w:ascii="Times New Roman" w:eastAsia="Calibri" w:hAnsi="Times New Roman" w:cs="Times New Roman"/>
                <w:sz w:val="24"/>
                <w:szCs w:val="24"/>
              </w:rPr>
            </w:pPr>
            <w:r w:rsidRPr="00BD1225">
              <w:rPr>
                <w:rFonts w:ascii="Times New Roman" w:eastAsia="Calibri" w:hAnsi="Times New Roman" w:cs="Times New Roman"/>
                <w:sz w:val="24"/>
                <w:szCs w:val="24"/>
              </w:rPr>
              <w:t>МАЛОИЗВЕСТНЫЕ СТРАНИЦЫ ИСТОРИИ: ШТРАФНЫЕ БАТАЛЬОНЫ</w:t>
            </w:r>
          </w:p>
        </w:tc>
        <w:tc>
          <w:tcPr>
            <w:tcW w:w="709" w:type="dxa"/>
          </w:tcPr>
          <w:p w14:paraId="6BD0E0C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167</w:t>
            </w:r>
          </w:p>
        </w:tc>
      </w:tr>
      <w:tr w:rsidR="00710A80" w:rsidRPr="00BD1225" w14:paraId="1FD159CA" w14:textId="77777777" w:rsidTr="00DC107E">
        <w:trPr>
          <w:trHeight w:val="144"/>
        </w:trPr>
        <w:tc>
          <w:tcPr>
            <w:tcW w:w="8647" w:type="dxa"/>
          </w:tcPr>
          <w:p w14:paraId="642869D7" w14:textId="77777777" w:rsidR="00710A80" w:rsidRPr="00BD1225" w:rsidRDefault="00710A80" w:rsidP="00DC107E">
            <w:pPr>
              <w:suppressLineNumbers/>
              <w:suppressAutoHyphens/>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Ковалева А.А., Малышев О.К.</w:t>
            </w:r>
          </w:p>
          <w:p w14:paraId="7D71391D" w14:textId="77777777" w:rsidR="00710A80" w:rsidRPr="00BD1225" w:rsidRDefault="00710A80" w:rsidP="00DC107E">
            <w:pPr>
              <w:suppressLineNumbers/>
              <w:suppressAutoHyphens/>
              <w:spacing w:after="0" w:line="240" w:lineRule="auto"/>
              <w:rPr>
                <w:rFonts w:ascii="Times New Roman" w:eastAsia="Calibri" w:hAnsi="Times New Roman" w:cs="Times New Roman"/>
                <w:sz w:val="24"/>
                <w:szCs w:val="24"/>
              </w:rPr>
            </w:pPr>
            <w:r w:rsidRPr="00BD1225">
              <w:rPr>
                <w:rFonts w:ascii="Times New Roman" w:eastAsia="Calibri" w:hAnsi="Times New Roman" w:cs="Times New Roman"/>
                <w:sz w:val="24"/>
                <w:szCs w:val="24"/>
              </w:rPr>
              <w:t>ВОЛОНТЕРСТВО – МОЁ УВЛЕЧЕНИЕ</w:t>
            </w:r>
          </w:p>
        </w:tc>
        <w:tc>
          <w:tcPr>
            <w:tcW w:w="709" w:type="dxa"/>
          </w:tcPr>
          <w:p w14:paraId="7BA90FD5"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170</w:t>
            </w:r>
          </w:p>
        </w:tc>
      </w:tr>
      <w:tr w:rsidR="00710A80" w:rsidRPr="00BD1225" w14:paraId="4786F1EE" w14:textId="77777777" w:rsidTr="00DC107E">
        <w:trPr>
          <w:trHeight w:val="144"/>
        </w:trPr>
        <w:tc>
          <w:tcPr>
            <w:tcW w:w="8647" w:type="dxa"/>
          </w:tcPr>
          <w:p w14:paraId="3D6E5427" w14:textId="77777777" w:rsidR="00710A80" w:rsidRPr="00BD1225" w:rsidRDefault="00710A80" w:rsidP="00DC107E">
            <w:pPr>
              <w:shd w:val="clear" w:color="auto" w:fill="FFFFFF"/>
              <w:tabs>
                <w:tab w:val="left" w:pos="3655"/>
              </w:tabs>
              <w:spacing w:after="0" w:line="240" w:lineRule="auto"/>
              <w:contextualSpacing/>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Клименко Д.А., Конышева Т.В.</w:t>
            </w:r>
          </w:p>
          <w:p w14:paraId="4C9F37BB" w14:textId="77777777" w:rsidR="00710A80" w:rsidRPr="00BD1225" w:rsidRDefault="00710A80" w:rsidP="00DC107E">
            <w:pPr>
              <w:shd w:val="clear" w:color="auto" w:fill="FFFFFF"/>
              <w:tabs>
                <w:tab w:val="left" w:pos="3655"/>
              </w:tabs>
              <w:spacing w:after="0" w:line="240" w:lineRule="auto"/>
              <w:contextualSpacing/>
              <w:rPr>
                <w:rFonts w:ascii="Times New Roman" w:eastAsia="Calibri" w:hAnsi="Times New Roman" w:cs="Times New Roman"/>
                <w:b/>
                <w:sz w:val="24"/>
                <w:szCs w:val="24"/>
                <w:lang w:eastAsia="ru-RU"/>
              </w:rPr>
            </w:pPr>
            <w:r w:rsidRPr="00BD1225">
              <w:rPr>
                <w:rFonts w:ascii="Times New Roman" w:eastAsia="Calibri" w:hAnsi="Times New Roman" w:cs="Times New Roman"/>
                <w:sz w:val="24"/>
                <w:szCs w:val="24"/>
                <w:lang w:eastAsia="ru-RU"/>
              </w:rPr>
              <w:t>АРХИТЕКТУРНЫЕ ПАМЯТНИКИ РОССИИ</w:t>
            </w:r>
          </w:p>
        </w:tc>
        <w:tc>
          <w:tcPr>
            <w:tcW w:w="709" w:type="dxa"/>
          </w:tcPr>
          <w:p w14:paraId="1329D96D"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172</w:t>
            </w:r>
          </w:p>
        </w:tc>
      </w:tr>
      <w:tr w:rsidR="00710A80" w:rsidRPr="00BD1225" w14:paraId="392831FE" w14:textId="77777777" w:rsidTr="00DC107E">
        <w:trPr>
          <w:trHeight w:val="144"/>
        </w:trPr>
        <w:tc>
          <w:tcPr>
            <w:tcW w:w="8647" w:type="dxa"/>
          </w:tcPr>
          <w:p w14:paraId="1EFC0E4E" w14:textId="77777777" w:rsidR="00710A80" w:rsidRPr="00BD1225" w:rsidRDefault="00710A80" w:rsidP="00DC107E">
            <w:pPr>
              <w:shd w:val="clear" w:color="auto" w:fill="FFFFFF"/>
              <w:tabs>
                <w:tab w:val="left" w:pos="3655"/>
              </w:tabs>
              <w:spacing w:after="0" w:line="240" w:lineRule="auto"/>
              <w:contextualSpacing/>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Гультяев И.А., Конышева Т.В. </w:t>
            </w:r>
          </w:p>
          <w:p w14:paraId="46BD8DD1" w14:textId="77777777" w:rsidR="00710A80" w:rsidRPr="00BD1225" w:rsidRDefault="00710A80" w:rsidP="00DC107E">
            <w:pPr>
              <w:shd w:val="clear" w:color="auto" w:fill="FFFFFF"/>
              <w:tabs>
                <w:tab w:val="left" w:pos="3655"/>
              </w:tabs>
              <w:spacing w:after="0" w:line="240" w:lineRule="auto"/>
              <w:contextualSpacing/>
              <w:rPr>
                <w:rFonts w:ascii="Times New Roman" w:eastAsia="Calibri" w:hAnsi="Times New Roman" w:cs="Times New Roman"/>
                <w:b/>
                <w:sz w:val="24"/>
                <w:szCs w:val="24"/>
              </w:rPr>
            </w:pPr>
            <w:r w:rsidRPr="00BD1225">
              <w:rPr>
                <w:rFonts w:ascii="Times New Roman" w:eastAsia="Calibri" w:hAnsi="Times New Roman" w:cs="Times New Roman"/>
                <w:sz w:val="24"/>
                <w:szCs w:val="24"/>
              </w:rPr>
              <w:t>ИНОСТРАННЫЙ ЯЗЫК В СОВРЕМЕННОМ МИРЕ</w:t>
            </w:r>
          </w:p>
        </w:tc>
        <w:tc>
          <w:tcPr>
            <w:tcW w:w="709" w:type="dxa"/>
          </w:tcPr>
          <w:p w14:paraId="70F66FB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173</w:t>
            </w:r>
          </w:p>
        </w:tc>
      </w:tr>
      <w:tr w:rsidR="00710A80" w:rsidRPr="00BD1225" w14:paraId="6F0156CC" w14:textId="77777777" w:rsidTr="00DC107E">
        <w:trPr>
          <w:trHeight w:val="144"/>
        </w:trPr>
        <w:tc>
          <w:tcPr>
            <w:tcW w:w="8647" w:type="dxa"/>
          </w:tcPr>
          <w:p w14:paraId="5612C2CD"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Колесников В., Ракова Е.И. </w:t>
            </w:r>
          </w:p>
          <w:p w14:paraId="28C81109" w14:textId="77777777" w:rsidR="00710A80" w:rsidRPr="00BD1225" w:rsidRDefault="00710A80" w:rsidP="00DC107E">
            <w:pPr>
              <w:spacing w:after="0" w:line="240" w:lineRule="auto"/>
              <w:jc w:val="both"/>
              <w:rPr>
                <w:rFonts w:ascii="Times New Roman" w:eastAsia="Calibri" w:hAnsi="Times New Roman" w:cs="Times New Roman"/>
                <w:sz w:val="24"/>
                <w:szCs w:val="24"/>
              </w:rPr>
            </w:pPr>
            <w:r w:rsidRPr="00BD1225">
              <w:rPr>
                <w:rFonts w:ascii="Times New Roman" w:eastAsia="Calibri" w:hAnsi="Times New Roman" w:cs="Times New Roman"/>
                <w:sz w:val="24"/>
                <w:szCs w:val="24"/>
              </w:rPr>
              <w:t>ГЕОГРАФИЯ СТАВРОПОЛЬСКОГО КРАЯ. ГЕОГРАФИЯ РОДНОГО КРАЯ</w:t>
            </w:r>
          </w:p>
        </w:tc>
        <w:tc>
          <w:tcPr>
            <w:tcW w:w="709" w:type="dxa"/>
          </w:tcPr>
          <w:p w14:paraId="1E42429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174</w:t>
            </w:r>
          </w:p>
        </w:tc>
      </w:tr>
      <w:tr w:rsidR="00710A80" w:rsidRPr="00BD1225" w14:paraId="0F4EEFAF" w14:textId="77777777" w:rsidTr="00DC107E">
        <w:trPr>
          <w:trHeight w:val="144"/>
        </w:trPr>
        <w:tc>
          <w:tcPr>
            <w:tcW w:w="8647" w:type="dxa"/>
          </w:tcPr>
          <w:p w14:paraId="216BB5F0" w14:textId="77777777" w:rsidR="00710A80" w:rsidRDefault="00710A80" w:rsidP="00DC107E">
            <w:pPr>
              <w:spacing w:after="0" w:line="240" w:lineRule="auto"/>
              <w:jc w:val="both"/>
              <w:rPr>
                <w:rFonts w:ascii="Times New Roman" w:eastAsia="Calibri" w:hAnsi="Times New Roman" w:cs="Times New Roman"/>
                <w:b/>
                <w:sz w:val="24"/>
                <w:szCs w:val="24"/>
              </w:rPr>
            </w:pPr>
            <w:r w:rsidRPr="008B0C47">
              <w:rPr>
                <w:rFonts w:ascii="Times New Roman" w:eastAsia="Calibri" w:hAnsi="Times New Roman" w:cs="Times New Roman"/>
                <w:b/>
                <w:sz w:val="24"/>
                <w:szCs w:val="24"/>
              </w:rPr>
              <w:t>Коростелева С.Т., Побережная Е.Г</w:t>
            </w:r>
            <w:r>
              <w:rPr>
                <w:rFonts w:ascii="Times New Roman" w:eastAsia="Calibri" w:hAnsi="Times New Roman" w:cs="Times New Roman"/>
                <w:b/>
                <w:sz w:val="24"/>
                <w:szCs w:val="24"/>
              </w:rPr>
              <w:t>.</w:t>
            </w:r>
          </w:p>
          <w:p w14:paraId="3C2F8C55" w14:textId="77777777" w:rsidR="00710A80" w:rsidRPr="008B0C47" w:rsidRDefault="00710A80" w:rsidP="00DC107E">
            <w:pPr>
              <w:spacing w:after="0" w:line="240" w:lineRule="auto"/>
              <w:jc w:val="both"/>
              <w:rPr>
                <w:rFonts w:ascii="Times New Roman" w:eastAsia="Calibri" w:hAnsi="Times New Roman" w:cs="Times New Roman"/>
                <w:sz w:val="24"/>
                <w:szCs w:val="24"/>
              </w:rPr>
            </w:pPr>
            <w:r w:rsidRPr="008B0C47">
              <w:rPr>
                <w:rFonts w:ascii="Times New Roman" w:eastAsia="Calibri" w:hAnsi="Times New Roman" w:cs="Times New Roman"/>
                <w:sz w:val="24"/>
                <w:szCs w:val="24"/>
              </w:rPr>
              <w:t>БИОТЕХНОЛОГИИ В СТРОИТЕЛЬСТВЕ</w:t>
            </w:r>
          </w:p>
        </w:tc>
        <w:tc>
          <w:tcPr>
            <w:tcW w:w="709" w:type="dxa"/>
          </w:tcPr>
          <w:p w14:paraId="0727720C"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178</w:t>
            </w:r>
          </w:p>
        </w:tc>
      </w:tr>
      <w:tr w:rsidR="00710A80" w:rsidRPr="00BD1225" w14:paraId="1A97EF31" w14:textId="77777777" w:rsidTr="00DC107E">
        <w:trPr>
          <w:trHeight w:val="144"/>
        </w:trPr>
        <w:tc>
          <w:tcPr>
            <w:tcW w:w="8647" w:type="dxa"/>
          </w:tcPr>
          <w:p w14:paraId="624DBE53"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Косарев Я.А., Орлова И.Р. </w:t>
            </w:r>
          </w:p>
          <w:p w14:paraId="5B8B675E"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МОЁ РОДНОЕ СЕЛО – ПОКОЙНОЕ</w:t>
            </w:r>
          </w:p>
        </w:tc>
        <w:tc>
          <w:tcPr>
            <w:tcW w:w="709" w:type="dxa"/>
          </w:tcPr>
          <w:p w14:paraId="0E096C99"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w:t>
            </w:r>
            <w:r>
              <w:rPr>
                <w:rFonts w:ascii="Times New Roman" w:eastAsia="Calibri" w:hAnsi="Times New Roman" w:cs="Times New Roman"/>
                <w:sz w:val="24"/>
                <w:szCs w:val="24"/>
              </w:rPr>
              <w:t>81</w:t>
            </w:r>
          </w:p>
        </w:tc>
      </w:tr>
      <w:tr w:rsidR="00710A80" w:rsidRPr="00BD1225" w14:paraId="45AC683E" w14:textId="77777777" w:rsidTr="00DC107E">
        <w:trPr>
          <w:trHeight w:val="509"/>
        </w:trPr>
        <w:tc>
          <w:tcPr>
            <w:tcW w:w="8647" w:type="dxa"/>
          </w:tcPr>
          <w:p w14:paraId="51BFFAD3" w14:textId="77777777" w:rsidR="00710A80" w:rsidRPr="00BD1225" w:rsidRDefault="00710A80" w:rsidP="00DC107E">
            <w:pPr>
              <w:spacing w:after="0" w:line="240" w:lineRule="auto"/>
              <w:contextualSpacing/>
              <w:rPr>
                <w:rFonts w:ascii="Times New Roman" w:eastAsia="Microsoft YaHei" w:hAnsi="Times New Roman" w:cs="Times New Roman"/>
                <w:b/>
                <w:bCs/>
                <w:spacing w:val="-10"/>
                <w:kern w:val="3"/>
                <w:sz w:val="24"/>
                <w:szCs w:val="24"/>
                <w:lang w:eastAsia="zh-CN" w:bidi="hi-IN"/>
              </w:rPr>
            </w:pPr>
            <w:r w:rsidRPr="00BD1225">
              <w:rPr>
                <w:rFonts w:ascii="Times New Roman" w:eastAsia="Microsoft YaHei" w:hAnsi="Times New Roman" w:cs="Times New Roman"/>
                <w:b/>
                <w:bCs/>
                <w:spacing w:val="-10"/>
                <w:kern w:val="3"/>
                <w:sz w:val="24"/>
                <w:szCs w:val="24"/>
                <w:lang w:eastAsia="zh-CN" w:bidi="hi-IN"/>
              </w:rPr>
              <w:t>Косьяненко А.А., Печалова Л.В.</w:t>
            </w:r>
          </w:p>
          <w:p w14:paraId="4D064A31" w14:textId="77777777" w:rsidR="00710A80" w:rsidRPr="00BD1225" w:rsidRDefault="00710A80" w:rsidP="00DC107E">
            <w:pPr>
              <w:spacing w:after="0" w:line="240" w:lineRule="auto"/>
              <w:contextualSpacing/>
              <w:rPr>
                <w:rFonts w:ascii="Times New Roman" w:eastAsia="Microsoft YaHei" w:hAnsi="Times New Roman" w:cs="Times New Roman"/>
                <w:b/>
                <w:bCs/>
                <w:spacing w:val="-10"/>
                <w:kern w:val="3"/>
                <w:sz w:val="24"/>
                <w:szCs w:val="24"/>
                <w:lang w:eastAsia="zh-CN" w:bidi="hi-IN"/>
              </w:rPr>
            </w:pPr>
            <w:r w:rsidRPr="00BD1225">
              <w:rPr>
                <w:rFonts w:ascii="Times New Roman" w:eastAsia="Microsoft YaHei" w:hAnsi="Times New Roman" w:cs="Times New Roman"/>
                <w:bCs/>
                <w:kern w:val="3"/>
                <w:sz w:val="24"/>
                <w:szCs w:val="24"/>
                <w:lang w:eastAsia="zh-CN" w:bidi="hi-IN"/>
              </w:rPr>
              <w:t>МИР МОЕЙ ПРОФЕССИИ</w:t>
            </w:r>
          </w:p>
        </w:tc>
        <w:tc>
          <w:tcPr>
            <w:tcW w:w="709" w:type="dxa"/>
          </w:tcPr>
          <w:p w14:paraId="055915F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182</w:t>
            </w:r>
          </w:p>
        </w:tc>
      </w:tr>
      <w:tr w:rsidR="00710A80" w:rsidRPr="00BD1225" w14:paraId="7D19C4EF" w14:textId="77777777" w:rsidTr="00DC107E">
        <w:trPr>
          <w:trHeight w:val="144"/>
        </w:trPr>
        <w:tc>
          <w:tcPr>
            <w:tcW w:w="8647" w:type="dxa"/>
          </w:tcPr>
          <w:p w14:paraId="0227DF41"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Кравченко А.А., Алексеева Ю.С.</w:t>
            </w:r>
          </w:p>
          <w:p w14:paraId="4EAC7417"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АНГЛИЙСКИЙ ЯЗЫК – ЯЗЫК МЕЖДУНАРОДНОГО ОБЩЕНИЯ</w:t>
            </w:r>
          </w:p>
        </w:tc>
        <w:tc>
          <w:tcPr>
            <w:tcW w:w="709" w:type="dxa"/>
          </w:tcPr>
          <w:p w14:paraId="48EE680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18</w:t>
            </w:r>
            <w:r>
              <w:rPr>
                <w:rFonts w:ascii="Times New Roman" w:eastAsia="Calibri" w:hAnsi="Times New Roman" w:cs="Times New Roman"/>
                <w:sz w:val="24"/>
                <w:szCs w:val="24"/>
              </w:rPr>
              <w:t>5</w:t>
            </w:r>
          </w:p>
        </w:tc>
      </w:tr>
      <w:tr w:rsidR="00710A80" w:rsidRPr="00BD1225" w14:paraId="7E18BEA9" w14:textId="77777777" w:rsidTr="00DC107E">
        <w:trPr>
          <w:trHeight w:val="144"/>
        </w:trPr>
        <w:tc>
          <w:tcPr>
            <w:tcW w:w="8647" w:type="dxa"/>
          </w:tcPr>
          <w:p w14:paraId="60A4F058" w14:textId="77777777" w:rsidR="00710A80" w:rsidRPr="00BD1225" w:rsidRDefault="00710A80" w:rsidP="00DC107E">
            <w:pPr>
              <w:autoSpaceDE w:val="0"/>
              <w:autoSpaceDN w:val="0"/>
              <w:adjustRightInd w:val="0"/>
              <w:spacing w:after="0" w:line="240" w:lineRule="auto"/>
              <w:rPr>
                <w:rFonts w:ascii="Times New Roman" w:eastAsia="Times New Roman" w:hAnsi="Times New Roman" w:cs="Times New Roman"/>
                <w:b/>
                <w:sz w:val="24"/>
                <w:szCs w:val="24"/>
              </w:rPr>
            </w:pPr>
            <w:r w:rsidRPr="00BD1225">
              <w:rPr>
                <w:rFonts w:ascii="Times New Roman" w:eastAsia="Times New Roman" w:hAnsi="Times New Roman" w:cs="Times New Roman"/>
                <w:b/>
                <w:sz w:val="24"/>
                <w:szCs w:val="24"/>
              </w:rPr>
              <w:t xml:space="preserve">Купаева Е.С., Майшева Н.Н. </w:t>
            </w:r>
          </w:p>
          <w:p w14:paraId="32A552FC" w14:textId="77777777" w:rsidR="00710A80" w:rsidRPr="00BD1225" w:rsidRDefault="00710A80" w:rsidP="00DC107E">
            <w:pPr>
              <w:autoSpaceDE w:val="0"/>
              <w:autoSpaceDN w:val="0"/>
              <w:adjustRightInd w:val="0"/>
              <w:spacing w:after="0" w:line="240" w:lineRule="auto"/>
              <w:rPr>
                <w:rFonts w:ascii="Times New Roman" w:eastAsia="Times New Roman" w:hAnsi="Times New Roman" w:cs="Times New Roman"/>
                <w:b/>
                <w:sz w:val="24"/>
                <w:szCs w:val="24"/>
              </w:rPr>
            </w:pPr>
            <w:r w:rsidRPr="00BD1225">
              <w:rPr>
                <w:rFonts w:ascii="Times New Roman" w:eastAsia="Times New Roman" w:hAnsi="Times New Roman" w:cs="Times New Roman"/>
                <w:sz w:val="24"/>
                <w:szCs w:val="24"/>
              </w:rPr>
              <w:t>ГЕНОЦИД ЖИТЕЛЕЙ КАВКАЗСКИХ МИНЕРАЛЬНЫХ ВОД НАЦИСТАМИ И ИХ ПОСОБНИКАМИ В ГОДЫ ВЕЛИКОЙ ОТЕЧЕСТВЕННОЙ ВОЙНЫ</w:t>
            </w:r>
          </w:p>
        </w:tc>
        <w:tc>
          <w:tcPr>
            <w:tcW w:w="709" w:type="dxa"/>
          </w:tcPr>
          <w:p w14:paraId="0B6D606C"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18</w:t>
            </w:r>
            <w:r>
              <w:rPr>
                <w:rFonts w:ascii="Times New Roman" w:eastAsia="Calibri" w:hAnsi="Times New Roman" w:cs="Times New Roman"/>
                <w:sz w:val="24"/>
                <w:szCs w:val="24"/>
              </w:rPr>
              <w:t>9</w:t>
            </w:r>
          </w:p>
        </w:tc>
      </w:tr>
      <w:tr w:rsidR="00710A80" w:rsidRPr="00BD1225" w14:paraId="64B5115B" w14:textId="77777777" w:rsidTr="00DC107E">
        <w:trPr>
          <w:trHeight w:val="621"/>
        </w:trPr>
        <w:tc>
          <w:tcPr>
            <w:tcW w:w="8647" w:type="dxa"/>
          </w:tcPr>
          <w:p w14:paraId="165758C7" w14:textId="77777777" w:rsidR="00710A80" w:rsidRPr="00BD1225" w:rsidRDefault="00710A80" w:rsidP="00DC107E">
            <w:pPr>
              <w:widowControl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lastRenderedPageBreak/>
              <w:t>Курышболатов А.Б., Мукашева А.С.</w:t>
            </w:r>
          </w:p>
          <w:p w14:paraId="2FF575AE" w14:textId="77777777" w:rsidR="00710A80" w:rsidRPr="00BD1225" w:rsidRDefault="00710A80" w:rsidP="00DC107E">
            <w:pPr>
              <w:widowControl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ВЛИЯНИЕ ПЕСТИЦИДОВ НА СВОБОДНОЖИВУЩИЕ АЗОТФИКСИРУЮЩИЕ БАКТЕРИИ РОДА AZOTOBACTER</w:t>
            </w:r>
          </w:p>
        </w:tc>
        <w:tc>
          <w:tcPr>
            <w:tcW w:w="709" w:type="dxa"/>
          </w:tcPr>
          <w:p w14:paraId="76B04E3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19</w:t>
            </w:r>
            <w:r>
              <w:rPr>
                <w:rFonts w:ascii="Times New Roman" w:eastAsia="Calibri" w:hAnsi="Times New Roman" w:cs="Times New Roman"/>
                <w:sz w:val="24"/>
                <w:szCs w:val="24"/>
              </w:rPr>
              <w:t>3</w:t>
            </w:r>
          </w:p>
        </w:tc>
      </w:tr>
      <w:tr w:rsidR="00710A80" w:rsidRPr="00BD1225" w14:paraId="3AE0A002" w14:textId="77777777" w:rsidTr="00DC107E">
        <w:trPr>
          <w:trHeight w:val="144"/>
        </w:trPr>
        <w:tc>
          <w:tcPr>
            <w:tcW w:w="8647" w:type="dxa"/>
          </w:tcPr>
          <w:p w14:paraId="1167C2A1"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Кучеров А.Д., Баркевич Ф.В.</w:t>
            </w:r>
          </w:p>
          <w:p w14:paraId="54A2438C"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РОЛЬ ПСИХОЛОГИИ ОБЩЕНИЯ В ПРОФЕССИОНАЛЬНОЙ ДЕЯТЕЛЬНОСТИ</w:t>
            </w:r>
          </w:p>
        </w:tc>
        <w:tc>
          <w:tcPr>
            <w:tcW w:w="709" w:type="dxa"/>
          </w:tcPr>
          <w:p w14:paraId="70064060"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19</w:t>
            </w:r>
            <w:r>
              <w:rPr>
                <w:rFonts w:ascii="Times New Roman" w:eastAsia="Calibri" w:hAnsi="Times New Roman" w:cs="Times New Roman"/>
                <w:sz w:val="24"/>
                <w:szCs w:val="24"/>
              </w:rPr>
              <w:t>7</w:t>
            </w:r>
          </w:p>
        </w:tc>
      </w:tr>
      <w:tr w:rsidR="00710A80" w:rsidRPr="00BD1225" w14:paraId="56ACA04D" w14:textId="77777777" w:rsidTr="00DC107E">
        <w:trPr>
          <w:trHeight w:val="144"/>
        </w:trPr>
        <w:tc>
          <w:tcPr>
            <w:tcW w:w="8647" w:type="dxa"/>
          </w:tcPr>
          <w:p w14:paraId="56672D63" w14:textId="77777777" w:rsidR="00710A80" w:rsidRPr="00BD1225" w:rsidRDefault="00710A80" w:rsidP="00DC107E">
            <w:pPr>
              <w:spacing w:after="0" w:line="240" w:lineRule="auto"/>
              <w:ind w:right="142"/>
              <w:rPr>
                <w:rFonts w:ascii="Times New Roman" w:eastAsia="Calibri" w:hAnsi="Times New Roman" w:cs="Times New Roman"/>
                <w:b/>
                <w:spacing w:val="3"/>
                <w:sz w:val="24"/>
                <w:szCs w:val="24"/>
                <w:shd w:val="clear" w:color="auto" w:fill="FFFFFF"/>
              </w:rPr>
            </w:pPr>
            <w:r w:rsidRPr="00BD1225">
              <w:rPr>
                <w:rFonts w:ascii="Times New Roman" w:eastAsia="Calibri" w:hAnsi="Times New Roman" w:cs="Times New Roman"/>
                <w:b/>
                <w:spacing w:val="3"/>
                <w:sz w:val="24"/>
                <w:szCs w:val="24"/>
                <w:shd w:val="clear" w:color="auto" w:fill="FFFFFF"/>
              </w:rPr>
              <w:t>Кучменко Т. А., Никитенко О.П.</w:t>
            </w:r>
          </w:p>
          <w:p w14:paraId="4F4525CD" w14:textId="77777777" w:rsidR="00710A80" w:rsidRPr="00BD1225" w:rsidRDefault="00710A80" w:rsidP="00DC107E">
            <w:pPr>
              <w:spacing w:after="0" w:line="240" w:lineRule="auto"/>
              <w:ind w:right="142"/>
              <w:rPr>
                <w:rFonts w:ascii="Times New Roman" w:eastAsia="Calibri" w:hAnsi="Times New Roman" w:cs="Times New Roman"/>
                <w:b/>
                <w:spacing w:val="3"/>
                <w:sz w:val="24"/>
                <w:szCs w:val="24"/>
                <w:shd w:val="clear" w:color="auto" w:fill="FFFFFF"/>
              </w:rPr>
            </w:pPr>
            <w:r w:rsidRPr="00BD1225">
              <w:rPr>
                <w:rFonts w:ascii="Times New Roman" w:eastAsia="Calibri" w:hAnsi="Times New Roman" w:cs="Times New Roman"/>
                <w:spacing w:val="3"/>
                <w:sz w:val="24"/>
                <w:szCs w:val="24"/>
                <w:shd w:val="clear" w:color="auto" w:fill="FFFFFF"/>
              </w:rPr>
              <w:t>ДОМАШНЯЯ ЭЛЕКТРОСТАНЦИЯ</w:t>
            </w:r>
          </w:p>
        </w:tc>
        <w:tc>
          <w:tcPr>
            <w:tcW w:w="709" w:type="dxa"/>
          </w:tcPr>
          <w:p w14:paraId="2AC80676"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19</w:t>
            </w:r>
            <w:r>
              <w:rPr>
                <w:rFonts w:ascii="Times New Roman" w:eastAsia="Calibri" w:hAnsi="Times New Roman" w:cs="Times New Roman"/>
                <w:sz w:val="24"/>
                <w:szCs w:val="24"/>
              </w:rPr>
              <w:t>8</w:t>
            </w:r>
          </w:p>
        </w:tc>
      </w:tr>
      <w:tr w:rsidR="00710A80" w:rsidRPr="00BD1225" w14:paraId="4C1CC036" w14:textId="77777777" w:rsidTr="00DC107E">
        <w:trPr>
          <w:trHeight w:val="144"/>
        </w:trPr>
        <w:tc>
          <w:tcPr>
            <w:tcW w:w="8647" w:type="dxa"/>
          </w:tcPr>
          <w:p w14:paraId="378E9618"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Лисицкая Е.А.</w:t>
            </w:r>
          </w:p>
          <w:p w14:paraId="7420F4AD" w14:textId="77777777" w:rsidR="00710A80" w:rsidRPr="00BD1225" w:rsidRDefault="00710A80" w:rsidP="00DC107E">
            <w:pPr>
              <w:spacing w:after="0" w:line="240" w:lineRule="auto"/>
              <w:jc w:val="both"/>
              <w:rPr>
                <w:rFonts w:ascii="Times New Roman" w:eastAsia="Calibri" w:hAnsi="Times New Roman" w:cs="Times New Roman"/>
                <w:sz w:val="24"/>
                <w:szCs w:val="24"/>
              </w:rPr>
            </w:pPr>
            <w:r w:rsidRPr="00BD1225">
              <w:rPr>
                <w:rFonts w:ascii="Times New Roman" w:eastAsia="Calibri" w:hAnsi="Times New Roman" w:cs="Times New Roman"/>
                <w:sz w:val="24"/>
                <w:szCs w:val="24"/>
              </w:rPr>
              <w:t>АНГЛИЙСКИЙ ЯЗЫК – ЯЗЫК МЕЖДУНАРОДНОГО И ПРОФЕССИОНАЛЬНОГО ОБЩЕНИЯ</w:t>
            </w:r>
          </w:p>
        </w:tc>
        <w:tc>
          <w:tcPr>
            <w:tcW w:w="709" w:type="dxa"/>
          </w:tcPr>
          <w:p w14:paraId="2F578882"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r>
      <w:tr w:rsidR="00710A80" w:rsidRPr="00BD1225" w14:paraId="2CDFD613" w14:textId="77777777" w:rsidTr="00DC107E">
        <w:trPr>
          <w:trHeight w:val="144"/>
        </w:trPr>
        <w:tc>
          <w:tcPr>
            <w:tcW w:w="8647" w:type="dxa"/>
          </w:tcPr>
          <w:p w14:paraId="0606C16B"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Литяев М.С., Епринцева Л.Б.</w:t>
            </w:r>
          </w:p>
          <w:p w14:paraId="4C36EBA1" w14:textId="77777777" w:rsidR="00710A80" w:rsidRPr="00BD1225" w:rsidRDefault="00710A80" w:rsidP="00DC107E">
            <w:pPr>
              <w:autoSpaceDE w:val="0"/>
              <w:autoSpaceDN w:val="0"/>
              <w:adjustRightInd w:val="0"/>
              <w:spacing w:after="0" w:line="240" w:lineRule="auto"/>
              <w:rPr>
                <w:rFonts w:ascii="Times New Roman" w:eastAsia="Calibri" w:hAnsi="Times New Roman" w:cs="Times New Roman"/>
                <w:sz w:val="24"/>
                <w:szCs w:val="24"/>
              </w:rPr>
            </w:pPr>
            <w:r w:rsidRPr="00BD1225">
              <w:rPr>
                <w:rFonts w:ascii="Times New Roman" w:eastAsia="Calibri" w:hAnsi="Times New Roman" w:cs="Times New Roman"/>
                <w:sz w:val="24"/>
                <w:szCs w:val="24"/>
                <w:shd w:val="clear" w:color="auto" w:fill="FFFFFF"/>
              </w:rPr>
              <w:t>РОЛЬ МАТЕМАТИКИ В ПРОФЕССИИ СЕТЕВОГО И СИСТЕМНОГО АДМИНИСТРАТОРА</w:t>
            </w:r>
          </w:p>
        </w:tc>
        <w:tc>
          <w:tcPr>
            <w:tcW w:w="709" w:type="dxa"/>
          </w:tcPr>
          <w:p w14:paraId="71FA5D72"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20</w:t>
            </w:r>
            <w:r>
              <w:rPr>
                <w:rFonts w:ascii="Times New Roman" w:eastAsia="Calibri" w:hAnsi="Times New Roman" w:cs="Times New Roman"/>
                <w:sz w:val="24"/>
                <w:szCs w:val="24"/>
              </w:rPr>
              <w:t>3</w:t>
            </w:r>
          </w:p>
        </w:tc>
      </w:tr>
      <w:tr w:rsidR="00710A80" w:rsidRPr="00BD1225" w14:paraId="581707E7" w14:textId="77777777" w:rsidTr="00DC107E">
        <w:trPr>
          <w:trHeight w:val="80"/>
        </w:trPr>
        <w:tc>
          <w:tcPr>
            <w:tcW w:w="8647" w:type="dxa"/>
          </w:tcPr>
          <w:p w14:paraId="222473E4" w14:textId="77777777" w:rsidR="00710A80" w:rsidRPr="00BD1225" w:rsidRDefault="00710A80" w:rsidP="00DC107E">
            <w:pPr>
              <w:spacing w:after="0" w:line="240" w:lineRule="auto"/>
              <w:rPr>
                <w:rFonts w:ascii="Times New Roman" w:eastAsia="Times New Roman" w:hAnsi="Times New Roman" w:cs="Times New Roman"/>
                <w:b/>
                <w:bCs/>
                <w:sz w:val="24"/>
                <w:szCs w:val="24"/>
                <w:lang w:eastAsia="ru-RU"/>
              </w:rPr>
            </w:pPr>
            <w:r w:rsidRPr="00BD1225">
              <w:rPr>
                <w:rFonts w:ascii="Times New Roman" w:eastAsia="Times New Roman" w:hAnsi="Times New Roman" w:cs="Times New Roman"/>
                <w:b/>
                <w:bCs/>
                <w:sz w:val="24"/>
                <w:szCs w:val="24"/>
                <w:lang w:eastAsia="ru-RU"/>
              </w:rPr>
              <w:t>Макаров А.Р., Орлова И.Р.</w:t>
            </w:r>
          </w:p>
          <w:p w14:paraId="6B7EB543" w14:textId="77777777" w:rsidR="00710A80" w:rsidRPr="00BD1225" w:rsidRDefault="00710A80" w:rsidP="00DC107E">
            <w:pPr>
              <w:spacing w:after="0" w:line="240" w:lineRule="auto"/>
              <w:rPr>
                <w:rFonts w:ascii="Times New Roman" w:eastAsia="Times New Roman" w:hAnsi="Times New Roman" w:cs="Times New Roman"/>
                <w:b/>
                <w:bCs/>
                <w:sz w:val="24"/>
                <w:szCs w:val="24"/>
                <w:lang w:eastAsia="ru-RU"/>
              </w:rPr>
            </w:pPr>
            <w:r w:rsidRPr="00BD1225">
              <w:rPr>
                <w:rFonts w:ascii="Times New Roman" w:eastAsia="Times New Roman" w:hAnsi="Times New Roman" w:cs="Times New Roman"/>
                <w:sz w:val="24"/>
                <w:szCs w:val="24"/>
                <w:lang w:eastAsia="ru-RU"/>
              </w:rPr>
              <w:t>МОЙ ГОРОД – БУДЁННОВСК</w:t>
            </w:r>
          </w:p>
        </w:tc>
        <w:tc>
          <w:tcPr>
            <w:tcW w:w="709" w:type="dxa"/>
          </w:tcPr>
          <w:p w14:paraId="76FCB775"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20</w:t>
            </w:r>
            <w:r>
              <w:rPr>
                <w:rFonts w:ascii="Times New Roman" w:eastAsia="Calibri" w:hAnsi="Times New Roman" w:cs="Times New Roman"/>
                <w:sz w:val="24"/>
                <w:szCs w:val="24"/>
              </w:rPr>
              <w:t>5</w:t>
            </w:r>
          </w:p>
        </w:tc>
      </w:tr>
      <w:tr w:rsidR="00710A80" w:rsidRPr="00BD1225" w14:paraId="0D379556" w14:textId="77777777" w:rsidTr="00DC107E">
        <w:trPr>
          <w:trHeight w:val="80"/>
        </w:trPr>
        <w:tc>
          <w:tcPr>
            <w:tcW w:w="8647" w:type="dxa"/>
          </w:tcPr>
          <w:p w14:paraId="06970143" w14:textId="77777777" w:rsidR="00710A80" w:rsidRPr="00BD1225" w:rsidRDefault="00710A80" w:rsidP="00DC107E">
            <w:pPr>
              <w:spacing w:after="0" w:line="240" w:lineRule="auto"/>
              <w:rPr>
                <w:rFonts w:ascii="Times New Roman" w:eastAsia="Times New Roman" w:hAnsi="Times New Roman" w:cs="Times New Roman"/>
                <w:b/>
                <w:bCs/>
                <w:sz w:val="24"/>
                <w:szCs w:val="24"/>
                <w:lang w:eastAsia="ru-RU"/>
              </w:rPr>
            </w:pPr>
            <w:r w:rsidRPr="00BD1225">
              <w:rPr>
                <w:rFonts w:ascii="Times New Roman" w:eastAsia="Times New Roman" w:hAnsi="Times New Roman" w:cs="Times New Roman"/>
                <w:b/>
                <w:bCs/>
                <w:sz w:val="24"/>
                <w:szCs w:val="24"/>
                <w:lang w:eastAsia="ru-RU"/>
              </w:rPr>
              <w:t>Макарова Е.К., Епикова Е.Н.</w:t>
            </w:r>
          </w:p>
          <w:p w14:paraId="6A1820BC" w14:textId="77777777" w:rsidR="00710A80" w:rsidRPr="00BD1225" w:rsidRDefault="00710A80" w:rsidP="00DC107E">
            <w:pPr>
              <w:spacing w:after="0" w:line="240" w:lineRule="auto"/>
              <w:rPr>
                <w:rFonts w:ascii="Times New Roman" w:eastAsia="Times New Roman" w:hAnsi="Times New Roman" w:cs="Times New Roman"/>
                <w:bCs/>
                <w:sz w:val="24"/>
                <w:szCs w:val="24"/>
                <w:lang w:eastAsia="ru-RU"/>
              </w:rPr>
            </w:pPr>
            <w:r w:rsidRPr="00BD1225">
              <w:rPr>
                <w:rFonts w:ascii="Times New Roman" w:eastAsia="Times New Roman" w:hAnsi="Times New Roman" w:cs="Times New Roman"/>
                <w:bCs/>
                <w:sz w:val="24"/>
                <w:szCs w:val="24"/>
                <w:lang w:eastAsia="ru-RU"/>
              </w:rPr>
              <w:t>ФОРМИРОВАНИЕ ПРАВОСОЗНАНИЯ ЛИЧНОСТИ: ФАКТОРЫ И ПЕРСПЕКТИВЫ</w:t>
            </w:r>
          </w:p>
        </w:tc>
        <w:tc>
          <w:tcPr>
            <w:tcW w:w="709" w:type="dxa"/>
          </w:tcPr>
          <w:p w14:paraId="3AACAB62"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20</w:t>
            </w:r>
            <w:r>
              <w:rPr>
                <w:rFonts w:ascii="Times New Roman" w:eastAsia="Calibri" w:hAnsi="Times New Roman" w:cs="Times New Roman"/>
                <w:sz w:val="24"/>
                <w:szCs w:val="24"/>
              </w:rPr>
              <w:t>6</w:t>
            </w:r>
          </w:p>
        </w:tc>
      </w:tr>
      <w:tr w:rsidR="00710A80" w:rsidRPr="00BD1225" w14:paraId="13F3C2DC" w14:textId="77777777" w:rsidTr="00DC107E">
        <w:trPr>
          <w:trHeight w:val="144"/>
        </w:trPr>
        <w:tc>
          <w:tcPr>
            <w:tcW w:w="8647" w:type="dxa"/>
          </w:tcPr>
          <w:p w14:paraId="2868C9B4" w14:textId="77777777" w:rsidR="00710A80" w:rsidRPr="00BD1225" w:rsidRDefault="00710A80" w:rsidP="00DC107E">
            <w:pPr>
              <w:spacing w:after="0" w:line="240" w:lineRule="auto"/>
              <w:contextualSpacing/>
              <w:rPr>
                <w:rFonts w:ascii="Times New Roman" w:eastAsia="Calibri" w:hAnsi="Times New Roman" w:cs="Times New Roman"/>
                <w:b/>
                <w:sz w:val="24"/>
                <w:szCs w:val="24"/>
              </w:rPr>
            </w:pPr>
            <w:r w:rsidRPr="00BD1225">
              <w:rPr>
                <w:rFonts w:ascii="Times New Roman" w:eastAsia="Calibri" w:hAnsi="Times New Roman" w:cs="Times New Roman"/>
                <w:b/>
                <w:sz w:val="24"/>
                <w:szCs w:val="24"/>
              </w:rPr>
              <w:t>Малена Л.Р., Бондарева С.Г.</w:t>
            </w:r>
          </w:p>
          <w:p w14:paraId="570EC07A" w14:textId="77777777" w:rsidR="00710A80" w:rsidRPr="00BD1225" w:rsidRDefault="00710A80" w:rsidP="00DC107E">
            <w:pPr>
              <w:spacing w:after="0" w:line="240" w:lineRule="auto"/>
              <w:contextualSpacing/>
              <w:rPr>
                <w:rFonts w:ascii="Times New Roman" w:eastAsia="Calibri" w:hAnsi="Times New Roman" w:cs="Times New Roman"/>
                <w:b/>
                <w:sz w:val="24"/>
                <w:szCs w:val="24"/>
              </w:rPr>
            </w:pPr>
            <w:r w:rsidRPr="00BD1225">
              <w:rPr>
                <w:rFonts w:ascii="Times New Roman" w:eastAsia="Calibri" w:hAnsi="Times New Roman" w:cs="Times New Roman"/>
                <w:bCs/>
                <w:kern w:val="36"/>
                <w:sz w:val="24"/>
                <w:szCs w:val="24"/>
                <w:lang w:eastAsia="ru-RU"/>
              </w:rPr>
              <w:t>ПРЕДАНЬЯ СТАРИНЫ ГЛУБОКОЙ</w:t>
            </w:r>
          </w:p>
        </w:tc>
        <w:tc>
          <w:tcPr>
            <w:tcW w:w="709" w:type="dxa"/>
          </w:tcPr>
          <w:p w14:paraId="6BFAEA19"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20</w:t>
            </w:r>
            <w:r>
              <w:rPr>
                <w:rFonts w:ascii="Times New Roman" w:eastAsia="Calibri" w:hAnsi="Times New Roman" w:cs="Times New Roman"/>
                <w:sz w:val="24"/>
                <w:szCs w:val="24"/>
              </w:rPr>
              <w:t>8</w:t>
            </w:r>
          </w:p>
        </w:tc>
      </w:tr>
      <w:tr w:rsidR="00710A80" w:rsidRPr="00BD1225" w14:paraId="2DEB250C" w14:textId="77777777" w:rsidTr="00DC107E">
        <w:trPr>
          <w:trHeight w:val="144"/>
        </w:trPr>
        <w:tc>
          <w:tcPr>
            <w:tcW w:w="8647" w:type="dxa"/>
          </w:tcPr>
          <w:p w14:paraId="09873C7B"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Маловичко К.А., Докторевич Е.А. </w:t>
            </w:r>
          </w:p>
          <w:p w14:paraId="2427E3E5"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ВЛАДИМИР ДОДЭ – СТАВРОПОЛЬСКИЙ ХУДОЖНИК И ПОЭТ</w:t>
            </w:r>
          </w:p>
        </w:tc>
        <w:tc>
          <w:tcPr>
            <w:tcW w:w="709" w:type="dxa"/>
          </w:tcPr>
          <w:p w14:paraId="295E9E49"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w:t>
            </w:r>
            <w:r>
              <w:rPr>
                <w:rFonts w:ascii="Times New Roman" w:eastAsia="Calibri" w:hAnsi="Times New Roman" w:cs="Times New Roman"/>
                <w:sz w:val="24"/>
                <w:szCs w:val="24"/>
              </w:rPr>
              <w:t>10</w:t>
            </w:r>
          </w:p>
        </w:tc>
      </w:tr>
      <w:tr w:rsidR="00710A80" w:rsidRPr="00BD1225" w14:paraId="2E6CC517" w14:textId="77777777" w:rsidTr="00DC107E">
        <w:trPr>
          <w:trHeight w:val="144"/>
        </w:trPr>
        <w:tc>
          <w:tcPr>
            <w:tcW w:w="8647" w:type="dxa"/>
          </w:tcPr>
          <w:p w14:paraId="30F8FEA0"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Малыгин Д.С., Шкарупа Н.В.</w:t>
            </w:r>
          </w:p>
          <w:p w14:paraId="5B4CFB9E" w14:textId="77777777" w:rsidR="00710A80" w:rsidRPr="00BD1225" w:rsidRDefault="00710A80" w:rsidP="00DC107E">
            <w:pPr>
              <w:spacing w:after="0" w:line="240" w:lineRule="auto"/>
              <w:jc w:val="both"/>
              <w:rPr>
                <w:rFonts w:ascii="Times New Roman" w:eastAsia="Calibri" w:hAnsi="Times New Roman" w:cs="Times New Roman"/>
                <w:sz w:val="24"/>
                <w:szCs w:val="24"/>
              </w:rPr>
            </w:pPr>
            <w:r w:rsidRPr="00BD1225">
              <w:rPr>
                <w:rFonts w:ascii="Times New Roman" w:eastAsia="Calibri" w:hAnsi="Times New Roman" w:cs="Times New Roman"/>
                <w:sz w:val="24"/>
                <w:szCs w:val="24"/>
              </w:rPr>
              <w:t>МЕДИЦИНА В ГОДЫ ВЕЛИКОЙ ОТЕЧЕСТВЕННОЙ ВОЙНЫ: НАУКА, ОРГАНИЗАЦИЯ ГОСПИТАЛЕЙ НА КАВКАЗСКИХ МИНЕРАЛЬНЫХ ВОДАХ, ИХ ДЕЯТЕЛЬНОСТЬ, ЛЕЧЕНИЕ И РЕАБИЛИТАЦИЯ РАНЕНЫХ</w:t>
            </w:r>
          </w:p>
        </w:tc>
        <w:tc>
          <w:tcPr>
            <w:tcW w:w="709" w:type="dxa"/>
          </w:tcPr>
          <w:p w14:paraId="335DBEC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21</w:t>
            </w:r>
            <w:r>
              <w:rPr>
                <w:rFonts w:ascii="Times New Roman" w:eastAsia="Calibri" w:hAnsi="Times New Roman" w:cs="Times New Roman"/>
                <w:sz w:val="24"/>
                <w:szCs w:val="24"/>
              </w:rPr>
              <w:t>4</w:t>
            </w:r>
          </w:p>
        </w:tc>
      </w:tr>
      <w:tr w:rsidR="00710A80" w:rsidRPr="00BD1225" w14:paraId="54F242D0" w14:textId="77777777" w:rsidTr="00DC107E">
        <w:trPr>
          <w:trHeight w:val="144"/>
        </w:trPr>
        <w:tc>
          <w:tcPr>
            <w:tcW w:w="8647" w:type="dxa"/>
          </w:tcPr>
          <w:p w14:paraId="1DD1D34E" w14:textId="77777777" w:rsidR="00710A80" w:rsidRPr="00BD1225" w:rsidRDefault="00710A80" w:rsidP="00DC107E">
            <w:pPr>
              <w:widowControl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Маркевич М.Г., Рыбникова Г.Н. </w:t>
            </w:r>
          </w:p>
          <w:p w14:paraId="15A429E9" w14:textId="77777777" w:rsidR="00710A80" w:rsidRPr="00BD1225" w:rsidRDefault="00710A80" w:rsidP="00DC107E">
            <w:pPr>
              <w:widowControl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lang w:val="en-US"/>
              </w:rPr>
              <w:t>МОЁ СТАВРОПОЛЬЕ</w:t>
            </w:r>
          </w:p>
        </w:tc>
        <w:tc>
          <w:tcPr>
            <w:tcW w:w="709" w:type="dxa"/>
          </w:tcPr>
          <w:p w14:paraId="55E88990"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21</w:t>
            </w:r>
            <w:r>
              <w:rPr>
                <w:rFonts w:ascii="Times New Roman" w:eastAsia="Calibri" w:hAnsi="Times New Roman" w:cs="Times New Roman"/>
                <w:sz w:val="24"/>
                <w:szCs w:val="24"/>
              </w:rPr>
              <w:t>8</w:t>
            </w:r>
          </w:p>
        </w:tc>
      </w:tr>
      <w:tr w:rsidR="00710A80" w:rsidRPr="00BD1225" w14:paraId="765A5665" w14:textId="77777777" w:rsidTr="00DC107E">
        <w:trPr>
          <w:trHeight w:val="144"/>
        </w:trPr>
        <w:tc>
          <w:tcPr>
            <w:tcW w:w="8647" w:type="dxa"/>
          </w:tcPr>
          <w:p w14:paraId="6CF9F5CF" w14:textId="77777777" w:rsidR="00710A80" w:rsidRPr="00BD1225" w:rsidRDefault="00710A80" w:rsidP="00DC107E">
            <w:pPr>
              <w:shd w:val="clear" w:color="auto" w:fill="FFFFFF"/>
              <w:spacing w:after="0" w:line="240" w:lineRule="auto"/>
              <w:ind w:right="324"/>
              <w:textAlignment w:val="baseline"/>
              <w:rPr>
                <w:rFonts w:ascii="Times New Roman" w:eastAsia="Times New Roman" w:hAnsi="Times New Roman" w:cs="Times New Roman"/>
                <w:b/>
                <w:bCs/>
                <w:sz w:val="24"/>
                <w:szCs w:val="24"/>
                <w:bdr w:val="none" w:sz="0" w:space="0" w:color="auto" w:frame="1"/>
                <w:lang w:eastAsia="ru-RU"/>
              </w:rPr>
            </w:pPr>
            <w:r w:rsidRPr="00BD1225">
              <w:rPr>
                <w:rFonts w:ascii="Times New Roman" w:eastAsia="Times New Roman" w:hAnsi="Times New Roman" w:cs="Times New Roman"/>
                <w:b/>
                <w:bCs/>
                <w:sz w:val="24"/>
                <w:szCs w:val="24"/>
                <w:bdr w:val="none" w:sz="0" w:space="0" w:color="auto" w:frame="1"/>
                <w:lang w:eastAsia="ru-RU"/>
              </w:rPr>
              <w:t>Маркин П.C., Никитенко О.П.</w:t>
            </w:r>
          </w:p>
          <w:p w14:paraId="4C57F4A5" w14:textId="77777777" w:rsidR="00710A80" w:rsidRPr="00BD1225" w:rsidRDefault="00710A80" w:rsidP="00DC107E">
            <w:pPr>
              <w:shd w:val="clear" w:color="auto" w:fill="FFFFFF"/>
              <w:spacing w:after="0" w:line="240" w:lineRule="auto"/>
              <w:ind w:right="324"/>
              <w:textAlignment w:val="baseline"/>
              <w:rPr>
                <w:rFonts w:ascii="Times New Roman" w:eastAsia="Times New Roman" w:hAnsi="Times New Roman" w:cs="Times New Roman"/>
                <w:b/>
                <w:bCs/>
                <w:sz w:val="24"/>
                <w:szCs w:val="24"/>
                <w:bdr w:val="none" w:sz="0" w:space="0" w:color="auto" w:frame="1"/>
                <w:lang w:eastAsia="ru-RU"/>
              </w:rPr>
            </w:pPr>
            <w:r w:rsidRPr="00BD1225">
              <w:rPr>
                <w:rFonts w:ascii="Times New Roman" w:eastAsia="Times New Roman" w:hAnsi="Times New Roman" w:cs="Times New Roman"/>
                <w:bCs/>
                <w:sz w:val="24"/>
                <w:szCs w:val="24"/>
                <w:bdr w:val="none" w:sz="0" w:space="0" w:color="auto" w:frame="1"/>
                <w:lang w:eastAsia="ru-RU"/>
              </w:rPr>
              <w:t>МЕНЕДЖМЕНТ В МАЛОМ СОЦИАЛЬНОМ БИЗНЕСЕ</w:t>
            </w:r>
          </w:p>
        </w:tc>
        <w:tc>
          <w:tcPr>
            <w:tcW w:w="709" w:type="dxa"/>
          </w:tcPr>
          <w:p w14:paraId="65512DE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w:t>
            </w:r>
            <w:r>
              <w:rPr>
                <w:rFonts w:ascii="Times New Roman" w:eastAsia="Calibri" w:hAnsi="Times New Roman" w:cs="Times New Roman"/>
                <w:sz w:val="24"/>
                <w:szCs w:val="24"/>
              </w:rPr>
              <w:t>21</w:t>
            </w:r>
          </w:p>
        </w:tc>
      </w:tr>
      <w:tr w:rsidR="00710A80" w:rsidRPr="00BD1225" w14:paraId="19FF7A7B" w14:textId="77777777" w:rsidTr="00DC107E">
        <w:trPr>
          <w:trHeight w:val="144"/>
        </w:trPr>
        <w:tc>
          <w:tcPr>
            <w:tcW w:w="8647" w:type="dxa"/>
          </w:tcPr>
          <w:p w14:paraId="02B16757" w14:textId="77777777" w:rsidR="00710A80" w:rsidRPr="00BD1225" w:rsidRDefault="00710A80" w:rsidP="00DC107E">
            <w:pPr>
              <w:shd w:val="clear" w:color="auto" w:fill="FFFFFF"/>
              <w:spacing w:after="0" w:line="240" w:lineRule="auto"/>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b/>
                <w:sz w:val="24"/>
                <w:szCs w:val="24"/>
                <w:lang w:eastAsia="ru-RU"/>
              </w:rPr>
              <w:t>Масалов А.Р., Климова Е.Н.</w:t>
            </w:r>
          </w:p>
          <w:p w14:paraId="6AD637D0" w14:textId="77777777" w:rsidR="00710A80" w:rsidRPr="00BD1225" w:rsidRDefault="00710A80" w:rsidP="00DC107E">
            <w:pPr>
              <w:shd w:val="clear" w:color="auto" w:fill="FFFFFF"/>
              <w:spacing w:after="0" w:line="240" w:lineRule="auto"/>
              <w:rPr>
                <w:rFonts w:ascii="Times New Roman" w:eastAsia="Times New Roman" w:hAnsi="Times New Roman" w:cs="Times New Roman"/>
                <w:b/>
                <w:sz w:val="24"/>
                <w:szCs w:val="24"/>
                <w:lang w:eastAsia="ru-RU"/>
              </w:rPr>
            </w:pPr>
            <w:r w:rsidRPr="00BD1225">
              <w:rPr>
                <w:rFonts w:ascii="Times New Roman" w:eastAsia="Calibri" w:hAnsi="Times New Roman" w:cs="Times New Roman"/>
                <w:sz w:val="24"/>
                <w:szCs w:val="24"/>
              </w:rPr>
              <w:t>СТАВРОПОЛЬСКИЙ ГАЗ В ИСТОРИИ РОССИЙСКОЙ ГАЗОВОЙ ПРОМЫШЛЕННОСТИ</w:t>
            </w:r>
          </w:p>
        </w:tc>
        <w:tc>
          <w:tcPr>
            <w:tcW w:w="709" w:type="dxa"/>
          </w:tcPr>
          <w:p w14:paraId="37282425"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22</w:t>
            </w:r>
            <w:r>
              <w:rPr>
                <w:rFonts w:ascii="Times New Roman" w:eastAsia="Calibri" w:hAnsi="Times New Roman" w:cs="Times New Roman"/>
                <w:sz w:val="24"/>
                <w:szCs w:val="24"/>
              </w:rPr>
              <w:t>5</w:t>
            </w:r>
          </w:p>
        </w:tc>
      </w:tr>
      <w:tr w:rsidR="00710A80" w:rsidRPr="00BD1225" w14:paraId="1AC2A042" w14:textId="77777777" w:rsidTr="00DC107E">
        <w:trPr>
          <w:trHeight w:val="144"/>
        </w:trPr>
        <w:tc>
          <w:tcPr>
            <w:tcW w:w="8647" w:type="dxa"/>
          </w:tcPr>
          <w:p w14:paraId="790A8EC1" w14:textId="77777777" w:rsidR="00710A80" w:rsidRPr="00BD1225" w:rsidRDefault="00710A80" w:rsidP="00DC107E">
            <w:pPr>
              <w:keepNext/>
              <w:keepLines/>
              <w:widowControl w:val="0"/>
              <w:shd w:val="clear" w:color="auto" w:fill="FFFFFF"/>
              <w:spacing w:after="0" w:line="240" w:lineRule="auto"/>
              <w:outlineLvl w:val="0"/>
              <w:rPr>
                <w:rFonts w:ascii="Times New Roman" w:eastAsia="Calibri" w:hAnsi="Times New Roman" w:cs="Times New Roman"/>
                <w:b/>
                <w:sz w:val="24"/>
                <w:szCs w:val="24"/>
                <w:lang w:eastAsia="ja-JP"/>
              </w:rPr>
            </w:pPr>
            <w:r w:rsidRPr="00BD1225">
              <w:rPr>
                <w:rFonts w:ascii="Times New Roman" w:eastAsia="Calibri" w:hAnsi="Times New Roman" w:cs="Times New Roman"/>
                <w:b/>
                <w:sz w:val="24"/>
                <w:szCs w:val="24"/>
                <w:lang w:eastAsia="ja-JP"/>
              </w:rPr>
              <w:t>Машан И.Ж., Темиргалиев Р.</w:t>
            </w:r>
          </w:p>
          <w:p w14:paraId="25138CA8" w14:textId="77777777" w:rsidR="00710A80" w:rsidRPr="00BD1225" w:rsidRDefault="00710A80" w:rsidP="00DC107E">
            <w:pPr>
              <w:keepNext/>
              <w:keepLines/>
              <w:widowControl w:val="0"/>
              <w:shd w:val="clear" w:color="auto" w:fill="FFFFFF"/>
              <w:spacing w:after="0" w:line="240" w:lineRule="auto"/>
              <w:outlineLvl w:val="0"/>
              <w:rPr>
                <w:rFonts w:ascii="Times New Roman" w:eastAsia="Calibri" w:hAnsi="Times New Roman" w:cs="Times New Roman"/>
                <w:b/>
                <w:sz w:val="24"/>
                <w:szCs w:val="24"/>
                <w:lang w:eastAsia="ja-JP"/>
              </w:rPr>
            </w:pPr>
            <w:r w:rsidRPr="00BD1225">
              <w:rPr>
                <w:rFonts w:ascii="Times New Roman" w:eastAsia="Calibri" w:hAnsi="Times New Roman" w:cs="Times New Roman"/>
                <w:sz w:val="24"/>
                <w:szCs w:val="24"/>
                <w:shd w:val="clear" w:color="auto" w:fill="FFFFFF"/>
              </w:rPr>
              <w:t>ЭФФЕКТИВНОСТЬ ИСПОЛЬЗОВАНИЯ ИННОВАЦИОННЫХ МЕТОДОВ В ПОДГОТОВКЕ КАДРОВ В СФЕРЕ ПРОФЕССИОНАЛЬНОГО ОБРАЗОВАНИЯ</w:t>
            </w:r>
          </w:p>
        </w:tc>
        <w:tc>
          <w:tcPr>
            <w:tcW w:w="709" w:type="dxa"/>
          </w:tcPr>
          <w:p w14:paraId="7A07DD5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22</w:t>
            </w:r>
            <w:r>
              <w:rPr>
                <w:rFonts w:ascii="Times New Roman" w:eastAsia="Calibri" w:hAnsi="Times New Roman" w:cs="Times New Roman"/>
                <w:sz w:val="24"/>
                <w:szCs w:val="24"/>
              </w:rPr>
              <w:t>6</w:t>
            </w:r>
          </w:p>
        </w:tc>
      </w:tr>
      <w:tr w:rsidR="00710A80" w:rsidRPr="00BD1225" w14:paraId="06476A62" w14:textId="77777777" w:rsidTr="00DC107E">
        <w:trPr>
          <w:trHeight w:val="144"/>
        </w:trPr>
        <w:tc>
          <w:tcPr>
            <w:tcW w:w="8647" w:type="dxa"/>
          </w:tcPr>
          <w:p w14:paraId="378AB50E"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Минкоев М.А., Лукошкин Е.В., Крылова С.Г.</w:t>
            </w:r>
          </w:p>
          <w:p w14:paraId="5F50B2F3"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РАЗВИТИЕ ВОДОСНАБЖЕНИЯ И ВОДООТВЕДЕНИЯ</w:t>
            </w:r>
          </w:p>
        </w:tc>
        <w:tc>
          <w:tcPr>
            <w:tcW w:w="709" w:type="dxa"/>
          </w:tcPr>
          <w:p w14:paraId="35EDFE7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w:t>
            </w:r>
            <w:r>
              <w:rPr>
                <w:rFonts w:ascii="Times New Roman" w:eastAsia="Calibri" w:hAnsi="Times New Roman" w:cs="Times New Roman"/>
                <w:sz w:val="24"/>
                <w:szCs w:val="24"/>
              </w:rPr>
              <w:t>30</w:t>
            </w:r>
          </w:p>
        </w:tc>
      </w:tr>
      <w:tr w:rsidR="00710A80" w:rsidRPr="00BD1225" w14:paraId="22FE2820" w14:textId="77777777" w:rsidTr="00DC107E">
        <w:trPr>
          <w:trHeight w:val="144"/>
        </w:trPr>
        <w:tc>
          <w:tcPr>
            <w:tcW w:w="8647" w:type="dxa"/>
          </w:tcPr>
          <w:p w14:paraId="7CC8D497"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Морозова А.В., Рябова Е.Ю.</w:t>
            </w:r>
          </w:p>
          <w:p w14:paraId="3F909E64"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sz w:val="24"/>
                <w:szCs w:val="24"/>
              </w:rPr>
              <w:t>РОЛЬ ЕСТЕСТВЕННО-НАУЧНЫХ И СОЦИАЛЬНО-ГУМАНИТАРНЫХ НАУК ПРИ ПОДГОТОВКЕ ЭКОЛОГИЧЕСКИХ КАДРОВ</w:t>
            </w:r>
          </w:p>
        </w:tc>
        <w:tc>
          <w:tcPr>
            <w:tcW w:w="709" w:type="dxa"/>
          </w:tcPr>
          <w:p w14:paraId="2A192DC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23</w:t>
            </w:r>
            <w:r>
              <w:rPr>
                <w:rFonts w:ascii="Times New Roman" w:eastAsia="Calibri" w:hAnsi="Times New Roman" w:cs="Times New Roman"/>
                <w:sz w:val="24"/>
                <w:szCs w:val="24"/>
              </w:rPr>
              <w:t>6</w:t>
            </w:r>
          </w:p>
        </w:tc>
      </w:tr>
      <w:tr w:rsidR="00710A80" w:rsidRPr="00BD1225" w14:paraId="62700EC7" w14:textId="77777777" w:rsidTr="00DC107E">
        <w:trPr>
          <w:trHeight w:val="144"/>
        </w:trPr>
        <w:tc>
          <w:tcPr>
            <w:tcW w:w="8647" w:type="dxa"/>
          </w:tcPr>
          <w:p w14:paraId="0B561EA2" w14:textId="77777777" w:rsidR="00710A80" w:rsidRPr="00BD1225" w:rsidRDefault="00710A80" w:rsidP="00DC107E">
            <w:pPr>
              <w:tabs>
                <w:tab w:val="left" w:pos="4500"/>
              </w:tabs>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Моруженко А.Е., Меркулова О.О.</w:t>
            </w:r>
          </w:p>
          <w:p w14:paraId="01E1D983" w14:textId="77777777" w:rsidR="00710A80" w:rsidRPr="00BD1225" w:rsidRDefault="00710A80" w:rsidP="00DC107E">
            <w:pPr>
              <w:tabs>
                <w:tab w:val="left" w:pos="4500"/>
              </w:tabs>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«Я ТОЛЬКО СТИХ, Я ТОЛЬКО ДУША…» (ЛЮБОВНАЯ ЛИРИКА В ТВОРЧЕСТВЕ В.В. МАЯКОВСКОГО)</w:t>
            </w:r>
          </w:p>
        </w:tc>
        <w:tc>
          <w:tcPr>
            <w:tcW w:w="709" w:type="dxa"/>
          </w:tcPr>
          <w:p w14:paraId="506233F5"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23</w:t>
            </w:r>
            <w:r>
              <w:rPr>
                <w:rFonts w:ascii="Times New Roman" w:eastAsia="Calibri" w:hAnsi="Times New Roman" w:cs="Times New Roman"/>
                <w:sz w:val="24"/>
                <w:szCs w:val="24"/>
              </w:rPr>
              <w:t>8</w:t>
            </w:r>
          </w:p>
        </w:tc>
      </w:tr>
      <w:tr w:rsidR="00710A80" w:rsidRPr="00BD1225" w14:paraId="10F0F084" w14:textId="77777777" w:rsidTr="00DC107E">
        <w:trPr>
          <w:trHeight w:val="144"/>
        </w:trPr>
        <w:tc>
          <w:tcPr>
            <w:tcW w:w="8647" w:type="dxa"/>
          </w:tcPr>
          <w:p w14:paraId="7FF3D1CA"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Москаленко О.А. </w:t>
            </w:r>
          </w:p>
          <w:p w14:paraId="47C428FF"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РАСУЛ ГАМЗАТОВ – ТВОРЕЦ ДОБРА И ДРУЖБЫ</w:t>
            </w:r>
          </w:p>
        </w:tc>
        <w:tc>
          <w:tcPr>
            <w:tcW w:w="709" w:type="dxa"/>
          </w:tcPr>
          <w:p w14:paraId="4B6586C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w:t>
            </w:r>
            <w:r>
              <w:rPr>
                <w:rFonts w:ascii="Times New Roman" w:eastAsia="Calibri" w:hAnsi="Times New Roman" w:cs="Times New Roman"/>
                <w:sz w:val="24"/>
                <w:szCs w:val="24"/>
              </w:rPr>
              <w:t>40</w:t>
            </w:r>
          </w:p>
        </w:tc>
      </w:tr>
      <w:tr w:rsidR="00710A80" w:rsidRPr="00BD1225" w14:paraId="250A0808" w14:textId="77777777" w:rsidTr="00DC107E">
        <w:trPr>
          <w:trHeight w:val="144"/>
        </w:trPr>
        <w:tc>
          <w:tcPr>
            <w:tcW w:w="8647" w:type="dxa"/>
          </w:tcPr>
          <w:p w14:paraId="0647B878" w14:textId="77777777" w:rsidR="00710A80" w:rsidRPr="00BD1225" w:rsidRDefault="00710A80" w:rsidP="00DC107E">
            <w:pPr>
              <w:widowControl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Мусаева В.М., Нестеренко А.А.</w:t>
            </w:r>
          </w:p>
          <w:p w14:paraId="087C9622" w14:textId="77777777" w:rsidR="00710A80" w:rsidRPr="00BD1225" w:rsidRDefault="00710A80" w:rsidP="00DC107E">
            <w:pPr>
              <w:widowControl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ДОСТОПРИМЕЧАТЕЛЬНОСТИ Г.СТАВРОПОЛЯ</w:t>
            </w:r>
          </w:p>
        </w:tc>
        <w:tc>
          <w:tcPr>
            <w:tcW w:w="709" w:type="dxa"/>
          </w:tcPr>
          <w:p w14:paraId="2E98553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24</w:t>
            </w:r>
            <w:r>
              <w:rPr>
                <w:rFonts w:ascii="Times New Roman" w:eastAsia="Calibri" w:hAnsi="Times New Roman" w:cs="Times New Roman"/>
                <w:sz w:val="24"/>
                <w:szCs w:val="24"/>
              </w:rPr>
              <w:t>2</w:t>
            </w:r>
          </w:p>
        </w:tc>
      </w:tr>
      <w:tr w:rsidR="00710A80" w:rsidRPr="00BD1225" w14:paraId="555FB820" w14:textId="77777777" w:rsidTr="00DC107E">
        <w:trPr>
          <w:trHeight w:val="144"/>
        </w:trPr>
        <w:tc>
          <w:tcPr>
            <w:tcW w:w="8647" w:type="dxa"/>
          </w:tcPr>
          <w:p w14:paraId="0CE2E7B6"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Мусаева С.Р., Костян М.Х.</w:t>
            </w:r>
          </w:p>
          <w:p w14:paraId="77DFEB8F"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sz w:val="24"/>
                <w:szCs w:val="24"/>
              </w:rPr>
              <w:t>СТУДЕНЧЕСКИЙ ЖАРГОН</w:t>
            </w:r>
          </w:p>
        </w:tc>
        <w:tc>
          <w:tcPr>
            <w:tcW w:w="709" w:type="dxa"/>
          </w:tcPr>
          <w:p w14:paraId="645CC0DD"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24</w:t>
            </w:r>
            <w:r>
              <w:rPr>
                <w:rFonts w:ascii="Times New Roman" w:eastAsia="Calibri" w:hAnsi="Times New Roman" w:cs="Times New Roman"/>
                <w:sz w:val="24"/>
                <w:szCs w:val="24"/>
              </w:rPr>
              <w:t>4</w:t>
            </w:r>
          </w:p>
        </w:tc>
      </w:tr>
      <w:tr w:rsidR="00710A80" w:rsidRPr="00BD1225" w14:paraId="6A8E80D2" w14:textId="77777777" w:rsidTr="00DC107E">
        <w:trPr>
          <w:trHeight w:val="144"/>
        </w:trPr>
        <w:tc>
          <w:tcPr>
            <w:tcW w:w="8647" w:type="dxa"/>
          </w:tcPr>
          <w:p w14:paraId="5427754C"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Нечитайлова А.М., Климова Е.Н.</w:t>
            </w:r>
          </w:p>
          <w:p w14:paraId="08CBBE01"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Cs/>
                <w:sz w:val="24"/>
                <w:szCs w:val="24"/>
              </w:rPr>
              <w:t>МИР МОЕЙ ПРОФЕССИИ. ТЕХНИК ГАЗОВОЙ СЛУЖБЫ</w:t>
            </w:r>
          </w:p>
        </w:tc>
        <w:tc>
          <w:tcPr>
            <w:tcW w:w="709" w:type="dxa"/>
          </w:tcPr>
          <w:p w14:paraId="0B44D43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24</w:t>
            </w:r>
            <w:r>
              <w:rPr>
                <w:rFonts w:ascii="Times New Roman" w:eastAsia="Calibri" w:hAnsi="Times New Roman" w:cs="Times New Roman"/>
                <w:sz w:val="24"/>
                <w:szCs w:val="24"/>
              </w:rPr>
              <w:t>6</w:t>
            </w:r>
          </w:p>
        </w:tc>
      </w:tr>
      <w:tr w:rsidR="00710A80" w:rsidRPr="00BD1225" w14:paraId="45BB707F" w14:textId="77777777" w:rsidTr="00DC107E">
        <w:trPr>
          <w:trHeight w:val="144"/>
        </w:trPr>
        <w:tc>
          <w:tcPr>
            <w:tcW w:w="8647" w:type="dxa"/>
          </w:tcPr>
          <w:p w14:paraId="77F0EAA0" w14:textId="77777777" w:rsidR="00710A80" w:rsidRPr="00BD1225" w:rsidRDefault="00710A80" w:rsidP="00DC107E">
            <w:pPr>
              <w:spacing w:after="0" w:line="240" w:lineRule="auto"/>
              <w:rPr>
                <w:rFonts w:ascii="Times New Roman" w:eastAsia="Calibri" w:hAnsi="Times New Roman" w:cs="Times New Roman"/>
                <w:b/>
                <w:sz w:val="24"/>
                <w:szCs w:val="24"/>
                <w:shd w:val="clear" w:color="auto" w:fill="FFFFFF"/>
                <w:lang w:eastAsia="ru-RU"/>
              </w:rPr>
            </w:pPr>
            <w:r w:rsidRPr="00BD1225">
              <w:rPr>
                <w:rFonts w:ascii="Times New Roman" w:eastAsia="Calibri" w:hAnsi="Times New Roman" w:cs="Times New Roman"/>
                <w:b/>
                <w:sz w:val="24"/>
                <w:szCs w:val="24"/>
                <w:shd w:val="clear" w:color="auto" w:fill="FFFFFF"/>
                <w:lang w:eastAsia="ru-RU"/>
              </w:rPr>
              <w:t>Оганесян А.Э., Климова Е.Н.</w:t>
            </w:r>
          </w:p>
          <w:p w14:paraId="7066035E" w14:textId="77777777" w:rsidR="00710A80" w:rsidRPr="00BD1225" w:rsidRDefault="00710A80" w:rsidP="00DC107E">
            <w:pPr>
              <w:spacing w:after="0" w:line="240" w:lineRule="auto"/>
              <w:rPr>
                <w:rFonts w:ascii="Times New Roman" w:eastAsia="Calibri" w:hAnsi="Times New Roman" w:cs="Times New Roman"/>
                <w:b/>
                <w:sz w:val="24"/>
                <w:szCs w:val="24"/>
                <w:shd w:val="clear" w:color="auto" w:fill="FFFFFF"/>
                <w:lang w:eastAsia="ru-RU"/>
              </w:rPr>
            </w:pPr>
            <w:r w:rsidRPr="00BD1225">
              <w:rPr>
                <w:rFonts w:ascii="Times New Roman" w:eastAsia="Calibri" w:hAnsi="Times New Roman" w:cs="Times New Roman"/>
                <w:sz w:val="24"/>
                <w:szCs w:val="24"/>
                <w:shd w:val="clear" w:color="auto" w:fill="FFFFFF"/>
                <w:lang w:eastAsia="ru-RU"/>
              </w:rPr>
              <w:t>НАШ ДОМ – ПЛАНЕТА ЗЕМЛЯ</w:t>
            </w:r>
          </w:p>
        </w:tc>
        <w:tc>
          <w:tcPr>
            <w:tcW w:w="709" w:type="dxa"/>
          </w:tcPr>
          <w:p w14:paraId="149C281C"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w:t>
            </w:r>
            <w:r>
              <w:rPr>
                <w:rFonts w:ascii="Times New Roman" w:eastAsia="Calibri" w:hAnsi="Times New Roman" w:cs="Times New Roman"/>
                <w:sz w:val="24"/>
                <w:szCs w:val="24"/>
              </w:rPr>
              <w:t>51</w:t>
            </w:r>
          </w:p>
        </w:tc>
      </w:tr>
      <w:tr w:rsidR="00710A80" w:rsidRPr="00BD1225" w14:paraId="0B16953F" w14:textId="77777777" w:rsidTr="00DC107E">
        <w:trPr>
          <w:trHeight w:val="144"/>
        </w:trPr>
        <w:tc>
          <w:tcPr>
            <w:tcW w:w="8647" w:type="dxa"/>
          </w:tcPr>
          <w:p w14:paraId="42D78610"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lastRenderedPageBreak/>
              <w:t>Озеров М.А., Молчанова Н.А.</w:t>
            </w:r>
          </w:p>
          <w:p w14:paraId="613EEA0E"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МОЙ ЛЮБИМЫЙ ПЕДАГОГ И НАСТАВНИК</w:t>
            </w:r>
          </w:p>
        </w:tc>
        <w:tc>
          <w:tcPr>
            <w:tcW w:w="709" w:type="dxa"/>
          </w:tcPr>
          <w:p w14:paraId="45A5F78C"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25</w:t>
            </w:r>
            <w:r>
              <w:rPr>
                <w:rFonts w:ascii="Times New Roman" w:eastAsia="Calibri" w:hAnsi="Times New Roman" w:cs="Times New Roman"/>
                <w:sz w:val="24"/>
                <w:szCs w:val="24"/>
              </w:rPr>
              <w:t>3</w:t>
            </w:r>
          </w:p>
        </w:tc>
      </w:tr>
      <w:tr w:rsidR="00710A80" w:rsidRPr="00BD1225" w14:paraId="43F1C603" w14:textId="77777777" w:rsidTr="00DC107E">
        <w:trPr>
          <w:trHeight w:val="569"/>
        </w:trPr>
        <w:tc>
          <w:tcPr>
            <w:tcW w:w="8647" w:type="dxa"/>
          </w:tcPr>
          <w:p w14:paraId="7C684E20" w14:textId="77777777" w:rsidR="00710A80" w:rsidRPr="00BD1225" w:rsidRDefault="00710A80" w:rsidP="00DC107E">
            <w:pPr>
              <w:shd w:val="clear" w:color="auto" w:fill="FFFFFF"/>
              <w:spacing w:after="0" w:line="240" w:lineRule="auto"/>
              <w:textAlignment w:val="baseline"/>
              <w:rPr>
                <w:rFonts w:ascii="Times New Roman" w:eastAsia="Calibri" w:hAnsi="Times New Roman" w:cs="Times New Roman"/>
                <w:b/>
                <w:sz w:val="24"/>
                <w:szCs w:val="24"/>
                <w:shd w:val="clear" w:color="auto" w:fill="FFFFFF"/>
              </w:rPr>
            </w:pPr>
            <w:r w:rsidRPr="00BD1225">
              <w:rPr>
                <w:rFonts w:ascii="Times New Roman" w:eastAsia="Calibri" w:hAnsi="Times New Roman" w:cs="Times New Roman"/>
                <w:b/>
                <w:sz w:val="24"/>
                <w:szCs w:val="24"/>
                <w:shd w:val="clear" w:color="auto" w:fill="FFFFFF"/>
              </w:rPr>
              <w:t>Павленко А.А., Цой Е.Д.</w:t>
            </w:r>
          </w:p>
          <w:p w14:paraId="488A2353" w14:textId="77777777" w:rsidR="00710A80" w:rsidRPr="00BD1225" w:rsidRDefault="00710A80" w:rsidP="00DC107E">
            <w:pPr>
              <w:shd w:val="clear" w:color="auto" w:fill="FFFFFF"/>
              <w:spacing w:after="0" w:line="240" w:lineRule="auto"/>
              <w:textAlignment w:val="baseline"/>
              <w:rPr>
                <w:rFonts w:ascii="Times New Roman" w:eastAsia="Calibri" w:hAnsi="Times New Roman" w:cs="Times New Roman"/>
                <w:b/>
                <w:sz w:val="24"/>
                <w:szCs w:val="24"/>
                <w:shd w:val="clear" w:color="auto" w:fill="FFFFFF"/>
              </w:rPr>
            </w:pPr>
            <w:r w:rsidRPr="00BD1225">
              <w:rPr>
                <w:rFonts w:ascii="Times New Roman" w:eastAsia="Calibri" w:hAnsi="Times New Roman" w:cs="Times New Roman"/>
                <w:sz w:val="24"/>
                <w:szCs w:val="24"/>
                <w:shd w:val="clear" w:color="auto" w:fill="FFFFFF"/>
              </w:rPr>
              <w:t>ИСПОЛЬЗОВАНИЕ ЗАИМСТВОВАНИЙ ИЗ АНГЛИЙСКОГО ЯЗЫКА В СФЕРЕ ИНДУСТРИИ КРАСОТЫ</w:t>
            </w:r>
          </w:p>
        </w:tc>
        <w:tc>
          <w:tcPr>
            <w:tcW w:w="709" w:type="dxa"/>
          </w:tcPr>
          <w:p w14:paraId="767A112C" w14:textId="77777777" w:rsidR="00710A80" w:rsidRPr="00BD1225" w:rsidRDefault="00710A80" w:rsidP="00DC107E">
            <w:pPr>
              <w:tabs>
                <w:tab w:val="center" w:pos="400"/>
              </w:tabs>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25</w:t>
            </w:r>
            <w:r>
              <w:rPr>
                <w:rFonts w:ascii="Times New Roman" w:eastAsia="Calibri" w:hAnsi="Times New Roman" w:cs="Times New Roman"/>
                <w:sz w:val="24"/>
                <w:szCs w:val="24"/>
              </w:rPr>
              <w:t>7</w:t>
            </w:r>
          </w:p>
        </w:tc>
      </w:tr>
      <w:tr w:rsidR="00710A80" w:rsidRPr="00BD1225" w14:paraId="6C8E7C6C" w14:textId="77777777" w:rsidTr="00DC107E">
        <w:trPr>
          <w:trHeight w:val="144"/>
        </w:trPr>
        <w:tc>
          <w:tcPr>
            <w:tcW w:w="8647" w:type="dxa"/>
          </w:tcPr>
          <w:p w14:paraId="2D4632D7" w14:textId="77777777" w:rsidR="00710A80" w:rsidRPr="00BD1225" w:rsidRDefault="00710A80" w:rsidP="00DC107E">
            <w:pPr>
              <w:widowControl w:val="0"/>
              <w:spacing w:after="0" w:line="240" w:lineRule="auto"/>
              <w:ind w:right="392"/>
              <w:rPr>
                <w:rFonts w:ascii="Times New Roman" w:eastAsia="Calibri" w:hAnsi="Times New Roman" w:cs="Times New Roman"/>
                <w:b/>
                <w:sz w:val="24"/>
                <w:szCs w:val="24"/>
              </w:rPr>
            </w:pPr>
            <w:r w:rsidRPr="00BD1225">
              <w:rPr>
                <w:rFonts w:ascii="Times New Roman" w:eastAsia="Calibri" w:hAnsi="Times New Roman" w:cs="Times New Roman"/>
                <w:b/>
                <w:sz w:val="24"/>
                <w:szCs w:val="24"/>
              </w:rPr>
              <w:t>Паршин И.С., Орлова И.Р.</w:t>
            </w:r>
          </w:p>
          <w:p w14:paraId="79191C19" w14:textId="77777777" w:rsidR="00710A80" w:rsidRPr="00BD1225" w:rsidRDefault="00710A80" w:rsidP="00DC107E">
            <w:pPr>
              <w:widowControl w:val="0"/>
              <w:spacing w:after="0" w:line="240" w:lineRule="auto"/>
              <w:ind w:right="392"/>
              <w:rPr>
                <w:rFonts w:ascii="Times New Roman" w:eastAsia="Calibri" w:hAnsi="Times New Roman" w:cs="Times New Roman"/>
                <w:b/>
                <w:sz w:val="24"/>
                <w:szCs w:val="24"/>
              </w:rPr>
            </w:pPr>
            <w:r w:rsidRPr="00BD1225">
              <w:rPr>
                <w:rFonts w:ascii="Times New Roman" w:eastAsia="Calibri" w:hAnsi="Times New Roman" w:cs="Times New Roman"/>
                <w:sz w:val="24"/>
                <w:szCs w:val="24"/>
              </w:rPr>
              <w:t>МОЁ РОДНОЕ СЕЛО – КИТАЕВСКОЕ</w:t>
            </w:r>
          </w:p>
        </w:tc>
        <w:tc>
          <w:tcPr>
            <w:tcW w:w="709" w:type="dxa"/>
          </w:tcPr>
          <w:p w14:paraId="5357DB8C"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w:t>
            </w:r>
            <w:r>
              <w:rPr>
                <w:rFonts w:ascii="Times New Roman" w:eastAsia="Calibri" w:hAnsi="Times New Roman" w:cs="Times New Roman"/>
                <w:sz w:val="24"/>
                <w:szCs w:val="24"/>
              </w:rPr>
              <w:t>61</w:t>
            </w:r>
          </w:p>
        </w:tc>
      </w:tr>
      <w:tr w:rsidR="00710A80" w:rsidRPr="00BD1225" w14:paraId="2DE6589B" w14:textId="77777777" w:rsidTr="00DC107E">
        <w:trPr>
          <w:trHeight w:val="144"/>
        </w:trPr>
        <w:tc>
          <w:tcPr>
            <w:tcW w:w="8647" w:type="dxa"/>
          </w:tcPr>
          <w:p w14:paraId="31483106"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Петрасова А., Калюга О.А.</w:t>
            </w:r>
          </w:p>
          <w:p w14:paraId="398D7B56"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ТОПОНИМЫ СЕЛА АЛЕКСАНДРОВСКОГО</w:t>
            </w:r>
          </w:p>
        </w:tc>
        <w:tc>
          <w:tcPr>
            <w:tcW w:w="709" w:type="dxa"/>
          </w:tcPr>
          <w:p w14:paraId="03C1690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26</w:t>
            </w:r>
            <w:r>
              <w:rPr>
                <w:rFonts w:ascii="Times New Roman" w:eastAsia="Calibri" w:hAnsi="Times New Roman" w:cs="Times New Roman"/>
                <w:sz w:val="24"/>
                <w:szCs w:val="24"/>
              </w:rPr>
              <w:t>5</w:t>
            </w:r>
          </w:p>
        </w:tc>
      </w:tr>
      <w:tr w:rsidR="00710A80" w:rsidRPr="00BD1225" w14:paraId="15B49928" w14:textId="77777777" w:rsidTr="00DC107E">
        <w:trPr>
          <w:trHeight w:val="144"/>
        </w:trPr>
        <w:tc>
          <w:tcPr>
            <w:tcW w:w="8647" w:type="dxa"/>
          </w:tcPr>
          <w:p w14:paraId="78E1F4D7"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Подерягина Д.А., Кузнецова А.И.</w:t>
            </w:r>
          </w:p>
          <w:p w14:paraId="0F7AE7B3" w14:textId="77777777" w:rsidR="00710A80" w:rsidRPr="00BD1225" w:rsidRDefault="00710A80" w:rsidP="00DC107E">
            <w:pPr>
              <w:spacing w:after="0" w:line="240" w:lineRule="auto"/>
              <w:jc w:val="both"/>
              <w:rPr>
                <w:rFonts w:ascii="Times New Roman" w:eastAsia="Calibri" w:hAnsi="Times New Roman" w:cs="Times New Roman"/>
                <w:sz w:val="24"/>
                <w:szCs w:val="24"/>
              </w:rPr>
            </w:pPr>
            <w:r w:rsidRPr="00BD1225">
              <w:rPr>
                <w:rFonts w:ascii="Times New Roman" w:eastAsia="Calibri" w:hAnsi="Times New Roman" w:cs="Times New Roman"/>
                <w:sz w:val="24"/>
                <w:szCs w:val="24"/>
              </w:rPr>
              <w:t>МИР МОЕЙ ПРОФЕССИИ</w:t>
            </w:r>
          </w:p>
        </w:tc>
        <w:tc>
          <w:tcPr>
            <w:tcW w:w="709" w:type="dxa"/>
          </w:tcPr>
          <w:p w14:paraId="791780C9"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w:t>
            </w:r>
            <w:r>
              <w:rPr>
                <w:rFonts w:ascii="Times New Roman" w:eastAsia="Calibri" w:hAnsi="Times New Roman" w:cs="Times New Roman"/>
                <w:sz w:val="24"/>
                <w:szCs w:val="24"/>
              </w:rPr>
              <w:t>70</w:t>
            </w:r>
          </w:p>
        </w:tc>
      </w:tr>
      <w:tr w:rsidR="00710A80" w:rsidRPr="00BD1225" w14:paraId="4E2EB6C0" w14:textId="77777777" w:rsidTr="00DC107E">
        <w:trPr>
          <w:trHeight w:val="144"/>
        </w:trPr>
        <w:tc>
          <w:tcPr>
            <w:tcW w:w="8647" w:type="dxa"/>
          </w:tcPr>
          <w:p w14:paraId="4C644A01" w14:textId="77777777" w:rsidR="00710A80" w:rsidRPr="00BD1225" w:rsidRDefault="00710A80" w:rsidP="00DC107E">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BD1225">
              <w:rPr>
                <w:rFonts w:ascii="Times New Roman" w:eastAsia="Times New Roman" w:hAnsi="Times New Roman" w:cs="Times New Roman"/>
                <w:b/>
                <w:iCs/>
                <w:sz w:val="24"/>
                <w:szCs w:val="24"/>
                <w:lang w:eastAsia="ru-RU"/>
              </w:rPr>
              <w:t>Подставкина И.А., Подставкина М.В.</w:t>
            </w:r>
          </w:p>
          <w:p w14:paraId="3E77E43A" w14:textId="77777777" w:rsidR="00710A80" w:rsidRPr="00BD1225" w:rsidRDefault="00710A80" w:rsidP="00DC107E">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BD1225">
              <w:rPr>
                <w:rFonts w:ascii="Times New Roman" w:eastAsia="Calibri" w:hAnsi="Times New Roman" w:cs="Times New Roman"/>
                <w:iCs/>
                <w:sz w:val="24"/>
                <w:szCs w:val="24"/>
              </w:rPr>
              <w:t>АВИАЦИОННЫЙ АНГЛИЙСКИЙ</w:t>
            </w:r>
          </w:p>
        </w:tc>
        <w:tc>
          <w:tcPr>
            <w:tcW w:w="709" w:type="dxa"/>
          </w:tcPr>
          <w:p w14:paraId="187B531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27</w:t>
            </w:r>
            <w:r>
              <w:rPr>
                <w:rFonts w:ascii="Times New Roman" w:eastAsia="Calibri" w:hAnsi="Times New Roman" w:cs="Times New Roman"/>
                <w:sz w:val="24"/>
                <w:szCs w:val="24"/>
              </w:rPr>
              <w:t>5</w:t>
            </w:r>
          </w:p>
        </w:tc>
      </w:tr>
      <w:tr w:rsidR="00710A80" w:rsidRPr="00BD1225" w14:paraId="2DC7D861" w14:textId="77777777" w:rsidTr="00DC107E">
        <w:trPr>
          <w:trHeight w:val="144"/>
        </w:trPr>
        <w:tc>
          <w:tcPr>
            <w:tcW w:w="8647" w:type="dxa"/>
          </w:tcPr>
          <w:p w14:paraId="7125BC16"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Позднякова Д.Е., Шаршакова Е.Н.</w:t>
            </w:r>
          </w:p>
          <w:p w14:paraId="4FAD9E1D" w14:textId="77777777" w:rsidR="00710A80" w:rsidRPr="00BD1225" w:rsidRDefault="00710A80" w:rsidP="00DC107E">
            <w:pPr>
              <w:spacing w:after="0" w:line="240" w:lineRule="auto"/>
              <w:jc w:val="both"/>
              <w:rPr>
                <w:rFonts w:ascii="Times New Roman" w:eastAsia="Calibri" w:hAnsi="Times New Roman" w:cs="Times New Roman"/>
                <w:sz w:val="24"/>
                <w:szCs w:val="24"/>
                <w:lang w:val="en-US"/>
              </w:rPr>
            </w:pPr>
            <w:r w:rsidRPr="00BD1225">
              <w:rPr>
                <w:rFonts w:ascii="Times New Roman" w:eastAsia="Calibri" w:hAnsi="Times New Roman" w:cs="Times New Roman"/>
                <w:sz w:val="24"/>
                <w:szCs w:val="24"/>
                <w:lang w:val="en-US"/>
              </w:rPr>
              <w:t>PLANET WATER. WATER AROUND US</w:t>
            </w:r>
          </w:p>
          <w:p w14:paraId="52979DC5"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lang w:val="en-US"/>
              </w:rPr>
              <w:t>(</w:t>
            </w:r>
            <w:r w:rsidRPr="00BD1225">
              <w:rPr>
                <w:rFonts w:ascii="Times New Roman" w:eastAsia="Calibri" w:hAnsi="Times New Roman" w:cs="Times New Roman"/>
                <w:sz w:val="24"/>
                <w:szCs w:val="24"/>
              </w:rPr>
              <w:t>ВОДА</w:t>
            </w:r>
            <w:r w:rsidRPr="00BD1225">
              <w:rPr>
                <w:rFonts w:ascii="Times New Roman" w:eastAsia="Calibri" w:hAnsi="Times New Roman" w:cs="Times New Roman"/>
                <w:sz w:val="24"/>
                <w:szCs w:val="24"/>
                <w:lang w:val="en-US"/>
              </w:rPr>
              <w:t xml:space="preserve"> </w:t>
            </w:r>
            <w:r w:rsidRPr="00BD1225">
              <w:rPr>
                <w:rFonts w:ascii="Times New Roman" w:eastAsia="Calibri" w:hAnsi="Times New Roman" w:cs="Times New Roman"/>
                <w:sz w:val="24"/>
                <w:szCs w:val="24"/>
              </w:rPr>
              <w:t>НА</w:t>
            </w:r>
            <w:r w:rsidRPr="00BD1225">
              <w:rPr>
                <w:rFonts w:ascii="Times New Roman" w:eastAsia="Calibri" w:hAnsi="Times New Roman" w:cs="Times New Roman"/>
                <w:sz w:val="24"/>
                <w:szCs w:val="24"/>
                <w:lang w:val="en-US"/>
              </w:rPr>
              <w:t xml:space="preserve"> </w:t>
            </w:r>
            <w:r w:rsidRPr="00BD1225">
              <w:rPr>
                <w:rFonts w:ascii="Times New Roman" w:eastAsia="Calibri" w:hAnsi="Times New Roman" w:cs="Times New Roman"/>
                <w:sz w:val="24"/>
                <w:szCs w:val="24"/>
              </w:rPr>
              <w:t>ПЛАНЕТЕ</w:t>
            </w:r>
            <w:r w:rsidRPr="00BD1225">
              <w:rPr>
                <w:rFonts w:ascii="Times New Roman" w:eastAsia="Calibri" w:hAnsi="Times New Roman" w:cs="Times New Roman"/>
                <w:sz w:val="24"/>
                <w:szCs w:val="24"/>
                <w:lang w:val="en-US"/>
              </w:rPr>
              <w:t xml:space="preserve">. </w:t>
            </w:r>
            <w:r w:rsidRPr="00BD1225">
              <w:rPr>
                <w:rFonts w:ascii="Times New Roman" w:eastAsia="Calibri" w:hAnsi="Times New Roman" w:cs="Times New Roman"/>
                <w:sz w:val="24"/>
                <w:szCs w:val="24"/>
              </w:rPr>
              <w:t>ВОДА ВОКРУГ НАС)</w:t>
            </w:r>
          </w:p>
        </w:tc>
        <w:tc>
          <w:tcPr>
            <w:tcW w:w="709" w:type="dxa"/>
          </w:tcPr>
          <w:p w14:paraId="1D8C633D"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27</w:t>
            </w:r>
            <w:r>
              <w:rPr>
                <w:rFonts w:ascii="Times New Roman" w:eastAsia="Calibri" w:hAnsi="Times New Roman" w:cs="Times New Roman"/>
                <w:sz w:val="24"/>
                <w:szCs w:val="24"/>
              </w:rPr>
              <w:t>8</w:t>
            </w:r>
          </w:p>
        </w:tc>
      </w:tr>
      <w:tr w:rsidR="00710A80" w:rsidRPr="00BD1225" w14:paraId="3024F4BE" w14:textId="77777777" w:rsidTr="00DC107E">
        <w:trPr>
          <w:trHeight w:val="536"/>
        </w:trPr>
        <w:tc>
          <w:tcPr>
            <w:tcW w:w="8647" w:type="dxa"/>
          </w:tcPr>
          <w:p w14:paraId="66C4C413"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Пророченко А., Логинов В., Бубнова Т.</w:t>
            </w:r>
          </w:p>
          <w:p w14:paraId="25A2E7A4"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ДЕЙСТВУЮЩАЯ МОДЕЛЬ ТУРБОГЕНЕРАТОРА ДЛЯ ИСПОЛЬЗОВАНИЯ В БЫТОВЫХ ЦЕЛЯХ</w:t>
            </w:r>
          </w:p>
        </w:tc>
        <w:tc>
          <w:tcPr>
            <w:tcW w:w="709" w:type="dxa"/>
          </w:tcPr>
          <w:p w14:paraId="759D572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w:t>
            </w:r>
            <w:r>
              <w:rPr>
                <w:rFonts w:ascii="Times New Roman" w:eastAsia="Calibri" w:hAnsi="Times New Roman" w:cs="Times New Roman"/>
                <w:sz w:val="24"/>
                <w:szCs w:val="24"/>
              </w:rPr>
              <w:t>80</w:t>
            </w:r>
          </w:p>
        </w:tc>
      </w:tr>
      <w:tr w:rsidR="00710A80" w:rsidRPr="00BD1225" w14:paraId="453142DB" w14:textId="77777777" w:rsidTr="00DC107E">
        <w:trPr>
          <w:trHeight w:val="144"/>
        </w:trPr>
        <w:tc>
          <w:tcPr>
            <w:tcW w:w="8647" w:type="dxa"/>
          </w:tcPr>
          <w:p w14:paraId="14CDEFD2" w14:textId="77777777" w:rsidR="00710A80" w:rsidRPr="00BD1225" w:rsidRDefault="00710A80" w:rsidP="00DC107E">
            <w:pPr>
              <w:shd w:val="clear" w:color="auto" w:fill="FFFFFF"/>
              <w:tabs>
                <w:tab w:val="left" w:pos="3655"/>
              </w:tabs>
              <w:spacing w:after="0" w:line="240" w:lineRule="auto"/>
              <w:ind w:right="391"/>
              <w:contextualSpacing/>
              <w:rPr>
                <w:rFonts w:ascii="Times New Roman" w:eastAsia="Calibri" w:hAnsi="Times New Roman" w:cs="Times New Roman"/>
                <w:b/>
                <w:sz w:val="24"/>
                <w:szCs w:val="24"/>
              </w:rPr>
            </w:pPr>
            <w:r w:rsidRPr="00BD1225">
              <w:rPr>
                <w:rFonts w:ascii="Times New Roman" w:eastAsia="Calibri" w:hAnsi="Times New Roman" w:cs="Times New Roman"/>
                <w:b/>
                <w:sz w:val="24"/>
                <w:szCs w:val="24"/>
              </w:rPr>
              <w:t>Радецкая О.И., Парфилова Т.В.</w:t>
            </w:r>
          </w:p>
          <w:p w14:paraId="3B761A1D" w14:textId="77777777" w:rsidR="00710A80" w:rsidRPr="00BD1225" w:rsidRDefault="00710A80" w:rsidP="00DC107E">
            <w:pPr>
              <w:shd w:val="clear" w:color="auto" w:fill="FFFFFF"/>
              <w:tabs>
                <w:tab w:val="left" w:pos="3655"/>
              </w:tabs>
              <w:spacing w:after="0" w:line="240" w:lineRule="auto"/>
              <w:ind w:right="391"/>
              <w:contextualSpacing/>
              <w:rPr>
                <w:rFonts w:ascii="Times New Roman" w:eastAsia="Calibri" w:hAnsi="Times New Roman" w:cs="Times New Roman"/>
                <w:b/>
                <w:sz w:val="24"/>
                <w:szCs w:val="24"/>
              </w:rPr>
            </w:pPr>
            <w:r w:rsidRPr="00BD1225">
              <w:rPr>
                <w:rFonts w:ascii="Times New Roman" w:eastAsia="Calibri" w:hAnsi="Times New Roman" w:cs="Times New Roman"/>
                <w:sz w:val="24"/>
                <w:szCs w:val="24"/>
              </w:rPr>
              <w:t>МОЙ КРАЙ РОДНОЙ СТАВРОПОЛЬЕ</w:t>
            </w:r>
          </w:p>
        </w:tc>
        <w:tc>
          <w:tcPr>
            <w:tcW w:w="709" w:type="dxa"/>
          </w:tcPr>
          <w:p w14:paraId="3CD4A7AC"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28</w:t>
            </w:r>
            <w:r>
              <w:rPr>
                <w:rFonts w:ascii="Times New Roman" w:eastAsia="Calibri" w:hAnsi="Times New Roman" w:cs="Times New Roman"/>
                <w:sz w:val="24"/>
                <w:szCs w:val="24"/>
              </w:rPr>
              <w:t>2</w:t>
            </w:r>
          </w:p>
        </w:tc>
      </w:tr>
      <w:tr w:rsidR="00710A80" w:rsidRPr="00BD1225" w14:paraId="61C221C3" w14:textId="77777777" w:rsidTr="00DC107E">
        <w:trPr>
          <w:trHeight w:val="144"/>
        </w:trPr>
        <w:tc>
          <w:tcPr>
            <w:tcW w:w="8647" w:type="dxa"/>
          </w:tcPr>
          <w:p w14:paraId="0DDEAF71"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Мартюнюк Д., Ракчеева Н.А.</w:t>
            </w:r>
          </w:p>
          <w:p w14:paraId="32FD3A66"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ЖЕВАТЕЛЬНАЯ РЕЗИНКА: ПОЛЬЗА ИЛИ ВРЕД?</w:t>
            </w:r>
          </w:p>
        </w:tc>
        <w:tc>
          <w:tcPr>
            <w:tcW w:w="709" w:type="dxa"/>
          </w:tcPr>
          <w:p w14:paraId="37B6254F"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28</w:t>
            </w:r>
            <w:r>
              <w:rPr>
                <w:rFonts w:ascii="Times New Roman" w:eastAsia="Calibri" w:hAnsi="Times New Roman" w:cs="Times New Roman"/>
                <w:sz w:val="24"/>
                <w:szCs w:val="24"/>
              </w:rPr>
              <w:t>6</w:t>
            </w:r>
          </w:p>
        </w:tc>
      </w:tr>
      <w:tr w:rsidR="00710A80" w:rsidRPr="00BD1225" w14:paraId="0572BC8C" w14:textId="77777777" w:rsidTr="00DC107E">
        <w:trPr>
          <w:trHeight w:val="144"/>
        </w:trPr>
        <w:tc>
          <w:tcPr>
            <w:tcW w:w="8647" w:type="dxa"/>
          </w:tcPr>
          <w:p w14:paraId="6F961C6A"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b/>
                <w:sz w:val="24"/>
                <w:szCs w:val="24"/>
                <w:lang w:eastAsia="ru-RU"/>
              </w:rPr>
              <w:t xml:space="preserve">Резникова И. К., Жердева А.С. </w:t>
            </w:r>
          </w:p>
          <w:p w14:paraId="6CCD01E5" w14:textId="77777777" w:rsidR="00710A80" w:rsidRPr="00BD1225" w:rsidRDefault="00710A80" w:rsidP="00DC107E">
            <w:pPr>
              <w:spacing w:after="0" w:line="240" w:lineRule="auto"/>
              <w:jc w:val="both"/>
              <w:rPr>
                <w:rFonts w:ascii="Times New Roman" w:eastAsia="Calibri" w:hAnsi="Times New Roman" w:cs="Times New Roman"/>
                <w:b/>
                <w:sz w:val="24"/>
                <w:szCs w:val="24"/>
                <w:lang w:eastAsia="ru-RU"/>
              </w:rPr>
            </w:pPr>
            <w:r w:rsidRPr="00BD1225">
              <w:rPr>
                <w:rFonts w:ascii="Times New Roman" w:eastAsia="Calibri" w:hAnsi="Times New Roman" w:cs="Times New Roman"/>
                <w:sz w:val="24"/>
                <w:szCs w:val="24"/>
              </w:rPr>
              <w:t>ХИМИЧЕСКИЕ АНКЕРА В СОВРЕМЕННОМ СТРОИТЕЛЬСТВЕ</w:t>
            </w:r>
          </w:p>
        </w:tc>
        <w:tc>
          <w:tcPr>
            <w:tcW w:w="709" w:type="dxa"/>
          </w:tcPr>
          <w:p w14:paraId="0FCEA3E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28</w:t>
            </w:r>
            <w:r>
              <w:rPr>
                <w:rFonts w:ascii="Times New Roman" w:eastAsia="Calibri" w:hAnsi="Times New Roman" w:cs="Times New Roman"/>
                <w:sz w:val="24"/>
                <w:szCs w:val="24"/>
              </w:rPr>
              <w:t>9</w:t>
            </w:r>
          </w:p>
        </w:tc>
      </w:tr>
      <w:tr w:rsidR="00710A80" w:rsidRPr="00BD1225" w14:paraId="641FD4F9" w14:textId="77777777" w:rsidTr="00DC107E">
        <w:trPr>
          <w:trHeight w:val="144"/>
        </w:trPr>
        <w:tc>
          <w:tcPr>
            <w:tcW w:w="8647" w:type="dxa"/>
          </w:tcPr>
          <w:p w14:paraId="1DB8025B" w14:textId="77777777" w:rsidR="00710A80" w:rsidRPr="00BD1225" w:rsidRDefault="00710A80" w:rsidP="00DC107E">
            <w:pPr>
              <w:autoSpaceDE w:val="0"/>
              <w:autoSpaceDN w:val="0"/>
              <w:adjustRightInd w:val="0"/>
              <w:spacing w:after="0" w:line="240" w:lineRule="auto"/>
              <w:ind w:left="1260" w:hanging="1260"/>
              <w:rPr>
                <w:rFonts w:ascii="Times New Roman" w:eastAsia="Calibri" w:hAnsi="Times New Roman" w:cs="Times New Roman"/>
                <w:b/>
                <w:sz w:val="24"/>
                <w:szCs w:val="24"/>
                <w:lang w:eastAsia="zh-CN" w:bidi="hi-IN"/>
              </w:rPr>
            </w:pPr>
            <w:r w:rsidRPr="00BD1225">
              <w:rPr>
                <w:rFonts w:ascii="Times New Roman" w:eastAsia="Calibri" w:hAnsi="Times New Roman" w:cs="Times New Roman"/>
                <w:b/>
                <w:sz w:val="24"/>
                <w:szCs w:val="24"/>
                <w:lang w:eastAsia="zh-CN" w:bidi="hi-IN"/>
              </w:rPr>
              <w:t>Розумец Д.С., Епикова Е.Н.</w:t>
            </w:r>
          </w:p>
          <w:p w14:paraId="373F1914" w14:textId="77777777" w:rsidR="00710A80" w:rsidRPr="00BD1225" w:rsidRDefault="00710A80" w:rsidP="00DC107E">
            <w:pPr>
              <w:autoSpaceDE w:val="0"/>
              <w:autoSpaceDN w:val="0"/>
              <w:adjustRightInd w:val="0"/>
              <w:spacing w:after="0" w:line="240" w:lineRule="auto"/>
              <w:rPr>
                <w:rFonts w:ascii="Times New Roman" w:eastAsia="Calibri" w:hAnsi="Times New Roman" w:cs="Times New Roman"/>
                <w:b/>
                <w:sz w:val="24"/>
                <w:szCs w:val="24"/>
                <w:lang w:eastAsia="zh-CN" w:bidi="hi-IN"/>
              </w:rPr>
            </w:pPr>
            <w:r w:rsidRPr="00BD1225">
              <w:rPr>
                <w:rFonts w:ascii="Times New Roman" w:eastAsia="Calibri" w:hAnsi="Times New Roman" w:cs="Times New Roman"/>
                <w:sz w:val="24"/>
                <w:szCs w:val="24"/>
              </w:rPr>
              <w:t>О НЕКОТОРЫХ ОСОБЕННОСТЯХ ПРАВОВОГО СОЗНАНИЯ В ПОСТСОВЕТСКОЙ РОССИИ</w:t>
            </w:r>
          </w:p>
        </w:tc>
        <w:tc>
          <w:tcPr>
            <w:tcW w:w="709" w:type="dxa"/>
          </w:tcPr>
          <w:p w14:paraId="0AB1DAB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29</w:t>
            </w:r>
            <w:r>
              <w:rPr>
                <w:rFonts w:ascii="Times New Roman" w:eastAsia="Calibri" w:hAnsi="Times New Roman" w:cs="Times New Roman"/>
                <w:sz w:val="24"/>
                <w:szCs w:val="24"/>
              </w:rPr>
              <w:t>3</w:t>
            </w:r>
          </w:p>
        </w:tc>
      </w:tr>
      <w:tr w:rsidR="00710A80" w:rsidRPr="00BD1225" w14:paraId="60D5873B" w14:textId="77777777" w:rsidTr="00DC107E">
        <w:trPr>
          <w:trHeight w:val="391"/>
        </w:trPr>
        <w:tc>
          <w:tcPr>
            <w:tcW w:w="8647" w:type="dxa"/>
          </w:tcPr>
          <w:p w14:paraId="343A4D64" w14:textId="77777777" w:rsidR="00710A80" w:rsidRPr="00BD1225" w:rsidRDefault="00710A80" w:rsidP="00DC107E">
            <w:pPr>
              <w:suppressLineNumbers/>
              <w:suppressAutoHyphens/>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Ростун С.Г., Рыбникова Г.Н.</w:t>
            </w:r>
          </w:p>
          <w:p w14:paraId="3BB7D59D" w14:textId="77777777" w:rsidR="00710A80" w:rsidRPr="00BD1225" w:rsidRDefault="00710A80" w:rsidP="00DC107E">
            <w:pPr>
              <w:suppressLineNumbers/>
              <w:suppressAutoHyphens/>
              <w:spacing w:after="0" w:line="240" w:lineRule="auto"/>
              <w:rPr>
                <w:rFonts w:ascii="Times New Roman" w:eastAsia="Calibri" w:hAnsi="Times New Roman" w:cs="Times New Roman"/>
                <w:sz w:val="24"/>
                <w:szCs w:val="24"/>
              </w:rPr>
            </w:pPr>
            <w:r w:rsidRPr="00BD1225">
              <w:rPr>
                <w:rFonts w:ascii="Times New Roman" w:eastAsia="Calibri" w:hAnsi="Times New Roman" w:cs="Times New Roman"/>
                <w:sz w:val="24"/>
                <w:szCs w:val="24"/>
              </w:rPr>
              <w:t>САМОЛЕТ МОЖАЙСКОГО АЛЕКСАНДР ФЁДОРОВИЧ МОЖАЙСКИЙ</w:t>
            </w:r>
          </w:p>
        </w:tc>
        <w:tc>
          <w:tcPr>
            <w:tcW w:w="709" w:type="dxa"/>
          </w:tcPr>
          <w:p w14:paraId="168AAB2C"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29</w:t>
            </w:r>
            <w:r>
              <w:rPr>
                <w:rFonts w:ascii="Times New Roman" w:eastAsia="Calibri" w:hAnsi="Times New Roman" w:cs="Times New Roman"/>
                <w:sz w:val="24"/>
                <w:szCs w:val="24"/>
              </w:rPr>
              <w:t>5</w:t>
            </w:r>
          </w:p>
        </w:tc>
      </w:tr>
      <w:tr w:rsidR="00710A80" w:rsidRPr="00BD1225" w14:paraId="176BA09A" w14:textId="77777777" w:rsidTr="00DC107E">
        <w:trPr>
          <w:trHeight w:val="144"/>
        </w:trPr>
        <w:tc>
          <w:tcPr>
            <w:tcW w:w="8647" w:type="dxa"/>
          </w:tcPr>
          <w:p w14:paraId="7AB1D0E0" w14:textId="77777777" w:rsidR="00710A80" w:rsidRPr="00BD1225" w:rsidRDefault="00710A80" w:rsidP="00DC107E">
            <w:pPr>
              <w:spacing w:after="0" w:line="240" w:lineRule="auto"/>
              <w:ind w:right="108"/>
              <w:rPr>
                <w:rFonts w:ascii="Times New Roman" w:eastAsia="Calibri" w:hAnsi="Times New Roman" w:cs="Times New Roman"/>
                <w:b/>
                <w:bCs/>
                <w:sz w:val="24"/>
                <w:szCs w:val="24"/>
              </w:rPr>
            </w:pPr>
            <w:r w:rsidRPr="00BD1225">
              <w:rPr>
                <w:rFonts w:ascii="Times New Roman" w:eastAsia="Calibri" w:hAnsi="Times New Roman" w:cs="Times New Roman"/>
                <w:b/>
                <w:bCs/>
                <w:sz w:val="24"/>
                <w:szCs w:val="24"/>
              </w:rPr>
              <w:t>Савченко А.С., Абрамян Е.С.</w:t>
            </w:r>
          </w:p>
          <w:p w14:paraId="12A7178A" w14:textId="77777777" w:rsidR="00710A80" w:rsidRPr="00BD1225" w:rsidRDefault="00710A80" w:rsidP="00DC107E">
            <w:pPr>
              <w:spacing w:after="0" w:line="240" w:lineRule="auto"/>
              <w:ind w:right="108"/>
              <w:rPr>
                <w:rFonts w:ascii="Times New Roman" w:eastAsia="Calibri" w:hAnsi="Times New Roman" w:cs="Times New Roman"/>
                <w:b/>
                <w:bCs/>
                <w:sz w:val="24"/>
                <w:szCs w:val="24"/>
              </w:rPr>
            </w:pPr>
            <w:r w:rsidRPr="00BD1225">
              <w:rPr>
                <w:rFonts w:ascii="Times New Roman" w:eastAsia="Calibri" w:hAnsi="Times New Roman" w:cs="Times New Roman"/>
                <w:sz w:val="24"/>
                <w:szCs w:val="24"/>
              </w:rPr>
              <w:t>РАЗВИТИЕ БИРЖЕВОГО РЫНКА В РОССИИ</w:t>
            </w:r>
          </w:p>
        </w:tc>
        <w:tc>
          <w:tcPr>
            <w:tcW w:w="709" w:type="dxa"/>
          </w:tcPr>
          <w:p w14:paraId="2F3ECDD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29</w:t>
            </w:r>
            <w:r>
              <w:rPr>
                <w:rFonts w:ascii="Times New Roman" w:eastAsia="Calibri" w:hAnsi="Times New Roman" w:cs="Times New Roman"/>
                <w:sz w:val="24"/>
                <w:szCs w:val="24"/>
              </w:rPr>
              <w:t>9</w:t>
            </w:r>
          </w:p>
        </w:tc>
      </w:tr>
      <w:tr w:rsidR="00710A80" w:rsidRPr="00BD1225" w14:paraId="06DB3DEA" w14:textId="77777777" w:rsidTr="00DC107E">
        <w:trPr>
          <w:trHeight w:val="144"/>
        </w:trPr>
        <w:tc>
          <w:tcPr>
            <w:tcW w:w="8647" w:type="dxa"/>
          </w:tcPr>
          <w:p w14:paraId="16FCF237" w14:textId="77777777" w:rsidR="00710A80" w:rsidRPr="00BD1225" w:rsidRDefault="00710A80" w:rsidP="00DC107E">
            <w:pPr>
              <w:spacing w:after="0" w:line="240" w:lineRule="auto"/>
              <w:ind w:right="108"/>
              <w:rPr>
                <w:rFonts w:ascii="Times New Roman" w:eastAsia="Calibri" w:hAnsi="Times New Roman" w:cs="Times New Roman"/>
                <w:b/>
                <w:bCs/>
                <w:sz w:val="24"/>
                <w:szCs w:val="24"/>
              </w:rPr>
            </w:pPr>
            <w:r w:rsidRPr="00BD1225">
              <w:rPr>
                <w:rFonts w:ascii="Times New Roman" w:eastAsia="Calibri" w:hAnsi="Times New Roman" w:cs="Times New Roman"/>
                <w:b/>
                <w:bCs/>
                <w:sz w:val="24"/>
                <w:szCs w:val="24"/>
              </w:rPr>
              <w:t xml:space="preserve">Сажнюк Д.М., Крылова С.Г. </w:t>
            </w:r>
          </w:p>
          <w:p w14:paraId="00E4D94A" w14:textId="77777777" w:rsidR="00710A80" w:rsidRPr="00BD1225" w:rsidRDefault="00710A80" w:rsidP="00DC107E">
            <w:pPr>
              <w:spacing w:after="0" w:line="240" w:lineRule="auto"/>
              <w:ind w:right="108"/>
              <w:rPr>
                <w:rFonts w:ascii="Times New Roman" w:eastAsia="Calibri" w:hAnsi="Times New Roman" w:cs="Times New Roman"/>
                <w:bCs/>
                <w:sz w:val="24"/>
                <w:szCs w:val="24"/>
              </w:rPr>
            </w:pPr>
            <w:r w:rsidRPr="00BD1225">
              <w:rPr>
                <w:rFonts w:ascii="Times New Roman" w:eastAsia="Calibri" w:hAnsi="Times New Roman" w:cs="Times New Roman"/>
                <w:bCs/>
                <w:sz w:val="24"/>
                <w:szCs w:val="24"/>
              </w:rPr>
              <w:t>БОЛЬШОЙ СТАВРОПОЛЬСКИЙ КАНАЛ (БСК)</w:t>
            </w:r>
          </w:p>
        </w:tc>
        <w:tc>
          <w:tcPr>
            <w:tcW w:w="709" w:type="dxa"/>
          </w:tcPr>
          <w:p w14:paraId="66708CED"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30</w:t>
            </w:r>
            <w:r>
              <w:rPr>
                <w:rFonts w:ascii="Times New Roman" w:eastAsia="Calibri" w:hAnsi="Times New Roman" w:cs="Times New Roman"/>
                <w:sz w:val="24"/>
                <w:szCs w:val="24"/>
              </w:rPr>
              <w:t>2</w:t>
            </w:r>
          </w:p>
        </w:tc>
      </w:tr>
      <w:tr w:rsidR="00710A80" w:rsidRPr="00BD1225" w14:paraId="7B86B136" w14:textId="77777777" w:rsidTr="00DC107E">
        <w:trPr>
          <w:trHeight w:val="144"/>
        </w:trPr>
        <w:tc>
          <w:tcPr>
            <w:tcW w:w="8647" w:type="dxa"/>
          </w:tcPr>
          <w:p w14:paraId="23E2E279" w14:textId="77777777" w:rsidR="00710A80" w:rsidRPr="00BD1225" w:rsidRDefault="00710A80" w:rsidP="00DC107E">
            <w:pPr>
              <w:spacing w:after="0" w:line="240" w:lineRule="auto"/>
              <w:ind w:right="574"/>
              <w:rPr>
                <w:rFonts w:ascii="Times New Roman" w:eastAsia="Calibri" w:hAnsi="Times New Roman" w:cs="Times New Roman"/>
                <w:b/>
                <w:spacing w:val="3"/>
                <w:sz w:val="24"/>
                <w:szCs w:val="24"/>
                <w:shd w:val="clear" w:color="auto" w:fill="FFFFFF"/>
              </w:rPr>
            </w:pPr>
            <w:r w:rsidRPr="00BD1225">
              <w:rPr>
                <w:rFonts w:ascii="Times New Roman" w:eastAsia="Calibri" w:hAnsi="Times New Roman" w:cs="Times New Roman"/>
                <w:b/>
                <w:spacing w:val="3"/>
                <w:sz w:val="24"/>
                <w:szCs w:val="24"/>
                <w:shd w:val="clear" w:color="auto" w:fill="FFFFFF"/>
              </w:rPr>
              <w:t>Сайфуллина А.З., Нездоминова В.А., Варич Д.В., Григорьева Л.В.</w:t>
            </w:r>
          </w:p>
          <w:p w14:paraId="5216F2BB" w14:textId="77777777" w:rsidR="00710A80" w:rsidRPr="00BD1225" w:rsidRDefault="00710A80" w:rsidP="00DC107E">
            <w:pPr>
              <w:spacing w:after="0" w:line="240" w:lineRule="auto"/>
              <w:ind w:right="574"/>
              <w:rPr>
                <w:rFonts w:ascii="Times New Roman" w:eastAsia="Calibri" w:hAnsi="Times New Roman" w:cs="Times New Roman"/>
                <w:b/>
                <w:spacing w:val="3"/>
                <w:sz w:val="24"/>
                <w:szCs w:val="24"/>
                <w:shd w:val="clear" w:color="auto" w:fill="FFFFFF"/>
              </w:rPr>
            </w:pPr>
            <w:r w:rsidRPr="00BD1225">
              <w:rPr>
                <w:rFonts w:ascii="Times New Roman" w:eastAsia="Calibri" w:hAnsi="Times New Roman" w:cs="Times New Roman"/>
                <w:sz w:val="24"/>
                <w:szCs w:val="24"/>
              </w:rPr>
              <w:t>ЖЕНЩИНА-ПИЛОТ. ЖЕНЩИНА-ДЕСАНТНИК. ЖЕНЩИНА-ПОЖАРНЫЙ</w:t>
            </w:r>
          </w:p>
        </w:tc>
        <w:tc>
          <w:tcPr>
            <w:tcW w:w="709" w:type="dxa"/>
          </w:tcPr>
          <w:p w14:paraId="556AC14E"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30</w:t>
            </w:r>
            <w:r>
              <w:rPr>
                <w:rFonts w:ascii="Times New Roman" w:eastAsia="Calibri" w:hAnsi="Times New Roman" w:cs="Times New Roman"/>
                <w:sz w:val="24"/>
                <w:szCs w:val="24"/>
              </w:rPr>
              <w:t>4</w:t>
            </w:r>
          </w:p>
        </w:tc>
      </w:tr>
      <w:tr w:rsidR="00710A80" w:rsidRPr="00BD1225" w14:paraId="52D980C0" w14:textId="77777777" w:rsidTr="00DC107E">
        <w:trPr>
          <w:trHeight w:val="144"/>
        </w:trPr>
        <w:tc>
          <w:tcPr>
            <w:tcW w:w="8647" w:type="dxa"/>
          </w:tcPr>
          <w:p w14:paraId="794969B0"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Саркисов М., Климова Е.Н.</w:t>
            </w:r>
          </w:p>
          <w:p w14:paraId="1068758F"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ИЗОБРЕТЕНИЯ, ДОСТИЖЕНИЯ И ОТКРЫТИЯ РОССИЙСКИХ УЧЕНЫХ, ИЗМЕНИВШИЕ МИР</w:t>
            </w:r>
          </w:p>
        </w:tc>
        <w:tc>
          <w:tcPr>
            <w:tcW w:w="709" w:type="dxa"/>
          </w:tcPr>
          <w:p w14:paraId="1272A2BA"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30</w:t>
            </w:r>
            <w:r>
              <w:rPr>
                <w:rFonts w:ascii="Times New Roman" w:eastAsia="Calibri" w:hAnsi="Times New Roman" w:cs="Times New Roman"/>
                <w:sz w:val="24"/>
                <w:szCs w:val="24"/>
              </w:rPr>
              <w:t>7</w:t>
            </w:r>
          </w:p>
        </w:tc>
      </w:tr>
      <w:tr w:rsidR="00710A80" w:rsidRPr="00BD1225" w14:paraId="55736B8A" w14:textId="77777777" w:rsidTr="00DC107E">
        <w:trPr>
          <w:trHeight w:val="144"/>
        </w:trPr>
        <w:tc>
          <w:tcPr>
            <w:tcW w:w="8647" w:type="dxa"/>
          </w:tcPr>
          <w:p w14:paraId="7D2D3504" w14:textId="77777777" w:rsidR="00710A80" w:rsidRPr="00BD1225" w:rsidRDefault="00710A80" w:rsidP="00DC107E">
            <w:pPr>
              <w:spacing w:after="0" w:line="240" w:lineRule="auto"/>
              <w:ind w:right="392"/>
              <w:rPr>
                <w:rFonts w:ascii="Times New Roman" w:eastAsia="Calibri" w:hAnsi="Times New Roman" w:cs="Times New Roman"/>
                <w:b/>
                <w:sz w:val="24"/>
                <w:szCs w:val="24"/>
                <w:shd w:val="clear" w:color="auto" w:fill="FFFFFF"/>
                <w:lang w:eastAsia="ru-RU"/>
              </w:rPr>
            </w:pPr>
            <w:r w:rsidRPr="00BD1225">
              <w:rPr>
                <w:rFonts w:ascii="Times New Roman" w:eastAsia="Calibri" w:hAnsi="Times New Roman" w:cs="Times New Roman"/>
                <w:b/>
                <w:sz w:val="24"/>
                <w:szCs w:val="24"/>
                <w:shd w:val="clear" w:color="auto" w:fill="FFFFFF"/>
                <w:lang w:eastAsia="ru-RU"/>
              </w:rPr>
              <w:t>Сергина А.С., Кудрявцева И.В.</w:t>
            </w:r>
          </w:p>
          <w:p w14:paraId="4A57D08A" w14:textId="77777777" w:rsidR="00710A80" w:rsidRPr="00BD1225" w:rsidRDefault="00710A80" w:rsidP="00DC107E">
            <w:pPr>
              <w:spacing w:after="0" w:line="240" w:lineRule="auto"/>
              <w:ind w:right="392"/>
              <w:rPr>
                <w:rFonts w:ascii="Times New Roman" w:eastAsia="Calibri" w:hAnsi="Times New Roman" w:cs="Times New Roman"/>
                <w:b/>
                <w:sz w:val="24"/>
                <w:szCs w:val="24"/>
                <w:shd w:val="clear" w:color="auto" w:fill="FFFFFF"/>
                <w:lang w:eastAsia="ru-RU"/>
              </w:rPr>
            </w:pPr>
            <w:r w:rsidRPr="00BD1225">
              <w:rPr>
                <w:rFonts w:ascii="Times New Roman" w:eastAsia="Calibri" w:hAnsi="Times New Roman" w:cs="Times New Roman"/>
                <w:sz w:val="24"/>
                <w:szCs w:val="24"/>
                <w:shd w:val="clear" w:color="auto" w:fill="FFFFFF"/>
                <w:lang w:eastAsia="ru-RU"/>
              </w:rPr>
              <w:t>НАЗВАНИЯ УЛИЦ РОДНОГО ГОРОДА</w:t>
            </w:r>
          </w:p>
        </w:tc>
        <w:tc>
          <w:tcPr>
            <w:tcW w:w="709" w:type="dxa"/>
          </w:tcPr>
          <w:p w14:paraId="25E8222A"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30</w:t>
            </w:r>
            <w:r>
              <w:rPr>
                <w:rFonts w:ascii="Times New Roman" w:eastAsia="Calibri" w:hAnsi="Times New Roman" w:cs="Times New Roman"/>
                <w:sz w:val="24"/>
                <w:szCs w:val="24"/>
              </w:rPr>
              <w:t>9</w:t>
            </w:r>
          </w:p>
        </w:tc>
      </w:tr>
      <w:tr w:rsidR="00710A80" w:rsidRPr="00BD1225" w14:paraId="61668DCC" w14:textId="77777777" w:rsidTr="00DC107E">
        <w:trPr>
          <w:trHeight w:val="144"/>
        </w:trPr>
        <w:tc>
          <w:tcPr>
            <w:tcW w:w="8647" w:type="dxa"/>
          </w:tcPr>
          <w:p w14:paraId="47F17582"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Симаков К.Д., Никитенко О.П.</w:t>
            </w:r>
          </w:p>
          <w:p w14:paraId="1535D70B"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ЗНАЙ СВОИ ПРАВА. ПРАВА РЕБЁНКА</w:t>
            </w:r>
          </w:p>
        </w:tc>
        <w:tc>
          <w:tcPr>
            <w:tcW w:w="709" w:type="dxa"/>
          </w:tcPr>
          <w:p w14:paraId="4D877A2A"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31</w:t>
            </w:r>
            <w:r>
              <w:rPr>
                <w:rFonts w:ascii="Times New Roman" w:eastAsia="Calibri" w:hAnsi="Times New Roman" w:cs="Times New Roman"/>
                <w:sz w:val="24"/>
                <w:szCs w:val="24"/>
              </w:rPr>
              <w:t>3</w:t>
            </w:r>
          </w:p>
        </w:tc>
      </w:tr>
      <w:tr w:rsidR="00710A80" w:rsidRPr="00BD1225" w14:paraId="7EE581E9" w14:textId="77777777" w:rsidTr="00DC107E">
        <w:trPr>
          <w:trHeight w:val="144"/>
        </w:trPr>
        <w:tc>
          <w:tcPr>
            <w:tcW w:w="8647" w:type="dxa"/>
          </w:tcPr>
          <w:p w14:paraId="365AC492"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Сиренко Н.М., Пономарева А.И.</w:t>
            </w:r>
          </w:p>
          <w:p w14:paraId="5333D95F"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ЖОРЕС ИВАНОВИЧ АЛФЕРОВ. ВСЯ ЖИЗНЬ – НАУКЕ</w:t>
            </w:r>
          </w:p>
        </w:tc>
        <w:tc>
          <w:tcPr>
            <w:tcW w:w="709" w:type="dxa"/>
          </w:tcPr>
          <w:p w14:paraId="0727048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31</w:t>
            </w:r>
            <w:r>
              <w:rPr>
                <w:rFonts w:ascii="Times New Roman" w:eastAsia="Calibri" w:hAnsi="Times New Roman" w:cs="Times New Roman"/>
                <w:sz w:val="24"/>
                <w:szCs w:val="24"/>
              </w:rPr>
              <w:t>6</w:t>
            </w:r>
          </w:p>
        </w:tc>
      </w:tr>
      <w:tr w:rsidR="00710A80" w:rsidRPr="00BD1225" w14:paraId="56E429C7" w14:textId="77777777" w:rsidTr="00DC107E">
        <w:trPr>
          <w:trHeight w:val="144"/>
        </w:trPr>
        <w:tc>
          <w:tcPr>
            <w:tcW w:w="8647" w:type="dxa"/>
          </w:tcPr>
          <w:p w14:paraId="45B5C3CD" w14:textId="77777777" w:rsidR="00710A80" w:rsidRPr="00BD1225" w:rsidRDefault="00710A80" w:rsidP="00DC107E">
            <w:pPr>
              <w:spacing w:after="0" w:line="240" w:lineRule="auto"/>
              <w:ind w:right="-1"/>
              <w:rPr>
                <w:rFonts w:ascii="Times New Roman" w:eastAsia="Calibri" w:hAnsi="Times New Roman" w:cs="Times New Roman"/>
                <w:b/>
                <w:sz w:val="24"/>
                <w:szCs w:val="24"/>
              </w:rPr>
            </w:pPr>
            <w:r w:rsidRPr="00BD1225">
              <w:rPr>
                <w:rFonts w:ascii="Times New Roman" w:eastAsia="Calibri" w:hAnsi="Times New Roman" w:cs="Times New Roman"/>
                <w:b/>
                <w:sz w:val="24"/>
                <w:szCs w:val="24"/>
              </w:rPr>
              <w:t>Скрелёв И.В., Халебская И.М.</w:t>
            </w:r>
          </w:p>
          <w:p w14:paraId="6925688F" w14:textId="77777777" w:rsidR="00710A80" w:rsidRPr="00BD1225" w:rsidRDefault="00710A80" w:rsidP="00DC107E">
            <w:pPr>
              <w:spacing w:after="0" w:line="240" w:lineRule="auto"/>
              <w:ind w:right="-1"/>
              <w:rPr>
                <w:rFonts w:ascii="Times New Roman" w:eastAsia="Calibri" w:hAnsi="Times New Roman" w:cs="Times New Roman"/>
                <w:b/>
                <w:sz w:val="24"/>
                <w:szCs w:val="24"/>
              </w:rPr>
            </w:pPr>
            <w:r w:rsidRPr="00BD1225">
              <w:rPr>
                <w:rFonts w:ascii="Times New Roman" w:eastAsia="Calibri" w:hAnsi="Times New Roman" w:cs="Times New Roman"/>
                <w:bCs/>
                <w:sz w:val="24"/>
                <w:szCs w:val="24"/>
              </w:rPr>
              <w:t>DIFFERENT HOLIDAYS</w:t>
            </w:r>
          </w:p>
        </w:tc>
        <w:tc>
          <w:tcPr>
            <w:tcW w:w="709" w:type="dxa"/>
          </w:tcPr>
          <w:p w14:paraId="5B29350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31</w:t>
            </w:r>
            <w:r>
              <w:rPr>
                <w:rFonts w:ascii="Times New Roman" w:eastAsia="Calibri" w:hAnsi="Times New Roman" w:cs="Times New Roman"/>
                <w:sz w:val="24"/>
                <w:szCs w:val="24"/>
              </w:rPr>
              <w:t>8</w:t>
            </w:r>
          </w:p>
        </w:tc>
      </w:tr>
      <w:tr w:rsidR="00710A80" w:rsidRPr="00BD1225" w14:paraId="7DCBCF83" w14:textId="77777777" w:rsidTr="00DC107E">
        <w:trPr>
          <w:trHeight w:val="144"/>
        </w:trPr>
        <w:tc>
          <w:tcPr>
            <w:tcW w:w="8647" w:type="dxa"/>
          </w:tcPr>
          <w:p w14:paraId="0A23A823" w14:textId="77777777" w:rsidR="00710A80" w:rsidRPr="00BD1225" w:rsidRDefault="00710A80" w:rsidP="00DC107E">
            <w:pPr>
              <w:widowControl w:val="0"/>
              <w:spacing w:after="0" w:line="240" w:lineRule="auto"/>
              <w:ind w:right="324"/>
              <w:rPr>
                <w:rFonts w:ascii="Times New Roman" w:eastAsia="Calibri" w:hAnsi="Times New Roman" w:cs="Times New Roman"/>
                <w:b/>
                <w:sz w:val="24"/>
                <w:szCs w:val="24"/>
              </w:rPr>
            </w:pPr>
            <w:r w:rsidRPr="00BD1225">
              <w:rPr>
                <w:rFonts w:ascii="Times New Roman" w:eastAsia="Calibri" w:hAnsi="Times New Roman" w:cs="Times New Roman"/>
                <w:b/>
                <w:sz w:val="24"/>
                <w:szCs w:val="24"/>
              </w:rPr>
              <w:t>Снитенко М.А., Горбатенко Н.В.</w:t>
            </w:r>
          </w:p>
          <w:p w14:paraId="14F60F53" w14:textId="77777777" w:rsidR="00710A80" w:rsidRPr="00BD1225" w:rsidRDefault="00710A80" w:rsidP="00DC107E">
            <w:pPr>
              <w:widowControl w:val="0"/>
              <w:spacing w:after="0" w:line="240" w:lineRule="auto"/>
              <w:ind w:right="324"/>
              <w:rPr>
                <w:rFonts w:ascii="Times New Roman" w:eastAsia="Calibri" w:hAnsi="Times New Roman" w:cs="Times New Roman"/>
                <w:b/>
                <w:sz w:val="24"/>
                <w:szCs w:val="24"/>
                <w:lang w:val="en-US"/>
              </w:rPr>
            </w:pPr>
            <w:r w:rsidRPr="00BD1225">
              <w:rPr>
                <w:rFonts w:ascii="Times New Roman" w:eastAsia="Calibri" w:hAnsi="Times New Roman" w:cs="Times New Roman"/>
                <w:sz w:val="24"/>
                <w:szCs w:val="24"/>
                <w:lang w:val="en-US"/>
              </w:rPr>
              <w:t>AN ENDURING MIRACLE: REVEALING THE ARCHITECTURE OF ANCIENT EGYPT</w:t>
            </w:r>
          </w:p>
        </w:tc>
        <w:tc>
          <w:tcPr>
            <w:tcW w:w="709" w:type="dxa"/>
          </w:tcPr>
          <w:p w14:paraId="3EB69701"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w:t>
            </w:r>
            <w:r>
              <w:rPr>
                <w:rFonts w:ascii="Times New Roman" w:eastAsia="Calibri" w:hAnsi="Times New Roman" w:cs="Times New Roman"/>
                <w:sz w:val="24"/>
                <w:szCs w:val="24"/>
              </w:rPr>
              <w:t>21</w:t>
            </w:r>
          </w:p>
        </w:tc>
      </w:tr>
      <w:tr w:rsidR="00710A80" w:rsidRPr="00BD1225" w14:paraId="0BFDC686" w14:textId="77777777" w:rsidTr="00DC107E">
        <w:trPr>
          <w:trHeight w:val="144"/>
        </w:trPr>
        <w:tc>
          <w:tcPr>
            <w:tcW w:w="8647" w:type="dxa"/>
          </w:tcPr>
          <w:p w14:paraId="0EE4BFBE" w14:textId="77777777" w:rsidR="00710A80" w:rsidRPr="00BD1225" w:rsidRDefault="00710A80" w:rsidP="00DC107E">
            <w:pPr>
              <w:autoSpaceDE w:val="0"/>
              <w:autoSpaceDN w:val="0"/>
              <w:adjustRightInd w:val="0"/>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Салгалова С.Ф., Баркевич Ф.В.</w:t>
            </w:r>
          </w:p>
          <w:p w14:paraId="789C85E8" w14:textId="77777777" w:rsidR="00710A80" w:rsidRPr="00BD1225" w:rsidRDefault="00710A80" w:rsidP="00DC107E">
            <w:pPr>
              <w:autoSpaceDE w:val="0"/>
              <w:autoSpaceDN w:val="0"/>
              <w:adjustRightInd w:val="0"/>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Cs/>
                <w:sz w:val="24"/>
                <w:szCs w:val="24"/>
              </w:rPr>
              <w:t>ЗНАЧЕНИЕ КАЧЕСТВА В ГАЗОВОЙ ОТРАСЛИ</w:t>
            </w:r>
          </w:p>
        </w:tc>
        <w:tc>
          <w:tcPr>
            <w:tcW w:w="709" w:type="dxa"/>
          </w:tcPr>
          <w:p w14:paraId="27CA03BA"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32</w:t>
            </w:r>
            <w:r>
              <w:rPr>
                <w:rFonts w:ascii="Times New Roman" w:eastAsia="Calibri" w:hAnsi="Times New Roman" w:cs="Times New Roman"/>
                <w:sz w:val="24"/>
                <w:szCs w:val="24"/>
              </w:rPr>
              <w:t>3</w:t>
            </w:r>
          </w:p>
        </w:tc>
      </w:tr>
      <w:tr w:rsidR="00710A80" w:rsidRPr="00BD1225" w14:paraId="3816A6B7" w14:textId="77777777" w:rsidTr="00DC107E">
        <w:trPr>
          <w:trHeight w:val="144"/>
        </w:trPr>
        <w:tc>
          <w:tcPr>
            <w:tcW w:w="8647" w:type="dxa"/>
          </w:tcPr>
          <w:p w14:paraId="21B5AEE4" w14:textId="77777777" w:rsidR="00710A80" w:rsidRPr="00BD1225" w:rsidRDefault="00710A80" w:rsidP="00DC107E">
            <w:pPr>
              <w:widowControl w:val="0"/>
              <w:suppressAutoHyphens/>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Сычева А.С., Епикова Е.Н.</w:t>
            </w:r>
          </w:p>
          <w:p w14:paraId="52031ABF" w14:textId="77777777" w:rsidR="00710A80" w:rsidRPr="00BD1225" w:rsidRDefault="00710A80" w:rsidP="00DC107E">
            <w:pPr>
              <w:widowControl w:val="0"/>
              <w:suppressAutoHyphens/>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lastRenderedPageBreak/>
              <w:t>ОСОБЕННОСТИ И ПРОМБЛЕМЫ ПРАВОВОГО РЕГУЛИРОВАНИЯ ДЕНЕЖНОГО ОБОРОТА</w:t>
            </w:r>
          </w:p>
        </w:tc>
        <w:tc>
          <w:tcPr>
            <w:tcW w:w="709" w:type="dxa"/>
          </w:tcPr>
          <w:p w14:paraId="5C25FAE2"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lastRenderedPageBreak/>
              <w:t>32</w:t>
            </w:r>
            <w:r>
              <w:rPr>
                <w:rFonts w:ascii="Times New Roman" w:eastAsia="Calibri" w:hAnsi="Times New Roman" w:cs="Times New Roman"/>
                <w:sz w:val="24"/>
                <w:szCs w:val="24"/>
              </w:rPr>
              <w:t>5</w:t>
            </w:r>
          </w:p>
        </w:tc>
      </w:tr>
      <w:tr w:rsidR="00710A80" w:rsidRPr="00BD1225" w14:paraId="3C1DF126" w14:textId="77777777" w:rsidTr="00DC107E">
        <w:trPr>
          <w:trHeight w:val="144"/>
        </w:trPr>
        <w:tc>
          <w:tcPr>
            <w:tcW w:w="8647" w:type="dxa"/>
          </w:tcPr>
          <w:p w14:paraId="5806828F" w14:textId="77777777" w:rsidR="00710A80" w:rsidRPr="00BD1225" w:rsidRDefault="00710A80" w:rsidP="00DC107E">
            <w:pPr>
              <w:spacing w:after="0" w:line="240" w:lineRule="auto"/>
              <w:rPr>
                <w:rFonts w:ascii="Times New Roman" w:eastAsia="Calibri" w:hAnsi="Times New Roman" w:cs="Times New Roman"/>
                <w:b/>
                <w:sz w:val="24"/>
                <w:szCs w:val="24"/>
                <w:shd w:val="clear" w:color="auto" w:fill="FFFFFF"/>
              </w:rPr>
            </w:pPr>
            <w:r w:rsidRPr="00BD1225">
              <w:rPr>
                <w:rFonts w:ascii="Times New Roman" w:eastAsia="Calibri" w:hAnsi="Times New Roman" w:cs="Times New Roman"/>
                <w:b/>
                <w:sz w:val="24"/>
                <w:szCs w:val="24"/>
                <w:shd w:val="clear" w:color="auto" w:fill="FFFFFF"/>
              </w:rPr>
              <w:lastRenderedPageBreak/>
              <w:t>Сычёва Ю.Д., Бузина О.В.</w:t>
            </w:r>
          </w:p>
          <w:p w14:paraId="0CCB9E1D" w14:textId="77777777" w:rsidR="00710A80" w:rsidRPr="00BD1225" w:rsidRDefault="00710A80" w:rsidP="00DC107E">
            <w:pPr>
              <w:spacing w:after="0" w:line="240" w:lineRule="auto"/>
              <w:rPr>
                <w:rFonts w:ascii="Times New Roman" w:eastAsia="Calibri" w:hAnsi="Times New Roman" w:cs="Times New Roman"/>
                <w:b/>
                <w:sz w:val="24"/>
                <w:szCs w:val="24"/>
                <w:shd w:val="clear" w:color="auto" w:fill="FFFFFF"/>
              </w:rPr>
            </w:pPr>
            <w:r w:rsidRPr="00BD1225">
              <w:rPr>
                <w:rFonts w:ascii="Times New Roman" w:eastAsia="Calibri" w:hAnsi="Times New Roman" w:cs="Times New Roman"/>
                <w:sz w:val="24"/>
                <w:szCs w:val="24"/>
                <w:shd w:val="clear" w:color="auto" w:fill="FFFFFF"/>
                <w:lang w:val="en-US"/>
              </w:rPr>
              <w:t>АНГЛИЙСКИЙ ЯЗЫК ГЛАЗАМИ АРХИТЕКТОРА</w:t>
            </w:r>
          </w:p>
        </w:tc>
        <w:tc>
          <w:tcPr>
            <w:tcW w:w="709" w:type="dxa"/>
          </w:tcPr>
          <w:p w14:paraId="7A7D832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32</w:t>
            </w:r>
            <w:r>
              <w:rPr>
                <w:rFonts w:ascii="Times New Roman" w:eastAsia="Calibri" w:hAnsi="Times New Roman" w:cs="Times New Roman"/>
                <w:sz w:val="24"/>
                <w:szCs w:val="24"/>
              </w:rPr>
              <w:t>7</w:t>
            </w:r>
          </w:p>
        </w:tc>
      </w:tr>
      <w:tr w:rsidR="00710A80" w:rsidRPr="00BD1225" w14:paraId="6B08DF8F" w14:textId="77777777" w:rsidTr="00DC107E">
        <w:trPr>
          <w:trHeight w:val="144"/>
        </w:trPr>
        <w:tc>
          <w:tcPr>
            <w:tcW w:w="8647" w:type="dxa"/>
          </w:tcPr>
          <w:p w14:paraId="63B90144" w14:textId="77777777" w:rsidR="00710A80" w:rsidRPr="00BD1225" w:rsidRDefault="00710A80" w:rsidP="00DC107E">
            <w:pPr>
              <w:spacing w:after="0" w:line="240" w:lineRule="auto"/>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b/>
                <w:sz w:val="24"/>
                <w:szCs w:val="24"/>
                <w:lang w:eastAsia="ru-RU"/>
              </w:rPr>
              <w:t>Тен В.П., Оганесян А.Э., Климова Е.Н.</w:t>
            </w:r>
          </w:p>
          <w:p w14:paraId="4B726BF6" w14:textId="77777777" w:rsidR="00710A80" w:rsidRPr="00BD1225" w:rsidRDefault="00710A80" w:rsidP="00DC107E">
            <w:pPr>
              <w:spacing w:after="0" w:line="240" w:lineRule="auto"/>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sz w:val="24"/>
                <w:szCs w:val="24"/>
                <w:lang w:eastAsia="ru-RU"/>
              </w:rPr>
              <w:t>ИДЕЯ. ЭКСПЕРИМЕНТ. ВНЕДРЕНИЕ. РАЗВИТИЕ</w:t>
            </w:r>
          </w:p>
        </w:tc>
        <w:tc>
          <w:tcPr>
            <w:tcW w:w="709" w:type="dxa"/>
          </w:tcPr>
          <w:p w14:paraId="7FA4A989"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32</w:t>
            </w:r>
            <w:r>
              <w:rPr>
                <w:rFonts w:ascii="Times New Roman" w:eastAsia="Calibri" w:hAnsi="Times New Roman" w:cs="Times New Roman"/>
                <w:sz w:val="24"/>
                <w:szCs w:val="24"/>
              </w:rPr>
              <w:t>9</w:t>
            </w:r>
          </w:p>
        </w:tc>
      </w:tr>
      <w:tr w:rsidR="00710A80" w:rsidRPr="00BD1225" w14:paraId="5965C7D2" w14:textId="77777777" w:rsidTr="00DC107E">
        <w:trPr>
          <w:trHeight w:val="144"/>
        </w:trPr>
        <w:tc>
          <w:tcPr>
            <w:tcW w:w="8647" w:type="dxa"/>
          </w:tcPr>
          <w:p w14:paraId="4E755547" w14:textId="77777777" w:rsidR="00710A80" w:rsidRPr="00BD1225" w:rsidRDefault="00710A80" w:rsidP="00DC107E">
            <w:pPr>
              <w:spacing w:after="0" w:line="240" w:lineRule="auto"/>
              <w:rPr>
                <w:rFonts w:ascii="Times New Roman" w:eastAsia="Times New Roman" w:hAnsi="Times New Roman" w:cs="Times New Roman"/>
                <w:b/>
                <w:kern w:val="36"/>
                <w:sz w:val="24"/>
                <w:szCs w:val="24"/>
              </w:rPr>
            </w:pPr>
            <w:r w:rsidRPr="00BD1225">
              <w:rPr>
                <w:rFonts w:ascii="Times New Roman" w:eastAsia="Times New Roman" w:hAnsi="Times New Roman" w:cs="Times New Roman"/>
                <w:b/>
                <w:kern w:val="36"/>
                <w:sz w:val="24"/>
                <w:szCs w:val="24"/>
              </w:rPr>
              <w:t>Теряева Е.Д., Хахалев Р.А., Новиков С.И.</w:t>
            </w:r>
          </w:p>
          <w:p w14:paraId="06556707" w14:textId="77777777" w:rsidR="00710A80" w:rsidRPr="00BD1225" w:rsidRDefault="00710A80" w:rsidP="00DC107E">
            <w:pPr>
              <w:spacing w:after="0" w:line="240" w:lineRule="auto"/>
              <w:rPr>
                <w:rFonts w:ascii="Times New Roman" w:eastAsia="Times New Roman" w:hAnsi="Times New Roman" w:cs="Times New Roman"/>
                <w:kern w:val="36"/>
                <w:sz w:val="24"/>
                <w:szCs w:val="24"/>
              </w:rPr>
            </w:pPr>
            <w:r w:rsidRPr="00BD1225">
              <w:rPr>
                <w:rFonts w:ascii="Times New Roman" w:eastAsia="Times New Roman" w:hAnsi="Times New Roman" w:cs="Times New Roman"/>
                <w:kern w:val="36"/>
                <w:sz w:val="24"/>
                <w:szCs w:val="24"/>
              </w:rPr>
              <w:t>РАЗВИТИЕ СТАВРОПОЛЬЯ В ПОСЛЕВОЕННЫЕ ГОДЫ (1946 – 1964 ГГ.)</w:t>
            </w:r>
          </w:p>
        </w:tc>
        <w:tc>
          <w:tcPr>
            <w:tcW w:w="709" w:type="dxa"/>
          </w:tcPr>
          <w:p w14:paraId="155E300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33</w:t>
            </w:r>
            <w:r>
              <w:rPr>
                <w:rFonts w:ascii="Times New Roman" w:eastAsia="Calibri" w:hAnsi="Times New Roman" w:cs="Times New Roman"/>
                <w:sz w:val="24"/>
                <w:szCs w:val="24"/>
              </w:rPr>
              <w:t>7</w:t>
            </w:r>
          </w:p>
        </w:tc>
      </w:tr>
      <w:tr w:rsidR="00710A80" w:rsidRPr="00BD1225" w14:paraId="424AF75E" w14:textId="77777777" w:rsidTr="00DC107E">
        <w:trPr>
          <w:trHeight w:val="144"/>
        </w:trPr>
        <w:tc>
          <w:tcPr>
            <w:tcW w:w="8647" w:type="dxa"/>
          </w:tcPr>
          <w:p w14:paraId="30AFBB7A"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Тимоханова Е.Д., Крыжановская Т.Ю. </w:t>
            </w:r>
          </w:p>
          <w:p w14:paraId="60B7F848"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АНГЛИЙСКИЙ ЯЗЫК – ЯЗЫК МЕЖДУНАРОДНОГО И ПРОФЕССИОНАЛЬНОГО ОБЩЕНИЯ</w:t>
            </w:r>
          </w:p>
        </w:tc>
        <w:tc>
          <w:tcPr>
            <w:tcW w:w="709" w:type="dxa"/>
          </w:tcPr>
          <w:p w14:paraId="0CBCCE82"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34</w:t>
            </w:r>
            <w:r>
              <w:rPr>
                <w:rFonts w:ascii="Times New Roman" w:eastAsia="Calibri" w:hAnsi="Times New Roman" w:cs="Times New Roman"/>
                <w:sz w:val="24"/>
                <w:szCs w:val="24"/>
              </w:rPr>
              <w:t>2</w:t>
            </w:r>
          </w:p>
        </w:tc>
      </w:tr>
      <w:tr w:rsidR="00710A80" w:rsidRPr="00BD1225" w14:paraId="2321D1F9" w14:textId="77777777" w:rsidTr="00DC107E">
        <w:trPr>
          <w:trHeight w:val="144"/>
        </w:trPr>
        <w:tc>
          <w:tcPr>
            <w:tcW w:w="8647" w:type="dxa"/>
          </w:tcPr>
          <w:p w14:paraId="51009615"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Тишунина А.А., Рейхани. М.Д </w:t>
            </w:r>
          </w:p>
          <w:p w14:paraId="1E8A81AB"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ПОСТРОЕНИЕ ДИАГРАММЫ ИССЛЕДОВАНИЯ КАЧЕСТВА КАДАСТРОВЫХ РАБОТ МЕТОДОМ ИСИКАВЫ</w:t>
            </w:r>
          </w:p>
        </w:tc>
        <w:tc>
          <w:tcPr>
            <w:tcW w:w="709" w:type="dxa"/>
          </w:tcPr>
          <w:p w14:paraId="429D2F06"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34</w:t>
            </w:r>
            <w:r>
              <w:rPr>
                <w:rFonts w:ascii="Times New Roman" w:eastAsia="Calibri" w:hAnsi="Times New Roman" w:cs="Times New Roman"/>
                <w:sz w:val="24"/>
                <w:szCs w:val="24"/>
              </w:rPr>
              <w:t>6</w:t>
            </w:r>
          </w:p>
        </w:tc>
      </w:tr>
      <w:tr w:rsidR="00710A80" w:rsidRPr="00BD1225" w14:paraId="692CD19D" w14:textId="77777777" w:rsidTr="00DC107E">
        <w:trPr>
          <w:trHeight w:val="144"/>
        </w:trPr>
        <w:tc>
          <w:tcPr>
            <w:tcW w:w="8647" w:type="dxa"/>
          </w:tcPr>
          <w:p w14:paraId="6380FA4C"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Трубицина Е.В., Королева Л.А.</w:t>
            </w:r>
          </w:p>
          <w:p w14:paraId="660F2254"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БАЛЛАДА О СОЛДАТЕ</w:t>
            </w:r>
          </w:p>
        </w:tc>
        <w:tc>
          <w:tcPr>
            <w:tcW w:w="709" w:type="dxa"/>
          </w:tcPr>
          <w:p w14:paraId="6DA4DFDB"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w:t>
            </w:r>
            <w:r>
              <w:rPr>
                <w:rFonts w:ascii="Times New Roman" w:eastAsia="Calibri" w:hAnsi="Times New Roman" w:cs="Times New Roman"/>
                <w:sz w:val="24"/>
                <w:szCs w:val="24"/>
              </w:rPr>
              <w:t>51</w:t>
            </w:r>
          </w:p>
        </w:tc>
      </w:tr>
      <w:tr w:rsidR="00710A80" w:rsidRPr="00BD1225" w14:paraId="365171AE" w14:textId="77777777" w:rsidTr="00DC107E">
        <w:trPr>
          <w:trHeight w:val="144"/>
        </w:trPr>
        <w:tc>
          <w:tcPr>
            <w:tcW w:w="8647" w:type="dxa"/>
          </w:tcPr>
          <w:p w14:paraId="77725404" w14:textId="77777777" w:rsidR="00710A80" w:rsidRPr="00BD1225" w:rsidRDefault="00710A80" w:rsidP="00DC107E">
            <w:pPr>
              <w:tabs>
                <w:tab w:val="left" w:pos="180"/>
                <w:tab w:val="left" w:pos="10080"/>
              </w:tabs>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Тульянцева А.Е., Бородина Е.В.</w:t>
            </w:r>
          </w:p>
          <w:p w14:paraId="780E1170"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ПРОСВЕЩЕНИЕ В Г. СТАВРОПОЛЕ В XIX-XX ВВ.</w:t>
            </w:r>
          </w:p>
        </w:tc>
        <w:tc>
          <w:tcPr>
            <w:tcW w:w="709" w:type="dxa"/>
          </w:tcPr>
          <w:p w14:paraId="4EBFFCC8"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35</w:t>
            </w:r>
            <w:r>
              <w:rPr>
                <w:rFonts w:ascii="Times New Roman" w:eastAsia="Calibri" w:hAnsi="Times New Roman" w:cs="Times New Roman"/>
                <w:sz w:val="24"/>
                <w:szCs w:val="24"/>
              </w:rPr>
              <w:t>6</w:t>
            </w:r>
          </w:p>
        </w:tc>
      </w:tr>
      <w:tr w:rsidR="00710A80" w:rsidRPr="00BD1225" w14:paraId="4E01CBB7" w14:textId="77777777" w:rsidTr="00DC107E">
        <w:trPr>
          <w:trHeight w:val="144"/>
        </w:trPr>
        <w:tc>
          <w:tcPr>
            <w:tcW w:w="8647" w:type="dxa"/>
          </w:tcPr>
          <w:p w14:paraId="6D82DEB3"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Уколов М.А., Молчанова Н.А.</w:t>
            </w:r>
          </w:p>
          <w:p w14:paraId="50A66599" w14:textId="77777777" w:rsidR="00710A80" w:rsidRPr="00BD1225" w:rsidRDefault="00710A80" w:rsidP="00DC107E">
            <w:pPr>
              <w:tabs>
                <w:tab w:val="left" w:pos="180"/>
                <w:tab w:val="left" w:pos="10080"/>
              </w:tabs>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ЛЕГЕНДАРНЫЙ КОМБРИГ</w:t>
            </w:r>
          </w:p>
        </w:tc>
        <w:tc>
          <w:tcPr>
            <w:tcW w:w="709" w:type="dxa"/>
          </w:tcPr>
          <w:p w14:paraId="1A948011"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w:t>
            </w:r>
            <w:r>
              <w:rPr>
                <w:rFonts w:ascii="Times New Roman" w:eastAsia="Calibri" w:hAnsi="Times New Roman" w:cs="Times New Roman"/>
                <w:sz w:val="24"/>
                <w:szCs w:val="24"/>
              </w:rPr>
              <w:t>60</w:t>
            </w:r>
          </w:p>
        </w:tc>
      </w:tr>
      <w:tr w:rsidR="00710A80" w:rsidRPr="00BD1225" w14:paraId="1F656986" w14:textId="77777777" w:rsidTr="00DC107E">
        <w:trPr>
          <w:trHeight w:val="144"/>
        </w:trPr>
        <w:tc>
          <w:tcPr>
            <w:tcW w:w="8647" w:type="dxa"/>
          </w:tcPr>
          <w:p w14:paraId="35F10685" w14:textId="77777777" w:rsidR="00710A80" w:rsidRPr="00BD1225" w:rsidRDefault="00710A80" w:rsidP="00DC107E">
            <w:pPr>
              <w:widowControl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Фильчук А.В., Халебская И.М.</w:t>
            </w:r>
          </w:p>
          <w:p w14:paraId="7A93EA63"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ПРОБЛЕМЫ СОВРЕМЕННОЙ МОЛОДЁЖИ В РОССИИ И ВЕЛИКОБРИТАНИИ</w:t>
            </w:r>
          </w:p>
        </w:tc>
        <w:tc>
          <w:tcPr>
            <w:tcW w:w="709" w:type="dxa"/>
          </w:tcPr>
          <w:p w14:paraId="1793E28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36</w:t>
            </w:r>
            <w:r>
              <w:rPr>
                <w:rFonts w:ascii="Times New Roman" w:eastAsia="Calibri" w:hAnsi="Times New Roman" w:cs="Times New Roman"/>
                <w:sz w:val="24"/>
                <w:szCs w:val="24"/>
              </w:rPr>
              <w:t>3</w:t>
            </w:r>
          </w:p>
        </w:tc>
      </w:tr>
      <w:tr w:rsidR="00710A80" w:rsidRPr="00BD1225" w14:paraId="29F59146" w14:textId="77777777" w:rsidTr="00DC107E">
        <w:trPr>
          <w:trHeight w:val="144"/>
        </w:trPr>
        <w:tc>
          <w:tcPr>
            <w:tcW w:w="8647" w:type="dxa"/>
          </w:tcPr>
          <w:p w14:paraId="108DFA6C" w14:textId="77777777" w:rsidR="00710A80" w:rsidRPr="00BD1225" w:rsidRDefault="00710A80" w:rsidP="00DC107E">
            <w:pPr>
              <w:shd w:val="clear" w:color="auto" w:fill="FFFFFF"/>
              <w:spacing w:after="0" w:line="240" w:lineRule="auto"/>
              <w:rPr>
                <w:rFonts w:ascii="Times New Roman" w:eastAsia="Times New Roman" w:hAnsi="Times New Roman" w:cs="Times New Roman"/>
                <w:b/>
                <w:sz w:val="24"/>
                <w:szCs w:val="24"/>
                <w:lang w:eastAsia="ru-RU"/>
              </w:rPr>
            </w:pPr>
            <w:r w:rsidRPr="00BD1225">
              <w:rPr>
                <w:rFonts w:ascii="Times New Roman" w:eastAsia="Times New Roman" w:hAnsi="Times New Roman" w:cs="Times New Roman"/>
                <w:b/>
                <w:sz w:val="24"/>
                <w:szCs w:val="24"/>
                <w:lang w:eastAsia="ru-RU"/>
              </w:rPr>
              <w:t>Хамидулина А.Р., Кошелева Н.А.</w:t>
            </w:r>
          </w:p>
          <w:p w14:paraId="31CCB250" w14:textId="77777777" w:rsidR="00710A80" w:rsidRPr="00BD1225" w:rsidRDefault="00710A80" w:rsidP="00DC107E">
            <w:pPr>
              <w:widowControl w:val="0"/>
              <w:spacing w:after="0" w:line="240" w:lineRule="auto"/>
              <w:rPr>
                <w:rFonts w:ascii="Times New Roman" w:eastAsia="Calibri" w:hAnsi="Times New Roman" w:cs="Times New Roman"/>
                <w:b/>
                <w:sz w:val="24"/>
                <w:szCs w:val="24"/>
              </w:rPr>
            </w:pPr>
            <w:r w:rsidRPr="00BD1225">
              <w:rPr>
                <w:rFonts w:ascii="Times New Roman" w:eastAsia="Times New Roman" w:hAnsi="Times New Roman" w:cs="Times New Roman"/>
                <w:sz w:val="24"/>
                <w:szCs w:val="24"/>
                <w:shd w:val="clear" w:color="auto" w:fill="FFFFFF"/>
                <w:lang w:eastAsia="ru-RU"/>
              </w:rPr>
              <w:t>СТЕРЕОТИПЫ АНГЛИИ</w:t>
            </w:r>
          </w:p>
        </w:tc>
        <w:tc>
          <w:tcPr>
            <w:tcW w:w="709" w:type="dxa"/>
          </w:tcPr>
          <w:p w14:paraId="14E17FEE"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36</w:t>
            </w:r>
            <w:r>
              <w:rPr>
                <w:rFonts w:ascii="Times New Roman" w:eastAsia="Calibri" w:hAnsi="Times New Roman" w:cs="Times New Roman"/>
                <w:sz w:val="24"/>
                <w:szCs w:val="24"/>
              </w:rPr>
              <w:t>6</w:t>
            </w:r>
          </w:p>
        </w:tc>
      </w:tr>
      <w:tr w:rsidR="00710A80" w:rsidRPr="00BD1225" w14:paraId="639A8913" w14:textId="77777777" w:rsidTr="00DC107E">
        <w:trPr>
          <w:trHeight w:val="144"/>
        </w:trPr>
        <w:tc>
          <w:tcPr>
            <w:tcW w:w="8647" w:type="dxa"/>
          </w:tcPr>
          <w:p w14:paraId="4CD2ECAA"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Ханина В.А., Плеханова Л.Ю.</w:t>
            </w:r>
          </w:p>
          <w:p w14:paraId="52CE257A" w14:textId="77777777" w:rsidR="00710A80" w:rsidRPr="00BD1225" w:rsidRDefault="00710A80" w:rsidP="00DC107E">
            <w:pPr>
              <w:shd w:val="clear" w:color="auto" w:fill="FFFFFF"/>
              <w:spacing w:after="0" w:line="240" w:lineRule="auto"/>
              <w:rPr>
                <w:rFonts w:ascii="Times New Roman" w:eastAsia="Times New Roman" w:hAnsi="Times New Roman" w:cs="Times New Roman"/>
                <w:b/>
                <w:sz w:val="24"/>
                <w:szCs w:val="24"/>
                <w:lang w:eastAsia="ru-RU"/>
              </w:rPr>
            </w:pPr>
            <w:r w:rsidRPr="00BD1225">
              <w:rPr>
                <w:rFonts w:ascii="Times New Roman" w:eastAsia="Calibri" w:hAnsi="Times New Roman" w:cs="Times New Roman"/>
                <w:sz w:val="24"/>
                <w:szCs w:val="24"/>
              </w:rPr>
              <w:t>РОЛЬ ФИЗИКИ В ЭКОЛОГИЧЕСКОМ ОБРАЗОВАНИИ</w:t>
            </w:r>
          </w:p>
        </w:tc>
        <w:tc>
          <w:tcPr>
            <w:tcW w:w="709" w:type="dxa"/>
          </w:tcPr>
          <w:p w14:paraId="49808C7E"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36</w:t>
            </w:r>
            <w:r>
              <w:rPr>
                <w:rFonts w:ascii="Times New Roman" w:eastAsia="Calibri" w:hAnsi="Times New Roman" w:cs="Times New Roman"/>
                <w:sz w:val="24"/>
                <w:szCs w:val="24"/>
              </w:rPr>
              <w:t>7</w:t>
            </w:r>
          </w:p>
        </w:tc>
      </w:tr>
      <w:tr w:rsidR="00710A80" w:rsidRPr="00BD1225" w14:paraId="18C70B4B" w14:textId="77777777" w:rsidTr="00DC107E">
        <w:trPr>
          <w:trHeight w:val="144"/>
        </w:trPr>
        <w:tc>
          <w:tcPr>
            <w:tcW w:w="8647" w:type="dxa"/>
          </w:tcPr>
          <w:p w14:paraId="3A898CCC"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Чебанова Т.В., Бекетова Т.З. </w:t>
            </w:r>
          </w:p>
          <w:p w14:paraId="49EB415B"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КЕМ БЫТЬ? ПРОБЛЕМА ВЫБОРА ПРОФЕССИИ</w:t>
            </w:r>
          </w:p>
        </w:tc>
        <w:tc>
          <w:tcPr>
            <w:tcW w:w="709" w:type="dxa"/>
          </w:tcPr>
          <w:p w14:paraId="6137125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37</w:t>
            </w:r>
            <w:r>
              <w:rPr>
                <w:rFonts w:ascii="Times New Roman" w:eastAsia="Calibri" w:hAnsi="Times New Roman" w:cs="Times New Roman"/>
                <w:sz w:val="24"/>
                <w:szCs w:val="24"/>
              </w:rPr>
              <w:t>3</w:t>
            </w:r>
          </w:p>
        </w:tc>
      </w:tr>
      <w:tr w:rsidR="00710A80" w:rsidRPr="00BD1225" w14:paraId="445F7162" w14:textId="77777777" w:rsidTr="00DC107E">
        <w:trPr>
          <w:trHeight w:val="144"/>
        </w:trPr>
        <w:tc>
          <w:tcPr>
            <w:tcW w:w="8647" w:type="dxa"/>
          </w:tcPr>
          <w:p w14:paraId="2708E981" w14:textId="77777777" w:rsidR="00710A80" w:rsidRPr="00BD1225" w:rsidRDefault="00710A80" w:rsidP="00DC107E">
            <w:pPr>
              <w:autoSpaceDE w:val="0"/>
              <w:autoSpaceDN w:val="0"/>
              <w:adjustRightInd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Черенкова Ю.Д., Бурко И.Б.</w:t>
            </w:r>
          </w:p>
          <w:p w14:paraId="1BF2C89E" w14:textId="77777777" w:rsidR="00710A80" w:rsidRPr="00BD1225" w:rsidRDefault="00710A80" w:rsidP="00DC107E">
            <w:pPr>
              <w:spacing w:after="0" w:line="240" w:lineRule="auto"/>
              <w:jc w:val="both"/>
              <w:rPr>
                <w:rFonts w:ascii="Times New Roman" w:eastAsia="Calibri" w:hAnsi="Times New Roman" w:cs="Times New Roman"/>
                <w:b/>
                <w:sz w:val="24"/>
                <w:szCs w:val="24"/>
              </w:rPr>
            </w:pPr>
            <w:r w:rsidRPr="00BD1225">
              <w:rPr>
                <w:rFonts w:ascii="Times New Roman" w:eastAsia="Calibri" w:hAnsi="Times New Roman" w:cs="Times New Roman"/>
                <w:sz w:val="24"/>
                <w:szCs w:val="24"/>
              </w:rPr>
              <w:t>КАКОВЫ ПРЕИМУЩЕСТВА ЖИЗНИ ДЛЯ ГРАЖДАН КМВ?</w:t>
            </w:r>
          </w:p>
        </w:tc>
        <w:tc>
          <w:tcPr>
            <w:tcW w:w="709" w:type="dxa"/>
          </w:tcPr>
          <w:p w14:paraId="4C07053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37</w:t>
            </w:r>
            <w:r>
              <w:rPr>
                <w:rFonts w:ascii="Times New Roman" w:eastAsia="Calibri" w:hAnsi="Times New Roman" w:cs="Times New Roman"/>
                <w:sz w:val="24"/>
                <w:szCs w:val="24"/>
              </w:rPr>
              <w:t>4</w:t>
            </w:r>
          </w:p>
        </w:tc>
      </w:tr>
      <w:tr w:rsidR="00710A80" w:rsidRPr="00BD1225" w14:paraId="7710DDF6" w14:textId="77777777" w:rsidTr="00DC107E">
        <w:trPr>
          <w:trHeight w:val="144"/>
        </w:trPr>
        <w:tc>
          <w:tcPr>
            <w:tcW w:w="8647" w:type="dxa"/>
          </w:tcPr>
          <w:p w14:paraId="1C8DA01C"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Черпакова М.П., Горбатенко Н.В.</w:t>
            </w:r>
          </w:p>
          <w:p w14:paraId="00440E0B" w14:textId="77777777" w:rsidR="00710A80" w:rsidRPr="00BD1225" w:rsidRDefault="00710A80" w:rsidP="00DC107E">
            <w:pPr>
              <w:autoSpaceDE w:val="0"/>
              <w:autoSpaceDN w:val="0"/>
              <w:adjustRightInd w:val="0"/>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Cs/>
                <w:sz w:val="24"/>
                <w:szCs w:val="24"/>
              </w:rPr>
              <w:t>GOTHIC ART</w:t>
            </w:r>
          </w:p>
        </w:tc>
        <w:tc>
          <w:tcPr>
            <w:tcW w:w="709" w:type="dxa"/>
          </w:tcPr>
          <w:p w14:paraId="4DDB747E"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37</w:t>
            </w:r>
            <w:r>
              <w:rPr>
                <w:rFonts w:ascii="Times New Roman" w:eastAsia="Calibri" w:hAnsi="Times New Roman" w:cs="Times New Roman"/>
                <w:sz w:val="24"/>
                <w:szCs w:val="24"/>
              </w:rPr>
              <w:t>6</w:t>
            </w:r>
          </w:p>
        </w:tc>
      </w:tr>
      <w:tr w:rsidR="00710A80" w:rsidRPr="00BD1225" w14:paraId="009CADB1" w14:textId="77777777" w:rsidTr="00DC107E">
        <w:trPr>
          <w:trHeight w:val="144"/>
        </w:trPr>
        <w:tc>
          <w:tcPr>
            <w:tcW w:w="8647" w:type="dxa"/>
          </w:tcPr>
          <w:p w14:paraId="5D202CF0"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Шаталов Н.А., Некрасова В.А.</w:t>
            </w:r>
          </w:p>
          <w:p w14:paraId="3668D5B8"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МИР МОЕЙ ПРОФЕССИИ</w:t>
            </w:r>
          </w:p>
        </w:tc>
        <w:tc>
          <w:tcPr>
            <w:tcW w:w="709" w:type="dxa"/>
          </w:tcPr>
          <w:p w14:paraId="6EDBC836"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37</w:t>
            </w:r>
            <w:r>
              <w:rPr>
                <w:rFonts w:ascii="Times New Roman" w:eastAsia="Calibri" w:hAnsi="Times New Roman" w:cs="Times New Roman"/>
                <w:sz w:val="24"/>
                <w:szCs w:val="24"/>
              </w:rPr>
              <w:t>9</w:t>
            </w:r>
          </w:p>
        </w:tc>
      </w:tr>
      <w:tr w:rsidR="00710A80" w:rsidRPr="00BD1225" w14:paraId="05B45C34" w14:textId="77777777" w:rsidTr="00DC107E">
        <w:trPr>
          <w:trHeight w:val="144"/>
        </w:trPr>
        <w:tc>
          <w:tcPr>
            <w:tcW w:w="8647" w:type="dxa"/>
          </w:tcPr>
          <w:p w14:paraId="15C00C56"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Шахбулатова Д.С., Чуркина Н.В.</w:t>
            </w:r>
          </w:p>
          <w:p w14:paraId="03A5F918"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РОЛЬ РУССКОГО ЯЗЫКА В МЕЖКУЛЬТУРНОЙ КОММУНИКАЦИИ НАРОДОВ СЕВЕРНОГО КАВКАЗА</w:t>
            </w:r>
          </w:p>
        </w:tc>
        <w:tc>
          <w:tcPr>
            <w:tcW w:w="709" w:type="dxa"/>
          </w:tcPr>
          <w:p w14:paraId="1151AF0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w:t>
            </w:r>
            <w:r>
              <w:rPr>
                <w:rFonts w:ascii="Times New Roman" w:eastAsia="Calibri" w:hAnsi="Times New Roman" w:cs="Times New Roman"/>
                <w:sz w:val="24"/>
                <w:szCs w:val="24"/>
              </w:rPr>
              <w:t>81</w:t>
            </w:r>
          </w:p>
        </w:tc>
      </w:tr>
      <w:tr w:rsidR="00710A80" w:rsidRPr="00BD1225" w14:paraId="5D0B976A" w14:textId="77777777" w:rsidTr="00DC107E">
        <w:trPr>
          <w:trHeight w:val="144"/>
        </w:trPr>
        <w:tc>
          <w:tcPr>
            <w:tcW w:w="8647" w:type="dxa"/>
          </w:tcPr>
          <w:p w14:paraId="7341D8A5"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Шевляков И.Ю., Гуливец С.Ю </w:t>
            </w:r>
          </w:p>
          <w:p w14:paraId="40211868"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МИР МОЕЙ ПРОФЕССИИ – ПРОФЕССИЯ МАСТЕР ОТДЕЛОЧНЫХ СТРОИТЕЛЬНЫХ И ДЕКОРАТИВНЫХ РАБОТ</w:t>
            </w:r>
          </w:p>
        </w:tc>
        <w:tc>
          <w:tcPr>
            <w:tcW w:w="709" w:type="dxa"/>
          </w:tcPr>
          <w:p w14:paraId="50B22393"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38</w:t>
            </w:r>
            <w:r>
              <w:rPr>
                <w:rFonts w:ascii="Times New Roman" w:eastAsia="Calibri" w:hAnsi="Times New Roman" w:cs="Times New Roman"/>
                <w:sz w:val="24"/>
                <w:szCs w:val="24"/>
              </w:rPr>
              <w:t>3</w:t>
            </w:r>
          </w:p>
        </w:tc>
      </w:tr>
      <w:tr w:rsidR="00710A80" w:rsidRPr="00BD1225" w14:paraId="6EE34A42" w14:textId="77777777" w:rsidTr="00DC107E">
        <w:trPr>
          <w:trHeight w:val="144"/>
        </w:trPr>
        <w:tc>
          <w:tcPr>
            <w:tcW w:w="8647" w:type="dxa"/>
          </w:tcPr>
          <w:p w14:paraId="20BCB59F"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Штуканев А.С., Смелова Е.С.</w:t>
            </w:r>
          </w:p>
          <w:p w14:paraId="02904EC3"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РОЛЬ М.В. ЛОМОНОСОВА В ПОПУЛЯРИЗАЦИИ РУССКОГО ЯЗЫКА</w:t>
            </w:r>
          </w:p>
        </w:tc>
        <w:tc>
          <w:tcPr>
            <w:tcW w:w="709" w:type="dxa"/>
          </w:tcPr>
          <w:p w14:paraId="752A3294"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38</w:t>
            </w:r>
            <w:r>
              <w:rPr>
                <w:rFonts w:ascii="Times New Roman" w:eastAsia="Calibri" w:hAnsi="Times New Roman" w:cs="Times New Roman"/>
                <w:sz w:val="24"/>
                <w:szCs w:val="24"/>
              </w:rPr>
              <w:t>5</w:t>
            </w:r>
          </w:p>
        </w:tc>
      </w:tr>
      <w:tr w:rsidR="00710A80" w:rsidRPr="00BD1225" w14:paraId="0470DBFD" w14:textId="77777777" w:rsidTr="00DC107E">
        <w:trPr>
          <w:trHeight w:val="144"/>
        </w:trPr>
        <w:tc>
          <w:tcPr>
            <w:tcW w:w="8647" w:type="dxa"/>
          </w:tcPr>
          <w:p w14:paraId="20A4A583"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Щербакова П.В., Халебская И.М.</w:t>
            </w:r>
          </w:p>
          <w:p w14:paraId="676E5CD7"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САМЫЕ КРАСИВЫЕ УГОЛКИ МИРА</w:t>
            </w:r>
          </w:p>
        </w:tc>
        <w:tc>
          <w:tcPr>
            <w:tcW w:w="709" w:type="dxa"/>
          </w:tcPr>
          <w:p w14:paraId="0FECA489"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38</w:t>
            </w:r>
            <w:r>
              <w:rPr>
                <w:rFonts w:ascii="Times New Roman" w:eastAsia="Calibri" w:hAnsi="Times New Roman" w:cs="Times New Roman"/>
                <w:sz w:val="24"/>
                <w:szCs w:val="24"/>
              </w:rPr>
              <w:t>7</w:t>
            </w:r>
          </w:p>
        </w:tc>
      </w:tr>
      <w:tr w:rsidR="00710A80" w:rsidRPr="00BD1225" w14:paraId="7A01BEBA" w14:textId="77777777" w:rsidTr="00DC107E">
        <w:trPr>
          <w:trHeight w:val="144"/>
        </w:trPr>
        <w:tc>
          <w:tcPr>
            <w:tcW w:w="8647" w:type="dxa"/>
          </w:tcPr>
          <w:p w14:paraId="78B41F92"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Юденкова А.А., Побережная Е.Г.</w:t>
            </w:r>
          </w:p>
          <w:p w14:paraId="312C19C1"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ХИМИЯ И СТРОИТЕЛЬСТВО</w:t>
            </w:r>
          </w:p>
        </w:tc>
        <w:tc>
          <w:tcPr>
            <w:tcW w:w="709" w:type="dxa"/>
          </w:tcPr>
          <w:p w14:paraId="03E4C261"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38</w:t>
            </w:r>
            <w:r>
              <w:rPr>
                <w:rFonts w:ascii="Times New Roman" w:eastAsia="Calibri" w:hAnsi="Times New Roman" w:cs="Times New Roman"/>
                <w:sz w:val="24"/>
                <w:szCs w:val="24"/>
              </w:rPr>
              <w:t>9</w:t>
            </w:r>
          </w:p>
        </w:tc>
      </w:tr>
      <w:tr w:rsidR="00710A80" w:rsidRPr="00BD1225" w14:paraId="7A1E8978" w14:textId="77777777" w:rsidTr="00DC107E">
        <w:trPr>
          <w:trHeight w:val="144"/>
        </w:trPr>
        <w:tc>
          <w:tcPr>
            <w:tcW w:w="8647" w:type="dxa"/>
          </w:tcPr>
          <w:p w14:paraId="2FFEEE51"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Юрова Е.М., Горох Н.И.</w:t>
            </w:r>
          </w:p>
          <w:p w14:paraId="62095FEE"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АЛЕКСАНДР МИХАЙЛОВИЧ БУТЛЕРОВ</w:t>
            </w:r>
          </w:p>
        </w:tc>
        <w:tc>
          <w:tcPr>
            <w:tcW w:w="709" w:type="dxa"/>
          </w:tcPr>
          <w:p w14:paraId="1CB22ABE"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39</w:t>
            </w:r>
            <w:r>
              <w:rPr>
                <w:rFonts w:ascii="Times New Roman" w:eastAsia="Calibri" w:hAnsi="Times New Roman" w:cs="Times New Roman"/>
                <w:sz w:val="24"/>
                <w:szCs w:val="24"/>
              </w:rPr>
              <w:t>2</w:t>
            </w:r>
          </w:p>
        </w:tc>
      </w:tr>
      <w:tr w:rsidR="00710A80" w:rsidRPr="00BD1225" w14:paraId="505DC152" w14:textId="77777777" w:rsidTr="00DC107E">
        <w:trPr>
          <w:trHeight w:val="144"/>
        </w:trPr>
        <w:tc>
          <w:tcPr>
            <w:tcW w:w="8647" w:type="dxa"/>
          </w:tcPr>
          <w:p w14:paraId="008CC79E"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 xml:space="preserve">Ягодкин Г.О, Бардина Л.Ю. </w:t>
            </w:r>
          </w:p>
          <w:p w14:paraId="33D2B82A"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ПИРАТСТВО В СЕТИ ИНТЕРНЕТ, НАРУШЕНИЕ АВТОРСКОГО ПРАВА</w:t>
            </w:r>
          </w:p>
        </w:tc>
        <w:tc>
          <w:tcPr>
            <w:tcW w:w="709" w:type="dxa"/>
          </w:tcPr>
          <w:p w14:paraId="35EFECD7" w14:textId="77777777" w:rsidR="00710A80" w:rsidRPr="00BD1225" w:rsidRDefault="00710A80" w:rsidP="00DC107E">
            <w:pPr>
              <w:spacing w:after="0" w:line="240" w:lineRule="auto"/>
              <w:jc w:val="center"/>
              <w:rPr>
                <w:rFonts w:ascii="Times New Roman" w:eastAsia="Calibri" w:hAnsi="Times New Roman" w:cs="Times New Roman"/>
                <w:sz w:val="24"/>
                <w:szCs w:val="24"/>
              </w:rPr>
            </w:pPr>
            <w:r w:rsidRPr="00BD1225">
              <w:rPr>
                <w:rFonts w:ascii="Times New Roman" w:eastAsia="Calibri" w:hAnsi="Times New Roman" w:cs="Times New Roman"/>
                <w:sz w:val="24"/>
                <w:szCs w:val="24"/>
              </w:rPr>
              <w:t>39</w:t>
            </w:r>
            <w:r>
              <w:rPr>
                <w:rFonts w:ascii="Times New Roman" w:eastAsia="Calibri" w:hAnsi="Times New Roman" w:cs="Times New Roman"/>
                <w:sz w:val="24"/>
                <w:szCs w:val="24"/>
              </w:rPr>
              <w:t>6</w:t>
            </w:r>
          </w:p>
        </w:tc>
      </w:tr>
      <w:tr w:rsidR="00710A80" w:rsidRPr="00CF2BF4" w14:paraId="46CE35D8" w14:textId="77777777" w:rsidTr="00DC107E">
        <w:trPr>
          <w:trHeight w:val="144"/>
        </w:trPr>
        <w:tc>
          <w:tcPr>
            <w:tcW w:w="8647" w:type="dxa"/>
          </w:tcPr>
          <w:p w14:paraId="37CE346A"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b/>
                <w:sz w:val="24"/>
                <w:szCs w:val="24"/>
              </w:rPr>
              <w:t>Яхнин КД., Гаджаев К.В., Левина И.В.</w:t>
            </w:r>
          </w:p>
          <w:p w14:paraId="7CBDA73D" w14:textId="77777777" w:rsidR="00710A80" w:rsidRPr="00BD1225" w:rsidRDefault="00710A80" w:rsidP="00DC107E">
            <w:pPr>
              <w:spacing w:after="0" w:line="240" w:lineRule="auto"/>
              <w:rPr>
                <w:rFonts w:ascii="Times New Roman" w:eastAsia="Calibri" w:hAnsi="Times New Roman" w:cs="Times New Roman"/>
                <w:b/>
                <w:sz w:val="24"/>
                <w:szCs w:val="24"/>
              </w:rPr>
            </w:pPr>
            <w:r w:rsidRPr="00BD1225">
              <w:rPr>
                <w:rFonts w:ascii="Times New Roman" w:eastAsia="Calibri" w:hAnsi="Times New Roman" w:cs="Times New Roman"/>
                <w:sz w:val="24"/>
                <w:szCs w:val="24"/>
              </w:rPr>
              <w:t>НАДПИСИ НА ОДЕЖДЕ КАК СПОСОБ САМОВЫРАЖЕНИЕ ПОДРОСТКОВ</w:t>
            </w:r>
          </w:p>
        </w:tc>
        <w:tc>
          <w:tcPr>
            <w:tcW w:w="709" w:type="dxa"/>
          </w:tcPr>
          <w:p w14:paraId="12C5BC1C" w14:textId="77777777" w:rsidR="00710A80" w:rsidRDefault="00710A80" w:rsidP="00DC107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400</w:t>
            </w:r>
          </w:p>
        </w:tc>
      </w:tr>
    </w:tbl>
    <w:p w14:paraId="2D57F8D1" w14:textId="77777777" w:rsidR="0065734E" w:rsidRPr="00B5005A" w:rsidRDefault="0065734E" w:rsidP="0065734E">
      <w:pPr>
        <w:spacing w:after="0" w:line="240" w:lineRule="auto"/>
        <w:rPr>
          <w:rFonts w:ascii="Times New Roman" w:eastAsia="Calibri" w:hAnsi="Times New Roman" w:cs="Times New Roman"/>
        </w:rPr>
      </w:pPr>
    </w:p>
    <w:p w14:paraId="22F1395A" w14:textId="77777777" w:rsidR="0065734E" w:rsidRPr="00B5005A" w:rsidRDefault="0065734E" w:rsidP="0065734E">
      <w:pPr>
        <w:spacing w:after="0" w:line="240" w:lineRule="auto"/>
        <w:jc w:val="center"/>
        <w:rPr>
          <w:rFonts w:ascii="Times New Roman" w:eastAsia="Calibri" w:hAnsi="Times New Roman" w:cs="Times New Roman"/>
          <w:b/>
          <w:sz w:val="24"/>
          <w:szCs w:val="24"/>
        </w:rPr>
        <w:sectPr w:rsidR="0065734E" w:rsidRPr="00B5005A" w:rsidSect="004231F3">
          <w:pgSz w:w="11906" w:h="16838"/>
          <w:pgMar w:top="709" w:right="850" w:bottom="1134" w:left="1701" w:header="708" w:footer="708" w:gutter="0"/>
          <w:pgNumType w:start="10"/>
          <w:cols w:space="708"/>
          <w:titlePg/>
          <w:docGrid w:linePitch="360"/>
        </w:sectPr>
      </w:pPr>
    </w:p>
    <w:p w14:paraId="1B31F9DB" w14:textId="77777777"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lastRenderedPageBreak/>
        <w:t>ПРИВЕТСТВИЕ</w:t>
      </w:r>
    </w:p>
    <w:p w14:paraId="674AF6F6"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41F1223E" w14:textId="77777777"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 xml:space="preserve">участникам и гостям </w:t>
      </w:r>
      <w:r w:rsidRPr="00B5005A">
        <w:rPr>
          <w:rFonts w:ascii="Times New Roman" w:eastAsia="Calibri" w:hAnsi="Times New Roman" w:cs="Times New Roman"/>
          <w:b/>
          <w:sz w:val="24"/>
          <w:szCs w:val="24"/>
          <w:lang w:val="en-US"/>
        </w:rPr>
        <w:t>VIII</w:t>
      </w:r>
      <w:r w:rsidRPr="00B5005A">
        <w:rPr>
          <w:rFonts w:ascii="Times New Roman" w:eastAsia="Calibri" w:hAnsi="Times New Roman" w:cs="Times New Roman"/>
          <w:b/>
          <w:sz w:val="24"/>
          <w:szCs w:val="24"/>
        </w:rPr>
        <w:t xml:space="preserve"> Межрегиональной научно-практической конференции</w:t>
      </w:r>
    </w:p>
    <w:p w14:paraId="5ABB8D6C" w14:textId="04A54051" w:rsidR="0065734E" w:rsidRPr="00B5005A" w:rsidRDefault="007E2377" w:rsidP="0065734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r w:rsidR="0065734E" w:rsidRPr="00B5005A">
        <w:rPr>
          <w:rFonts w:ascii="Times New Roman" w:eastAsia="Calibri" w:hAnsi="Times New Roman" w:cs="Times New Roman"/>
          <w:b/>
          <w:sz w:val="24"/>
          <w:szCs w:val="24"/>
        </w:rPr>
        <w:t>Шаг в науку</w:t>
      </w:r>
      <w:r>
        <w:rPr>
          <w:rFonts w:ascii="Times New Roman" w:eastAsia="Calibri" w:hAnsi="Times New Roman" w:cs="Times New Roman"/>
          <w:b/>
          <w:sz w:val="24"/>
          <w:szCs w:val="24"/>
        </w:rPr>
        <w:t>»</w:t>
      </w:r>
    </w:p>
    <w:p w14:paraId="682D4D76"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2D0190EB" w14:textId="77777777" w:rsidR="0065734E" w:rsidRPr="00B5005A" w:rsidRDefault="0065734E" w:rsidP="0065734E">
      <w:pPr>
        <w:spacing w:after="0" w:line="240" w:lineRule="auto"/>
        <w:jc w:val="center"/>
        <w:rPr>
          <w:rFonts w:ascii="Times New Roman" w:eastAsia="Calibri" w:hAnsi="Times New Roman" w:cs="Times New Roman"/>
          <w:b/>
          <w:sz w:val="12"/>
          <w:szCs w:val="24"/>
        </w:rPr>
      </w:pPr>
    </w:p>
    <w:p w14:paraId="3021542D" w14:textId="77777777"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sz w:val="24"/>
          <w:szCs w:val="24"/>
        </w:rPr>
        <w:t>Уважаемые участники конференции</w:t>
      </w:r>
      <w:r w:rsidRPr="00B5005A">
        <w:rPr>
          <w:rFonts w:ascii="Times New Roman" w:eastAsia="Calibri" w:hAnsi="Times New Roman" w:cs="Times New Roman"/>
          <w:b/>
          <w:sz w:val="24"/>
          <w:szCs w:val="24"/>
        </w:rPr>
        <w:t>!</w:t>
      </w:r>
    </w:p>
    <w:p w14:paraId="09A6FCCC" w14:textId="77777777" w:rsidR="0065734E" w:rsidRPr="00B5005A" w:rsidRDefault="0065734E" w:rsidP="0065734E">
      <w:pPr>
        <w:spacing w:after="0" w:line="240" w:lineRule="auto"/>
        <w:jc w:val="center"/>
        <w:rPr>
          <w:rFonts w:ascii="Times New Roman" w:eastAsia="Calibri" w:hAnsi="Times New Roman" w:cs="Times New Roman"/>
          <w:sz w:val="24"/>
          <w:szCs w:val="24"/>
        </w:rPr>
      </w:pPr>
      <w:r w:rsidRPr="00B5005A">
        <w:rPr>
          <w:rFonts w:ascii="Times New Roman" w:eastAsia="Calibri" w:hAnsi="Times New Roman" w:cs="Times New Roman"/>
          <w:sz w:val="24"/>
          <w:szCs w:val="24"/>
        </w:rPr>
        <w:t>Дорогие друзья!</w:t>
      </w:r>
    </w:p>
    <w:p w14:paraId="663CC54B" w14:textId="77777777" w:rsidR="0065734E" w:rsidRPr="00B5005A" w:rsidRDefault="0065734E" w:rsidP="0065734E">
      <w:pPr>
        <w:spacing w:after="0" w:line="240" w:lineRule="auto"/>
        <w:ind w:firstLine="709"/>
        <w:jc w:val="center"/>
        <w:rPr>
          <w:rFonts w:ascii="Times New Roman" w:eastAsia="Calibri" w:hAnsi="Times New Roman" w:cs="Times New Roman"/>
          <w:sz w:val="24"/>
          <w:szCs w:val="24"/>
        </w:rPr>
      </w:pPr>
    </w:p>
    <w:p w14:paraId="4469CE60" w14:textId="3093F986"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Проведение научно-практических конференций стало доброй традицией Ставропольского строительного техникума, и я искренне рад, от имени нашего педагогического коллектива, приветствовать вас на </w:t>
      </w:r>
      <w:r w:rsidRPr="00B5005A">
        <w:rPr>
          <w:rFonts w:ascii="Times New Roman" w:eastAsia="Calibri" w:hAnsi="Times New Roman" w:cs="Times New Roman"/>
          <w:sz w:val="24"/>
          <w:szCs w:val="24"/>
          <w:lang w:val="en-US"/>
        </w:rPr>
        <w:t>VIII</w:t>
      </w:r>
      <w:r w:rsidRPr="00B5005A">
        <w:rPr>
          <w:rFonts w:ascii="Times New Roman" w:eastAsia="Calibri" w:hAnsi="Times New Roman" w:cs="Times New Roman"/>
          <w:sz w:val="24"/>
          <w:szCs w:val="24"/>
        </w:rPr>
        <w:t xml:space="preserve"> Межрегиональной научно-практической конференции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Шаг в науку</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w:t>
      </w:r>
    </w:p>
    <w:p w14:paraId="2A1F0395"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Наша конференция организована на базе Ставропольского строительного техникума и проводится в очно-заочной формате, в том числе с использованием ресурсов платформы Сферум.</w:t>
      </w:r>
    </w:p>
    <w:p w14:paraId="02D92248" w14:textId="52FDE1DE"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В рамках работы конференции проводится обсуждение основных тематических направлений на следующих секциях: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Изобретения, достижения и открытия российских ученых, изменившие мир</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Я и мои права</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Мир моей профессии. Современные инновационные технологии, материалы и конструкции в строительстве</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Россия – моя история. Мой край родной</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Наш дом – планета Земля. Мир моих увлечений. Роль естественно-научных и социально-гуманитарных наук в моей профессии</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Знатоки русской словесности</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Английский язык – язык международного общения</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w:t>
      </w:r>
    </w:p>
    <w:p w14:paraId="5F04CBA4"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С помощью платформы Сферума осуществляется подключение участников из Республики Казахстан (г. Атырау), Луганской Народной Республики, российских городов: Будённовска, Ставрополя, Невинномысска, Черкесска, Кисловодска, Железноводска, Минеральных Вод, Пятигорска, Ипатово, Благодарного, Геогриевска и др., а также из сёл и посёлков.</w:t>
      </w:r>
    </w:p>
    <w:p w14:paraId="56054838" w14:textId="77777777" w:rsidR="0065734E" w:rsidRPr="00BD1225" w:rsidRDefault="0065734E" w:rsidP="0065734E">
      <w:pPr>
        <w:spacing w:after="0" w:line="240" w:lineRule="auto"/>
        <w:ind w:firstLine="720"/>
        <w:jc w:val="both"/>
        <w:rPr>
          <w:rFonts w:ascii="Times New Roman" w:eastAsia="Times New Roman" w:hAnsi="Times New Roman" w:cs="Times New Roman"/>
          <w:sz w:val="24"/>
          <w:szCs w:val="24"/>
          <w:lang w:eastAsia="zh-CN"/>
        </w:rPr>
      </w:pPr>
      <w:r w:rsidRPr="00B5005A">
        <w:rPr>
          <w:rFonts w:ascii="Times New Roman" w:eastAsia="Times New Roman" w:hAnsi="Times New Roman" w:cs="Times New Roman"/>
          <w:sz w:val="24"/>
          <w:szCs w:val="24"/>
          <w:lang w:eastAsia="zh-CN"/>
        </w:rPr>
        <w:t xml:space="preserve">В работе нашей конференции принимают участие более 300 человек. Это преподаватели и студенты субъектов </w:t>
      </w:r>
      <w:r w:rsidRPr="00BD1225">
        <w:rPr>
          <w:rFonts w:ascii="Times New Roman" w:eastAsia="Times New Roman" w:hAnsi="Times New Roman" w:cs="Times New Roman"/>
          <w:sz w:val="24"/>
          <w:szCs w:val="24"/>
          <w:lang w:eastAsia="zh-CN"/>
        </w:rPr>
        <w:t>Российской Федерации. Области и края Российской Федерации представили участники из: Ставропольского и Краснодарского краёв. В конференции приняли участие представители 18 образовательных учреждений.</w:t>
      </w:r>
    </w:p>
    <w:p w14:paraId="23B05D91"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D1225">
        <w:rPr>
          <w:rFonts w:ascii="Times New Roman" w:eastAsia="Calibri" w:hAnsi="Times New Roman" w:cs="Times New Roman"/>
          <w:sz w:val="24"/>
          <w:szCs w:val="24"/>
        </w:rPr>
        <w:t>Уверен, что такие мероприятия способствуют научно-практическому обучению молодёжи,</w:t>
      </w:r>
      <w:r w:rsidRPr="00BD1225">
        <w:rPr>
          <w:rFonts w:ascii="Times New Roman" w:eastAsia="Calibri" w:hAnsi="Times New Roman" w:cs="Times New Roman"/>
          <w:shd w:val="clear" w:color="auto" w:fill="FFFFFF"/>
        </w:rPr>
        <w:t xml:space="preserve"> </w:t>
      </w:r>
      <w:r w:rsidRPr="00BD1225">
        <w:rPr>
          <w:rFonts w:ascii="Times New Roman" w:eastAsia="Calibri" w:hAnsi="Times New Roman" w:cs="Times New Roman"/>
          <w:sz w:val="24"/>
          <w:szCs w:val="24"/>
        </w:rPr>
        <w:t>приобретению ими навыков самостоятельной </w:t>
      </w:r>
      <w:r w:rsidRPr="00BD1225">
        <w:rPr>
          <w:rFonts w:ascii="Times New Roman" w:eastAsia="Calibri" w:hAnsi="Times New Roman" w:cs="Times New Roman"/>
          <w:bCs/>
          <w:sz w:val="24"/>
          <w:szCs w:val="24"/>
        </w:rPr>
        <w:t>работы</w:t>
      </w:r>
      <w:r w:rsidRPr="00BD1225">
        <w:rPr>
          <w:rFonts w:ascii="Times New Roman" w:eastAsia="Calibri" w:hAnsi="Times New Roman" w:cs="Times New Roman"/>
          <w:sz w:val="24"/>
          <w:szCs w:val="24"/>
        </w:rPr>
        <w:t xml:space="preserve"> и </w:t>
      </w:r>
      <w:r w:rsidRPr="00BD1225">
        <w:rPr>
          <w:rFonts w:ascii="Times New Roman" w:eastAsia="Calibri" w:hAnsi="Times New Roman" w:cs="Times New Roman"/>
          <w:bCs/>
          <w:sz w:val="24"/>
          <w:szCs w:val="24"/>
        </w:rPr>
        <w:t>работы</w:t>
      </w:r>
      <w:r w:rsidRPr="00BD1225">
        <w:rPr>
          <w:rFonts w:ascii="Times New Roman" w:eastAsia="Calibri" w:hAnsi="Times New Roman" w:cs="Times New Roman"/>
          <w:sz w:val="24"/>
          <w:szCs w:val="24"/>
        </w:rPr>
        <w:t> </w:t>
      </w:r>
      <w:r w:rsidRPr="00BD1225">
        <w:rPr>
          <w:rFonts w:ascii="Times New Roman" w:eastAsia="Calibri" w:hAnsi="Times New Roman" w:cs="Times New Roman"/>
          <w:bCs/>
          <w:sz w:val="24"/>
          <w:szCs w:val="24"/>
        </w:rPr>
        <w:t>в</w:t>
      </w:r>
      <w:r w:rsidRPr="00BD1225">
        <w:rPr>
          <w:rFonts w:ascii="Times New Roman" w:eastAsia="Calibri" w:hAnsi="Times New Roman" w:cs="Times New Roman"/>
          <w:sz w:val="24"/>
          <w:szCs w:val="24"/>
        </w:rPr>
        <w:t> группах</w:t>
      </w:r>
      <w:r w:rsidRPr="00B5005A">
        <w:rPr>
          <w:rFonts w:ascii="Times New Roman" w:eastAsia="Calibri" w:hAnsi="Times New Roman" w:cs="Times New Roman"/>
          <w:sz w:val="24"/>
          <w:szCs w:val="24"/>
        </w:rPr>
        <w:t>, развитию способностей к наблюдению и анализу, формированию самостоятельной познавательной активности и умения добывать информацию из разных источников, а также сотрудничеству во имя сохранения мира и взаимопонимания между людьми разных национальностей и вероисповеданий.</w:t>
      </w:r>
    </w:p>
    <w:p w14:paraId="4002599E" w14:textId="77777777" w:rsidR="0065734E" w:rsidRPr="00B5005A" w:rsidRDefault="0065734E" w:rsidP="0065734E">
      <w:pPr>
        <w:spacing w:after="0" w:line="240" w:lineRule="auto"/>
        <w:jc w:val="both"/>
        <w:rPr>
          <w:rFonts w:ascii="Times New Roman" w:eastAsia="Calibri" w:hAnsi="Times New Roman" w:cs="Times New Roman"/>
          <w:sz w:val="24"/>
          <w:szCs w:val="24"/>
        </w:rPr>
      </w:pPr>
    </w:p>
    <w:p w14:paraId="3534E95A" w14:textId="5AA92460"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От всей души желаю всем участникам Межрегиональной научно-практической конференции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Шаг в науку</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дальнейших творческих успехов!</w:t>
      </w:r>
    </w:p>
    <w:p w14:paraId="49E8EB33"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p>
    <w:p w14:paraId="0793E4A3" w14:textId="77777777" w:rsidR="0065734E" w:rsidRPr="00B5005A" w:rsidRDefault="0065734E" w:rsidP="0065734E">
      <w:pPr>
        <w:spacing w:after="0" w:line="240" w:lineRule="auto"/>
        <w:ind w:left="2977"/>
        <w:rPr>
          <w:rFonts w:ascii="Times New Roman" w:eastAsia="Calibri" w:hAnsi="Times New Roman" w:cs="Times New Roman"/>
          <w:sz w:val="24"/>
          <w:szCs w:val="24"/>
        </w:rPr>
      </w:pPr>
    </w:p>
    <w:p w14:paraId="4FB70446" w14:textId="77777777" w:rsidR="0065734E" w:rsidRPr="00B5005A" w:rsidRDefault="0065734E" w:rsidP="0065734E">
      <w:pPr>
        <w:spacing w:after="0" w:line="240" w:lineRule="auto"/>
        <w:ind w:left="2977"/>
        <w:rPr>
          <w:rFonts w:ascii="Times New Roman" w:eastAsia="Calibri" w:hAnsi="Times New Roman" w:cs="Times New Roman"/>
          <w:sz w:val="24"/>
          <w:szCs w:val="24"/>
        </w:rPr>
      </w:pPr>
    </w:p>
    <w:p w14:paraId="3B2BE113" w14:textId="77777777" w:rsidR="0065734E" w:rsidRPr="00B5005A" w:rsidRDefault="0065734E" w:rsidP="0065734E">
      <w:pPr>
        <w:spacing w:after="0" w:line="240" w:lineRule="auto"/>
        <w:ind w:left="2977"/>
        <w:rPr>
          <w:rFonts w:ascii="Times New Roman" w:eastAsia="Calibri" w:hAnsi="Times New Roman" w:cs="Times New Roman"/>
          <w:sz w:val="24"/>
          <w:szCs w:val="24"/>
        </w:rPr>
      </w:pPr>
      <w:r w:rsidRPr="00B5005A">
        <w:rPr>
          <w:rFonts w:ascii="Times New Roman" w:eastAsia="Calibri" w:hAnsi="Times New Roman" w:cs="Times New Roman"/>
          <w:sz w:val="24"/>
          <w:szCs w:val="24"/>
        </w:rPr>
        <w:t>Директор ГБПОУ</w:t>
      </w:r>
    </w:p>
    <w:p w14:paraId="1D66621B" w14:textId="022148F3" w:rsidR="0065734E" w:rsidRPr="00B5005A" w:rsidRDefault="007E2377" w:rsidP="0065734E">
      <w:pPr>
        <w:spacing w:after="0" w:line="240" w:lineRule="auto"/>
        <w:ind w:left="2977"/>
        <w:rPr>
          <w:rFonts w:ascii="Times New Roman" w:eastAsia="Calibri" w:hAnsi="Times New Roman" w:cs="Times New Roman"/>
          <w:sz w:val="24"/>
          <w:szCs w:val="24"/>
        </w:rPr>
      </w:pP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Ставропольский строительный техникум</w:t>
      </w: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w:t>
      </w:r>
    </w:p>
    <w:p w14:paraId="7BCE753B" w14:textId="77777777" w:rsidR="0065734E" w:rsidRPr="00B5005A" w:rsidRDefault="0065734E" w:rsidP="0065734E">
      <w:pPr>
        <w:spacing w:after="0" w:line="240" w:lineRule="auto"/>
        <w:ind w:left="2977"/>
        <w:rPr>
          <w:rFonts w:ascii="Times New Roman" w:eastAsia="Calibri" w:hAnsi="Times New Roman" w:cs="Times New Roman"/>
          <w:sz w:val="24"/>
          <w:szCs w:val="24"/>
        </w:rPr>
      </w:pPr>
      <w:r w:rsidRPr="00B5005A">
        <w:rPr>
          <w:rFonts w:ascii="Times New Roman" w:eastAsia="Calibri" w:hAnsi="Times New Roman" w:cs="Times New Roman"/>
          <w:sz w:val="24"/>
          <w:szCs w:val="24"/>
        </w:rPr>
        <w:t>кандидат физико-математических наук, В. А. Семилетов</w:t>
      </w:r>
    </w:p>
    <w:p w14:paraId="3A7446F4"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19D2D57C" w14:textId="77777777"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br w:type="page"/>
      </w:r>
      <w:r w:rsidRPr="00B5005A">
        <w:rPr>
          <w:rFonts w:ascii="Times New Roman" w:eastAsia="Calibri" w:hAnsi="Times New Roman" w:cs="Times New Roman"/>
          <w:b/>
          <w:sz w:val="24"/>
          <w:szCs w:val="24"/>
        </w:rPr>
        <w:lastRenderedPageBreak/>
        <w:t>ПЛЕНАРНЫЕ ДОКЛАДЫ</w:t>
      </w:r>
    </w:p>
    <w:p w14:paraId="4854BD87" w14:textId="77777777" w:rsidR="0065734E" w:rsidRPr="00B5005A" w:rsidRDefault="0065734E" w:rsidP="0065734E">
      <w:pPr>
        <w:autoSpaceDE w:val="0"/>
        <w:autoSpaceDN w:val="0"/>
        <w:adjustRightInd w:val="0"/>
        <w:spacing w:after="0" w:line="240" w:lineRule="auto"/>
        <w:jc w:val="both"/>
        <w:rPr>
          <w:rFonts w:ascii="Times New Roman" w:eastAsia="Calibri" w:hAnsi="Times New Roman" w:cs="Times New Roman"/>
          <w:b/>
          <w:i/>
          <w:sz w:val="24"/>
          <w:szCs w:val="24"/>
        </w:rPr>
      </w:pPr>
    </w:p>
    <w:p w14:paraId="75F7C8D2" w14:textId="77777777" w:rsidR="0065734E" w:rsidRPr="00B5005A" w:rsidRDefault="0065734E" w:rsidP="0065734E">
      <w:pPr>
        <w:spacing w:after="0" w:line="240" w:lineRule="auto"/>
        <w:rPr>
          <w:rFonts w:ascii="Times New Roman" w:eastAsia="Calibri" w:hAnsi="Times New Roman" w:cs="Times New Roman"/>
          <w:b/>
          <w:i/>
          <w:sz w:val="24"/>
          <w:szCs w:val="24"/>
        </w:rPr>
      </w:pPr>
    </w:p>
    <w:p w14:paraId="3DE005E4" w14:textId="77777777" w:rsidR="0065734E" w:rsidRPr="00B5005A" w:rsidRDefault="0065734E" w:rsidP="0065734E">
      <w:pPr>
        <w:spacing w:after="0" w:line="240" w:lineRule="auto"/>
        <w:rPr>
          <w:rFonts w:ascii="Times New Roman" w:eastAsia="Calibri" w:hAnsi="Times New Roman" w:cs="Times New Roman"/>
          <w:b/>
          <w:sz w:val="24"/>
          <w:szCs w:val="24"/>
        </w:rPr>
      </w:pPr>
    </w:p>
    <w:p w14:paraId="564EE15B" w14:textId="77777777" w:rsidR="0065734E" w:rsidRPr="00B5005A" w:rsidRDefault="0065734E" w:rsidP="0065734E">
      <w:pPr>
        <w:spacing w:after="0" w:line="240" w:lineRule="auto"/>
        <w:ind w:left="4536"/>
        <w:rPr>
          <w:rFonts w:ascii="Times New Roman" w:eastAsia="Calibri" w:hAnsi="Times New Roman" w:cs="Times New Roman"/>
          <w:i/>
          <w:sz w:val="24"/>
          <w:szCs w:val="24"/>
        </w:rPr>
      </w:pPr>
      <w:r w:rsidRPr="00B5005A">
        <w:rPr>
          <w:rFonts w:ascii="Times New Roman" w:eastAsia="Calibri" w:hAnsi="Times New Roman" w:cs="Times New Roman"/>
          <w:b/>
          <w:i/>
          <w:sz w:val="24"/>
          <w:szCs w:val="24"/>
        </w:rPr>
        <w:t xml:space="preserve">Новиков С.И., </w:t>
      </w:r>
      <w:r w:rsidRPr="00B5005A">
        <w:rPr>
          <w:rFonts w:ascii="Times New Roman" w:eastAsia="Calibri" w:hAnsi="Times New Roman" w:cs="Times New Roman"/>
          <w:i/>
          <w:sz w:val="24"/>
          <w:szCs w:val="24"/>
        </w:rPr>
        <w:t>преподаватель ГБПОУ ССТ</w:t>
      </w:r>
    </w:p>
    <w:p w14:paraId="2B283E9F" w14:textId="77777777" w:rsidR="0065734E" w:rsidRPr="00B5005A" w:rsidRDefault="0065734E" w:rsidP="0065734E">
      <w:pPr>
        <w:spacing w:after="0" w:line="240" w:lineRule="auto"/>
        <w:ind w:left="4536"/>
        <w:rPr>
          <w:rFonts w:ascii="Times New Roman" w:eastAsia="Calibri" w:hAnsi="Times New Roman" w:cs="Times New Roman"/>
          <w:i/>
          <w:sz w:val="24"/>
          <w:szCs w:val="24"/>
        </w:rPr>
      </w:pPr>
      <w:r w:rsidRPr="00B5005A">
        <w:rPr>
          <w:rFonts w:ascii="Times New Roman" w:eastAsia="Calibri" w:hAnsi="Times New Roman" w:cs="Times New Roman"/>
          <w:i/>
          <w:sz w:val="24"/>
          <w:szCs w:val="24"/>
        </w:rPr>
        <w:t>г. Ставрополь</w:t>
      </w:r>
    </w:p>
    <w:p w14:paraId="41F71614" w14:textId="77777777" w:rsidR="0065734E" w:rsidRPr="00B5005A" w:rsidRDefault="0065734E" w:rsidP="0065734E">
      <w:pPr>
        <w:spacing w:after="0" w:line="240" w:lineRule="auto"/>
        <w:ind w:left="4536"/>
        <w:rPr>
          <w:rFonts w:ascii="Times New Roman" w:eastAsia="Calibri" w:hAnsi="Times New Roman" w:cs="Times New Roman"/>
          <w:i/>
          <w:sz w:val="24"/>
          <w:szCs w:val="24"/>
        </w:rPr>
      </w:pPr>
      <w:r w:rsidRPr="00B5005A">
        <w:rPr>
          <w:rFonts w:ascii="Times New Roman" w:eastAsia="Calibri" w:hAnsi="Times New Roman" w:cs="Times New Roman"/>
          <w:b/>
          <w:i/>
          <w:sz w:val="24"/>
          <w:szCs w:val="24"/>
        </w:rPr>
        <w:t xml:space="preserve">Габова И.К., </w:t>
      </w:r>
      <w:r w:rsidRPr="00B5005A">
        <w:rPr>
          <w:rFonts w:ascii="Times New Roman" w:eastAsia="Calibri" w:hAnsi="Times New Roman" w:cs="Times New Roman"/>
          <w:i/>
          <w:sz w:val="24"/>
          <w:szCs w:val="24"/>
        </w:rPr>
        <w:t>преподаватель ГБПОУ ССТ</w:t>
      </w:r>
    </w:p>
    <w:p w14:paraId="3F16DF92" w14:textId="77777777" w:rsidR="0065734E" w:rsidRPr="00B5005A" w:rsidRDefault="0065734E" w:rsidP="0065734E">
      <w:pPr>
        <w:spacing w:after="0" w:line="240" w:lineRule="auto"/>
        <w:ind w:left="4536"/>
        <w:rPr>
          <w:rFonts w:ascii="Times New Roman" w:eastAsia="Calibri" w:hAnsi="Times New Roman" w:cs="Times New Roman"/>
          <w:i/>
          <w:sz w:val="24"/>
          <w:szCs w:val="24"/>
        </w:rPr>
      </w:pPr>
      <w:r w:rsidRPr="00B5005A">
        <w:rPr>
          <w:rFonts w:ascii="Times New Roman" w:eastAsia="Calibri" w:hAnsi="Times New Roman" w:cs="Times New Roman"/>
          <w:i/>
          <w:sz w:val="24"/>
          <w:szCs w:val="24"/>
        </w:rPr>
        <w:t>г. Ставрополь</w:t>
      </w:r>
    </w:p>
    <w:p w14:paraId="6B8BC9DD" w14:textId="77777777" w:rsidR="0065734E" w:rsidRPr="00B5005A" w:rsidRDefault="0065734E" w:rsidP="0065734E">
      <w:pPr>
        <w:spacing w:after="0" w:line="240" w:lineRule="auto"/>
        <w:ind w:left="4536"/>
        <w:rPr>
          <w:rFonts w:ascii="Times New Roman" w:eastAsia="Calibri" w:hAnsi="Times New Roman" w:cs="Times New Roman"/>
          <w:i/>
          <w:sz w:val="24"/>
          <w:szCs w:val="24"/>
        </w:rPr>
      </w:pPr>
    </w:p>
    <w:p w14:paraId="6CCC1DB7" w14:textId="77777777" w:rsidR="005411CF" w:rsidRPr="00B5005A" w:rsidRDefault="005411CF" w:rsidP="0065734E">
      <w:pPr>
        <w:spacing w:after="0" w:line="240" w:lineRule="auto"/>
        <w:ind w:left="4536"/>
        <w:rPr>
          <w:rFonts w:ascii="Times New Roman" w:eastAsia="Calibri" w:hAnsi="Times New Roman" w:cs="Times New Roman"/>
          <w:i/>
          <w:sz w:val="24"/>
          <w:szCs w:val="24"/>
        </w:rPr>
      </w:pPr>
    </w:p>
    <w:p w14:paraId="6D9CEE30" w14:textId="77777777" w:rsidR="005411CF" w:rsidRPr="00B5005A" w:rsidRDefault="005411CF" w:rsidP="0065734E">
      <w:pPr>
        <w:spacing w:after="0" w:line="240" w:lineRule="auto"/>
        <w:ind w:left="4536"/>
        <w:rPr>
          <w:rFonts w:ascii="Times New Roman" w:eastAsia="Calibri" w:hAnsi="Times New Roman" w:cs="Times New Roman"/>
          <w:i/>
          <w:sz w:val="24"/>
          <w:szCs w:val="24"/>
        </w:rPr>
      </w:pPr>
    </w:p>
    <w:p w14:paraId="386A9941" w14:textId="77777777"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ПОИСКОВО-ИССЛЕДОВАТЕЛЬСКАЯ РАБОТА</w:t>
      </w:r>
    </w:p>
    <w:p w14:paraId="6C862927" w14:textId="6E12702B" w:rsidR="0065734E"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 xml:space="preserve">КРАЕВЕДЧЕСКОГО КРУЖКА </w:t>
      </w:r>
      <w:r w:rsidR="007E2377">
        <w:rPr>
          <w:rFonts w:ascii="Times New Roman" w:eastAsia="Calibri" w:hAnsi="Times New Roman" w:cs="Times New Roman"/>
          <w:b/>
          <w:sz w:val="24"/>
          <w:szCs w:val="24"/>
        </w:rPr>
        <w:t>«</w:t>
      </w:r>
      <w:r w:rsidRPr="00B5005A">
        <w:rPr>
          <w:rFonts w:ascii="Times New Roman" w:eastAsia="Calibri" w:hAnsi="Times New Roman" w:cs="Times New Roman"/>
          <w:b/>
          <w:sz w:val="24"/>
          <w:szCs w:val="24"/>
        </w:rPr>
        <w:t>СЛЕДОПЫТ</w:t>
      </w:r>
      <w:r w:rsidR="007E2377">
        <w:rPr>
          <w:rFonts w:ascii="Times New Roman" w:eastAsia="Calibri" w:hAnsi="Times New Roman" w:cs="Times New Roman"/>
          <w:b/>
          <w:sz w:val="24"/>
          <w:szCs w:val="24"/>
        </w:rPr>
        <w:t>»</w:t>
      </w:r>
    </w:p>
    <w:p w14:paraId="267B8A41" w14:textId="77777777" w:rsidR="00085ABF" w:rsidRPr="00B5005A" w:rsidRDefault="00085ABF" w:rsidP="0065734E">
      <w:pPr>
        <w:spacing w:after="0" w:line="240" w:lineRule="auto"/>
        <w:jc w:val="center"/>
        <w:rPr>
          <w:rFonts w:ascii="Times New Roman" w:eastAsia="Calibri" w:hAnsi="Times New Roman" w:cs="Times New Roman"/>
          <w:b/>
          <w:sz w:val="24"/>
          <w:szCs w:val="24"/>
        </w:rPr>
      </w:pPr>
    </w:p>
    <w:p w14:paraId="71E5B580" w14:textId="14811990" w:rsidR="0065734E" w:rsidRPr="00B5005A" w:rsidRDefault="007E2377" w:rsidP="0065734E">
      <w:pPr>
        <w:spacing w:after="0" w:line="240" w:lineRule="auto"/>
        <w:ind w:left="4536"/>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sidR="0065734E" w:rsidRPr="00B5005A">
        <w:rPr>
          <w:rFonts w:ascii="Times New Roman" w:eastAsia="Calibri" w:hAnsi="Times New Roman" w:cs="Times New Roman"/>
          <w:i/>
          <w:sz w:val="24"/>
          <w:szCs w:val="24"/>
        </w:rPr>
        <w:t>Патриотизм есть любовь ко благу и славе Отечества и желание способствовать им во всех отношениях</w:t>
      </w:r>
      <w:r>
        <w:rPr>
          <w:rFonts w:ascii="Times New Roman" w:eastAsia="Calibri" w:hAnsi="Times New Roman" w:cs="Times New Roman"/>
          <w:i/>
          <w:sz w:val="24"/>
          <w:szCs w:val="24"/>
        </w:rPr>
        <w:t>»</w:t>
      </w:r>
    </w:p>
    <w:p w14:paraId="1470E4EA" w14:textId="77777777" w:rsidR="0065734E" w:rsidRPr="00B5005A" w:rsidRDefault="0065734E" w:rsidP="0065734E">
      <w:pPr>
        <w:spacing w:after="0" w:line="240" w:lineRule="auto"/>
        <w:ind w:left="4536"/>
        <w:jc w:val="right"/>
        <w:rPr>
          <w:rFonts w:ascii="Times New Roman" w:eastAsia="Calibri" w:hAnsi="Times New Roman" w:cs="Times New Roman"/>
          <w:i/>
          <w:sz w:val="24"/>
          <w:szCs w:val="24"/>
        </w:rPr>
      </w:pPr>
      <w:r w:rsidRPr="00B5005A">
        <w:rPr>
          <w:rFonts w:ascii="Times New Roman" w:eastAsia="Calibri" w:hAnsi="Times New Roman" w:cs="Times New Roman"/>
          <w:i/>
          <w:sz w:val="24"/>
          <w:szCs w:val="24"/>
        </w:rPr>
        <w:t>Н.М. Карамзин</w:t>
      </w:r>
    </w:p>
    <w:p w14:paraId="4A0AB0C3"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Сегодня наша Родина находится на сложном этапе своего развития. Коллективный Запад не устраивает как внешняя, так и внутренняя политика России, и он ведет войну не только на поле украинской битвы, но и когнитивную войну, направленную на уничтожение смыслов российской цивилизации. Его главная цель – молодежь. Идет борьба за души и сердца молодых людей.</w:t>
      </w:r>
    </w:p>
    <w:p w14:paraId="172BF4D2"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Поэт Василий Федоров пишет:</w:t>
      </w:r>
    </w:p>
    <w:p w14:paraId="0C5BD6D0"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Все испытав,</w:t>
      </w:r>
    </w:p>
    <w:p w14:paraId="3A4C97B8"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Мы знаем сами,</w:t>
      </w:r>
    </w:p>
    <w:p w14:paraId="2765437D"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Что в дни психических атак</w:t>
      </w:r>
    </w:p>
    <w:p w14:paraId="72DADD7C"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Сердца, не занятые нами,</w:t>
      </w:r>
    </w:p>
    <w:p w14:paraId="516FDE66"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Не мешкая займет наш враг,</w:t>
      </w:r>
    </w:p>
    <w:p w14:paraId="4BB3CEBD"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Займет, сводя все те же счеты,</w:t>
      </w:r>
    </w:p>
    <w:p w14:paraId="4C0F00C7"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Займет, засядет,</w:t>
      </w:r>
    </w:p>
    <w:p w14:paraId="769D9D25"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Нас разя…</w:t>
      </w:r>
    </w:p>
    <w:p w14:paraId="17A27FE4"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Сердца!</w:t>
      </w:r>
    </w:p>
    <w:p w14:paraId="50111396"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Да это же высоты,</w:t>
      </w:r>
    </w:p>
    <w:p w14:paraId="3A293F74"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Которых отдавать нельзя.</w:t>
      </w:r>
    </w:p>
    <w:p w14:paraId="5B741670"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Разбудить чувство Родины в душе молодого человека – значит дать толчок к началу осмысления того, на какой земле и для чего он живет.</w:t>
      </w:r>
    </w:p>
    <w:p w14:paraId="0F8DA39A"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Воспитание патриотизма, гражданственности – это шаг к возрождению России, так как именно они являются духовно-нравственной основой общественного сознания достояния личности.</w:t>
      </w:r>
    </w:p>
    <w:p w14:paraId="47CA076A"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Духовно-нравственное и гражданско-патриотическое воспитание студентов считается приоритетным направлением в реализации учебно-воспитательной деятельности педагогического коллектива Ставропольского строительного техникума. </w:t>
      </w:r>
    </w:p>
    <w:p w14:paraId="2C8B3763" w14:textId="0F112218"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В рамках данного направления работает и краеведческий кружок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Следопыт</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Руководители: преподаватель истории Новиков С.И. и преподаватель естественно-математических дисциплин Габова И.К. Общее руководство осуществляют заместитель директора по учебно-методической работе и качеству Белоусова Л.В. и</w:t>
      </w:r>
      <w:r w:rsidR="00457054"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sz w:val="24"/>
          <w:szCs w:val="24"/>
        </w:rPr>
        <w:t xml:space="preserve">заместитель директора по воспитательной работе Ткаченко В.В. </w:t>
      </w:r>
    </w:p>
    <w:p w14:paraId="73D8AE8C"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Заседания кружка проводятся регулярно в соответствии с планированием общетехникумовских мероприятий и согласно тематике занятий: родословие, летопись родного края, земляки, исчезнувшие памятники России, природное наследие, экология, культурное наследие, литературное краеведение, этнография, Великая Отечественная </w:t>
      </w:r>
      <w:r w:rsidRPr="00B5005A">
        <w:rPr>
          <w:rFonts w:ascii="Times New Roman" w:eastAsia="Calibri" w:hAnsi="Times New Roman" w:cs="Times New Roman"/>
          <w:sz w:val="24"/>
          <w:szCs w:val="24"/>
        </w:rPr>
        <w:lastRenderedPageBreak/>
        <w:t>война, дети и война, музей техникума. По каждому тематическому занятию члены кружка готовят выступления, доклады, рефераты.</w:t>
      </w:r>
    </w:p>
    <w:p w14:paraId="5AAD2C0A" w14:textId="6B5DED6B" w:rsidR="0065734E" w:rsidRPr="00B5005A" w:rsidRDefault="007E2377" w:rsidP="0065734E">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Родина</w:t>
      </w: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народ</w:t>
      </w: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род</w:t>
      </w: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родители</w:t>
      </w: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родня</w:t>
      </w: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65734E" w:rsidRPr="00B5005A">
        <w:rPr>
          <w:rFonts w:ascii="Times New Roman" w:eastAsia="Calibri" w:hAnsi="Times New Roman" w:cs="Times New Roman"/>
          <w:sz w:val="24"/>
          <w:szCs w:val="24"/>
        </w:rPr>
        <w:t>родственники</w:t>
      </w:r>
      <w:r>
        <w:rPr>
          <w:rFonts w:ascii="Times New Roman" w:eastAsia="Calibri" w:hAnsi="Times New Roman" w:cs="Times New Roman"/>
          <w:sz w:val="24"/>
          <w:szCs w:val="24"/>
        </w:rPr>
        <w:t>»</w:t>
      </w:r>
      <w:r w:rsidR="000F7A28" w:rsidRPr="00B5005A">
        <w:rPr>
          <w:rFonts w:ascii="Times New Roman" w:eastAsia="Calibri" w:hAnsi="Times New Roman" w:cs="Times New Roman"/>
          <w:sz w:val="24"/>
          <w:szCs w:val="24"/>
        </w:rPr>
        <w:t xml:space="preserve"> – </w:t>
      </w:r>
      <w:r w:rsidR="0065734E" w:rsidRPr="00B5005A">
        <w:rPr>
          <w:rFonts w:ascii="Times New Roman" w:eastAsia="Calibri" w:hAnsi="Times New Roman" w:cs="Times New Roman"/>
          <w:sz w:val="24"/>
          <w:szCs w:val="24"/>
        </w:rPr>
        <w:t>все это не просто однокоренные слова. Это своеобразное пространство существования патриотизма. Если человек любит своих родителей и свой род, значит, он любит и свой народ, свою большую и малую Родину. Одно без другого существовать не может, и именно эту цепочку можно назвать основой патриотического воспитания.</w:t>
      </w:r>
    </w:p>
    <w:p w14:paraId="407F6D26"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За 2022 – 2023 учебный год кружковцы принимали активное участие в жизни техникума, участвовали в различных конкурсах, смотрах, фестивалях, проводимых как Федеральным министерством просвещения, так и Краевым министерством образования.</w:t>
      </w:r>
    </w:p>
    <w:p w14:paraId="738B2BC2" w14:textId="375429CD"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Среди наиболее значимых результатов – 1 место Ваплер Вероника на 36-ом Краевом слете участников Всероссийского туристско-краеведческого движения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Отечество</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в направлении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Поиск</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Студентка подготовила материал о своем прадеде, Красильникове Иване Дмитриевиче, красноармейце, героически погибшем во время Сталинградской битвы, юбилей которой мы отмечали в 2023 году.</w:t>
      </w:r>
    </w:p>
    <w:p w14:paraId="3D1AB354"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До 2022 года Иван Дмитриевич считался пропавшим без вести. И лишь благодаря работе поисковиков стало известно место его гибели, а неизвестный солдат обрел имя, отчество, фамилию и своих родственников.</w:t>
      </w:r>
    </w:p>
    <w:p w14:paraId="445E6F1D" w14:textId="521AE21F"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Студенты Катрич Иван, Сычева Александра, Форова Анастасия приняли участие в региональном этапе Всероссийского конкурса исследовательских проектов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Без срока давности</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по тематическому направлению отражение геноцида в архивных документах: работа с историческими источниками, представленными на сайте проекта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Без срока давности</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Ребята получили Диплом 1 степени за видеосюжет, который был посвящен преподавателю Ставропольского строительного техникума Владимиру Николаевичу Ионову, участнику Великой Отечественной войны (1941 – 1945 гг), который с 1941 по 1945 год находился в фашистском плену, но сохранил честь, стойкость и мужество советского солдата.</w:t>
      </w:r>
    </w:p>
    <w:p w14:paraId="75D97DF4" w14:textId="693E0D88"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На </w:t>
      </w:r>
      <w:r w:rsidRPr="00B5005A">
        <w:rPr>
          <w:rFonts w:ascii="Times New Roman" w:eastAsia="Calibri" w:hAnsi="Times New Roman" w:cs="Times New Roman"/>
          <w:sz w:val="24"/>
          <w:szCs w:val="24"/>
          <w:lang w:val="en-US"/>
        </w:rPr>
        <w:t>XIX</w:t>
      </w:r>
      <w:r w:rsidRPr="00B5005A">
        <w:rPr>
          <w:rFonts w:ascii="Times New Roman" w:eastAsia="Calibri" w:hAnsi="Times New Roman" w:cs="Times New Roman"/>
          <w:sz w:val="24"/>
          <w:szCs w:val="24"/>
        </w:rPr>
        <w:t xml:space="preserve"> Межрегиональном фестивале-конкурсе фантастики имени Д.В. Звягинцева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Спираль будущего: из ничего в бесконечность</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студентка Пожидаева Алина стала победительницей, а Снитенко Маргарита заслужила Диплом лауреата 3 степени.</w:t>
      </w:r>
    </w:p>
    <w:p w14:paraId="33C1F25A" w14:textId="0BBCE9B9"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Студент Катрич Иван стал победителем в краевом патриотическом конкурсе видеороликов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Дорогами подвига, посвященный 78-ой годовщине Победы в Великой Отечественной войне 1941-1945 гг. Конкурс проходил</w:t>
      </w:r>
      <w:r w:rsidR="00457054"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sz w:val="24"/>
          <w:szCs w:val="24"/>
        </w:rPr>
        <w:t>в рамках Краевой патриотической акции.</w:t>
      </w:r>
    </w:p>
    <w:p w14:paraId="327B3226" w14:textId="3CFDCC31"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В ноябре 2023 года были подведены итоги регионального этапа Международного конкурса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Холокост: память и предупреждение</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для обучающихся и педагогических работников образовательных организаций Ставропольского края. Студенты Колмакова Анастасия заняла 1 место, Таболина Арина – 2, а Михайленко Варвара получила 3 место в номинации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Творческие работы</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w:t>
      </w:r>
    </w:p>
    <w:p w14:paraId="3B3FB246" w14:textId="4F1A4BC1"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В этом же месяце были подведены итоги регионального этапа </w:t>
      </w:r>
      <w:r w:rsidRPr="00B5005A">
        <w:rPr>
          <w:rFonts w:ascii="Times New Roman" w:eastAsia="Calibri" w:hAnsi="Times New Roman" w:cs="Times New Roman"/>
          <w:sz w:val="24"/>
          <w:szCs w:val="24"/>
          <w:lang w:val="en-US"/>
        </w:rPr>
        <w:t>XIX</w:t>
      </w:r>
      <w:r w:rsidRPr="00B5005A">
        <w:rPr>
          <w:rFonts w:ascii="Times New Roman" w:eastAsia="Calibri" w:hAnsi="Times New Roman" w:cs="Times New Roman"/>
          <w:sz w:val="24"/>
          <w:szCs w:val="24"/>
        </w:rPr>
        <w:t xml:space="preserve"> Международного конкурса детского творчества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Красота Божьего мира</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который проводится по благословению Патриарха Московского и Всея Руси Кирилла, в рамках работы Международных Рождественских образовательных чтений. Студентка Колмакова Анастасия заняла 3 место в номинации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Основная тематика</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с работой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Евгений Онегин</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w:t>
      </w:r>
    </w:p>
    <w:p w14:paraId="15A6F270" w14:textId="5AE1F04A"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Были проведены общетехникумовские мероприятия. Круглый стол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К 100-летию образования Советского Союза 1922 – 2022 гг. Страницы летописи Великой державы. СССР в Отечественной истории</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состоялся 23 декабря 2022 года. В заседании приняли участие преподаватели, ученые, студенты и администрация техникума.</w:t>
      </w:r>
    </w:p>
    <w:p w14:paraId="40AF5F58" w14:textId="6198006B"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Активное участие кружковцы приняли в проведении студенческой конференции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История зодчества в России. Взгляд из</w:t>
      </w:r>
      <w:r w:rsidR="00457054"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sz w:val="24"/>
          <w:szCs w:val="24"/>
          <w:lang w:val="en-US"/>
        </w:rPr>
        <w:t>XXI</w:t>
      </w:r>
      <w:r w:rsidRPr="00B5005A">
        <w:rPr>
          <w:rFonts w:ascii="Times New Roman" w:eastAsia="Calibri" w:hAnsi="Times New Roman" w:cs="Times New Roman"/>
          <w:sz w:val="24"/>
          <w:szCs w:val="24"/>
        </w:rPr>
        <w:t xml:space="preserve"> века</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Мероприятие проходило 23 ноября 2022 года в рамках Фестиваля Знаний, и было организовано для студентов 1-3 курсов. На конференции присутствовали выпускники техникума, администрация, преподаватели, </w:t>
      </w:r>
      <w:r w:rsidRPr="00B5005A">
        <w:rPr>
          <w:rFonts w:ascii="Times New Roman" w:eastAsia="Calibri" w:hAnsi="Times New Roman" w:cs="Times New Roman"/>
          <w:sz w:val="24"/>
          <w:szCs w:val="24"/>
        </w:rPr>
        <w:lastRenderedPageBreak/>
        <w:t xml:space="preserve">представители органов городской власти. Конференция была так же интересна тем, что в период ее проведения работала выставка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Архитектура Ставрополья (из творческого наследия главного архитектора города Ставрополя Будкевича Б.Ф.)</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Организовал выставку преподаватель техникума, скульптор, живописец, дизайнер, лауреат премии Губернатора СК Чуйков Василий Петрович.</w:t>
      </w:r>
    </w:p>
    <w:p w14:paraId="22E996B3" w14:textId="40817EF3"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Уже в этом учебном году была проведена студенческая конференция, посвященная 80-летию образования Ставропольского строительного техникума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Листая времени страницы. Гордимся прошлым – строим будущее</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В ходе конференции были рассмотрены вопросы, посвященные истории развития профессиональн</w:t>
      </w:r>
      <w:r w:rsidR="00BD1225">
        <w:rPr>
          <w:rFonts w:ascii="Times New Roman" w:eastAsia="Calibri" w:hAnsi="Times New Roman" w:cs="Times New Roman"/>
          <w:sz w:val="24"/>
          <w:szCs w:val="24"/>
        </w:rPr>
        <w:t>ого образования в России, а так</w:t>
      </w:r>
      <w:r w:rsidRPr="00B5005A">
        <w:rPr>
          <w:rFonts w:ascii="Times New Roman" w:eastAsia="Calibri" w:hAnsi="Times New Roman" w:cs="Times New Roman"/>
          <w:sz w:val="24"/>
          <w:szCs w:val="24"/>
        </w:rPr>
        <w:t xml:space="preserve">же образованию Ставропольского строительного техникума. Заключительному этапу конференции предшествовала исследовательская работа студентов в рамках кружка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Следопыт</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Большое значение имеет практическая составляющая внеурочного мероприятия – встреча с работниками и ветеранами строительной отрасли и передача опыта предыдущих поколений, таких как любовь к России, своему народу, служение Отечеству, готовность к выполнению гражданского долга.</w:t>
      </w:r>
    </w:p>
    <w:p w14:paraId="764721CC" w14:textId="0248CB24"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Руководители кружка Н</w:t>
      </w:r>
      <w:r w:rsidR="00BD1225">
        <w:rPr>
          <w:rFonts w:ascii="Times New Roman" w:eastAsia="Calibri" w:hAnsi="Times New Roman" w:cs="Times New Roman"/>
          <w:sz w:val="24"/>
          <w:szCs w:val="24"/>
        </w:rPr>
        <w:t>овиков С.И. и Габова И.К, а так</w:t>
      </w:r>
      <w:r w:rsidRPr="00B5005A">
        <w:rPr>
          <w:rFonts w:ascii="Times New Roman" w:eastAsia="Calibri" w:hAnsi="Times New Roman" w:cs="Times New Roman"/>
          <w:sz w:val="24"/>
          <w:szCs w:val="24"/>
        </w:rPr>
        <w:t xml:space="preserve">же методист центра менеджмента качества и методической работы, к.и.н., Печалова Л.В. приняли участие в открытии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Года педагога и наставника</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как победители краевого этапа Всероссийского конкурса в области педагогики, воспитания и работы с детьми и молодёжью до 20 лет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За нравственный подвиг учителя</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w:t>
      </w:r>
    </w:p>
    <w:p w14:paraId="21E887F9" w14:textId="2C30D335"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В 2023 году Новиков С.И., Печалова Л.В., Габова И.К. завоевали 1 место в краевом этапе Всероссийского конкурса учебных и методических материалов в помощь организаторам туристско-краеведческой и экскурсионной работы с обучающимися, воспитанниками, в номинации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Информационно-методические материалы</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w:t>
      </w:r>
    </w:p>
    <w:p w14:paraId="70B50E7B" w14:textId="40B847CD"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Новиков С.И. получил Благодарственное письмо за большой вклад в возрождение системы наставничества, развитие ветеранского движения России, многолетнюю деятельность по патриотическому воспитанию граждан и активное участие в реализации Всероссийского проекта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Эстафета поколений</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Письмо подписано Героем Российской Федерации, Первым заместителем Секретаря Общественной палаты РФ – В.А. Бочаровым.</w:t>
      </w:r>
    </w:p>
    <w:p w14:paraId="6CF97945" w14:textId="0B6B350F"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Методические разработки руководителей кружка, в числе лучших, размещены на сайте Ставропольского краевого института развития образования, повышения квалификации и переподготовки работников образования в разделе Методическая копилка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Созвездие гуманитариев</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для распространения среди преподавателей истории и обществознания края.</w:t>
      </w:r>
    </w:p>
    <w:p w14:paraId="39AE3E2F" w14:textId="5C241CC2"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Кружок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Следопыт</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продолжает свою деятельность, перед его членами ставятся новые задачи, которые постепенно успешно решаются. Нас ждут новые поиски и новые открытия. Но главной целью работы кружка является воспитание патриотов своей Родины, нашей великой страны.</w:t>
      </w:r>
    </w:p>
    <w:p w14:paraId="6C945D20" w14:textId="12F5A64A"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В заключение хочется процитировать Президента нашей страны В.В. Путина: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Народ без памяти не имеет будущего. Если мы не будем уважать сами себя и своих предков, которые сделали возможной нашу сегодняшнюю жизнь, мы не сможем продолжать развитие страны</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w:t>
      </w:r>
    </w:p>
    <w:p w14:paraId="12C57C7B" w14:textId="77777777" w:rsidR="0065734E" w:rsidRPr="00B5005A" w:rsidRDefault="0065734E" w:rsidP="0065734E">
      <w:pPr>
        <w:autoSpaceDE w:val="0"/>
        <w:autoSpaceDN w:val="0"/>
        <w:adjustRightInd w:val="0"/>
        <w:spacing w:after="0" w:line="240" w:lineRule="auto"/>
        <w:ind w:left="4253"/>
        <w:jc w:val="both"/>
        <w:rPr>
          <w:rFonts w:ascii="Times New Roman" w:eastAsia="Calibri" w:hAnsi="Times New Roman" w:cs="Times New Roman"/>
          <w:b/>
          <w:i/>
          <w:sz w:val="24"/>
          <w:szCs w:val="24"/>
        </w:rPr>
      </w:pPr>
    </w:p>
    <w:p w14:paraId="3D4524DE" w14:textId="77777777" w:rsidR="0065734E" w:rsidRPr="00B5005A" w:rsidRDefault="0065734E" w:rsidP="0065734E">
      <w:pPr>
        <w:autoSpaceDE w:val="0"/>
        <w:autoSpaceDN w:val="0"/>
        <w:adjustRightInd w:val="0"/>
        <w:spacing w:after="0" w:line="240" w:lineRule="auto"/>
        <w:ind w:left="4253"/>
        <w:jc w:val="both"/>
        <w:rPr>
          <w:rFonts w:ascii="Times New Roman" w:eastAsia="Calibri" w:hAnsi="Times New Roman" w:cs="Times New Roman"/>
          <w:i/>
          <w:sz w:val="24"/>
          <w:szCs w:val="24"/>
        </w:rPr>
      </w:pPr>
      <w:r w:rsidRPr="00B5005A">
        <w:rPr>
          <w:rFonts w:ascii="Times New Roman" w:eastAsia="Calibri" w:hAnsi="Times New Roman" w:cs="Times New Roman"/>
          <w:b/>
          <w:i/>
          <w:sz w:val="24"/>
          <w:szCs w:val="24"/>
        </w:rPr>
        <w:br w:type="page"/>
      </w:r>
      <w:r w:rsidRPr="00B5005A">
        <w:rPr>
          <w:rFonts w:ascii="Times New Roman" w:eastAsia="Calibri" w:hAnsi="Times New Roman" w:cs="Times New Roman"/>
          <w:b/>
          <w:i/>
          <w:sz w:val="24"/>
          <w:szCs w:val="24"/>
        </w:rPr>
        <w:lastRenderedPageBreak/>
        <w:t>Ткаченко В.В.,</w:t>
      </w:r>
      <w:r w:rsidRPr="00B5005A">
        <w:rPr>
          <w:rFonts w:ascii="Times New Roman" w:eastAsia="Calibri" w:hAnsi="Times New Roman" w:cs="Times New Roman"/>
          <w:i/>
          <w:sz w:val="24"/>
          <w:szCs w:val="24"/>
        </w:rPr>
        <w:t xml:space="preserve"> заместитель директора по воспитательной работе.</w:t>
      </w:r>
    </w:p>
    <w:p w14:paraId="20A43C9B" w14:textId="2D7C8F64" w:rsidR="0065734E" w:rsidRPr="00B5005A" w:rsidRDefault="0065734E" w:rsidP="0065734E">
      <w:pPr>
        <w:autoSpaceDE w:val="0"/>
        <w:autoSpaceDN w:val="0"/>
        <w:adjustRightInd w:val="0"/>
        <w:spacing w:after="0" w:line="240" w:lineRule="auto"/>
        <w:ind w:left="4253" w:right="-108"/>
        <w:jc w:val="both"/>
        <w:rPr>
          <w:rFonts w:ascii="Times New Roman" w:eastAsia="Calibri" w:hAnsi="Times New Roman" w:cs="Times New Roman"/>
          <w:i/>
          <w:sz w:val="24"/>
          <w:szCs w:val="24"/>
        </w:rPr>
      </w:pPr>
      <w:r w:rsidRPr="00B5005A">
        <w:rPr>
          <w:rFonts w:ascii="Times New Roman" w:eastAsia="Calibri" w:hAnsi="Times New Roman" w:cs="Times New Roman"/>
          <w:b/>
          <w:i/>
          <w:sz w:val="24"/>
          <w:szCs w:val="24"/>
        </w:rPr>
        <w:t>Юсупова Ю.А.,</w:t>
      </w:r>
      <w:r w:rsidRPr="00B5005A">
        <w:rPr>
          <w:rFonts w:ascii="Times New Roman" w:eastAsia="Calibri" w:hAnsi="Times New Roman" w:cs="Times New Roman"/>
          <w:i/>
          <w:sz w:val="24"/>
          <w:szCs w:val="24"/>
        </w:rPr>
        <w:t xml:space="preserve"> социальный педагог государственного бюджетного профессионального образовательного учреждения </w:t>
      </w:r>
      <w:r w:rsidR="007E2377">
        <w:rPr>
          <w:rFonts w:ascii="Times New Roman" w:eastAsia="Calibri" w:hAnsi="Times New Roman" w:cs="Times New Roman"/>
          <w:i/>
          <w:sz w:val="24"/>
          <w:szCs w:val="24"/>
        </w:rPr>
        <w:t>«</w:t>
      </w:r>
      <w:r w:rsidRPr="00B5005A">
        <w:rPr>
          <w:rFonts w:ascii="Times New Roman" w:eastAsia="Calibri" w:hAnsi="Times New Roman" w:cs="Times New Roman"/>
          <w:i/>
          <w:sz w:val="24"/>
          <w:szCs w:val="24"/>
        </w:rPr>
        <w:t>Ставропольский строительный техникум</w:t>
      </w:r>
      <w:r w:rsidR="007E2377">
        <w:rPr>
          <w:rFonts w:ascii="Times New Roman" w:eastAsia="Calibri" w:hAnsi="Times New Roman" w:cs="Times New Roman"/>
          <w:i/>
          <w:sz w:val="24"/>
          <w:szCs w:val="24"/>
        </w:rPr>
        <w:t>»</w:t>
      </w:r>
      <w:r w:rsidRPr="00B5005A">
        <w:rPr>
          <w:rFonts w:ascii="Times New Roman" w:eastAsia="Calibri" w:hAnsi="Times New Roman" w:cs="Times New Roman"/>
          <w:i/>
          <w:sz w:val="24"/>
          <w:szCs w:val="24"/>
        </w:rPr>
        <w:t xml:space="preserve">, руководитель патриотического клуба </w:t>
      </w:r>
      <w:r w:rsidR="007E2377">
        <w:rPr>
          <w:rFonts w:ascii="Times New Roman" w:eastAsia="Calibri" w:hAnsi="Times New Roman" w:cs="Times New Roman"/>
          <w:i/>
          <w:sz w:val="24"/>
          <w:szCs w:val="24"/>
        </w:rPr>
        <w:t>«</w:t>
      </w:r>
      <w:r w:rsidRPr="00B5005A">
        <w:rPr>
          <w:rFonts w:ascii="Times New Roman" w:eastAsia="Calibri" w:hAnsi="Times New Roman" w:cs="Times New Roman"/>
          <w:i/>
          <w:sz w:val="24"/>
          <w:szCs w:val="24"/>
        </w:rPr>
        <w:t>Наследие</w:t>
      </w:r>
      <w:r w:rsidR="007E2377">
        <w:rPr>
          <w:rFonts w:ascii="Times New Roman" w:eastAsia="Calibri" w:hAnsi="Times New Roman" w:cs="Times New Roman"/>
          <w:i/>
          <w:sz w:val="24"/>
          <w:szCs w:val="24"/>
        </w:rPr>
        <w:t>»</w:t>
      </w:r>
      <w:r w:rsidRPr="00B5005A">
        <w:rPr>
          <w:rFonts w:ascii="Times New Roman" w:eastAsia="Calibri" w:hAnsi="Times New Roman" w:cs="Times New Roman"/>
          <w:i/>
          <w:sz w:val="24"/>
          <w:szCs w:val="24"/>
        </w:rPr>
        <w:t>,</w:t>
      </w:r>
    </w:p>
    <w:p w14:paraId="57B5C59F" w14:textId="77777777" w:rsidR="0065734E" w:rsidRPr="00B5005A" w:rsidRDefault="0065734E" w:rsidP="0065734E">
      <w:pPr>
        <w:autoSpaceDE w:val="0"/>
        <w:autoSpaceDN w:val="0"/>
        <w:adjustRightInd w:val="0"/>
        <w:spacing w:after="0" w:line="240" w:lineRule="auto"/>
        <w:ind w:left="4253" w:right="-108"/>
        <w:jc w:val="both"/>
        <w:rPr>
          <w:rFonts w:ascii="Times New Roman" w:eastAsia="Calibri" w:hAnsi="Times New Roman" w:cs="Times New Roman"/>
          <w:i/>
          <w:sz w:val="24"/>
          <w:szCs w:val="24"/>
        </w:rPr>
      </w:pPr>
      <w:r w:rsidRPr="00B5005A">
        <w:rPr>
          <w:rFonts w:ascii="Times New Roman" w:eastAsia="Calibri" w:hAnsi="Times New Roman" w:cs="Times New Roman"/>
          <w:i/>
          <w:sz w:val="24"/>
          <w:szCs w:val="24"/>
        </w:rPr>
        <w:t>г. Ставрополь</w:t>
      </w:r>
    </w:p>
    <w:p w14:paraId="736B5141" w14:textId="1129CA16" w:rsidR="0065734E" w:rsidRDefault="0065734E" w:rsidP="0065734E">
      <w:pPr>
        <w:spacing w:after="0" w:line="240" w:lineRule="auto"/>
        <w:ind w:left="3828" w:firstLine="4253"/>
        <w:jc w:val="center"/>
        <w:rPr>
          <w:rFonts w:ascii="Times New Roman" w:eastAsia="Calibri" w:hAnsi="Times New Roman" w:cs="Times New Roman"/>
          <w:b/>
          <w:sz w:val="24"/>
          <w:szCs w:val="24"/>
        </w:rPr>
      </w:pPr>
    </w:p>
    <w:p w14:paraId="0B3A649F" w14:textId="6B878EC8" w:rsidR="00085ABF" w:rsidRDefault="00085ABF" w:rsidP="0065734E">
      <w:pPr>
        <w:spacing w:after="0" w:line="240" w:lineRule="auto"/>
        <w:ind w:left="3828" w:firstLine="4253"/>
        <w:jc w:val="center"/>
        <w:rPr>
          <w:rFonts w:ascii="Times New Roman" w:eastAsia="Calibri" w:hAnsi="Times New Roman" w:cs="Times New Roman"/>
          <w:b/>
          <w:sz w:val="24"/>
          <w:szCs w:val="24"/>
        </w:rPr>
      </w:pPr>
    </w:p>
    <w:p w14:paraId="4A7D874A" w14:textId="77777777" w:rsidR="00085ABF" w:rsidRPr="00B5005A" w:rsidRDefault="00085ABF" w:rsidP="0065734E">
      <w:pPr>
        <w:spacing w:after="0" w:line="240" w:lineRule="auto"/>
        <w:ind w:left="3828" w:firstLine="4253"/>
        <w:jc w:val="center"/>
        <w:rPr>
          <w:rFonts w:ascii="Times New Roman" w:eastAsia="Calibri" w:hAnsi="Times New Roman" w:cs="Times New Roman"/>
          <w:b/>
          <w:sz w:val="24"/>
          <w:szCs w:val="24"/>
        </w:rPr>
      </w:pPr>
    </w:p>
    <w:p w14:paraId="77192B69" w14:textId="77777777" w:rsidR="0065734E" w:rsidRPr="00B5005A" w:rsidRDefault="0065734E" w:rsidP="0065734E">
      <w:pPr>
        <w:spacing w:after="0" w:line="240" w:lineRule="auto"/>
        <w:ind w:firstLine="709"/>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МУЗЕЙ СТАВРОПОЛЬСКОГО СТРОИТЕЛЬНОГО ТЕХНИКУМА КАК ПЛОЩАДКА ДЛЯ ПАТРИОТИЧЕСКОГО И ДУХОВНО-НРАВСТВЕННОГО ВОСПИТАНИЯ МОЛОДЕЖИ</w:t>
      </w:r>
    </w:p>
    <w:p w14:paraId="1BA364A4" w14:textId="77777777" w:rsidR="0065734E" w:rsidRPr="00B5005A" w:rsidRDefault="0065734E" w:rsidP="0065734E">
      <w:pPr>
        <w:spacing w:after="0" w:line="240" w:lineRule="auto"/>
        <w:ind w:firstLine="709"/>
        <w:jc w:val="both"/>
        <w:rPr>
          <w:rFonts w:ascii="Times New Roman" w:eastAsia="Calibri" w:hAnsi="Times New Roman" w:cs="Times New Roman"/>
          <w:b/>
          <w:sz w:val="24"/>
          <w:szCs w:val="24"/>
        </w:rPr>
      </w:pPr>
    </w:p>
    <w:p w14:paraId="6658A70A" w14:textId="77777777" w:rsidR="0065734E" w:rsidRPr="00B5005A" w:rsidRDefault="0065734E" w:rsidP="0065734E">
      <w:pPr>
        <w:spacing w:after="0" w:line="240" w:lineRule="auto"/>
        <w:ind w:firstLine="709"/>
        <w:jc w:val="both"/>
        <w:rPr>
          <w:rFonts w:ascii="Times New Roman" w:eastAsia="Calibri" w:hAnsi="Times New Roman" w:cs="Times New Roman"/>
          <w:b/>
          <w:sz w:val="24"/>
          <w:szCs w:val="24"/>
        </w:rPr>
      </w:pPr>
    </w:p>
    <w:p w14:paraId="720D2510"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p>
    <w:p w14:paraId="7D53CF5E" w14:textId="56921A9F" w:rsidR="0065734E" w:rsidRPr="00B5005A" w:rsidRDefault="007E2377" w:rsidP="0065734E">
      <w:pPr>
        <w:spacing w:after="0" w:line="240" w:lineRule="auto"/>
        <w:ind w:firstLine="709"/>
        <w:jc w:val="right"/>
        <w:rPr>
          <w:rFonts w:ascii="Times New Roman" w:eastAsia="Calibri" w:hAnsi="Times New Roman" w:cs="Times New Roman"/>
          <w:i/>
          <w:sz w:val="24"/>
          <w:szCs w:val="24"/>
        </w:rPr>
      </w:pPr>
      <w:r>
        <w:rPr>
          <w:rFonts w:ascii="Times New Roman" w:eastAsia="Calibri" w:hAnsi="Times New Roman" w:cs="Times New Roman"/>
          <w:i/>
          <w:sz w:val="24"/>
          <w:szCs w:val="24"/>
        </w:rPr>
        <w:t>«</w:t>
      </w:r>
      <w:r w:rsidR="0065734E" w:rsidRPr="00B5005A">
        <w:rPr>
          <w:rFonts w:ascii="Times New Roman" w:eastAsia="Calibri" w:hAnsi="Times New Roman" w:cs="Times New Roman"/>
          <w:i/>
          <w:sz w:val="24"/>
          <w:szCs w:val="24"/>
        </w:rPr>
        <w:t>Самое главное, что у нас есть</w:t>
      </w:r>
      <w:r w:rsidR="00390B86" w:rsidRPr="00B5005A">
        <w:rPr>
          <w:rFonts w:ascii="Times New Roman" w:eastAsia="Calibri" w:hAnsi="Times New Roman" w:cs="Times New Roman"/>
          <w:i/>
          <w:sz w:val="24"/>
          <w:szCs w:val="24"/>
        </w:rPr>
        <w:t xml:space="preserve"> – </w:t>
      </w:r>
      <w:r w:rsidR="0065734E" w:rsidRPr="00B5005A">
        <w:rPr>
          <w:rFonts w:ascii="Times New Roman" w:eastAsia="Calibri" w:hAnsi="Times New Roman" w:cs="Times New Roman"/>
          <w:i/>
          <w:sz w:val="24"/>
          <w:szCs w:val="24"/>
        </w:rPr>
        <w:t>историческая память. Наша задача</w:t>
      </w:r>
      <w:r w:rsidR="00390B86" w:rsidRPr="00B5005A">
        <w:rPr>
          <w:rFonts w:ascii="Times New Roman" w:eastAsia="Calibri" w:hAnsi="Times New Roman" w:cs="Times New Roman"/>
          <w:i/>
          <w:sz w:val="24"/>
          <w:szCs w:val="24"/>
        </w:rPr>
        <w:t xml:space="preserve"> – </w:t>
      </w:r>
      <w:r w:rsidR="0065734E" w:rsidRPr="00B5005A">
        <w:rPr>
          <w:rFonts w:ascii="Times New Roman" w:eastAsia="Calibri" w:hAnsi="Times New Roman" w:cs="Times New Roman"/>
          <w:i/>
          <w:sz w:val="24"/>
          <w:szCs w:val="24"/>
        </w:rPr>
        <w:t>сохранить ее и на это опираться в вопросах патриотического воспитания</w:t>
      </w:r>
      <w:r>
        <w:rPr>
          <w:rFonts w:ascii="Times New Roman" w:eastAsia="Calibri" w:hAnsi="Times New Roman" w:cs="Times New Roman"/>
          <w:i/>
          <w:sz w:val="24"/>
          <w:szCs w:val="24"/>
        </w:rPr>
        <w:t>»</w:t>
      </w:r>
      <w:r w:rsidR="0065734E" w:rsidRPr="00B5005A">
        <w:rPr>
          <w:rFonts w:ascii="Times New Roman" w:eastAsia="Calibri" w:hAnsi="Times New Roman" w:cs="Times New Roman"/>
          <w:i/>
          <w:sz w:val="24"/>
          <w:szCs w:val="24"/>
        </w:rPr>
        <w:t>.</w:t>
      </w:r>
    </w:p>
    <w:p w14:paraId="13475365" w14:textId="77777777" w:rsidR="0065734E" w:rsidRPr="00B5005A" w:rsidRDefault="0065734E" w:rsidP="0065734E">
      <w:pPr>
        <w:spacing w:after="0" w:line="240" w:lineRule="auto"/>
        <w:ind w:firstLine="709"/>
        <w:jc w:val="right"/>
        <w:rPr>
          <w:rFonts w:ascii="Times New Roman" w:eastAsia="Calibri" w:hAnsi="Times New Roman" w:cs="Times New Roman"/>
          <w:i/>
          <w:sz w:val="24"/>
          <w:szCs w:val="24"/>
        </w:rPr>
      </w:pPr>
    </w:p>
    <w:p w14:paraId="3257021D" w14:textId="77777777" w:rsidR="0065734E" w:rsidRPr="00B5005A" w:rsidRDefault="0065734E" w:rsidP="0065734E">
      <w:pPr>
        <w:spacing w:after="0" w:line="240" w:lineRule="auto"/>
        <w:ind w:firstLine="709"/>
        <w:jc w:val="right"/>
        <w:rPr>
          <w:rFonts w:ascii="Times New Roman" w:eastAsia="Calibri" w:hAnsi="Times New Roman" w:cs="Times New Roman"/>
          <w:i/>
          <w:sz w:val="24"/>
          <w:szCs w:val="24"/>
        </w:rPr>
      </w:pPr>
      <w:r w:rsidRPr="00B5005A">
        <w:rPr>
          <w:rFonts w:ascii="Times New Roman" w:eastAsia="Calibri" w:hAnsi="Times New Roman" w:cs="Times New Roman"/>
          <w:i/>
          <w:sz w:val="24"/>
          <w:szCs w:val="24"/>
        </w:rPr>
        <w:t>В. В. Владимиров, губернатор Ставропольского края</w:t>
      </w:r>
    </w:p>
    <w:p w14:paraId="4EF8E3C2"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p>
    <w:p w14:paraId="3D465F6B"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Воспитание гражданина и патриота государства – одна из краеугольных задач Ставропольского строительного техникума. Решая такую важную проблему, учебное заведение, прежде всего, сосредотачивает свои усилия на формировании у студентов ценностного отношения к явлениям общественной жизни. </w:t>
      </w:r>
    </w:p>
    <w:p w14:paraId="4FC772D2"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Одним из направлений патриотической воспитательной работы в техникуме является музейное дело. В 1970-е годы по инициативе педагогов и студентов с целью воспитания, обучения и развития социализации был организован музей.</w:t>
      </w:r>
    </w:p>
    <w:p w14:paraId="318CD229"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Музей имеет несколько потенциальных уровней реализации:</w:t>
      </w:r>
    </w:p>
    <w:p w14:paraId="026729A4" w14:textId="77777777" w:rsidR="0065734E" w:rsidRPr="00B5005A" w:rsidRDefault="0065734E" w:rsidP="00DC0310">
      <w:pPr>
        <w:numPr>
          <w:ilvl w:val="0"/>
          <w:numId w:val="11"/>
        </w:numPr>
        <w:spacing w:after="0" w:line="240" w:lineRule="auto"/>
        <w:ind w:left="0"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межпредметный кабинет, в котором педагоги проводят занятия по своим дисциплинам;</w:t>
      </w:r>
    </w:p>
    <w:p w14:paraId="4AB53BA3" w14:textId="77777777" w:rsidR="0065734E" w:rsidRPr="00B5005A" w:rsidRDefault="0065734E" w:rsidP="00DC0310">
      <w:pPr>
        <w:numPr>
          <w:ilvl w:val="0"/>
          <w:numId w:val="11"/>
        </w:numPr>
        <w:spacing w:after="0" w:line="240" w:lineRule="auto"/>
        <w:ind w:left="0"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форма внеклассного дополнительного образования;</w:t>
      </w:r>
    </w:p>
    <w:p w14:paraId="25BDCBDD" w14:textId="77777777" w:rsidR="0065734E" w:rsidRPr="00B5005A" w:rsidRDefault="0065734E" w:rsidP="00DC0310">
      <w:pPr>
        <w:numPr>
          <w:ilvl w:val="0"/>
          <w:numId w:val="11"/>
        </w:numPr>
        <w:spacing w:after="0" w:line="240" w:lineRule="auto"/>
        <w:ind w:left="0"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форма профессиональной ориентации студентов.</w:t>
      </w:r>
    </w:p>
    <w:p w14:paraId="7D429A20"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К основным функциям музея относятся:</w:t>
      </w:r>
    </w:p>
    <w:p w14:paraId="7F1FAA58" w14:textId="77777777" w:rsidR="0065734E" w:rsidRPr="00B5005A" w:rsidRDefault="0065734E" w:rsidP="00DC0310">
      <w:pPr>
        <w:numPr>
          <w:ilvl w:val="0"/>
          <w:numId w:val="12"/>
        </w:numPr>
        <w:spacing w:after="0" w:line="240" w:lineRule="auto"/>
        <w:ind w:left="0"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документирование – в музее хранятся различные документы, фотоархив, альбомы, наградные спортивные кубки, грамоты, дипломы, благодарственные письма и т.д.</w:t>
      </w:r>
    </w:p>
    <w:p w14:paraId="7CD6E162" w14:textId="77777777" w:rsidR="0065734E" w:rsidRPr="00B5005A" w:rsidRDefault="0065734E" w:rsidP="00DC0310">
      <w:pPr>
        <w:numPr>
          <w:ilvl w:val="0"/>
          <w:numId w:val="12"/>
        </w:numPr>
        <w:spacing w:after="0" w:line="240" w:lineRule="auto"/>
        <w:ind w:left="0"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экспозиционные разделы, посвященные деятельности отделений техникума, ветеранам, участникам Великой Отечественной войны 1941-1945гг.</w:t>
      </w:r>
    </w:p>
    <w:p w14:paraId="5A9170B3" w14:textId="77777777" w:rsidR="0065734E" w:rsidRPr="00B5005A" w:rsidRDefault="0065734E" w:rsidP="00DC0310">
      <w:pPr>
        <w:numPr>
          <w:ilvl w:val="0"/>
          <w:numId w:val="12"/>
        </w:numPr>
        <w:spacing w:after="0" w:line="240" w:lineRule="auto"/>
        <w:ind w:left="0"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организация культурно-просветительской, методической, информационной деятельности, и, как следствие, духовно-нравственного воспитания.</w:t>
      </w:r>
    </w:p>
    <w:p w14:paraId="189D65DC"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Рассмотрим более подробно патриотическое и духовно-нравственное воспитание студентов техникума в рамках музейной работы.</w:t>
      </w:r>
    </w:p>
    <w:p w14:paraId="695972CD" w14:textId="549D242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Ставропольский строительный техникум расположен в историческом месте города Ставрополя, и в связи с этим одной из главных задач стал поиск информации о том, что находилось на этой территории раньше. В ходе исследовательской работы членов краеведческого кружка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Следопыт</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руководитель – преподаватель истории, Почетный работник СПО С.И. Новиков, студенты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прикоснулись</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к прошлому, узнали многое, как о выдающихся, так и о простых личностях, проживавших в разное время на многонациональной земле Кавказа. Поисково-исследовательская деятельность студентов получила поддержку Ставропольской греческой общины за содействие в деле воспитания, </w:t>
      </w:r>
      <w:r w:rsidRPr="00B5005A">
        <w:rPr>
          <w:rFonts w:ascii="Times New Roman" w:eastAsia="Calibri" w:hAnsi="Times New Roman" w:cs="Times New Roman"/>
          <w:sz w:val="24"/>
          <w:szCs w:val="24"/>
        </w:rPr>
        <w:lastRenderedPageBreak/>
        <w:t>добрососедства и дружбы между русским и греческим народами, а также поддержку коллектива Ставропольского государственного историко-культурного и природно-ландшафтного музея-заповедника им. Г.Н. Прозрителева и Г.К. Праве за полноценное изучение истории города, гражданско-патриотическое и духовно-нравственное воспитание молодого поколения. В результате проведенных членами кружка исследований выяснилось, что в дореволюционное время на месте Ставропольского строительного техникума находилась Варваринская церковь и городское кладбище. В память об этом стараниями студентов, сотрудников и выпускников на территории техникума была построена часовня святой великомученицы Варвары, торжественное открытие которой состоялось в 2011 году. Материалы проведенной исследовательской работы хранятся в музее техникума</w:t>
      </w:r>
      <w:proofErr w:type="gramStart"/>
      <w:r w:rsidRPr="00B5005A">
        <w:rPr>
          <w:rFonts w:ascii="Times New Roman" w:eastAsia="Calibri" w:hAnsi="Times New Roman" w:cs="Times New Roman"/>
          <w:sz w:val="24"/>
          <w:szCs w:val="24"/>
        </w:rPr>
        <w:t>.</w:t>
      </w:r>
      <w:proofErr w:type="gramEnd"/>
      <w:r w:rsidR="00457054"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sz w:val="24"/>
          <w:szCs w:val="24"/>
        </w:rPr>
        <w:t xml:space="preserve">и используются при преподавании регионального компонента в курсе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История Отечества</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а также во время проведения тематических классных часов: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История техникума</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Почетные граждане г. Ставрополя</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Выдающиеся деятели культуры на Северном Кавказе</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и др.</w:t>
      </w:r>
    </w:p>
    <w:p w14:paraId="2796000F" w14:textId="53BBF442"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По материалам проведенной поисково-исследовательской работы под руководством преподавателя истории, Почетного работника СПО С.И. Новикова была выпущена брошюра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Восстановим порушенное</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p>
    <w:p w14:paraId="408D1445" w14:textId="7094967F"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В рамках работы патриотического клуба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Наследие</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проводится большая работа по восстановлению сведений о выпускниках и преподавателях техникума, принимавших участие в Великой Отечественной войне. Студенты изучают личные дела в архиве техникума, материалы, хранящиеся в музее, затем работают с федеральными базами данных (ОБД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Мемориал</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Победители</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Память народа</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и др. Вся информация проверяется, обобщается, систематизируется, и затем размещается на официальном сайте движения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Бессмертный полк</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на сайте техникума, в официальном аккаунте социальной сети ВКонтакте. </w:t>
      </w:r>
    </w:p>
    <w:p w14:paraId="7F4F6637"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К 75-летию Победы советского народа в Великой Отечественной войне был подготовлен материал о преподавателях и первых студентах техникума – участниках войны. На основе архивных справок, личных дел, воспоминаний сослуживцев и родственников оформили памятный альбом, который пополняется новой информацией в ходе поисково-исследовательской работы.</w:t>
      </w:r>
    </w:p>
    <w:p w14:paraId="2411534E" w14:textId="4EC1A80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По инициативе членов краеведческого кружка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Следопыт</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на Успенском кладбище г. Ставрополя были проведены восстановительные работы на могиле генерал-лейтенанта Н.Х. Попандопуло, первого наказного атамана казачьего Ставропольского войска, установлено надгробие на могиле генерал-майора П. А. Мочканина, зверски замученного в годы гражданской войны.</w:t>
      </w:r>
    </w:p>
    <w:p w14:paraId="47B58C9C"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lang w:bidi="ru-RU"/>
        </w:rPr>
      </w:pPr>
      <w:r w:rsidRPr="00B5005A">
        <w:rPr>
          <w:rFonts w:ascii="Times New Roman" w:eastAsia="Calibri" w:hAnsi="Times New Roman" w:cs="Times New Roman"/>
          <w:sz w:val="24"/>
          <w:szCs w:val="24"/>
          <w:lang w:bidi="ru-RU"/>
        </w:rPr>
        <w:t>Со времени своего основания, а это тяжелейший для страны 1944 год, техникум многим дал путевку в жизнь: тысячи выпускников, специалистов разного профиля работали и работают в различных областях народного хозяйства, на строительных площадках города, края, страны. Среди выпускников Герой Советского Союза Ткачев Владимир Яковлевич и Герой Социалистического Труда, один из создателей атомного щита нашей Родины. Семыкин И.И,</w:t>
      </w:r>
      <w:r w:rsidR="00457054" w:rsidRPr="00B5005A">
        <w:rPr>
          <w:rFonts w:ascii="Times New Roman" w:eastAsia="Calibri" w:hAnsi="Times New Roman" w:cs="Times New Roman"/>
          <w:sz w:val="24"/>
          <w:szCs w:val="24"/>
          <w:lang w:bidi="ru-RU"/>
        </w:rPr>
        <w:t xml:space="preserve"> </w:t>
      </w:r>
      <w:r w:rsidRPr="00B5005A">
        <w:rPr>
          <w:rFonts w:ascii="Times New Roman" w:eastAsia="Calibri" w:hAnsi="Times New Roman" w:cs="Times New Roman"/>
          <w:sz w:val="24"/>
          <w:szCs w:val="24"/>
          <w:lang w:bidi="ru-RU"/>
        </w:rPr>
        <w:t>глава</w:t>
      </w:r>
      <w:r w:rsidR="00457054" w:rsidRPr="00B5005A">
        <w:rPr>
          <w:rFonts w:ascii="Times New Roman" w:eastAsia="Calibri" w:hAnsi="Times New Roman" w:cs="Times New Roman"/>
          <w:sz w:val="24"/>
          <w:szCs w:val="24"/>
          <w:lang w:bidi="ru-RU"/>
        </w:rPr>
        <w:t xml:space="preserve"> </w:t>
      </w:r>
      <w:r w:rsidRPr="00B5005A">
        <w:rPr>
          <w:rFonts w:ascii="Times New Roman" w:eastAsia="Calibri" w:hAnsi="Times New Roman" w:cs="Times New Roman"/>
          <w:sz w:val="24"/>
          <w:szCs w:val="24"/>
          <w:lang w:bidi="ru-RU"/>
        </w:rPr>
        <w:t>администрации</w:t>
      </w:r>
      <w:r w:rsidR="00457054" w:rsidRPr="00B5005A">
        <w:rPr>
          <w:rFonts w:ascii="Times New Roman" w:eastAsia="Calibri" w:hAnsi="Times New Roman" w:cs="Times New Roman"/>
          <w:sz w:val="24"/>
          <w:szCs w:val="24"/>
          <w:lang w:bidi="ru-RU"/>
        </w:rPr>
        <w:t xml:space="preserve"> </w:t>
      </w:r>
      <w:r w:rsidRPr="00B5005A">
        <w:rPr>
          <w:rFonts w:ascii="Times New Roman" w:eastAsia="Calibri" w:hAnsi="Times New Roman" w:cs="Times New Roman"/>
          <w:sz w:val="24"/>
          <w:szCs w:val="24"/>
          <w:lang w:bidi="ru-RU"/>
        </w:rPr>
        <w:t>Ставропольского края Марченко П.П., вице-губернатор Ставропольского края Тыртышов Ю.П., директор департамента строительства и архитектуры администрации Ставрополя Панасенко А.Ф., Мацукатов Н.И. – председатель Ставропольской греческой национально-культурной автономии и многие другие. А это десятки тысяч техников-строителей, нефтяников, геодезистов, архитекторов, сантехников.</w:t>
      </w:r>
    </w:p>
    <w:p w14:paraId="1AE01C22" w14:textId="3805F7DD"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Каждую весну выпускники приходят на ежегодную встречу в стенах своей родной </w:t>
      </w:r>
      <w:r w:rsidRPr="00B5005A">
        <w:rPr>
          <w:rFonts w:ascii="Times New Roman" w:eastAsia="Calibri" w:hAnsi="Times New Roman" w:cs="Times New Roman"/>
          <w:sz w:val="24"/>
          <w:szCs w:val="24"/>
          <w:lang w:val="en-US"/>
        </w:rPr>
        <w:t>alma</w:t>
      </w:r>
      <w:r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sz w:val="24"/>
          <w:szCs w:val="24"/>
          <w:lang w:val="en-US"/>
        </w:rPr>
        <w:t>mater</w:t>
      </w:r>
      <w:r w:rsidRPr="00B5005A">
        <w:rPr>
          <w:rFonts w:ascii="Times New Roman" w:eastAsia="Calibri" w:hAnsi="Times New Roman" w:cs="Times New Roman"/>
          <w:sz w:val="24"/>
          <w:szCs w:val="24"/>
        </w:rPr>
        <w:t xml:space="preserve"> и в первую очередь посещают музей, в котором по доброй традиции оставляют фотографии и воспоминания о своей студенческой жизни.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Музей истории Ставропольского строительного техникума</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бережно хранит документы, фотографии, альбомы, наградные спортивные кубки, дипломы, грамоты, благодарственные письма, экспозиционные разделы, посвященные деятельности отделений, ветеранам техникума, участникам Великой Отечественной войны, к сожалению, ни одного из них в настоящее </w:t>
      </w:r>
      <w:r w:rsidRPr="00B5005A">
        <w:rPr>
          <w:rFonts w:ascii="Times New Roman" w:eastAsia="Calibri" w:hAnsi="Times New Roman" w:cs="Times New Roman"/>
          <w:sz w:val="24"/>
          <w:szCs w:val="24"/>
        </w:rPr>
        <w:lastRenderedPageBreak/>
        <w:t>время не осталось в живых. Но осталась память, и сохранить их подвиг для будущих поколений</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наша обязанность.</w:t>
      </w:r>
    </w:p>
    <w:p w14:paraId="22A40790"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Коллектив студентов и сотрудников техникума многонационален по своему составу, в связи с этим непрерывно ведется воспитательная работа по формированию взаимного уважения и дружбы, проводятся различные тематические мероприятия, что находит свое отражение в материалах музея.</w:t>
      </w:r>
      <w:r w:rsidR="00457054" w:rsidRPr="00B5005A">
        <w:rPr>
          <w:rFonts w:ascii="Times New Roman" w:eastAsia="Calibri" w:hAnsi="Times New Roman" w:cs="Times New Roman"/>
          <w:sz w:val="24"/>
          <w:szCs w:val="24"/>
        </w:rPr>
        <w:t xml:space="preserve"> </w:t>
      </w:r>
    </w:p>
    <w:p w14:paraId="09C2F688"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С течением времени техникуме происходит естественная смена поколений студентов, и новички, перенимая опыт, продолжают работу своих старших товарищей. Поэтому экспозиции музея техникума постоянно пополняется.</w:t>
      </w:r>
    </w:p>
    <w:p w14:paraId="1778835E"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Оцифровка материалов дает музею ряд неоспоримых возможностей:</w:t>
      </w:r>
    </w:p>
    <w:p w14:paraId="05547D53" w14:textId="77777777" w:rsidR="0065734E" w:rsidRPr="00B5005A" w:rsidRDefault="0065734E" w:rsidP="00DC0310">
      <w:pPr>
        <w:numPr>
          <w:ilvl w:val="0"/>
          <w:numId w:val="13"/>
        </w:numPr>
        <w:spacing w:after="0" w:line="240" w:lineRule="auto"/>
        <w:ind w:left="0"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обеспечение сохранности музейного собрания;</w:t>
      </w:r>
    </w:p>
    <w:p w14:paraId="15589A45" w14:textId="77777777" w:rsidR="0065734E" w:rsidRPr="00B5005A" w:rsidRDefault="0065734E" w:rsidP="00DC0310">
      <w:pPr>
        <w:numPr>
          <w:ilvl w:val="0"/>
          <w:numId w:val="13"/>
        </w:numPr>
        <w:spacing w:after="0" w:line="240" w:lineRule="auto"/>
        <w:ind w:left="0"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широкий доступ для проведения научных исследований;</w:t>
      </w:r>
    </w:p>
    <w:p w14:paraId="0322F6A0" w14:textId="77777777" w:rsidR="0065734E" w:rsidRPr="00B5005A" w:rsidRDefault="0065734E" w:rsidP="00DC0310">
      <w:pPr>
        <w:numPr>
          <w:ilvl w:val="0"/>
          <w:numId w:val="13"/>
        </w:numPr>
        <w:spacing w:after="0" w:line="240" w:lineRule="auto"/>
        <w:ind w:left="0"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информационная поддержка основной экспозиции, получение дополнительной и более расширенной информации о предметах экспонирования;</w:t>
      </w:r>
    </w:p>
    <w:p w14:paraId="6F5C1C62" w14:textId="77777777" w:rsidR="0065734E" w:rsidRPr="00B5005A" w:rsidRDefault="0065734E" w:rsidP="00DC0310">
      <w:pPr>
        <w:numPr>
          <w:ilvl w:val="0"/>
          <w:numId w:val="13"/>
        </w:numPr>
        <w:spacing w:after="0" w:line="240" w:lineRule="auto"/>
        <w:ind w:left="0"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популяризация коллекции музея с целью привлечения посетителей и знакомство с коллекцией тех, кто физически не может посетить музей (например, живет в отдалении);</w:t>
      </w:r>
    </w:p>
    <w:p w14:paraId="3BB9C7A7" w14:textId="77777777" w:rsidR="0065734E" w:rsidRPr="00B5005A" w:rsidRDefault="0065734E" w:rsidP="00DC0310">
      <w:pPr>
        <w:numPr>
          <w:ilvl w:val="0"/>
          <w:numId w:val="13"/>
        </w:numPr>
        <w:spacing w:after="0" w:line="240" w:lineRule="auto"/>
        <w:ind w:left="0"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предоставление доступа к музейной коллекции людей с ограниченными возможностями здоровья.</w:t>
      </w:r>
    </w:p>
    <w:p w14:paraId="612D195F"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Проходят годы, плещут зорями,</w:t>
      </w:r>
    </w:p>
    <w:p w14:paraId="1A334B33"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Садами белыми пленя,</w:t>
      </w:r>
    </w:p>
    <w:p w14:paraId="3CD89667"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Мой техникум – моя история,</w:t>
      </w:r>
    </w:p>
    <w:p w14:paraId="5C0ED411"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Что вечно в сердце у меня.</w:t>
      </w:r>
    </w:p>
    <w:p w14:paraId="3FEA8A89"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Как бы в дальнейшем ни сложилась жизнь и судьба студентов, они всегда будут ощущать свою причастность к истории техникума, родного города и края. История – это наше прошлое. А прошлое – это не только то, что уже ушло и никогда не вернется, это – фундамент, на котором, пользуясь терминологией строителей, мы с вами строим и настоящее, и будущее. Музей же является эффективным средством обучения и воспитания молодого поколения, являясь при этом визитной карточкой учебного заведения.</w:t>
      </w:r>
    </w:p>
    <w:p w14:paraId="23D17500" w14:textId="77777777" w:rsidR="0065734E" w:rsidRPr="00B5005A" w:rsidRDefault="0065734E" w:rsidP="0065734E">
      <w:pPr>
        <w:spacing w:after="0" w:line="240" w:lineRule="auto"/>
        <w:ind w:firstLine="709"/>
        <w:jc w:val="both"/>
        <w:rPr>
          <w:rFonts w:ascii="Times New Roman" w:eastAsia="Calibri" w:hAnsi="Times New Roman" w:cs="Times New Roman"/>
          <w:sz w:val="24"/>
          <w:szCs w:val="24"/>
        </w:rPr>
      </w:pPr>
    </w:p>
    <w:p w14:paraId="35824290" w14:textId="77777777" w:rsidR="0065734E" w:rsidRPr="00B5005A" w:rsidRDefault="0065734E" w:rsidP="0065734E">
      <w:pPr>
        <w:spacing w:after="0" w:line="240" w:lineRule="auto"/>
        <w:ind w:firstLine="720"/>
        <w:jc w:val="center"/>
        <w:outlineLvl w:val="0"/>
        <w:rPr>
          <w:rFonts w:ascii="Times New Roman" w:eastAsia="Calibri" w:hAnsi="Times New Roman" w:cs="Times New Roman"/>
          <w:b/>
          <w:sz w:val="24"/>
          <w:szCs w:val="24"/>
          <w:shd w:val="clear" w:color="auto" w:fill="FCFCFC"/>
        </w:rPr>
      </w:pPr>
      <w:r w:rsidRPr="00B5005A">
        <w:rPr>
          <w:rFonts w:ascii="Times New Roman" w:eastAsia="Calibri" w:hAnsi="Times New Roman" w:cs="Times New Roman"/>
          <w:b/>
          <w:sz w:val="24"/>
          <w:szCs w:val="24"/>
          <w:shd w:val="clear" w:color="auto" w:fill="FCFCFC"/>
        </w:rPr>
        <w:t xml:space="preserve">Список </w:t>
      </w:r>
      <w:r w:rsidRPr="00B5005A">
        <w:rPr>
          <w:rFonts w:ascii="Times New Roman" w:eastAsia="Calibri" w:hAnsi="Times New Roman" w:cs="Times New Roman"/>
          <w:b/>
          <w:sz w:val="24"/>
          <w:szCs w:val="24"/>
        </w:rPr>
        <w:t xml:space="preserve">источников и </w:t>
      </w:r>
      <w:r w:rsidRPr="00B5005A">
        <w:rPr>
          <w:rFonts w:ascii="Times New Roman" w:eastAsia="Calibri" w:hAnsi="Times New Roman" w:cs="Times New Roman"/>
          <w:b/>
          <w:sz w:val="24"/>
          <w:szCs w:val="24"/>
          <w:shd w:val="clear" w:color="auto" w:fill="FCFCFC"/>
        </w:rPr>
        <w:t>литературы</w:t>
      </w:r>
    </w:p>
    <w:p w14:paraId="614065AD" w14:textId="77777777" w:rsidR="0065734E" w:rsidRPr="00B5005A" w:rsidRDefault="0065734E" w:rsidP="0065734E">
      <w:pPr>
        <w:spacing w:after="0" w:line="240" w:lineRule="auto"/>
        <w:ind w:firstLine="720"/>
        <w:jc w:val="center"/>
        <w:outlineLvl w:val="0"/>
        <w:rPr>
          <w:rFonts w:ascii="Times New Roman" w:eastAsia="Calibri" w:hAnsi="Times New Roman" w:cs="Times New Roman"/>
          <w:b/>
          <w:sz w:val="24"/>
          <w:szCs w:val="24"/>
          <w:shd w:val="clear" w:color="auto" w:fill="FCFCFC"/>
        </w:rPr>
      </w:pPr>
    </w:p>
    <w:p w14:paraId="7E89961B" w14:textId="5636304D" w:rsidR="0065734E" w:rsidRPr="00B5005A" w:rsidRDefault="0065734E" w:rsidP="00C81DDB">
      <w:pPr>
        <w:numPr>
          <w:ilvl w:val="0"/>
          <w:numId w:val="14"/>
        </w:numPr>
        <w:spacing w:after="0" w:line="240" w:lineRule="auto"/>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Арнаутова, </w:t>
      </w:r>
      <w:r w:rsidR="00C81DDB">
        <w:rPr>
          <w:rFonts w:ascii="Times New Roman" w:eastAsia="Calibri" w:hAnsi="Times New Roman" w:cs="Times New Roman"/>
          <w:sz w:val="24"/>
          <w:szCs w:val="24"/>
        </w:rPr>
        <w:t>Е. П. Расскажем детям о победе: м</w:t>
      </w:r>
      <w:r w:rsidRPr="00B5005A">
        <w:rPr>
          <w:rFonts w:ascii="Times New Roman" w:eastAsia="Calibri" w:hAnsi="Times New Roman" w:cs="Times New Roman"/>
          <w:sz w:val="24"/>
          <w:szCs w:val="24"/>
        </w:rPr>
        <w:t>етодические рекомендации / Е.П. Арнаутова, Т.А. Котова.</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М.: Русское слово</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учебник, 2015.</w:t>
      </w:r>
      <w:r w:rsidR="00BD1225">
        <w:rPr>
          <w:rFonts w:ascii="Times New Roman" w:eastAsia="Calibri" w:hAnsi="Times New Roman" w:cs="Times New Roman"/>
          <w:sz w:val="24"/>
          <w:szCs w:val="24"/>
        </w:rPr>
        <w:t xml:space="preserve"> – </w:t>
      </w:r>
      <w:r w:rsidR="00C81DDB">
        <w:rPr>
          <w:rFonts w:ascii="Times New Roman" w:eastAsia="Calibri" w:hAnsi="Times New Roman" w:cs="Times New Roman"/>
          <w:sz w:val="24"/>
          <w:szCs w:val="24"/>
        </w:rPr>
        <w:t xml:space="preserve">Текст: непосредственный; </w:t>
      </w:r>
    </w:p>
    <w:p w14:paraId="7F507819" w14:textId="15846F6A" w:rsidR="0065734E" w:rsidRPr="00B5005A" w:rsidRDefault="0065734E" w:rsidP="00C81DDB">
      <w:pPr>
        <w:numPr>
          <w:ilvl w:val="0"/>
          <w:numId w:val="14"/>
        </w:numPr>
        <w:spacing w:after="0" w:line="240" w:lineRule="auto"/>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Ахунов, В. М. Музейная педагогика как научная дисциплина: к истории становления / В. М. Ахунов</w:t>
      </w:r>
      <w:r w:rsidR="00BD1225">
        <w:rPr>
          <w:rFonts w:ascii="Times New Roman" w:eastAsia="Calibri" w:hAnsi="Times New Roman" w:cs="Times New Roman"/>
          <w:sz w:val="24"/>
          <w:szCs w:val="24"/>
        </w:rPr>
        <w:t xml:space="preserve"> – </w:t>
      </w:r>
      <w:r w:rsidR="00C81DDB">
        <w:rPr>
          <w:rFonts w:ascii="Times New Roman" w:eastAsia="Calibri" w:hAnsi="Times New Roman" w:cs="Times New Roman"/>
          <w:sz w:val="24"/>
          <w:szCs w:val="24"/>
        </w:rPr>
        <w:t xml:space="preserve">Текст: непосредственный </w:t>
      </w:r>
      <w:r w:rsidRPr="00B5005A">
        <w:rPr>
          <w:rFonts w:ascii="Times New Roman" w:eastAsia="Calibri" w:hAnsi="Times New Roman" w:cs="Times New Roman"/>
          <w:sz w:val="24"/>
          <w:szCs w:val="24"/>
        </w:rPr>
        <w:t>// Вестник Московского университета.</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2008. – Сер. 20: Педагогическое образование.</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 4.;</w:t>
      </w:r>
    </w:p>
    <w:p w14:paraId="4D1C65AC" w14:textId="77777777" w:rsidR="0065734E" w:rsidRPr="00B5005A" w:rsidRDefault="0065734E" w:rsidP="00DC0310">
      <w:pPr>
        <w:numPr>
          <w:ilvl w:val="0"/>
          <w:numId w:val="14"/>
        </w:numPr>
        <w:spacing w:after="0" w:line="240" w:lineRule="auto"/>
        <w:ind w:left="0" w:firstLine="720"/>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Материалы архива и музея ГБПОУ ССТ;</w:t>
      </w:r>
    </w:p>
    <w:p w14:paraId="5575446F" w14:textId="32A02F2E" w:rsidR="0065734E" w:rsidRPr="00B5005A" w:rsidRDefault="0065734E" w:rsidP="00C81DDB">
      <w:pPr>
        <w:numPr>
          <w:ilvl w:val="0"/>
          <w:numId w:val="14"/>
        </w:numPr>
        <w:spacing w:after="0" w:line="240" w:lineRule="auto"/>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Патриотизм</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один из решающих факторов безопасности Российского государства.</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М.: Институт российской истории РАН, </w:t>
      </w:r>
      <w:r w:rsidRPr="00B5005A">
        <w:rPr>
          <w:rFonts w:ascii="Times New Roman" w:eastAsia="Calibri" w:hAnsi="Times New Roman" w:cs="Times New Roman"/>
          <w:bCs/>
          <w:sz w:val="24"/>
          <w:szCs w:val="24"/>
        </w:rPr>
        <w:t>2012</w:t>
      </w:r>
      <w:r w:rsidR="00C81DDB">
        <w:rPr>
          <w:rFonts w:ascii="Times New Roman" w:eastAsia="Calibri" w:hAnsi="Times New Roman" w:cs="Times New Roman"/>
          <w:bCs/>
          <w:sz w:val="24"/>
          <w:szCs w:val="24"/>
        </w:rPr>
        <w:t>.</w:t>
      </w:r>
      <w:r w:rsidR="00BD1225">
        <w:rPr>
          <w:rFonts w:ascii="Times New Roman" w:eastAsia="Calibri" w:hAnsi="Times New Roman" w:cs="Times New Roman"/>
          <w:bCs/>
          <w:sz w:val="24"/>
          <w:szCs w:val="24"/>
        </w:rPr>
        <w:t xml:space="preserve"> – </w:t>
      </w:r>
      <w:r w:rsidR="00C81DDB">
        <w:rPr>
          <w:rFonts w:ascii="Times New Roman" w:eastAsia="Calibri" w:hAnsi="Times New Roman" w:cs="Times New Roman"/>
          <w:sz w:val="24"/>
          <w:szCs w:val="24"/>
        </w:rPr>
        <w:t>Текст: непосредственный</w:t>
      </w:r>
      <w:r w:rsidRPr="00B5005A">
        <w:rPr>
          <w:rFonts w:ascii="Times New Roman" w:eastAsia="Calibri" w:hAnsi="Times New Roman" w:cs="Times New Roman"/>
          <w:sz w:val="24"/>
          <w:szCs w:val="24"/>
        </w:rPr>
        <w:t>;</w:t>
      </w:r>
    </w:p>
    <w:p w14:paraId="0ECF4512" w14:textId="718430B4" w:rsidR="0065734E" w:rsidRPr="00B5005A" w:rsidRDefault="0065734E" w:rsidP="00C81DDB">
      <w:pPr>
        <w:numPr>
          <w:ilvl w:val="0"/>
          <w:numId w:val="14"/>
        </w:numPr>
        <w:spacing w:after="0" w:line="240" w:lineRule="auto"/>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Родина</w:t>
      </w:r>
      <w:r w:rsidR="00C81DDB">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Т. А. Алгоритмы музейной педагогики / Т</w:t>
      </w:r>
      <w:r w:rsidR="00C81DDB">
        <w:rPr>
          <w:rFonts w:ascii="Times New Roman" w:eastAsia="Calibri" w:hAnsi="Times New Roman" w:cs="Times New Roman"/>
          <w:sz w:val="24"/>
          <w:szCs w:val="24"/>
        </w:rPr>
        <w:t>.А.</w:t>
      </w:r>
      <w:r w:rsidRPr="00B5005A">
        <w:rPr>
          <w:rFonts w:ascii="Times New Roman" w:eastAsia="Calibri" w:hAnsi="Times New Roman" w:cs="Times New Roman"/>
          <w:sz w:val="24"/>
          <w:szCs w:val="24"/>
        </w:rPr>
        <w:t xml:space="preserve"> Родина</w:t>
      </w:r>
      <w:r w:rsidR="00C81DDB">
        <w:rPr>
          <w:rFonts w:ascii="Times New Roman" w:eastAsia="Calibri" w:hAnsi="Times New Roman" w:cs="Times New Roman"/>
          <w:sz w:val="24"/>
          <w:szCs w:val="24"/>
        </w:rPr>
        <w:t>.</w:t>
      </w:r>
      <w:r w:rsidR="00BD1225">
        <w:rPr>
          <w:rFonts w:ascii="Times New Roman" w:eastAsia="Calibri" w:hAnsi="Times New Roman" w:cs="Times New Roman"/>
          <w:sz w:val="24"/>
          <w:szCs w:val="24"/>
        </w:rPr>
        <w:t xml:space="preserve"> – </w:t>
      </w:r>
      <w:r w:rsidR="00C81DDB">
        <w:rPr>
          <w:rFonts w:ascii="Times New Roman" w:eastAsia="Calibri" w:hAnsi="Times New Roman" w:cs="Times New Roman"/>
          <w:sz w:val="24"/>
          <w:szCs w:val="24"/>
        </w:rPr>
        <w:t>Текст: непосредственный</w:t>
      </w:r>
      <w:r w:rsidR="00C9291F">
        <w:rPr>
          <w:rFonts w:ascii="Times New Roman" w:eastAsia="Calibri" w:hAnsi="Times New Roman" w:cs="Times New Roman"/>
          <w:sz w:val="24"/>
          <w:szCs w:val="24"/>
        </w:rPr>
        <w:t xml:space="preserve"> </w:t>
      </w:r>
      <w:r w:rsidRPr="00B5005A">
        <w:rPr>
          <w:rFonts w:ascii="Times New Roman" w:eastAsia="Calibri" w:hAnsi="Times New Roman" w:cs="Times New Roman"/>
          <w:sz w:val="24"/>
          <w:szCs w:val="24"/>
        </w:rPr>
        <w:t>// Лицейское и гимназическое образование. – 2010.</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 1.</w:t>
      </w:r>
    </w:p>
    <w:p w14:paraId="409988D9"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5D23C758" w14:textId="77777777" w:rsidR="0065734E" w:rsidRPr="00B5005A" w:rsidRDefault="0065734E" w:rsidP="0065734E">
      <w:pPr>
        <w:spacing w:after="0" w:line="240" w:lineRule="auto"/>
        <w:jc w:val="center"/>
        <w:rPr>
          <w:rFonts w:ascii="Times New Roman" w:eastAsia="Calibri" w:hAnsi="Times New Roman" w:cs="Times New Roman"/>
          <w:b/>
          <w:sz w:val="24"/>
          <w:szCs w:val="24"/>
        </w:rPr>
      </w:pPr>
    </w:p>
    <w:p w14:paraId="40A364FE" w14:textId="77777777" w:rsidR="0065734E" w:rsidRPr="00B5005A" w:rsidRDefault="0065734E" w:rsidP="0065734E">
      <w:pPr>
        <w:spacing w:after="0" w:line="240" w:lineRule="auto"/>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br w:type="page"/>
      </w:r>
      <w:r w:rsidRPr="00B5005A">
        <w:rPr>
          <w:rFonts w:ascii="Times New Roman" w:eastAsia="Calibri" w:hAnsi="Times New Roman" w:cs="Times New Roman"/>
          <w:b/>
          <w:sz w:val="24"/>
          <w:szCs w:val="24"/>
        </w:rPr>
        <w:lastRenderedPageBreak/>
        <w:t>ДОКЛАДЫ НА СЕКЦИЯХ</w:t>
      </w:r>
    </w:p>
    <w:p w14:paraId="57663EF0" w14:textId="77777777" w:rsidR="0065734E" w:rsidRPr="00B5005A" w:rsidRDefault="0065734E" w:rsidP="0065734E">
      <w:pPr>
        <w:spacing w:after="0" w:line="240" w:lineRule="auto"/>
        <w:ind w:left="4253"/>
        <w:rPr>
          <w:rFonts w:ascii="Times New Roman" w:eastAsia="Calibri" w:hAnsi="Times New Roman" w:cs="Times New Roman"/>
          <w:b/>
          <w:i/>
          <w:sz w:val="24"/>
          <w:szCs w:val="24"/>
          <w:lang w:eastAsia="ru-RU"/>
        </w:rPr>
      </w:pPr>
    </w:p>
    <w:p w14:paraId="08894ECA" w14:textId="77777777" w:rsidR="0065734E" w:rsidRPr="00B5005A" w:rsidRDefault="0065734E" w:rsidP="0065734E">
      <w:pPr>
        <w:spacing w:after="0" w:line="240" w:lineRule="auto"/>
        <w:ind w:left="4253"/>
        <w:rPr>
          <w:rFonts w:ascii="Times New Roman" w:eastAsia="Calibri" w:hAnsi="Times New Roman" w:cs="Times New Roman"/>
          <w:b/>
          <w:i/>
          <w:sz w:val="24"/>
          <w:szCs w:val="24"/>
          <w:lang w:eastAsia="ru-RU"/>
        </w:rPr>
      </w:pPr>
    </w:p>
    <w:p w14:paraId="16A04772" w14:textId="77777777" w:rsidR="0065734E" w:rsidRPr="00B5005A" w:rsidRDefault="0065734E" w:rsidP="0065734E">
      <w:pPr>
        <w:spacing w:after="0" w:line="240" w:lineRule="auto"/>
        <w:ind w:left="4253"/>
        <w:contextualSpacing/>
        <w:jc w:val="both"/>
        <w:rPr>
          <w:rFonts w:ascii="Times New Roman" w:eastAsia="Calibri" w:hAnsi="Times New Roman" w:cs="Times New Roman"/>
          <w:i/>
          <w:sz w:val="24"/>
          <w:szCs w:val="24"/>
        </w:rPr>
      </w:pPr>
      <w:r w:rsidRPr="00B5005A">
        <w:rPr>
          <w:rFonts w:ascii="Times New Roman" w:eastAsia="Calibri" w:hAnsi="Times New Roman" w:cs="Times New Roman"/>
          <w:b/>
          <w:i/>
          <w:sz w:val="24"/>
          <w:szCs w:val="24"/>
        </w:rPr>
        <w:t>Абарин А.Д.,</w:t>
      </w:r>
      <w:r w:rsidRPr="00B5005A">
        <w:rPr>
          <w:rFonts w:ascii="Times New Roman" w:eastAsia="Calibri" w:hAnsi="Times New Roman" w:cs="Times New Roman"/>
          <w:i/>
          <w:sz w:val="24"/>
          <w:szCs w:val="24"/>
        </w:rPr>
        <w:t xml:space="preserve"> обучающийся</w:t>
      </w:r>
    </w:p>
    <w:p w14:paraId="1DE18C66" w14:textId="00E51612" w:rsidR="0065734E" w:rsidRPr="00B5005A" w:rsidRDefault="005411CF" w:rsidP="0065734E">
      <w:pPr>
        <w:spacing w:after="0" w:line="240" w:lineRule="auto"/>
        <w:ind w:left="4253"/>
        <w:contextualSpacing/>
        <w:jc w:val="both"/>
        <w:rPr>
          <w:rFonts w:ascii="Times New Roman" w:eastAsia="Calibri" w:hAnsi="Times New Roman" w:cs="Times New Roman"/>
          <w:i/>
          <w:sz w:val="24"/>
          <w:szCs w:val="24"/>
        </w:rPr>
      </w:pPr>
      <w:r w:rsidRPr="00B5005A">
        <w:rPr>
          <w:rFonts w:ascii="Times New Roman" w:eastAsia="Calibri" w:hAnsi="Times New Roman" w:cs="Times New Roman"/>
          <w:b/>
          <w:i/>
          <w:sz w:val="24"/>
          <w:szCs w:val="24"/>
        </w:rPr>
        <w:t>Н</w:t>
      </w:r>
      <w:r w:rsidR="0065734E" w:rsidRPr="00B5005A">
        <w:rPr>
          <w:rFonts w:ascii="Times New Roman" w:eastAsia="Calibri" w:hAnsi="Times New Roman" w:cs="Times New Roman"/>
          <w:b/>
          <w:i/>
          <w:sz w:val="24"/>
          <w:szCs w:val="24"/>
        </w:rPr>
        <w:t>ауч. рук. Герасимова Л.М.,</w:t>
      </w:r>
      <w:r w:rsidR="0065734E" w:rsidRPr="00B5005A">
        <w:rPr>
          <w:rFonts w:ascii="Times New Roman" w:eastAsia="Calibri" w:hAnsi="Times New Roman" w:cs="Times New Roman"/>
          <w:i/>
          <w:sz w:val="24"/>
          <w:szCs w:val="24"/>
        </w:rPr>
        <w:t xml:space="preserve"> преподаватель ГБПОУ </w:t>
      </w:r>
      <w:r w:rsidR="007E2377">
        <w:rPr>
          <w:rFonts w:ascii="Times New Roman" w:eastAsia="Calibri" w:hAnsi="Times New Roman" w:cs="Times New Roman"/>
          <w:i/>
          <w:sz w:val="24"/>
          <w:szCs w:val="24"/>
        </w:rPr>
        <w:t>«</w:t>
      </w:r>
      <w:r w:rsidR="0065734E" w:rsidRPr="00B5005A">
        <w:rPr>
          <w:rFonts w:ascii="Times New Roman" w:eastAsia="Calibri" w:hAnsi="Times New Roman" w:cs="Times New Roman"/>
          <w:i/>
          <w:sz w:val="24"/>
          <w:szCs w:val="24"/>
        </w:rPr>
        <w:t>Ставропольский строительный техникум</w:t>
      </w:r>
      <w:r w:rsidR="007E2377">
        <w:rPr>
          <w:rFonts w:ascii="Times New Roman" w:eastAsia="Calibri" w:hAnsi="Times New Roman" w:cs="Times New Roman"/>
          <w:i/>
          <w:sz w:val="24"/>
          <w:szCs w:val="24"/>
        </w:rPr>
        <w:t>»</w:t>
      </w:r>
      <w:r w:rsidR="0065734E" w:rsidRPr="00B5005A">
        <w:rPr>
          <w:rFonts w:ascii="Times New Roman" w:eastAsia="Calibri" w:hAnsi="Times New Roman" w:cs="Times New Roman"/>
          <w:i/>
          <w:sz w:val="24"/>
          <w:szCs w:val="24"/>
        </w:rPr>
        <w:t>, г. Ставрополь</w:t>
      </w:r>
    </w:p>
    <w:p w14:paraId="70D3F06E"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p>
    <w:p w14:paraId="0DBBA1D4" w14:textId="77777777" w:rsidR="005411CF" w:rsidRPr="00B5005A" w:rsidRDefault="005411CF" w:rsidP="0065734E">
      <w:pPr>
        <w:spacing w:after="0" w:line="240" w:lineRule="auto"/>
        <w:ind w:firstLine="709"/>
        <w:contextualSpacing/>
        <w:jc w:val="both"/>
        <w:rPr>
          <w:rFonts w:ascii="Times New Roman" w:eastAsia="Calibri" w:hAnsi="Times New Roman" w:cs="Times New Roman"/>
          <w:sz w:val="24"/>
          <w:szCs w:val="24"/>
        </w:rPr>
      </w:pPr>
    </w:p>
    <w:p w14:paraId="723BEAD9" w14:textId="77777777" w:rsidR="005411CF" w:rsidRPr="00B5005A" w:rsidRDefault="005411CF" w:rsidP="0065734E">
      <w:pPr>
        <w:spacing w:after="0" w:line="240" w:lineRule="auto"/>
        <w:ind w:firstLine="709"/>
        <w:contextualSpacing/>
        <w:jc w:val="both"/>
        <w:rPr>
          <w:rFonts w:ascii="Times New Roman" w:eastAsia="Calibri" w:hAnsi="Times New Roman" w:cs="Times New Roman"/>
          <w:sz w:val="24"/>
          <w:szCs w:val="24"/>
        </w:rPr>
      </w:pPr>
    </w:p>
    <w:p w14:paraId="7FAD86CE" w14:textId="77777777" w:rsidR="0065734E" w:rsidRPr="00B5005A" w:rsidRDefault="0065734E" w:rsidP="0065734E">
      <w:pPr>
        <w:spacing w:after="0" w:line="240" w:lineRule="auto"/>
        <w:ind w:firstLine="709"/>
        <w:contextualSpacing/>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СОВРЕМЕННЫЕ КОНСТРУКЦИОННЫЕ МАТЕРИАЛЫ</w:t>
      </w:r>
    </w:p>
    <w:p w14:paraId="3F199654"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p>
    <w:p w14:paraId="53A8FA58"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Новые материалы и технологии появляются сегодня едва ли не каждый день. Какие-то вызывают лишь улыбку, а какие-то способны изменить мир. </w:t>
      </w:r>
    </w:p>
    <w:p w14:paraId="1498D60B"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ПОЛИСТИРОЛБЕТОННЫЕ БЛОКИ</w:t>
      </w:r>
    </w:p>
    <w:p w14:paraId="46580FD4"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Полистиролбетонные блоки</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инновационный композиционный строительный материал, который является разновидностью ячеистого легкого бетона. Полистиролбетон можно использовать как строительный материал и утеплитель, он применяется для возведения несущих, самонесущих и не несущих конструкций. Его состав экологичен, в него входят: пористый заполнитель, в качестве которого выступают гранулы вспененного полистирола, портландцемент, кремнеземистый заполнитель (кварцевый песок или зола-унос с ТЭЦ), а также добавки (ускорители схватывания, пластификаторы и т.д.). Поризация материала достигается за счет введения в цементную смесь вспененных гранул полистирола. Поры имеют замкнутую структуру, благодаря чему инновационный материал обладает высокими теплоизоляционными свойствами. Полистиролбетон можно пилить, сверлить, фрезеровать, а элементы отделки крепить гвоздями.</w:t>
      </w:r>
    </w:p>
    <w:p w14:paraId="3B641BD2"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Полистиролбетонные блоки характеризуются следующими свойствами:</w:t>
      </w:r>
    </w:p>
    <w:p w14:paraId="0A8C1F09"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долговечность (до 100 лет);</w:t>
      </w:r>
    </w:p>
    <w:p w14:paraId="3C8F4448"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экологическая безопасность;</w:t>
      </w:r>
    </w:p>
    <w:p w14:paraId="5F3B57D8"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паропроницаемость, соответствующая паропроницаемости древесины;</w:t>
      </w:r>
    </w:p>
    <w:p w14:paraId="02A5E392"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высокая влаго- и морозостойкость;</w:t>
      </w:r>
    </w:p>
    <w:p w14:paraId="3118134F"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низкая теплопроводность (стена из блоков полистиролбетона толщиной 30 см соответствует почти 1,5 метровой кирпичной стене);</w:t>
      </w:r>
    </w:p>
    <w:p w14:paraId="03A98B2E"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высокая звукоизоляция (30 см стены из блоков гасят более 70 дБ);</w:t>
      </w:r>
    </w:p>
    <w:p w14:paraId="1A4D2726"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высокая прочность (материал выдерживает распределенную нагрузку до 35 тонн на погонный метр при толщине стены 30 см);</w:t>
      </w:r>
    </w:p>
    <w:p w14:paraId="1CE3A291"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относительная легкость (блок с габаритами 200x300x600 мм имеет вес не более 18 кг);</w:t>
      </w:r>
    </w:p>
    <w:p w14:paraId="63E04C45"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почти не подвергается усадке;</w:t>
      </w:r>
    </w:p>
    <w:p w14:paraId="2EDAEABA"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пожаробезопасен (класс горючести соответствует НГ1</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негорюч);</w:t>
      </w:r>
    </w:p>
    <w:p w14:paraId="1F6BBE7C"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широкий диапазон температуры эксплуатации (от -60°С до +70°С).</w:t>
      </w:r>
    </w:p>
    <w:p w14:paraId="03775785"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ПЕНОБЕТОН</w:t>
      </w:r>
    </w:p>
    <w:p w14:paraId="14652CD6"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Пенобетон</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относится к классу ячеистых бетонов. Ячеистый бетон представляет собой искусственный пористый строительный материал с равномерно распределенными порами по всему объему. Его получают в результате твердения раствора, состоящего из цемента, песка, воды и пенообразующих компонентов. Пена обеспечивает необходимое содержание воздуха в бетоне и его равномерное распределение во всей массе в виде замкнутых ячеек.</w:t>
      </w:r>
      <w:r w:rsidR="00457054"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sz w:val="24"/>
          <w:szCs w:val="24"/>
        </w:rPr>
        <w:t>Объемный вес ячеистого бетона лежит в пределах 200-1300 кг/м</w:t>
      </w:r>
      <w:proofErr w:type="gramStart"/>
      <w:r w:rsidRPr="00B5005A">
        <w:rPr>
          <w:rFonts w:ascii="Times New Roman" w:eastAsia="Calibri" w:hAnsi="Times New Roman" w:cs="Times New Roman"/>
          <w:sz w:val="24"/>
          <w:szCs w:val="24"/>
        </w:rPr>
        <w:t>3 .</w:t>
      </w:r>
      <w:proofErr w:type="gramEnd"/>
      <w:r w:rsidRPr="00B5005A">
        <w:rPr>
          <w:rFonts w:ascii="Times New Roman" w:eastAsia="Calibri" w:hAnsi="Times New Roman" w:cs="Times New Roman"/>
          <w:sz w:val="24"/>
          <w:szCs w:val="24"/>
        </w:rPr>
        <w:t xml:space="preserve"> Технические характеристики пенобетона позволяют использовать его не только при строительстве стен, но и при создании фундамента и перекрытий. Блоки из пенобетона (пеноблоки) можно пилить, сверлить, фрезеровать, а элементы отделки крепить гвоздями, как к обычному дереву. Пенобетон по теплоизоляционным свойствам в несколько раз </w:t>
      </w:r>
      <w:r w:rsidRPr="00B5005A">
        <w:rPr>
          <w:rFonts w:ascii="Times New Roman" w:eastAsia="Calibri" w:hAnsi="Times New Roman" w:cs="Times New Roman"/>
          <w:sz w:val="24"/>
          <w:szCs w:val="24"/>
        </w:rPr>
        <w:lastRenderedPageBreak/>
        <w:t>превосходит силикатный и керамический кирпич, в результате чего стены могут быть существенно тоньше при одинаковых показателях теплопроводности. Материал экологичен, воздухопроницаем, обеспечивает хорошую звукоизоляцию, устойчив к воздействию открытого огня в течение четырех часов, имеет сравнительно малый вес.</w:t>
      </w:r>
    </w:p>
    <w:p w14:paraId="0875C4F8"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ГАЗОБЕТОН</w:t>
      </w:r>
    </w:p>
    <w:p w14:paraId="29120C8D"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Газобетон</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строительный материал, который изготавливают из бетона автоклавного твердения. В его состав входит цемент, известь, кварцевый песок, вода и специальные газообразующие добавки. Материал обладает высокой прочностью, лёгкостью, оптимальной термоизоляцией, экологичностью.</w:t>
      </w:r>
    </w:p>
    <w:p w14:paraId="34784860"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Различают автоклавный газобетон трех категорий:</w:t>
      </w:r>
    </w:p>
    <w:p w14:paraId="057D6BD6"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теплоизоляционный</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плотность составляет 300–500 кг/куб. м. В качестве материала для несущих стен он использоваться не может;</w:t>
      </w:r>
    </w:p>
    <w:p w14:paraId="379EA5DE"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конструкционно-теплоизоляционный</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с плотностью от 500 до 900 кг/м3. Этот материал чаще всего используется в частном строительстве (дома, бани, гаражи), так как одновременно гарантирует и более высокую теплоизоляцию, и достаточную прочность;</w:t>
      </w:r>
    </w:p>
    <w:p w14:paraId="5C4E072B"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конструкционный</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с плотностью от 100 до 1200 кг/м3. применяют при монтаже крупных инженерных конструкций. Отличается малым весом.</w:t>
      </w:r>
    </w:p>
    <w:p w14:paraId="3875EE70"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Газобетон и стеновой материал в виде блоков на его основе имеет пористость в пределах 85%. Прочность и лёгкость</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два главных преимущества газоблоков. Он позволяет существенно снизить нагрузку на фундамент. При этом газоблоки при соблюдении технологии с лёгкостью выдерживают перекрытия значительного веса. Строения из газобетона в плане пожаробезопасности принадлежат к I и II классам огнестойкости. Стена из газоблоков не разрушается огнем в течение двухчасового воздействия пламени. Дом из газоблоков не перегревается в летний период и хорошо сохраняет тепло в холодное время года. В тёплых регионах строения из газоблоков могут эксплуатироваться без теплоизоляции.</w:t>
      </w:r>
    </w:p>
    <w:p w14:paraId="1F491528"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САМОВОССТАНАВЛИВАЮЩИЙСЯ БЕТОН</w:t>
      </w:r>
    </w:p>
    <w:p w14:paraId="51BD6A89" w14:textId="152D867D"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Самовосстанавливающийся бетон</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строительный материал, способный восстанавливать свою целостность после возникновения в нем трещин. Обычно по мере затвердевания бетон становится хрупким и под действием нагрузок в нем возникают трещины, которые являются открытым каналом для перемещения влаги. После рядов циклов замерзания и оттаивания, надломы расширяются, а вода доходит до арматуры и запускает процесс коррозии.</w:t>
      </w:r>
      <w:r w:rsidR="00953079">
        <w:rPr>
          <w:rFonts w:ascii="Times New Roman" w:eastAsia="Calibri" w:hAnsi="Times New Roman" w:cs="Times New Roman"/>
          <w:sz w:val="24"/>
          <w:szCs w:val="24"/>
        </w:rPr>
        <w:t xml:space="preserve"> В </w:t>
      </w:r>
      <w:r w:rsidRPr="00B5005A">
        <w:rPr>
          <w:rFonts w:ascii="Times New Roman" w:eastAsia="Calibri" w:hAnsi="Times New Roman" w:cs="Times New Roman"/>
          <w:sz w:val="24"/>
          <w:szCs w:val="24"/>
        </w:rPr>
        <w:t>самовосстанавливающемся бетоне вода, взаимодействуя с ним в течение нескольких дней, вступает в реакцию с минеральными добавками и другими соединениями, содержащимися в бетоне, а также с углекислым газом из атмосферы. При этом трещины в бетонной плите зарубцовываются карбонатом кальция. Восстановившись таким образом плита практически не теряет в прочности.</w:t>
      </w:r>
    </w:p>
    <w:p w14:paraId="6AACDCCA"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СТЕКЛОБЛОКИ</w:t>
      </w:r>
    </w:p>
    <w:p w14:paraId="049F151E"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Стеклоблоки</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являются строительным материалом для создания светопрозрачных конструкций. Блоки делятся на промышленные, интерьерные, декоративные. Применяются в строительстве больших площадей стен и перегородок в промышленных сооружениях, для отделки ванных комнат, саун, бань, в качестве перегородок для отделения смежных помещений. Находят применение в беседках, на террасах, мансардах, верандах и других помещениях, характеризующихся легкостью конструкции. Стеклоблок состоит из двух элементов 6-ти, либо 7-ми миллиметрового толстого стекла, сваренных между собой. Между ними образуется закрытое герметичное пространство с частично разреженным воздухом, который обеспечивает тепло- и звукоизоляцию. Стеклоблок сохраняет тепло лучше кирпича и бетона, пропуская при этом свет, а шумоизоляция аналогична кирпичной стене такой же толщины. К основным достоинствам относят легкость, прозрачность, высокую морозостойкость, прочность и устойчивость к любым механическим и атмосферным воздействиям, возможность тонировать их и выполнять в различных оттенках, с гладкой, либо рельефной поверхностью.</w:t>
      </w:r>
    </w:p>
    <w:p w14:paraId="65F9CA4E"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lastRenderedPageBreak/>
        <w:t>НАНОБЕТОН</w:t>
      </w:r>
    </w:p>
    <w:p w14:paraId="3AD30B32"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Нанобетон – разновидность бетона, получаемого с применением нанотехнологий, т.е. с добавлением наноинициаторов, которые существенно улучшают физические свойства бетона, в частности, увеличивают его механическую прочность на 150%. Наноинициаторы, взаимодействуя с цементом, кристаллизуются, армируют бетон и на молекулярном уровне изменяют его структуру. Наноинициаторы представляет собой микроскопические полые нанотрубки в несколько атомарных слоев углеродных полимеров. Диаметр нанотрубок – несколько единиц микрон. Кроме того, их достоинством является невосприимчивость к щелочам и кислотам. В качестве наноинициаторов используются наночастицы оксида кремния, поликарбоксилата, диоксида титана, базальтового фиброволокна, углеродные нанотрубки, фуллерены. На 1 тонну бетона приходится 5 гр наноинициатора. Применять нанобетон возможно в качестве материала для реконструкции старых сооружений и для возведения новых зданий. При нанесении на железобетонную конструкцию нанобетон имеет свойство заполнять ее микропоры, при этом стройматериал полимеризуются и восстанавливает прочность конструкции. Кроме того, нанобетон вступает в реакцию с коррозийным слоем проржавелой арматуры и восстанавливает ее сцепление с бетоном.</w:t>
      </w:r>
    </w:p>
    <w:p w14:paraId="4D61567A"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К достоинствам нанобетона можно отнести:</w:t>
      </w:r>
    </w:p>
    <w:p w14:paraId="2A3F73F1"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морозостойкость, которая на 50% выше, чем у обычного бетона;</w:t>
      </w:r>
    </w:p>
    <w:p w14:paraId="5F4FB46C"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устойчивость к высоким температурам, с сохранением характеристик при температуре до 800°С;</w:t>
      </w:r>
    </w:p>
    <w:p w14:paraId="0FC98534"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устойчивость к низким температурам (до -180°С);</w:t>
      </w:r>
    </w:p>
    <w:p w14:paraId="4107D9EE"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легкость конструкций, в связи с чем весовые нагрузки на фундамент снижаются в 6-8 раз;</w:t>
      </w:r>
    </w:p>
    <w:p w14:paraId="65406895"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отсутствие необходимости в гидроизоляции;</w:t>
      </w:r>
    </w:p>
    <w:p w14:paraId="72F91642"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высокую прочность материала, что позволяет уменьшить объемы укладки нанобетона на 30%;</w:t>
      </w:r>
    </w:p>
    <w:p w14:paraId="58D7E506"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w:t>
      </w:r>
      <w:r w:rsidRPr="00B5005A">
        <w:rPr>
          <w:rFonts w:ascii="Times New Roman" w:eastAsia="Calibri" w:hAnsi="Times New Roman" w:cs="Times New Roman"/>
          <w:sz w:val="24"/>
          <w:szCs w:val="24"/>
        </w:rPr>
        <w:tab/>
        <w:t>низкую теплопроводность.</w:t>
      </w:r>
    </w:p>
    <w:p w14:paraId="6D7A0B8A"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ПОРИЗОВАННЫЙ КИРПИЧ</w:t>
      </w:r>
    </w:p>
    <w:p w14:paraId="7E19B0B4"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Поризованная керамика (поризованный кирпич)</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новое поколение кирпича, который сочетает в себе все необходимые качества для материала, применяемого в современном кирпичном строительстве. Поризованный кирпич активно используют не только в малоэтажном строительстве, но и в многоэтажном, для возведения несущих и самонесущих стен без утепления. Керамические крупноформатные блоки имеют небольшой вес и обладают пористой структурой с высокой пустотностью. Небольшой вес блока значительно уменьшает нагрузку на фундамент. Использование поризованной керамики позволяет не только сократить издержки, но и увеличить скорость кладки в 2-2,5 раза. Также теплая керамика обладает хорошей звукоизоляцией, высокой огнеупорностью. Для производства блоков используется природный материал</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глина, которая является экологически чистым и доступным сырьем. В состав керамики также входят кремнеземистые породы, шлак, зола и минеральные добавки. Технологической особенностью процесса производства является добавление в глину мелких опилок. При обжиге древесина выгорает, образуя мелкие закрытые поры. При формовке блока образуются щелевидные пустоты особой конструкции. Они занимают около 50% камня и в сочетании с порами усиливают сопротивление передаче тепла.</w:t>
      </w:r>
      <w:r w:rsidR="00457054"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sz w:val="24"/>
          <w:szCs w:val="24"/>
        </w:rPr>
        <w:t>Из-за множества пор в своей массе, керамический камень обладает более низкой плотностью, чем обычный пустотелый кирпич, а, следовательно, он лучше сохраняет тепло зимой и прохладу летом. Также поризованный кирпич пропускает свежий воздух, поддерживает здоровый микроклимат и температурно-влажностный режим.</w:t>
      </w:r>
    </w:p>
    <w:p w14:paraId="3A9CE818"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ЛЕГО КИРПИЧИ</w:t>
      </w:r>
    </w:p>
    <w:p w14:paraId="3080C08E"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Лего кирпич (умный кирпич)</w:t>
      </w:r>
      <w:r w:rsidR="000F7A28"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 xml:space="preserve">инновационный строительный материал, называемый также лего-кирпичами. Кирпичи выполнены из термального сверхпрочного бетона. При его производстве применяют гидравлические станки для лего кирпича. </w:t>
      </w:r>
      <w:r w:rsidRPr="00B5005A">
        <w:rPr>
          <w:rFonts w:ascii="Times New Roman" w:eastAsia="Calibri" w:hAnsi="Times New Roman" w:cs="Times New Roman"/>
          <w:sz w:val="24"/>
          <w:szCs w:val="24"/>
        </w:rPr>
        <w:lastRenderedPageBreak/>
        <w:t>Особенность этого кирпича – сборка конструкций самых разнообразных форм и размеров из скрепляющихся между собой деталей. На каждой из них предусмотрены выступы и зазоры для плотного и надежного соединения. Лего-кирпич обладает сквозными отверстиями, ободок которых с одной стороны выступает над поверхностью на 5-8 мм. Такая конструкция обеспечивает крепкое сцепление, предотвращает появление зазоров и гарантирует равномерные швы по всей площади кладки. Наличие сквозных отверстий в кирпиче позволяет прокладывать в нем коммуникации. Производство лего-кирпича ориентировано на жилое и коммерческое строительство. Из него возводят здания и сооружения до 3-х этажей, внутренние перегородки, несъемные опалубки, используют для облицовки и создания оригинальных интерьеров и экстерьеров. Для крепления кирпичей применяется плиточный клей. Эстетичный внешний вид позволяет отказаться от дополнительной отделки.</w:t>
      </w:r>
      <w:r w:rsidR="00457054"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sz w:val="24"/>
          <w:szCs w:val="24"/>
        </w:rPr>
        <w:t>Ряд новейших стройматериалов имеют перспективу стать широко применяемыми. Здания с традиционными кирпичными и бетонными конструкциями постепенно отойдут в прошлое, поскольку запрос человечества очевиден: нужны экологичные, энергоэффективные, прочные и легкие одновременно здания, которые будут выглядеть красиво и функционально.</w:t>
      </w:r>
    </w:p>
    <w:p w14:paraId="5667C746" w14:textId="77777777"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p>
    <w:p w14:paraId="6654B167" w14:textId="77777777" w:rsidR="0065734E" w:rsidRPr="00B5005A" w:rsidRDefault="0065734E" w:rsidP="0065734E">
      <w:pPr>
        <w:spacing w:after="0" w:line="240" w:lineRule="auto"/>
        <w:ind w:left="720"/>
        <w:jc w:val="center"/>
        <w:outlineLvl w:val="0"/>
        <w:rPr>
          <w:rFonts w:ascii="Times New Roman" w:eastAsia="Calibri" w:hAnsi="Times New Roman" w:cs="Times New Roman"/>
          <w:b/>
          <w:sz w:val="24"/>
          <w:szCs w:val="24"/>
          <w:shd w:val="clear" w:color="auto" w:fill="FCFCFC"/>
        </w:rPr>
      </w:pPr>
      <w:r w:rsidRPr="00B5005A">
        <w:rPr>
          <w:rFonts w:ascii="Times New Roman" w:eastAsia="Calibri" w:hAnsi="Times New Roman" w:cs="Times New Roman"/>
          <w:b/>
          <w:sz w:val="24"/>
          <w:szCs w:val="24"/>
          <w:shd w:val="clear" w:color="auto" w:fill="FCFCFC"/>
        </w:rPr>
        <w:t xml:space="preserve">Список </w:t>
      </w:r>
      <w:r w:rsidRPr="00B5005A">
        <w:rPr>
          <w:rFonts w:ascii="Times New Roman" w:eastAsia="Calibri" w:hAnsi="Times New Roman" w:cs="Times New Roman"/>
          <w:b/>
          <w:sz w:val="24"/>
          <w:szCs w:val="24"/>
        </w:rPr>
        <w:t xml:space="preserve">источников и </w:t>
      </w:r>
      <w:r w:rsidRPr="00B5005A">
        <w:rPr>
          <w:rFonts w:ascii="Times New Roman" w:eastAsia="Calibri" w:hAnsi="Times New Roman" w:cs="Times New Roman"/>
          <w:b/>
          <w:sz w:val="24"/>
          <w:szCs w:val="24"/>
          <w:shd w:val="clear" w:color="auto" w:fill="FCFCFC"/>
        </w:rPr>
        <w:t>литературы</w:t>
      </w:r>
    </w:p>
    <w:p w14:paraId="5A26A89D" w14:textId="77777777" w:rsidR="0065734E" w:rsidRPr="00B5005A" w:rsidRDefault="0065734E" w:rsidP="0065734E">
      <w:pPr>
        <w:spacing w:after="0" w:line="240" w:lineRule="auto"/>
        <w:ind w:left="720"/>
        <w:jc w:val="center"/>
        <w:outlineLvl w:val="0"/>
        <w:rPr>
          <w:rFonts w:ascii="Times New Roman" w:eastAsia="Calibri" w:hAnsi="Times New Roman" w:cs="Times New Roman"/>
          <w:b/>
          <w:sz w:val="24"/>
          <w:szCs w:val="24"/>
          <w:shd w:val="clear" w:color="auto" w:fill="FCFCFC"/>
        </w:rPr>
      </w:pPr>
    </w:p>
    <w:p w14:paraId="181F73F7" w14:textId="1A10BE31"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1.</w:t>
      </w:r>
      <w:r w:rsidRPr="00B5005A">
        <w:rPr>
          <w:rFonts w:ascii="Times New Roman" w:eastAsia="Calibri" w:hAnsi="Times New Roman" w:cs="Times New Roman"/>
          <w:sz w:val="24"/>
          <w:szCs w:val="24"/>
        </w:rPr>
        <w:tab/>
      </w:r>
      <w:r w:rsidR="00953079">
        <w:rPr>
          <w:rFonts w:ascii="Times New Roman" w:eastAsia="Calibri" w:hAnsi="Times New Roman" w:cs="Times New Roman"/>
          <w:sz w:val="24"/>
          <w:szCs w:val="24"/>
          <w:lang w:val="en-US"/>
        </w:rPr>
        <w:t>URL</w:t>
      </w:r>
      <w:r w:rsidR="00953079">
        <w:rPr>
          <w:rFonts w:ascii="Times New Roman" w:eastAsia="Calibri" w:hAnsi="Times New Roman" w:cs="Times New Roman"/>
          <w:sz w:val="24"/>
          <w:szCs w:val="24"/>
        </w:rPr>
        <w:t>:</w:t>
      </w:r>
      <w:r w:rsidRPr="00B5005A">
        <w:rPr>
          <w:rFonts w:ascii="Times New Roman" w:eastAsia="Calibri" w:hAnsi="Times New Roman" w:cs="Times New Roman"/>
          <w:sz w:val="24"/>
          <w:szCs w:val="24"/>
        </w:rPr>
        <w:t>https://www.planradar.com/ru/top-15-innovacionnyh-stroitelnyh-materialov/</w:t>
      </w:r>
    </w:p>
    <w:p w14:paraId="09B097E9" w14:textId="13B237A3"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2.</w:t>
      </w:r>
      <w:r w:rsidRPr="00B5005A">
        <w:rPr>
          <w:rFonts w:ascii="Times New Roman" w:eastAsia="Calibri" w:hAnsi="Times New Roman" w:cs="Times New Roman"/>
          <w:sz w:val="24"/>
          <w:szCs w:val="24"/>
        </w:rPr>
        <w:tab/>
      </w:r>
      <w:r w:rsidR="00953079" w:rsidRPr="00953079">
        <w:rPr>
          <w:rFonts w:ascii="Times New Roman" w:eastAsia="Calibri" w:hAnsi="Times New Roman" w:cs="Times New Roman"/>
          <w:sz w:val="24"/>
          <w:szCs w:val="24"/>
        </w:rPr>
        <w:t>URL:</w:t>
      </w:r>
      <w:r w:rsidRPr="00B5005A">
        <w:rPr>
          <w:rFonts w:ascii="Times New Roman" w:eastAsia="Calibri" w:hAnsi="Times New Roman" w:cs="Times New Roman"/>
          <w:sz w:val="24"/>
          <w:szCs w:val="24"/>
        </w:rPr>
        <w:t>https://stroy-podskazka.ru/materialy/novye/</w:t>
      </w:r>
    </w:p>
    <w:p w14:paraId="56C07C91" w14:textId="688CA9F9"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3.</w:t>
      </w:r>
      <w:r w:rsidRPr="00B5005A">
        <w:rPr>
          <w:rFonts w:ascii="Times New Roman" w:eastAsia="Calibri" w:hAnsi="Times New Roman" w:cs="Times New Roman"/>
          <w:sz w:val="24"/>
          <w:szCs w:val="24"/>
        </w:rPr>
        <w:tab/>
      </w:r>
      <w:r w:rsidR="00953079" w:rsidRPr="00953079">
        <w:rPr>
          <w:rFonts w:ascii="Times New Roman" w:eastAsia="Calibri" w:hAnsi="Times New Roman" w:cs="Times New Roman"/>
          <w:sz w:val="24"/>
          <w:szCs w:val="24"/>
        </w:rPr>
        <w:t>URL:</w:t>
      </w:r>
      <w:r w:rsidRPr="00B5005A">
        <w:rPr>
          <w:rFonts w:ascii="Times New Roman" w:eastAsia="Calibri" w:hAnsi="Times New Roman" w:cs="Times New Roman"/>
          <w:sz w:val="24"/>
          <w:szCs w:val="24"/>
        </w:rPr>
        <w:t>https://dzen.ru/a/ZI8Ar9HJf3DXQ3X5</w:t>
      </w:r>
    </w:p>
    <w:p w14:paraId="3177A5FC" w14:textId="699DBD51" w:rsidR="0065734E" w:rsidRPr="00B5005A" w:rsidRDefault="0065734E" w:rsidP="0065734E">
      <w:pPr>
        <w:spacing w:after="0" w:line="240" w:lineRule="auto"/>
        <w:ind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4.</w:t>
      </w:r>
      <w:r w:rsidRPr="00B5005A">
        <w:rPr>
          <w:rFonts w:ascii="Times New Roman" w:eastAsia="Calibri" w:hAnsi="Times New Roman" w:cs="Times New Roman"/>
          <w:sz w:val="24"/>
          <w:szCs w:val="24"/>
        </w:rPr>
        <w:tab/>
      </w:r>
      <w:r w:rsidR="00953079" w:rsidRPr="00953079">
        <w:rPr>
          <w:rFonts w:ascii="Times New Roman" w:eastAsia="Calibri" w:hAnsi="Times New Roman" w:cs="Times New Roman"/>
          <w:sz w:val="24"/>
          <w:szCs w:val="24"/>
        </w:rPr>
        <w:t>URL:</w:t>
      </w:r>
      <w:r w:rsidRPr="00B5005A">
        <w:rPr>
          <w:rFonts w:ascii="Times New Roman" w:eastAsia="Calibri" w:hAnsi="Times New Roman" w:cs="Times New Roman"/>
          <w:sz w:val="24"/>
          <w:szCs w:val="24"/>
        </w:rPr>
        <w:t>https://academy.peri.ru/blog/innovacii-v-stroitelnoj-otrasli-v-2023-godu</w:t>
      </w:r>
    </w:p>
    <w:p w14:paraId="5627902F" w14:textId="77777777" w:rsidR="00882F16" w:rsidRPr="00B5005A" w:rsidRDefault="00882F16" w:rsidP="0065734E">
      <w:pPr>
        <w:spacing w:after="0" w:line="240" w:lineRule="auto"/>
        <w:rPr>
          <w:rFonts w:ascii="Times New Roman" w:hAnsi="Times New Roman" w:cs="Times New Roman"/>
          <w:sz w:val="24"/>
          <w:szCs w:val="24"/>
        </w:rPr>
      </w:pPr>
    </w:p>
    <w:p w14:paraId="46D33A88" w14:textId="77777777" w:rsidR="0065734E" w:rsidRPr="00B5005A" w:rsidRDefault="0065734E" w:rsidP="0065734E">
      <w:pPr>
        <w:spacing w:after="0" w:line="240" w:lineRule="auto"/>
        <w:rPr>
          <w:rFonts w:ascii="Times New Roman" w:hAnsi="Times New Roman" w:cs="Times New Roman"/>
          <w:sz w:val="24"/>
          <w:szCs w:val="24"/>
        </w:rPr>
      </w:pPr>
    </w:p>
    <w:p w14:paraId="30795CFB" w14:textId="77777777" w:rsidR="0065734E" w:rsidRPr="00B5005A" w:rsidRDefault="0065734E" w:rsidP="0065734E">
      <w:pPr>
        <w:spacing w:after="0" w:line="240" w:lineRule="auto"/>
        <w:rPr>
          <w:rFonts w:ascii="Times New Roman" w:hAnsi="Times New Roman" w:cs="Times New Roman"/>
          <w:sz w:val="24"/>
          <w:szCs w:val="24"/>
        </w:rPr>
      </w:pPr>
    </w:p>
    <w:p w14:paraId="3AF0E067" w14:textId="77777777" w:rsidR="0065734E" w:rsidRPr="00B5005A" w:rsidRDefault="0065734E" w:rsidP="0065734E">
      <w:pPr>
        <w:pStyle w:val="ac"/>
        <w:shd w:val="clear" w:color="auto" w:fill="FFFFFF"/>
        <w:spacing w:before="0" w:beforeAutospacing="0" w:after="0" w:afterAutospacing="0"/>
        <w:ind w:left="4253" w:right="283"/>
        <w:jc w:val="both"/>
        <w:rPr>
          <w:i/>
        </w:rPr>
      </w:pPr>
      <w:r w:rsidRPr="00B5005A">
        <w:rPr>
          <w:b/>
          <w:i/>
        </w:rPr>
        <w:t>Абдулхаликова К.А.,</w:t>
      </w:r>
      <w:r w:rsidRPr="00B5005A">
        <w:rPr>
          <w:i/>
        </w:rPr>
        <w:t xml:space="preserve"> обучающаяся 1 курса, </w:t>
      </w:r>
    </w:p>
    <w:p w14:paraId="45DD9361" w14:textId="77777777" w:rsidR="0065734E" w:rsidRPr="00B5005A" w:rsidRDefault="0065734E" w:rsidP="0065734E">
      <w:pPr>
        <w:pStyle w:val="ac"/>
        <w:shd w:val="clear" w:color="auto" w:fill="FFFFFF"/>
        <w:spacing w:before="0" w:beforeAutospacing="0" w:after="0" w:afterAutospacing="0"/>
        <w:ind w:left="4253"/>
        <w:jc w:val="both"/>
        <w:rPr>
          <w:i/>
        </w:rPr>
      </w:pPr>
      <w:r w:rsidRPr="00B5005A">
        <w:rPr>
          <w:b/>
          <w:i/>
        </w:rPr>
        <w:t>Науч. рук</w:t>
      </w:r>
      <w:r w:rsidR="005411CF" w:rsidRPr="00B5005A">
        <w:rPr>
          <w:b/>
          <w:i/>
        </w:rPr>
        <w:t>.</w:t>
      </w:r>
      <w:r w:rsidRPr="00B5005A">
        <w:rPr>
          <w:b/>
          <w:i/>
        </w:rPr>
        <w:t xml:space="preserve"> Ковалева В.В.</w:t>
      </w:r>
      <w:r w:rsidRPr="00B5005A">
        <w:rPr>
          <w:i/>
        </w:rPr>
        <w:t xml:space="preserve"> преподаватель истории,</w:t>
      </w:r>
    </w:p>
    <w:p w14:paraId="606BC069" w14:textId="77777777" w:rsidR="0065734E" w:rsidRPr="00B5005A" w:rsidRDefault="0065734E" w:rsidP="0065734E">
      <w:pPr>
        <w:pStyle w:val="ac"/>
        <w:shd w:val="clear" w:color="auto" w:fill="FFFFFF"/>
        <w:spacing w:before="0" w:beforeAutospacing="0" w:after="0" w:afterAutospacing="0"/>
        <w:ind w:left="4253"/>
        <w:jc w:val="both"/>
        <w:rPr>
          <w:i/>
        </w:rPr>
      </w:pPr>
      <w:r w:rsidRPr="00B5005A">
        <w:rPr>
          <w:i/>
        </w:rPr>
        <w:t>Георгиевского техникума механизации, автоматизации и управления, г. Георгиевск.</w:t>
      </w:r>
    </w:p>
    <w:p w14:paraId="20C1639F" w14:textId="77777777" w:rsidR="0065734E" w:rsidRPr="00B5005A" w:rsidRDefault="0065734E" w:rsidP="0065734E">
      <w:pPr>
        <w:pStyle w:val="ac"/>
        <w:shd w:val="clear" w:color="auto" w:fill="FFFFFF"/>
        <w:spacing w:before="0" w:beforeAutospacing="0" w:after="0" w:afterAutospacing="0"/>
        <w:ind w:firstLine="709"/>
        <w:jc w:val="both"/>
        <w:rPr>
          <w:b/>
        </w:rPr>
      </w:pPr>
    </w:p>
    <w:p w14:paraId="36179EAF" w14:textId="77777777" w:rsidR="005411CF" w:rsidRPr="00B5005A" w:rsidRDefault="005411CF" w:rsidP="0065734E">
      <w:pPr>
        <w:pStyle w:val="ac"/>
        <w:shd w:val="clear" w:color="auto" w:fill="FFFFFF"/>
        <w:spacing w:before="0" w:beforeAutospacing="0" w:after="0" w:afterAutospacing="0"/>
        <w:ind w:firstLine="709"/>
        <w:jc w:val="both"/>
        <w:rPr>
          <w:b/>
        </w:rPr>
      </w:pPr>
    </w:p>
    <w:p w14:paraId="432F63D6" w14:textId="77777777" w:rsidR="005411CF" w:rsidRPr="00B5005A" w:rsidRDefault="005411CF" w:rsidP="0065734E">
      <w:pPr>
        <w:pStyle w:val="ac"/>
        <w:shd w:val="clear" w:color="auto" w:fill="FFFFFF"/>
        <w:spacing w:before="0" w:beforeAutospacing="0" w:after="0" w:afterAutospacing="0"/>
        <w:ind w:firstLine="709"/>
        <w:jc w:val="both"/>
        <w:rPr>
          <w:b/>
        </w:rPr>
      </w:pPr>
    </w:p>
    <w:p w14:paraId="0C15CE6E" w14:textId="77777777" w:rsidR="0065734E" w:rsidRPr="00B5005A" w:rsidRDefault="0065734E" w:rsidP="0065734E">
      <w:pPr>
        <w:pStyle w:val="ac"/>
        <w:shd w:val="clear" w:color="auto" w:fill="FFFFFF"/>
        <w:spacing w:before="0" w:beforeAutospacing="0" w:after="0" w:afterAutospacing="0"/>
        <w:ind w:firstLine="709"/>
        <w:jc w:val="center"/>
        <w:rPr>
          <w:b/>
        </w:rPr>
      </w:pPr>
      <w:r w:rsidRPr="00B5005A">
        <w:rPr>
          <w:b/>
        </w:rPr>
        <w:t>БОРЬБА С ФАЛЬСИФИКАТОРАМИ ИСТОРИИ ВЕЛИКОЙ ОТЕЧЕСТВЕННОЙ ВОЙНЫ</w:t>
      </w:r>
    </w:p>
    <w:p w14:paraId="3B9D0297" w14:textId="77777777" w:rsidR="0065734E" w:rsidRPr="00B5005A" w:rsidRDefault="0065734E" w:rsidP="0065734E">
      <w:pPr>
        <w:pStyle w:val="ac"/>
        <w:shd w:val="clear" w:color="auto" w:fill="FFFFFF"/>
        <w:spacing w:before="0" w:beforeAutospacing="0" w:after="0" w:afterAutospacing="0"/>
        <w:ind w:firstLine="709"/>
        <w:jc w:val="both"/>
      </w:pPr>
    </w:p>
    <w:p w14:paraId="11793047" w14:textId="77777777" w:rsidR="0065734E" w:rsidRPr="00B5005A" w:rsidRDefault="0065734E" w:rsidP="0065734E">
      <w:pPr>
        <w:pStyle w:val="ac"/>
        <w:shd w:val="clear" w:color="auto" w:fill="FFFFFF"/>
        <w:spacing w:before="0" w:beforeAutospacing="0" w:after="0" w:afterAutospacing="0"/>
        <w:ind w:firstLine="709"/>
        <w:jc w:val="both"/>
      </w:pPr>
      <w:r w:rsidRPr="00B5005A">
        <w:t xml:space="preserve">В последнее время за рубежом развернута целенаправленная кампания по дискредитации Победы в Великой Отечественной войне. Все искажено в истории войны. Сразу после войны также были разногласия, главным образом по поводу того, кто начал Вторую мировую войну, о нашем решающем вкладе в достижение победы. Сейчас поставлены под сомнения смысл всей этой войны, за что и во имя чего воевали участники Второй мировой войны. </w:t>
      </w:r>
    </w:p>
    <w:p w14:paraId="713DC9F7" w14:textId="178B402D" w:rsidR="0065734E" w:rsidRPr="00B5005A" w:rsidRDefault="0065734E" w:rsidP="0065734E">
      <w:pPr>
        <w:pStyle w:val="ac"/>
        <w:shd w:val="clear" w:color="auto" w:fill="FFFFFF"/>
        <w:spacing w:before="0" w:beforeAutospacing="0" w:after="0" w:afterAutospacing="0"/>
        <w:ind w:firstLine="709"/>
        <w:jc w:val="both"/>
      </w:pPr>
      <w:r w:rsidRPr="00B5005A">
        <w:t>Для нашей страны Великая Отечественная была тяжелейшей из всех войн.</w:t>
      </w:r>
      <w:r w:rsidR="00457054" w:rsidRPr="00B5005A">
        <w:t xml:space="preserve"> </w:t>
      </w:r>
      <w:r w:rsidRPr="00B5005A">
        <w:t>Она унесла свыше 26 миллионов жизней советских людей, значительная часть из них – гражданское население от болезней и голода. Потери нашей страны составили 40% всех людских потерь во Второй мировой войне. Фашисты превратили в руины тысячи городов, поселков, сел и деревень.</w:t>
      </w:r>
    </w:p>
    <w:p w14:paraId="6A79EF15" w14:textId="66AB94B9" w:rsidR="0065734E" w:rsidRPr="00B5005A" w:rsidRDefault="0065734E" w:rsidP="0065734E">
      <w:pPr>
        <w:pStyle w:val="ac"/>
        <w:shd w:val="clear" w:color="auto" w:fill="FFFFFF"/>
        <w:spacing w:before="0" w:beforeAutospacing="0" w:after="0" w:afterAutospacing="0"/>
        <w:ind w:firstLine="709"/>
        <w:jc w:val="both"/>
      </w:pPr>
      <w:r w:rsidRPr="00B5005A">
        <w:t xml:space="preserve"> Наша страна сыграла решающую роль в достижении победы во Второй мировой войне. На протяжении всей войны главные силы Германии и ее сателлитов были прикованы к советско-германскому фронту. Решающий вклад советского народа в достижение Победы был общепризнанным не только у нас, но и за рубежом. У. Черчилль был вынужден </w:t>
      </w:r>
      <w:r w:rsidRPr="00B5005A">
        <w:lastRenderedPageBreak/>
        <w:t xml:space="preserve">признать: </w:t>
      </w:r>
      <w:r w:rsidR="007E2377">
        <w:t>«</w:t>
      </w:r>
      <w:r w:rsidRPr="00B5005A">
        <w:t>…Все наши военные операции осуществляются в весьма незначительных масштабах… по сравнению с гигантскими усилиями России</w:t>
      </w:r>
      <w:r w:rsidR="007E2377">
        <w:t>»</w:t>
      </w:r>
      <w:r w:rsidRPr="00B5005A">
        <w:t xml:space="preserve">. Далее он отмечал: </w:t>
      </w:r>
      <w:r w:rsidR="007E2377">
        <w:t>«</w:t>
      </w:r>
      <w:r w:rsidRPr="00B5005A">
        <w:t>Чудовищная машина фашистской власти была сломлена превосходством Русского маневра, русской доблести, советской военной науки и прекрасным руководством советских генералов… Кроме советских армий, не было такой силы, которая могла бы переломить хребет гитлеровской военной машине…</w:t>
      </w:r>
      <w:r w:rsidR="007E2377">
        <w:t>»</w:t>
      </w:r>
      <w:r w:rsidRPr="00B5005A">
        <w:t>. Решающую роль Советских Вооруженных Сил в войне признавали президент США Рузвельт и руководители других стран.</w:t>
      </w:r>
    </w:p>
    <w:p w14:paraId="62D5D743" w14:textId="77777777" w:rsidR="0065734E" w:rsidRPr="00B5005A" w:rsidRDefault="0065734E" w:rsidP="0065734E">
      <w:pPr>
        <w:pStyle w:val="ac"/>
        <w:shd w:val="clear" w:color="auto" w:fill="FFFFFF"/>
        <w:spacing w:before="0" w:beforeAutospacing="0" w:after="0" w:afterAutospacing="0"/>
        <w:ind w:firstLine="709"/>
        <w:jc w:val="both"/>
      </w:pPr>
      <w:r w:rsidRPr="00B5005A">
        <w:t>В последние годы все чаще наблюдается фальсификация истории Второй мировой войны. За рубежом историю войны фальсифицируют главным образом потому, что решающая роль СССР в достижении победы над фашизмом требует отвести нашей стране соответствующее место в сегодняшнем мире, но этого не хотят допустить определенные круги на Западе. Если внимательно приглядеться к событиям последних лет в мире, можно сделать вывод: видимо, они происходят далеко не случайно. Многие документы и исторические факты свидетельствуют о том, что фашистские, милитаристские государства не смогли бы развязать Вторую мировую войну в таком масштабе и принести столько зла своим и другим народам, если бы в подготовке к войне и осуществлении агрессивных планов им не способствовали крупные финансовые и промышленные корпорации Европы и Америки, реакционные силы, политики, которые стояли за их спиной, направляя Германию к агрессии против Советского Союза. А теперь всячески оправдывают Мюнхенское и другие соглашения, подталкивавшие фашистскую агрессию на восток, предают забвению усилия Советского Союза по созданию системы коллективной обороны в Европе с целью обуздания фашистской агрессии. Дело дошло до того, что нашу страну объявляют виновником развязывания Второй мировой войны, пересматривают решения стран антигитлеровской коалиции по послевоенному устройству Европы и итоги Второй мировой войны, Хельсинские соглашения 1975 года о незыблемости послевоенных границ. По всему периметру наших границ от Прибалтики до Курильских островов к России выдвигают территориальные претензии.</w:t>
      </w:r>
    </w:p>
    <w:p w14:paraId="40B00EFD" w14:textId="77777777" w:rsidR="0065734E" w:rsidRPr="00B5005A" w:rsidRDefault="0065734E" w:rsidP="0065734E">
      <w:pPr>
        <w:pStyle w:val="ac"/>
        <w:shd w:val="clear" w:color="auto" w:fill="FFFFFF"/>
        <w:spacing w:before="0" w:beforeAutospacing="0" w:after="0" w:afterAutospacing="0"/>
        <w:ind w:firstLine="709"/>
        <w:jc w:val="both"/>
      </w:pPr>
      <w:r w:rsidRPr="00B5005A">
        <w:t>Вопреки тому, что Международный военный трибунал в результате Нюрнбергского процесса признал и объявил СС преступной организацией, сегодня недобитые эсэсовцы маршируют с фашистскими флагами и орденами по городам Прибалтики, Евросоюз не только не осуждает, но и воспринимает с определенным сочувствием. При этом России нередко навязывается капитулянтская историческая концепция. Переиначенная история призвана внушить людям пагубную мысль, что если в прошлом у России ничего кроме поражений и позора не было, то она ни на что путное не может рассчитывать ни сегодня, ни в будущем. Фальсификация истории Великой Отечественной войны определенному кругу людей нужна также для того, чтобы дискредитировать идею защиты Отечества и военной службы.</w:t>
      </w:r>
    </w:p>
    <w:p w14:paraId="3D3BDE18" w14:textId="77777777" w:rsidR="0065734E" w:rsidRPr="00B5005A" w:rsidRDefault="0065734E" w:rsidP="0065734E">
      <w:pPr>
        <w:pStyle w:val="ac"/>
        <w:shd w:val="clear" w:color="auto" w:fill="FFFFFF"/>
        <w:spacing w:before="0" w:beforeAutospacing="0" w:after="0" w:afterAutospacing="0"/>
        <w:ind w:firstLine="709"/>
        <w:jc w:val="both"/>
      </w:pPr>
      <w:r w:rsidRPr="00B5005A">
        <w:t>Больше всего извращается история того, как началась Вторая мировая война, кто виновник ее развязывания. Советский Союз больше всего обвиняется в заключении договора с Германией. В советской истории, например, были общепризнанными легитимность и историческая важность договора между Германией и СССР о ненападении. А Верховный Совет страны в годы перестройки осудил этот договор. Из чего же мы должны теперь исходить?</w:t>
      </w:r>
    </w:p>
    <w:p w14:paraId="3CC424EC" w14:textId="77777777" w:rsidR="0065734E" w:rsidRPr="00B5005A" w:rsidRDefault="0065734E" w:rsidP="0065734E">
      <w:pPr>
        <w:pStyle w:val="ac"/>
        <w:shd w:val="clear" w:color="auto" w:fill="FFFFFF"/>
        <w:spacing w:before="0" w:beforeAutospacing="0" w:after="0" w:afterAutospacing="0"/>
        <w:ind w:firstLine="709"/>
        <w:jc w:val="both"/>
      </w:pPr>
      <w:r w:rsidRPr="00B5005A">
        <w:t xml:space="preserve">Решение этого высшего органа государственной власти, которое теперь не существует, официальные власти к чему-то обязывало. Но к исторической науке все это никакого отношения не имеет. Но больше всего нареканий и шума вызывало наличие секретных протоколов к этому договору. Но это демагогия самого дешевого пошиба, ибо подобные договоры до Советского Союза она заключила со многими другими странами. Секретные переговоры с заключением соответствующих соглашений велись также между Великобританией и Германией. Польско-английский договор от 25 августа </w:t>
      </w:r>
      <w:smartTag w:uri="urn:schemas-microsoft-com:office:smarttags" w:element="metricconverter">
        <w:smartTagPr>
          <w:attr w:name="ProductID" w:val="1939 г"/>
        </w:smartTagPr>
        <w:r w:rsidRPr="00B5005A">
          <w:t>1939 г</w:t>
        </w:r>
      </w:smartTag>
      <w:r w:rsidRPr="00B5005A">
        <w:t xml:space="preserve">. также </w:t>
      </w:r>
      <w:r w:rsidRPr="00B5005A">
        <w:lastRenderedPageBreak/>
        <w:t xml:space="preserve">имел секретное приложение, в котором, в частности, Литва объявлялась принадлежащей сфере интересов Польши, а Бельгия и Голландия – Великобритании. Латвия и Эстония в августе </w:t>
      </w:r>
      <w:smartTag w:uri="urn:schemas-microsoft-com:office:smarttags" w:element="metricconverter">
        <w:smartTagPr>
          <w:attr w:name="ProductID" w:val="1938 г"/>
        </w:smartTagPr>
        <w:r w:rsidRPr="00B5005A">
          <w:t>1938 г</w:t>
        </w:r>
      </w:smartTag>
      <w:r w:rsidRPr="00B5005A">
        <w:t>. подписали секретные соглашения о гарантиях их границ с Германией.</w:t>
      </w:r>
    </w:p>
    <w:p w14:paraId="4BC94248" w14:textId="77777777" w:rsidR="0065734E" w:rsidRPr="00B5005A" w:rsidRDefault="0065734E" w:rsidP="0065734E">
      <w:pPr>
        <w:pStyle w:val="ac"/>
        <w:shd w:val="clear" w:color="auto" w:fill="FFFFFF"/>
        <w:spacing w:before="0" w:beforeAutospacing="0" w:after="0" w:afterAutospacing="0"/>
        <w:ind w:firstLine="709"/>
        <w:jc w:val="both"/>
      </w:pPr>
      <w:r w:rsidRPr="00B5005A">
        <w:t xml:space="preserve">Почему никто не осуждает эти договоры? Подобный характер носили Тегеранские, Ялтинские, Потсдамские соглашения антигитлеровской коалиции. Они тоже устанавливали сферы влияния и до определенного времени некоторые пункты этих соглашений носили закрытый характер. Есть секретные дополнения к американо-японскому договору о безопасности </w:t>
      </w:r>
      <w:smartTag w:uri="urn:schemas-microsoft-com:office:smarttags" w:element="metricconverter">
        <w:smartTagPr>
          <w:attr w:name="ProductID" w:val="1951 г"/>
        </w:smartTagPr>
        <w:r w:rsidRPr="00B5005A">
          <w:t>1951 г</w:t>
        </w:r>
      </w:smartTag>
      <w:r w:rsidRPr="00B5005A">
        <w:t xml:space="preserve">. Это обычная практика в международных отношениях. Для того чтобы объективно судить по таким вопросам, в т.ч. по договору </w:t>
      </w:r>
      <w:smartTag w:uri="urn:schemas-microsoft-com:office:smarttags" w:element="metricconverter">
        <w:smartTagPr>
          <w:attr w:name="ProductID" w:val="1939 г"/>
        </w:smartTagPr>
        <w:r w:rsidRPr="00B5005A">
          <w:t>1939 г</w:t>
        </w:r>
      </w:smartTag>
      <w:r w:rsidRPr="00B5005A">
        <w:t>., нужно учитывать всю сложность обстановки предвоенного периода, в котором приходилось действовать правительству нашей страны.</w:t>
      </w:r>
    </w:p>
    <w:p w14:paraId="0300A81D" w14:textId="28C48A50" w:rsidR="0065734E" w:rsidRPr="00B5005A" w:rsidRDefault="0065734E" w:rsidP="0065734E">
      <w:pPr>
        <w:pStyle w:val="ac"/>
        <w:shd w:val="clear" w:color="auto" w:fill="FFFFFF"/>
        <w:spacing w:before="0" w:beforeAutospacing="0" w:after="0" w:afterAutospacing="0"/>
        <w:ind w:firstLine="709"/>
        <w:jc w:val="both"/>
      </w:pPr>
      <w:r w:rsidRPr="00B5005A">
        <w:t xml:space="preserve">Если отвлечься от многих частностей и лукавства, главная ее суть состояла в том, что весь капиталистический мир должен был объединиться в борьбе против Советского Союза. С этой целью в </w:t>
      </w:r>
      <w:smartTag w:uri="urn:schemas-microsoft-com:office:smarttags" w:element="metricconverter">
        <w:smartTagPr>
          <w:attr w:name="ProductID" w:val="1938 г"/>
        </w:smartTagPr>
        <w:r w:rsidRPr="00B5005A">
          <w:t>1938 г</w:t>
        </w:r>
      </w:smartTag>
      <w:r w:rsidRPr="00B5005A">
        <w:t xml:space="preserve">. было заключено и Мюнхенское соглашение, рассчитанное на подталкивание Гитлера к нападению на СССР. Если бы эти планы не удалось расстроить политико-дипломатическими средствами, реальных шансов на спасение не было. Создание антигитлеровской коалиции во время Второй мировой войны было величайшей дипломатической победой, во многом предопределившим течение и исход войны. Конечно, этому способствовали и некоторые объективные международные обстоятельства, но факт остается фактом: Советскому Союзу удалось вырваться из кольца враждебного окружения. Когда В. Резун в </w:t>
      </w:r>
      <w:r w:rsidR="007E2377">
        <w:t>«</w:t>
      </w:r>
      <w:r w:rsidRPr="00B5005A">
        <w:t>Ледоколе</w:t>
      </w:r>
      <w:r w:rsidR="007E2377">
        <w:t>»</w:t>
      </w:r>
      <w:r w:rsidRPr="00B5005A">
        <w:t xml:space="preserve"> и некоторые историки задним числом протягивают версию о том, что Сталин готовился первым напасть на Германию, а Гитлер упредил его, они не учитывают именно это обстоятельство. Если тогда не все было понятно, то теперь становится яснее. Не надо забывать и о том, что идеологически руководители западных стран были ближе к фашистской Германии. И наши западные союзники в конце 30-х годов очень хотели, чтобы Гитлер воевал с Советским Союзом, а не оставаться в стороне. Так, в книге американского полковника Р. Хоббса </w:t>
      </w:r>
      <w:r w:rsidR="007E2377">
        <w:t>«</w:t>
      </w:r>
      <w:r w:rsidRPr="00B5005A">
        <w:t>Миф о победе. Что представляет собой победа на войне</w:t>
      </w:r>
      <w:r w:rsidR="007E2377">
        <w:t>»</w:t>
      </w:r>
      <w:r w:rsidRPr="00B5005A">
        <w:t xml:space="preserve"> утверждается, что? участвуя в антигитлеровской коалиции, западные союзники играли на руку Советскому Союзу. Хотя интересы </w:t>
      </w:r>
      <w:r w:rsidR="007E2377">
        <w:t>«</w:t>
      </w:r>
      <w:r w:rsidRPr="00B5005A">
        <w:t>запада</w:t>
      </w:r>
      <w:r w:rsidR="007E2377">
        <w:t>»</w:t>
      </w:r>
      <w:r w:rsidRPr="00B5005A">
        <w:t xml:space="preserve"> в принципе были гораздо ближе и теснее связаны с интересами Германии, нежели с интересами СССР</w:t>
      </w:r>
      <w:r w:rsidR="007E2377">
        <w:t>»</w:t>
      </w:r>
      <w:r w:rsidRPr="00B5005A">
        <w:t>.</w:t>
      </w:r>
    </w:p>
    <w:p w14:paraId="4B3E1FD9" w14:textId="77777777" w:rsidR="0065734E" w:rsidRPr="00B5005A" w:rsidRDefault="0065734E" w:rsidP="0065734E">
      <w:pPr>
        <w:pStyle w:val="ac"/>
        <w:shd w:val="clear" w:color="auto" w:fill="FFFFFF"/>
        <w:spacing w:before="0" w:beforeAutospacing="0" w:after="0" w:afterAutospacing="0"/>
        <w:ind w:firstLine="709"/>
        <w:jc w:val="both"/>
      </w:pPr>
      <w:r w:rsidRPr="00B5005A">
        <w:t>Особенно много искажений различных фактов по начальному периоду войны и вообще по ходу войны. Например, объявление виновниками Второй мировой войны нашей страны или возложение вины на Советский Союз и фашистскую Германию, что чаще всего сейчас делается.</w:t>
      </w:r>
    </w:p>
    <w:p w14:paraId="2958B455" w14:textId="34086F99" w:rsidR="0065734E" w:rsidRPr="00B5005A" w:rsidRDefault="0065734E" w:rsidP="0065734E">
      <w:pPr>
        <w:pStyle w:val="ac"/>
        <w:shd w:val="clear" w:color="auto" w:fill="FFFFFF"/>
        <w:spacing w:before="0" w:beforeAutospacing="0" w:after="0" w:afterAutospacing="0"/>
        <w:ind w:firstLine="709"/>
        <w:jc w:val="both"/>
      </w:pPr>
      <w:r w:rsidRPr="00B5005A">
        <w:t xml:space="preserve">Для нас важно не только перечислить наши упущения, назвать причины неудач или объявить кто в этом виноват, но и постараться понять, объективно разобраться: почему и под влиянием каких условий и фактов все это произошло. Только тогда можно сделать обоснованные выводы и извлечь должные уроки для наших дней. Международный фонд </w:t>
      </w:r>
      <w:r w:rsidR="007E2377">
        <w:t>«</w:t>
      </w:r>
      <w:r w:rsidRPr="00B5005A">
        <w:t>Демократия</w:t>
      </w:r>
      <w:r w:rsidR="007E2377">
        <w:t>»</w:t>
      </w:r>
      <w:r w:rsidRPr="00B5005A">
        <w:t xml:space="preserve"> издает сборник важнейших документов за 1941 год, где в предисловии к первому тому сказано, что никакой внезапности нападения не было, Сталин имел точные данные о готовящемся нападении, но преступно ими пренебрег. Но для тех, кто все же хочет по-настоящему разобраться в прошлых событиях и дойти до истины, такого объяснения недостаточно. Все равно остается вопрос: Почему так поступил Сталин? Несмотря на все его ошибки, он не был врагом своей страны, не хотел ее поражения. Это подтверждается последующей его деятельностью в ходе всей войны. Это говорится не для оправдания ошибок. Оправдать все это невозможно.</w:t>
      </w:r>
    </w:p>
    <w:p w14:paraId="4B0AEBF5" w14:textId="77777777" w:rsidR="0065734E" w:rsidRPr="00B5005A" w:rsidRDefault="0065734E" w:rsidP="0065734E">
      <w:pPr>
        <w:pStyle w:val="ac"/>
        <w:shd w:val="clear" w:color="auto" w:fill="FFFFFF"/>
        <w:spacing w:before="0" w:beforeAutospacing="0" w:after="0" w:afterAutospacing="0"/>
        <w:ind w:firstLine="709"/>
        <w:jc w:val="both"/>
      </w:pPr>
      <w:r w:rsidRPr="00B5005A">
        <w:t>Просто обстановка накануне войны была значительно сложнее, чем это иногда изображается. Шли разведданные и документы не только о возможном нападении, но и о том, что это провокационные слухи, дезинформационные сведения. Посол СССР в Лондоне Майский буквально накануне войны сообщал в Москву подробные сведения о военных приготовлениях Германии, и в конце донесения делал вывод, что Гитлер сможет напасть на СССР только после того, как покончит с Англией. </w:t>
      </w:r>
    </w:p>
    <w:p w14:paraId="7D0AEFFD" w14:textId="77777777" w:rsidR="0065734E" w:rsidRPr="00B5005A" w:rsidRDefault="0065734E" w:rsidP="0065734E">
      <w:pPr>
        <w:pStyle w:val="ac"/>
        <w:shd w:val="clear" w:color="auto" w:fill="FFFFFF"/>
        <w:spacing w:before="0" w:beforeAutospacing="0" w:after="0" w:afterAutospacing="0"/>
        <w:ind w:firstLine="709"/>
        <w:jc w:val="both"/>
      </w:pPr>
      <w:r w:rsidRPr="00B5005A">
        <w:lastRenderedPageBreak/>
        <w:t>Один из уроков мировой войны состоит в том, что во имя предотвращения новой войны (теперь ядерной) и решения сложнейших глобальных проблем выживания человечества народы различных стран и в современных условиях могут и должны проложить новые пути укрепления доверия и сотрудничества. И для того, чтобы не повторять ошибок прошлого и не порождать новый виток конфронтаций, может быть, стоило бы уяснить, что одних заверений о партнерстве и сотрудничестве недостаточно. И в этом новом мире будут неизбежными и соперничество, и конкуренция, и отстаивание национальных интересов, но объединяющими должны быть общие интересы взаимной безопасности и выживания всех народов в наше трудное время, особенно, когда многие государства располагают ядерным оружием.</w:t>
      </w:r>
    </w:p>
    <w:p w14:paraId="27A5C2E2" w14:textId="77777777" w:rsidR="0065734E" w:rsidRPr="00B5005A" w:rsidRDefault="0065734E" w:rsidP="0065734E">
      <w:pPr>
        <w:pStyle w:val="ac"/>
        <w:shd w:val="clear" w:color="auto" w:fill="FFFFFF"/>
        <w:spacing w:before="0" w:beforeAutospacing="0" w:after="0" w:afterAutospacing="0"/>
        <w:ind w:firstLine="709"/>
        <w:jc w:val="both"/>
      </w:pPr>
      <w:r w:rsidRPr="00B5005A">
        <w:t>Фронтовики, сражаясь за свою Родину, не щадя своей жизни, думали, конечно, и о том, что они воюют и за наше лучшее будущее, поэтому нелепо всех участников войны зачислять в консерваторы. Никто так глубоко не заинтересован в обновлении страны, в ее демократическом развитии, как ветераны войны. Но мы за правовое государство и демократию, основанные на уважении к своему Отечеству и за обновление, которое не ухудшает, а улучшает жизнь людей. Отечество – это не просто отвлеченное понятие, оно в каждом поколении состоит из конкретных людей и когда кто-то хочет поссорить людей, вместе смотревших смерти в глаза, то цель у них одна – подорвать веру в будущее. Только сопоставляя различные точки зрения, строго критически осмысливая нашу историю, узнавая новые факты и документы, мы будем приближаться к постижению исторической истины. Но никак не может быть принято нигилистическое ниспровержение всего, что сделано во время войны во имя победы, унижение святого подвига участников войны, подмена научного поиска, ответов на трудные вопросы околоисторическими, политическими интригами, серьезного изучения и анализа сложнейших противоречий событий и фактов – невежественными и глупыми версиями.</w:t>
      </w:r>
    </w:p>
    <w:p w14:paraId="1D322940" w14:textId="0BEFD32D" w:rsidR="0065734E" w:rsidRPr="00B5005A" w:rsidRDefault="0065734E" w:rsidP="0065734E">
      <w:pPr>
        <w:pStyle w:val="ac"/>
        <w:shd w:val="clear" w:color="auto" w:fill="FFFFFF"/>
        <w:spacing w:before="0" w:beforeAutospacing="0" w:after="0" w:afterAutospacing="0"/>
        <w:ind w:firstLine="709"/>
        <w:jc w:val="both"/>
      </w:pPr>
      <w:r w:rsidRPr="00B5005A">
        <w:t>Народы Советского Союза выступали во время войны единой братской семьей и совместными усилиями одержали победу. Распад Союза и годы независимости республик показали только их полную зависимость друг от друга. Победа и обильно пролитая кровь объединили нас навечно – и мертвых и еще живых… Возрождение нацизма</w:t>
      </w:r>
      <w:r w:rsidR="000F7A28" w:rsidRPr="00B5005A">
        <w:t xml:space="preserve"> – </w:t>
      </w:r>
      <w:r w:rsidRPr="00B5005A">
        <w:t xml:space="preserve">это главная цель реакционеров, которой нужен </w:t>
      </w:r>
      <w:r w:rsidR="007E2377">
        <w:t>«</w:t>
      </w:r>
      <w:r w:rsidRPr="00B5005A">
        <w:t>управляемый хаос</w:t>
      </w:r>
      <w:r w:rsidR="007E2377">
        <w:t>»</w:t>
      </w:r>
      <w:r w:rsidRPr="00B5005A">
        <w:t>, чтобы противопоставить одни народы другим</w:t>
      </w:r>
      <w:r w:rsidR="007E2377">
        <w:t>»</w:t>
      </w:r>
      <w:r w:rsidRPr="00B5005A">
        <w:t xml:space="preserve"> и утвердить свое господство в мире. И надо сделать все для того, чтоб фашизм под любым предлогом не мог больше никогда возродиться. Великая Отечественная война и Вторая мировая война в целом навсегда останется одной из самых трагических и ярких страниц в истории нашей страны. Много невзгод и лишений пришлось испытать советскому народу и его Вооруженным Силам. Но четырехлетняя тяжелая, ожесточенная борьба с фашистскими захватчиками увенчалась нашей полной победой. Разные страницы были в истории войны и их толкование еще долго будет вызывать горячие споры и различные суждения. Но никто не сможет отрицать главного – советский народ и его Вооруженные Силы вынесли на своих плечах основную тяжесть войны и внесли решающий вклад в освобождение народов Европы и Азии и достижение победы над фашистской Германией, милитаристской Японией и их союзниками.</w:t>
      </w:r>
    </w:p>
    <w:p w14:paraId="28654B3A" w14:textId="77777777" w:rsidR="0065734E" w:rsidRPr="00B5005A" w:rsidRDefault="0065734E" w:rsidP="0065734E">
      <w:pPr>
        <w:spacing w:after="0" w:line="240" w:lineRule="auto"/>
        <w:ind w:left="720"/>
        <w:jc w:val="center"/>
        <w:outlineLvl w:val="0"/>
        <w:rPr>
          <w:rFonts w:ascii="Times New Roman" w:eastAsia="Calibri" w:hAnsi="Times New Roman" w:cs="Times New Roman"/>
          <w:b/>
          <w:sz w:val="24"/>
          <w:szCs w:val="24"/>
          <w:shd w:val="clear" w:color="auto" w:fill="FCFCFC"/>
        </w:rPr>
      </w:pPr>
    </w:p>
    <w:p w14:paraId="5103B4C7" w14:textId="5174A634" w:rsidR="0065734E" w:rsidRPr="00B5005A" w:rsidRDefault="0065734E" w:rsidP="0065734E">
      <w:pPr>
        <w:spacing w:after="0" w:line="240" w:lineRule="auto"/>
        <w:ind w:left="720"/>
        <w:jc w:val="center"/>
        <w:outlineLvl w:val="0"/>
        <w:rPr>
          <w:rFonts w:ascii="Times New Roman" w:eastAsia="Calibri" w:hAnsi="Times New Roman" w:cs="Times New Roman"/>
          <w:b/>
          <w:sz w:val="24"/>
          <w:szCs w:val="24"/>
          <w:shd w:val="clear" w:color="auto" w:fill="FCFCFC"/>
        </w:rPr>
      </w:pPr>
      <w:r w:rsidRPr="00B5005A">
        <w:rPr>
          <w:rFonts w:ascii="Times New Roman" w:eastAsia="Calibri" w:hAnsi="Times New Roman" w:cs="Times New Roman"/>
          <w:b/>
          <w:sz w:val="24"/>
          <w:szCs w:val="24"/>
          <w:shd w:val="clear" w:color="auto" w:fill="FCFCFC"/>
        </w:rPr>
        <w:t xml:space="preserve">Список </w:t>
      </w:r>
      <w:r w:rsidRPr="00B5005A">
        <w:rPr>
          <w:rFonts w:ascii="Times New Roman" w:eastAsia="Calibri" w:hAnsi="Times New Roman" w:cs="Times New Roman"/>
          <w:b/>
          <w:sz w:val="24"/>
          <w:szCs w:val="24"/>
        </w:rPr>
        <w:t xml:space="preserve">источников и </w:t>
      </w:r>
      <w:r w:rsidRPr="00B5005A">
        <w:rPr>
          <w:rFonts w:ascii="Times New Roman" w:eastAsia="Calibri" w:hAnsi="Times New Roman" w:cs="Times New Roman"/>
          <w:b/>
          <w:sz w:val="24"/>
          <w:szCs w:val="24"/>
          <w:shd w:val="clear" w:color="auto" w:fill="FCFCFC"/>
        </w:rPr>
        <w:t>литературы</w:t>
      </w:r>
      <w:r w:rsidR="00EE7A7B">
        <w:rPr>
          <w:rFonts w:ascii="Times New Roman" w:eastAsia="Calibri" w:hAnsi="Times New Roman" w:cs="Times New Roman"/>
          <w:b/>
          <w:sz w:val="24"/>
          <w:szCs w:val="24"/>
          <w:shd w:val="clear" w:color="auto" w:fill="FCFCFC"/>
        </w:rPr>
        <w:t>:</w:t>
      </w:r>
    </w:p>
    <w:p w14:paraId="163B25CA" w14:textId="77777777" w:rsidR="0065734E" w:rsidRPr="00B5005A" w:rsidRDefault="0065734E" w:rsidP="00EE7A7B">
      <w:pPr>
        <w:spacing w:after="0" w:line="240" w:lineRule="auto"/>
        <w:jc w:val="center"/>
        <w:outlineLvl w:val="0"/>
        <w:rPr>
          <w:rFonts w:ascii="Times New Roman" w:eastAsia="Calibri" w:hAnsi="Times New Roman" w:cs="Times New Roman"/>
          <w:b/>
          <w:sz w:val="24"/>
          <w:szCs w:val="24"/>
          <w:shd w:val="clear" w:color="auto" w:fill="FCFCFC"/>
        </w:rPr>
      </w:pPr>
    </w:p>
    <w:p w14:paraId="6232EFC4" w14:textId="00F57E01" w:rsidR="00EE7A7B" w:rsidRDefault="00EE7A7B" w:rsidP="00BD1225">
      <w:pPr>
        <w:pStyle w:val="ac"/>
        <w:numPr>
          <w:ilvl w:val="0"/>
          <w:numId w:val="134"/>
        </w:numPr>
        <w:shd w:val="clear" w:color="auto" w:fill="FFFFFF"/>
        <w:spacing w:before="0" w:beforeAutospacing="0" w:after="0" w:afterAutospacing="0"/>
        <w:ind w:left="0" w:firstLine="709"/>
        <w:jc w:val="both"/>
      </w:pPr>
      <w:r w:rsidRPr="00EE7A7B">
        <w:t>Бобринев, К.С. Фальсификации истории Великой Отечественной войны/ К.С.Бобринев. – Текст: непосредственный</w:t>
      </w:r>
      <w:r>
        <w:t>;</w:t>
      </w:r>
    </w:p>
    <w:p w14:paraId="566F6517" w14:textId="67B25C23" w:rsidR="00EE7A7B" w:rsidRDefault="00EE7A7B" w:rsidP="00BD1225">
      <w:pPr>
        <w:pStyle w:val="ac"/>
        <w:numPr>
          <w:ilvl w:val="0"/>
          <w:numId w:val="134"/>
        </w:numPr>
        <w:shd w:val="clear" w:color="auto" w:fill="FFFFFF"/>
        <w:spacing w:before="0" w:beforeAutospacing="0" w:after="0" w:afterAutospacing="0"/>
        <w:ind w:left="0" w:firstLine="709"/>
        <w:jc w:val="both"/>
      </w:pPr>
      <w:r w:rsidRPr="00EE7A7B">
        <w:t>Платошкин, Н.Н. Большая война в Европе/ Н.Н.Платошкин. – Текст: непосредственный;</w:t>
      </w:r>
    </w:p>
    <w:p w14:paraId="408586BA" w14:textId="6F93C111" w:rsidR="00EE7A7B" w:rsidRDefault="00EE7A7B" w:rsidP="00BD1225">
      <w:pPr>
        <w:pStyle w:val="a9"/>
        <w:numPr>
          <w:ilvl w:val="0"/>
          <w:numId w:val="134"/>
        </w:numPr>
        <w:spacing w:after="0" w:line="240" w:lineRule="auto"/>
        <w:ind w:left="0" w:firstLine="709"/>
        <w:jc w:val="both"/>
        <w:rPr>
          <w:rFonts w:ascii="Times New Roman" w:eastAsia="Times New Roman" w:hAnsi="Times New Roman"/>
          <w:sz w:val="24"/>
          <w:szCs w:val="24"/>
          <w:lang w:eastAsia="ru-RU"/>
        </w:rPr>
      </w:pPr>
      <w:r w:rsidRPr="00EE7A7B">
        <w:rPr>
          <w:rFonts w:ascii="Times New Roman" w:eastAsia="Times New Roman" w:hAnsi="Times New Roman"/>
          <w:sz w:val="24"/>
          <w:szCs w:val="24"/>
          <w:lang w:eastAsia="ru-RU"/>
        </w:rPr>
        <w:t>Правда и ложь о Великой войне.</w:t>
      </w:r>
      <w:r w:rsidR="00BD1225">
        <w:rPr>
          <w:rFonts w:ascii="Times New Roman" w:eastAsia="Times New Roman" w:hAnsi="Times New Roman"/>
          <w:sz w:val="24"/>
          <w:szCs w:val="24"/>
          <w:lang w:eastAsia="ru-RU"/>
        </w:rPr>
        <w:t xml:space="preserve"> – </w:t>
      </w:r>
      <w:r w:rsidRPr="00EE7A7B">
        <w:rPr>
          <w:rFonts w:ascii="Times New Roman" w:eastAsia="Times New Roman" w:hAnsi="Times New Roman"/>
          <w:sz w:val="24"/>
          <w:szCs w:val="24"/>
          <w:lang w:eastAsia="ru-RU"/>
        </w:rPr>
        <w:t>Текст: непосредственный</w:t>
      </w:r>
      <w:r>
        <w:rPr>
          <w:rFonts w:ascii="Times New Roman" w:eastAsia="Times New Roman" w:hAnsi="Times New Roman"/>
          <w:sz w:val="24"/>
          <w:szCs w:val="24"/>
          <w:lang w:eastAsia="ru-RU"/>
        </w:rPr>
        <w:t>;</w:t>
      </w:r>
    </w:p>
    <w:p w14:paraId="2188E1AC" w14:textId="6C98D089" w:rsidR="00EE7A7B" w:rsidRPr="00EE7A7B" w:rsidRDefault="00EE7A7B" w:rsidP="00BD1225">
      <w:pPr>
        <w:pStyle w:val="a9"/>
        <w:numPr>
          <w:ilvl w:val="0"/>
          <w:numId w:val="134"/>
        </w:numPr>
        <w:spacing w:after="0" w:line="240" w:lineRule="auto"/>
        <w:ind w:left="0" w:firstLine="709"/>
        <w:jc w:val="both"/>
        <w:rPr>
          <w:rFonts w:ascii="Times New Roman" w:eastAsia="Times New Roman" w:hAnsi="Times New Roman"/>
          <w:sz w:val="24"/>
          <w:szCs w:val="24"/>
          <w:lang w:eastAsia="ru-RU"/>
        </w:rPr>
      </w:pPr>
      <w:r w:rsidRPr="00EE7A7B">
        <w:rPr>
          <w:rFonts w:ascii="Times New Roman" w:eastAsia="Times New Roman" w:hAnsi="Times New Roman"/>
          <w:sz w:val="24"/>
          <w:szCs w:val="24"/>
          <w:lang w:eastAsia="ru-RU"/>
        </w:rPr>
        <w:t>Солоник, М. Мозгоимение/ М.Солоник.</w:t>
      </w:r>
      <w:r w:rsidR="00BD1225">
        <w:rPr>
          <w:rFonts w:ascii="Times New Roman" w:eastAsia="Times New Roman" w:hAnsi="Times New Roman"/>
          <w:sz w:val="24"/>
          <w:szCs w:val="24"/>
          <w:lang w:eastAsia="ru-RU"/>
        </w:rPr>
        <w:t xml:space="preserve"> – </w:t>
      </w:r>
      <w:r w:rsidRPr="00EE7A7B">
        <w:rPr>
          <w:rFonts w:ascii="Times New Roman" w:eastAsia="Times New Roman" w:hAnsi="Times New Roman"/>
          <w:sz w:val="24"/>
          <w:szCs w:val="24"/>
          <w:lang w:eastAsia="ru-RU"/>
        </w:rPr>
        <w:t>Текст: непосредственный;</w:t>
      </w:r>
    </w:p>
    <w:p w14:paraId="7864CCD9" w14:textId="77777777" w:rsidR="00EE7A7B" w:rsidRDefault="00EE7A7B" w:rsidP="00BD1225">
      <w:pPr>
        <w:pStyle w:val="ac"/>
        <w:numPr>
          <w:ilvl w:val="0"/>
          <w:numId w:val="134"/>
        </w:numPr>
        <w:shd w:val="clear" w:color="auto" w:fill="FFFFFF"/>
        <w:spacing w:before="0" w:beforeAutospacing="0" w:after="0" w:afterAutospacing="0"/>
        <w:ind w:left="0" w:firstLine="709"/>
        <w:jc w:val="both"/>
      </w:pPr>
      <w:r>
        <w:t>Текст: непосредственный //</w:t>
      </w:r>
      <w:r w:rsidR="0065734E" w:rsidRPr="00B5005A">
        <w:t>Военно-исторический журнал, 2014.</w:t>
      </w:r>
      <w:r w:rsidR="000F7A28" w:rsidRPr="00B5005A">
        <w:t xml:space="preserve"> – </w:t>
      </w:r>
      <w:r w:rsidR="0065734E" w:rsidRPr="00B5005A">
        <w:t>№ 9.</w:t>
      </w:r>
    </w:p>
    <w:p w14:paraId="6C3DB5C7" w14:textId="77777777" w:rsidR="00EE7A7B" w:rsidRDefault="00EE7A7B" w:rsidP="00BD1225">
      <w:pPr>
        <w:pStyle w:val="ac"/>
        <w:numPr>
          <w:ilvl w:val="0"/>
          <w:numId w:val="134"/>
        </w:numPr>
        <w:shd w:val="clear" w:color="auto" w:fill="FFFFFF"/>
        <w:spacing w:before="0" w:beforeAutospacing="0" w:after="0" w:afterAutospacing="0"/>
        <w:ind w:left="0" w:firstLine="709"/>
        <w:jc w:val="both"/>
      </w:pPr>
      <w:r w:rsidRPr="00EE7A7B">
        <w:t>Текст: непосредственный //</w:t>
      </w:r>
      <w:r w:rsidR="0065734E" w:rsidRPr="00B5005A">
        <w:t>Газета Советская Россия, 2014. – 11 октября.</w:t>
      </w:r>
    </w:p>
    <w:p w14:paraId="392DD815" w14:textId="77777777" w:rsidR="00EE7A7B" w:rsidRDefault="00EE7A7B" w:rsidP="00BD1225">
      <w:pPr>
        <w:pStyle w:val="ac"/>
        <w:numPr>
          <w:ilvl w:val="0"/>
          <w:numId w:val="134"/>
        </w:numPr>
        <w:shd w:val="clear" w:color="auto" w:fill="FFFFFF"/>
        <w:spacing w:before="0" w:beforeAutospacing="0" w:after="0" w:afterAutospacing="0"/>
        <w:ind w:left="0" w:firstLine="709"/>
        <w:jc w:val="both"/>
      </w:pPr>
      <w:r w:rsidRPr="00EE7A7B">
        <w:lastRenderedPageBreak/>
        <w:t>Текст: непосредственный //</w:t>
      </w:r>
      <w:r w:rsidR="0065734E" w:rsidRPr="00B5005A">
        <w:t>Профиль, 2005. – 9 мая.</w:t>
      </w:r>
    </w:p>
    <w:p w14:paraId="64632532" w14:textId="357FA295" w:rsidR="00EE7A7B" w:rsidRDefault="00EE7A7B" w:rsidP="00BD1225">
      <w:pPr>
        <w:pStyle w:val="ac"/>
        <w:numPr>
          <w:ilvl w:val="0"/>
          <w:numId w:val="134"/>
        </w:numPr>
        <w:shd w:val="clear" w:color="auto" w:fill="FFFFFF"/>
        <w:spacing w:before="0" w:beforeAutospacing="0" w:after="0" w:afterAutospacing="0"/>
        <w:ind w:left="0" w:firstLine="709"/>
        <w:jc w:val="both"/>
      </w:pPr>
      <w:r w:rsidRPr="00EE7A7B">
        <w:t>Текст: непосредственный //</w:t>
      </w:r>
      <w:r w:rsidR="0065734E" w:rsidRPr="00B5005A">
        <w:t xml:space="preserve">Экономика и управление, </w:t>
      </w:r>
      <w:r>
        <w:t>2015.</w:t>
      </w:r>
      <w:r w:rsidR="00BD1225">
        <w:t xml:space="preserve"> – </w:t>
      </w:r>
      <w:r w:rsidR="0065734E" w:rsidRPr="00B5005A">
        <w:t xml:space="preserve">№ 2 </w:t>
      </w:r>
    </w:p>
    <w:p w14:paraId="2BB3599C" w14:textId="77777777" w:rsidR="00EE7A7B" w:rsidRDefault="00EE7A7B" w:rsidP="00BD1225">
      <w:pPr>
        <w:pStyle w:val="ac"/>
        <w:numPr>
          <w:ilvl w:val="0"/>
          <w:numId w:val="134"/>
        </w:numPr>
        <w:shd w:val="clear" w:color="auto" w:fill="FFFFFF"/>
        <w:spacing w:before="0" w:beforeAutospacing="0" w:after="0" w:afterAutospacing="0"/>
        <w:ind w:left="0" w:firstLine="709"/>
        <w:jc w:val="both"/>
      </w:pPr>
      <w:r w:rsidRPr="00EE7A7B">
        <w:t>Текст: непосредственный //</w:t>
      </w:r>
      <w:r w:rsidR="0065734E" w:rsidRPr="00EE7A7B">
        <w:t xml:space="preserve"> Большая российская энциклопедия</w:t>
      </w:r>
    </w:p>
    <w:p w14:paraId="02E4FFD7" w14:textId="4B13E9D6" w:rsidR="0065734E" w:rsidRPr="00B5005A" w:rsidRDefault="0065734E" w:rsidP="00EE7A7B">
      <w:pPr>
        <w:spacing w:after="0" w:line="240" w:lineRule="auto"/>
        <w:jc w:val="both"/>
        <w:rPr>
          <w:rFonts w:ascii="Times New Roman" w:hAnsi="Times New Roman" w:cs="Times New Roman"/>
          <w:sz w:val="24"/>
          <w:szCs w:val="24"/>
        </w:rPr>
      </w:pPr>
    </w:p>
    <w:p w14:paraId="3D5730F1" w14:textId="36DCE8E5" w:rsidR="005411CF" w:rsidRPr="00B5005A" w:rsidRDefault="005411CF" w:rsidP="0065734E">
      <w:pPr>
        <w:spacing w:after="0"/>
        <w:rPr>
          <w:rFonts w:ascii="Times New Roman" w:hAnsi="Times New Roman" w:cs="Times New Roman"/>
          <w:sz w:val="24"/>
          <w:szCs w:val="24"/>
        </w:rPr>
      </w:pPr>
    </w:p>
    <w:p w14:paraId="54FD56AE" w14:textId="77777777" w:rsidR="005411CF" w:rsidRPr="00B5005A" w:rsidRDefault="005411CF" w:rsidP="0065734E">
      <w:pPr>
        <w:spacing w:after="0"/>
        <w:rPr>
          <w:rFonts w:ascii="Times New Roman" w:hAnsi="Times New Roman" w:cs="Times New Roman"/>
          <w:sz w:val="24"/>
          <w:szCs w:val="24"/>
        </w:rPr>
      </w:pPr>
    </w:p>
    <w:p w14:paraId="15F335D8" w14:textId="77777777" w:rsidR="0065734E" w:rsidRPr="00B5005A" w:rsidRDefault="0065734E" w:rsidP="0065734E">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Адамян К.А.,</w:t>
      </w:r>
      <w:r w:rsidRPr="00B5005A">
        <w:rPr>
          <w:rFonts w:ascii="Times New Roman" w:hAnsi="Times New Roman" w:cs="Times New Roman"/>
          <w:i/>
          <w:sz w:val="24"/>
          <w:szCs w:val="24"/>
        </w:rPr>
        <w:t xml:space="preserve"> обучающаяся</w:t>
      </w:r>
    </w:p>
    <w:p w14:paraId="2E6550C6" w14:textId="77777777" w:rsidR="0065734E" w:rsidRPr="00B5005A" w:rsidRDefault="0065734E" w:rsidP="0065734E">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Науч. рук. Костян М.Х.,</w:t>
      </w:r>
      <w:r w:rsidRPr="00B5005A">
        <w:rPr>
          <w:rFonts w:ascii="Times New Roman" w:hAnsi="Times New Roman" w:cs="Times New Roman"/>
          <w:i/>
          <w:sz w:val="24"/>
          <w:szCs w:val="24"/>
        </w:rPr>
        <w:t xml:space="preserve"> преподаватель </w:t>
      </w:r>
    </w:p>
    <w:p w14:paraId="7FD88355" w14:textId="77777777" w:rsidR="0065734E" w:rsidRPr="00B5005A" w:rsidRDefault="0065734E" w:rsidP="0065734E">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ГБПОУ ГК, г. Георгиевск</w:t>
      </w:r>
    </w:p>
    <w:p w14:paraId="3033580E" w14:textId="77777777" w:rsidR="0065734E" w:rsidRPr="00B5005A" w:rsidRDefault="0065734E" w:rsidP="0065734E">
      <w:pPr>
        <w:spacing w:after="0" w:line="240" w:lineRule="auto"/>
        <w:ind w:firstLine="709"/>
        <w:jc w:val="both"/>
        <w:rPr>
          <w:rFonts w:ascii="Times New Roman" w:hAnsi="Times New Roman" w:cs="Times New Roman"/>
          <w:b/>
          <w:sz w:val="24"/>
          <w:szCs w:val="24"/>
        </w:rPr>
      </w:pPr>
    </w:p>
    <w:p w14:paraId="0C73FE92" w14:textId="569038AF" w:rsidR="005411CF" w:rsidRPr="00B5005A" w:rsidRDefault="005411CF" w:rsidP="00CF516D">
      <w:pPr>
        <w:spacing w:after="0" w:line="240" w:lineRule="auto"/>
        <w:jc w:val="both"/>
        <w:rPr>
          <w:rFonts w:ascii="Times New Roman" w:hAnsi="Times New Roman" w:cs="Times New Roman"/>
          <w:b/>
          <w:sz w:val="24"/>
          <w:szCs w:val="24"/>
        </w:rPr>
      </w:pPr>
    </w:p>
    <w:p w14:paraId="58F9E2C1" w14:textId="77777777" w:rsidR="0065734E" w:rsidRPr="00B5005A" w:rsidRDefault="0065734E" w:rsidP="0065734E">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МЕЧТА, СТАВШАЯ РЕАЛЬНОСТЬЮ</w:t>
      </w:r>
    </w:p>
    <w:p w14:paraId="057CFD67" w14:textId="77777777" w:rsidR="0065734E" w:rsidRPr="00B5005A" w:rsidRDefault="0065734E" w:rsidP="0065734E">
      <w:pPr>
        <w:spacing w:after="0" w:line="240" w:lineRule="auto"/>
        <w:ind w:firstLine="709"/>
        <w:jc w:val="both"/>
        <w:rPr>
          <w:rFonts w:ascii="Times New Roman" w:hAnsi="Times New Roman" w:cs="Times New Roman"/>
          <w:sz w:val="24"/>
          <w:szCs w:val="24"/>
        </w:rPr>
      </w:pPr>
    </w:p>
    <w:p w14:paraId="2712127D" w14:textId="6D1A97DE"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Хороший юрист в наше время ценится на вес золота, а, чтобы им стать, нужно хорошо потрудиться. В этом и заключается основная задача юриста –</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быть грамотным человеком, знающим конституцию своей страны, права и обязанности граждан. М. А. Егорова, доктор юридических наук, доцент, отметила важность этой профессии: </w:t>
      </w:r>
      <w:r w:rsidR="007E2377">
        <w:rPr>
          <w:rFonts w:ascii="Times New Roman" w:hAnsi="Times New Roman" w:cs="Times New Roman"/>
          <w:sz w:val="24"/>
          <w:szCs w:val="24"/>
        </w:rPr>
        <w:t>«</w:t>
      </w:r>
      <w:r w:rsidRPr="00B5005A">
        <w:rPr>
          <w:rFonts w:ascii="Times New Roman" w:hAnsi="Times New Roman" w:cs="Times New Roman"/>
          <w:sz w:val="24"/>
          <w:szCs w:val="24"/>
        </w:rPr>
        <w:t>Я убеждена в том, что юриспруденция, как и медицина, одни из самых значимых сфер деятельности, которые были необходимы и важны во все времена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[1]</w:t>
      </w:r>
    </w:p>
    <w:p w14:paraId="7B5C167B"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Юрист – это специалист, который имеет образование в сфере юридических наук и правоведения. Его главная задача заключается в том, чтобы защищать человеческие права и свободу людей. С древних времен специалисты в области права помогали людям вести свою деятельность в соответствии с действующими законами. Первыми основоположниками права как отрасли стали такие известные древние философы, как Аристотель, Платон и Сократ. Первыми же юристами справедливо называть жрецов (понтификов), которые занимались изучением и толкованием законов. Развитие права в России во многом связано с именем Петра Первого, который дал старт развитию юридической сферы в нашей стране.</w:t>
      </w:r>
    </w:p>
    <w:p w14:paraId="16D75B0E"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Юрист –</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это человек, который знает законы и применяет их на практике. Например, помогает разрешить споры в суде, защищает права граждан, консультирует бизнес и даже расследует уголовные дела. </w:t>
      </w:r>
    </w:p>
    <w:p w14:paraId="5ECCF0FD"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 детства я всегда боролась за справедливость, помогала людям решить посильные мне вопросы, начала увлекаться изучением законов. Я захотела связать свою жизнь именно с этим. </w:t>
      </w:r>
    </w:p>
    <w:p w14:paraId="77460FFE"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возрасте 12-13 лет я очень хотела поступить в военное училище и долго думала об этом. К этому времени мой родной брат окончил Академию ФСИН России в городе Рязань, он всегда говорил, что женщинам в военных училищах делать нечего, что эта профессия не для женщин. Еще в то время я поняла, что мой выбор профессии никто не одобрит. </w:t>
      </w:r>
    </w:p>
    <w:p w14:paraId="55E08DAA"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Наступил 9 класс, начало учебного года. Я не знала, что мне делать дальше, какие экзамены сдавать, идти ли в десятый класс или всё-таки уйти с девятого, кем я хочу видеть себя в будущем? Вопросов было настолько много, что я не понимала, с чего начать. Я сказала маме, что хочу стать юристом, но она сказала, что в будущем будет очень сложно совмещать карьеру и семью, и всё свое время я буду проводить на работе.</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Уже в октябре передо мной стоял выбор профессий, среди всех я выбрала специальность – учитель начальных классов. </w:t>
      </w:r>
    </w:p>
    <w:p w14:paraId="22A79F7B" w14:textId="7A6A7C60"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Четыре месяца пролетели незаметно, и вот уже почти закончился мой школьный путь, но вдруг резко мне пришло осознание того, что мне стоит изменить свой выбор и поступить на </w:t>
      </w:r>
      <w:r w:rsidR="007E2377">
        <w:rPr>
          <w:rFonts w:ascii="Times New Roman" w:hAnsi="Times New Roman" w:cs="Times New Roman"/>
          <w:sz w:val="24"/>
          <w:szCs w:val="24"/>
        </w:rPr>
        <w:t>«</w:t>
      </w:r>
      <w:r w:rsidRPr="00B5005A">
        <w:rPr>
          <w:rFonts w:ascii="Times New Roman" w:hAnsi="Times New Roman" w:cs="Times New Roman"/>
          <w:sz w:val="24"/>
          <w:szCs w:val="24"/>
        </w:rPr>
        <w:t>акушерское дело</w:t>
      </w:r>
      <w:r w:rsidR="007E2377">
        <w:rPr>
          <w:rFonts w:ascii="Times New Roman" w:hAnsi="Times New Roman" w:cs="Times New Roman"/>
          <w:sz w:val="24"/>
          <w:szCs w:val="24"/>
        </w:rPr>
        <w:t>»</w:t>
      </w:r>
      <w:r w:rsidRPr="00B5005A">
        <w:rPr>
          <w:rFonts w:ascii="Times New Roman" w:hAnsi="Times New Roman" w:cs="Times New Roman"/>
          <w:sz w:val="24"/>
          <w:szCs w:val="24"/>
        </w:rPr>
        <w:t>. Все последующие месяцы я думала только о медицине и представляла обучение в колледже, но мечта поступить на юридический факультет все же меня не покидает.</w:t>
      </w:r>
    </w:p>
    <w:p w14:paraId="139DFAAB" w14:textId="13B7DB9B"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Выпускной. Аттестат уже в руках. 3 дня до подачи документов на </w:t>
      </w:r>
      <w:r w:rsidR="007E2377">
        <w:rPr>
          <w:rFonts w:ascii="Times New Roman" w:hAnsi="Times New Roman" w:cs="Times New Roman"/>
          <w:sz w:val="24"/>
          <w:szCs w:val="24"/>
        </w:rPr>
        <w:t>«</w:t>
      </w:r>
      <w:r w:rsidRPr="00B5005A">
        <w:rPr>
          <w:rFonts w:ascii="Times New Roman" w:hAnsi="Times New Roman" w:cs="Times New Roman"/>
          <w:sz w:val="24"/>
          <w:szCs w:val="24"/>
        </w:rPr>
        <w:t>акушерское дело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На кухне завелся разговор о моём поступлении. Мой брат спросил меня, точно ли </w:t>
      </w:r>
      <w:r w:rsidRPr="00B5005A">
        <w:rPr>
          <w:rFonts w:ascii="Times New Roman" w:hAnsi="Times New Roman" w:cs="Times New Roman"/>
          <w:sz w:val="24"/>
          <w:szCs w:val="24"/>
        </w:rPr>
        <w:lastRenderedPageBreak/>
        <w:t>я решила стать акушером. После этих слов на моих глазах появились слёзы, ведь моя детская мечта стать правоведом казалась просто невозможной.</w:t>
      </w:r>
    </w:p>
    <w:p w14:paraId="2EA62274"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Я ответила, что хочу стать юристом. Брат сказал, чтобы я, не задумываясь, слушала свое сердце. Сказать, что я была рада, услышав эти слов, это ничего не сказать! </w:t>
      </w:r>
    </w:p>
    <w:p w14:paraId="368475B0"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 вот уже скоро 4 месяца, как я учусь по специальности право и социальное обеспечение, и за это время я ни разу не пожалела о своём выборе. С каждым днем всё интересней и интересней!</w:t>
      </w:r>
    </w:p>
    <w:p w14:paraId="12A3A799"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Невозможные мечты когда-то могут исполниться, главное не терять надежду, иметь стремление и верить, что всё задуманное сбудется! </w:t>
      </w:r>
    </w:p>
    <w:p w14:paraId="2B615713" w14:textId="77777777" w:rsidR="0065734E" w:rsidRPr="00B5005A" w:rsidRDefault="0065734E" w:rsidP="0065734E">
      <w:pPr>
        <w:spacing w:after="0" w:line="240" w:lineRule="auto"/>
        <w:ind w:left="1778"/>
        <w:jc w:val="both"/>
        <w:rPr>
          <w:rFonts w:ascii="Times New Roman" w:hAnsi="Times New Roman" w:cs="Times New Roman"/>
          <w:sz w:val="24"/>
          <w:szCs w:val="24"/>
        </w:rPr>
      </w:pPr>
    </w:p>
    <w:p w14:paraId="50563A1C" w14:textId="77777777" w:rsidR="0065734E" w:rsidRPr="00B5005A" w:rsidRDefault="0065734E" w:rsidP="0065734E">
      <w:pPr>
        <w:spacing w:after="0" w:line="240" w:lineRule="auto"/>
        <w:ind w:left="720"/>
        <w:jc w:val="center"/>
        <w:outlineLvl w:val="0"/>
        <w:rPr>
          <w:rFonts w:ascii="Times New Roman" w:eastAsia="Calibri" w:hAnsi="Times New Roman" w:cs="Times New Roman"/>
          <w:b/>
          <w:sz w:val="24"/>
          <w:szCs w:val="24"/>
          <w:shd w:val="clear" w:color="auto" w:fill="FCFCFC"/>
        </w:rPr>
      </w:pPr>
      <w:r w:rsidRPr="00B5005A">
        <w:rPr>
          <w:rFonts w:ascii="Times New Roman" w:eastAsia="Calibri" w:hAnsi="Times New Roman" w:cs="Times New Roman"/>
          <w:b/>
          <w:sz w:val="24"/>
          <w:szCs w:val="24"/>
          <w:shd w:val="clear" w:color="auto" w:fill="FCFCFC"/>
        </w:rPr>
        <w:t xml:space="preserve">Список </w:t>
      </w:r>
      <w:r w:rsidRPr="00B5005A">
        <w:rPr>
          <w:rFonts w:ascii="Times New Roman" w:eastAsia="Calibri" w:hAnsi="Times New Roman" w:cs="Times New Roman"/>
          <w:b/>
          <w:sz w:val="24"/>
          <w:szCs w:val="24"/>
        </w:rPr>
        <w:t xml:space="preserve">источников и </w:t>
      </w:r>
      <w:r w:rsidRPr="00B5005A">
        <w:rPr>
          <w:rFonts w:ascii="Times New Roman" w:eastAsia="Calibri" w:hAnsi="Times New Roman" w:cs="Times New Roman"/>
          <w:b/>
          <w:sz w:val="24"/>
          <w:szCs w:val="24"/>
          <w:shd w:val="clear" w:color="auto" w:fill="FCFCFC"/>
        </w:rPr>
        <w:t>литературы</w:t>
      </w:r>
    </w:p>
    <w:p w14:paraId="17002595" w14:textId="77777777" w:rsidR="0065734E" w:rsidRPr="00B5005A" w:rsidRDefault="0065734E" w:rsidP="0065734E">
      <w:pPr>
        <w:spacing w:after="0" w:line="240" w:lineRule="auto"/>
        <w:ind w:firstLine="709"/>
        <w:jc w:val="both"/>
        <w:rPr>
          <w:rFonts w:ascii="Times New Roman" w:hAnsi="Times New Roman" w:cs="Times New Roman"/>
          <w:sz w:val="24"/>
          <w:szCs w:val="24"/>
        </w:rPr>
      </w:pPr>
    </w:p>
    <w:p w14:paraId="7BAE7DB2" w14:textId="7A30E99A" w:rsidR="0065734E" w:rsidRPr="005235F9" w:rsidRDefault="005235F9" w:rsidP="00DC0310">
      <w:pPr>
        <w:numPr>
          <w:ilvl w:val="0"/>
          <w:numId w:val="15"/>
        </w:numPr>
        <w:spacing w:after="0" w:line="240" w:lineRule="auto"/>
        <w:ind w:left="0" w:firstLine="709"/>
        <w:jc w:val="both"/>
        <w:rPr>
          <w:rFonts w:ascii="Times New Roman" w:hAnsi="Times New Roman" w:cs="Times New Roman"/>
          <w:sz w:val="24"/>
          <w:szCs w:val="24"/>
          <w:lang w:val="en-US"/>
        </w:rPr>
      </w:pPr>
      <w:r w:rsidRPr="005235F9">
        <w:rPr>
          <w:rFonts w:ascii="Times New Roman" w:hAnsi="Times New Roman" w:cs="Times New Roman"/>
          <w:sz w:val="24"/>
          <w:szCs w:val="24"/>
          <w:lang w:val="en-US"/>
        </w:rPr>
        <w:t>URL:</w:t>
      </w:r>
      <w:r w:rsidRPr="005235F9">
        <w:rPr>
          <w:sz w:val="24"/>
          <w:szCs w:val="24"/>
          <w:lang w:val="en-US"/>
        </w:rPr>
        <w:t xml:space="preserve"> </w:t>
      </w:r>
      <w:hyperlink r:id="rId12" w:history="1">
        <w:r w:rsidR="0065734E" w:rsidRPr="005235F9">
          <w:rPr>
            <w:rStyle w:val="ae"/>
            <w:rFonts w:ascii="Times New Roman" w:hAnsi="Times New Roman"/>
            <w:color w:val="auto"/>
            <w:sz w:val="24"/>
            <w:szCs w:val="24"/>
            <w:lang w:val="en-US"/>
          </w:rPr>
          <w:t>http://edu.garant.ru/relevant/main/1361714/</w:t>
        </w:r>
      </w:hyperlink>
      <w:r w:rsidR="0065734E" w:rsidRPr="005235F9">
        <w:rPr>
          <w:rFonts w:ascii="Times New Roman" w:hAnsi="Times New Roman" w:cs="Times New Roman"/>
          <w:sz w:val="24"/>
          <w:szCs w:val="24"/>
          <w:lang w:val="en-US"/>
        </w:rPr>
        <w:t xml:space="preserve"> </w:t>
      </w:r>
    </w:p>
    <w:p w14:paraId="70191B2F" w14:textId="77777777" w:rsidR="0065734E" w:rsidRPr="005235F9" w:rsidRDefault="0065734E" w:rsidP="0065734E">
      <w:pPr>
        <w:spacing w:after="0" w:line="240" w:lineRule="auto"/>
        <w:jc w:val="both"/>
        <w:rPr>
          <w:rFonts w:ascii="Times New Roman" w:hAnsi="Times New Roman" w:cs="Times New Roman"/>
          <w:sz w:val="24"/>
          <w:szCs w:val="24"/>
          <w:lang w:val="en-US"/>
        </w:rPr>
      </w:pPr>
    </w:p>
    <w:p w14:paraId="0E34CE4B" w14:textId="77777777" w:rsidR="0065734E" w:rsidRPr="005235F9" w:rsidRDefault="0065734E" w:rsidP="0065734E">
      <w:pPr>
        <w:spacing w:after="0" w:line="240" w:lineRule="auto"/>
        <w:jc w:val="both"/>
        <w:rPr>
          <w:rFonts w:ascii="Times New Roman" w:hAnsi="Times New Roman" w:cs="Times New Roman"/>
          <w:sz w:val="24"/>
          <w:szCs w:val="24"/>
          <w:lang w:val="en-US"/>
        </w:rPr>
      </w:pPr>
    </w:p>
    <w:p w14:paraId="12FC2AB8" w14:textId="77777777" w:rsidR="006019AA" w:rsidRPr="006019AA" w:rsidRDefault="006019AA" w:rsidP="006019AA">
      <w:pPr>
        <w:spacing w:after="0" w:line="240" w:lineRule="auto"/>
        <w:ind w:left="4253"/>
        <w:jc w:val="both"/>
        <w:rPr>
          <w:rFonts w:ascii="Times New Roman" w:hAnsi="Times New Roman" w:cs="Times New Roman"/>
          <w:b/>
          <w:i/>
          <w:sz w:val="24"/>
          <w:szCs w:val="24"/>
        </w:rPr>
      </w:pPr>
      <w:r w:rsidRPr="006019AA">
        <w:rPr>
          <w:rFonts w:ascii="Times New Roman" w:hAnsi="Times New Roman" w:cs="Times New Roman"/>
          <w:b/>
          <w:i/>
          <w:sz w:val="24"/>
          <w:szCs w:val="24"/>
        </w:rPr>
        <w:t>Айрапетян Д.К.,</w:t>
      </w:r>
      <w:r w:rsidRPr="006019AA">
        <w:rPr>
          <w:rFonts w:ascii="Times New Roman" w:hAnsi="Times New Roman" w:cs="Times New Roman"/>
          <w:i/>
          <w:sz w:val="24"/>
          <w:szCs w:val="24"/>
        </w:rPr>
        <w:t xml:space="preserve"> обучающийся</w:t>
      </w:r>
    </w:p>
    <w:p w14:paraId="6EFF8E76" w14:textId="77777777" w:rsidR="006019AA" w:rsidRPr="006019AA" w:rsidRDefault="006019AA" w:rsidP="006019AA">
      <w:pPr>
        <w:spacing w:after="0" w:line="240" w:lineRule="auto"/>
        <w:ind w:left="4253"/>
        <w:jc w:val="both"/>
        <w:rPr>
          <w:rFonts w:ascii="Times New Roman" w:hAnsi="Times New Roman" w:cs="Times New Roman"/>
          <w:i/>
          <w:sz w:val="24"/>
          <w:szCs w:val="24"/>
        </w:rPr>
      </w:pPr>
      <w:r w:rsidRPr="006019AA">
        <w:rPr>
          <w:rFonts w:ascii="Times New Roman" w:hAnsi="Times New Roman" w:cs="Times New Roman"/>
          <w:b/>
          <w:i/>
          <w:sz w:val="24"/>
          <w:szCs w:val="24"/>
        </w:rPr>
        <w:t xml:space="preserve">Науч. рук. Смелова Е.С., </w:t>
      </w:r>
      <w:r w:rsidRPr="006019AA">
        <w:rPr>
          <w:rFonts w:ascii="Times New Roman" w:hAnsi="Times New Roman" w:cs="Times New Roman"/>
          <w:i/>
          <w:sz w:val="24"/>
          <w:szCs w:val="24"/>
        </w:rPr>
        <w:t>преподаватель</w:t>
      </w:r>
    </w:p>
    <w:p w14:paraId="5D0938DB" w14:textId="77777777" w:rsidR="006019AA" w:rsidRPr="006019AA" w:rsidRDefault="006019AA" w:rsidP="006019AA">
      <w:pPr>
        <w:spacing w:after="0" w:line="240" w:lineRule="auto"/>
        <w:ind w:left="4253"/>
        <w:jc w:val="both"/>
        <w:rPr>
          <w:rFonts w:ascii="Times New Roman" w:hAnsi="Times New Roman" w:cs="Times New Roman"/>
          <w:i/>
          <w:sz w:val="24"/>
          <w:szCs w:val="24"/>
        </w:rPr>
      </w:pPr>
      <w:r w:rsidRPr="006019AA">
        <w:rPr>
          <w:rFonts w:ascii="Times New Roman" w:hAnsi="Times New Roman" w:cs="Times New Roman"/>
          <w:i/>
          <w:sz w:val="24"/>
          <w:szCs w:val="24"/>
        </w:rPr>
        <w:t>ГБПОУ ССТ, г. Ставрополь</w:t>
      </w:r>
    </w:p>
    <w:p w14:paraId="65B2A5D4" w14:textId="1997AC39" w:rsidR="006019AA" w:rsidRDefault="006019AA" w:rsidP="00CF516D">
      <w:pPr>
        <w:spacing w:after="0" w:line="240" w:lineRule="auto"/>
        <w:jc w:val="both"/>
        <w:rPr>
          <w:rFonts w:ascii="Times New Roman" w:hAnsi="Times New Roman" w:cs="Times New Roman"/>
          <w:b/>
          <w:sz w:val="24"/>
          <w:szCs w:val="24"/>
        </w:rPr>
      </w:pPr>
    </w:p>
    <w:p w14:paraId="2069F067" w14:textId="77777777" w:rsidR="006019AA" w:rsidRPr="006019AA" w:rsidRDefault="006019AA" w:rsidP="006019AA">
      <w:pPr>
        <w:spacing w:after="0" w:line="240" w:lineRule="auto"/>
        <w:ind w:firstLine="709"/>
        <w:jc w:val="both"/>
        <w:rPr>
          <w:rFonts w:ascii="Times New Roman" w:hAnsi="Times New Roman" w:cs="Times New Roman"/>
          <w:b/>
          <w:sz w:val="24"/>
          <w:szCs w:val="24"/>
        </w:rPr>
      </w:pPr>
    </w:p>
    <w:p w14:paraId="119093E7" w14:textId="70CE0035" w:rsidR="006019AA" w:rsidRDefault="006019AA" w:rsidP="006019AA">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АНТОНИМЫ И ИХ РОЛЬ В РУССКОМ ЯЗЫКЕ</w:t>
      </w:r>
    </w:p>
    <w:p w14:paraId="29EAEF23" w14:textId="77777777" w:rsidR="006019AA" w:rsidRPr="006019AA" w:rsidRDefault="006019AA" w:rsidP="006019AA">
      <w:pPr>
        <w:spacing w:after="0" w:line="240" w:lineRule="auto"/>
        <w:ind w:firstLine="709"/>
        <w:jc w:val="center"/>
        <w:rPr>
          <w:rFonts w:ascii="Times New Roman" w:hAnsi="Times New Roman" w:cs="Times New Roman"/>
          <w:sz w:val="24"/>
          <w:szCs w:val="24"/>
        </w:rPr>
      </w:pPr>
    </w:p>
    <w:p w14:paraId="7286CF3E" w14:textId="06406A3D"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b/>
          <w:i/>
          <w:sz w:val="24"/>
          <w:szCs w:val="24"/>
        </w:rPr>
        <w:t>Антонимы</w:t>
      </w:r>
      <w:r w:rsidRPr="006019AA">
        <w:rPr>
          <w:rFonts w:ascii="Times New Roman" w:hAnsi="Times New Roman" w:cs="Times New Roman"/>
          <w:b/>
          <w:sz w:val="24"/>
          <w:szCs w:val="24"/>
        </w:rPr>
        <w:t xml:space="preserve"> – </w:t>
      </w:r>
      <w:r w:rsidRPr="006019AA">
        <w:rPr>
          <w:rFonts w:ascii="Times New Roman" w:hAnsi="Times New Roman" w:cs="Times New Roman"/>
          <w:sz w:val="24"/>
          <w:szCs w:val="24"/>
        </w:rPr>
        <w:t xml:space="preserve">это слова одной части речи, различные по звучанию и написанию, имеющие прямо противоположные лексические значения, например, </w:t>
      </w:r>
      <w:r w:rsidR="007E2377">
        <w:rPr>
          <w:rFonts w:ascii="Times New Roman" w:hAnsi="Times New Roman" w:cs="Times New Roman"/>
          <w:sz w:val="24"/>
          <w:szCs w:val="24"/>
        </w:rPr>
        <w:t>«</w:t>
      </w:r>
      <w:r w:rsidRPr="006019AA">
        <w:rPr>
          <w:rFonts w:ascii="Times New Roman" w:hAnsi="Times New Roman" w:cs="Times New Roman"/>
          <w:sz w:val="24"/>
          <w:szCs w:val="24"/>
        </w:rPr>
        <w:t>правда</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 </w:t>
      </w:r>
      <w:r w:rsidR="007E2377">
        <w:rPr>
          <w:rFonts w:ascii="Times New Roman" w:hAnsi="Times New Roman" w:cs="Times New Roman"/>
          <w:sz w:val="24"/>
          <w:szCs w:val="24"/>
        </w:rPr>
        <w:t>«</w:t>
      </w:r>
      <w:r w:rsidRPr="006019AA">
        <w:rPr>
          <w:rFonts w:ascii="Times New Roman" w:hAnsi="Times New Roman" w:cs="Times New Roman"/>
          <w:sz w:val="24"/>
          <w:szCs w:val="24"/>
        </w:rPr>
        <w:t>ложь</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w:t>
      </w:r>
      <w:r w:rsidR="007E2377">
        <w:rPr>
          <w:rFonts w:ascii="Times New Roman" w:hAnsi="Times New Roman" w:cs="Times New Roman"/>
          <w:sz w:val="24"/>
          <w:szCs w:val="24"/>
        </w:rPr>
        <w:t>«</w:t>
      </w:r>
      <w:r w:rsidRPr="006019AA">
        <w:rPr>
          <w:rFonts w:ascii="Times New Roman" w:hAnsi="Times New Roman" w:cs="Times New Roman"/>
          <w:sz w:val="24"/>
          <w:szCs w:val="24"/>
        </w:rPr>
        <w:t>добрый</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 </w:t>
      </w:r>
      <w:r w:rsidR="007E2377">
        <w:rPr>
          <w:rFonts w:ascii="Times New Roman" w:hAnsi="Times New Roman" w:cs="Times New Roman"/>
          <w:sz w:val="24"/>
          <w:szCs w:val="24"/>
        </w:rPr>
        <w:t>«</w:t>
      </w:r>
      <w:r w:rsidRPr="006019AA">
        <w:rPr>
          <w:rFonts w:ascii="Times New Roman" w:hAnsi="Times New Roman" w:cs="Times New Roman"/>
          <w:sz w:val="24"/>
          <w:szCs w:val="24"/>
        </w:rPr>
        <w:t>злой</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w:t>
      </w:r>
      <w:r w:rsidR="007E2377">
        <w:rPr>
          <w:rFonts w:ascii="Times New Roman" w:hAnsi="Times New Roman" w:cs="Times New Roman"/>
          <w:sz w:val="24"/>
          <w:szCs w:val="24"/>
        </w:rPr>
        <w:t>«</w:t>
      </w:r>
      <w:r w:rsidRPr="006019AA">
        <w:rPr>
          <w:rFonts w:ascii="Times New Roman" w:hAnsi="Times New Roman" w:cs="Times New Roman"/>
          <w:sz w:val="24"/>
          <w:szCs w:val="24"/>
        </w:rPr>
        <w:t>говорить</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 </w:t>
      </w:r>
      <w:r w:rsidR="007E2377">
        <w:rPr>
          <w:rFonts w:ascii="Times New Roman" w:hAnsi="Times New Roman" w:cs="Times New Roman"/>
          <w:sz w:val="24"/>
          <w:szCs w:val="24"/>
        </w:rPr>
        <w:t>«</w:t>
      </w:r>
      <w:r w:rsidRPr="006019AA">
        <w:rPr>
          <w:rFonts w:ascii="Times New Roman" w:hAnsi="Times New Roman" w:cs="Times New Roman"/>
          <w:sz w:val="24"/>
          <w:szCs w:val="24"/>
        </w:rPr>
        <w:t>молчать</w:t>
      </w:r>
      <w:r w:rsidR="007E2377">
        <w:rPr>
          <w:rFonts w:ascii="Times New Roman" w:hAnsi="Times New Roman" w:cs="Times New Roman"/>
          <w:sz w:val="24"/>
          <w:szCs w:val="24"/>
        </w:rPr>
        <w:t>»</w:t>
      </w:r>
      <w:r w:rsidRPr="006019AA">
        <w:rPr>
          <w:rFonts w:ascii="Times New Roman" w:hAnsi="Times New Roman" w:cs="Times New Roman"/>
          <w:sz w:val="24"/>
          <w:szCs w:val="24"/>
        </w:rPr>
        <w:t>. Антонимические пары возможны у таких слов, значения которых заключают в себе противоположные качественные оттенки, но в основе их всегда лежит общий признак (вес, рост, чувство, время суток и т. д.). Также противопоставлены могут быть только слова, принадлежащие к одной грамматической или стилистической категории. Следовательно, языковыми антонимами не могут стать слова, относящиеся к разным частям речи или лексическим уровням.</w:t>
      </w:r>
      <w:r w:rsidRPr="006019AA">
        <w:rPr>
          <w:rFonts w:ascii="Times New Roman" w:hAnsi="Times New Roman" w:cs="Times New Roman"/>
          <w:b/>
          <w:sz w:val="24"/>
          <w:szCs w:val="24"/>
        </w:rPr>
        <w:t xml:space="preserve"> </w:t>
      </w:r>
      <w:r w:rsidRPr="006019AA">
        <w:rPr>
          <w:rFonts w:ascii="Times New Roman" w:hAnsi="Times New Roman" w:cs="Times New Roman"/>
          <w:sz w:val="24"/>
          <w:szCs w:val="24"/>
        </w:rPr>
        <w:t>У собственных имён, местоимений, числительных антонимов нет.</w:t>
      </w:r>
    </w:p>
    <w:p w14:paraId="25FD0DE7" w14:textId="76AEE321"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Антонимы позволяют нам:</w:t>
      </w:r>
    </w:p>
    <w:p w14:paraId="780B2B49" w14:textId="77777777" w:rsidR="006019AA" w:rsidRPr="006019AA" w:rsidRDefault="006019AA" w:rsidP="002B2183">
      <w:pPr>
        <w:pStyle w:val="a9"/>
        <w:numPr>
          <w:ilvl w:val="0"/>
          <w:numId w:val="120"/>
        </w:numPr>
        <w:suppressAutoHyphens/>
        <w:spacing w:after="0" w:line="240" w:lineRule="auto"/>
        <w:ind w:left="0" w:firstLine="709"/>
        <w:jc w:val="both"/>
        <w:rPr>
          <w:rFonts w:ascii="Times New Roman" w:hAnsi="Times New Roman"/>
          <w:sz w:val="24"/>
          <w:szCs w:val="24"/>
        </w:rPr>
      </w:pPr>
      <w:r w:rsidRPr="006019AA">
        <w:rPr>
          <w:rFonts w:ascii="Times New Roman" w:hAnsi="Times New Roman"/>
          <w:sz w:val="24"/>
          <w:szCs w:val="24"/>
        </w:rPr>
        <w:t>Улучшить наши коммуникационные навыки. Использование антонимов позволяет нам быть более точными и ясно выражать наши мысли.</w:t>
      </w:r>
    </w:p>
    <w:p w14:paraId="5F887D96" w14:textId="77777777" w:rsidR="006019AA" w:rsidRPr="006019AA" w:rsidRDefault="006019AA" w:rsidP="002B2183">
      <w:pPr>
        <w:pStyle w:val="a9"/>
        <w:numPr>
          <w:ilvl w:val="0"/>
          <w:numId w:val="120"/>
        </w:numPr>
        <w:suppressAutoHyphens/>
        <w:spacing w:after="0" w:line="240" w:lineRule="auto"/>
        <w:ind w:left="0" w:firstLine="709"/>
        <w:jc w:val="both"/>
        <w:rPr>
          <w:rFonts w:ascii="Times New Roman" w:hAnsi="Times New Roman"/>
          <w:sz w:val="24"/>
          <w:szCs w:val="24"/>
        </w:rPr>
      </w:pPr>
      <w:r w:rsidRPr="006019AA">
        <w:rPr>
          <w:rFonts w:ascii="Times New Roman" w:hAnsi="Times New Roman"/>
          <w:sz w:val="24"/>
          <w:szCs w:val="24"/>
        </w:rPr>
        <w:t>Углубить наше понимание языка. С помощью антонимов мы можем лучше ориентироваться в оттенках значения слов и лингвистических образцах.</w:t>
      </w:r>
    </w:p>
    <w:p w14:paraId="1246DD41" w14:textId="77777777" w:rsidR="006019AA" w:rsidRPr="006019AA" w:rsidRDefault="006019AA" w:rsidP="002B2183">
      <w:pPr>
        <w:pStyle w:val="a9"/>
        <w:numPr>
          <w:ilvl w:val="0"/>
          <w:numId w:val="120"/>
        </w:numPr>
        <w:suppressAutoHyphens/>
        <w:spacing w:after="0" w:line="240" w:lineRule="auto"/>
        <w:ind w:left="0" w:firstLine="709"/>
        <w:jc w:val="both"/>
        <w:rPr>
          <w:rFonts w:ascii="Times New Roman" w:hAnsi="Times New Roman"/>
          <w:sz w:val="24"/>
          <w:szCs w:val="24"/>
        </w:rPr>
      </w:pPr>
      <w:r w:rsidRPr="006019AA">
        <w:rPr>
          <w:rFonts w:ascii="Times New Roman" w:hAnsi="Times New Roman"/>
          <w:sz w:val="24"/>
          <w:szCs w:val="24"/>
        </w:rPr>
        <w:t>Использовать богатое разнообразие языка. Антонимы позволяют нам увеличить наш словарный запас и использовать различные варианты выражения и понимания одних и тех же понятий.</w:t>
      </w:r>
    </w:p>
    <w:p w14:paraId="43A2C075" w14:textId="77777777" w:rsidR="006019AA" w:rsidRPr="006019AA" w:rsidRDefault="006019AA" w:rsidP="002B2183">
      <w:pPr>
        <w:pStyle w:val="a9"/>
        <w:numPr>
          <w:ilvl w:val="0"/>
          <w:numId w:val="120"/>
        </w:numPr>
        <w:suppressAutoHyphens/>
        <w:spacing w:after="0" w:line="240" w:lineRule="auto"/>
        <w:ind w:left="0" w:firstLine="709"/>
        <w:jc w:val="both"/>
        <w:rPr>
          <w:rFonts w:ascii="Times New Roman" w:hAnsi="Times New Roman"/>
          <w:sz w:val="24"/>
          <w:szCs w:val="24"/>
        </w:rPr>
      </w:pPr>
      <w:r w:rsidRPr="006019AA">
        <w:rPr>
          <w:rFonts w:ascii="Times New Roman" w:hAnsi="Times New Roman"/>
          <w:sz w:val="24"/>
          <w:szCs w:val="24"/>
        </w:rPr>
        <w:t>Расширять нашу эмоциональную палитру. Антонимы позволяют нам описывать и выражать различные эмоции, чувства и настроения.</w:t>
      </w:r>
    </w:p>
    <w:p w14:paraId="7B85CCA3" w14:textId="77777777"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 xml:space="preserve">Антонимы используются в разговорной и художественной речи, во многих пословицах и поговорках, в названиях многих литературных произведений. </w:t>
      </w:r>
    </w:p>
    <w:p w14:paraId="57087749" w14:textId="104E1390"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 xml:space="preserve">Особую роль антонимы играют в произведениях художественной литературы, где на их использовании основан один из стилистических приёмов – антитеза, суть которой выражается в сопоставлении контрастных явлений. Антитеза помогает художникам слова подчеркнуть противоречивость изображаемых явлений бытия, воздействовать на читателя, заставляя его увидеть эти противоречия: Ты богат, я очень беден, Ты прозаик, я поэт (А. С. Пушкин). Ты и убогая, / Ты и обильная, / Ты и могучая, / Ты и бессильная, / Матушка Русь (Н.А. Некрасов). Антонимы в художественном тексте могут использоваться и для создания афористичных высказываний, подчеркивая парадоксальность мышления автора: У сильного всегда бессильный виноват (А.И. Крылов). Дома новы, да предрассудки стары </w:t>
      </w:r>
      <w:r w:rsidRPr="006019AA">
        <w:rPr>
          <w:rFonts w:ascii="Times New Roman" w:hAnsi="Times New Roman" w:cs="Times New Roman"/>
          <w:sz w:val="24"/>
          <w:szCs w:val="24"/>
        </w:rPr>
        <w:lastRenderedPageBreak/>
        <w:t xml:space="preserve">(А.С. Грибоедов). Антонимы в качестве характеристики образов персонажей способны создать комический эффект (как в рассказе А.П. Чехова </w:t>
      </w:r>
      <w:r w:rsidR="007E2377">
        <w:rPr>
          <w:rFonts w:ascii="Times New Roman" w:hAnsi="Times New Roman" w:cs="Times New Roman"/>
          <w:sz w:val="24"/>
          <w:szCs w:val="24"/>
        </w:rPr>
        <w:t>«</w:t>
      </w:r>
      <w:r w:rsidRPr="006019AA">
        <w:rPr>
          <w:rFonts w:ascii="Times New Roman" w:hAnsi="Times New Roman" w:cs="Times New Roman"/>
          <w:sz w:val="24"/>
          <w:szCs w:val="24"/>
        </w:rPr>
        <w:t>Толстый и тонкий</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подчеркнуть противоречивость натуры героя (например, контрастные детали в характеристике героя романа М.Ю. Лермонтова: </w:t>
      </w:r>
      <w:r w:rsidR="007E2377">
        <w:rPr>
          <w:rFonts w:ascii="Times New Roman" w:hAnsi="Times New Roman" w:cs="Times New Roman"/>
          <w:sz w:val="24"/>
          <w:szCs w:val="24"/>
        </w:rPr>
        <w:t>«</w:t>
      </w:r>
      <w:r w:rsidRPr="006019AA">
        <w:rPr>
          <w:rFonts w:ascii="Times New Roman" w:hAnsi="Times New Roman" w:cs="Times New Roman"/>
          <w:sz w:val="24"/>
          <w:szCs w:val="24"/>
        </w:rPr>
        <w:t>Я был угрюм, – другие дети веселы и болтливы; я чувствовал себя выше их, – меня ставили ниже</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Особую роль играют антонимы в названиях художественных произведений, позволяя авторам полнее выразить свою идею. Например, на использовании антонимов построены заглавия следующих произведений: </w:t>
      </w:r>
      <w:r w:rsidR="007E2377">
        <w:rPr>
          <w:rFonts w:ascii="Times New Roman" w:hAnsi="Times New Roman" w:cs="Times New Roman"/>
          <w:sz w:val="24"/>
          <w:szCs w:val="24"/>
        </w:rPr>
        <w:t>«</w:t>
      </w:r>
      <w:r w:rsidRPr="006019AA">
        <w:rPr>
          <w:rFonts w:ascii="Times New Roman" w:hAnsi="Times New Roman" w:cs="Times New Roman"/>
          <w:sz w:val="24"/>
          <w:szCs w:val="24"/>
        </w:rPr>
        <w:t>Война и мир</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Л.Н. Толстого, </w:t>
      </w:r>
      <w:r w:rsidR="007E2377">
        <w:rPr>
          <w:rFonts w:ascii="Times New Roman" w:hAnsi="Times New Roman" w:cs="Times New Roman"/>
          <w:sz w:val="24"/>
          <w:szCs w:val="24"/>
        </w:rPr>
        <w:t>«</w:t>
      </w:r>
      <w:r w:rsidRPr="006019AA">
        <w:rPr>
          <w:rFonts w:ascii="Times New Roman" w:hAnsi="Times New Roman" w:cs="Times New Roman"/>
          <w:sz w:val="24"/>
          <w:szCs w:val="24"/>
        </w:rPr>
        <w:t>Толстый и тонкий</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А.П. Чехова, </w:t>
      </w:r>
      <w:r w:rsidR="007E2377">
        <w:rPr>
          <w:rFonts w:ascii="Times New Roman" w:hAnsi="Times New Roman" w:cs="Times New Roman"/>
          <w:sz w:val="24"/>
          <w:szCs w:val="24"/>
        </w:rPr>
        <w:t>«</w:t>
      </w:r>
      <w:r w:rsidRPr="006019AA">
        <w:rPr>
          <w:rFonts w:ascii="Times New Roman" w:hAnsi="Times New Roman" w:cs="Times New Roman"/>
          <w:sz w:val="24"/>
          <w:szCs w:val="24"/>
        </w:rPr>
        <w:t>Живые и мёртвые</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Л. Гроссмана. Особым художественным приёмом, основанном на явлении контраста, можно считать оксюморон – соединение в одном образе взаимоисключающих черт: живой труп, </w:t>
      </w:r>
      <w:r w:rsidR="007E2377">
        <w:rPr>
          <w:rFonts w:ascii="Times New Roman" w:hAnsi="Times New Roman" w:cs="Times New Roman"/>
          <w:sz w:val="24"/>
          <w:szCs w:val="24"/>
        </w:rPr>
        <w:t>«</w:t>
      </w:r>
      <w:r w:rsidRPr="006019AA">
        <w:rPr>
          <w:rFonts w:ascii="Times New Roman" w:hAnsi="Times New Roman" w:cs="Times New Roman"/>
          <w:sz w:val="24"/>
          <w:szCs w:val="24"/>
        </w:rPr>
        <w:t>пышное природы увяданье</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w:t>
      </w:r>
      <w:r w:rsidR="007E2377">
        <w:rPr>
          <w:rFonts w:ascii="Times New Roman" w:hAnsi="Times New Roman" w:cs="Times New Roman"/>
          <w:sz w:val="24"/>
          <w:szCs w:val="24"/>
        </w:rPr>
        <w:t>«</w:t>
      </w:r>
      <w:r w:rsidRPr="006019AA">
        <w:rPr>
          <w:rFonts w:ascii="Times New Roman" w:hAnsi="Times New Roman" w:cs="Times New Roman"/>
          <w:sz w:val="24"/>
          <w:szCs w:val="24"/>
        </w:rPr>
        <w:t>плохой хороший человек</w:t>
      </w:r>
      <w:r w:rsidR="007E2377">
        <w:rPr>
          <w:rFonts w:ascii="Times New Roman" w:hAnsi="Times New Roman" w:cs="Times New Roman"/>
          <w:sz w:val="24"/>
          <w:szCs w:val="24"/>
        </w:rPr>
        <w:t>»</w:t>
      </w:r>
      <w:r w:rsidRPr="006019AA">
        <w:rPr>
          <w:rFonts w:ascii="Times New Roman" w:hAnsi="Times New Roman" w:cs="Times New Roman"/>
          <w:sz w:val="24"/>
          <w:szCs w:val="24"/>
        </w:rPr>
        <w:t>, горячий снег, звонкая тишина. Однако оксюморон следует отличать от антонимии: в первом случае мы имеем дело с сопоставлением (часто гротескным) в одном образе резко противоположных признаков, во втором – с разными словами, которые образуют связи по принципу противопоставления значений. В художественной литературе противопоставление антонимов нередко используется как средство художественной выразительности.</w:t>
      </w:r>
    </w:p>
    <w:p w14:paraId="7AD4FEE9" w14:textId="0769EC19"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Противопоставление антонимов лежит в основе многих русских пословиц: Старое старится, молодое растет; Даровой рубль дешев, заработанный</w:t>
      </w:r>
      <w:r w:rsidR="007E2377">
        <w:rPr>
          <w:rFonts w:ascii="Times New Roman" w:hAnsi="Times New Roman" w:cs="Times New Roman"/>
          <w:sz w:val="24"/>
          <w:szCs w:val="24"/>
        </w:rPr>
        <w:t xml:space="preserve"> – </w:t>
      </w:r>
      <w:r w:rsidRPr="006019AA">
        <w:rPr>
          <w:rFonts w:ascii="Times New Roman" w:hAnsi="Times New Roman" w:cs="Times New Roman"/>
          <w:sz w:val="24"/>
          <w:szCs w:val="24"/>
        </w:rPr>
        <w:t>дорог; Подальше положишь, поближе возьмешь. При сытости помни голод, при богатстве</w:t>
      </w:r>
      <w:r w:rsidR="007E2377">
        <w:rPr>
          <w:rFonts w:ascii="Times New Roman" w:hAnsi="Times New Roman" w:cs="Times New Roman"/>
          <w:sz w:val="24"/>
          <w:szCs w:val="24"/>
        </w:rPr>
        <w:t xml:space="preserve"> – </w:t>
      </w:r>
      <w:r w:rsidRPr="006019AA">
        <w:rPr>
          <w:rFonts w:ascii="Times New Roman" w:hAnsi="Times New Roman" w:cs="Times New Roman"/>
          <w:sz w:val="24"/>
          <w:szCs w:val="24"/>
        </w:rPr>
        <w:t>бедность.</w:t>
      </w:r>
    </w:p>
    <w:p w14:paraId="58443737" w14:textId="77777777"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 xml:space="preserve">В речи антонимы используются для создания контраста, для выражения противоположности, противопоставления одного явления другому. Антонимы очень характерны для современной русской речевой практики, в частности, они нередко используются в газетных заголовках для привлечения внимания читателя к острым, полемичным вопросам: Не верьте, что будущее зависит от прошлого. </w:t>
      </w:r>
    </w:p>
    <w:p w14:paraId="4C071B83" w14:textId="06749015"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 xml:space="preserve">Явление антонимии используется и в оксюмороне. Этот прием состоит в соединении контрастных лексических единиц с целью изображения нового, необычного понятия: </w:t>
      </w:r>
      <w:r w:rsidR="007E2377">
        <w:rPr>
          <w:rFonts w:ascii="Times New Roman" w:hAnsi="Times New Roman" w:cs="Times New Roman"/>
          <w:sz w:val="24"/>
          <w:szCs w:val="24"/>
        </w:rPr>
        <w:t>«</w:t>
      </w:r>
      <w:r w:rsidRPr="006019AA">
        <w:rPr>
          <w:rFonts w:ascii="Times New Roman" w:hAnsi="Times New Roman" w:cs="Times New Roman"/>
          <w:sz w:val="24"/>
          <w:szCs w:val="24"/>
        </w:rPr>
        <w:t>Плохой хороший человек</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(название кинофильма). Одни оксюмороны строятся на подлинных антонимах (начало конца), другие</w:t>
      </w:r>
      <w:r w:rsidR="007E2377">
        <w:rPr>
          <w:rFonts w:ascii="Times New Roman" w:hAnsi="Times New Roman" w:cs="Times New Roman"/>
          <w:sz w:val="24"/>
          <w:szCs w:val="24"/>
        </w:rPr>
        <w:t xml:space="preserve"> – </w:t>
      </w:r>
      <w:r w:rsidRPr="006019AA">
        <w:rPr>
          <w:rFonts w:ascii="Times New Roman" w:hAnsi="Times New Roman" w:cs="Times New Roman"/>
          <w:sz w:val="24"/>
          <w:szCs w:val="24"/>
        </w:rPr>
        <w:t xml:space="preserve">на словах с противоположными значениями, объединяемых как определяемое и определяющее: </w:t>
      </w:r>
      <w:r w:rsidR="007E2377">
        <w:rPr>
          <w:rFonts w:ascii="Times New Roman" w:hAnsi="Times New Roman" w:cs="Times New Roman"/>
          <w:sz w:val="24"/>
          <w:szCs w:val="24"/>
        </w:rPr>
        <w:t>«</w:t>
      </w:r>
      <w:r w:rsidRPr="006019AA">
        <w:rPr>
          <w:rFonts w:ascii="Times New Roman" w:hAnsi="Times New Roman" w:cs="Times New Roman"/>
          <w:sz w:val="24"/>
          <w:szCs w:val="24"/>
        </w:rPr>
        <w:t>Живой труп</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(Л. Т.); </w:t>
      </w:r>
      <w:r w:rsidR="007E2377">
        <w:rPr>
          <w:rFonts w:ascii="Times New Roman" w:hAnsi="Times New Roman" w:cs="Times New Roman"/>
          <w:sz w:val="24"/>
          <w:szCs w:val="24"/>
        </w:rPr>
        <w:t>«</w:t>
      </w:r>
      <w:r w:rsidRPr="006019AA">
        <w:rPr>
          <w:rFonts w:ascii="Times New Roman" w:hAnsi="Times New Roman" w:cs="Times New Roman"/>
          <w:sz w:val="24"/>
          <w:szCs w:val="24"/>
        </w:rPr>
        <w:t>Оптимистическая трагедия</w:t>
      </w:r>
      <w:r w:rsidR="007E2377">
        <w:rPr>
          <w:rFonts w:ascii="Times New Roman" w:hAnsi="Times New Roman" w:cs="Times New Roman"/>
          <w:sz w:val="24"/>
          <w:szCs w:val="24"/>
        </w:rPr>
        <w:t>»</w:t>
      </w:r>
      <w:r w:rsidRPr="006019AA">
        <w:rPr>
          <w:rFonts w:ascii="Times New Roman" w:hAnsi="Times New Roman" w:cs="Times New Roman"/>
          <w:sz w:val="24"/>
          <w:szCs w:val="24"/>
        </w:rPr>
        <w:t>.</w:t>
      </w:r>
    </w:p>
    <w:p w14:paraId="47B744F5" w14:textId="23B35E43"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В ироническом контексте может быть употреблен один антоним вместо другого: Откуда, умная, бредешь ты голова?</w:t>
      </w:r>
      <w:r w:rsidR="007E2377">
        <w:rPr>
          <w:rFonts w:ascii="Times New Roman" w:hAnsi="Times New Roman" w:cs="Times New Roman"/>
          <w:sz w:val="24"/>
          <w:szCs w:val="24"/>
        </w:rPr>
        <w:t xml:space="preserve"> </w:t>
      </w:r>
      <w:r w:rsidRPr="006019AA">
        <w:rPr>
          <w:rFonts w:ascii="Times New Roman" w:hAnsi="Times New Roman" w:cs="Times New Roman"/>
          <w:sz w:val="24"/>
          <w:szCs w:val="24"/>
        </w:rPr>
        <w:t>Прилагательное умная относится к Ослу, и мы понимаем, что за этим определением стоит его антоним</w:t>
      </w:r>
      <w:r w:rsidR="007E2377">
        <w:rPr>
          <w:rFonts w:ascii="Times New Roman" w:hAnsi="Times New Roman" w:cs="Times New Roman"/>
          <w:sz w:val="24"/>
          <w:szCs w:val="24"/>
        </w:rPr>
        <w:t xml:space="preserve"> – </w:t>
      </w:r>
      <w:r w:rsidRPr="006019AA">
        <w:rPr>
          <w:rFonts w:ascii="Times New Roman" w:hAnsi="Times New Roman" w:cs="Times New Roman"/>
          <w:sz w:val="24"/>
          <w:szCs w:val="24"/>
        </w:rPr>
        <w:t xml:space="preserve">глупая. Употребление слова в противоположном значении называется </w:t>
      </w:r>
      <w:r w:rsidRPr="006019AA">
        <w:rPr>
          <w:rFonts w:ascii="Times New Roman" w:hAnsi="Times New Roman" w:cs="Times New Roman"/>
          <w:b/>
          <w:sz w:val="24"/>
          <w:szCs w:val="24"/>
        </w:rPr>
        <w:t>антифразис</w:t>
      </w:r>
      <w:r w:rsidRPr="006019AA">
        <w:rPr>
          <w:rFonts w:ascii="Times New Roman" w:hAnsi="Times New Roman" w:cs="Times New Roman"/>
          <w:sz w:val="24"/>
          <w:szCs w:val="24"/>
        </w:rPr>
        <w:t>. К антифразису часто прибегают в обиходно-разговорной речи; так, рассеянному человеку в шутку говорят: Какой ты внимательный! злому: Как ты добр! и т. д.</w:t>
      </w:r>
    </w:p>
    <w:p w14:paraId="5CDD5912" w14:textId="4D004C0F"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 xml:space="preserve">Нередко антонимы используют в поэзии. Рассмотрим на примере стихотворения Анны Ахматовой </w:t>
      </w:r>
      <w:r w:rsidR="007E2377">
        <w:rPr>
          <w:rFonts w:ascii="Times New Roman" w:hAnsi="Times New Roman" w:cs="Times New Roman"/>
          <w:sz w:val="24"/>
          <w:szCs w:val="24"/>
        </w:rPr>
        <w:t>«</w:t>
      </w:r>
      <w:r w:rsidRPr="006019AA">
        <w:rPr>
          <w:rFonts w:ascii="Times New Roman" w:hAnsi="Times New Roman" w:cs="Times New Roman"/>
          <w:sz w:val="24"/>
          <w:szCs w:val="24"/>
        </w:rPr>
        <w:t>Как белый камень в глубине колодца</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какую роль антонимы выполняют в художественном тексте. </w:t>
      </w:r>
    </w:p>
    <w:p w14:paraId="32AF0139" w14:textId="46C43142"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 xml:space="preserve">В строчках </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Как белый камень в глубине колодца, лежит во мне одно воспоминанье. Я не могу и не хочу бороться: оно – </w:t>
      </w:r>
      <w:r w:rsidRPr="006019AA">
        <w:rPr>
          <w:rFonts w:ascii="Times New Roman" w:hAnsi="Times New Roman" w:cs="Times New Roman"/>
          <w:b/>
          <w:bCs/>
          <w:i/>
          <w:iCs/>
          <w:sz w:val="24"/>
          <w:szCs w:val="24"/>
        </w:rPr>
        <w:t>веселье</w:t>
      </w:r>
      <w:r w:rsidRPr="006019AA">
        <w:rPr>
          <w:rFonts w:ascii="Times New Roman" w:hAnsi="Times New Roman" w:cs="Times New Roman"/>
          <w:sz w:val="24"/>
          <w:szCs w:val="24"/>
        </w:rPr>
        <w:t xml:space="preserve"> и оно – </w:t>
      </w:r>
      <w:r w:rsidRPr="006019AA">
        <w:rPr>
          <w:rFonts w:ascii="Times New Roman" w:hAnsi="Times New Roman" w:cs="Times New Roman"/>
          <w:b/>
          <w:bCs/>
          <w:i/>
          <w:iCs/>
          <w:sz w:val="24"/>
          <w:szCs w:val="24"/>
        </w:rPr>
        <w:t>страданье</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Здесь антонимами являются лексемы </w:t>
      </w:r>
      <w:r w:rsidR="007E2377">
        <w:rPr>
          <w:rFonts w:ascii="Times New Roman" w:hAnsi="Times New Roman" w:cs="Times New Roman"/>
          <w:sz w:val="24"/>
          <w:szCs w:val="24"/>
        </w:rPr>
        <w:t>«</w:t>
      </w:r>
      <w:r w:rsidRPr="006019AA">
        <w:rPr>
          <w:rFonts w:ascii="Times New Roman" w:hAnsi="Times New Roman" w:cs="Times New Roman"/>
          <w:sz w:val="24"/>
          <w:szCs w:val="24"/>
        </w:rPr>
        <w:t>веселье</w:t>
      </w:r>
      <w:r w:rsidR="007E2377">
        <w:rPr>
          <w:rFonts w:ascii="Times New Roman" w:hAnsi="Times New Roman" w:cs="Times New Roman"/>
          <w:sz w:val="24"/>
          <w:szCs w:val="24"/>
        </w:rPr>
        <w:t>» – «</w:t>
      </w:r>
      <w:r w:rsidRPr="006019AA">
        <w:rPr>
          <w:rFonts w:ascii="Times New Roman" w:hAnsi="Times New Roman" w:cs="Times New Roman"/>
          <w:sz w:val="24"/>
          <w:szCs w:val="24"/>
        </w:rPr>
        <w:t>страданье</w:t>
      </w:r>
      <w:r w:rsidR="007E2377">
        <w:rPr>
          <w:rFonts w:ascii="Times New Roman" w:hAnsi="Times New Roman" w:cs="Times New Roman"/>
          <w:sz w:val="24"/>
          <w:szCs w:val="24"/>
        </w:rPr>
        <w:t>»</w:t>
      </w:r>
      <w:r w:rsidRPr="006019AA">
        <w:rPr>
          <w:rFonts w:ascii="Times New Roman" w:hAnsi="Times New Roman" w:cs="Times New Roman"/>
          <w:sz w:val="24"/>
          <w:szCs w:val="24"/>
        </w:rPr>
        <w:t>. Они выражают эмоциональное состояние лирического героя: воспоминанье, о котором он говорит, приносит ему веселье, но в то же время и страданье.</w:t>
      </w:r>
    </w:p>
    <w:p w14:paraId="7ECEC0F1" w14:textId="617D4D74"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 xml:space="preserve">Помимо этого, в стихотворении наблюдаются контекстные антонимы: </w:t>
      </w:r>
      <w:r w:rsidR="007E2377">
        <w:rPr>
          <w:rFonts w:ascii="Times New Roman" w:hAnsi="Times New Roman" w:cs="Times New Roman"/>
          <w:sz w:val="24"/>
          <w:szCs w:val="24"/>
        </w:rPr>
        <w:t>«</w:t>
      </w:r>
      <w:r w:rsidRPr="006019AA">
        <w:rPr>
          <w:rFonts w:ascii="Times New Roman" w:hAnsi="Times New Roman" w:cs="Times New Roman"/>
          <w:b/>
          <w:bCs/>
          <w:i/>
          <w:iCs/>
          <w:sz w:val="24"/>
          <w:szCs w:val="24"/>
        </w:rPr>
        <w:t>белый камень в глубине колодца</w:t>
      </w:r>
      <w:r w:rsidR="007E2377">
        <w:rPr>
          <w:rFonts w:ascii="Times New Roman" w:hAnsi="Times New Roman" w:cs="Times New Roman"/>
          <w:sz w:val="24"/>
          <w:szCs w:val="24"/>
        </w:rPr>
        <w:t>»</w:t>
      </w:r>
      <w:r w:rsidRPr="006019AA">
        <w:rPr>
          <w:rFonts w:ascii="Times New Roman" w:hAnsi="Times New Roman" w:cs="Times New Roman"/>
          <w:sz w:val="24"/>
          <w:szCs w:val="24"/>
        </w:rPr>
        <w:t>. Их использование также подчеркивает двойственную природу воспоминания, о котором говорит лирический герой.</w:t>
      </w:r>
    </w:p>
    <w:p w14:paraId="5CCCEA90" w14:textId="303D696F"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 xml:space="preserve">Рассмотрим ещё одно стихотворение поэтессы </w:t>
      </w:r>
      <w:r w:rsidR="007E2377">
        <w:rPr>
          <w:rFonts w:ascii="Times New Roman" w:hAnsi="Times New Roman" w:cs="Times New Roman"/>
          <w:sz w:val="24"/>
          <w:szCs w:val="24"/>
        </w:rPr>
        <w:t>«</w:t>
      </w:r>
      <w:r w:rsidRPr="006019AA">
        <w:rPr>
          <w:rFonts w:ascii="Times New Roman" w:hAnsi="Times New Roman" w:cs="Times New Roman"/>
          <w:sz w:val="24"/>
          <w:szCs w:val="24"/>
        </w:rPr>
        <w:t>И сердце то уже не отзовётся</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В строчках </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И сердце то уже не отзовётся на голос мой, </w:t>
      </w:r>
      <w:r w:rsidRPr="006019AA">
        <w:rPr>
          <w:rFonts w:ascii="Times New Roman" w:hAnsi="Times New Roman" w:cs="Times New Roman"/>
          <w:b/>
          <w:bCs/>
          <w:i/>
          <w:iCs/>
          <w:sz w:val="24"/>
          <w:szCs w:val="24"/>
        </w:rPr>
        <w:t>ликуя и скорбя</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антонимами являются лексемы </w:t>
      </w:r>
      <w:r w:rsidR="007E2377">
        <w:rPr>
          <w:rFonts w:ascii="Times New Roman" w:hAnsi="Times New Roman" w:cs="Times New Roman"/>
          <w:sz w:val="24"/>
          <w:szCs w:val="24"/>
        </w:rPr>
        <w:t>«</w:t>
      </w:r>
      <w:r w:rsidRPr="006019AA">
        <w:rPr>
          <w:rFonts w:ascii="Times New Roman" w:hAnsi="Times New Roman" w:cs="Times New Roman"/>
          <w:sz w:val="24"/>
          <w:szCs w:val="24"/>
        </w:rPr>
        <w:t>ликуя</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 </w:t>
      </w:r>
      <w:r w:rsidR="007E2377">
        <w:rPr>
          <w:rFonts w:ascii="Times New Roman" w:hAnsi="Times New Roman" w:cs="Times New Roman"/>
          <w:sz w:val="24"/>
          <w:szCs w:val="24"/>
        </w:rPr>
        <w:t>«</w:t>
      </w:r>
      <w:r w:rsidRPr="006019AA">
        <w:rPr>
          <w:rFonts w:ascii="Times New Roman" w:hAnsi="Times New Roman" w:cs="Times New Roman"/>
          <w:sz w:val="24"/>
          <w:szCs w:val="24"/>
        </w:rPr>
        <w:t>скорбя</w:t>
      </w:r>
      <w:r w:rsidR="007E2377">
        <w:rPr>
          <w:rFonts w:ascii="Times New Roman" w:hAnsi="Times New Roman" w:cs="Times New Roman"/>
          <w:sz w:val="24"/>
          <w:szCs w:val="24"/>
        </w:rPr>
        <w:t>»</w:t>
      </w:r>
      <w:r w:rsidRPr="006019AA">
        <w:rPr>
          <w:rFonts w:ascii="Times New Roman" w:hAnsi="Times New Roman" w:cs="Times New Roman"/>
          <w:sz w:val="24"/>
          <w:szCs w:val="24"/>
        </w:rPr>
        <w:t xml:space="preserve">. Они также выражают эмоциональное состояние героя, внутреннее напряжение и противоречие. </w:t>
      </w:r>
    </w:p>
    <w:p w14:paraId="3C4F90D2" w14:textId="25AC7539" w:rsidR="006019AA" w:rsidRPr="006019AA"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lastRenderedPageBreak/>
        <w:t xml:space="preserve">Еще одним стихотворением, в котором А. Ахматова активно использует антонимы, является </w:t>
      </w:r>
      <w:r w:rsidR="007E2377">
        <w:rPr>
          <w:rFonts w:ascii="Times New Roman" w:hAnsi="Times New Roman" w:cs="Times New Roman"/>
          <w:sz w:val="24"/>
          <w:szCs w:val="24"/>
        </w:rPr>
        <w:t>«</w:t>
      </w:r>
      <w:r w:rsidRPr="006019AA">
        <w:rPr>
          <w:rFonts w:ascii="Times New Roman" w:hAnsi="Times New Roman" w:cs="Times New Roman"/>
          <w:sz w:val="24"/>
          <w:szCs w:val="24"/>
        </w:rPr>
        <w:t>Белая ночь</w:t>
      </w:r>
      <w:r w:rsidR="007E2377">
        <w:rPr>
          <w:rFonts w:ascii="Times New Roman" w:hAnsi="Times New Roman" w:cs="Times New Roman"/>
          <w:sz w:val="24"/>
          <w:szCs w:val="24"/>
        </w:rPr>
        <w:t>»</w:t>
      </w:r>
      <w:r w:rsidRPr="006019AA">
        <w:rPr>
          <w:rFonts w:ascii="Times New Roman" w:hAnsi="Times New Roman" w:cs="Times New Roman"/>
          <w:sz w:val="24"/>
          <w:szCs w:val="24"/>
        </w:rPr>
        <w:t>. В нем встречаются такие антонимические пары: небо бело – земля как уголь; голос хриплый и задорный; мучилась, любя; спокойно с отвращением вспоминать</w:t>
      </w:r>
      <w:r w:rsidR="007E2377">
        <w:rPr>
          <w:rFonts w:ascii="Times New Roman" w:hAnsi="Times New Roman" w:cs="Times New Roman"/>
          <w:sz w:val="24"/>
          <w:szCs w:val="24"/>
        </w:rPr>
        <w:t>»</w:t>
      </w:r>
      <w:r w:rsidRPr="006019AA">
        <w:rPr>
          <w:rFonts w:ascii="Times New Roman" w:hAnsi="Times New Roman" w:cs="Times New Roman"/>
          <w:sz w:val="24"/>
          <w:szCs w:val="24"/>
        </w:rPr>
        <w:t>. Эти антонимы раскрывают противоречивость чувств и взаимоотношений героев, особенно часто А. Ахматова прибегает к ним для описания темы любви.</w:t>
      </w:r>
    </w:p>
    <w:p w14:paraId="1ADABC3C" w14:textId="5D461B02" w:rsidR="0065734E" w:rsidRDefault="006019AA" w:rsidP="006019AA">
      <w:pPr>
        <w:spacing w:after="0" w:line="240" w:lineRule="auto"/>
        <w:ind w:firstLine="709"/>
        <w:jc w:val="both"/>
        <w:rPr>
          <w:rFonts w:ascii="Times New Roman" w:hAnsi="Times New Roman" w:cs="Times New Roman"/>
          <w:sz w:val="24"/>
          <w:szCs w:val="24"/>
        </w:rPr>
      </w:pPr>
      <w:r w:rsidRPr="006019AA">
        <w:rPr>
          <w:rFonts w:ascii="Times New Roman" w:hAnsi="Times New Roman" w:cs="Times New Roman"/>
          <w:sz w:val="24"/>
          <w:szCs w:val="24"/>
        </w:rPr>
        <w:t>Таким образом, выражение противоположного значения в языке посредством антонимов играет важную роль в лексической системе. Использование антонимов лежит в основе различных стилистических приёмов, которые способствуют раскрытию противоречивой природы объектов, явлений. Стоит отметить, что стилистические функции антонимов не ограничиваются выражением контраста. Они в целом помогают точнее передать полноту описываемых явлений.</w:t>
      </w:r>
    </w:p>
    <w:p w14:paraId="47C50B52" w14:textId="118143B7" w:rsidR="006019AA" w:rsidRDefault="006019AA" w:rsidP="006019AA">
      <w:pPr>
        <w:spacing w:after="0" w:line="240" w:lineRule="auto"/>
        <w:ind w:firstLine="709"/>
        <w:jc w:val="both"/>
        <w:rPr>
          <w:rFonts w:ascii="Times New Roman" w:hAnsi="Times New Roman" w:cs="Times New Roman"/>
          <w:sz w:val="24"/>
          <w:szCs w:val="24"/>
        </w:rPr>
      </w:pPr>
    </w:p>
    <w:p w14:paraId="270F8651" w14:textId="5E794232" w:rsidR="006019AA" w:rsidRDefault="006019AA" w:rsidP="006019AA">
      <w:pPr>
        <w:spacing w:after="0" w:line="240" w:lineRule="auto"/>
        <w:ind w:firstLine="709"/>
        <w:jc w:val="center"/>
        <w:rPr>
          <w:rFonts w:ascii="Times New Roman" w:hAnsi="Times New Roman" w:cs="Times New Roman"/>
          <w:b/>
          <w:sz w:val="24"/>
          <w:szCs w:val="24"/>
        </w:rPr>
      </w:pPr>
      <w:r w:rsidRPr="006019AA">
        <w:rPr>
          <w:rFonts w:ascii="Times New Roman" w:hAnsi="Times New Roman" w:cs="Times New Roman"/>
          <w:b/>
          <w:sz w:val="24"/>
          <w:szCs w:val="24"/>
        </w:rPr>
        <w:t>Список источников и литературы</w:t>
      </w:r>
      <w:r w:rsidR="00305B4C">
        <w:rPr>
          <w:rFonts w:ascii="Times New Roman" w:hAnsi="Times New Roman" w:cs="Times New Roman"/>
          <w:b/>
          <w:sz w:val="24"/>
          <w:szCs w:val="24"/>
        </w:rPr>
        <w:t>:</w:t>
      </w:r>
    </w:p>
    <w:p w14:paraId="6390CEE1" w14:textId="78B100AD" w:rsidR="006019AA" w:rsidRDefault="006019AA" w:rsidP="006019AA">
      <w:pPr>
        <w:spacing w:after="0" w:line="240" w:lineRule="auto"/>
        <w:ind w:firstLine="709"/>
        <w:jc w:val="center"/>
        <w:rPr>
          <w:rFonts w:ascii="Times New Roman" w:hAnsi="Times New Roman" w:cs="Times New Roman"/>
          <w:b/>
          <w:sz w:val="24"/>
          <w:szCs w:val="24"/>
        </w:rPr>
      </w:pPr>
    </w:p>
    <w:p w14:paraId="2D4D54FB" w14:textId="084FD9F9" w:rsidR="006019AA" w:rsidRPr="006019AA" w:rsidRDefault="006019AA" w:rsidP="00BD1225">
      <w:pPr>
        <w:pStyle w:val="a9"/>
        <w:numPr>
          <w:ilvl w:val="0"/>
          <w:numId w:val="121"/>
        </w:numPr>
        <w:spacing w:after="0" w:line="240" w:lineRule="auto"/>
        <w:ind w:left="0" w:firstLine="709"/>
        <w:jc w:val="both"/>
        <w:rPr>
          <w:rFonts w:ascii="Times New Roman" w:hAnsi="Times New Roman"/>
          <w:sz w:val="24"/>
          <w:szCs w:val="24"/>
        </w:rPr>
      </w:pPr>
      <w:r w:rsidRPr="006019AA">
        <w:rPr>
          <w:rFonts w:ascii="Times New Roman" w:hAnsi="Times New Roman"/>
          <w:sz w:val="24"/>
          <w:szCs w:val="24"/>
        </w:rPr>
        <w:t>Ахматова</w:t>
      </w:r>
      <w:r w:rsidR="00305B4C">
        <w:rPr>
          <w:rFonts w:ascii="Times New Roman" w:hAnsi="Times New Roman"/>
          <w:sz w:val="24"/>
          <w:szCs w:val="24"/>
        </w:rPr>
        <w:t>,</w:t>
      </w:r>
      <w:r w:rsidRPr="006019AA">
        <w:rPr>
          <w:rFonts w:ascii="Times New Roman" w:hAnsi="Times New Roman"/>
          <w:sz w:val="24"/>
          <w:szCs w:val="24"/>
        </w:rPr>
        <w:t xml:space="preserve"> А.А. Стихотворения и поэмы</w:t>
      </w:r>
      <w:r w:rsidR="00305B4C">
        <w:rPr>
          <w:rFonts w:ascii="Times New Roman" w:hAnsi="Times New Roman"/>
          <w:sz w:val="24"/>
          <w:szCs w:val="24"/>
        </w:rPr>
        <w:t>/ А.А.Ахматова</w:t>
      </w:r>
      <w:r w:rsidRPr="006019AA">
        <w:rPr>
          <w:rFonts w:ascii="Times New Roman" w:hAnsi="Times New Roman"/>
          <w:sz w:val="24"/>
          <w:szCs w:val="24"/>
        </w:rPr>
        <w:t>. – М.: Детская литература, 2020. – 329 с.</w:t>
      </w:r>
      <w:r w:rsidR="00BD1225">
        <w:rPr>
          <w:rFonts w:ascii="Times New Roman" w:hAnsi="Times New Roman"/>
          <w:sz w:val="24"/>
          <w:szCs w:val="24"/>
        </w:rPr>
        <w:t xml:space="preserve"> – </w:t>
      </w:r>
      <w:r w:rsidR="00305B4C" w:rsidRPr="00305B4C">
        <w:rPr>
          <w:rFonts w:ascii="Times New Roman" w:hAnsi="Times New Roman"/>
          <w:sz w:val="24"/>
          <w:szCs w:val="24"/>
        </w:rPr>
        <w:t>Солоник, М. Мозгоимение/ М.Солоник.</w:t>
      </w:r>
      <w:r w:rsidR="00BD1225">
        <w:rPr>
          <w:rFonts w:ascii="Times New Roman" w:hAnsi="Times New Roman"/>
          <w:sz w:val="24"/>
          <w:szCs w:val="24"/>
        </w:rPr>
        <w:t xml:space="preserve"> – </w:t>
      </w:r>
      <w:r w:rsidR="00305B4C" w:rsidRPr="00305B4C">
        <w:rPr>
          <w:rFonts w:ascii="Times New Roman" w:hAnsi="Times New Roman"/>
          <w:sz w:val="24"/>
          <w:szCs w:val="24"/>
        </w:rPr>
        <w:t>Текст: непосредственный;</w:t>
      </w:r>
    </w:p>
    <w:p w14:paraId="35DCD82B" w14:textId="6CBBF002" w:rsidR="006019AA" w:rsidRPr="006019AA" w:rsidRDefault="006019AA" w:rsidP="00BD1225">
      <w:pPr>
        <w:pStyle w:val="a9"/>
        <w:numPr>
          <w:ilvl w:val="0"/>
          <w:numId w:val="121"/>
        </w:numPr>
        <w:spacing w:after="0" w:line="240" w:lineRule="auto"/>
        <w:ind w:left="0" w:firstLine="709"/>
        <w:jc w:val="both"/>
        <w:rPr>
          <w:rFonts w:ascii="Times New Roman" w:hAnsi="Times New Roman"/>
          <w:sz w:val="24"/>
          <w:szCs w:val="24"/>
        </w:rPr>
      </w:pPr>
      <w:r w:rsidRPr="006019AA">
        <w:rPr>
          <w:rFonts w:ascii="Times New Roman" w:hAnsi="Times New Roman"/>
          <w:sz w:val="24"/>
          <w:szCs w:val="24"/>
        </w:rPr>
        <w:t>Голо</w:t>
      </w:r>
      <w:r w:rsidR="007E2377">
        <w:rPr>
          <w:rFonts w:ascii="Times New Roman" w:hAnsi="Times New Roman"/>
          <w:sz w:val="24"/>
          <w:szCs w:val="24"/>
        </w:rPr>
        <w:t>вин</w:t>
      </w:r>
      <w:r w:rsidR="00305B4C">
        <w:rPr>
          <w:rFonts w:ascii="Times New Roman" w:hAnsi="Times New Roman"/>
          <w:sz w:val="24"/>
          <w:szCs w:val="24"/>
        </w:rPr>
        <w:t>,</w:t>
      </w:r>
      <w:r w:rsidR="007E2377">
        <w:rPr>
          <w:rFonts w:ascii="Times New Roman" w:hAnsi="Times New Roman"/>
          <w:sz w:val="24"/>
          <w:szCs w:val="24"/>
        </w:rPr>
        <w:t xml:space="preserve"> Б. Н. Основы культуры речи</w:t>
      </w:r>
      <w:r w:rsidR="00305B4C">
        <w:rPr>
          <w:rFonts w:ascii="Times New Roman" w:hAnsi="Times New Roman"/>
          <w:sz w:val="24"/>
          <w:szCs w:val="24"/>
        </w:rPr>
        <w:t>/ Б.Н.Головин</w:t>
      </w:r>
      <w:r w:rsidR="007E2377">
        <w:rPr>
          <w:rFonts w:ascii="Times New Roman" w:hAnsi="Times New Roman"/>
          <w:sz w:val="24"/>
          <w:szCs w:val="24"/>
        </w:rPr>
        <w:t>. –</w:t>
      </w:r>
      <w:r w:rsidRPr="006019AA">
        <w:rPr>
          <w:rFonts w:ascii="Times New Roman" w:hAnsi="Times New Roman"/>
          <w:sz w:val="24"/>
          <w:szCs w:val="24"/>
        </w:rPr>
        <w:t xml:space="preserve"> М.: Издательский дом ЮНИТИ,1989.</w:t>
      </w:r>
      <w:r w:rsidR="00BD1225">
        <w:rPr>
          <w:rFonts w:ascii="Times New Roman" w:hAnsi="Times New Roman"/>
          <w:sz w:val="24"/>
          <w:szCs w:val="24"/>
        </w:rPr>
        <w:t xml:space="preserve"> – </w:t>
      </w:r>
      <w:r w:rsidR="00305B4C" w:rsidRPr="00305B4C">
        <w:rPr>
          <w:rFonts w:ascii="Times New Roman" w:hAnsi="Times New Roman"/>
          <w:sz w:val="24"/>
          <w:szCs w:val="24"/>
        </w:rPr>
        <w:t>Солоник, М. Мозгоимение/ М.Солоник.</w:t>
      </w:r>
      <w:r w:rsidR="00BD1225">
        <w:rPr>
          <w:rFonts w:ascii="Times New Roman" w:hAnsi="Times New Roman"/>
          <w:sz w:val="24"/>
          <w:szCs w:val="24"/>
        </w:rPr>
        <w:t xml:space="preserve"> – </w:t>
      </w:r>
      <w:r w:rsidR="00305B4C" w:rsidRPr="00305B4C">
        <w:rPr>
          <w:rFonts w:ascii="Times New Roman" w:hAnsi="Times New Roman"/>
          <w:sz w:val="24"/>
          <w:szCs w:val="24"/>
        </w:rPr>
        <w:t>Текст: непосредственный;</w:t>
      </w:r>
    </w:p>
    <w:p w14:paraId="0E035BA5" w14:textId="118EDE54" w:rsidR="006019AA" w:rsidRPr="006019AA" w:rsidRDefault="006019AA" w:rsidP="00BD1225">
      <w:pPr>
        <w:pStyle w:val="a9"/>
        <w:numPr>
          <w:ilvl w:val="0"/>
          <w:numId w:val="121"/>
        </w:numPr>
        <w:spacing w:after="0" w:line="240" w:lineRule="auto"/>
        <w:ind w:left="0" w:firstLine="709"/>
        <w:jc w:val="both"/>
        <w:rPr>
          <w:rFonts w:ascii="Times New Roman" w:hAnsi="Times New Roman"/>
          <w:sz w:val="24"/>
          <w:szCs w:val="24"/>
        </w:rPr>
      </w:pPr>
      <w:r w:rsidRPr="006019AA">
        <w:rPr>
          <w:rFonts w:ascii="Times New Roman" w:hAnsi="Times New Roman"/>
          <w:sz w:val="24"/>
          <w:szCs w:val="24"/>
        </w:rPr>
        <w:t>Розенталь</w:t>
      </w:r>
      <w:r w:rsidR="00C544AA">
        <w:rPr>
          <w:rFonts w:ascii="Times New Roman" w:hAnsi="Times New Roman"/>
          <w:sz w:val="24"/>
          <w:szCs w:val="24"/>
        </w:rPr>
        <w:t xml:space="preserve">, Д.Э. </w:t>
      </w:r>
      <w:r w:rsidRPr="006019AA">
        <w:rPr>
          <w:rFonts w:ascii="Times New Roman" w:hAnsi="Times New Roman"/>
          <w:sz w:val="24"/>
          <w:szCs w:val="24"/>
        </w:rPr>
        <w:t>Современный русский язык</w:t>
      </w:r>
      <w:r w:rsidR="00C544AA">
        <w:rPr>
          <w:rFonts w:ascii="Times New Roman" w:hAnsi="Times New Roman"/>
          <w:sz w:val="24"/>
          <w:szCs w:val="24"/>
        </w:rPr>
        <w:t>/ Д.Э.Розенталь, И.Б.Голуб, М.А.Теленкова</w:t>
      </w:r>
      <w:r w:rsidRPr="006019AA">
        <w:rPr>
          <w:rFonts w:ascii="Times New Roman" w:hAnsi="Times New Roman"/>
          <w:sz w:val="24"/>
          <w:szCs w:val="24"/>
        </w:rPr>
        <w:t>.</w:t>
      </w:r>
      <w:r w:rsidR="00BD1225">
        <w:rPr>
          <w:rFonts w:ascii="Times New Roman" w:hAnsi="Times New Roman"/>
          <w:sz w:val="24"/>
          <w:szCs w:val="24"/>
        </w:rPr>
        <w:t xml:space="preserve"> – </w:t>
      </w:r>
      <w:r w:rsidRPr="006019AA">
        <w:rPr>
          <w:rFonts w:ascii="Times New Roman" w:hAnsi="Times New Roman"/>
          <w:sz w:val="24"/>
          <w:szCs w:val="24"/>
        </w:rPr>
        <w:t>М.: Айрис-Пресс, 2003.</w:t>
      </w:r>
      <w:r w:rsidR="00BD1225">
        <w:rPr>
          <w:rFonts w:ascii="Times New Roman" w:hAnsi="Times New Roman"/>
          <w:sz w:val="24"/>
          <w:szCs w:val="24"/>
        </w:rPr>
        <w:t xml:space="preserve"> – </w:t>
      </w:r>
      <w:r w:rsidR="00C544AA" w:rsidRPr="00C544AA">
        <w:rPr>
          <w:rFonts w:ascii="Times New Roman" w:hAnsi="Times New Roman"/>
          <w:sz w:val="24"/>
          <w:szCs w:val="24"/>
        </w:rPr>
        <w:t>Текст: непосредственный;</w:t>
      </w:r>
    </w:p>
    <w:p w14:paraId="6E668D19" w14:textId="1878F37F" w:rsidR="00C544AA" w:rsidRPr="00C544AA" w:rsidRDefault="006019AA" w:rsidP="00BD1225">
      <w:pPr>
        <w:pStyle w:val="a9"/>
        <w:numPr>
          <w:ilvl w:val="0"/>
          <w:numId w:val="121"/>
        </w:numPr>
        <w:spacing w:after="0" w:line="240" w:lineRule="auto"/>
        <w:ind w:left="0" w:firstLine="709"/>
        <w:jc w:val="both"/>
        <w:rPr>
          <w:rFonts w:ascii="Times New Roman" w:hAnsi="Times New Roman"/>
          <w:sz w:val="24"/>
          <w:szCs w:val="24"/>
        </w:rPr>
      </w:pPr>
      <w:r w:rsidRPr="006019AA">
        <w:rPr>
          <w:rFonts w:ascii="Times New Roman" w:hAnsi="Times New Roman"/>
          <w:sz w:val="24"/>
          <w:szCs w:val="24"/>
        </w:rPr>
        <w:t>Лихачева</w:t>
      </w:r>
      <w:r w:rsidR="00C544AA">
        <w:rPr>
          <w:rFonts w:ascii="Times New Roman" w:hAnsi="Times New Roman"/>
          <w:sz w:val="24"/>
          <w:szCs w:val="24"/>
        </w:rPr>
        <w:t>,</w:t>
      </w:r>
      <w:r w:rsidRPr="006019AA">
        <w:rPr>
          <w:rFonts w:ascii="Times New Roman" w:hAnsi="Times New Roman"/>
          <w:sz w:val="24"/>
          <w:szCs w:val="24"/>
        </w:rPr>
        <w:t xml:space="preserve"> </w:t>
      </w:r>
      <w:r w:rsidR="00C544AA">
        <w:rPr>
          <w:rFonts w:ascii="Times New Roman" w:hAnsi="Times New Roman"/>
          <w:sz w:val="24"/>
          <w:szCs w:val="24"/>
        </w:rPr>
        <w:t xml:space="preserve">О. Н. </w:t>
      </w:r>
      <w:r w:rsidR="00C544AA" w:rsidRPr="00C544AA">
        <w:rPr>
          <w:rFonts w:ascii="Times New Roman" w:hAnsi="Times New Roman"/>
          <w:sz w:val="24"/>
          <w:szCs w:val="24"/>
        </w:rPr>
        <w:t>Понятие антонимов и антонимии в русском и английском языках</w:t>
      </w:r>
      <w:r w:rsidR="00C544AA">
        <w:rPr>
          <w:rFonts w:ascii="Times New Roman" w:hAnsi="Times New Roman"/>
          <w:sz w:val="24"/>
          <w:szCs w:val="24"/>
        </w:rPr>
        <w:t>/О.Н.Лихачева</w:t>
      </w:r>
      <w:r w:rsidR="00E31F9B">
        <w:rPr>
          <w:rFonts w:ascii="Times New Roman" w:hAnsi="Times New Roman"/>
          <w:sz w:val="24"/>
          <w:szCs w:val="24"/>
        </w:rPr>
        <w:t>.</w:t>
      </w:r>
      <w:r w:rsidR="00BD1225">
        <w:rPr>
          <w:rFonts w:ascii="Times New Roman" w:hAnsi="Times New Roman"/>
          <w:sz w:val="24"/>
          <w:szCs w:val="24"/>
        </w:rPr>
        <w:t xml:space="preserve"> – </w:t>
      </w:r>
      <w:r w:rsidR="00E31F9B" w:rsidRPr="00E31F9B">
        <w:rPr>
          <w:rFonts w:ascii="Times New Roman" w:hAnsi="Times New Roman"/>
          <w:sz w:val="24"/>
          <w:szCs w:val="24"/>
        </w:rPr>
        <w:t xml:space="preserve">Текст: </w:t>
      </w:r>
      <w:r w:rsidR="00D75039">
        <w:rPr>
          <w:rFonts w:ascii="Times New Roman" w:hAnsi="Times New Roman"/>
          <w:sz w:val="24"/>
          <w:szCs w:val="24"/>
        </w:rPr>
        <w:t xml:space="preserve">электронный </w:t>
      </w:r>
      <w:r w:rsidRPr="006019AA">
        <w:rPr>
          <w:rFonts w:ascii="Times New Roman" w:hAnsi="Times New Roman"/>
          <w:sz w:val="24"/>
          <w:szCs w:val="24"/>
        </w:rPr>
        <w:t>// Кубанский научный медицинский вестник.</w:t>
      </w:r>
      <w:r w:rsidR="00BD1225">
        <w:rPr>
          <w:rFonts w:ascii="Times New Roman" w:hAnsi="Times New Roman"/>
          <w:sz w:val="24"/>
          <w:szCs w:val="24"/>
        </w:rPr>
        <w:t xml:space="preserve"> – </w:t>
      </w:r>
      <w:r w:rsidRPr="006019AA">
        <w:rPr>
          <w:rFonts w:ascii="Times New Roman" w:hAnsi="Times New Roman"/>
          <w:sz w:val="24"/>
          <w:szCs w:val="24"/>
        </w:rPr>
        <w:t>2006.</w:t>
      </w:r>
      <w:r w:rsidR="00BD1225">
        <w:rPr>
          <w:rFonts w:ascii="Times New Roman" w:hAnsi="Times New Roman"/>
          <w:sz w:val="24"/>
          <w:szCs w:val="24"/>
        </w:rPr>
        <w:t xml:space="preserve"> – </w:t>
      </w:r>
      <w:r w:rsidRPr="00C544AA">
        <w:rPr>
          <w:rFonts w:ascii="Times New Roman" w:hAnsi="Times New Roman"/>
          <w:sz w:val="24"/>
          <w:szCs w:val="24"/>
        </w:rPr>
        <w:t>№11.</w:t>
      </w:r>
      <w:r w:rsidR="00BD1225">
        <w:rPr>
          <w:rFonts w:ascii="Times New Roman" w:hAnsi="Times New Roman"/>
          <w:sz w:val="24"/>
          <w:szCs w:val="24"/>
        </w:rPr>
        <w:t xml:space="preserve"> – </w:t>
      </w:r>
      <w:r w:rsidRPr="00C544AA">
        <w:rPr>
          <w:rFonts w:ascii="Times New Roman" w:hAnsi="Times New Roman"/>
          <w:sz w:val="24"/>
          <w:szCs w:val="24"/>
          <w:lang w:val="en-US"/>
        </w:rPr>
        <w:t>URL</w:t>
      </w:r>
      <w:r w:rsidRPr="00C544AA">
        <w:rPr>
          <w:rFonts w:ascii="Times New Roman" w:hAnsi="Times New Roman"/>
          <w:sz w:val="24"/>
          <w:szCs w:val="24"/>
        </w:rPr>
        <w:t xml:space="preserve">: </w:t>
      </w:r>
      <w:hyperlink r:id="rId13" w:history="1">
        <w:r w:rsidR="00C544AA" w:rsidRPr="000479C4">
          <w:rPr>
            <w:rStyle w:val="ae"/>
            <w:rFonts w:ascii="Times New Roman" w:hAnsi="Times New Roman"/>
            <w:sz w:val="24"/>
            <w:szCs w:val="24"/>
            <w:lang w:val="en-US"/>
          </w:rPr>
          <w:t>https</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cyberleninka</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ru</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article</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n</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ponyatie</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antonimov</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i</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antonimii</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v</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russkom</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i</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angliyskom</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yazykah</w:t>
        </w:r>
        <w:r w:rsidR="00C544AA" w:rsidRPr="00C544AA">
          <w:rPr>
            <w:rStyle w:val="ae"/>
            <w:rFonts w:ascii="Times New Roman" w:hAnsi="Times New Roman"/>
            <w:sz w:val="24"/>
            <w:szCs w:val="24"/>
          </w:rPr>
          <w:t>/</w:t>
        </w:r>
        <w:r w:rsidR="00C544AA" w:rsidRPr="000479C4">
          <w:rPr>
            <w:rStyle w:val="ae"/>
            <w:rFonts w:ascii="Times New Roman" w:hAnsi="Times New Roman"/>
            <w:sz w:val="24"/>
            <w:szCs w:val="24"/>
            <w:lang w:val="en-US"/>
          </w:rPr>
          <w:t>viewer</w:t>
        </w:r>
      </w:hyperlink>
    </w:p>
    <w:p w14:paraId="3973D5E6" w14:textId="78138D16" w:rsidR="006019AA" w:rsidRDefault="006019AA" w:rsidP="00BD1225">
      <w:pPr>
        <w:pStyle w:val="a9"/>
        <w:numPr>
          <w:ilvl w:val="0"/>
          <w:numId w:val="121"/>
        </w:numPr>
        <w:spacing w:after="0" w:line="240" w:lineRule="auto"/>
        <w:ind w:left="0" w:firstLine="709"/>
        <w:jc w:val="both"/>
        <w:rPr>
          <w:rFonts w:ascii="Times New Roman" w:hAnsi="Times New Roman"/>
          <w:sz w:val="24"/>
          <w:szCs w:val="24"/>
        </w:rPr>
      </w:pPr>
      <w:r w:rsidRPr="00C544AA">
        <w:rPr>
          <w:rFonts w:ascii="Times New Roman" w:hAnsi="Times New Roman"/>
          <w:sz w:val="24"/>
          <w:szCs w:val="24"/>
        </w:rPr>
        <w:t>Шхапацева М</w:t>
      </w:r>
      <w:r w:rsidR="00C544AA">
        <w:rPr>
          <w:rFonts w:ascii="Times New Roman" w:hAnsi="Times New Roman"/>
          <w:sz w:val="24"/>
          <w:szCs w:val="24"/>
        </w:rPr>
        <w:t>.</w:t>
      </w:r>
      <w:r w:rsidRPr="00C544AA">
        <w:rPr>
          <w:rFonts w:ascii="Times New Roman" w:hAnsi="Times New Roman"/>
          <w:sz w:val="24"/>
          <w:szCs w:val="24"/>
        </w:rPr>
        <w:t xml:space="preserve"> Х</w:t>
      </w:r>
      <w:r w:rsidR="00C544AA">
        <w:rPr>
          <w:rFonts w:ascii="Times New Roman" w:hAnsi="Times New Roman"/>
          <w:sz w:val="24"/>
          <w:szCs w:val="24"/>
        </w:rPr>
        <w:t xml:space="preserve">. </w:t>
      </w:r>
      <w:r w:rsidRPr="00C544AA">
        <w:rPr>
          <w:rFonts w:ascii="Times New Roman" w:hAnsi="Times New Roman"/>
          <w:sz w:val="24"/>
          <w:szCs w:val="24"/>
        </w:rPr>
        <w:t>Антонимы, антонимия, антонимическая парадигматика в русском языке</w:t>
      </w:r>
      <w:r w:rsidR="00C544AA">
        <w:rPr>
          <w:rFonts w:ascii="Times New Roman" w:hAnsi="Times New Roman"/>
          <w:sz w:val="24"/>
          <w:szCs w:val="24"/>
        </w:rPr>
        <w:t>/ М.Х.Шхапацева, Л.М.Пазова</w:t>
      </w:r>
      <w:r w:rsidR="00BD1225">
        <w:rPr>
          <w:rFonts w:ascii="Times New Roman" w:hAnsi="Times New Roman"/>
          <w:sz w:val="24"/>
          <w:szCs w:val="24"/>
        </w:rPr>
        <w:t xml:space="preserve"> – </w:t>
      </w:r>
      <w:r w:rsidR="00D75039">
        <w:rPr>
          <w:rFonts w:ascii="Times New Roman" w:hAnsi="Times New Roman"/>
          <w:sz w:val="24"/>
          <w:szCs w:val="24"/>
        </w:rPr>
        <w:t>Текст: электронный</w:t>
      </w:r>
      <w:r w:rsidRPr="00C544AA">
        <w:rPr>
          <w:rFonts w:ascii="Times New Roman" w:hAnsi="Times New Roman"/>
          <w:sz w:val="24"/>
          <w:szCs w:val="24"/>
        </w:rPr>
        <w:t>// Вестник Адыгейского государственного университета.</w:t>
      </w:r>
      <w:r w:rsidR="00BD1225">
        <w:rPr>
          <w:rFonts w:ascii="Times New Roman" w:hAnsi="Times New Roman"/>
          <w:sz w:val="24"/>
          <w:szCs w:val="24"/>
        </w:rPr>
        <w:t xml:space="preserve"> – </w:t>
      </w:r>
      <w:r w:rsidRPr="00C544AA">
        <w:rPr>
          <w:rFonts w:ascii="Times New Roman" w:hAnsi="Times New Roman"/>
          <w:sz w:val="24"/>
          <w:szCs w:val="24"/>
        </w:rPr>
        <w:t xml:space="preserve">Серия </w:t>
      </w:r>
      <w:r w:rsidR="00D14CE2">
        <w:rPr>
          <w:rFonts w:ascii="Times New Roman" w:hAnsi="Times New Roman"/>
          <w:sz w:val="24"/>
          <w:szCs w:val="24"/>
        </w:rPr>
        <w:t>2: Филология и искусствоведение, 2015.</w:t>
      </w:r>
      <w:r w:rsidR="00BD1225">
        <w:rPr>
          <w:rFonts w:ascii="Times New Roman" w:hAnsi="Times New Roman"/>
          <w:sz w:val="24"/>
          <w:szCs w:val="24"/>
        </w:rPr>
        <w:t xml:space="preserve"> – </w:t>
      </w:r>
      <w:r w:rsidR="00D14CE2">
        <w:rPr>
          <w:rFonts w:ascii="Times New Roman" w:hAnsi="Times New Roman"/>
          <w:sz w:val="24"/>
          <w:szCs w:val="24"/>
        </w:rPr>
        <w:t>№3(164).</w:t>
      </w:r>
      <w:r w:rsidR="00BD1225">
        <w:rPr>
          <w:rFonts w:ascii="Times New Roman" w:hAnsi="Times New Roman"/>
          <w:sz w:val="24"/>
          <w:szCs w:val="24"/>
        </w:rPr>
        <w:t xml:space="preserve"> – </w:t>
      </w:r>
      <w:r w:rsidRPr="00C544AA">
        <w:rPr>
          <w:rFonts w:ascii="Times New Roman" w:hAnsi="Times New Roman"/>
          <w:sz w:val="24"/>
          <w:szCs w:val="24"/>
        </w:rPr>
        <w:t xml:space="preserve">URL: </w:t>
      </w:r>
      <w:hyperlink r:id="rId14" w:history="1">
        <w:r w:rsidR="00D14CE2" w:rsidRPr="000479C4">
          <w:rPr>
            <w:rStyle w:val="ae"/>
            <w:rFonts w:ascii="Times New Roman" w:hAnsi="Times New Roman"/>
            <w:sz w:val="24"/>
            <w:szCs w:val="24"/>
          </w:rPr>
          <w:t>https://cyberleninka.ru/article/n/antonimy-antonimiya-antonimicheskaya-paradigmatika-v-russkom-yazyke</w:t>
        </w:r>
      </w:hyperlink>
    </w:p>
    <w:p w14:paraId="66151D16" w14:textId="2A315B6C" w:rsidR="006019AA" w:rsidRDefault="006019AA" w:rsidP="00CF516D">
      <w:pPr>
        <w:spacing w:after="0" w:line="240" w:lineRule="auto"/>
        <w:jc w:val="both"/>
        <w:rPr>
          <w:rFonts w:ascii="Times New Roman" w:hAnsi="Times New Roman" w:cs="Times New Roman"/>
          <w:b/>
          <w:sz w:val="24"/>
          <w:szCs w:val="24"/>
        </w:rPr>
      </w:pPr>
    </w:p>
    <w:p w14:paraId="7FCCC064" w14:textId="616C2541" w:rsidR="003E3E9A" w:rsidRDefault="003E3E9A" w:rsidP="003E3E9A">
      <w:pPr>
        <w:spacing w:after="0" w:line="240" w:lineRule="auto"/>
        <w:ind w:firstLine="709"/>
        <w:jc w:val="both"/>
        <w:rPr>
          <w:rFonts w:ascii="Times New Roman" w:hAnsi="Times New Roman" w:cs="Times New Roman"/>
          <w:b/>
          <w:i/>
          <w:sz w:val="24"/>
          <w:szCs w:val="24"/>
        </w:rPr>
      </w:pPr>
    </w:p>
    <w:p w14:paraId="0CDE13D8" w14:textId="77777777" w:rsidR="00194028" w:rsidRPr="001E1D19" w:rsidRDefault="00194028" w:rsidP="003E3E9A">
      <w:pPr>
        <w:spacing w:after="0" w:line="240" w:lineRule="auto"/>
        <w:ind w:firstLine="709"/>
        <w:jc w:val="both"/>
        <w:rPr>
          <w:rFonts w:ascii="Times New Roman" w:hAnsi="Times New Roman" w:cs="Times New Roman"/>
          <w:b/>
          <w:i/>
          <w:sz w:val="24"/>
          <w:szCs w:val="24"/>
        </w:rPr>
      </w:pPr>
    </w:p>
    <w:p w14:paraId="2299C634" w14:textId="0A9A7886" w:rsidR="001E1D19" w:rsidRPr="001E1D19" w:rsidRDefault="001E1D19" w:rsidP="001E1D19">
      <w:pPr>
        <w:spacing w:after="0" w:line="240" w:lineRule="auto"/>
        <w:ind w:left="4253"/>
        <w:rPr>
          <w:rFonts w:ascii="Times New Roman" w:hAnsi="Times New Roman" w:cs="Times New Roman"/>
          <w:i/>
          <w:sz w:val="24"/>
          <w:szCs w:val="24"/>
        </w:rPr>
      </w:pPr>
      <w:r w:rsidRPr="00CF516D">
        <w:rPr>
          <w:rFonts w:ascii="Times New Roman" w:hAnsi="Times New Roman" w:cs="Times New Roman"/>
          <w:b/>
          <w:i/>
          <w:sz w:val="24"/>
          <w:szCs w:val="24"/>
        </w:rPr>
        <w:t xml:space="preserve">Александрова Н.А., Ильницкая П.Я., </w:t>
      </w:r>
      <w:r w:rsidRPr="00CF516D">
        <w:rPr>
          <w:rFonts w:ascii="Times New Roman" w:hAnsi="Times New Roman" w:cs="Times New Roman"/>
          <w:i/>
          <w:sz w:val="24"/>
          <w:szCs w:val="24"/>
        </w:rPr>
        <w:t>обучающиеся</w:t>
      </w:r>
    </w:p>
    <w:p w14:paraId="005577C2" w14:textId="77777777" w:rsidR="001E1D19" w:rsidRPr="001E1D19" w:rsidRDefault="001E1D19" w:rsidP="001E1D19">
      <w:pPr>
        <w:spacing w:after="0" w:line="240" w:lineRule="auto"/>
        <w:ind w:left="4253"/>
        <w:rPr>
          <w:rFonts w:ascii="Times New Roman" w:hAnsi="Times New Roman" w:cs="Times New Roman"/>
          <w:i/>
          <w:sz w:val="24"/>
          <w:szCs w:val="24"/>
        </w:rPr>
      </w:pPr>
      <w:r w:rsidRPr="001E1D19">
        <w:rPr>
          <w:rFonts w:ascii="Times New Roman" w:hAnsi="Times New Roman" w:cs="Times New Roman"/>
          <w:b/>
          <w:i/>
          <w:sz w:val="24"/>
          <w:szCs w:val="24"/>
        </w:rPr>
        <w:t xml:space="preserve">Науч. рук. Платонова Е.А., </w:t>
      </w:r>
      <w:r w:rsidRPr="001E1D19">
        <w:rPr>
          <w:rFonts w:ascii="Times New Roman" w:hAnsi="Times New Roman" w:cs="Times New Roman"/>
          <w:i/>
          <w:sz w:val="24"/>
          <w:szCs w:val="24"/>
        </w:rPr>
        <w:t>преподаватель</w:t>
      </w:r>
    </w:p>
    <w:p w14:paraId="69E01029" w14:textId="77777777" w:rsidR="001E1D19" w:rsidRPr="001E1D19" w:rsidRDefault="001E1D19" w:rsidP="001E1D19">
      <w:pPr>
        <w:spacing w:after="0" w:line="240" w:lineRule="auto"/>
        <w:ind w:left="4253"/>
        <w:rPr>
          <w:rFonts w:ascii="Times New Roman" w:hAnsi="Times New Roman" w:cs="Times New Roman"/>
          <w:i/>
          <w:sz w:val="24"/>
          <w:szCs w:val="24"/>
        </w:rPr>
      </w:pPr>
      <w:r w:rsidRPr="001E1D19">
        <w:rPr>
          <w:rFonts w:ascii="Times New Roman" w:hAnsi="Times New Roman" w:cs="Times New Roman"/>
          <w:i/>
          <w:sz w:val="24"/>
          <w:szCs w:val="24"/>
        </w:rPr>
        <w:t>ГБПОУ ССТ, г. Ставрополь</w:t>
      </w:r>
    </w:p>
    <w:p w14:paraId="0F06D7AC" w14:textId="4D9E602F" w:rsidR="001E1D19" w:rsidRDefault="001E1D19" w:rsidP="00CF516D">
      <w:pPr>
        <w:spacing w:after="0" w:line="240" w:lineRule="auto"/>
        <w:rPr>
          <w:rFonts w:ascii="Times New Roman" w:hAnsi="Times New Roman" w:cs="Times New Roman"/>
          <w:b/>
          <w:sz w:val="24"/>
          <w:szCs w:val="24"/>
        </w:rPr>
      </w:pPr>
    </w:p>
    <w:p w14:paraId="0ADF92DA" w14:textId="77777777" w:rsidR="001E1D19" w:rsidRPr="001E1D19" w:rsidRDefault="001E1D19" w:rsidP="001E1D19">
      <w:pPr>
        <w:spacing w:after="0" w:line="240" w:lineRule="auto"/>
        <w:jc w:val="center"/>
        <w:rPr>
          <w:rFonts w:ascii="Times New Roman" w:hAnsi="Times New Roman" w:cs="Times New Roman"/>
          <w:b/>
          <w:sz w:val="24"/>
          <w:szCs w:val="24"/>
        </w:rPr>
      </w:pPr>
    </w:p>
    <w:p w14:paraId="434B76A5" w14:textId="77777777" w:rsidR="001E1D19" w:rsidRPr="001E1D19" w:rsidRDefault="001E1D19" w:rsidP="001E1D19">
      <w:pPr>
        <w:spacing w:after="0" w:line="240" w:lineRule="auto"/>
        <w:jc w:val="center"/>
        <w:rPr>
          <w:rFonts w:ascii="Times New Roman" w:hAnsi="Times New Roman" w:cs="Times New Roman"/>
          <w:b/>
          <w:sz w:val="24"/>
          <w:szCs w:val="24"/>
        </w:rPr>
      </w:pPr>
      <w:r w:rsidRPr="001E1D19">
        <w:rPr>
          <w:rFonts w:ascii="Times New Roman" w:hAnsi="Times New Roman" w:cs="Times New Roman"/>
          <w:b/>
          <w:sz w:val="24"/>
          <w:szCs w:val="24"/>
        </w:rPr>
        <w:t>ОБЩЕСТВЕННЫЕ ПРОСТРАНСТВА В ГОРОДСКОЙ СРЕДЕ</w:t>
      </w:r>
    </w:p>
    <w:p w14:paraId="411360B2" w14:textId="77777777" w:rsidR="001E1D19" w:rsidRPr="001E1D19" w:rsidRDefault="001E1D19" w:rsidP="001E1D19">
      <w:pPr>
        <w:spacing w:after="0" w:line="240" w:lineRule="auto"/>
        <w:jc w:val="center"/>
        <w:rPr>
          <w:rFonts w:ascii="Times New Roman" w:hAnsi="Times New Roman" w:cs="Times New Roman"/>
          <w:b/>
          <w:sz w:val="24"/>
          <w:szCs w:val="24"/>
        </w:rPr>
      </w:pPr>
    </w:p>
    <w:p w14:paraId="1F7174D1" w14:textId="506C478B" w:rsidR="001E1D19" w:rsidRPr="001E1D19" w:rsidRDefault="001E1D19" w:rsidP="001E1D19">
      <w:pPr>
        <w:spacing w:after="0" w:line="240" w:lineRule="auto"/>
        <w:ind w:firstLine="708"/>
        <w:jc w:val="both"/>
        <w:rPr>
          <w:rFonts w:ascii="Times New Roman" w:hAnsi="Times New Roman" w:cs="Times New Roman"/>
          <w:sz w:val="24"/>
          <w:szCs w:val="24"/>
        </w:rPr>
      </w:pPr>
      <w:r w:rsidRPr="001E1D19">
        <w:rPr>
          <w:rFonts w:ascii="Times New Roman" w:hAnsi="Times New Roman" w:cs="Times New Roman"/>
          <w:sz w:val="24"/>
          <w:szCs w:val="24"/>
        </w:rPr>
        <w:t>Город – это сложный организм со своей функционально – пространственной организацией. Город служит единой пространственной средой, где протекают сложные процессы. Все</w:t>
      </w:r>
      <w:r w:rsidR="007E2377">
        <w:rPr>
          <w:rFonts w:ascii="Times New Roman" w:hAnsi="Times New Roman" w:cs="Times New Roman"/>
          <w:sz w:val="24"/>
          <w:szCs w:val="24"/>
        </w:rPr>
        <w:t xml:space="preserve"> </w:t>
      </w:r>
      <w:r w:rsidRPr="001E1D19">
        <w:rPr>
          <w:rFonts w:ascii="Times New Roman" w:hAnsi="Times New Roman" w:cs="Times New Roman"/>
          <w:sz w:val="24"/>
          <w:szCs w:val="24"/>
        </w:rPr>
        <w:t>его части</w:t>
      </w:r>
      <w:r w:rsidR="007E2377">
        <w:rPr>
          <w:rFonts w:ascii="Times New Roman" w:hAnsi="Times New Roman" w:cs="Times New Roman"/>
          <w:sz w:val="24"/>
          <w:szCs w:val="24"/>
        </w:rPr>
        <w:t xml:space="preserve"> </w:t>
      </w:r>
      <w:r w:rsidRPr="001E1D19">
        <w:rPr>
          <w:rFonts w:ascii="Times New Roman" w:hAnsi="Times New Roman" w:cs="Times New Roman"/>
          <w:sz w:val="24"/>
          <w:szCs w:val="24"/>
        </w:rPr>
        <w:t xml:space="preserve">неразрывно связаны, в них равноправно взаимодействуют множество составляющих, которые не всегда удается рассмотреть и учесть. Чтобы придать городу эстетическую привлекательность, функциональную и структурную целостность, необходимы усилия многих специалистов, в том числе и архитекторов. </w:t>
      </w:r>
    </w:p>
    <w:p w14:paraId="5E9B3BD5" w14:textId="03BE33BF" w:rsidR="001E1D19" w:rsidRPr="001E1D19" w:rsidRDefault="001E1D19" w:rsidP="001E1D19">
      <w:pPr>
        <w:spacing w:after="0" w:line="240" w:lineRule="auto"/>
        <w:ind w:firstLine="708"/>
        <w:jc w:val="both"/>
        <w:rPr>
          <w:rFonts w:ascii="Times New Roman" w:hAnsi="Times New Roman" w:cs="Times New Roman"/>
          <w:sz w:val="24"/>
          <w:szCs w:val="24"/>
        </w:rPr>
      </w:pPr>
      <w:r w:rsidRPr="001E1D19">
        <w:rPr>
          <w:rFonts w:ascii="Times New Roman" w:hAnsi="Times New Roman" w:cs="Times New Roman"/>
          <w:sz w:val="24"/>
          <w:szCs w:val="24"/>
        </w:rPr>
        <w:t>В каждом городе среда всегда уникальна по своему характеру; даже в различных районах одного и того же города мы можем встретить нечто особенное, что придает особый колорит данному участку. Общественные пространства</w:t>
      </w:r>
      <w:r w:rsidR="007E2377">
        <w:rPr>
          <w:rFonts w:ascii="Times New Roman" w:hAnsi="Times New Roman" w:cs="Times New Roman"/>
          <w:sz w:val="24"/>
          <w:szCs w:val="24"/>
        </w:rPr>
        <w:t xml:space="preserve"> </w:t>
      </w:r>
      <w:r w:rsidRPr="001E1D19">
        <w:rPr>
          <w:rFonts w:ascii="Times New Roman" w:hAnsi="Times New Roman" w:cs="Times New Roman"/>
          <w:sz w:val="24"/>
          <w:szCs w:val="24"/>
        </w:rPr>
        <w:t xml:space="preserve">способствуют формированию памяти места и служат местами притяжения горожан. Это могут быть участки улиц, площади, проспекты, площадки возле магазинов, музеев, театров, больниц, поликлиник, </w:t>
      </w:r>
      <w:r w:rsidRPr="001E1D19">
        <w:rPr>
          <w:rFonts w:ascii="Times New Roman" w:hAnsi="Times New Roman" w:cs="Times New Roman"/>
          <w:sz w:val="24"/>
          <w:szCs w:val="24"/>
        </w:rPr>
        <w:lastRenderedPageBreak/>
        <w:t>куда может прийти любой человек, если у него появилось такое желание или необходимость.</w:t>
      </w:r>
    </w:p>
    <w:p w14:paraId="04534648" w14:textId="44EC94BB" w:rsidR="001E1D19" w:rsidRPr="001E1D19" w:rsidRDefault="001E1D19" w:rsidP="001E1D19">
      <w:pPr>
        <w:spacing w:after="0" w:line="240" w:lineRule="auto"/>
        <w:ind w:firstLine="708"/>
        <w:jc w:val="both"/>
        <w:rPr>
          <w:rFonts w:ascii="Times New Roman" w:hAnsi="Times New Roman" w:cs="Times New Roman"/>
          <w:sz w:val="24"/>
          <w:szCs w:val="24"/>
        </w:rPr>
      </w:pPr>
      <w:r w:rsidRPr="001E1D19">
        <w:rPr>
          <w:rFonts w:ascii="Times New Roman" w:hAnsi="Times New Roman" w:cs="Times New Roman"/>
          <w:sz w:val="24"/>
          <w:szCs w:val="24"/>
        </w:rPr>
        <w:t xml:space="preserve"> В пространственной среде города всегда реализовывались социальная жизнь общества, ее иерархическая структура и политическое устройство.</w:t>
      </w:r>
      <w:r w:rsidR="007E2377">
        <w:rPr>
          <w:rFonts w:ascii="Times New Roman" w:hAnsi="Times New Roman" w:cs="Times New Roman"/>
          <w:sz w:val="24"/>
          <w:szCs w:val="24"/>
        </w:rPr>
        <w:t xml:space="preserve"> </w:t>
      </w:r>
      <w:r w:rsidRPr="001E1D19">
        <w:rPr>
          <w:rFonts w:ascii="Times New Roman" w:hAnsi="Times New Roman" w:cs="Times New Roman"/>
          <w:sz w:val="24"/>
          <w:szCs w:val="24"/>
        </w:rPr>
        <w:t>Город можно назвать материальным отпечатком социальных процессов, поэтому было бы недостаточно рассматривать только многофункциональный принцип. В последнее время городскую среду насыщают элементами общественного назначения, местами общественного труда непроизводственного характера, а также объектами культуры, досуга и отдыха. Количество и качество наполнения времени</w:t>
      </w:r>
      <w:r w:rsidR="007E2377">
        <w:rPr>
          <w:rFonts w:ascii="Times New Roman" w:hAnsi="Times New Roman" w:cs="Times New Roman"/>
          <w:sz w:val="24"/>
          <w:szCs w:val="24"/>
        </w:rPr>
        <w:t xml:space="preserve"> – </w:t>
      </w:r>
      <w:r w:rsidRPr="001E1D19">
        <w:rPr>
          <w:rFonts w:ascii="Times New Roman" w:hAnsi="Times New Roman" w:cs="Times New Roman"/>
          <w:sz w:val="24"/>
          <w:szCs w:val="24"/>
        </w:rPr>
        <w:t xml:space="preserve">важный компонент: там, где лучше организовано городское пространство, человек тратит меньше времени на преодоление расстояний в часы пик; когда рассматриваешь достопримечательности в выходные, время течет неспешно. И только в результате взаимодействия множества элементов и составляющих можно создать полноценную и социально насыщенную жилую среду города. </w:t>
      </w:r>
    </w:p>
    <w:p w14:paraId="09BBDADA" w14:textId="3FD9554E" w:rsidR="001E1D19" w:rsidRPr="001E1D19" w:rsidRDefault="001E1D19" w:rsidP="001E1D19">
      <w:pPr>
        <w:spacing w:after="0" w:line="240" w:lineRule="auto"/>
        <w:ind w:firstLine="708"/>
        <w:jc w:val="both"/>
        <w:rPr>
          <w:rFonts w:ascii="Times New Roman" w:hAnsi="Times New Roman" w:cs="Times New Roman"/>
          <w:sz w:val="24"/>
          <w:szCs w:val="24"/>
        </w:rPr>
      </w:pPr>
      <w:r w:rsidRPr="001E1D19">
        <w:rPr>
          <w:rFonts w:ascii="Times New Roman" w:hAnsi="Times New Roman" w:cs="Times New Roman"/>
          <w:sz w:val="24"/>
          <w:szCs w:val="24"/>
        </w:rPr>
        <w:t xml:space="preserve">Городская структура неоднородна, в ней функционируют как большие пространства, так и локальные точки </w:t>
      </w:r>
      <w:r w:rsidR="007E2377">
        <w:rPr>
          <w:rFonts w:ascii="Times New Roman" w:hAnsi="Times New Roman" w:cs="Times New Roman"/>
          <w:sz w:val="24"/>
          <w:szCs w:val="24"/>
        </w:rPr>
        <w:t>«</w:t>
      </w:r>
      <w:r w:rsidRPr="001E1D19">
        <w:rPr>
          <w:rFonts w:ascii="Times New Roman" w:hAnsi="Times New Roman" w:cs="Times New Roman"/>
          <w:sz w:val="24"/>
          <w:szCs w:val="24"/>
        </w:rPr>
        <w:t>приложения</w:t>
      </w:r>
      <w:r w:rsidR="007E2377">
        <w:rPr>
          <w:rFonts w:ascii="Times New Roman" w:hAnsi="Times New Roman" w:cs="Times New Roman"/>
          <w:sz w:val="24"/>
          <w:szCs w:val="24"/>
        </w:rPr>
        <w:t>»</w:t>
      </w:r>
      <w:r w:rsidRPr="001E1D19">
        <w:rPr>
          <w:rFonts w:ascii="Times New Roman" w:hAnsi="Times New Roman" w:cs="Times New Roman"/>
          <w:sz w:val="24"/>
          <w:szCs w:val="24"/>
        </w:rPr>
        <w:t xml:space="preserve"> горожан. За последнее в</w:t>
      </w:r>
      <w:r w:rsidR="00085ABF">
        <w:rPr>
          <w:rFonts w:ascii="Times New Roman" w:hAnsi="Times New Roman" w:cs="Times New Roman"/>
          <w:sz w:val="24"/>
          <w:szCs w:val="24"/>
        </w:rPr>
        <w:t>ремя в структуре многих городов</w:t>
      </w:r>
      <w:r w:rsidRPr="001E1D19">
        <w:rPr>
          <w:rFonts w:ascii="Times New Roman" w:hAnsi="Times New Roman" w:cs="Times New Roman"/>
          <w:sz w:val="24"/>
          <w:szCs w:val="24"/>
        </w:rPr>
        <w:t xml:space="preserve"> появились новые социально – пространственные элементы: пешеходные улицы и пешеходные зоны. Все эти элементы обладают</w:t>
      </w:r>
      <w:r w:rsidR="00085ABF">
        <w:rPr>
          <w:rFonts w:ascii="Times New Roman" w:hAnsi="Times New Roman" w:cs="Times New Roman"/>
          <w:sz w:val="24"/>
          <w:szCs w:val="24"/>
        </w:rPr>
        <w:t xml:space="preserve"> различными условиями генерации</w:t>
      </w:r>
      <w:r w:rsidRPr="001E1D19">
        <w:rPr>
          <w:rFonts w:ascii="Times New Roman" w:hAnsi="Times New Roman" w:cs="Times New Roman"/>
          <w:sz w:val="24"/>
          <w:szCs w:val="24"/>
        </w:rPr>
        <w:t xml:space="preserve"> и притяжения людских потоков.</w:t>
      </w:r>
      <w:r w:rsidR="007E2377">
        <w:rPr>
          <w:rFonts w:ascii="Times New Roman" w:hAnsi="Times New Roman" w:cs="Times New Roman"/>
          <w:sz w:val="24"/>
          <w:szCs w:val="24"/>
        </w:rPr>
        <w:t xml:space="preserve"> </w:t>
      </w:r>
    </w:p>
    <w:p w14:paraId="06C7947F" w14:textId="22FBC2DD" w:rsidR="001E1D19" w:rsidRPr="001E1D19" w:rsidRDefault="001E1D19" w:rsidP="001E1D19">
      <w:pPr>
        <w:spacing w:after="0" w:line="240" w:lineRule="auto"/>
        <w:ind w:firstLine="708"/>
        <w:jc w:val="both"/>
        <w:rPr>
          <w:rFonts w:ascii="Times New Roman" w:hAnsi="Times New Roman" w:cs="Times New Roman"/>
          <w:sz w:val="24"/>
          <w:szCs w:val="24"/>
        </w:rPr>
      </w:pPr>
      <w:r w:rsidRPr="001E1D19">
        <w:rPr>
          <w:rFonts w:ascii="Times New Roman" w:hAnsi="Times New Roman" w:cs="Times New Roman"/>
          <w:sz w:val="24"/>
          <w:szCs w:val="24"/>
        </w:rPr>
        <w:t xml:space="preserve">Еще одна проблема – отдых городских жителей. Каждый день люди вступают в разнообразные отношения, участвуют в жизни различных групп и коллективов. Длительный вакуум в сфере досуга незамедлительно сказывается на всех сферах городской жизни, отрицательно сказывается и на самих горожанах. При всей скученности и напряженным ритмом жизни человеку недостаточно кратковременных передышек между часами труда на работе; в лучшем случае, пространство </w:t>
      </w:r>
      <w:r w:rsidR="00085ABF">
        <w:rPr>
          <w:rFonts w:ascii="Times New Roman" w:hAnsi="Times New Roman" w:cs="Times New Roman"/>
          <w:sz w:val="24"/>
          <w:szCs w:val="24"/>
        </w:rPr>
        <w:t xml:space="preserve">квартиры или дворовая площадка </w:t>
      </w:r>
      <w:r w:rsidRPr="001E1D19">
        <w:rPr>
          <w:rFonts w:ascii="Times New Roman" w:hAnsi="Times New Roman" w:cs="Times New Roman"/>
          <w:sz w:val="24"/>
          <w:szCs w:val="24"/>
        </w:rPr>
        <w:t>под окном становится прибежищем горожанина. В современном мире человек стремится уйти от реальности в новые миры, хорошо, если в полёте своей фантазии он способен вернуться в прошлое или заглянуть в будущее, даже переместить</w:t>
      </w:r>
      <w:r w:rsidR="00085ABF">
        <w:rPr>
          <w:rFonts w:ascii="Times New Roman" w:hAnsi="Times New Roman" w:cs="Times New Roman"/>
          <w:sz w:val="24"/>
          <w:szCs w:val="24"/>
        </w:rPr>
        <w:t xml:space="preserve">ся на другие планеты. Но порой такие действия </w:t>
      </w:r>
      <w:r w:rsidRPr="001E1D19">
        <w:rPr>
          <w:rFonts w:ascii="Times New Roman" w:hAnsi="Times New Roman" w:cs="Times New Roman"/>
          <w:sz w:val="24"/>
          <w:szCs w:val="24"/>
        </w:rPr>
        <w:t>могут носить антисоциальный характер.</w:t>
      </w:r>
    </w:p>
    <w:p w14:paraId="31988190" w14:textId="2D223AAB" w:rsidR="001E1D19" w:rsidRPr="001E1D19" w:rsidRDefault="001E1D19" w:rsidP="001E1D19">
      <w:pPr>
        <w:spacing w:after="0" w:line="240" w:lineRule="auto"/>
        <w:ind w:firstLine="708"/>
        <w:jc w:val="both"/>
        <w:rPr>
          <w:rFonts w:ascii="Times New Roman" w:hAnsi="Times New Roman" w:cs="Times New Roman"/>
          <w:sz w:val="24"/>
          <w:szCs w:val="24"/>
        </w:rPr>
      </w:pPr>
      <w:r w:rsidRPr="001E1D19">
        <w:rPr>
          <w:rFonts w:ascii="Times New Roman" w:hAnsi="Times New Roman" w:cs="Times New Roman"/>
          <w:sz w:val="24"/>
          <w:szCs w:val="24"/>
        </w:rPr>
        <w:t>Каждый житель города – это личность со своими моральными устоями, привычками, интересами, социальными связям</w:t>
      </w:r>
      <w:r w:rsidR="00085ABF">
        <w:rPr>
          <w:rFonts w:ascii="Times New Roman" w:hAnsi="Times New Roman" w:cs="Times New Roman"/>
          <w:sz w:val="24"/>
          <w:szCs w:val="24"/>
        </w:rPr>
        <w:t>и, и он нуждается в</w:t>
      </w:r>
      <w:r w:rsidRPr="001E1D19">
        <w:rPr>
          <w:rFonts w:ascii="Times New Roman" w:hAnsi="Times New Roman" w:cs="Times New Roman"/>
          <w:sz w:val="24"/>
          <w:szCs w:val="24"/>
        </w:rPr>
        <w:t xml:space="preserve"> пространстве, соответствующем его потребностям.</w:t>
      </w:r>
      <w:r w:rsidR="007E2377">
        <w:rPr>
          <w:rFonts w:ascii="Times New Roman" w:hAnsi="Times New Roman" w:cs="Times New Roman"/>
          <w:sz w:val="24"/>
          <w:szCs w:val="24"/>
        </w:rPr>
        <w:t xml:space="preserve"> </w:t>
      </w:r>
      <w:r w:rsidRPr="001E1D19">
        <w:rPr>
          <w:rFonts w:ascii="Times New Roman" w:hAnsi="Times New Roman" w:cs="Times New Roman"/>
          <w:sz w:val="24"/>
          <w:szCs w:val="24"/>
        </w:rPr>
        <w:t>В городе должны предусматриваться пространства для человеческого общения – общественные пространства. Такие пространства помогают передать городскую культуру из поколения к поколению, со временем они становятся памят</w:t>
      </w:r>
      <w:r w:rsidR="00085ABF">
        <w:rPr>
          <w:rFonts w:ascii="Times New Roman" w:hAnsi="Times New Roman" w:cs="Times New Roman"/>
          <w:sz w:val="24"/>
          <w:szCs w:val="24"/>
        </w:rPr>
        <w:t>ью места.</w:t>
      </w:r>
      <w:r w:rsidR="007E2377">
        <w:rPr>
          <w:rFonts w:ascii="Times New Roman" w:hAnsi="Times New Roman" w:cs="Times New Roman"/>
          <w:sz w:val="24"/>
          <w:szCs w:val="24"/>
        </w:rPr>
        <w:t xml:space="preserve"> </w:t>
      </w:r>
      <w:r w:rsidR="00085ABF">
        <w:rPr>
          <w:rFonts w:ascii="Times New Roman" w:hAnsi="Times New Roman" w:cs="Times New Roman"/>
          <w:sz w:val="24"/>
          <w:szCs w:val="24"/>
        </w:rPr>
        <w:t xml:space="preserve">И роль архитектора в создании таких пространств </w:t>
      </w:r>
      <w:r w:rsidRPr="001E1D19">
        <w:rPr>
          <w:rFonts w:ascii="Times New Roman" w:hAnsi="Times New Roman" w:cs="Times New Roman"/>
          <w:sz w:val="24"/>
          <w:szCs w:val="24"/>
        </w:rPr>
        <w:t>не является последней, ведь это работа протекает на стыке материальной и духовной сфер, учитывает потребности в эстетически значимых вещах, индивидуальные ценностные ориентации, пристрастия, вкусы, привычки. Простоту и заурядность форм сменяет полифункциональность, инновационные решения.</w:t>
      </w:r>
    </w:p>
    <w:p w14:paraId="42AF3858" w14:textId="5EE287D2" w:rsidR="001E1D19" w:rsidRPr="001E1D19" w:rsidRDefault="00085ABF" w:rsidP="001E1D1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Отличие </w:t>
      </w:r>
      <w:r w:rsidR="001E1D19" w:rsidRPr="001E1D19">
        <w:rPr>
          <w:rFonts w:ascii="Times New Roman" w:hAnsi="Times New Roman" w:cs="Times New Roman"/>
          <w:sz w:val="24"/>
          <w:szCs w:val="24"/>
        </w:rPr>
        <w:t>создаваемого предметно-пространственного наполнения общественных пространств заключается в том, что они ориентированы не только на техническую и технологическую целесообразность, но и на пластическую выразительность. Композиционно общественные пространства</w:t>
      </w:r>
      <w:r>
        <w:rPr>
          <w:rFonts w:ascii="Times New Roman" w:hAnsi="Times New Roman" w:cs="Times New Roman"/>
          <w:sz w:val="24"/>
          <w:szCs w:val="24"/>
        </w:rPr>
        <w:t xml:space="preserve"> в городе обладают определенной</w:t>
      </w:r>
      <w:r w:rsidR="001E1D19" w:rsidRPr="001E1D19">
        <w:rPr>
          <w:rFonts w:ascii="Times New Roman" w:hAnsi="Times New Roman" w:cs="Times New Roman"/>
          <w:sz w:val="24"/>
          <w:szCs w:val="24"/>
        </w:rPr>
        <w:t xml:space="preserve"> автономией и приобретают особую значимость как участки, позволяющие обеспечить ориентацию в городе.</w:t>
      </w:r>
    </w:p>
    <w:p w14:paraId="480312E5" w14:textId="44163197" w:rsidR="00085ABF" w:rsidRPr="00194028" w:rsidRDefault="001E1D19" w:rsidP="00194028">
      <w:pPr>
        <w:spacing w:after="0" w:line="240" w:lineRule="auto"/>
        <w:ind w:firstLine="708"/>
        <w:jc w:val="both"/>
        <w:rPr>
          <w:rFonts w:ascii="Times New Roman" w:hAnsi="Times New Roman" w:cs="Times New Roman"/>
          <w:sz w:val="24"/>
          <w:szCs w:val="24"/>
        </w:rPr>
      </w:pPr>
      <w:r w:rsidRPr="001E1D19">
        <w:rPr>
          <w:rFonts w:ascii="Times New Roman" w:hAnsi="Times New Roman" w:cs="Times New Roman"/>
          <w:sz w:val="24"/>
          <w:szCs w:val="24"/>
        </w:rPr>
        <w:t>Нельзя замыкаться в одной территориальной или функциональной зоне города. Поэтому город как среда обитания человека должен обладать достаточной степенью разнообразия, которая обеспечила бы каждому жителю необходимую свободу индивидуального выбора типа деятельности и пространственного окруже</w:t>
      </w:r>
      <w:r w:rsidR="00085ABF">
        <w:rPr>
          <w:rFonts w:ascii="Times New Roman" w:hAnsi="Times New Roman" w:cs="Times New Roman"/>
          <w:sz w:val="24"/>
          <w:szCs w:val="24"/>
        </w:rPr>
        <w:t xml:space="preserve">ния. Общественные пространства </w:t>
      </w:r>
      <w:r w:rsidRPr="001E1D19">
        <w:rPr>
          <w:rFonts w:ascii="Times New Roman" w:hAnsi="Times New Roman" w:cs="Times New Roman"/>
          <w:sz w:val="24"/>
          <w:szCs w:val="24"/>
        </w:rPr>
        <w:t>помогут</w:t>
      </w:r>
      <w:r w:rsidR="007E2377">
        <w:rPr>
          <w:rFonts w:ascii="Times New Roman" w:hAnsi="Times New Roman" w:cs="Times New Roman"/>
          <w:sz w:val="24"/>
          <w:szCs w:val="24"/>
        </w:rPr>
        <w:t xml:space="preserve"> </w:t>
      </w:r>
      <w:r w:rsidRPr="001E1D19">
        <w:rPr>
          <w:rFonts w:ascii="Times New Roman" w:hAnsi="Times New Roman" w:cs="Times New Roman"/>
          <w:sz w:val="24"/>
          <w:szCs w:val="24"/>
        </w:rPr>
        <w:t>сохранению человека не только как телесного, но и как духовного существа.</w:t>
      </w:r>
      <w:r w:rsidR="00085ABF">
        <w:rPr>
          <w:rFonts w:cs="Times New Roman"/>
          <w:b/>
          <w:i/>
        </w:rPr>
        <w:br w:type="page"/>
      </w:r>
    </w:p>
    <w:p w14:paraId="06B2AF15" w14:textId="69464647" w:rsidR="003E3E9A" w:rsidRPr="003E3E9A" w:rsidRDefault="003E3E9A" w:rsidP="003E3E9A">
      <w:pPr>
        <w:pStyle w:val="Standard"/>
        <w:ind w:left="4253"/>
        <w:jc w:val="both"/>
        <w:rPr>
          <w:rFonts w:cs="Times New Roman"/>
          <w:i/>
        </w:rPr>
      </w:pPr>
      <w:r w:rsidRPr="003E3E9A">
        <w:rPr>
          <w:rFonts w:cs="Times New Roman"/>
          <w:b/>
          <w:i/>
        </w:rPr>
        <w:lastRenderedPageBreak/>
        <w:t>Александрова Н.А.,</w:t>
      </w:r>
      <w:r w:rsidRPr="003E3E9A">
        <w:rPr>
          <w:rFonts w:cs="Times New Roman"/>
          <w:i/>
        </w:rPr>
        <w:t xml:space="preserve"> обучающаяся </w:t>
      </w:r>
    </w:p>
    <w:p w14:paraId="6C2E87E2" w14:textId="16470F5C" w:rsidR="003E3E9A" w:rsidRPr="003E3E9A" w:rsidRDefault="003E3E9A" w:rsidP="003E3E9A">
      <w:pPr>
        <w:pStyle w:val="Standard"/>
        <w:ind w:left="4253"/>
        <w:jc w:val="both"/>
        <w:rPr>
          <w:rFonts w:cs="Times New Roman"/>
          <w:i/>
        </w:rPr>
      </w:pPr>
      <w:r w:rsidRPr="003E3E9A">
        <w:rPr>
          <w:rFonts w:cs="Times New Roman"/>
          <w:b/>
          <w:i/>
        </w:rPr>
        <w:t>Науч. рук. Нестеренко А.А.,</w:t>
      </w:r>
      <w:r w:rsidRPr="003E3E9A">
        <w:rPr>
          <w:rFonts w:cs="Times New Roman"/>
          <w:i/>
        </w:rPr>
        <w:t xml:space="preserve"> преподаватель иностранного языка</w:t>
      </w:r>
    </w:p>
    <w:p w14:paraId="70384A42" w14:textId="6B8777BA" w:rsidR="003E3E9A" w:rsidRPr="003E3E9A" w:rsidRDefault="003E3E9A" w:rsidP="003E3E9A">
      <w:pPr>
        <w:pStyle w:val="Standard"/>
        <w:ind w:left="4253"/>
        <w:jc w:val="both"/>
        <w:rPr>
          <w:rFonts w:cs="Times New Roman"/>
          <w:i/>
        </w:rPr>
      </w:pPr>
      <w:r w:rsidRPr="003E3E9A">
        <w:rPr>
          <w:rFonts w:cs="Times New Roman"/>
          <w:i/>
        </w:rPr>
        <w:t xml:space="preserve">ГБПОУ </w:t>
      </w:r>
      <w:r w:rsidR="007E2377">
        <w:rPr>
          <w:rFonts w:cs="Times New Roman"/>
          <w:i/>
        </w:rPr>
        <w:t>«</w:t>
      </w:r>
      <w:r w:rsidRPr="003E3E9A">
        <w:rPr>
          <w:rFonts w:cs="Times New Roman"/>
          <w:i/>
        </w:rPr>
        <w:t>Ставропольский строительный техникум</w:t>
      </w:r>
      <w:r w:rsidR="007E2377">
        <w:rPr>
          <w:rFonts w:cs="Times New Roman"/>
          <w:i/>
        </w:rPr>
        <w:t>»</w:t>
      </w:r>
      <w:r w:rsidRPr="003E3E9A">
        <w:rPr>
          <w:rFonts w:cs="Times New Roman"/>
          <w:i/>
        </w:rPr>
        <w:t>, г. Ставрополь</w:t>
      </w:r>
    </w:p>
    <w:p w14:paraId="3A85AEBA" w14:textId="1AB8DBF5" w:rsidR="003E3E9A" w:rsidRDefault="003E3E9A" w:rsidP="003E3E9A">
      <w:pPr>
        <w:pStyle w:val="Standard"/>
        <w:ind w:firstLine="709"/>
        <w:jc w:val="both"/>
        <w:rPr>
          <w:rFonts w:cs="Times New Roman"/>
        </w:rPr>
      </w:pPr>
    </w:p>
    <w:p w14:paraId="40DAFC67" w14:textId="0F547681" w:rsidR="003E3E9A" w:rsidRDefault="003E3E9A" w:rsidP="003E3E9A">
      <w:pPr>
        <w:pStyle w:val="Standard"/>
        <w:ind w:firstLine="709"/>
        <w:jc w:val="both"/>
        <w:rPr>
          <w:rFonts w:cs="Times New Roman"/>
        </w:rPr>
      </w:pPr>
    </w:p>
    <w:p w14:paraId="3652F4F3" w14:textId="77777777" w:rsidR="003E3E9A" w:rsidRPr="003E3E9A" w:rsidRDefault="003E3E9A" w:rsidP="003E3E9A">
      <w:pPr>
        <w:pStyle w:val="Standard"/>
        <w:ind w:firstLine="709"/>
        <w:jc w:val="both"/>
        <w:rPr>
          <w:rFonts w:cs="Times New Roman"/>
        </w:rPr>
      </w:pPr>
    </w:p>
    <w:p w14:paraId="358CED03" w14:textId="6178BA48" w:rsidR="003E3E9A" w:rsidRPr="003E3E9A" w:rsidRDefault="003E3E9A" w:rsidP="003E3E9A">
      <w:pPr>
        <w:pStyle w:val="Standard"/>
        <w:ind w:firstLine="709"/>
        <w:jc w:val="center"/>
        <w:rPr>
          <w:rFonts w:cs="Times New Roman"/>
        </w:rPr>
      </w:pPr>
      <w:r w:rsidRPr="003E3E9A">
        <w:rPr>
          <w:rFonts w:cs="Times New Roman"/>
          <w:b/>
          <w:bCs/>
        </w:rPr>
        <w:t>САМЫЕ КРАСИВЫЕ УГОЛКИ МИРА</w:t>
      </w:r>
    </w:p>
    <w:p w14:paraId="7A6D64F4" w14:textId="77777777" w:rsidR="003E3E9A" w:rsidRPr="003E3E9A" w:rsidRDefault="003E3E9A" w:rsidP="003E3E9A">
      <w:pPr>
        <w:pStyle w:val="Standard"/>
        <w:ind w:firstLine="709"/>
        <w:jc w:val="both"/>
        <w:rPr>
          <w:rFonts w:cs="Times New Roman"/>
          <w:b/>
          <w:bCs/>
        </w:rPr>
      </w:pPr>
    </w:p>
    <w:p w14:paraId="51C6CED0" w14:textId="121D0FCC" w:rsidR="003E3E9A" w:rsidRPr="003E3E9A" w:rsidRDefault="003E3E9A" w:rsidP="003E3E9A">
      <w:pPr>
        <w:pStyle w:val="Standard"/>
        <w:ind w:firstLine="709"/>
        <w:jc w:val="both"/>
        <w:rPr>
          <w:rFonts w:cs="Times New Roman"/>
        </w:rPr>
      </w:pPr>
      <w:r w:rsidRPr="003E3E9A">
        <w:rPr>
          <w:rFonts w:cs="Times New Roman"/>
        </w:rPr>
        <w:t>Наш мир наполнен неописуемой красотой как рукотворной, так и природной. Сложно сказать, хватит ли одной жизни, чтобы повидать все земные чудеса. Но мы хотим с вами рассмотреть 10 невероятных мест, расположенных по всему миру, в которых, безусловно, стоит побывать.</w:t>
      </w:r>
    </w:p>
    <w:p w14:paraId="52F8EA3D" w14:textId="77777777" w:rsidR="003E3E9A" w:rsidRPr="003E3E9A" w:rsidRDefault="003E3E9A" w:rsidP="003E3E9A">
      <w:pPr>
        <w:pStyle w:val="Textbody"/>
        <w:spacing w:after="0"/>
        <w:ind w:firstLine="709"/>
        <w:jc w:val="both"/>
        <w:rPr>
          <w:rFonts w:cs="Times New Roman"/>
        </w:rPr>
      </w:pPr>
      <w:r w:rsidRPr="003E3E9A">
        <w:rPr>
          <w:rStyle w:val="StrongEmphasis"/>
          <w:rFonts w:cs="Times New Roman"/>
        </w:rPr>
        <w:t>1. Баган, Мьянма</w:t>
      </w:r>
    </w:p>
    <w:p w14:paraId="323EF67C" w14:textId="77777777" w:rsidR="003E3E9A" w:rsidRPr="003E3E9A" w:rsidRDefault="003E3E9A" w:rsidP="003E3E9A">
      <w:pPr>
        <w:pStyle w:val="Textbody"/>
        <w:spacing w:after="0"/>
        <w:ind w:firstLine="709"/>
        <w:jc w:val="both"/>
        <w:rPr>
          <w:rFonts w:cs="Times New Roman"/>
        </w:rPr>
      </w:pPr>
      <w:r w:rsidRPr="003E3E9A">
        <w:rPr>
          <w:rFonts w:cs="Times New Roman"/>
        </w:rPr>
        <w:t>Баган – столица первого государства на территории Мьянмы. В период расцвета на местных равнинах было выстроено больше 10 тыс. религиозных сооружений, сегодня в заброшенном храмовом комплексе насчитывается более 2 тыс. древних буддистских храмов. Древние пагоды, храмы, священные пещеры и ступы, расположившиеся в излучине реки Иравади, хранят память о былой столице Бирманской империи. Баган представляет собой удивительное и эклектичное зрелище: храмы выстроены из известняка, песчаника, мрамора, с изразцами и подземными галереями – и каждый хоть чем-то отличается от своих соседей.</w:t>
      </w:r>
    </w:p>
    <w:p w14:paraId="3482C219" w14:textId="77777777" w:rsidR="003E3E9A" w:rsidRPr="003E3E9A" w:rsidRDefault="003E3E9A" w:rsidP="003E3E9A">
      <w:pPr>
        <w:pStyle w:val="Textbody"/>
        <w:spacing w:after="0"/>
        <w:ind w:firstLine="709"/>
        <w:jc w:val="both"/>
        <w:rPr>
          <w:rFonts w:cs="Times New Roman"/>
        </w:rPr>
      </w:pPr>
      <w:r w:rsidRPr="003E3E9A">
        <w:rPr>
          <w:rStyle w:val="StrongEmphasis"/>
          <w:rFonts w:cs="Times New Roman"/>
        </w:rPr>
        <w:t>2. Цветные скалы Чжанъе Данксиа в провинции Ганьсу, Китай</w:t>
      </w:r>
    </w:p>
    <w:p w14:paraId="175D04C3" w14:textId="6FC7A0AF" w:rsidR="003E3E9A" w:rsidRPr="003E3E9A" w:rsidRDefault="003E3E9A" w:rsidP="003E3E9A">
      <w:pPr>
        <w:pStyle w:val="Textbody"/>
        <w:spacing w:after="0"/>
        <w:ind w:firstLine="709"/>
        <w:jc w:val="both"/>
        <w:rPr>
          <w:rFonts w:cs="Times New Roman"/>
        </w:rPr>
      </w:pPr>
      <w:r w:rsidRPr="003E3E9A">
        <w:rPr>
          <w:rFonts w:cs="Times New Roman"/>
        </w:rPr>
        <w:t xml:space="preserve">Цветные скалы Чжанъе Данксиа – красочные горные формирования Геологического парка в провинции Ганьсу, Китай. Эти образования представляют собой уникальный тип петрографической геоморфологии и состоят из красных песчаников и </w:t>
      </w:r>
      <w:r>
        <w:rPr>
          <w:rFonts w:cs="Times New Roman"/>
        </w:rPr>
        <w:t>конгломератов Мелового периода.</w:t>
      </w:r>
      <w:r w:rsidRPr="003E3E9A">
        <w:rPr>
          <w:rFonts w:cs="Times New Roman"/>
        </w:rPr>
        <w:t xml:space="preserve"> Сегодня живописный район цветных скал Чжанъе Данксиа популярен среди путешественников со всех уголков нашей планеты, которые приезжают сюда, чтобы насладиться живописными прогулками и катанием на лодке через территории, которые также являются домом для ряда храмов.</w:t>
      </w:r>
    </w:p>
    <w:p w14:paraId="668C71D9" w14:textId="77777777" w:rsidR="003E3E9A" w:rsidRPr="003E3E9A" w:rsidRDefault="003E3E9A" w:rsidP="003E3E9A">
      <w:pPr>
        <w:pStyle w:val="Textbody"/>
        <w:spacing w:after="0"/>
        <w:ind w:firstLine="709"/>
        <w:jc w:val="both"/>
        <w:rPr>
          <w:rFonts w:cs="Times New Roman"/>
        </w:rPr>
      </w:pPr>
      <w:r w:rsidRPr="003E3E9A">
        <w:rPr>
          <w:rStyle w:val="StrongEmphasis"/>
          <w:rFonts w:cs="Times New Roman"/>
        </w:rPr>
        <w:t>3. Река Ли, Китай</w:t>
      </w:r>
    </w:p>
    <w:p w14:paraId="34F876D6" w14:textId="086777FA" w:rsidR="003E3E9A" w:rsidRPr="003E3E9A" w:rsidRDefault="003E3E9A" w:rsidP="003E3E9A">
      <w:pPr>
        <w:pStyle w:val="Textbody"/>
        <w:spacing w:after="0"/>
        <w:ind w:firstLine="709"/>
        <w:jc w:val="both"/>
        <w:rPr>
          <w:rFonts w:cs="Times New Roman"/>
        </w:rPr>
      </w:pPr>
      <w:r w:rsidRPr="003E3E9A">
        <w:rPr>
          <w:rFonts w:cs="Times New Roman"/>
        </w:rPr>
        <w:t xml:space="preserve">Река Ли – одно из самых живописных мест в Китае. Журнал National Geographic включил реку Ли в список десяти водных чудес мира. Реку Ли часто называют </w:t>
      </w:r>
      <w:r w:rsidR="007E2377">
        <w:rPr>
          <w:rFonts w:cs="Times New Roman"/>
        </w:rPr>
        <w:t>«</w:t>
      </w:r>
      <w:r w:rsidRPr="003E3E9A">
        <w:rPr>
          <w:rFonts w:cs="Times New Roman"/>
        </w:rPr>
        <w:t>жемчужиной Китая</w:t>
      </w:r>
      <w:r w:rsidR="007E2377">
        <w:rPr>
          <w:rFonts w:cs="Times New Roman"/>
        </w:rPr>
        <w:t>»</w:t>
      </w:r>
      <w:r w:rsidRPr="003E3E9A">
        <w:rPr>
          <w:rFonts w:cs="Times New Roman"/>
        </w:rPr>
        <w:t>, а жители города Гуйлинь, который расположен на берегу реки, считают ее душой и сердцем своего города.</w:t>
      </w:r>
      <w:r w:rsidR="007E2377">
        <w:rPr>
          <w:rFonts w:cs="Times New Roman"/>
        </w:rPr>
        <w:t xml:space="preserve"> </w:t>
      </w:r>
      <w:r w:rsidRPr="003E3E9A">
        <w:rPr>
          <w:rFonts w:cs="Times New Roman"/>
        </w:rPr>
        <w:t>Река проходит через крупнейший и самый красивый в мире карстовый ландшафт. Наиболее живописная часть реки приходится на участок протяженностью 83 километра, расположенный между городами Гуйлинь и Яншо. Пейзаж украшен покрытыми зеленью холмами и крутыми скалами, которые полны фантастических пещер.</w:t>
      </w:r>
    </w:p>
    <w:p w14:paraId="3AF3C3E3" w14:textId="77777777" w:rsidR="003E3E9A" w:rsidRPr="003E3E9A" w:rsidRDefault="003E3E9A" w:rsidP="003E3E9A">
      <w:pPr>
        <w:pStyle w:val="Textbody"/>
        <w:spacing w:after="0"/>
        <w:ind w:firstLine="709"/>
        <w:jc w:val="both"/>
        <w:rPr>
          <w:rFonts w:cs="Times New Roman"/>
        </w:rPr>
      </w:pPr>
      <w:r w:rsidRPr="003E3E9A">
        <w:rPr>
          <w:rStyle w:val="StrongEmphasis"/>
          <w:rFonts w:cs="Times New Roman"/>
        </w:rPr>
        <w:t>4. Монастырский комплекс Метеоры, Греция</w:t>
      </w:r>
    </w:p>
    <w:p w14:paraId="34AEB4A1" w14:textId="4F65B736" w:rsidR="003E3E9A" w:rsidRPr="003E3E9A" w:rsidRDefault="003E3E9A" w:rsidP="003E3E9A">
      <w:pPr>
        <w:pStyle w:val="Textbody"/>
        <w:spacing w:after="0"/>
        <w:ind w:firstLine="709"/>
        <w:jc w:val="both"/>
        <w:rPr>
          <w:rFonts w:cs="Times New Roman"/>
        </w:rPr>
      </w:pPr>
      <w:r w:rsidRPr="003E3E9A">
        <w:rPr>
          <w:rFonts w:cs="Times New Roman"/>
        </w:rPr>
        <w:t xml:space="preserve">Метеоры – знаменитые монастырские комплексы, занимающие огромную территорию недалеко от Каламбаки, что находится на севере Греции. Уникальным является то, что строения расположены на гигантских скалах Фессалии — именно их и величают </w:t>
      </w:r>
      <w:r w:rsidR="007E2377">
        <w:rPr>
          <w:rFonts w:cs="Times New Roman"/>
        </w:rPr>
        <w:t>«</w:t>
      </w:r>
      <w:r w:rsidRPr="003E3E9A">
        <w:rPr>
          <w:rFonts w:cs="Times New Roman"/>
        </w:rPr>
        <w:t>метеорос</w:t>
      </w:r>
      <w:r w:rsidR="007E2377">
        <w:rPr>
          <w:rFonts w:cs="Times New Roman"/>
        </w:rPr>
        <w:t>»</w:t>
      </w:r>
      <w:r w:rsidRPr="003E3E9A">
        <w:rPr>
          <w:rFonts w:cs="Times New Roman"/>
        </w:rPr>
        <w:t xml:space="preserve">, что переводится с греческого как </w:t>
      </w:r>
      <w:r w:rsidR="007E2377">
        <w:rPr>
          <w:rFonts w:cs="Times New Roman"/>
        </w:rPr>
        <w:t>«</w:t>
      </w:r>
      <w:r w:rsidRPr="003E3E9A">
        <w:rPr>
          <w:rFonts w:cs="Times New Roman"/>
        </w:rPr>
        <w:t>висящие в воздухе</w:t>
      </w:r>
      <w:r w:rsidR="007E2377">
        <w:rPr>
          <w:rFonts w:cs="Times New Roman"/>
        </w:rPr>
        <w:t>»</w:t>
      </w:r>
      <w:r w:rsidRPr="003E3E9A">
        <w:rPr>
          <w:rFonts w:cs="Times New Roman"/>
        </w:rPr>
        <w:t>. Как место отшельничества территория известна с одиннадцатого столетия – богатая история веков влечет сюда паломников и просто путешественников со всего света.</w:t>
      </w:r>
    </w:p>
    <w:p w14:paraId="2D54642C" w14:textId="77777777" w:rsidR="003E3E9A" w:rsidRPr="003E3E9A" w:rsidRDefault="003E3E9A" w:rsidP="003E3E9A">
      <w:pPr>
        <w:pStyle w:val="Textbody"/>
        <w:spacing w:after="0"/>
        <w:ind w:firstLine="709"/>
        <w:jc w:val="both"/>
        <w:rPr>
          <w:rFonts w:cs="Times New Roman"/>
        </w:rPr>
      </w:pPr>
      <w:r w:rsidRPr="003E3E9A">
        <w:rPr>
          <w:rStyle w:val="StrongEmphasis"/>
          <w:rFonts w:cs="Times New Roman"/>
        </w:rPr>
        <w:t>5 Гигантский храмовый комплекс Ангкор, Камбоджа</w:t>
      </w:r>
    </w:p>
    <w:p w14:paraId="1993C41A" w14:textId="77777777" w:rsidR="003E3E9A" w:rsidRPr="003E3E9A" w:rsidRDefault="003E3E9A" w:rsidP="003E3E9A">
      <w:pPr>
        <w:pStyle w:val="Textbody"/>
        <w:spacing w:after="0"/>
        <w:ind w:firstLine="709"/>
        <w:jc w:val="both"/>
        <w:rPr>
          <w:rFonts w:cs="Times New Roman"/>
        </w:rPr>
      </w:pPr>
      <w:r w:rsidRPr="003E3E9A">
        <w:rPr>
          <w:rFonts w:cs="Times New Roman"/>
        </w:rPr>
        <w:t xml:space="preserve">Ангкор-ват, посвященный индуистскому богу Вишну, – самая большая культовая постройка в мире. Это сложная трехуровневая конструкция с множеством лестниц и переходов, увенчанная 5 башнями. Храм не зря называют душой кхмерского народа, ведь Ангкор в точности представляет кхмерское искусство, великую цивилизацию, сердце </w:t>
      </w:r>
      <w:r w:rsidRPr="003E3E9A">
        <w:rPr>
          <w:rFonts w:cs="Times New Roman"/>
        </w:rPr>
        <w:lastRenderedPageBreak/>
        <w:t>нации. Всего на территории более 400 кв. км расположено порядка 200 монументов.</w:t>
      </w:r>
    </w:p>
    <w:p w14:paraId="54D6E44C" w14:textId="77777777" w:rsidR="003E3E9A" w:rsidRPr="003E3E9A" w:rsidRDefault="003E3E9A" w:rsidP="003E3E9A">
      <w:pPr>
        <w:pStyle w:val="Textbody"/>
        <w:spacing w:after="0"/>
        <w:ind w:firstLine="709"/>
        <w:jc w:val="both"/>
        <w:rPr>
          <w:rFonts w:cs="Times New Roman"/>
        </w:rPr>
      </w:pPr>
      <w:r w:rsidRPr="003E3E9A">
        <w:rPr>
          <w:rStyle w:val="StrongEmphasis"/>
          <w:rFonts w:cs="Times New Roman"/>
        </w:rPr>
        <w:t>6. Долина Йосемити, США</w:t>
      </w:r>
    </w:p>
    <w:p w14:paraId="5301230E" w14:textId="77777777" w:rsidR="003E3E9A" w:rsidRPr="003E3E9A" w:rsidRDefault="003E3E9A" w:rsidP="003E3E9A">
      <w:pPr>
        <w:pStyle w:val="Textbody"/>
        <w:spacing w:after="0"/>
        <w:ind w:firstLine="709"/>
        <w:jc w:val="both"/>
        <w:rPr>
          <w:rFonts w:cs="Times New Roman"/>
        </w:rPr>
      </w:pPr>
      <w:r w:rsidRPr="003E3E9A">
        <w:rPr>
          <w:rFonts w:cs="Times New Roman"/>
        </w:rPr>
        <w:t>Национальный парк Йосемити находится на западных склонах хребта Сьерра-Невада в Калифорнии. Хребет этот протянулся через всю Калифорнию, высота его нарастает с запада на восток. Долина Йосемити занимает только один процент от общей территории парка, но именно туда стекается большинство посетителей. Одним из наиболее популярных в мире объектов среди скалолазов с маршрутами разного уровня сложности является гранитная скала Эль-Капитан высотой 2307 м над уровнем моря, хорошо видимая из любой части долины.</w:t>
      </w:r>
    </w:p>
    <w:p w14:paraId="6DAABC0E" w14:textId="77777777" w:rsidR="003E3E9A" w:rsidRPr="003E3E9A" w:rsidRDefault="003E3E9A" w:rsidP="003E3E9A">
      <w:pPr>
        <w:pStyle w:val="Textbody"/>
        <w:spacing w:after="0"/>
        <w:ind w:firstLine="709"/>
        <w:jc w:val="both"/>
        <w:rPr>
          <w:rFonts w:cs="Times New Roman"/>
        </w:rPr>
      </w:pPr>
      <w:r w:rsidRPr="003E3E9A">
        <w:rPr>
          <w:rStyle w:val="StrongEmphasis"/>
          <w:rFonts w:cs="Times New Roman"/>
        </w:rPr>
        <w:t>7. Древний город Петра, Иордания</w:t>
      </w:r>
    </w:p>
    <w:p w14:paraId="49FD5B79" w14:textId="77777777" w:rsidR="003E3E9A" w:rsidRPr="003E3E9A" w:rsidRDefault="003E3E9A" w:rsidP="003E3E9A">
      <w:pPr>
        <w:pStyle w:val="Textbody"/>
        <w:spacing w:after="0"/>
        <w:ind w:firstLine="709"/>
        <w:jc w:val="both"/>
        <w:rPr>
          <w:rFonts w:cs="Times New Roman"/>
        </w:rPr>
      </w:pPr>
      <w:r w:rsidRPr="003E3E9A">
        <w:rPr>
          <w:rFonts w:cs="Times New Roman"/>
        </w:rPr>
        <w:t>Древний город Петра по праву считается главной достопримечательностью Иордании, прославившей эту восточную страну на весь земной шар, и одним из 7 новых чудес света! Говорят, что в целом мире не найдется ничего похожего на Петру. Высеченный в каменных стенах гор, розово-красный город полон таинственного очарования, он словно создан, чтобы вселять частичку чуда в каждого, кто осмелится его посетить.</w:t>
      </w:r>
    </w:p>
    <w:p w14:paraId="17AB0A80" w14:textId="77777777" w:rsidR="003E3E9A" w:rsidRPr="003E3E9A" w:rsidRDefault="003E3E9A" w:rsidP="003E3E9A">
      <w:pPr>
        <w:pStyle w:val="Textbody"/>
        <w:spacing w:after="0"/>
        <w:ind w:firstLine="709"/>
        <w:jc w:val="both"/>
        <w:rPr>
          <w:rFonts w:cs="Times New Roman"/>
        </w:rPr>
      </w:pPr>
      <w:r w:rsidRPr="003E3E9A">
        <w:rPr>
          <w:rStyle w:val="StrongEmphasis"/>
          <w:rFonts w:cs="Times New Roman"/>
        </w:rPr>
        <w:t>8. Город инков Мачу-Пикчу, Перу</w:t>
      </w:r>
    </w:p>
    <w:p w14:paraId="17BE864D" w14:textId="5046FCE6" w:rsidR="003E3E9A" w:rsidRPr="003E3E9A" w:rsidRDefault="003E3E9A" w:rsidP="003E3E9A">
      <w:pPr>
        <w:pStyle w:val="Textbody"/>
        <w:spacing w:after="0"/>
        <w:ind w:firstLine="709"/>
        <w:jc w:val="both"/>
        <w:rPr>
          <w:rFonts w:cs="Times New Roman"/>
        </w:rPr>
      </w:pPr>
      <w:r w:rsidRPr="003E3E9A">
        <w:rPr>
          <w:rFonts w:cs="Times New Roman"/>
        </w:rPr>
        <w:t xml:space="preserve">Город-крепость Мачу-Пикчу – это одно из самых красивых мест на планете, удостоенное в 2007 году звания Нового чуда света. Мачу-Пикчу имеет немало почётных званий – часто его называют </w:t>
      </w:r>
      <w:r w:rsidR="007E2377">
        <w:rPr>
          <w:rFonts w:cs="Times New Roman"/>
        </w:rPr>
        <w:t>«</w:t>
      </w:r>
      <w:r w:rsidRPr="003E3E9A">
        <w:rPr>
          <w:rFonts w:cs="Times New Roman"/>
        </w:rPr>
        <w:t>городом в небесах</w:t>
      </w:r>
      <w:r w:rsidR="007E2377">
        <w:rPr>
          <w:rFonts w:cs="Times New Roman"/>
        </w:rPr>
        <w:t>»</w:t>
      </w:r>
      <w:r w:rsidRPr="003E3E9A">
        <w:rPr>
          <w:rFonts w:cs="Times New Roman"/>
        </w:rPr>
        <w:t xml:space="preserve"> или </w:t>
      </w:r>
      <w:r w:rsidR="007E2377">
        <w:rPr>
          <w:rFonts w:cs="Times New Roman"/>
        </w:rPr>
        <w:t>«</w:t>
      </w:r>
      <w:r w:rsidRPr="003E3E9A">
        <w:rPr>
          <w:rFonts w:cs="Times New Roman"/>
        </w:rPr>
        <w:t>городом среди облаков</w:t>
      </w:r>
      <w:r w:rsidR="007E2377">
        <w:rPr>
          <w:rFonts w:cs="Times New Roman"/>
        </w:rPr>
        <w:t>»</w:t>
      </w:r>
      <w:r w:rsidRPr="003E3E9A">
        <w:rPr>
          <w:rFonts w:cs="Times New Roman"/>
        </w:rPr>
        <w:t xml:space="preserve">, иногда – </w:t>
      </w:r>
      <w:r w:rsidR="007E2377">
        <w:rPr>
          <w:rFonts w:cs="Times New Roman"/>
        </w:rPr>
        <w:t>«</w:t>
      </w:r>
      <w:r w:rsidRPr="003E3E9A">
        <w:rPr>
          <w:rFonts w:cs="Times New Roman"/>
        </w:rPr>
        <w:t>затерянным городом инков</w:t>
      </w:r>
      <w:r w:rsidR="007E2377">
        <w:rPr>
          <w:rFonts w:cs="Times New Roman"/>
        </w:rPr>
        <w:t>»</w:t>
      </w:r>
      <w:r w:rsidRPr="003E3E9A">
        <w:rPr>
          <w:rFonts w:cs="Times New Roman"/>
        </w:rPr>
        <w:t>. Загадочный город, невидимый снизу и полностью автономный в прошлом, сегодня считается самой главной туристической достопримечательностью Перу.</w:t>
      </w:r>
    </w:p>
    <w:p w14:paraId="0332FB7D" w14:textId="77777777" w:rsidR="003E3E9A" w:rsidRPr="003E3E9A" w:rsidRDefault="003E3E9A" w:rsidP="003E3E9A">
      <w:pPr>
        <w:pStyle w:val="Textbody"/>
        <w:spacing w:after="0"/>
        <w:ind w:firstLine="709"/>
        <w:jc w:val="both"/>
        <w:rPr>
          <w:rFonts w:cs="Times New Roman"/>
        </w:rPr>
      </w:pPr>
      <w:r w:rsidRPr="003E3E9A">
        <w:rPr>
          <w:rStyle w:val="StrongEmphasis"/>
          <w:rFonts w:cs="Times New Roman"/>
        </w:rPr>
        <w:t>9. Венеция, Италия</w:t>
      </w:r>
    </w:p>
    <w:p w14:paraId="55E690C6" w14:textId="77777777" w:rsidR="003E3E9A" w:rsidRPr="003E3E9A" w:rsidRDefault="003E3E9A" w:rsidP="003E3E9A">
      <w:pPr>
        <w:pStyle w:val="Textbody"/>
        <w:spacing w:after="0"/>
        <w:ind w:firstLine="709"/>
        <w:jc w:val="both"/>
        <w:rPr>
          <w:rFonts w:cs="Times New Roman"/>
        </w:rPr>
      </w:pPr>
      <w:r w:rsidRPr="003E3E9A">
        <w:rPr>
          <w:rFonts w:cs="Times New Roman"/>
        </w:rPr>
        <w:t>Описывать и восхищаться Венецией можно практически бесконечно. Это сказочный город на воде, удобно раскинувшийся на более чем сотне островков, связанных между собой многочисленными мостами, – настоящий рай для романтиков. Здесь вы сможете пройтись по узким улочкам, где некогда ходил обаятельный Казанова, прокатиться на элегантной гондоле, насладиться ярким закатом на берегу Венецианской лагуны.</w:t>
      </w:r>
    </w:p>
    <w:p w14:paraId="094CD5C6" w14:textId="77777777" w:rsidR="003E3E9A" w:rsidRPr="003E3E9A" w:rsidRDefault="003E3E9A" w:rsidP="003E3E9A">
      <w:pPr>
        <w:pStyle w:val="Textbody"/>
        <w:spacing w:after="0"/>
        <w:ind w:firstLine="709"/>
        <w:jc w:val="both"/>
        <w:rPr>
          <w:rFonts w:cs="Times New Roman"/>
        </w:rPr>
      </w:pPr>
      <w:r w:rsidRPr="003E3E9A">
        <w:rPr>
          <w:rStyle w:val="StrongEmphasis"/>
          <w:rFonts w:cs="Times New Roman"/>
        </w:rPr>
        <w:t>10. Водопад Виктория на реке Замбези, граница Замбии и Зимбабве</w:t>
      </w:r>
    </w:p>
    <w:p w14:paraId="63B1CF3D" w14:textId="327F54B2" w:rsidR="003E3E9A" w:rsidRPr="003E3E9A" w:rsidRDefault="003E3E9A" w:rsidP="003E3E9A">
      <w:pPr>
        <w:pStyle w:val="Textbody"/>
        <w:spacing w:after="0"/>
        <w:ind w:firstLine="709"/>
        <w:jc w:val="both"/>
        <w:rPr>
          <w:rFonts w:cs="Times New Roman"/>
        </w:rPr>
      </w:pPr>
      <w:r w:rsidRPr="003E3E9A">
        <w:rPr>
          <w:rFonts w:cs="Times New Roman"/>
        </w:rPr>
        <w:t xml:space="preserve">Величественная красота и мощь, непрекращающийся ни на секунду гул, миллион брызг, образующих облако пара и туман, ощущение опасности, когда стоишь на краю, и над всем этим величием ослепительная радуга — именно такую картину вы сможете наблюдать на водопаде Виктория, одном из самых больших водопадов мира. Рассматривать водопад возможно с нескольких точек. Одна из самых удачных точек обзора находится на мосту, который называется </w:t>
      </w:r>
      <w:r w:rsidR="007E2377">
        <w:rPr>
          <w:rFonts w:cs="Times New Roman"/>
        </w:rPr>
        <w:t>«</w:t>
      </w:r>
      <w:r w:rsidRPr="003E3E9A">
        <w:rPr>
          <w:rFonts w:cs="Times New Roman"/>
        </w:rPr>
        <w:t>Лезвие Ножа</w:t>
      </w:r>
      <w:r w:rsidR="007E2377">
        <w:rPr>
          <w:rFonts w:cs="Times New Roman"/>
        </w:rPr>
        <w:t>»</w:t>
      </w:r>
      <w:r w:rsidRPr="003E3E9A">
        <w:rPr>
          <w:rFonts w:cs="Times New Roman"/>
        </w:rPr>
        <w:t xml:space="preserve"> — здесь можно увидеть Восточный поток, Главный водопад и Кипящий Котел, бурное место, где река делает поворот и уходит вниз в ущелье Батока.</w:t>
      </w:r>
    </w:p>
    <w:p w14:paraId="37684DD9" w14:textId="7DD1D08B" w:rsidR="003E3E9A" w:rsidRPr="003E3E9A" w:rsidRDefault="003E3E9A" w:rsidP="003E3E9A">
      <w:pPr>
        <w:pStyle w:val="Standard"/>
        <w:ind w:firstLine="709"/>
        <w:jc w:val="both"/>
        <w:rPr>
          <w:rFonts w:cs="Times New Roman"/>
        </w:rPr>
      </w:pPr>
      <w:r w:rsidRPr="003E3E9A">
        <w:rPr>
          <w:rFonts w:cs="Times New Roman"/>
        </w:rPr>
        <w:t>Наша необъятная планета полна мест невыразимой красоты, для знакомства с которыми подчас не хватит и целой жизни. Для того, чтобы охватить всю удивительную земную красоту, составлена данная подборка, где приведены самые красивые места мира, расположенные в разных уголках нашей мира. Здесь нашлось место и природным достопримечательностям, и рукотворным объектам, и знаменитым курортам, и экстремальным аттракционам. Бурные водопады, величественные леса, чистейшие водоёмы, головокружительные виды гор, самобытные древние поселения, старинные замки, загадочные долины — всё это и многое другое стоит увидеть воочию хотя бы раз в жизни.</w:t>
      </w:r>
    </w:p>
    <w:p w14:paraId="3A69B900" w14:textId="0A61ABD3" w:rsidR="006019AA" w:rsidRDefault="006019AA" w:rsidP="0065734E">
      <w:pPr>
        <w:spacing w:after="0" w:line="240" w:lineRule="auto"/>
        <w:ind w:left="4253"/>
        <w:jc w:val="both"/>
        <w:rPr>
          <w:rFonts w:ascii="Times New Roman" w:hAnsi="Times New Roman" w:cs="Times New Roman"/>
          <w:b/>
          <w:i/>
          <w:sz w:val="24"/>
          <w:szCs w:val="24"/>
        </w:rPr>
      </w:pPr>
    </w:p>
    <w:p w14:paraId="6009698F" w14:textId="28B35215" w:rsidR="003E3E9A" w:rsidRDefault="003E3E9A" w:rsidP="0065734E">
      <w:pPr>
        <w:spacing w:after="0" w:line="240" w:lineRule="auto"/>
        <w:ind w:left="4253"/>
        <w:jc w:val="both"/>
        <w:rPr>
          <w:rFonts w:ascii="Times New Roman" w:hAnsi="Times New Roman" w:cs="Times New Roman"/>
          <w:b/>
          <w:i/>
          <w:sz w:val="24"/>
          <w:szCs w:val="24"/>
        </w:rPr>
      </w:pPr>
    </w:p>
    <w:p w14:paraId="0260AC8D" w14:textId="77777777" w:rsidR="003E3E9A" w:rsidRDefault="003E3E9A" w:rsidP="0065734E">
      <w:pPr>
        <w:spacing w:after="0" w:line="240" w:lineRule="auto"/>
        <w:ind w:left="4253"/>
        <w:jc w:val="both"/>
        <w:rPr>
          <w:rFonts w:ascii="Times New Roman" w:hAnsi="Times New Roman" w:cs="Times New Roman"/>
          <w:b/>
          <w:i/>
          <w:sz w:val="24"/>
          <w:szCs w:val="24"/>
        </w:rPr>
      </w:pPr>
    </w:p>
    <w:p w14:paraId="267D57F2" w14:textId="77777777" w:rsidR="00085ABF" w:rsidRDefault="00085ABF">
      <w:pPr>
        <w:rPr>
          <w:rFonts w:ascii="Times New Roman" w:hAnsi="Times New Roman" w:cs="Times New Roman"/>
          <w:b/>
          <w:i/>
          <w:sz w:val="24"/>
          <w:szCs w:val="24"/>
        </w:rPr>
      </w:pPr>
      <w:r>
        <w:rPr>
          <w:rFonts w:ascii="Times New Roman" w:hAnsi="Times New Roman" w:cs="Times New Roman"/>
          <w:b/>
          <w:i/>
          <w:sz w:val="24"/>
          <w:szCs w:val="24"/>
        </w:rPr>
        <w:br w:type="page"/>
      </w:r>
    </w:p>
    <w:p w14:paraId="54740AFC" w14:textId="60047806" w:rsidR="0065734E" w:rsidRPr="00B5005A" w:rsidRDefault="0065734E" w:rsidP="0065734E">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lastRenderedPageBreak/>
        <w:t>Акимова М.А.,</w:t>
      </w:r>
      <w:r w:rsidRPr="00B5005A">
        <w:rPr>
          <w:rFonts w:ascii="Times New Roman" w:hAnsi="Times New Roman" w:cs="Times New Roman"/>
          <w:i/>
          <w:sz w:val="24"/>
          <w:szCs w:val="24"/>
        </w:rPr>
        <w:t xml:space="preserve"> обучающаяся</w:t>
      </w:r>
    </w:p>
    <w:p w14:paraId="02D64070" w14:textId="77777777" w:rsidR="0065734E" w:rsidRPr="00B5005A" w:rsidRDefault="0065734E" w:rsidP="0065734E">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Науч. рук</w:t>
      </w:r>
      <w:r w:rsidR="005411CF" w:rsidRPr="00B5005A">
        <w:rPr>
          <w:rFonts w:ascii="Times New Roman" w:hAnsi="Times New Roman" w:cs="Times New Roman"/>
          <w:b/>
          <w:i/>
          <w:sz w:val="24"/>
          <w:szCs w:val="24"/>
        </w:rPr>
        <w:t>.</w:t>
      </w:r>
      <w:r w:rsidRPr="00B5005A">
        <w:rPr>
          <w:rFonts w:ascii="Times New Roman" w:hAnsi="Times New Roman" w:cs="Times New Roman"/>
          <w:b/>
          <w:i/>
          <w:sz w:val="24"/>
          <w:szCs w:val="24"/>
        </w:rPr>
        <w:t xml:space="preserve"> Герасимова С.Н.,</w:t>
      </w:r>
      <w:r w:rsidRPr="00B5005A">
        <w:rPr>
          <w:rFonts w:ascii="Times New Roman" w:hAnsi="Times New Roman" w:cs="Times New Roman"/>
          <w:i/>
          <w:sz w:val="24"/>
          <w:szCs w:val="24"/>
        </w:rPr>
        <w:t xml:space="preserve"> преподаватель</w:t>
      </w:r>
    </w:p>
    <w:p w14:paraId="7072C8D3" w14:textId="4B120B87" w:rsidR="0065734E" w:rsidRPr="00B5005A" w:rsidRDefault="0065734E" w:rsidP="0065734E">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 xml:space="preserve">ГБПОУ </w:t>
      </w:r>
      <w:r w:rsidR="007E2377">
        <w:rPr>
          <w:rFonts w:ascii="Times New Roman" w:hAnsi="Times New Roman" w:cs="Times New Roman"/>
          <w:i/>
          <w:sz w:val="24"/>
          <w:szCs w:val="24"/>
        </w:rPr>
        <w:t>«</w:t>
      </w:r>
      <w:r w:rsidRPr="00B5005A">
        <w:rPr>
          <w:rFonts w:ascii="Times New Roman" w:hAnsi="Times New Roman" w:cs="Times New Roman"/>
          <w:i/>
          <w:sz w:val="24"/>
          <w:szCs w:val="24"/>
        </w:rPr>
        <w:t>Светлоградский региональный сельскохозяйственный колледж</w:t>
      </w:r>
      <w:r w:rsidR="007E2377">
        <w:rPr>
          <w:rFonts w:ascii="Times New Roman" w:hAnsi="Times New Roman" w:cs="Times New Roman"/>
          <w:i/>
          <w:sz w:val="24"/>
          <w:szCs w:val="24"/>
        </w:rPr>
        <w:t>»</w:t>
      </w:r>
      <w:r w:rsidRPr="00B5005A">
        <w:rPr>
          <w:rFonts w:ascii="Times New Roman" w:hAnsi="Times New Roman" w:cs="Times New Roman"/>
          <w:i/>
          <w:sz w:val="24"/>
          <w:szCs w:val="24"/>
        </w:rPr>
        <w:t>, г. Светлоград</w:t>
      </w:r>
    </w:p>
    <w:p w14:paraId="7E8F3313" w14:textId="77777777" w:rsidR="0065734E" w:rsidRPr="00B5005A" w:rsidRDefault="0065734E" w:rsidP="0065734E">
      <w:pPr>
        <w:spacing w:after="0" w:line="240" w:lineRule="auto"/>
        <w:rPr>
          <w:rFonts w:ascii="Times New Roman" w:hAnsi="Times New Roman" w:cs="Times New Roman"/>
          <w:sz w:val="24"/>
          <w:szCs w:val="24"/>
        </w:rPr>
      </w:pPr>
    </w:p>
    <w:p w14:paraId="56A74A60" w14:textId="77777777" w:rsidR="005411CF" w:rsidRPr="00B5005A" w:rsidRDefault="005411CF" w:rsidP="0065734E">
      <w:pPr>
        <w:spacing w:after="0" w:line="240" w:lineRule="auto"/>
        <w:rPr>
          <w:rFonts w:ascii="Times New Roman" w:hAnsi="Times New Roman" w:cs="Times New Roman"/>
          <w:sz w:val="24"/>
          <w:szCs w:val="24"/>
        </w:rPr>
      </w:pPr>
    </w:p>
    <w:p w14:paraId="6ADD230F" w14:textId="77777777" w:rsidR="005411CF" w:rsidRPr="00B5005A" w:rsidRDefault="005411CF" w:rsidP="0065734E">
      <w:pPr>
        <w:spacing w:after="0" w:line="240" w:lineRule="auto"/>
        <w:rPr>
          <w:rFonts w:ascii="Times New Roman" w:hAnsi="Times New Roman" w:cs="Times New Roman"/>
          <w:sz w:val="24"/>
          <w:szCs w:val="24"/>
        </w:rPr>
      </w:pPr>
    </w:p>
    <w:p w14:paraId="4096DCA7" w14:textId="77777777" w:rsidR="0065734E" w:rsidRPr="00B5005A" w:rsidRDefault="0065734E" w:rsidP="0065734E">
      <w:pPr>
        <w:spacing w:after="0" w:line="240" w:lineRule="auto"/>
        <w:jc w:val="center"/>
        <w:rPr>
          <w:rFonts w:ascii="Times New Roman" w:hAnsi="Times New Roman" w:cs="Times New Roman"/>
          <w:b/>
          <w:sz w:val="24"/>
          <w:szCs w:val="24"/>
        </w:rPr>
      </w:pPr>
      <w:r w:rsidRPr="00B5005A">
        <w:rPr>
          <w:rFonts w:ascii="Times New Roman" w:hAnsi="Times New Roman" w:cs="Times New Roman"/>
          <w:b/>
          <w:sz w:val="24"/>
          <w:szCs w:val="24"/>
        </w:rPr>
        <w:t>АНГЛИЙСКИЙ ЯЗЫК – ЯЗЫК МЕЖДУНАРОДНОГО И ПРОФЕССИОНАЛЬНОГО ОБЩЕНИЯ</w:t>
      </w:r>
    </w:p>
    <w:p w14:paraId="769BC336" w14:textId="77777777" w:rsidR="0065734E" w:rsidRPr="00B5005A" w:rsidRDefault="0065734E" w:rsidP="0065734E">
      <w:pPr>
        <w:spacing w:after="0" w:line="240" w:lineRule="auto"/>
        <w:jc w:val="center"/>
        <w:rPr>
          <w:rFonts w:ascii="Times New Roman" w:hAnsi="Times New Roman" w:cs="Times New Roman"/>
          <w:b/>
          <w:sz w:val="24"/>
          <w:szCs w:val="24"/>
        </w:rPr>
      </w:pPr>
    </w:p>
    <w:p w14:paraId="509CF8EF"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Для обозначения этого понятия также используется термин язык мирового значения. В современном мире выделяется от 7 до 10 международных языков. Граница между международными языками и языками межнационального общения является размытой. После Второй мировой войны, и особенно с начала 90-х годов ХХ века, наиболее распространённым международным языком стал английский. Под международным языком может также подразумеваться искусственный язык, созданный для межнационального общения, например, эсперанто. Языки, считающиеся международными, обладают следующими признаками:</w:t>
      </w:r>
    </w:p>
    <w:p w14:paraId="3106CEA7"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Большое количество людей считает этот язык родным.</w:t>
      </w:r>
    </w:p>
    <w:p w14:paraId="6D32B0BC"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w:t>
      </w:r>
      <w:r w:rsidRPr="00B5005A">
        <w:rPr>
          <w:rFonts w:ascii="Times New Roman" w:hAnsi="Times New Roman" w:cs="Times New Roman"/>
          <w:sz w:val="24"/>
          <w:szCs w:val="24"/>
        </w:rPr>
        <w:tab/>
        <w:t>Среди тех, для кого этот язык не является родным, есть большое количество людей, владеющих им как иностранным или вторым языком.</w:t>
      </w:r>
    </w:p>
    <w:p w14:paraId="4CB314DB"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w:t>
      </w:r>
      <w:r w:rsidRPr="00B5005A">
        <w:rPr>
          <w:rFonts w:ascii="Times New Roman" w:hAnsi="Times New Roman" w:cs="Times New Roman"/>
          <w:sz w:val="24"/>
          <w:szCs w:val="24"/>
        </w:rPr>
        <w:tab/>
        <w:t>На этом языке говорят во многих странах, на нескольких континентах и в разных культурных кругах.</w:t>
      </w:r>
    </w:p>
    <w:p w14:paraId="0D33F971"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w:t>
      </w:r>
      <w:r w:rsidRPr="00B5005A">
        <w:rPr>
          <w:rFonts w:ascii="Times New Roman" w:hAnsi="Times New Roman" w:cs="Times New Roman"/>
          <w:sz w:val="24"/>
          <w:szCs w:val="24"/>
        </w:rPr>
        <w:tab/>
        <w:t>Во многих странах этот язык изучается в школе как иностранный.</w:t>
      </w:r>
    </w:p>
    <w:p w14:paraId="1DF51C66"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w:t>
      </w:r>
      <w:r w:rsidRPr="00B5005A">
        <w:rPr>
          <w:rFonts w:ascii="Times New Roman" w:hAnsi="Times New Roman" w:cs="Times New Roman"/>
          <w:sz w:val="24"/>
          <w:szCs w:val="24"/>
        </w:rPr>
        <w:tab/>
        <w:t>Этот язык используется как официальный язык международными организациями, на международных конференциях и в крупных международных фирмах.</w:t>
      </w:r>
    </w:p>
    <w:p w14:paraId="5F4F3F4F"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История международных языков</w:t>
      </w:r>
    </w:p>
    <w:p w14:paraId="7E3C93C2"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Античности международным был древнегреческий язык. Затем более тысячи лет вначале на Средиземноморье, а затем в католической Европе латинский язык являлся важнейшим международным языком, использовавшимся для международного общения во всех сферах человеческой жизнедеятельности. На нём велись переговоры, заключались торговые сделки, писались научные работы. В мусульманском мире аналогичную роль играл арабский язык, хотя в центральной и западной Азии он был на несколько столетий потеснён персидским языком. В восточной Азии долгое время международным языком являлся вэньянь.</w:t>
      </w:r>
    </w:p>
    <w:p w14:paraId="74FD866A"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XVI—XVII веках как международный использовался испанский язык. В начале XVIII века французский язык стал важнейшим языком международного общения в Европе. В XIX веке большое значение приобрёл также немецкий язык, не в последнюю очередь благодаря высоким достижениям немецких учёных того времени. Параллельно шло развитие английского и испанского как международных языков, благодаря колониям этих стран, разбросанным по всему миру. В конце XX века английский язык утвердился как важнейший международный язык. В странах социалистического лагеря важнейшим международным языком стал русский язык, который изучался в школах всех стран социалистического лагеря. В настоящее время английский язык пользуется особой популярностью в мире.</w:t>
      </w:r>
    </w:p>
    <w:p w14:paraId="3D1A83F9"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История становления английского языка</w:t>
      </w:r>
    </w:p>
    <w:p w14:paraId="3D45BDDA"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Родина английского языка – Великобритания. Еще с 5 века нашей эры её территория завоевывалась разными народами: сначала это были германские, потом норвежские захватчики. На английский язык повлиял также кельтский и скандинавский языки. На протяжении нескольких столетий английский язык формировался под влиянием иных языков. Уже к началу 17 века он распространился во всем мире. Сегодня на нем общаются и говорят около 1,5 миллиарда людей на нашей планете, а еще 1 миллиард его изучает.</w:t>
      </w:r>
    </w:p>
    <w:p w14:paraId="3791183B"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lastRenderedPageBreak/>
        <w:t>Распространение английского языка в разных странах.</w:t>
      </w:r>
    </w:p>
    <w:p w14:paraId="545B6693" w14:textId="3D819AD5"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Распространение английского языка в мире неразрывно связанно с усилением политического и экономического влияния англо-говорящих стран на протяжении истории. Начало процесса распространения английского языка в мировом масштабе положила Великобритания. Это не было сделано намеренно. Небольшая по территории страна всего лишь занялась приобретением новых земель для </w:t>
      </w:r>
      <w:r w:rsidR="007E2377">
        <w:rPr>
          <w:rFonts w:ascii="Times New Roman" w:hAnsi="Times New Roman" w:cs="Times New Roman"/>
          <w:sz w:val="24"/>
          <w:szCs w:val="24"/>
        </w:rPr>
        <w:t>«</w:t>
      </w:r>
      <w:r w:rsidRPr="00B5005A">
        <w:rPr>
          <w:rFonts w:ascii="Times New Roman" w:hAnsi="Times New Roman" w:cs="Times New Roman"/>
          <w:sz w:val="24"/>
          <w:szCs w:val="24"/>
        </w:rPr>
        <w:t>короны</w:t>
      </w:r>
      <w:r w:rsidR="007E2377">
        <w:rPr>
          <w:rFonts w:ascii="Times New Roman" w:hAnsi="Times New Roman" w:cs="Times New Roman"/>
          <w:sz w:val="24"/>
          <w:szCs w:val="24"/>
        </w:rPr>
        <w:t>»</w:t>
      </w:r>
      <w:r w:rsidRPr="00B5005A">
        <w:rPr>
          <w:rFonts w:ascii="Times New Roman" w:hAnsi="Times New Roman" w:cs="Times New Roman"/>
          <w:sz w:val="24"/>
          <w:szCs w:val="24"/>
        </w:rPr>
        <w:t>. В результате бурной политической деятельности английский язык проник в Азию, Африку, Австралию и Новый Свет. После приобретения экономической и политической независимости в процесс распространения английского языка в мире включились США. А особенно целенаправленно и активно пропаганда английского языка стала проводиться после Второй мировой войны.</w:t>
      </w:r>
    </w:p>
    <w:p w14:paraId="517AF8C2"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Основная причина глобализации английского языка</w:t>
      </w:r>
    </w:p>
    <w:p w14:paraId="75A5FEC5"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Историческое наследие</w:t>
      </w:r>
    </w:p>
    <w:p w14:paraId="7C2BB2AA"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Одна из главных причин, по которой английский получил такое широкое распространение – господство Великобритании в XIX веке, а Америка (США) перехватила эстафету и с двадцатого века по сей день является сверхдержавой.</w:t>
      </w:r>
    </w:p>
    <w:p w14:paraId="33722190"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Эти две страны были наиболее развитыми с точки зрения вооруженных сил и торговли. Завоевывая большую часть мира, Англия распространила свои традиции, культуру и образ жизни во все части света. По этой причине у многих сегодняшних экс-британских колоний английский язык является официальным.</w:t>
      </w:r>
    </w:p>
    <w:p w14:paraId="3C7E6A41"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Экономика</w:t>
      </w:r>
    </w:p>
    <w:p w14:paraId="58BF0A64"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Еще одна причина – экономика. Сегодня Великобритания и Соединенные Штаты Америки – это мировые финансовые центры, в которых сконцентрирована деловая жизнь крупных компаний и международных финансовых организаций.</w:t>
      </w:r>
    </w:p>
    <w:p w14:paraId="33FE82CF"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Например, одним из наиболее крупных мировых финансовых институтов является Лондонская фондовая биржа. На её долю приходится около 50 процентов международной торговли акциями; к биржевым торгам были допущены компании из 60 стран. Поскольку для взаимодействия используется английский язык, широкая интернациональность биржи является весомым фактором его распространения.</w:t>
      </w:r>
    </w:p>
    <w:p w14:paraId="45ED08EE"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Информация</w:t>
      </w:r>
    </w:p>
    <w:p w14:paraId="317C621C"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Известно, что большинство коммуникационных источников и СМИ публикует свои материалы на английском языке. На английском языке создано более 60% всей информации в интернете: фильмы, книги, сериалы, музыка и многое другое.</w:t>
      </w:r>
    </w:p>
    <w:p w14:paraId="0BCCA93C"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Универсальность английского также подкрепляется тем, что это язык бизнес-сферы.</w:t>
      </w:r>
    </w:p>
    <w:p w14:paraId="45852D33"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Значение английского языка в международном общении</w:t>
      </w:r>
    </w:p>
    <w:p w14:paraId="2123E588"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настоящее время английский язык играет большую роль в международном общении, а именно:</w:t>
      </w:r>
    </w:p>
    <w:p w14:paraId="79294A60"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всемирный язык. На сегодняшний день английский язык стал международным языком, он самый распространенный в мире. Более чем для 400 миллионов человек он является родным, для 300 миллионов он остается вторым языком, и еще 500 миллионов в какой-то мере владеют английским.</w:t>
      </w:r>
    </w:p>
    <w:p w14:paraId="40173904"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язык торговли и бизнеса. Во многих странах английский занимает очень важное место как язык дипломатии, торговли и бизнеса. 90% мировых сделок заключается на английском языке. Мировые финансовые фонды и биржи работают на английском языке. Финансовые гиганты и крупные корпорации используют английский язык независимо от того, в какой стране они находятся.</w:t>
      </w:r>
    </w:p>
    <w:p w14:paraId="55F316E8"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язык образования. Английский</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самый популярный иностранный язык в школах. Самые престижные вузы мира</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англоязычные. В странах, где английский</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второй государственный язык, студенты предпочитают учиться на английском. Знание английского дает возможность получить хорошее образование и построить успешную карьеру.</w:t>
      </w:r>
    </w:p>
    <w:p w14:paraId="69C2B4EB"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lastRenderedPageBreak/>
        <w:t>Английский</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язык путешествий. Масштабные путешествия англичан на протяжении двух веков принесли свои плоды. В XXI веке английский</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язык путешествий. В какую бы страну вы ни попали, на английском вас поймут везде.</w:t>
      </w:r>
    </w:p>
    <w:p w14:paraId="6DA39820"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язык науки и техники. Английский стал языком XXI века</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века технического прогресса и информационных технологий. Сегодня все инструкции и программы для новых гаджетов пишутся на английском. Научные доклады, статьи, отчеты публикуются на английском. 90% Интернет-ресурсов</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англоязычные. Подавляющее большинство информации во всех сферах</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наука, спорт, новости, развлечения</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выходит в свет на английском языке.</w:t>
      </w:r>
    </w:p>
    <w:p w14:paraId="380FEE06"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язык молодежи. Английский стал языком молодежной культуры. Американские актеры, актрисы, музыканты были и остаются кумирами не одного поколения людей. Голливуд и сегодня</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бесспорный лидер киноиндустрии. Культовые американские боевики и блокбастеры смотрят на английском языке во всем мире. Из Америки пришли джаз, блюз, рок-н-ролл и еще множество стилей музыки, которые популярны до сих пор.</w:t>
      </w:r>
    </w:p>
    <w:p w14:paraId="562B3352"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универсальный язык. В дополнение ко всему вышесказанному, английский язык красивый, мелодичный и легкий в изучении. Английский обладает одним из самых богатых словарных запасов в мире, но при этом в нем несложная грамматика. Слова сами притягиваются друг к другу, образуя лаконичные и понятные предложения. Международный язык должен быть простым и всем понятным.</w:t>
      </w:r>
    </w:p>
    <w:p w14:paraId="525CB425" w14:textId="77777777" w:rsidR="0065734E" w:rsidRPr="00B5005A" w:rsidRDefault="0065734E" w:rsidP="0065734E">
      <w:pPr>
        <w:spacing w:after="0" w:line="240" w:lineRule="auto"/>
        <w:ind w:firstLine="709"/>
        <w:jc w:val="both"/>
        <w:rPr>
          <w:rFonts w:ascii="Times New Roman" w:hAnsi="Times New Roman" w:cs="Times New Roman"/>
          <w:sz w:val="24"/>
          <w:szCs w:val="24"/>
        </w:rPr>
      </w:pPr>
    </w:p>
    <w:p w14:paraId="4977C3BC" w14:textId="096470DA" w:rsidR="0065734E" w:rsidRPr="00B5005A" w:rsidRDefault="0065734E" w:rsidP="0065734E">
      <w:pPr>
        <w:spacing w:after="0" w:line="240" w:lineRule="auto"/>
        <w:ind w:left="720"/>
        <w:jc w:val="center"/>
        <w:outlineLvl w:val="0"/>
        <w:rPr>
          <w:rFonts w:ascii="Times New Roman" w:eastAsia="Calibri" w:hAnsi="Times New Roman" w:cs="Times New Roman"/>
          <w:b/>
          <w:sz w:val="24"/>
          <w:szCs w:val="24"/>
          <w:shd w:val="clear" w:color="auto" w:fill="FCFCFC"/>
        </w:rPr>
      </w:pPr>
      <w:r w:rsidRPr="00B5005A">
        <w:rPr>
          <w:rFonts w:ascii="Times New Roman" w:eastAsia="Calibri" w:hAnsi="Times New Roman" w:cs="Times New Roman"/>
          <w:b/>
          <w:sz w:val="24"/>
          <w:szCs w:val="24"/>
          <w:shd w:val="clear" w:color="auto" w:fill="FCFCFC"/>
        </w:rPr>
        <w:t xml:space="preserve">Список </w:t>
      </w:r>
      <w:r w:rsidRPr="00B5005A">
        <w:rPr>
          <w:rFonts w:ascii="Times New Roman" w:eastAsia="Calibri" w:hAnsi="Times New Roman" w:cs="Times New Roman"/>
          <w:b/>
          <w:sz w:val="24"/>
          <w:szCs w:val="24"/>
        </w:rPr>
        <w:t xml:space="preserve">источников и </w:t>
      </w:r>
      <w:r w:rsidRPr="00B5005A">
        <w:rPr>
          <w:rFonts w:ascii="Times New Roman" w:eastAsia="Calibri" w:hAnsi="Times New Roman" w:cs="Times New Roman"/>
          <w:b/>
          <w:sz w:val="24"/>
          <w:szCs w:val="24"/>
          <w:shd w:val="clear" w:color="auto" w:fill="FCFCFC"/>
        </w:rPr>
        <w:t>литературы</w:t>
      </w:r>
      <w:r w:rsidR="00CF516D">
        <w:rPr>
          <w:rFonts w:ascii="Times New Roman" w:eastAsia="Calibri" w:hAnsi="Times New Roman" w:cs="Times New Roman"/>
          <w:b/>
          <w:sz w:val="24"/>
          <w:szCs w:val="24"/>
          <w:shd w:val="clear" w:color="auto" w:fill="FCFCFC"/>
        </w:rPr>
        <w:t>:</w:t>
      </w:r>
    </w:p>
    <w:p w14:paraId="129CEA67" w14:textId="77777777" w:rsidR="0065734E" w:rsidRPr="00B5005A" w:rsidRDefault="0065734E" w:rsidP="0065734E">
      <w:pPr>
        <w:spacing w:after="0" w:line="240" w:lineRule="auto"/>
        <w:ind w:left="720"/>
        <w:jc w:val="center"/>
        <w:outlineLvl w:val="0"/>
        <w:rPr>
          <w:rFonts w:ascii="Times New Roman" w:eastAsia="Calibri" w:hAnsi="Times New Roman" w:cs="Times New Roman"/>
          <w:b/>
          <w:sz w:val="24"/>
          <w:szCs w:val="24"/>
          <w:shd w:val="clear" w:color="auto" w:fill="FCFCFC"/>
        </w:rPr>
      </w:pPr>
    </w:p>
    <w:p w14:paraId="28D9227F" w14:textId="44FCBE03"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w:t>
      </w:r>
      <w:r w:rsidRPr="00B5005A">
        <w:rPr>
          <w:rFonts w:ascii="Times New Roman" w:hAnsi="Times New Roman" w:cs="Times New Roman"/>
          <w:sz w:val="24"/>
          <w:szCs w:val="24"/>
        </w:rPr>
        <w:tab/>
        <w:t>Марковин, В.И. Дольменные памятники Пр</w:t>
      </w:r>
      <w:r w:rsidR="00CF516D">
        <w:rPr>
          <w:rFonts w:ascii="Times New Roman" w:hAnsi="Times New Roman" w:cs="Times New Roman"/>
          <w:sz w:val="24"/>
          <w:szCs w:val="24"/>
        </w:rPr>
        <w:t>икубанья и Причерноморья</w:t>
      </w:r>
      <w:r w:rsidRPr="00B5005A">
        <w:rPr>
          <w:rFonts w:ascii="Times New Roman" w:hAnsi="Times New Roman" w:cs="Times New Roman"/>
          <w:sz w:val="24"/>
          <w:szCs w:val="24"/>
        </w:rPr>
        <w:t>/ В.И.Марковкин.</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М., 1997.</w:t>
      </w:r>
      <w:r w:rsidR="00BD1225">
        <w:rPr>
          <w:rFonts w:ascii="Times New Roman" w:hAnsi="Times New Roman" w:cs="Times New Roman"/>
          <w:sz w:val="24"/>
          <w:szCs w:val="24"/>
        </w:rPr>
        <w:t xml:space="preserve"> – </w:t>
      </w:r>
      <w:r w:rsidR="00CF516D" w:rsidRPr="00CF516D">
        <w:rPr>
          <w:rFonts w:ascii="Times New Roman" w:hAnsi="Times New Roman" w:cs="Times New Roman"/>
          <w:sz w:val="24"/>
          <w:szCs w:val="24"/>
        </w:rPr>
        <w:t>Текст: непосредственный</w:t>
      </w:r>
      <w:r w:rsidR="00CF516D">
        <w:rPr>
          <w:rFonts w:ascii="Times New Roman" w:hAnsi="Times New Roman" w:cs="Times New Roman"/>
          <w:sz w:val="24"/>
          <w:szCs w:val="24"/>
        </w:rPr>
        <w:t>;</w:t>
      </w:r>
    </w:p>
    <w:p w14:paraId="2D0D3B01" w14:textId="6C54EE05"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w:t>
      </w:r>
      <w:r w:rsidRPr="00B5005A">
        <w:rPr>
          <w:rFonts w:ascii="Times New Roman" w:hAnsi="Times New Roman" w:cs="Times New Roman"/>
          <w:sz w:val="24"/>
          <w:szCs w:val="24"/>
        </w:rPr>
        <w:tab/>
        <w:t>Марковин, В.И. Дольмены Западного Кавказа</w:t>
      </w:r>
      <w:r w:rsidR="00CF516D">
        <w:rPr>
          <w:rFonts w:ascii="Times New Roman" w:hAnsi="Times New Roman" w:cs="Times New Roman"/>
          <w:sz w:val="24"/>
          <w:szCs w:val="24"/>
        </w:rPr>
        <w:t xml:space="preserve"> </w:t>
      </w:r>
      <w:r w:rsidRPr="00B5005A">
        <w:rPr>
          <w:rFonts w:ascii="Times New Roman" w:hAnsi="Times New Roman" w:cs="Times New Roman"/>
          <w:sz w:val="24"/>
          <w:szCs w:val="24"/>
        </w:rPr>
        <w:t>/ В.И.Марковкин</w:t>
      </w:r>
      <w:r w:rsidR="00CF516D">
        <w:rPr>
          <w:rFonts w:ascii="Times New Roman" w:hAnsi="Times New Roman" w:cs="Times New Roman"/>
          <w:sz w:val="24"/>
          <w:szCs w:val="24"/>
        </w:rPr>
        <w:t>.</w:t>
      </w:r>
      <w:r w:rsidR="00BD1225">
        <w:rPr>
          <w:rFonts w:ascii="Times New Roman" w:hAnsi="Times New Roman" w:cs="Times New Roman"/>
          <w:sz w:val="24"/>
          <w:szCs w:val="24"/>
        </w:rPr>
        <w:t xml:space="preserve"> – </w:t>
      </w:r>
      <w:r w:rsidR="00CF516D" w:rsidRPr="00CF516D">
        <w:rPr>
          <w:rFonts w:ascii="Times New Roman" w:hAnsi="Times New Roman" w:cs="Times New Roman"/>
          <w:sz w:val="24"/>
          <w:szCs w:val="24"/>
        </w:rPr>
        <w:t xml:space="preserve">Текст: непосредственный </w:t>
      </w:r>
      <w:r w:rsidRPr="00B5005A">
        <w:rPr>
          <w:rFonts w:ascii="Times New Roman" w:hAnsi="Times New Roman" w:cs="Times New Roman"/>
          <w:sz w:val="24"/>
          <w:szCs w:val="24"/>
        </w:rPr>
        <w:t>// Археология. Эпоха бронзы Кавказа и Средней Азии. Ранняя и средняя бр</w:t>
      </w:r>
      <w:r w:rsidR="00AB214B">
        <w:rPr>
          <w:rFonts w:ascii="Times New Roman" w:hAnsi="Times New Roman" w:cs="Times New Roman"/>
          <w:sz w:val="24"/>
          <w:szCs w:val="24"/>
        </w:rPr>
        <w:t>онза Кавказа. – М.: Наука, 1994;</w:t>
      </w:r>
      <w:r w:rsidRPr="00B5005A">
        <w:rPr>
          <w:rFonts w:ascii="Times New Roman" w:hAnsi="Times New Roman" w:cs="Times New Roman"/>
          <w:sz w:val="24"/>
          <w:szCs w:val="24"/>
        </w:rPr>
        <w:t xml:space="preserve"> </w:t>
      </w:r>
    </w:p>
    <w:p w14:paraId="6F9D592C" w14:textId="4B4DADE1"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w:t>
      </w:r>
      <w:r w:rsidRPr="00B5005A">
        <w:rPr>
          <w:rFonts w:ascii="Times New Roman" w:hAnsi="Times New Roman" w:cs="Times New Roman"/>
          <w:sz w:val="24"/>
          <w:szCs w:val="24"/>
        </w:rPr>
        <w:tab/>
        <w:t>Матюшин, Г.Н.</w:t>
      </w:r>
      <w:r w:rsidR="00CF516D">
        <w:rPr>
          <w:rFonts w:ascii="Times New Roman" w:hAnsi="Times New Roman" w:cs="Times New Roman"/>
          <w:sz w:val="24"/>
          <w:szCs w:val="24"/>
        </w:rPr>
        <w:t xml:space="preserve"> Археологический словарь </w:t>
      </w:r>
      <w:r w:rsidRPr="00B5005A">
        <w:rPr>
          <w:rFonts w:ascii="Times New Roman" w:hAnsi="Times New Roman" w:cs="Times New Roman"/>
          <w:sz w:val="24"/>
          <w:szCs w:val="24"/>
        </w:rPr>
        <w:t>/ Г.Н.Матюшин. – М., 1996.</w:t>
      </w:r>
      <w:r w:rsidR="00BD1225">
        <w:rPr>
          <w:rFonts w:ascii="Times New Roman" w:hAnsi="Times New Roman" w:cs="Times New Roman"/>
          <w:sz w:val="24"/>
          <w:szCs w:val="24"/>
        </w:rPr>
        <w:t xml:space="preserve"> – </w:t>
      </w:r>
      <w:r w:rsidR="00CF516D" w:rsidRPr="00CF516D">
        <w:rPr>
          <w:rFonts w:ascii="Times New Roman" w:hAnsi="Times New Roman" w:cs="Times New Roman"/>
          <w:sz w:val="24"/>
          <w:szCs w:val="24"/>
        </w:rPr>
        <w:t>Текст: непосредственный</w:t>
      </w:r>
      <w:r w:rsidR="00CF516D">
        <w:rPr>
          <w:rFonts w:ascii="Times New Roman" w:hAnsi="Times New Roman" w:cs="Times New Roman"/>
          <w:sz w:val="24"/>
          <w:szCs w:val="24"/>
        </w:rPr>
        <w:t>;</w:t>
      </w:r>
    </w:p>
    <w:p w14:paraId="0272D597" w14:textId="407EBB9A"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4.</w:t>
      </w:r>
      <w:r w:rsidRPr="00B5005A">
        <w:rPr>
          <w:rFonts w:ascii="Times New Roman" w:hAnsi="Times New Roman" w:cs="Times New Roman"/>
          <w:sz w:val="24"/>
          <w:szCs w:val="24"/>
        </w:rPr>
        <w:tab/>
        <w:t>Истори</w:t>
      </w:r>
      <w:r w:rsidR="00CF516D">
        <w:rPr>
          <w:rFonts w:ascii="Times New Roman" w:hAnsi="Times New Roman" w:cs="Times New Roman"/>
          <w:sz w:val="24"/>
          <w:szCs w:val="24"/>
        </w:rPr>
        <w:t>я дольменов</w:t>
      </w:r>
      <w:r w:rsidRPr="00B5005A">
        <w:rPr>
          <w:rFonts w:ascii="Times New Roman" w:hAnsi="Times New Roman" w:cs="Times New Roman"/>
          <w:sz w:val="24"/>
          <w:szCs w:val="24"/>
        </w:rPr>
        <w:t>: Древние технологии Дольменов Кавказа.</w:t>
      </w:r>
      <w:r w:rsidR="000F7A28" w:rsidRPr="00B5005A">
        <w:rPr>
          <w:rFonts w:ascii="Times New Roman" w:hAnsi="Times New Roman" w:cs="Times New Roman"/>
          <w:sz w:val="24"/>
          <w:szCs w:val="24"/>
        </w:rPr>
        <w:t xml:space="preserve"> – </w:t>
      </w:r>
      <w:r w:rsidR="00AB214B">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5" w:history="1">
        <w:r w:rsidR="00AB214B" w:rsidRPr="000479C4">
          <w:rPr>
            <w:rStyle w:val="ae"/>
            <w:rFonts w:ascii="Times New Roman" w:hAnsi="Times New Roman"/>
            <w:sz w:val="24"/>
            <w:szCs w:val="24"/>
          </w:rPr>
          <w:t>http://dolmen.ucoz.ru/publ/1-1-0-2</w:t>
        </w:r>
      </w:hyperlink>
      <w:r w:rsidR="00AB214B">
        <w:rPr>
          <w:rFonts w:ascii="Times New Roman" w:hAnsi="Times New Roman" w:cs="Times New Roman"/>
          <w:sz w:val="24"/>
          <w:szCs w:val="24"/>
        </w:rPr>
        <w:t xml:space="preserve"> .- </w:t>
      </w:r>
      <w:r w:rsidR="00AB214B" w:rsidRPr="00AB214B">
        <w:rPr>
          <w:rFonts w:ascii="Times New Roman" w:hAnsi="Times New Roman" w:cs="Times New Roman"/>
          <w:sz w:val="24"/>
          <w:szCs w:val="24"/>
        </w:rPr>
        <w:t>Текст: электронный</w:t>
      </w:r>
      <w:r w:rsidR="00AB214B">
        <w:rPr>
          <w:rFonts w:ascii="Times New Roman" w:hAnsi="Times New Roman" w:cs="Times New Roman"/>
          <w:sz w:val="24"/>
          <w:szCs w:val="24"/>
        </w:rPr>
        <w:t>;</w:t>
      </w:r>
    </w:p>
    <w:p w14:paraId="0A78A4DA" w14:textId="719F920C"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5.</w:t>
      </w:r>
      <w:r w:rsidRPr="00B5005A">
        <w:rPr>
          <w:rFonts w:ascii="Times New Roman" w:hAnsi="Times New Roman" w:cs="Times New Roman"/>
          <w:sz w:val="24"/>
          <w:szCs w:val="24"/>
        </w:rPr>
        <w:tab/>
        <w:t>Комиссар, О.</w:t>
      </w:r>
      <w:r w:rsidR="00AB214B">
        <w:rPr>
          <w:rFonts w:ascii="Times New Roman" w:hAnsi="Times New Roman" w:cs="Times New Roman"/>
          <w:sz w:val="24"/>
          <w:szCs w:val="24"/>
        </w:rPr>
        <w:t xml:space="preserve">Н. О возрасте дольменов Кавказа. </w:t>
      </w:r>
      <w:r w:rsidRPr="00B5005A">
        <w:rPr>
          <w:rFonts w:ascii="Times New Roman" w:hAnsi="Times New Roman" w:cs="Times New Roman"/>
          <w:sz w:val="24"/>
          <w:szCs w:val="24"/>
        </w:rPr>
        <w:t>Древние технологии Дольменов Кавказа/ О.Н.Комиссар.</w:t>
      </w:r>
      <w:r w:rsidR="000F7A28" w:rsidRPr="00B5005A">
        <w:rPr>
          <w:rFonts w:ascii="Times New Roman" w:hAnsi="Times New Roman" w:cs="Times New Roman"/>
          <w:sz w:val="24"/>
          <w:szCs w:val="24"/>
        </w:rPr>
        <w:t xml:space="preserve"> – </w:t>
      </w:r>
      <w:r w:rsidR="00AB214B">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6" w:history="1">
        <w:r w:rsidR="00AB214B" w:rsidRPr="000479C4">
          <w:rPr>
            <w:rStyle w:val="ae"/>
            <w:rFonts w:ascii="Times New Roman" w:hAnsi="Times New Roman"/>
            <w:sz w:val="24"/>
            <w:szCs w:val="24"/>
          </w:rPr>
          <w:t>http://dolmen.ucoz.ru/publ/1-1-0-15</w:t>
        </w:r>
      </w:hyperlink>
      <w:r w:rsidR="00AB214B">
        <w:rPr>
          <w:rFonts w:ascii="Times New Roman" w:hAnsi="Times New Roman" w:cs="Times New Roman"/>
          <w:sz w:val="24"/>
          <w:szCs w:val="24"/>
        </w:rPr>
        <w:t>.</w:t>
      </w:r>
      <w:r w:rsidR="00BD1225">
        <w:rPr>
          <w:rFonts w:ascii="Times New Roman" w:hAnsi="Times New Roman" w:cs="Times New Roman"/>
          <w:sz w:val="24"/>
          <w:szCs w:val="24"/>
        </w:rPr>
        <w:t xml:space="preserve"> – </w:t>
      </w:r>
      <w:r w:rsidR="00AB214B" w:rsidRPr="00AB214B">
        <w:rPr>
          <w:rFonts w:ascii="Times New Roman" w:hAnsi="Times New Roman" w:cs="Times New Roman"/>
          <w:sz w:val="24"/>
          <w:szCs w:val="24"/>
        </w:rPr>
        <w:t>Текст: электронный</w:t>
      </w:r>
      <w:r w:rsidR="00AB214B">
        <w:rPr>
          <w:rFonts w:ascii="Times New Roman" w:hAnsi="Times New Roman" w:cs="Times New Roman"/>
          <w:sz w:val="24"/>
          <w:szCs w:val="24"/>
        </w:rPr>
        <w:t>;</w:t>
      </w:r>
    </w:p>
    <w:p w14:paraId="5158EC01" w14:textId="104F1892"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6.</w:t>
      </w:r>
      <w:r w:rsidRPr="00B5005A">
        <w:rPr>
          <w:rFonts w:ascii="Times New Roman" w:hAnsi="Times New Roman" w:cs="Times New Roman"/>
          <w:sz w:val="24"/>
          <w:szCs w:val="24"/>
        </w:rPr>
        <w:tab/>
        <w:t>Кудин, М.И. К вопросу о ложнопортальных дольменах При</w:t>
      </w:r>
      <w:r w:rsidR="00AB214B">
        <w:rPr>
          <w:rFonts w:ascii="Times New Roman" w:hAnsi="Times New Roman" w:cs="Times New Roman"/>
          <w:sz w:val="24"/>
          <w:szCs w:val="24"/>
        </w:rPr>
        <w:t>черноморья</w:t>
      </w:r>
      <w:r w:rsidRPr="00B5005A">
        <w:rPr>
          <w:rFonts w:ascii="Times New Roman" w:hAnsi="Times New Roman" w:cs="Times New Roman"/>
          <w:sz w:val="24"/>
          <w:szCs w:val="24"/>
        </w:rPr>
        <w:t>: Мир мегалитов: публикации, статьи о дольменах/ М.И.Кудин.</w:t>
      </w:r>
      <w:r w:rsidR="000F7A28" w:rsidRPr="00B5005A">
        <w:rPr>
          <w:rFonts w:ascii="Times New Roman" w:hAnsi="Times New Roman" w:cs="Times New Roman"/>
          <w:sz w:val="24"/>
          <w:szCs w:val="24"/>
        </w:rPr>
        <w:t xml:space="preserve"> –</w:t>
      </w:r>
      <w:r w:rsidR="00457054" w:rsidRPr="00B5005A">
        <w:rPr>
          <w:rFonts w:ascii="Times New Roman" w:hAnsi="Times New Roman" w:cs="Times New Roman"/>
          <w:sz w:val="24"/>
          <w:szCs w:val="24"/>
        </w:rPr>
        <w:t xml:space="preserve"> </w:t>
      </w:r>
      <w:r w:rsidR="00AB214B">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7" w:history="1">
        <w:r w:rsidR="00F240DD" w:rsidRPr="000479C4">
          <w:rPr>
            <w:rStyle w:val="ae"/>
            <w:rFonts w:ascii="Times New Roman" w:hAnsi="Times New Roman"/>
            <w:sz w:val="24"/>
            <w:szCs w:val="24"/>
          </w:rPr>
          <w:t>http://risk.fatal.ru/pb9.htm</w:t>
        </w:r>
      </w:hyperlink>
      <w:r w:rsidR="00AB214B">
        <w:rPr>
          <w:rFonts w:ascii="Times New Roman" w:hAnsi="Times New Roman" w:cs="Times New Roman"/>
          <w:sz w:val="24"/>
          <w:szCs w:val="24"/>
        </w:rPr>
        <w:t>.</w:t>
      </w:r>
      <w:r w:rsidR="00F240DD">
        <w:rPr>
          <w:rFonts w:ascii="Times New Roman" w:hAnsi="Times New Roman" w:cs="Times New Roman"/>
          <w:sz w:val="24"/>
          <w:szCs w:val="24"/>
        </w:rPr>
        <w:t xml:space="preserve"> </w:t>
      </w:r>
      <w:r w:rsidR="00BD1225">
        <w:rPr>
          <w:rFonts w:ascii="Times New Roman" w:hAnsi="Times New Roman" w:cs="Times New Roman"/>
          <w:sz w:val="24"/>
          <w:szCs w:val="24"/>
        </w:rPr>
        <w:t xml:space="preserve"> – </w:t>
      </w:r>
      <w:r w:rsidR="00AB214B" w:rsidRPr="00AB214B">
        <w:rPr>
          <w:rFonts w:ascii="Times New Roman" w:hAnsi="Times New Roman" w:cs="Times New Roman"/>
          <w:sz w:val="24"/>
          <w:szCs w:val="24"/>
        </w:rPr>
        <w:t>Текст: электронный</w:t>
      </w:r>
      <w:r w:rsidR="00AB214B">
        <w:rPr>
          <w:rFonts w:ascii="Times New Roman" w:hAnsi="Times New Roman" w:cs="Times New Roman"/>
          <w:sz w:val="24"/>
          <w:szCs w:val="24"/>
        </w:rPr>
        <w:t>;</w:t>
      </w:r>
    </w:p>
    <w:p w14:paraId="5B62C4A9" w14:textId="323B23FB"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7.</w:t>
      </w:r>
      <w:r w:rsidRPr="00B5005A">
        <w:rPr>
          <w:rFonts w:ascii="Times New Roman" w:hAnsi="Times New Roman" w:cs="Times New Roman"/>
          <w:sz w:val="24"/>
          <w:szCs w:val="24"/>
        </w:rPr>
        <w:tab/>
        <w:t>Марковин, В.И. Испун. Заметки о дольменах Западног</w:t>
      </w:r>
      <w:r w:rsidR="00AB214B">
        <w:rPr>
          <w:rFonts w:ascii="Times New Roman" w:hAnsi="Times New Roman" w:cs="Times New Roman"/>
          <w:sz w:val="24"/>
          <w:szCs w:val="24"/>
        </w:rPr>
        <w:t xml:space="preserve">о Кавказ: </w:t>
      </w:r>
      <w:r w:rsidRPr="00B5005A">
        <w:rPr>
          <w:rFonts w:ascii="Times New Roman" w:hAnsi="Times New Roman" w:cs="Times New Roman"/>
          <w:sz w:val="24"/>
          <w:szCs w:val="24"/>
        </w:rPr>
        <w:t>Электро</w:t>
      </w:r>
      <w:r w:rsidR="00AB214B">
        <w:rPr>
          <w:rFonts w:ascii="Times New Roman" w:hAnsi="Times New Roman" w:cs="Times New Roman"/>
          <w:sz w:val="24"/>
          <w:szCs w:val="24"/>
        </w:rPr>
        <w:t>нные публикации/</w:t>
      </w:r>
      <w:r w:rsidRPr="00B5005A">
        <w:rPr>
          <w:rFonts w:ascii="Times New Roman" w:hAnsi="Times New Roman" w:cs="Times New Roman"/>
          <w:sz w:val="24"/>
          <w:szCs w:val="24"/>
        </w:rPr>
        <w:t>В.И.Марковин.</w:t>
      </w:r>
      <w:r w:rsidR="000F7A28" w:rsidRPr="00B5005A">
        <w:rPr>
          <w:rFonts w:ascii="Times New Roman" w:hAnsi="Times New Roman" w:cs="Times New Roman"/>
          <w:sz w:val="24"/>
          <w:szCs w:val="24"/>
        </w:rPr>
        <w:t xml:space="preserve">– </w:t>
      </w:r>
      <w:r w:rsidR="00AB214B">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8" w:history="1">
        <w:r w:rsidR="00AB214B" w:rsidRPr="000479C4">
          <w:rPr>
            <w:rStyle w:val="ae"/>
            <w:rFonts w:ascii="Times New Roman" w:hAnsi="Times New Roman"/>
            <w:sz w:val="24"/>
            <w:szCs w:val="24"/>
          </w:rPr>
          <w:t>http://budetinteresno.narod.ru/kraeved/markovin_3.htm</w:t>
        </w:r>
      </w:hyperlink>
      <w:r w:rsidR="00AB214B">
        <w:rPr>
          <w:rFonts w:ascii="Times New Roman" w:hAnsi="Times New Roman" w:cs="Times New Roman"/>
          <w:sz w:val="24"/>
          <w:szCs w:val="24"/>
        </w:rPr>
        <w:t>.</w:t>
      </w:r>
      <w:r w:rsidR="00BD1225">
        <w:rPr>
          <w:rFonts w:ascii="Times New Roman" w:hAnsi="Times New Roman" w:cs="Times New Roman"/>
          <w:sz w:val="24"/>
          <w:szCs w:val="24"/>
        </w:rPr>
        <w:t xml:space="preserve"> – </w:t>
      </w:r>
      <w:r w:rsidR="00AB214B" w:rsidRPr="00AB214B">
        <w:rPr>
          <w:rFonts w:ascii="Times New Roman" w:hAnsi="Times New Roman" w:cs="Times New Roman"/>
          <w:sz w:val="24"/>
          <w:szCs w:val="24"/>
        </w:rPr>
        <w:t>Текст: электронный</w:t>
      </w:r>
      <w:r w:rsidR="00AB214B">
        <w:rPr>
          <w:rFonts w:ascii="Times New Roman" w:hAnsi="Times New Roman" w:cs="Times New Roman"/>
          <w:sz w:val="24"/>
          <w:szCs w:val="24"/>
        </w:rPr>
        <w:t>.</w:t>
      </w:r>
    </w:p>
    <w:p w14:paraId="771F5DEF" w14:textId="77777777" w:rsidR="0065734E" w:rsidRPr="00B5005A" w:rsidRDefault="0065734E" w:rsidP="0065734E">
      <w:pPr>
        <w:pStyle w:val="af0"/>
        <w:ind w:left="4253"/>
        <w:jc w:val="center"/>
        <w:rPr>
          <w:rFonts w:ascii="Times New Roman" w:eastAsiaTheme="minorHAnsi" w:hAnsi="Times New Roman"/>
          <w:sz w:val="24"/>
          <w:szCs w:val="24"/>
        </w:rPr>
      </w:pPr>
    </w:p>
    <w:p w14:paraId="0963922A" w14:textId="77777777" w:rsidR="0065734E" w:rsidRPr="00B5005A" w:rsidRDefault="0065734E" w:rsidP="0065734E">
      <w:pPr>
        <w:pStyle w:val="af0"/>
        <w:ind w:left="4253"/>
        <w:jc w:val="center"/>
        <w:rPr>
          <w:rFonts w:ascii="Times New Roman" w:eastAsiaTheme="minorHAnsi" w:hAnsi="Times New Roman"/>
          <w:sz w:val="24"/>
          <w:szCs w:val="24"/>
        </w:rPr>
      </w:pPr>
    </w:p>
    <w:p w14:paraId="4BEAFDF2" w14:textId="77777777" w:rsidR="0065734E" w:rsidRPr="00B5005A" w:rsidRDefault="0065734E" w:rsidP="005411CF">
      <w:pPr>
        <w:pStyle w:val="af0"/>
        <w:rPr>
          <w:rFonts w:ascii="Times New Roman" w:eastAsiaTheme="minorHAnsi" w:hAnsi="Times New Roman"/>
          <w:sz w:val="24"/>
          <w:szCs w:val="24"/>
        </w:rPr>
      </w:pPr>
    </w:p>
    <w:p w14:paraId="437E9768" w14:textId="77777777" w:rsidR="00085ABF" w:rsidRDefault="00085ABF">
      <w:pPr>
        <w:rPr>
          <w:rFonts w:ascii="Times New Roman" w:eastAsia="Calibri" w:hAnsi="Times New Roman" w:cs="Times New Roman"/>
          <w:b/>
          <w:i/>
          <w:sz w:val="24"/>
          <w:szCs w:val="24"/>
          <w:lang w:eastAsia="ru-RU"/>
        </w:rPr>
      </w:pPr>
      <w:r>
        <w:rPr>
          <w:rFonts w:ascii="Times New Roman" w:hAnsi="Times New Roman"/>
          <w:b/>
          <w:i/>
          <w:sz w:val="24"/>
          <w:szCs w:val="24"/>
          <w:lang w:eastAsia="ru-RU"/>
        </w:rPr>
        <w:br w:type="page"/>
      </w:r>
    </w:p>
    <w:p w14:paraId="111CF898" w14:textId="0D59A794" w:rsidR="0065734E" w:rsidRPr="00B5005A" w:rsidRDefault="0065734E" w:rsidP="0065734E">
      <w:pPr>
        <w:pStyle w:val="af0"/>
        <w:ind w:left="4253"/>
        <w:rPr>
          <w:rFonts w:ascii="Times New Roman" w:hAnsi="Times New Roman"/>
          <w:i/>
          <w:lang w:eastAsia="ru-RU"/>
        </w:rPr>
      </w:pPr>
      <w:r w:rsidRPr="00B5005A">
        <w:rPr>
          <w:rFonts w:ascii="Times New Roman" w:hAnsi="Times New Roman"/>
          <w:b/>
          <w:i/>
          <w:sz w:val="24"/>
          <w:szCs w:val="24"/>
          <w:lang w:eastAsia="ru-RU"/>
        </w:rPr>
        <w:lastRenderedPageBreak/>
        <w:t>Амелин М.А.,</w:t>
      </w:r>
      <w:r w:rsidRPr="00B5005A">
        <w:rPr>
          <w:rFonts w:ascii="Times New Roman" w:hAnsi="Times New Roman"/>
          <w:i/>
          <w:sz w:val="24"/>
          <w:szCs w:val="24"/>
          <w:lang w:eastAsia="ru-RU"/>
        </w:rPr>
        <w:t xml:space="preserve"> обучающийся</w:t>
      </w:r>
    </w:p>
    <w:p w14:paraId="1F79A43B" w14:textId="77777777" w:rsidR="0065734E" w:rsidRPr="00B5005A" w:rsidRDefault="0065734E" w:rsidP="0065734E">
      <w:pPr>
        <w:pStyle w:val="af0"/>
        <w:ind w:left="4253"/>
        <w:rPr>
          <w:rFonts w:ascii="Times New Roman" w:hAnsi="Times New Roman"/>
          <w:i/>
          <w:lang w:eastAsia="ru-RU"/>
        </w:rPr>
      </w:pPr>
      <w:r w:rsidRPr="00B5005A">
        <w:rPr>
          <w:rFonts w:ascii="Times New Roman" w:hAnsi="Times New Roman"/>
          <w:b/>
          <w:i/>
          <w:sz w:val="24"/>
          <w:szCs w:val="24"/>
          <w:lang w:eastAsia="ru-RU"/>
        </w:rPr>
        <w:t>Науч. рук. Молчанова Н.А.,</w:t>
      </w:r>
      <w:r w:rsidRPr="00B5005A">
        <w:rPr>
          <w:rFonts w:ascii="Times New Roman" w:hAnsi="Times New Roman"/>
          <w:i/>
          <w:sz w:val="24"/>
          <w:szCs w:val="24"/>
          <w:lang w:eastAsia="ru-RU"/>
        </w:rPr>
        <w:t xml:space="preserve"> преподаватель</w:t>
      </w:r>
    </w:p>
    <w:p w14:paraId="189E2A14" w14:textId="77777777" w:rsidR="0065734E" w:rsidRPr="00B5005A" w:rsidRDefault="0065734E" w:rsidP="0065734E">
      <w:pPr>
        <w:pStyle w:val="af0"/>
        <w:ind w:left="4253"/>
        <w:rPr>
          <w:rFonts w:ascii="Times New Roman" w:hAnsi="Times New Roman"/>
          <w:i/>
          <w:sz w:val="24"/>
          <w:szCs w:val="24"/>
          <w:lang w:eastAsia="ru-RU"/>
        </w:rPr>
      </w:pPr>
      <w:r w:rsidRPr="00B5005A">
        <w:rPr>
          <w:rFonts w:ascii="Times New Roman" w:hAnsi="Times New Roman"/>
          <w:i/>
          <w:sz w:val="24"/>
          <w:szCs w:val="24"/>
          <w:lang w:eastAsia="ru-RU"/>
        </w:rPr>
        <w:t>ГБПОУ БПК, г. Буденновск</w:t>
      </w:r>
    </w:p>
    <w:p w14:paraId="06C0EF0D" w14:textId="77777777" w:rsidR="0065734E" w:rsidRPr="00B5005A" w:rsidRDefault="0065734E" w:rsidP="0065734E">
      <w:pPr>
        <w:pStyle w:val="af0"/>
        <w:jc w:val="center"/>
        <w:rPr>
          <w:rFonts w:ascii="Times New Roman" w:hAnsi="Times New Roman"/>
          <w:b/>
          <w:bCs/>
          <w:kern w:val="36"/>
          <w:sz w:val="24"/>
          <w:szCs w:val="24"/>
          <w:lang w:eastAsia="ru-RU"/>
        </w:rPr>
      </w:pPr>
    </w:p>
    <w:p w14:paraId="329F7886" w14:textId="77777777" w:rsidR="0065734E" w:rsidRPr="00B5005A" w:rsidRDefault="0065734E" w:rsidP="0065734E">
      <w:pPr>
        <w:pStyle w:val="af0"/>
        <w:jc w:val="center"/>
        <w:rPr>
          <w:rFonts w:ascii="Times New Roman" w:hAnsi="Times New Roman"/>
          <w:b/>
          <w:bCs/>
          <w:kern w:val="36"/>
          <w:sz w:val="24"/>
          <w:szCs w:val="24"/>
          <w:lang w:eastAsia="ru-RU"/>
        </w:rPr>
      </w:pPr>
    </w:p>
    <w:p w14:paraId="2ADF8C5D" w14:textId="77777777" w:rsidR="0065734E" w:rsidRPr="00B5005A" w:rsidRDefault="0065734E" w:rsidP="0065734E">
      <w:pPr>
        <w:pStyle w:val="af0"/>
        <w:jc w:val="center"/>
        <w:rPr>
          <w:rFonts w:ascii="Times New Roman" w:hAnsi="Times New Roman"/>
          <w:b/>
          <w:bCs/>
          <w:kern w:val="36"/>
          <w:sz w:val="24"/>
          <w:szCs w:val="24"/>
          <w:lang w:eastAsia="ru-RU"/>
        </w:rPr>
      </w:pPr>
    </w:p>
    <w:p w14:paraId="5D18A3E6" w14:textId="77777777" w:rsidR="0065734E" w:rsidRPr="00B5005A" w:rsidRDefault="0065734E" w:rsidP="0065734E">
      <w:pPr>
        <w:pStyle w:val="af0"/>
        <w:jc w:val="center"/>
        <w:rPr>
          <w:rFonts w:ascii="Times New Roman" w:hAnsi="Times New Roman"/>
          <w:b/>
          <w:bCs/>
          <w:kern w:val="36"/>
          <w:sz w:val="24"/>
          <w:szCs w:val="24"/>
          <w:lang w:eastAsia="ru-RU"/>
        </w:rPr>
      </w:pPr>
      <w:r w:rsidRPr="00B5005A">
        <w:rPr>
          <w:rFonts w:ascii="Times New Roman" w:hAnsi="Times New Roman"/>
          <w:b/>
          <w:bCs/>
          <w:kern w:val="36"/>
          <w:sz w:val="24"/>
          <w:szCs w:val="24"/>
          <w:lang w:eastAsia="ru-RU"/>
        </w:rPr>
        <w:t xml:space="preserve">ИСТОРИЯ МОЕГО ГОРОДА: </w:t>
      </w:r>
    </w:p>
    <w:p w14:paraId="15549FC6" w14:textId="77777777" w:rsidR="0065734E" w:rsidRPr="00B5005A" w:rsidRDefault="0065734E" w:rsidP="0065734E">
      <w:pPr>
        <w:pStyle w:val="af0"/>
        <w:jc w:val="center"/>
        <w:rPr>
          <w:rFonts w:ascii="Times New Roman" w:hAnsi="Times New Roman"/>
          <w:b/>
          <w:bCs/>
          <w:kern w:val="36"/>
          <w:sz w:val="24"/>
          <w:szCs w:val="24"/>
          <w:lang w:eastAsia="ru-RU"/>
        </w:rPr>
      </w:pPr>
      <w:r w:rsidRPr="00B5005A">
        <w:rPr>
          <w:rFonts w:ascii="Times New Roman" w:hAnsi="Times New Roman"/>
          <w:b/>
          <w:bCs/>
          <w:kern w:val="36"/>
          <w:sz w:val="24"/>
          <w:szCs w:val="24"/>
          <w:lang w:eastAsia="ru-RU"/>
        </w:rPr>
        <w:t>ОТ МАДЖАР ДО СВЯТОГО КРЕСТА И БУДЕННОВСКА</w:t>
      </w:r>
    </w:p>
    <w:p w14:paraId="6A823403" w14:textId="77777777" w:rsidR="0065734E" w:rsidRPr="00B5005A" w:rsidRDefault="0065734E" w:rsidP="0065734E">
      <w:pPr>
        <w:pStyle w:val="af0"/>
        <w:jc w:val="center"/>
        <w:rPr>
          <w:rFonts w:ascii="Times New Roman" w:hAnsi="Times New Roman"/>
          <w:b/>
          <w:bCs/>
          <w:kern w:val="36"/>
          <w:sz w:val="24"/>
          <w:szCs w:val="24"/>
          <w:lang w:eastAsia="ru-RU"/>
        </w:rPr>
      </w:pPr>
    </w:p>
    <w:p w14:paraId="20124310" w14:textId="77777777" w:rsidR="0065734E" w:rsidRPr="00B5005A" w:rsidRDefault="0065734E" w:rsidP="0065734E">
      <w:pPr>
        <w:pStyle w:val="af0"/>
        <w:jc w:val="center"/>
        <w:rPr>
          <w:rFonts w:ascii="Times New Roman" w:hAnsi="Times New Roman"/>
          <w:b/>
          <w:bCs/>
          <w:kern w:val="36"/>
          <w:sz w:val="24"/>
          <w:szCs w:val="24"/>
          <w:lang w:eastAsia="ru-RU"/>
        </w:rPr>
      </w:pPr>
    </w:p>
    <w:p w14:paraId="77A38CD5" w14:textId="77777777" w:rsidR="0065734E" w:rsidRPr="00B5005A" w:rsidRDefault="0065734E" w:rsidP="0065734E">
      <w:pPr>
        <w:pStyle w:val="af0"/>
        <w:ind w:firstLine="709"/>
        <w:jc w:val="both"/>
        <w:rPr>
          <w:rFonts w:ascii="Times New Roman" w:hAnsi="Times New Roman"/>
          <w:sz w:val="24"/>
          <w:szCs w:val="24"/>
          <w:lang w:eastAsia="ru-RU"/>
        </w:rPr>
      </w:pPr>
      <w:r w:rsidRPr="00B5005A">
        <w:rPr>
          <w:rFonts w:ascii="Times New Roman" w:hAnsi="Times New Roman"/>
          <w:sz w:val="24"/>
          <w:szCs w:val="24"/>
        </w:rPr>
        <w:t>С чего начинается Родина? С чего начинается любовь к Родине?</w:t>
      </w:r>
      <w:r w:rsidRPr="00B5005A">
        <w:rPr>
          <w:rFonts w:ascii="Times New Roman" w:hAnsi="Times New Roman"/>
          <w:noProof/>
          <w:sz w:val="24"/>
          <w:szCs w:val="24"/>
        </w:rPr>
        <w:t xml:space="preserve"> С чего начинается патриотизм? Ответ на эти вопросы один:</w:t>
      </w:r>
      <w:r w:rsidR="00457054" w:rsidRPr="00B5005A">
        <w:rPr>
          <w:rFonts w:ascii="Times New Roman" w:hAnsi="Times New Roman"/>
          <w:noProof/>
          <w:sz w:val="24"/>
          <w:szCs w:val="24"/>
        </w:rPr>
        <w:t xml:space="preserve"> </w:t>
      </w:r>
      <w:r w:rsidRPr="00B5005A">
        <w:rPr>
          <w:rFonts w:ascii="Times New Roman" w:hAnsi="Times New Roman"/>
          <w:noProof/>
          <w:sz w:val="24"/>
          <w:szCs w:val="24"/>
        </w:rPr>
        <w:t>с места, где ты родился, где</w:t>
      </w:r>
      <w:r w:rsidR="00457054" w:rsidRPr="00B5005A">
        <w:rPr>
          <w:rFonts w:ascii="Times New Roman" w:hAnsi="Times New Roman"/>
          <w:noProof/>
          <w:sz w:val="24"/>
          <w:szCs w:val="24"/>
        </w:rPr>
        <w:t xml:space="preserve"> </w:t>
      </w:r>
      <w:r w:rsidRPr="00B5005A">
        <w:rPr>
          <w:rFonts w:ascii="Times New Roman" w:hAnsi="Times New Roman"/>
          <w:noProof/>
          <w:sz w:val="24"/>
          <w:szCs w:val="24"/>
        </w:rPr>
        <w:t>сделал свой первый шаг,</w:t>
      </w:r>
      <w:r w:rsidR="00457054" w:rsidRPr="00B5005A">
        <w:rPr>
          <w:rFonts w:ascii="Times New Roman" w:hAnsi="Times New Roman"/>
          <w:noProof/>
          <w:sz w:val="24"/>
          <w:szCs w:val="24"/>
        </w:rPr>
        <w:t xml:space="preserve"> </w:t>
      </w:r>
      <w:r w:rsidRPr="00B5005A">
        <w:rPr>
          <w:rFonts w:ascii="Times New Roman" w:hAnsi="Times New Roman"/>
          <w:noProof/>
          <w:sz w:val="24"/>
          <w:szCs w:val="24"/>
        </w:rPr>
        <w:t>где ходил в школу и откуда ушел в большую жизнь. Каждый человек- это своего</w:t>
      </w:r>
      <w:r w:rsidR="00457054" w:rsidRPr="00B5005A">
        <w:rPr>
          <w:rFonts w:ascii="Times New Roman" w:hAnsi="Times New Roman"/>
          <w:noProof/>
          <w:sz w:val="24"/>
          <w:szCs w:val="24"/>
        </w:rPr>
        <w:t xml:space="preserve"> </w:t>
      </w:r>
      <w:r w:rsidRPr="00B5005A">
        <w:rPr>
          <w:rFonts w:ascii="Times New Roman" w:hAnsi="Times New Roman"/>
          <w:noProof/>
          <w:sz w:val="24"/>
          <w:szCs w:val="24"/>
        </w:rPr>
        <w:t>рода первооткрыватель. Он идет к старым как мир истинам своим путем, стремится понять великий смысл слова Родина. Но для того, чтобы понять, надо знать. Знать историю своей страны, своего родного края.</w:t>
      </w:r>
      <w:r w:rsidR="00457054" w:rsidRPr="00B5005A">
        <w:rPr>
          <w:rFonts w:ascii="Times New Roman" w:hAnsi="Times New Roman"/>
          <w:noProof/>
          <w:sz w:val="24"/>
          <w:szCs w:val="24"/>
        </w:rPr>
        <w:t xml:space="preserve"> </w:t>
      </w:r>
      <w:r w:rsidRPr="00B5005A">
        <w:rPr>
          <w:rFonts w:ascii="Times New Roman" w:hAnsi="Times New Roman"/>
          <w:sz w:val="24"/>
          <w:szCs w:val="24"/>
        </w:rPr>
        <w:t>История – это память народа, дающая знание того, что было.</w:t>
      </w:r>
      <w:r w:rsidRPr="00B5005A">
        <w:rPr>
          <w:rFonts w:ascii="Times New Roman" w:hAnsi="Times New Roman"/>
          <w:sz w:val="24"/>
          <w:szCs w:val="24"/>
          <w:lang w:eastAsia="ru-RU"/>
        </w:rPr>
        <w:t xml:space="preserve"> </w:t>
      </w:r>
    </w:p>
    <w:p w14:paraId="585EC748" w14:textId="77777777" w:rsidR="0065734E" w:rsidRPr="00B5005A" w:rsidRDefault="0065734E" w:rsidP="0065734E">
      <w:pPr>
        <w:pStyle w:val="af0"/>
        <w:ind w:firstLine="709"/>
        <w:jc w:val="both"/>
        <w:rPr>
          <w:rFonts w:ascii="Times New Roman" w:hAnsi="Times New Roman"/>
          <w:sz w:val="24"/>
          <w:szCs w:val="24"/>
        </w:rPr>
      </w:pPr>
      <w:r w:rsidRPr="00B5005A">
        <w:rPr>
          <w:rFonts w:ascii="Times New Roman" w:hAnsi="Times New Roman"/>
          <w:sz w:val="24"/>
          <w:szCs w:val="24"/>
        </w:rPr>
        <w:t xml:space="preserve">Любовь к Отечеству начинается с любви к малой Родине. Надо ценить свой город, памятники его истории и культуры, но нынешняя молодежь перестала обращать внимание на красоту того места, где они живут. Осознание уникальности, неповторимости своего края, города заставляет бережно относиться к своей Малой Родине, заботливо сохранять народные традиции. Знание прошлого своего края помогает лучше понять его настоящее, прогнозировать будущее. </w:t>
      </w:r>
    </w:p>
    <w:p w14:paraId="470FF165" w14:textId="77777777" w:rsidR="0065734E" w:rsidRPr="00B5005A" w:rsidRDefault="0065734E" w:rsidP="0065734E">
      <w:pPr>
        <w:pStyle w:val="af0"/>
        <w:ind w:firstLine="709"/>
        <w:jc w:val="both"/>
        <w:rPr>
          <w:rFonts w:ascii="Times New Roman" w:hAnsi="Times New Roman"/>
          <w:sz w:val="24"/>
          <w:szCs w:val="24"/>
        </w:rPr>
      </w:pPr>
      <w:r w:rsidRPr="00B5005A">
        <w:rPr>
          <w:rFonts w:ascii="Times New Roman" w:hAnsi="Times New Roman"/>
          <w:sz w:val="24"/>
          <w:szCs w:val="24"/>
        </w:rPr>
        <w:t xml:space="preserve">Своей работой я хочу помочь жителям моего города научиться чувствовать красоту родной земли, любовь к родным местам, ко всему, что нас окружает. </w:t>
      </w:r>
    </w:p>
    <w:p w14:paraId="49AC7A2B" w14:textId="2DC9D143" w:rsidR="0065734E" w:rsidRPr="00B5005A" w:rsidRDefault="0065734E" w:rsidP="0065734E">
      <w:pPr>
        <w:pStyle w:val="af0"/>
        <w:ind w:firstLine="709"/>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 xml:space="preserve">Буденновск – это небольшой городок, который затерялся в степях Ставрополья. Он расположен на берегу реки Кума. Буденновск считается Столицей востока края. На самом деле он действительно меньше, чем кажется со стороны. С берега Буйволы он выглядит внушительно: частный сектор сменяется пустырём, высотками микрорайонов и промзоной со </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Ставроленом</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 xml:space="preserve"> во главе. На деле же его можно за день исходить пешком во все стороны, особенно если на дворе не знойное лето. </w:t>
      </w:r>
    </w:p>
    <w:p w14:paraId="78D7B296" w14:textId="77777777" w:rsidR="0065734E" w:rsidRPr="00B5005A" w:rsidRDefault="0065734E" w:rsidP="0065734E">
      <w:pPr>
        <w:pStyle w:val="af0"/>
        <w:ind w:firstLine="709"/>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Буденновск входит в список исторических городов Российской Федерации, в числе шести городов Ставропольского края (вместе со Ставрополем, Пятигорском, Кисловодском, Железноводском, Георгиевском) [5].</w:t>
      </w:r>
    </w:p>
    <w:p w14:paraId="05EB2513" w14:textId="77777777" w:rsidR="0065734E" w:rsidRPr="00B5005A" w:rsidRDefault="0065734E" w:rsidP="0065734E">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rPr>
        <w:t xml:space="preserve">История моего </w:t>
      </w:r>
      <w:r w:rsidRPr="00B5005A">
        <w:rPr>
          <w:rFonts w:ascii="Times New Roman" w:hAnsi="Times New Roman"/>
          <w:bCs/>
          <w:sz w:val="24"/>
          <w:szCs w:val="24"/>
        </w:rPr>
        <w:t>города</w:t>
      </w:r>
      <w:r w:rsidRPr="00B5005A">
        <w:rPr>
          <w:rFonts w:ascii="Times New Roman" w:hAnsi="Times New Roman"/>
          <w:sz w:val="24"/>
          <w:szCs w:val="24"/>
        </w:rPr>
        <w:t xml:space="preserve"> началась очень давно. </w:t>
      </w:r>
      <w:r w:rsidRPr="00B5005A">
        <w:rPr>
          <w:rFonts w:ascii="Times New Roman" w:hAnsi="Times New Roman"/>
          <w:sz w:val="24"/>
          <w:szCs w:val="24"/>
          <w:shd w:val="clear" w:color="auto" w:fill="FFFFFF"/>
        </w:rPr>
        <w:t xml:space="preserve">Древнейшие найденные в Будённовском районе археологические находки свидетельствуют о том, что люди жили в этих местах ещё во II тысячелетии до нашей эры. Обнаружены следы пребывания здесь сарматов в VI—III веках до нашей эры. Со II по III век нашей эры на месте нынешнего проспекта Будённого (в районном центре) располагалось аланское поселение. </w:t>
      </w:r>
      <w:r w:rsidRPr="00B5005A">
        <w:rPr>
          <w:rFonts w:ascii="Times New Roman" w:hAnsi="Times New Roman"/>
          <w:sz w:val="24"/>
          <w:szCs w:val="24"/>
        </w:rPr>
        <w:t>Позже на месте нынешнего Будённовска располагалась богатая столица Золотой Орды – город Маджар. Монголо-татары пришли сюда намного позже. Они искали подходящее место для строительства города в районе пересечения торговых путей из Монголии, Китая и Индии в Русь и Восточную Европу. Маджар подходил для этого идеально [1].</w:t>
      </w:r>
    </w:p>
    <w:p w14:paraId="28F9F1B1" w14:textId="77777777" w:rsidR="0065734E" w:rsidRPr="00B5005A" w:rsidRDefault="0065734E" w:rsidP="0065734E">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С одной стороны, он был близко к столице Золотой Орды – Сарай-Бату на Нижней Волге. А с другой – далеко от Кавказских гор, где жили народы, не покорившиеся монголам. Также здесь было достаточно воды и природных ресурсов для развития ремёсел. Известно, что монголы свозили ремесленников в Маджар со всех покорённых территорий.</w:t>
      </w:r>
    </w:p>
    <w:p w14:paraId="17B9D816" w14:textId="77777777" w:rsidR="0065734E" w:rsidRPr="00B5005A" w:rsidRDefault="0065734E" w:rsidP="0065734E">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rPr>
        <w:t xml:space="preserve">Торговые связи Маджара распространялись по всему миру: об этом свидетельствует множество найденных иностранных монет, включая персидские и индийские. По сей день преемник Маджар город Будённовск находится на перекрестье путей: сегодня здесь сходится пять дорог. </w:t>
      </w:r>
      <w:r w:rsidRPr="00B5005A">
        <w:rPr>
          <w:rFonts w:ascii="Times New Roman" w:hAnsi="Times New Roman"/>
          <w:sz w:val="24"/>
          <w:szCs w:val="24"/>
          <w:shd w:val="clear" w:color="auto" w:fill="FFFFFF"/>
        </w:rPr>
        <w:t xml:space="preserve">Расцвета Маджар достиг во времена хана Джанибека (1342-1357 годы). При его правлении Золотая Орда смогла покорить Азербайджан и достигла вершины своего могущества. Маджар был главной резиденцией хана. </w:t>
      </w:r>
    </w:p>
    <w:p w14:paraId="4FA39417" w14:textId="6FABD8BC" w:rsidR="0065734E" w:rsidRPr="00B5005A" w:rsidRDefault="0065734E" w:rsidP="0065734E">
      <w:pPr>
        <w:pStyle w:val="af0"/>
        <w:ind w:firstLine="709"/>
        <w:jc w:val="both"/>
        <w:rPr>
          <w:rFonts w:ascii="Times New Roman" w:hAnsi="Times New Roman"/>
          <w:sz w:val="26"/>
          <w:szCs w:val="24"/>
        </w:rPr>
      </w:pPr>
      <w:r w:rsidRPr="00B5005A">
        <w:rPr>
          <w:rFonts w:ascii="Times New Roman" w:hAnsi="Times New Roman"/>
          <w:sz w:val="24"/>
          <w:szCs w:val="24"/>
        </w:rPr>
        <w:lastRenderedPageBreak/>
        <w:t xml:space="preserve">В 1459 году после распада Золотой Орды Маджар стал частью Астраханского ханства. В 1556 году Астраханское ханство прекратило своё существование, а город начал запустевать. Спустя век Маджар стал </w:t>
      </w:r>
      <w:r w:rsidR="007E2377">
        <w:rPr>
          <w:rFonts w:ascii="Times New Roman" w:hAnsi="Times New Roman"/>
          <w:sz w:val="24"/>
          <w:szCs w:val="24"/>
        </w:rPr>
        <w:t>«</w:t>
      </w:r>
      <w:r w:rsidRPr="00B5005A">
        <w:rPr>
          <w:rFonts w:ascii="Times New Roman" w:hAnsi="Times New Roman"/>
          <w:sz w:val="24"/>
          <w:szCs w:val="24"/>
        </w:rPr>
        <w:t>вольным городом</w:t>
      </w:r>
      <w:r w:rsidR="007E2377">
        <w:rPr>
          <w:rFonts w:ascii="Times New Roman" w:hAnsi="Times New Roman"/>
          <w:sz w:val="24"/>
          <w:szCs w:val="24"/>
        </w:rPr>
        <w:t>»</w:t>
      </w:r>
      <w:r w:rsidRPr="00B5005A">
        <w:rPr>
          <w:rFonts w:ascii="Times New Roman" w:hAnsi="Times New Roman"/>
          <w:sz w:val="24"/>
          <w:szCs w:val="24"/>
        </w:rPr>
        <w:t xml:space="preserve">: сюда стекались казаки-старообрядцы с Дона и Терека. Таковым он и был до середины XVIII века. В 1799 году Государь Император Павел I подписал грамоту, основать город под названием </w:t>
      </w:r>
      <w:r w:rsidR="007E2377">
        <w:rPr>
          <w:rFonts w:ascii="Times New Roman" w:hAnsi="Times New Roman"/>
          <w:sz w:val="24"/>
          <w:szCs w:val="24"/>
        </w:rPr>
        <w:t>«</w:t>
      </w:r>
      <w:r w:rsidRPr="00B5005A">
        <w:rPr>
          <w:rFonts w:ascii="Times New Roman" w:hAnsi="Times New Roman"/>
          <w:sz w:val="24"/>
          <w:szCs w:val="24"/>
        </w:rPr>
        <w:t>Святой Крест</w:t>
      </w:r>
      <w:r w:rsidR="007E2377">
        <w:rPr>
          <w:rFonts w:ascii="Times New Roman" w:hAnsi="Times New Roman"/>
          <w:sz w:val="24"/>
          <w:szCs w:val="24"/>
        </w:rPr>
        <w:t>»</w:t>
      </w:r>
      <w:r w:rsidRPr="00B5005A">
        <w:rPr>
          <w:rFonts w:ascii="Times New Roman" w:hAnsi="Times New Roman"/>
          <w:sz w:val="24"/>
          <w:szCs w:val="24"/>
        </w:rPr>
        <w:t xml:space="preserve"> [2</w:t>
      </w:r>
      <w:r w:rsidRPr="00B5005A">
        <w:rPr>
          <w:rFonts w:ascii="Times New Roman" w:hAnsi="Times New Roman"/>
          <w:sz w:val="26"/>
          <w:szCs w:val="24"/>
        </w:rPr>
        <w:t>].</w:t>
      </w:r>
    </w:p>
    <w:p w14:paraId="517516DD" w14:textId="77777777" w:rsidR="0065734E" w:rsidRPr="00B5005A" w:rsidRDefault="0065734E" w:rsidP="0065734E">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rPr>
        <w:t>Те далёкие времена связывают с днём сегодняшним не только руины древнего города, найденные в Будённовском районе археологические находки, но и два христианских чуда, свидетелями которых стали жители этих мест в XIV и XX веках.</w:t>
      </w:r>
      <w:r w:rsidRPr="00B5005A">
        <w:rPr>
          <w:rFonts w:ascii="Times New Roman" w:hAnsi="Times New Roman"/>
          <w:sz w:val="24"/>
          <w:szCs w:val="24"/>
          <w:shd w:val="clear" w:color="auto" w:fill="FFFFFF"/>
        </w:rPr>
        <w:t xml:space="preserve"> </w:t>
      </w:r>
    </w:p>
    <w:p w14:paraId="13FAF454" w14:textId="729F3A1E" w:rsidR="0065734E" w:rsidRPr="00B5005A" w:rsidRDefault="0065734E" w:rsidP="0065734E">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rPr>
        <w:t xml:space="preserve">Первое христианское чудо произошло в 1318 году. Князь Михаил Ярославович Тверской отправился в Орду на </w:t>
      </w:r>
      <w:r w:rsidR="007E2377">
        <w:rPr>
          <w:rFonts w:ascii="Times New Roman" w:hAnsi="Times New Roman"/>
          <w:sz w:val="24"/>
          <w:szCs w:val="24"/>
        </w:rPr>
        <w:t>«</w:t>
      </w:r>
      <w:r w:rsidRPr="00B5005A">
        <w:rPr>
          <w:rFonts w:ascii="Times New Roman" w:hAnsi="Times New Roman"/>
          <w:sz w:val="24"/>
          <w:szCs w:val="24"/>
        </w:rPr>
        <w:t>справедливый суд</w:t>
      </w:r>
      <w:r w:rsidR="007E2377">
        <w:rPr>
          <w:rFonts w:ascii="Times New Roman" w:hAnsi="Times New Roman"/>
          <w:sz w:val="24"/>
          <w:szCs w:val="24"/>
        </w:rPr>
        <w:t>»</w:t>
      </w:r>
      <w:r w:rsidRPr="00B5005A">
        <w:rPr>
          <w:rFonts w:ascii="Times New Roman" w:hAnsi="Times New Roman"/>
          <w:sz w:val="24"/>
          <w:szCs w:val="24"/>
        </w:rPr>
        <w:t>, где 22 ноября 1318 года пал от рук наёмных убийц. Тело убитого князя Михаила Ярославовича Тверского убитого в Орде было приказано доставить в Москву. По дороге скорбный обоз остановился в Маджарах. Бояре распорядились положить тело князя в хлеву. Летописи гласят, что ночью над хлевом взвился в небо огненный столп виде креста [5].</w:t>
      </w:r>
    </w:p>
    <w:p w14:paraId="1D7BFE67" w14:textId="77777777" w:rsidR="0065734E" w:rsidRPr="00B5005A" w:rsidRDefault="0065734E" w:rsidP="0065734E">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rPr>
        <w:t>В 1883 году в Святом Кресте основали Мамай-Маджарский монастырь. Он просуществовал 34 года: в 1917-м монастырь начали разбирать на кирпичи, чтобы построить поблизости больницу, которая находится и в настоящее время [3].</w:t>
      </w:r>
    </w:p>
    <w:p w14:paraId="38DB7EA0" w14:textId="77777777" w:rsidR="0065734E" w:rsidRPr="00B5005A" w:rsidRDefault="0065734E" w:rsidP="0065734E">
      <w:pPr>
        <w:pStyle w:val="af0"/>
        <w:ind w:firstLine="709"/>
        <w:jc w:val="both"/>
        <w:rPr>
          <w:rFonts w:ascii="Times New Roman" w:hAnsi="Times New Roman"/>
          <w:sz w:val="24"/>
          <w:szCs w:val="24"/>
        </w:rPr>
      </w:pPr>
      <w:r w:rsidRPr="00B5005A">
        <w:rPr>
          <w:rFonts w:ascii="Times New Roman" w:hAnsi="Times New Roman"/>
          <w:sz w:val="24"/>
          <w:szCs w:val="24"/>
        </w:rPr>
        <w:t xml:space="preserve">Именно на территории Будённовской больницы случилось второе чудо, свидетелями которого стали участники трагических событий июня 1995 года, когда террористы захватили и удерживали в больнице полторы тысячи заложников. В один из дней захвата многие заложники и даже бандиты увидели в небе образ Божьей Матери, которая молилась у подножия креста. По свидетельствам очевидцев была создана икона Свято-Крестовской Божьей Матери. Теперь она хранится в Будённовском храме иконы Казанской Божьей Матери. </w:t>
      </w:r>
    </w:p>
    <w:p w14:paraId="5795855C" w14:textId="77777777" w:rsidR="0065734E" w:rsidRPr="00B5005A" w:rsidRDefault="0065734E" w:rsidP="0065734E">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rPr>
        <w:t>На 40-й день после трагедии на территории больницы была заложена часовня. Спустя несколько лет рядом с ней установили привезённый из Твери Поклонный крест в честь чудесного явления, которое случилось в городе во время пребывания скорбного обоза с телом князя Михаила [6].</w:t>
      </w:r>
    </w:p>
    <w:p w14:paraId="1E29EDF8" w14:textId="77777777" w:rsidR="0065734E" w:rsidRPr="00B5005A" w:rsidRDefault="0065734E" w:rsidP="0065734E">
      <w:pPr>
        <w:pStyle w:val="af0"/>
        <w:ind w:firstLine="709"/>
        <w:jc w:val="both"/>
        <w:rPr>
          <w:rFonts w:ascii="Times New Roman" w:hAnsi="Times New Roman"/>
          <w:sz w:val="21"/>
          <w:szCs w:val="21"/>
          <w:shd w:val="clear" w:color="auto" w:fill="FFFFFF"/>
        </w:rPr>
      </w:pPr>
      <w:r w:rsidRPr="00B5005A">
        <w:rPr>
          <w:rFonts w:ascii="Times New Roman" w:eastAsia="Times New Roman" w:hAnsi="Times New Roman"/>
          <w:sz w:val="24"/>
          <w:szCs w:val="24"/>
          <w:lang w:eastAsia="ru-RU"/>
        </w:rPr>
        <w:t>Так память о двух чудесах, случившихся в разные времена и эпохи, увековечили в удивительном месте, где был воздвигнут и разрушен монастырь, где бандиты пытались сломить волю людей и их защитников, но так и не смогли.</w:t>
      </w:r>
      <w:r w:rsidRPr="00B5005A">
        <w:rPr>
          <w:rFonts w:ascii="Times New Roman" w:hAnsi="Times New Roman"/>
          <w:sz w:val="21"/>
          <w:szCs w:val="21"/>
          <w:shd w:val="clear" w:color="auto" w:fill="FFFFFF"/>
        </w:rPr>
        <w:t xml:space="preserve"> </w:t>
      </w:r>
    </w:p>
    <w:p w14:paraId="499B0AE0" w14:textId="43A26034" w:rsidR="0065734E" w:rsidRPr="00B5005A" w:rsidRDefault="0065734E" w:rsidP="0065734E">
      <w:pPr>
        <w:pStyle w:val="af0"/>
        <w:ind w:firstLine="709"/>
        <w:jc w:val="both"/>
        <w:rPr>
          <w:rFonts w:ascii="Times New Roman" w:hAnsi="Times New Roman"/>
          <w:sz w:val="24"/>
          <w:szCs w:val="24"/>
          <w:lang w:eastAsia="ru-RU"/>
        </w:rPr>
      </w:pPr>
      <w:r w:rsidRPr="00B5005A">
        <w:rPr>
          <w:rFonts w:ascii="Times New Roman" w:hAnsi="Times New Roman"/>
          <w:sz w:val="24"/>
          <w:szCs w:val="24"/>
          <w:shd w:val="clear" w:color="auto" w:fill="FFFFFF"/>
        </w:rPr>
        <w:t>За свою долгую историю город неоднократно переименовывался.</w:t>
      </w:r>
      <w:r w:rsidRPr="00B5005A">
        <w:rPr>
          <w:rFonts w:ascii="Times New Roman" w:hAnsi="Times New Roman"/>
          <w:sz w:val="21"/>
          <w:szCs w:val="21"/>
          <w:shd w:val="clear" w:color="auto" w:fill="FFFFFF"/>
        </w:rPr>
        <w:t xml:space="preserve"> </w:t>
      </w:r>
      <w:r w:rsidRPr="00B5005A">
        <w:rPr>
          <w:rFonts w:ascii="Times New Roman" w:hAnsi="Times New Roman"/>
          <w:sz w:val="24"/>
          <w:szCs w:val="24"/>
          <w:shd w:val="clear" w:color="auto" w:fill="FFFFFF"/>
        </w:rPr>
        <w:t xml:space="preserve">В 1920 году название Святого Креста как </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религиозное</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 xml:space="preserve"> заменяется на Прикумск по расположению города на реке Кума. В 1935 году, в связи с 15-летием захвата Ставрополя красными войсками, город переименован в Будённовск по фамилии советского военного деятеля С. М. Будённого, посетившего в том году Прикумье. В 1957 возвращается название Прикумск, но в 1973 город снова переименовывается в Будённовск. Во времена СССР Буденновск стал культурным и промышленным центром востока Ставрополья, особенно в нем развилась химическая промышленность [</w:t>
      </w:r>
      <w:r w:rsidRPr="00B5005A">
        <w:rPr>
          <w:rFonts w:ascii="Times New Roman" w:hAnsi="Times New Roman"/>
          <w:sz w:val="24"/>
          <w:szCs w:val="24"/>
          <w:lang w:eastAsia="ru-RU"/>
        </w:rPr>
        <w:t>4].</w:t>
      </w:r>
    </w:p>
    <w:p w14:paraId="5BFD0DAA" w14:textId="56C57038" w:rsidR="0065734E" w:rsidRPr="00B5005A" w:rsidRDefault="0065734E" w:rsidP="0065734E">
      <w:pPr>
        <w:pStyle w:val="af0"/>
        <w:ind w:firstLine="709"/>
        <w:jc w:val="both"/>
        <w:rPr>
          <w:rFonts w:ascii="Times New Roman" w:eastAsia="Times New Roman" w:hAnsi="Times New Roman"/>
          <w:sz w:val="24"/>
          <w:szCs w:val="24"/>
          <w:lang w:eastAsia="ru-RU"/>
        </w:rPr>
      </w:pPr>
      <w:r w:rsidRPr="00B5005A">
        <w:rPr>
          <w:rFonts w:ascii="Times New Roman" w:hAnsi="Times New Roman"/>
          <w:sz w:val="24"/>
          <w:szCs w:val="24"/>
        </w:rPr>
        <w:t>У каждого из нас – своя малая Родина. </w:t>
      </w:r>
      <w:r w:rsidRPr="00B5005A">
        <w:rPr>
          <w:rFonts w:ascii="Times New Roman" w:hAnsi="Times New Roman"/>
          <w:sz w:val="24"/>
          <w:szCs w:val="24"/>
          <w:lang w:eastAsia="ru-RU"/>
        </w:rPr>
        <w:t>Любите ли вы свой родной город?</w:t>
      </w:r>
      <w:r w:rsidR="00457054" w:rsidRPr="00B5005A">
        <w:rPr>
          <w:rFonts w:ascii="Times New Roman" w:hAnsi="Times New Roman"/>
          <w:sz w:val="24"/>
          <w:szCs w:val="24"/>
          <w:lang w:eastAsia="ru-RU"/>
        </w:rPr>
        <w:t xml:space="preserve"> </w:t>
      </w:r>
      <w:r w:rsidRPr="00B5005A">
        <w:rPr>
          <w:rFonts w:ascii="Times New Roman" w:hAnsi="Times New Roman"/>
          <w:sz w:val="24"/>
          <w:szCs w:val="24"/>
          <w:lang w:eastAsia="ru-RU"/>
        </w:rPr>
        <w:t>Почему, за что? Мой родной город Буденновск.</w:t>
      </w:r>
      <w:r w:rsidRPr="00B5005A">
        <w:rPr>
          <w:rFonts w:ascii="Times New Roman" w:hAnsi="Times New Roman"/>
          <w:sz w:val="24"/>
          <w:szCs w:val="24"/>
        </w:rPr>
        <w:t xml:space="preserve"> </w:t>
      </w:r>
      <w:r w:rsidRPr="00B5005A">
        <w:rPr>
          <w:rFonts w:ascii="Times New Roman" w:hAnsi="Times New Roman"/>
          <w:sz w:val="24"/>
          <w:szCs w:val="24"/>
          <w:lang w:eastAsia="ru-RU"/>
        </w:rPr>
        <w:t>Лично я не понимаю, как можно не любить город, в котором ты родился, рос, на мой взгляд, любовь к родному городу, к своей стране должна быть</w:t>
      </w:r>
      <w:r w:rsidR="00201429" w:rsidRPr="00B5005A">
        <w:rPr>
          <w:rFonts w:ascii="Times New Roman" w:hAnsi="Times New Roman"/>
          <w:sz w:val="24"/>
          <w:szCs w:val="24"/>
          <w:lang w:eastAsia="ru-RU"/>
        </w:rPr>
        <w:t xml:space="preserve"> </w:t>
      </w:r>
      <w:r w:rsidRPr="00B5005A">
        <w:rPr>
          <w:rFonts w:ascii="Times New Roman" w:hAnsi="Times New Roman"/>
          <w:sz w:val="24"/>
          <w:szCs w:val="24"/>
          <w:lang w:eastAsia="ru-RU"/>
        </w:rPr>
        <w:t>у всех, потому что, каким бы он не был</w:t>
      </w:r>
      <w:r w:rsidR="000F7A28" w:rsidRPr="00B5005A">
        <w:rPr>
          <w:rFonts w:ascii="Times New Roman" w:hAnsi="Times New Roman"/>
          <w:sz w:val="24"/>
          <w:szCs w:val="24"/>
          <w:lang w:eastAsia="ru-RU"/>
        </w:rPr>
        <w:t xml:space="preserve"> – </w:t>
      </w:r>
      <w:r w:rsidRPr="00B5005A">
        <w:rPr>
          <w:rFonts w:ascii="Times New Roman" w:hAnsi="Times New Roman"/>
          <w:sz w:val="24"/>
          <w:szCs w:val="24"/>
          <w:lang w:eastAsia="ru-RU"/>
        </w:rPr>
        <w:t>он всё же родной. О своем городе всегда есть что рассказать, чем поделиться, и даже самому узнать что-то новое.</w:t>
      </w:r>
      <w:r w:rsidRPr="00B5005A">
        <w:rPr>
          <w:rFonts w:ascii="Times New Roman" w:eastAsia="Times New Roman" w:hAnsi="Times New Roman"/>
          <w:sz w:val="24"/>
          <w:szCs w:val="24"/>
          <w:lang w:eastAsia="ru-RU"/>
        </w:rPr>
        <w:t xml:space="preserve"> </w:t>
      </w:r>
    </w:p>
    <w:p w14:paraId="160207E1" w14:textId="77777777" w:rsidR="0065734E" w:rsidRPr="00B5005A" w:rsidRDefault="0065734E" w:rsidP="0065734E">
      <w:pPr>
        <w:pStyle w:val="af0"/>
        <w:ind w:firstLine="709"/>
        <w:jc w:val="both"/>
        <w:rPr>
          <w:rFonts w:ascii="Times New Roman" w:hAnsi="Times New Roman"/>
          <w:sz w:val="24"/>
          <w:szCs w:val="24"/>
          <w:lang w:eastAsia="ru-RU"/>
        </w:rPr>
      </w:pPr>
      <w:r w:rsidRPr="00B5005A">
        <w:rPr>
          <w:rFonts w:ascii="Times New Roman" w:hAnsi="Times New Roman"/>
          <w:sz w:val="24"/>
          <w:szCs w:val="24"/>
        </w:rPr>
        <w:t>Любовь к родному краю, знание его истории</w:t>
      </w:r>
      <w:r w:rsidR="00390B86" w:rsidRPr="00B5005A">
        <w:rPr>
          <w:rFonts w:ascii="Times New Roman" w:hAnsi="Times New Roman"/>
          <w:sz w:val="24"/>
          <w:szCs w:val="24"/>
        </w:rPr>
        <w:t xml:space="preserve"> – </w:t>
      </w:r>
      <w:r w:rsidRPr="00B5005A">
        <w:rPr>
          <w:rFonts w:ascii="Times New Roman" w:hAnsi="Times New Roman"/>
          <w:sz w:val="24"/>
          <w:szCs w:val="24"/>
        </w:rPr>
        <w:t xml:space="preserve">основа, на которой только и может осуществляться рост духовной культуры всего общества. Культура как растение: у нее не только ветви, но и корни. Чрезвычайно важно, чтобы рост начинался именно с корней. </w:t>
      </w:r>
    </w:p>
    <w:p w14:paraId="66F50366" w14:textId="77777777" w:rsidR="0065734E" w:rsidRPr="00B5005A" w:rsidRDefault="0065734E" w:rsidP="0065734E">
      <w:pPr>
        <w:pStyle w:val="af0"/>
        <w:ind w:firstLine="709"/>
        <w:jc w:val="both"/>
        <w:rPr>
          <w:rFonts w:ascii="Times New Roman" w:hAnsi="Times New Roman"/>
          <w:sz w:val="24"/>
          <w:szCs w:val="24"/>
          <w:lang w:eastAsia="ru-RU"/>
        </w:rPr>
      </w:pPr>
      <w:r w:rsidRPr="00B5005A">
        <w:rPr>
          <w:rFonts w:ascii="Times New Roman" w:hAnsi="Times New Roman"/>
          <w:sz w:val="24"/>
          <w:szCs w:val="24"/>
        </w:rPr>
        <w:t>Хотелось бы напомнить о том, что память</w:t>
      </w:r>
      <w:r w:rsidR="00390B86" w:rsidRPr="00B5005A">
        <w:rPr>
          <w:rFonts w:ascii="Times New Roman" w:hAnsi="Times New Roman"/>
          <w:sz w:val="24"/>
          <w:szCs w:val="24"/>
        </w:rPr>
        <w:t xml:space="preserve"> – </w:t>
      </w:r>
      <w:r w:rsidRPr="00B5005A">
        <w:rPr>
          <w:rFonts w:ascii="Times New Roman" w:hAnsi="Times New Roman"/>
          <w:sz w:val="24"/>
          <w:szCs w:val="24"/>
        </w:rPr>
        <w:t xml:space="preserve">это не только сохранение прошлого, но и забота о будущем. </w:t>
      </w:r>
    </w:p>
    <w:p w14:paraId="609056E4" w14:textId="77777777" w:rsidR="0065734E" w:rsidRPr="00B5005A" w:rsidRDefault="0065734E" w:rsidP="0065734E">
      <w:pPr>
        <w:pStyle w:val="af0"/>
        <w:ind w:firstLine="709"/>
        <w:jc w:val="both"/>
        <w:rPr>
          <w:rFonts w:ascii="Times New Roman" w:hAnsi="Times New Roman"/>
          <w:sz w:val="24"/>
          <w:szCs w:val="24"/>
        </w:rPr>
      </w:pPr>
      <w:r w:rsidRPr="00B5005A">
        <w:rPr>
          <w:rFonts w:ascii="Times New Roman" w:hAnsi="Times New Roman"/>
          <w:sz w:val="24"/>
          <w:szCs w:val="24"/>
        </w:rPr>
        <w:t xml:space="preserve">Любовью к ней, к людям, живущим на этой земле, гордостью за свой край пронизана вся моя работа. Пока мы интересуемся прошлым, изучаем свою историю – не прерывается </w:t>
      </w:r>
      <w:r w:rsidRPr="00B5005A">
        <w:rPr>
          <w:rFonts w:ascii="Times New Roman" w:hAnsi="Times New Roman"/>
          <w:sz w:val="24"/>
          <w:szCs w:val="24"/>
        </w:rPr>
        <w:lastRenderedPageBreak/>
        <w:t>связь поколений. Считаю, что эта работа – маленький ручеёк, который со временем станет большой рекой в деле воспитания патриотизма.</w:t>
      </w:r>
      <w:r w:rsidRPr="00B5005A">
        <w:rPr>
          <w:rFonts w:ascii="Times New Roman" w:hAnsi="Times New Roman"/>
          <w:sz w:val="24"/>
          <w:szCs w:val="24"/>
          <w:shd w:val="clear" w:color="auto" w:fill="FFFFFF"/>
        </w:rPr>
        <w:t xml:space="preserve"> </w:t>
      </w:r>
      <w:r w:rsidRPr="00B5005A">
        <w:rPr>
          <w:rFonts w:ascii="Times New Roman" w:hAnsi="Times New Roman"/>
          <w:sz w:val="24"/>
          <w:szCs w:val="24"/>
        </w:rPr>
        <w:t>Патриотизм – сложное и высокое человеческое чувство, оно так многогранно по своему содержанию, что неопределимо несколькими словами.</w:t>
      </w:r>
      <w:r w:rsidR="00457054" w:rsidRPr="00B5005A">
        <w:rPr>
          <w:rFonts w:ascii="Times New Roman" w:hAnsi="Times New Roman"/>
          <w:sz w:val="24"/>
          <w:szCs w:val="24"/>
        </w:rPr>
        <w:t xml:space="preserve"> </w:t>
      </w:r>
    </w:p>
    <w:p w14:paraId="1C6245D1" w14:textId="77777777" w:rsidR="0065734E" w:rsidRPr="00B5005A" w:rsidRDefault="0065734E" w:rsidP="0065734E">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rPr>
        <w:t>Это и любовь к родным и близким людям, и к малой Родине, и гордость за свой народ. Любовь к Отчизне начинается с любви к своей малой родине – месту, где человек родился. Любимый край и есть исток, начало, откуда человек делает шаг в большой мир.</w:t>
      </w:r>
    </w:p>
    <w:p w14:paraId="011D265E" w14:textId="77777777" w:rsidR="0065734E" w:rsidRPr="00B5005A" w:rsidRDefault="0065734E" w:rsidP="0065734E">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rPr>
        <w:t xml:space="preserve">В заключение я хочу обратиться ко всем людям, детям и взрослым, не забывайте свои родные города, в которых вы родились и выросли, учились и жили. Цените красоту, берегите и приумножайте богатства своего города, будьте патриотами, любите свою малую Родину! </w:t>
      </w:r>
    </w:p>
    <w:p w14:paraId="5655838B" w14:textId="77777777" w:rsidR="0065734E" w:rsidRPr="00B5005A" w:rsidRDefault="0065734E" w:rsidP="0065734E">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Любите родной город</w:t>
      </w:r>
      <w:r w:rsidR="000F7A28" w:rsidRPr="00B5005A">
        <w:rPr>
          <w:rFonts w:ascii="Times New Roman" w:hAnsi="Times New Roman"/>
          <w:sz w:val="24"/>
          <w:szCs w:val="24"/>
          <w:lang w:eastAsia="ru-RU"/>
        </w:rPr>
        <w:t xml:space="preserve"> – </w:t>
      </w:r>
      <w:r w:rsidRPr="00B5005A">
        <w:rPr>
          <w:rFonts w:ascii="Times New Roman" w:hAnsi="Times New Roman"/>
          <w:sz w:val="24"/>
          <w:szCs w:val="24"/>
          <w:lang w:eastAsia="ru-RU"/>
        </w:rPr>
        <w:t>и вы сами заметите, как он улучшится</w:t>
      </w:r>
      <w:r w:rsidRPr="00B5005A">
        <w:rPr>
          <w:rFonts w:ascii="Times New Roman" w:hAnsi="Times New Roman"/>
          <w:sz w:val="24"/>
          <w:szCs w:val="24"/>
        </w:rPr>
        <w:t>!</w:t>
      </w:r>
    </w:p>
    <w:p w14:paraId="29A44976" w14:textId="77777777" w:rsidR="0065734E" w:rsidRPr="00B5005A" w:rsidRDefault="0065734E" w:rsidP="0065734E">
      <w:pPr>
        <w:pStyle w:val="af0"/>
        <w:jc w:val="both"/>
        <w:rPr>
          <w:rFonts w:ascii="Times New Roman" w:hAnsi="Times New Roman"/>
          <w:sz w:val="24"/>
          <w:szCs w:val="24"/>
        </w:rPr>
      </w:pPr>
    </w:p>
    <w:p w14:paraId="1EA2EA44" w14:textId="77777777" w:rsidR="0065734E" w:rsidRPr="00B5005A" w:rsidRDefault="00A62B23" w:rsidP="0065734E">
      <w:pPr>
        <w:pStyle w:val="af0"/>
        <w:jc w:val="center"/>
        <w:rPr>
          <w:rFonts w:ascii="Times New Roman" w:hAnsi="Times New Roman"/>
          <w:b/>
          <w:sz w:val="24"/>
          <w:szCs w:val="24"/>
        </w:rPr>
      </w:pPr>
      <w:r w:rsidRPr="00B5005A">
        <w:rPr>
          <w:rFonts w:ascii="Times New Roman" w:hAnsi="Times New Roman"/>
          <w:b/>
          <w:sz w:val="24"/>
          <w:szCs w:val="24"/>
        </w:rPr>
        <w:t>Список источников и литературы</w:t>
      </w:r>
    </w:p>
    <w:p w14:paraId="6B020798" w14:textId="77777777" w:rsidR="0065734E" w:rsidRPr="00B5005A" w:rsidRDefault="0065734E" w:rsidP="0065734E">
      <w:pPr>
        <w:pStyle w:val="af0"/>
        <w:shd w:val="clear" w:color="auto" w:fill="FFFFFF" w:themeFill="background1"/>
        <w:jc w:val="both"/>
        <w:rPr>
          <w:rFonts w:ascii="Times New Roman" w:hAnsi="Times New Roman"/>
          <w:sz w:val="24"/>
          <w:szCs w:val="24"/>
        </w:rPr>
      </w:pPr>
    </w:p>
    <w:p w14:paraId="47EA4AB4" w14:textId="115D6897" w:rsidR="0065734E" w:rsidRPr="00B5005A" w:rsidRDefault="0065734E" w:rsidP="00F240DD">
      <w:pPr>
        <w:numPr>
          <w:ilvl w:val="0"/>
          <w:numId w:val="16"/>
        </w:numPr>
        <w:shd w:val="clear" w:color="auto" w:fill="FFFFFF" w:themeFill="background1"/>
        <w:tabs>
          <w:tab w:val="clear" w:pos="928"/>
          <w:tab w:val="num" w:pos="0"/>
        </w:tabs>
        <w:spacing w:after="60" w:line="240" w:lineRule="auto"/>
        <w:ind w:left="0" w:firstLine="0"/>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Аджимамедов, Р.Е. Страницы истории Прикумья с древнейших времён /</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Р.Е. Аджимамедов. – Будённовск, 1992</w:t>
      </w:r>
      <w:r w:rsidR="000F7A28"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172 с.</w:t>
      </w:r>
      <w:r w:rsidR="000F7A28"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Текст непосредственный.</w:t>
      </w:r>
    </w:p>
    <w:p w14:paraId="0240B83B" w14:textId="3C6646AD" w:rsidR="0065734E" w:rsidRPr="00B5005A" w:rsidRDefault="00F240DD" w:rsidP="00F240DD">
      <w:pPr>
        <w:numPr>
          <w:ilvl w:val="0"/>
          <w:numId w:val="16"/>
        </w:numPr>
        <w:shd w:val="clear" w:color="auto" w:fill="FFFFFF" w:themeFill="background1"/>
        <w:tabs>
          <w:tab w:val="clear" w:pos="928"/>
          <w:tab w:val="num" w:pos="0"/>
        </w:tabs>
        <w:spacing w:after="0" w:line="24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Акопян, В.З.</w:t>
      </w:r>
      <w:r w:rsidR="0065734E" w:rsidRPr="00B5005A">
        <w:rPr>
          <w:rFonts w:ascii="Times New Roman" w:eastAsia="Times New Roman" w:hAnsi="Times New Roman" w:cs="Times New Roman"/>
          <w:sz w:val="24"/>
          <w:szCs w:val="24"/>
          <w:lang w:eastAsia="ru-RU"/>
        </w:rPr>
        <w:t xml:space="preserve"> Историческая справка о городе Святого Креста /</w:t>
      </w:r>
      <w:r w:rsidR="00D13FBA" w:rsidRPr="00B500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В.З.Акопян, А.Ю.</w:t>
      </w:r>
      <w:r w:rsidR="0065734E" w:rsidRPr="00B5005A">
        <w:rPr>
          <w:rFonts w:ascii="Times New Roman" w:eastAsia="Times New Roman" w:hAnsi="Times New Roman" w:cs="Times New Roman"/>
          <w:sz w:val="24"/>
          <w:szCs w:val="24"/>
          <w:lang w:eastAsia="ru-RU"/>
        </w:rPr>
        <w:t>Леденёв</w:t>
      </w:r>
      <w:r w:rsidR="000F7A28" w:rsidRPr="00B5005A">
        <w:rPr>
          <w:rFonts w:ascii="Times New Roman" w:eastAsia="Times New Roman" w:hAnsi="Times New Roman" w:cs="Times New Roman"/>
          <w:sz w:val="24"/>
          <w:szCs w:val="24"/>
          <w:lang w:eastAsia="ru-RU"/>
        </w:rPr>
        <w:t xml:space="preserve"> – </w:t>
      </w:r>
      <w:r w:rsidR="0065734E" w:rsidRPr="00B5005A">
        <w:rPr>
          <w:rFonts w:ascii="Times New Roman" w:eastAsia="Times New Roman" w:hAnsi="Times New Roman" w:cs="Times New Roman"/>
          <w:sz w:val="24"/>
          <w:szCs w:val="24"/>
          <w:lang w:eastAsia="ru-RU"/>
        </w:rPr>
        <w:t>Ставрополь: Книжное изд-во, 1988. – 120 с.</w:t>
      </w:r>
      <w:r w:rsidR="000F7A28" w:rsidRPr="00B5005A">
        <w:rPr>
          <w:rFonts w:ascii="Times New Roman" w:eastAsia="Times New Roman" w:hAnsi="Times New Roman" w:cs="Times New Roman"/>
          <w:sz w:val="24"/>
          <w:szCs w:val="24"/>
          <w:lang w:eastAsia="ru-RU"/>
        </w:rPr>
        <w:t xml:space="preserve"> – </w:t>
      </w:r>
      <w:r w:rsidR="0065734E" w:rsidRPr="00B5005A">
        <w:rPr>
          <w:rFonts w:ascii="Times New Roman" w:eastAsia="Times New Roman" w:hAnsi="Times New Roman" w:cs="Times New Roman"/>
          <w:sz w:val="24"/>
          <w:szCs w:val="24"/>
          <w:lang w:eastAsia="ru-RU"/>
        </w:rPr>
        <w:t>Текст непосредственный.</w:t>
      </w:r>
    </w:p>
    <w:p w14:paraId="07E864F0" w14:textId="77777777" w:rsidR="0065734E" w:rsidRPr="00B5005A" w:rsidRDefault="0065734E" w:rsidP="00F240DD">
      <w:pPr>
        <w:numPr>
          <w:ilvl w:val="0"/>
          <w:numId w:val="16"/>
        </w:numPr>
        <w:shd w:val="clear" w:color="auto" w:fill="FFFFFF" w:themeFill="background1"/>
        <w:tabs>
          <w:tab w:val="clear" w:pos="928"/>
          <w:tab w:val="num" w:pos="0"/>
        </w:tabs>
        <w:spacing w:after="0" w:line="240" w:lineRule="auto"/>
        <w:ind w:left="0" w:firstLine="0"/>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Студенников, Ю.К. Сказание о земле Прикумской. К 200-летию города Будённовска / Ю.К. Студенников.</w:t>
      </w:r>
      <w:r w:rsidR="000F7A28"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М.: Воскресенье, 1999. – 96 с., ил.</w:t>
      </w:r>
      <w:r w:rsidR="000F7A28"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Текст непосредственный.</w:t>
      </w:r>
    </w:p>
    <w:p w14:paraId="7974F2D3" w14:textId="34C5EB36" w:rsidR="0065734E" w:rsidRPr="00B5005A" w:rsidRDefault="0065734E" w:rsidP="00F240DD">
      <w:pPr>
        <w:numPr>
          <w:ilvl w:val="0"/>
          <w:numId w:val="16"/>
        </w:numPr>
        <w:shd w:val="clear" w:color="auto" w:fill="FFFFFF" w:themeFill="background1"/>
        <w:tabs>
          <w:tab w:val="clear" w:pos="928"/>
          <w:tab w:val="num" w:pos="0"/>
        </w:tabs>
        <w:spacing w:after="0" w:line="240" w:lineRule="auto"/>
        <w:ind w:left="0" w:firstLine="0"/>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Серебрякова, Т.М. Чтобы память была долгой. Сборник воспоминаний /</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Т.М. Серебрякова. – Будённовск, 2004. – 54</w:t>
      </w:r>
      <w:r w:rsidR="00F240DD">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с.</w:t>
      </w:r>
      <w:r w:rsidR="000F7A28"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Тест непосредственный.</w:t>
      </w:r>
    </w:p>
    <w:p w14:paraId="16947CDC" w14:textId="4176296E" w:rsidR="0065734E" w:rsidRPr="00B5005A" w:rsidRDefault="0065734E" w:rsidP="00F240DD">
      <w:pPr>
        <w:numPr>
          <w:ilvl w:val="0"/>
          <w:numId w:val="16"/>
        </w:numPr>
        <w:shd w:val="clear" w:color="auto" w:fill="FFFFFF" w:themeFill="background1"/>
        <w:spacing w:after="0" w:line="240" w:lineRule="auto"/>
        <w:ind w:firstLine="0"/>
        <w:jc w:val="both"/>
        <w:rPr>
          <w:rStyle w:val="ae"/>
          <w:rFonts w:ascii="Times New Roman" w:eastAsia="Times New Roman" w:hAnsi="Times New Roman"/>
          <w:color w:val="auto"/>
          <w:sz w:val="24"/>
          <w:szCs w:val="24"/>
          <w:lang w:eastAsia="ru-RU"/>
        </w:rPr>
      </w:pPr>
      <w:r w:rsidRPr="00B5005A">
        <w:rPr>
          <w:rFonts w:ascii="Times New Roman" w:hAnsi="Times New Roman" w:cs="Times New Roman"/>
          <w:sz w:val="24"/>
          <w:szCs w:val="24"/>
        </w:rPr>
        <w:t>От Маджар до Святого Креста и Буденновска</w:t>
      </w:r>
      <w:r w:rsidR="00F240DD">
        <w:rPr>
          <w:rFonts w:ascii="Times New Roman" w:hAnsi="Times New Roman" w:cs="Times New Roman"/>
          <w:sz w:val="24"/>
          <w:szCs w:val="24"/>
        </w:rPr>
        <w:t xml:space="preserve">. – </w:t>
      </w:r>
      <w:r w:rsidR="00F240DD">
        <w:rPr>
          <w:rFonts w:ascii="Times New Roman" w:hAnsi="Times New Roman" w:cs="Times New Roman"/>
          <w:sz w:val="24"/>
          <w:szCs w:val="24"/>
          <w:lang w:val="en-US"/>
        </w:rPr>
        <w:t>URL</w:t>
      </w:r>
      <w:r w:rsidR="00F240DD">
        <w:rPr>
          <w:rFonts w:ascii="Times New Roman" w:hAnsi="Times New Roman" w:cs="Times New Roman"/>
          <w:sz w:val="24"/>
          <w:szCs w:val="24"/>
        </w:rPr>
        <w:t xml:space="preserve">: </w:t>
      </w:r>
      <w:hyperlink r:id="rId19" w:history="1">
        <w:r w:rsidR="00F240DD" w:rsidRPr="000479C4">
          <w:rPr>
            <w:rStyle w:val="ae"/>
            <w:rFonts w:ascii="Times New Roman" w:hAnsi="Times New Roman"/>
            <w:sz w:val="24"/>
            <w:szCs w:val="24"/>
          </w:rPr>
          <w:t>https://dzen.ru/a/W_hrSHk97ACqYFdN</w:t>
        </w:r>
      </w:hyperlink>
      <w:r w:rsidR="00F240DD">
        <w:rPr>
          <w:rStyle w:val="ae"/>
          <w:rFonts w:ascii="Times New Roman" w:hAnsi="Times New Roman"/>
          <w:color w:val="auto"/>
          <w:sz w:val="24"/>
          <w:szCs w:val="24"/>
          <w:u w:val="none"/>
        </w:rPr>
        <w:t xml:space="preserve">.  </w:t>
      </w:r>
      <w:r w:rsidR="00F240DD" w:rsidRPr="00F240DD">
        <w:rPr>
          <w:rStyle w:val="ae"/>
          <w:rFonts w:ascii="Times New Roman" w:hAnsi="Times New Roman"/>
          <w:color w:val="auto"/>
          <w:sz w:val="24"/>
          <w:szCs w:val="24"/>
          <w:u w:val="none"/>
        </w:rPr>
        <w:t xml:space="preserve"> – Текст: электронный.</w:t>
      </w:r>
    </w:p>
    <w:p w14:paraId="5986C3FC" w14:textId="153A8DFC" w:rsidR="0065734E" w:rsidRPr="00B5005A" w:rsidRDefault="00F240DD" w:rsidP="00F240DD">
      <w:pPr>
        <w:numPr>
          <w:ilvl w:val="0"/>
          <w:numId w:val="16"/>
        </w:numPr>
        <w:shd w:val="clear" w:color="auto" w:fill="FFFFFF" w:themeFill="background1"/>
        <w:tabs>
          <w:tab w:val="clear" w:pos="928"/>
          <w:tab w:val="num" w:pos="0"/>
        </w:tabs>
        <w:spacing w:after="0" w:line="240" w:lineRule="auto"/>
        <w:ind w:left="0" w:firstLine="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Будённовск. – </w:t>
      </w:r>
      <w:r>
        <w:rPr>
          <w:rFonts w:ascii="Times New Roman" w:hAnsi="Times New Roman" w:cs="Times New Roman"/>
          <w:sz w:val="24"/>
          <w:szCs w:val="24"/>
          <w:lang w:val="en-US"/>
        </w:rPr>
        <w:t>URL</w:t>
      </w:r>
      <w:r>
        <w:rPr>
          <w:rFonts w:ascii="Times New Roman" w:hAnsi="Times New Roman" w:cs="Times New Roman"/>
          <w:sz w:val="24"/>
          <w:szCs w:val="24"/>
        </w:rPr>
        <w:t xml:space="preserve">: </w:t>
      </w:r>
      <w:hyperlink r:id="rId20" w:history="1">
        <w:r w:rsidR="0065734E" w:rsidRPr="00F240DD">
          <w:rPr>
            <w:rStyle w:val="ae"/>
            <w:rFonts w:ascii="Times New Roman" w:hAnsi="Times New Roman"/>
            <w:color w:val="auto"/>
            <w:sz w:val="24"/>
            <w:szCs w:val="24"/>
            <w:u w:val="none"/>
          </w:rPr>
          <w:t>https://ru.wikipedia.org/wiki/Будённовск</w:t>
        </w:r>
      </w:hyperlink>
      <w:r>
        <w:rPr>
          <w:rFonts w:ascii="Times New Roman" w:eastAsia="Times New Roman" w:hAnsi="Times New Roman" w:cs="Times New Roman"/>
          <w:sz w:val="24"/>
          <w:szCs w:val="24"/>
          <w:lang w:eastAsia="ru-RU"/>
        </w:rPr>
        <w:t>. – Текст: электронный.</w:t>
      </w:r>
    </w:p>
    <w:p w14:paraId="22198000" w14:textId="77777777" w:rsidR="0065734E" w:rsidRPr="00B5005A" w:rsidRDefault="0065734E" w:rsidP="0065734E">
      <w:pPr>
        <w:spacing w:after="0" w:line="240" w:lineRule="auto"/>
        <w:jc w:val="both"/>
        <w:rPr>
          <w:rFonts w:ascii="Times New Roman" w:hAnsi="Times New Roman" w:cs="Times New Roman"/>
          <w:sz w:val="24"/>
          <w:szCs w:val="24"/>
        </w:rPr>
      </w:pPr>
    </w:p>
    <w:p w14:paraId="47505797" w14:textId="77777777" w:rsidR="0065734E" w:rsidRPr="00B5005A" w:rsidRDefault="0065734E" w:rsidP="0065734E">
      <w:pPr>
        <w:spacing w:after="0" w:line="240" w:lineRule="auto"/>
        <w:jc w:val="both"/>
        <w:rPr>
          <w:rFonts w:ascii="Times New Roman" w:hAnsi="Times New Roman" w:cs="Times New Roman"/>
          <w:sz w:val="24"/>
          <w:szCs w:val="24"/>
        </w:rPr>
      </w:pPr>
    </w:p>
    <w:p w14:paraId="703D22A8" w14:textId="77777777" w:rsidR="0065734E" w:rsidRPr="00B5005A" w:rsidRDefault="0065734E" w:rsidP="0065734E">
      <w:pPr>
        <w:spacing w:after="0" w:line="240" w:lineRule="auto"/>
        <w:rPr>
          <w:rFonts w:ascii="Times New Roman" w:hAnsi="Times New Roman" w:cs="Times New Roman"/>
          <w:sz w:val="24"/>
          <w:szCs w:val="24"/>
        </w:rPr>
      </w:pPr>
    </w:p>
    <w:p w14:paraId="746768F6" w14:textId="77777777" w:rsidR="0065734E" w:rsidRPr="00B5005A" w:rsidRDefault="0065734E" w:rsidP="0065734E">
      <w:pPr>
        <w:pStyle w:val="ac"/>
        <w:shd w:val="clear" w:color="auto" w:fill="FFFFFF"/>
        <w:spacing w:before="0" w:beforeAutospacing="0" w:after="0" w:afterAutospacing="0"/>
        <w:ind w:left="4253"/>
        <w:rPr>
          <w:i/>
        </w:rPr>
      </w:pPr>
      <w:r w:rsidRPr="00B5005A">
        <w:rPr>
          <w:b/>
          <w:i/>
        </w:rPr>
        <w:t>Амирханов Т.Р.,</w:t>
      </w:r>
      <w:r w:rsidRPr="00B5005A">
        <w:rPr>
          <w:i/>
        </w:rPr>
        <w:t xml:space="preserve"> обучающийся</w:t>
      </w:r>
    </w:p>
    <w:p w14:paraId="3E328ECB" w14:textId="77777777" w:rsidR="0065734E" w:rsidRPr="00B5005A" w:rsidRDefault="0065734E" w:rsidP="0065734E">
      <w:pPr>
        <w:pStyle w:val="ac"/>
        <w:shd w:val="clear" w:color="auto" w:fill="FFFFFF"/>
        <w:spacing w:before="0" w:beforeAutospacing="0" w:after="0" w:afterAutospacing="0"/>
        <w:ind w:left="4253"/>
        <w:rPr>
          <w:b/>
          <w:i/>
        </w:rPr>
      </w:pPr>
      <w:r w:rsidRPr="00B5005A">
        <w:rPr>
          <w:b/>
          <w:i/>
        </w:rPr>
        <w:t>Науч. рук. Константинова О.В.,</w:t>
      </w:r>
    </w:p>
    <w:p w14:paraId="349CCB1A" w14:textId="77777777" w:rsidR="00081FA5" w:rsidRPr="00B5005A" w:rsidRDefault="0065734E" w:rsidP="0065734E">
      <w:pPr>
        <w:pStyle w:val="ac"/>
        <w:shd w:val="clear" w:color="auto" w:fill="FFFFFF"/>
        <w:spacing w:before="0" w:beforeAutospacing="0" w:after="0" w:afterAutospacing="0"/>
        <w:ind w:left="4253"/>
        <w:rPr>
          <w:i/>
        </w:rPr>
      </w:pPr>
      <w:r w:rsidRPr="00B5005A">
        <w:rPr>
          <w:rFonts w:eastAsia="Calibri"/>
          <w:i/>
        </w:rPr>
        <w:t xml:space="preserve">преподаватель </w:t>
      </w:r>
      <w:r w:rsidRPr="00B5005A">
        <w:rPr>
          <w:i/>
        </w:rPr>
        <w:t xml:space="preserve">ГБПОУ МРМК, </w:t>
      </w:r>
    </w:p>
    <w:p w14:paraId="7E28779D" w14:textId="77777777" w:rsidR="0065734E" w:rsidRPr="00B5005A" w:rsidRDefault="0065734E" w:rsidP="0065734E">
      <w:pPr>
        <w:pStyle w:val="ac"/>
        <w:shd w:val="clear" w:color="auto" w:fill="FFFFFF"/>
        <w:spacing w:before="0" w:beforeAutospacing="0" w:after="0" w:afterAutospacing="0"/>
        <w:ind w:left="4253"/>
        <w:rPr>
          <w:i/>
        </w:rPr>
      </w:pPr>
      <w:r w:rsidRPr="00B5005A">
        <w:rPr>
          <w:i/>
        </w:rPr>
        <w:t>г. Минеральные Воды</w:t>
      </w:r>
    </w:p>
    <w:p w14:paraId="7181B3B3" w14:textId="77777777" w:rsidR="0065734E" w:rsidRPr="00B5005A" w:rsidRDefault="0065734E" w:rsidP="0065734E">
      <w:pPr>
        <w:pStyle w:val="ac"/>
        <w:shd w:val="clear" w:color="auto" w:fill="FFFFFF"/>
        <w:spacing w:before="0" w:beforeAutospacing="0" w:after="0" w:afterAutospacing="0"/>
        <w:ind w:left="3828" w:firstLine="709"/>
        <w:rPr>
          <w:b/>
        </w:rPr>
      </w:pPr>
    </w:p>
    <w:p w14:paraId="17D7C900" w14:textId="77777777" w:rsidR="005411CF" w:rsidRPr="00B5005A" w:rsidRDefault="005411CF" w:rsidP="0065734E">
      <w:pPr>
        <w:pStyle w:val="ac"/>
        <w:shd w:val="clear" w:color="auto" w:fill="FFFFFF"/>
        <w:spacing w:before="0" w:beforeAutospacing="0" w:after="0" w:afterAutospacing="0"/>
        <w:ind w:left="3828" w:firstLine="709"/>
        <w:rPr>
          <w:b/>
        </w:rPr>
      </w:pPr>
    </w:p>
    <w:p w14:paraId="4C46B8ED" w14:textId="77777777" w:rsidR="005411CF" w:rsidRPr="00B5005A" w:rsidRDefault="005411CF" w:rsidP="0065734E">
      <w:pPr>
        <w:pStyle w:val="ac"/>
        <w:shd w:val="clear" w:color="auto" w:fill="FFFFFF"/>
        <w:spacing w:before="0" w:beforeAutospacing="0" w:after="0" w:afterAutospacing="0"/>
        <w:ind w:left="3828" w:firstLine="709"/>
        <w:rPr>
          <w:b/>
        </w:rPr>
      </w:pPr>
    </w:p>
    <w:p w14:paraId="50313137" w14:textId="77777777" w:rsidR="0065734E" w:rsidRPr="00B5005A" w:rsidRDefault="0065734E" w:rsidP="0065734E">
      <w:pPr>
        <w:pStyle w:val="ac"/>
        <w:shd w:val="clear" w:color="auto" w:fill="FFFFFF"/>
        <w:spacing w:before="0" w:beforeAutospacing="0" w:after="0" w:afterAutospacing="0"/>
        <w:ind w:firstLine="709"/>
        <w:jc w:val="center"/>
        <w:rPr>
          <w:b/>
        </w:rPr>
      </w:pPr>
      <w:r w:rsidRPr="00B5005A">
        <w:rPr>
          <w:b/>
        </w:rPr>
        <w:t>ГОРА ЗМЕЙКА: ИЗРАНЕННАЯ И МАНЯЩАЯ</w:t>
      </w:r>
    </w:p>
    <w:p w14:paraId="0A39F203" w14:textId="77777777" w:rsidR="0065734E" w:rsidRPr="00B5005A" w:rsidRDefault="0065734E" w:rsidP="0065734E">
      <w:pPr>
        <w:pStyle w:val="ac"/>
        <w:shd w:val="clear" w:color="auto" w:fill="FFFFFF"/>
        <w:spacing w:before="0" w:beforeAutospacing="0" w:after="0" w:afterAutospacing="0"/>
        <w:ind w:firstLine="709"/>
        <w:jc w:val="center"/>
        <w:rPr>
          <w:b/>
        </w:rPr>
      </w:pPr>
    </w:p>
    <w:p w14:paraId="6C060732" w14:textId="4FBE524F" w:rsidR="0065734E" w:rsidRPr="00B5005A" w:rsidRDefault="0065734E" w:rsidP="0065734E">
      <w:pPr>
        <w:pStyle w:val="ac"/>
        <w:shd w:val="clear" w:color="auto" w:fill="FFFFFF"/>
        <w:spacing w:before="0" w:beforeAutospacing="0" w:after="0" w:afterAutospacing="0"/>
        <w:ind w:firstLine="709"/>
        <w:jc w:val="both"/>
      </w:pPr>
      <w:r w:rsidRPr="00B5005A">
        <w:rPr>
          <w:shd w:val="clear" w:color="auto" w:fill="FFFFFF"/>
        </w:rPr>
        <w:t xml:space="preserve">Кавказские Минеральные Воды </w:t>
      </w:r>
      <w:r w:rsidRPr="00B5005A">
        <w:t xml:space="preserve">единственное место в мире, где можно увидеть семнадцать одиноко стоящих гор на относительно небольшой территории, которую называют Пятигорской вулканической областью. Геологи называют эти горы </w:t>
      </w:r>
      <w:r w:rsidR="007E2377">
        <w:t>«</w:t>
      </w:r>
      <w:r w:rsidRPr="00B5005A">
        <w:t>лакколитами</w:t>
      </w:r>
      <w:r w:rsidR="007E2377">
        <w:t>»</w:t>
      </w:r>
      <w:r w:rsidRPr="00B5005A">
        <w:t xml:space="preserve"> или </w:t>
      </w:r>
      <w:r w:rsidR="007E2377">
        <w:t>«</w:t>
      </w:r>
      <w:r w:rsidRPr="00B5005A">
        <w:t>неудавшимися вулканами</w:t>
      </w:r>
      <w:r w:rsidR="007E2377">
        <w:t>»</w:t>
      </w:r>
      <w:r w:rsidRPr="00B5005A">
        <w:t xml:space="preserve">. В переводе с греческого языка слово </w:t>
      </w:r>
      <w:r w:rsidR="007E2377">
        <w:t>«</w:t>
      </w:r>
      <w:r w:rsidRPr="00B5005A">
        <w:t>лакколит</w:t>
      </w:r>
      <w:r w:rsidR="007E2377">
        <w:t>»</w:t>
      </w:r>
      <w:r w:rsidRPr="00B5005A">
        <w:t xml:space="preserve"> означает </w:t>
      </w:r>
      <w:r w:rsidR="007E2377">
        <w:t>«</w:t>
      </w:r>
      <w:r w:rsidRPr="00B5005A">
        <w:t>каменная яма</w:t>
      </w:r>
      <w:r w:rsidR="007E2377">
        <w:t>»</w:t>
      </w:r>
      <w:r w:rsidRPr="00B5005A">
        <w:t>. Ни на одной из семнадцати гор путешественники не найдут кратера. Однако ядро всех гор образовано раскаленной магмой, которая смогла пробить палеозойский фундамент и подняться из земных недр. Но энергии магме хватило лишь приподнять осадочные породы в виде куполов высотой около километра над окружающей местностью. Со временем в результате ветровой и водной эрозии осадочные породы сползли с некоторых гор, образуя холмистую поверхность у подножия. В результате оголились потоки лавы, и взору открылись причудливые скалы гор Бештау, Змейки, Острой, Шелудивой и Медовой.</w:t>
      </w:r>
    </w:p>
    <w:p w14:paraId="3E4F0C84" w14:textId="77777777" w:rsidR="0065734E" w:rsidRPr="00B5005A" w:rsidRDefault="0065734E" w:rsidP="0065734E">
      <w:pPr>
        <w:pStyle w:val="ac"/>
        <w:shd w:val="clear" w:color="auto" w:fill="FFFFFF"/>
        <w:spacing w:before="0" w:beforeAutospacing="0" w:after="0" w:afterAutospacing="0"/>
        <w:ind w:firstLine="709"/>
        <w:jc w:val="both"/>
      </w:pPr>
      <w:r w:rsidRPr="00B5005A">
        <w:lastRenderedPageBreak/>
        <w:t>Но я хочу подробнее рассказать о горе Змейка, которую помню с самого детства, потому гора расположена рядом с моим родным городом – Минеральными Водами. Я вижу Змейку каждый день и мне интересно все, что связано с ней.</w:t>
      </w:r>
    </w:p>
    <w:p w14:paraId="799FE776" w14:textId="77777777" w:rsidR="0065734E" w:rsidRPr="00B5005A" w:rsidRDefault="0065734E" w:rsidP="0065734E">
      <w:pPr>
        <w:pStyle w:val="ac"/>
        <w:shd w:val="clear" w:color="auto" w:fill="FFFFFF"/>
        <w:spacing w:before="0" w:beforeAutospacing="0" w:after="0" w:afterAutospacing="0"/>
        <w:ind w:firstLine="709"/>
        <w:jc w:val="both"/>
      </w:pPr>
      <w:r w:rsidRPr="00B5005A">
        <w:t xml:space="preserve">В 1947 году по решению Совета Министров СССР гора Змейка была отнесена к зоне курортов союзного значения и любая деятельность, которая могла нанести ущерб природе, лесам и лечебным водам, была запрещена. В 1961 году гора названа краевой </w:t>
      </w:r>
      <w:r w:rsidRPr="00B5005A">
        <w:rPr>
          <w:shd w:val="clear" w:color="auto" w:fill="FFFFFF"/>
        </w:rPr>
        <w:t xml:space="preserve">природной </w:t>
      </w:r>
      <w:r w:rsidRPr="00B5005A">
        <w:t>достопримечательностью Ставропольского края, но только в 1981 году карьер, который варварски разрушал гору Змейка с 1929 года, был закрыт постановлением Совета министров СССР, как угрожающий гидроресурсам Кавказских Минеральных Вод. Гора Змейка признана ландшафтным памятником природы</w:t>
      </w:r>
      <w:r w:rsidR="00081FA5" w:rsidRPr="00B5005A">
        <w:t xml:space="preserve"> [</w:t>
      </w:r>
      <w:r w:rsidRPr="00B5005A">
        <w:t>1]</w:t>
      </w:r>
      <w:r w:rsidR="00081FA5" w:rsidRPr="00B5005A">
        <w:t>.</w:t>
      </w:r>
    </w:p>
    <w:p w14:paraId="067F8CF6" w14:textId="77777777" w:rsidR="0065734E" w:rsidRPr="00B5005A" w:rsidRDefault="0065734E" w:rsidP="0065734E">
      <w:pPr>
        <w:pStyle w:val="ac"/>
        <w:shd w:val="clear" w:color="auto" w:fill="FFFFFF"/>
        <w:spacing w:before="0" w:beforeAutospacing="0" w:after="0" w:afterAutospacing="0"/>
        <w:ind w:firstLine="709"/>
        <w:jc w:val="both"/>
      </w:pPr>
      <w:r w:rsidRPr="00B5005A">
        <w:t>Общая площадь природного памятника около 200 гектаров. Высота Змейки над уровнем моря 994 метра. Если учитывать, что город Минеральные Воды имеет среднюю высоту над уровнем моря 310 метров, то гора возвышается над городом на 684 метра. По очертанию гора имеет овальную форму без выраженной вершины. Наши горы, в том числе Змейка, лежат на мощной плите, которая простирается от Эльбрусского массива до села Александровское</w:t>
      </w:r>
      <w:r w:rsidR="00081FA5" w:rsidRPr="00B5005A">
        <w:t xml:space="preserve"> [</w:t>
      </w:r>
      <w:r w:rsidRPr="00B5005A">
        <w:t>2]</w:t>
      </w:r>
      <w:r w:rsidR="00081FA5" w:rsidRPr="00B5005A">
        <w:t>.</w:t>
      </w:r>
    </w:p>
    <w:p w14:paraId="664F6CD7" w14:textId="77777777" w:rsidR="0065734E" w:rsidRPr="00B5005A" w:rsidRDefault="0065734E" w:rsidP="0065734E">
      <w:pPr>
        <w:pStyle w:val="ac"/>
        <w:shd w:val="clear" w:color="auto" w:fill="FFFFFF"/>
        <w:spacing w:before="0" w:beforeAutospacing="0" w:after="0" w:afterAutospacing="0"/>
        <w:ind w:firstLine="709"/>
        <w:jc w:val="both"/>
        <w:rPr>
          <w:shd w:val="clear" w:color="auto" w:fill="FFFFFF"/>
        </w:rPr>
      </w:pPr>
      <w:r w:rsidRPr="00B5005A">
        <w:rPr>
          <w:shd w:val="clear" w:color="auto" w:fill="FFFFFF"/>
        </w:rPr>
        <w:t xml:space="preserve">С середины первого тысячелетия нашей эры на территории Ставропольского края обитали племена аланов, а еще раньше скифов и сарматов. Горы Пятигорья были ориентиром для их передвижений. В 1910 году, изучив захоронения половецких воинов, найденные в нашем районе, археологи доказали, что по долине реки Кума мимо Змейки, Кинжала, Развалки проходила северная ветвь Великого шелкового пути. То есть горы были указателями правильного направления для караванов, преодолевающих путь между Китаем и Константинополем. </w:t>
      </w:r>
    </w:p>
    <w:p w14:paraId="100F6C25" w14:textId="55FFE4F1" w:rsidR="0065734E" w:rsidRPr="00B5005A" w:rsidRDefault="0065734E" w:rsidP="0065734E">
      <w:pPr>
        <w:pStyle w:val="ac"/>
        <w:shd w:val="clear" w:color="auto" w:fill="FFFFFF"/>
        <w:spacing w:before="0" w:beforeAutospacing="0" w:after="0" w:afterAutospacing="0"/>
        <w:ind w:firstLine="709"/>
        <w:jc w:val="both"/>
        <w:rPr>
          <w:shd w:val="clear" w:color="auto" w:fill="FFFFFF"/>
        </w:rPr>
      </w:pPr>
      <w:r w:rsidRPr="00B5005A">
        <w:rPr>
          <w:shd w:val="clear" w:color="auto" w:fill="FFFFFF"/>
        </w:rPr>
        <w:t xml:space="preserve">В средние века кочевые народы нашу гору назвали Жлак-тау, что в переводе – </w:t>
      </w:r>
      <w:r w:rsidR="007E2377">
        <w:rPr>
          <w:shd w:val="clear" w:color="auto" w:fill="FFFFFF"/>
        </w:rPr>
        <w:t>«</w:t>
      </w:r>
      <w:r w:rsidRPr="00B5005A">
        <w:rPr>
          <w:shd w:val="clear" w:color="auto" w:fill="FFFFFF"/>
        </w:rPr>
        <w:t>Гора змеев</w:t>
      </w:r>
      <w:r w:rsidR="007E2377">
        <w:rPr>
          <w:shd w:val="clear" w:color="auto" w:fill="FFFFFF"/>
        </w:rPr>
        <w:t>»</w:t>
      </w:r>
      <w:r w:rsidRPr="00B5005A">
        <w:rPr>
          <w:shd w:val="clear" w:color="auto" w:fill="FFFFFF"/>
        </w:rPr>
        <w:t xml:space="preserve">. Славяне, пришедшие на Кавказ в </w:t>
      </w:r>
      <w:r w:rsidRPr="00B5005A">
        <w:rPr>
          <w:shd w:val="clear" w:color="auto" w:fill="FFFFFF"/>
          <w:lang w:val="en-US"/>
        </w:rPr>
        <w:t>XVIII</w:t>
      </w:r>
      <w:r w:rsidRPr="00B5005A">
        <w:rPr>
          <w:shd w:val="clear" w:color="auto" w:fill="FFFFFF"/>
        </w:rPr>
        <w:t xml:space="preserve"> веке, видоизменили название горы в</w:t>
      </w:r>
      <w:r w:rsidRPr="00B5005A">
        <w:t xml:space="preserve"> Змеиную, ну а теперь называют эту гору Змейка. </w:t>
      </w:r>
      <w:r w:rsidRPr="00B5005A">
        <w:rPr>
          <w:shd w:val="clear" w:color="auto" w:fill="FFFFFF"/>
        </w:rPr>
        <w:t>Сейчас трудно понять почему, но до сих пор на не тронутом людьми западном склоне, земля изр</w:t>
      </w:r>
      <w:r w:rsidRPr="00B5005A">
        <w:t>езана оврагами и канавами, издалека напоминающими змей</w:t>
      </w:r>
      <w:r w:rsidRPr="00B5005A">
        <w:rPr>
          <w:shd w:val="clear" w:color="auto" w:fill="FFFFFF"/>
        </w:rPr>
        <w:t xml:space="preserve">. </w:t>
      </w:r>
    </w:p>
    <w:p w14:paraId="3AB47A78" w14:textId="77777777" w:rsidR="0065734E" w:rsidRPr="00B5005A" w:rsidRDefault="0065734E" w:rsidP="0065734E">
      <w:pPr>
        <w:pStyle w:val="ac"/>
        <w:shd w:val="clear" w:color="auto" w:fill="FFFFFF"/>
        <w:spacing w:before="0" w:beforeAutospacing="0" w:after="0" w:afterAutospacing="0"/>
        <w:ind w:firstLine="709"/>
        <w:jc w:val="both"/>
      </w:pPr>
      <w:r w:rsidRPr="00B5005A">
        <w:t xml:space="preserve">На склонах горы можно найти источники с минеральной водой, </w:t>
      </w:r>
      <w:r w:rsidRPr="00B5005A">
        <w:rPr>
          <w:shd w:val="clear" w:color="auto" w:fill="FFFFFF"/>
        </w:rPr>
        <w:t xml:space="preserve">стоянку древнего человека </w:t>
      </w:r>
      <w:r w:rsidRPr="00B5005A">
        <w:rPr>
          <w:shd w:val="clear" w:color="auto" w:fill="FFFFFF"/>
          <w:lang w:val="en-US"/>
        </w:rPr>
        <w:t>IV</w:t>
      </w:r>
      <w:r w:rsidRPr="00B5005A">
        <w:rPr>
          <w:shd w:val="clear" w:color="auto" w:fill="FFFFFF"/>
        </w:rPr>
        <w:t>–</w:t>
      </w:r>
      <w:r w:rsidRPr="00B5005A">
        <w:rPr>
          <w:shd w:val="clear" w:color="auto" w:fill="FFFFFF"/>
          <w:lang w:val="en-US"/>
        </w:rPr>
        <w:t>I</w:t>
      </w:r>
      <w:r w:rsidRPr="00B5005A">
        <w:rPr>
          <w:shd w:val="clear" w:color="auto" w:fill="FFFFFF"/>
        </w:rPr>
        <w:t xml:space="preserve"> вв. до нашей эры</w:t>
      </w:r>
      <w:r w:rsidRPr="00B5005A">
        <w:t>, остатки поселения VII-IX веков, древний алтарь и конечно природу, ведь в настоящее время любая промышленная деятельность в пределах ландшафтного памятника природы запрещена, а поток туристов на гору Змейка мал.</w:t>
      </w:r>
    </w:p>
    <w:p w14:paraId="38CB1BD2" w14:textId="26805D9B" w:rsidR="0065734E" w:rsidRPr="00B5005A" w:rsidRDefault="0065734E" w:rsidP="0065734E">
      <w:pPr>
        <w:pStyle w:val="ac"/>
        <w:shd w:val="clear" w:color="auto" w:fill="FFFFFF"/>
        <w:spacing w:before="0" w:beforeAutospacing="0" w:after="0" w:afterAutospacing="0"/>
        <w:ind w:firstLine="709"/>
        <w:jc w:val="both"/>
        <w:rPr>
          <w:shd w:val="clear" w:color="auto" w:fill="FFFFFF"/>
        </w:rPr>
      </w:pPr>
      <w:r w:rsidRPr="00B5005A">
        <w:t xml:space="preserve">Вода из источников имеет высокий уровень минерализации и является целебной, но до сих пор она свободно выливается из недр, поэтому доступна всем, кто найдет источники. До промышленной разработки змейского камня на горе источников было больше, но из-за взрывов нарушились пласты горной породы и многие из них исчезли. На сегодняшний день источников осталось два, и их считают святыми. Одни из них люди называют </w:t>
      </w:r>
      <w:r w:rsidR="007E2377">
        <w:t>«</w:t>
      </w:r>
      <w:r w:rsidRPr="00B5005A">
        <w:t>Святым</w:t>
      </w:r>
      <w:r w:rsidR="007E2377">
        <w:t>»</w:t>
      </w:r>
      <w:r w:rsidRPr="00B5005A">
        <w:t xml:space="preserve">, а другому дали имя Святого Феодосия в честь </w:t>
      </w:r>
      <w:r w:rsidRPr="00B5005A">
        <w:rPr>
          <w:shd w:val="clear" w:color="auto" w:fill="FFFFFF"/>
        </w:rPr>
        <w:t>иеросхимонаха Русской православной церкви, который в начале ХХ века служил на Афоне, в Константинополе, Иерусалиме и городе Минеральные Воды. О</w:t>
      </w:r>
      <w:r w:rsidRPr="00B5005A">
        <w:t xml:space="preserve">тец Феодосий приехал в наш город в начале тридцатых годов после освобождения из тюрьмы, где он находился </w:t>
      </w:r>
      <w:r w:rsidRPr="00B5005A">
        <w:rPr>
          <w:shd w:val="clear" w:color="auto" w:fill="FFFFFF"/>
        </w:rPr>
        <w:t xml:space="preserve">за </w:t>
      </w:r>
      <w:r w:rsidR="007E2377">
        <w:rPr>
          <w:shd w:val="clear" w:color="auto" w:fill="FFFFFF"/>
        </w:rPr>
        <w:t>«</w:t>
      </w:r>
      <w:r w:rsidRPr="00B5005A">
        <w:rPr>
          <w:shd w:val="clear" w:color="auto" w:fill="FFFFFF"/>
        </w:rPr>
        <w:t>антисоветскую агитацию и пропаганду</w:t>
      </w:r>
      <w:r w:rsidR="007E2377">
        <w:rPr>
          <w:shd w:val="clear" w:color="auto" w:fill="FFFFFF"/>
        </w:rPr>
        <w:t>»</w:t>
      </w:r>
      <w:r w:rsidRPr="00B5005A">
        <w:rPr>
          <w:shd w:val="clear" w:color="auto" w:fill="FFFFFF"/>
        </w:rPr>
        <w:t>. С этого времени</w:t>
      </w:r>
      <w:r w:rsidRPr="00B5005A">
        <w:t xml:space="preserve"> и до своей кончины в 1948 году он совершал богослужения в созданном им тайном домовом храме. Чтобы не привлекать внимания, он принял на себя подвиг юродства. Днём он ходил по улицам, одетый в цветную рубаху, играл с детьми, которые называли его дедушкой Кузюкой. Ночью в тайном храме он был священником и проповедником, спасая души, а иногда и жизнь прихожанам. Юродство помогло отцу Феодосию избежать нового ареста. </w:t>
      </w:r>
      <w:r w:rsidRPr="00B5005A">
        <w:rPr>
          <w:shd w:val="clear" w:color="auto" w:fill="FFFFFF"/>
        </w:rPr>
        <w:t>В 1995 году отец Феодосий был канонизирован в Ставропольской епархии Русской православной церкви по инициативе митрополита Гедеона</w:t>
      </w:r>
      <w:r w:rsidR="00081FA5" w:rsidRPr="00B5005A">
        <w:rPr>
          <w:shd w:val="clear" w:color="auto" w:fill="FFFFFF"/>
        </w:rPr>
        <w:t xml:space="preserve"> [</w:t>
      </w:r>
      <w:r w:rsidRPr="00B5005A">
        <w:t>3]</w:t>
      </w:r>
      <w:r w:rsidR="00081FA5" w:rsidRPr="00B5005A">
        <w:t>.</w:t>
      </w:r>
    </w:p>
    <w:p w14:paraId="62F7130A" w14:textId="07A33872" w:rsidR="0065734E" w:rsidRPr="00B5005A" w:rsidRDefault="0065734E" w:rsidP="0065734E">
      <w:pPr>
        <w:pStyle w:val="ac"/>
        <w:shd w:val="clear" w:color="auto" w:fill="FFFFFF"/>
        <w:spacing w:before="0" w:beforeAutospacing="0" w:after="0" w:afterAutospacing="0"/>
        <w:ind w:firstLine="709"/>
        <w:jc w:val="both"/>
        <w:rPr>
          <w:shd w:val="clear" w:color="auto" w:fill="FFFFFF"/>
        </w:rPr>
      </w:pPr>
      <w:r w:rsidRPr="00B5005A">
        <w:t xml:space="preserve">До периода активной добычи змейского камня, вся поверхность горы Змейки была покрыта густой растительностью, только одиночные редкие скалы указывали на магматическое происхождение горы. Именно такой можно видеть Змейку на фотографиях </w:t>
      </w:r>
      <w:r w:rsidRPr="00B5005A">
        <w:lastRenderedPageBreak/>
        <w:t xml:space="preserve">сороковых годов. В начале пятидесятых началась интенсивная разработка каменного карьера у горы Змейка. В нем добывался камень бештаунит – серая горная порода вулканического происхождения характерная для гор </w:t>
      </w:r>
      <w:r w:rsidR="007E2377">
        <w:t>«</w:t>
      </w:r>
      <w:r w:rsidRPr="00B5005A">
        <w:t>лакколитов</w:t>
      </w:r>
      <w:r w:rsidR="007E2377">
        <w:t>»</w:t>
      </w:r>
      <w:r w:rsidRPr="00B5005A">
        <w:t>. В состав породы входит полевой шпат, кварц, магнетит, пироксен, роговая обманка и другие минералы. По итогам радиоактивного анализа, содержанию изотопов калия и аргона возраст змейской породы оценивают в 8-10 миллионов лет. Бештаунит обеспечивает высокое качество бетона, потому что выдерживает давление 1200 кг/см</w:t>
      </w:r>
      <w:r w:rsidRPr="00B5005A">
        <w:rPr>
          <w:vertAlign w:val="superscript"/>
        </w:rPr>
        <w:t>2</w:t>
      </w:r>
      <w:r w:rsidRPr="00B5005A">
        <w:t xml:space="preserve">, обладает кислотоустойчивостью и морозостойкостью, имеет стопроцентное сцепление с цементом. Долгое время эти свойства были оправданием варварского отношения к нашим горам. Карьеры по добыче бештаунита существовали на Шелудивой, Медовой, Острой и Кинжале, которую можно назвать </w:t>
      </w:r>
      <w:r w:rsidR="007E2377">
        <w:rPr>
          <w:shd w:val="clear" w:color="auto" w:fill="FFFFFF"/>
        </w:rPr>
        <w:t>«</w:t>
      </w:r>
      <w:r w:rsidRPr="00B5005A">
        <w:rPr>
          <w:bCs/>
          <w:shd w:val="clear" w:color="auto" w:fill="FFFFFF"/>
        </w:rPr>
        <w:t>горой</w:t>
      </w:r>
      <w:r w:rsidRPr="00B5005A">
        <w:rPr>
          <w:shd w:val="clear" w:color="auto" w:fill="FFFFFF"/>
        </w:rPr>
        <w:t>, которой не стало</w:t>
      </w:r>
      <w:r w:rsidR="007E2377">
        <w:rPr>
          <w:shd w:val="clear" w:color="auto" w:fill="FFFFFF"/>
        </w:rPr>
        <w:t>»</w:t>
      </w:r>
      <w:r w:rsidRPr="00B5005A">
        <w:rPr>
          <w:shd w:val="clear" w:color="auto" w:fill="FFFFFF"/>
        </w:rPr>
        <w:t xml:space="preserve">. На месте где возвышалась гора Кинжал, остался лишь небольшой холм и котлаван. </w:t>
      </w:r>
    </w:p>
    <w:p w14:paraId="3BA258F9" w14:textId="7AB4BB2A" w:rsidR="0065734E" w:rsidRPr="00B5005A" w:rsidRDefault="0065734E" w:rsidP="0065734E">
      <w:pPr>
        <w:pStyle w:val="ac"/>
        <w:shd w:val="clear" w:color="auto" w:fill="FFFFFF"/>
        <w:spacing w:before="0" w:beforeAutospacing="0" w:after="0" w:afterAutospacing="0"/>
        <w:ind w:firstLine="709"/>
        <w:jc w:val="both"/>
        <w:rPr>
          <w:shd w:val="clear" w:color="auto" w:fill="FFFFFF"/>
        </w:rPr>
      </w:pPr>
      <w:r w:rsidRPr="00B5005A">
        <w:rPr>
          <w:shd w:val="clear" w:color="auto" w:fill="FFFFFF"/>
        </w:rPr>
        <w:t xml:space="preserve">Однако самая лучшая кислотоустойчивость именно у змейского камня. Он даже имеет свое собственное название ‒ </w:t>
      </w:r>
      <w:r w:rsidRPr="00B5005A">
        <w:t>трахилипарит. Ему присущ</w:t>
      </w:r>
      <w:r w:rsidRPr="00B5005A">
        <w:rPr>
          <w:shd w:val="clear" w:color="auto" w:fill="FFFFFF"/>
        </w:rPr>
        <w:t xml:space="preserve"> повышенный </w:t>
      </w:r>
      <w:r w:rsidRPr="00B5005A">
        <w:t xml:space="preserve">радиоактивный фон, поэтому он был запрещен для строительства гражданских объектов, но в советское время поступали согласно известной поговорке: </w:t>
      </w:r>
      <w:r w:rsidR="007E2377">
        <w:t>«</w:t>
      </w:r>
      <w:r w:rsidRPr="00B5005A">
        <w:t>Если нельзя, но очень хочется</w:t>
      </w:r>
      <w:r w:rsidR="00390B86" w:rsidRPr="00B5005A">
        <w:t xml:space="preserve"> – </w:t>
      </w:r>
      <w:r w:rsidRPr="00B5005A">
        <w:t>то можно</w:t>
      </w:r>
      <w:r w:rsidR="007E2377">
        <w:t>»</w:t>
      </w:r>
      <w:r w:rsidR="00081FA5" w:rsidRPr="00B5005A">
        <w:t xml:space="preserve"> [</w:t>
      </w:r>
      <w:r w:rsidRPr="00B5005A">
        <w:t>4]</w:t>
      </w:r>
      <w:r w:rsidR="00081FA5" w:rsidRPr="00B5005A">
        <w:t>.</w:t>
      </w:r>
    </w:p>
    <w:p w14:paraId="5E3C2956" w14:textId="77777777" w:rsidR="0065734E" w:rsidRPr="00B5005A" w:rsidRDefault="0065734E" w:rsidP="0065734E">
      <w:pPr>
        <w:spacing w:after="0" w:line="240" w:lineRule="auto"/>
        <w:ind w:firstLine="709"/>
        <w:jc w:val="both"/>
        <w:rPr>
          <w:rFonts w:ascii="Times New Roman" w:hAnsi="Times New Roman" w:cs="Times New Roman"/>
          <w:sz w:val="24"/>
          <w:szCs w:val="24"/>
          <w:bdr w:val="none" w:sz="0" w:space="0" w:color="auto" w:frame="1"/>
        </w:rPr>
      </w:pPr>
      <w:r w:rsidRPr="00B5005A">
        <w:rPr>
          <w:rFonts w:ascii="Times New Roman" w:hAnsi="Times New Roman" w:cs="Times New Roman"/>
          <w:sz w:val="24"/>
          <w:szCs w:val="24"/>
        </w:rPr>
        <w:t xml:space="preserve">Добычу бештаунита начали еще в XIX веке на склонах горы </w:t>
      </w:r>
      <w:r w:rsidRPr="00B5005A">
        <w:rPr>
          <w:rFonts w:ascii="Times New Roman" w:hAnsi="Times New Roman" w:cs="Times New Roman"/>
          <w:sz w:val="24"/>
          <w:szCs w:val="24"/>
          <w:bdr w:val="none" w:sz="0" w:space="0" w:color="auto" w:frame="1"/>
        </w:rPr>
        <w:t>Бештау. Его использовали для отсыпки полотна железных дорог необъятной Российской империи, в том числе железных дорог до Кисловодска и Владикавказа. В 1929 год у подножия горы Змейка управление СКЖД открыла карьер и завод для производства щебня. Но объемы производства были скромными, потому как камень очень прочный и разрабатывать его было трудно.</w:t>
      </w:r>
    </w:p>
    <w:p w14:paraId="450AC320" w14:textId="77777777" w:rsidR="0065734E" w:rsidRPr="00B5005A" w:rsidRDefault="0065734E" w:rsidP="0065734E">
      <w:pPr>
        <w:pStyle w:val="ac"/>
        <w:shd w:val="clear" w:color="auto" w:fill="FFFFFF"/>
        <w:spacing w:before="0" w:beforeAutospacing="0" w:after="0" w:afterAutospacing="0"/>
        <w:ind w:firstLine="709"/>
        <w:jc w:val="both"/>
      </w:pPr>
      <w:r w:rsidRPr="00B5005A">
        <w:rPr>
          <w:bdr w:val="none" w:sz="0" w:space="0" w:color="auto" w:frame="1"/>
        </w:rPr>
        <w:t>Все изменилось в 1952 году, когда на карьере были механизированы буровзрывные работы, появились экскаваторы и щебнедробилки, измельчающие камень до метра в диаметре. Разрушать гору стало легче, быстрее, выгоднее. Так началась эпоха безудержной разработки карьера. С семидесятые годы на карьере появились электроэкскаваторы, которые захватывали ковшом до 4 тонн камня за раз, автосамосвалы БелАЗ-540 грузоподъёмностью до 27 тонн.</w:t>
      </w:r>
      <w:r w:rsidRPr="00B5005A">
        <w:t xml:space="preserve"> К карьеру были подведены железнодорожные пути карьероуправления. За одну смену отгружали до 400 полувагонов щебня. И если за период с 1929 года по 1952 год в карьере добыли около 2 миллионов кубометров щебня, то в семидесятых годах такой объем вырабатывали практически за один год</w:t>
      </w:r>
      <w:r w:rsidR="00081FA5" w:rsidRPr="00B5005A">
        <w:t xml:space="preserve"> [</w:t>
      </w:r>
      <w:r w:rsidRPr="00B5005A">
        <w:t>1]</w:t>
      </w:r>
      <w:r w:rsidR="00081FA5" w:rsidRPr="00B5005A">
        <w:t>.</w:t>
      </w:r>
    </w:p>
    <w:p w14:paraId="48EC7845" w14:textId="77777777" w:rsidR="0065734E" w:rsidRPr="00B5005A" w:rsidRDefault="0065734E" w:rsidP="0065734E">
      <w:pPr>
        <w:pStyle w:val="ac"/>
        <w:shd w:val="clear" w:color="auto" w:fill="FFFFFF"/>
        <w:spacing w:before="0" w:beforeAutospacing="0" w:after="0" w:afterAutospacing="0"/>
        <w:ind w:firstLine="709"/>
        <w:jc w:val="both"/>
      </w:pPr>
      <w:r w:rsidRPr="00B5005A">
        <w:t xml:space="preserve">Главный способ добычи змейского камня это взрывные работы, которые проводились не реже двух раз в неделю. Для взрыва закладывали до 18 тонн взрывчатки. От взрывов на половину высоты горы поднимался дым, пыль и камни. От горы откалывались огромные обломки скал до пяти метров в диаметре и весом в десятки тонн. В округе сотрясалась земля и стекла в домах поселка, который был удален на несколько километров. Взрывная волна микроземлятресений доходила до города Кисловодска, расстояние по прямой примерно 47 километров. В городе Железноводска образовывались трещины в резервуарах минеральной воды и здании грязелечебницы. Это привело к непоправимым последствиям ‒ исчезновением выходов минеральной воды, что поставило под угрозу существование городов курортов </w:t>
      </w:r>
      <w:r w:rsidRPr="00B5005A">
        <w:rPr>
          <w:bdr w:val="none" w:sz="0" w:space="0" w:color="auto" w:frame="1"/>
        </w:rPr>
        <w:t>Кавказских Минеральных Вод</w:t>
      </w:r>
      <w:r w:rsidR="00081FA5" w:rsidRPr="00B5005A">
        <w:t xml:space="preserve"> [</w:t>
      </w:r>
      <w:r w:rsidRPr="00B5005A">
        <w:t>1]</w:t>
      </w:r>
      <w:r w:rsidR="00081FA5" w:rsidRPr="00B5005A">
        <w:t>.</w:t>
      </w:r>
    </w:p>
    <w:p w14:paraId="32CEBA25" w14:textId="03F7C009"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Но так ли нужен был змейский щебень и где его использовали? Облицовку из этого материала до сих пор можно увидеть на Волго-Донском канале. Змейский камень использовался при строительстве космодрома </w:t>
      </w:r>
      <w:r w:rsidR="007E2377">
        <w:rPr>
          <w:rFonts w:ascii="Times New Roman" w:hAnsi="Times New Roman" w:cs="Times New Roman"/>
          <w:sz w:val="24"/>
          <w:szCs w:val="24"/>
        </w:rPr>
        <w:t>«</w:t>
      </w:r>
      <w:r w:rsidRPr="00B5005A">
        <w:rPr>
          <w:rFonts w:ascii="Times New Roman" w:hAnsi="Times New Roman" w:cs="Times New Roman"/>
          <w:sz w:val="24"/>
          <w:szCs w:val="24"/>
        </w:rPr>
        <w:t>Капустин Яр</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Сталинградской и Куйбышевской ГЭС, для шахт стратегических ядерных ракет. Из змейского камня изготавливали камень для облицовки абсорбционных башен, отстойников, холодильников, электрофильтров, деталей, колосниковой части абсорбционных аппаратов сооружений химической промышленности, в том числе на Невинномысском химическом комбинате. Все это еще можно оправдать, но огромное количество щебня использовалось там, где можно было обойтись обычным камнем, который не обладает такими высокими физическими свойствами и из-за которого не нужно губить уникальные природные </w:t>
      </w:r>
      <w:r w:rsidRPr="00B5005A">
        <w:rPr>
          <w:rFonts w:ascii="Times New Roman" w:hAnsi="Times New Roman" w:cs="Times New Roman"/>
          <w:sz w:val="24"/>
          <w:szCs w:val="24"/>
        </w:rPr>
        <w:lastRenderedPageBreak/>
        <w:t>объекты, теряя источники минеральной воды. Но простой камень пришлось бы вести из других регионов, терять доход</w:t>
      </w:r>
      <w:r w:rsidR="00081FA5" w:rsidRPr="00B5005A">
        <w:rPr>
          <w:rFonts w:ascii="Times New Roman" w:hAnsi="Times New Roman" w:cs="Times New Roman"/>
          <w:sz w:val="24"/>
          <w:szCs w:val="24"/>
        </w:rPr>
        <w:t xml:space="preserve"> [</w:t>
      </w:r>
      <w:r w:rsidRPr="00B5005A">
        <w:rPr>
          <w:rFonts w:ascii="Times New Roman" w:hAnsi="Times New Roman" w:cs="Times New Roman"/>
          <w:sz w:val="24"/>
          <w:szCs w:val="24"/>
        </w:rPr>
        <w:t>1]</w:t>
      </w:r>
      <w:r w:rsidR="00081FA5" w:rsidRPr="00B5005A">
        <w:rPr>
          <w:rFonts w:ascii="Times New Roman" w:hAnsi="Times New Roman" w:cs="Times New Roman"/>
          <w:sz w:val="24"/>
          <w:szCs w:val="24"/>
        </w:rPr>
        <w:t>.</w:t>
      </w:r>
    </w:p>
    <w:p w14:paraId="3FC7F76E" w14:textId="78E40EE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Но как удалось прекратить взрывы на горе Змейка? Ученые, пресса, общественные деятели боролись, но от них отмахивались как от надоедливых мух. Только их настойчивость в защите нашего уникального региона смогла сдвинуть решение этого вопроса. Появилась публикация в газете </w:t>
      </w:r>
      <w:r w:rsidR="007E2377">
        <w:rPr>
          <w:rFonts w:ascii="Times New Roman" w:hAnsi="Times New Roman" w:cs="Times New Roman"/>
          <w:sz w:val="24"/>
          <w:szCs w:val="24"/>
        </w:rPr>
        <w:t>«</w:t>
      </w:r>
      <w:r w:rsidRPr="00B5005A">
        <w:rPr>
          <w:rFonts w:ascii="Times New Roman" w:hAnsi="Times New Roman" w:cs="Times New Roman"/>
          <w:sz w:val="24"/>
          <w:szCs w:val="24"/>
        </w:rPr>
        <w:t>Правда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 варварском отношении к природе Кавказских Минеральных Вод. К этому времени в Государственном комитете по науке и технике были подготовлены научные доказательства, что если массовые взрывы не прекратятся, то регион может полностью лишится минеральных лечебных вод. Связано это с тем, что в недрах Змейки воды циркулируют под большим давлением от 20 до 45 атмосфер. Если после очередного взрыва вода вырвалась бы наружу, то фонтан минеральной воды поднялся бы до 400 метров. Под таким давлением вышло бы огромное количество минеральной воды, источник бы иссяк, так как ее запасы просто были бы выброшены</w:t>
      </w:r>
      <w:r w:rsidR="00081FA5" w:rsidRPr="00B5005A">
        <w:rPr>
          <w:rFonts w:ascii="Times New Roman" w:hAnsi="Times New Roman" w:cs="Times New Roman"/>
          <w:sz w:val="24"/>
          <w:szCs w:val="24"/>
        </w:rPr>
        <w:t xml:space="preserve"> [</w:t>
      </w:r>
      <w:r w:rsidRPr="00B5005A">
        <w:rPr>
          <w:rFonts w:ascii="Times New Roman" w:hAnsi="Times New Roman" w:cs="Times New Roman"/>
          <w:sz w:val="24"/>
          <w:szCs w:val="24"/>
        </w:rPr>
        <w:t>1]</w:t>
      </w:r>
      <w:r w:rsidR="00081FA5" w:rsidRPr="00B5005A">
        <w:rPr>
          <w:rFonts w:ascii="Times New Roman" w:hAnsi="Times New Roman" w:cs="Times New Roman"/>
          <w:sz w:val="24"/>
          <w:szCs w:val="24"/>
        </w:rPr>
        <w:t>.</w:t>
      </w:r>
    </w:p>
    <w:p w14:paraId="756C1691" w14:textId="77777777"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 некоторым источникам последней точкой остановки взрывов был случай с проезжавшим мимо горы правительственным кортежем. Кортеж следовал в Кисловодск, в нем был председатель Совета Министров СССР Алексей Николаевич Косыгин. Взрыв застал кортеж как раз напротив камнедробильного завода. Первая реакция охраны – покушение. Потом разобрались, и последовало решение, которое спасло гору.</w:t>
      </w:r>
    </w:p>
    <w:p w14:paraId="4EAAB030" w14:textId="77777777" w:rsidR="0065734E" w:rsidRPr="00B5005A" w:rsidRDefault="0065734E" w:rsidP="0065734E">
      <w:pPr>
        <w:pStyle w:val="ac"/>
        <w:shd w:val="clear" w:color="auto" w:fill="FFFFFF"/>
        <w:tabs>
          <w:tab w:val="left" w:pos="6096"/>
        </w:tabs>
        <w:spacing w:before="0" w:beforeAutospacing="0" w:after="0" w:afterAutospacing="0"/>
        <w:ind w:firstLine="709"/>
        <w:jc w:val="both"/>
      </w:pPr>
      <w:r w:rsidRPr="00B5005A">
        <w:t>15 марта 1981 года Госгортехнадзор СССР запретил проведение взрывных работ, и к концу 1982 года предприятие прекратило свое существование, но остался карьер длиной около трех километров и высотой почти 500 метров. Рекультивации ждали около 120 гектар обезображенной голой земли. Ею должны были заниматься сразу после закрытия карьера, но решением краевых властей это было признано нецелесообразным. Решение простое: природа сама залечит свои раны. Природе нужно время для этого, восстановление естественного покрова идет, но очень медленно. До сих пор северно-восточная часть горы Змейки напоминает нам о варварстве людей в погоне за прибылью безжизненными скалами</w:t>
      </w:r>
      <w:r w:rsidR="00081FA5" w:rsidRPr="00B5005A">
        <w:t xml:space="preserve"> [</w:t>
      </w:r>
      <w:r w:rsidRPr="00B5005A">
        <w:t>1]</w:t>
      </w:r>
      <w:r w:rsidR="00081FA5" w:rsidRPr="00B5005A">
        <w:t>.</w:t>
      </w:r>
    </w:p>
    <w:p w14:paraId="0535F07E" w14:textId="77777777" w:rsidR="0065734E" w:rsidRPr="00B5005A" w:rsidRDefault="0065734E" w:rsidP="0065734E">
      <w:pPr>
        <w:pStyle w:val="ac"/>
        <w:shd w:val="clear" w:color="auto" w:fill="FFFFFF"/>
        <w:spacing w:before="0" w:beforeAutospacing="0" w:after="0" w:afterAutospacing="0"/>
        <w:ind w:firstLine="709"/>
        <w:jc w:val="both"/>
      </w:pPr>
      <w:r w:rsidRPr="00B5005A">
        <w:t>Естественные скалы с северной, восточной и частично с южной стороны уничтожены и только с западной стороны скалы сохранились нетронутыми. Они сформированы поднимающейся магмой. Они открылись, то есть освободились от осадочных пород и грунта благодаря ветровой и водной эрозии. Эти породы просто сползли к подошве горы. А скалы приобрели величественный вид. По оценке ученых это произошло около ста двухсот тысяч лет назад, то есть древние люди застали эти глобальные изменения.</w:t>
      </w:r>
    </w:p>
    <w:p w14:paraId="0157B718" w14:textId="77777777" w:rsidR="0065734E" w:rsidRPr="00B5005A" w:rsidRDefault="0065734E" w:rsidP="0065734E">
      <w:pPr>
        <w:pStyle w:val="ac"/>
        <w:shd w:val="clear" w:color="auto" w:fill="FFFFFF"/>
        <w:spacing w:before="0" w:beforeAutospacing="0" w:after="0" w:afterAutospacing="0"/>
        <w:ind w:firstLine="709"/>
        <w:jc w:val="both"/>
      </w:pPr>
      <w:r w:rsidRPr="00B5005A">
        <w:t>А ведь именно скалы давали Змейке неповторимую красоту. В 1820 году на вершину горы Змейка поднимался великий русский поэт Александр Сергеевич Пушкин во время своего пребывания на Кавказских Водах</w:t>
      </w:r>
      <w:r w:rsidR="00081FA5" w:rsidRPr="00B5005A">
        <w:t xml:space="preserve"> [</w:t>
      </w:r>
      <w:r w:rsidRPr="00B5005A">
        <w:t>5]</w:t>
      </w:r>
      <w:r w:rsidR="00081FA5" w:rsidRPr="00B5005A">
        <w:t>.</w:t>
      </w:r>
    </w:p>
    <w:p w14:paraId="1D17B25E" w14:textId="75F03181" w:rsidR="0065734E" w:rsidRPr="00B5005A" w:rsidRDefault="0065734E" w:rsidP="0065734E">
      <w:pPr>
        <w:pStyle w:val="ac"/>
        <w:shd w:val="clear" w:color="auto" w:fill="FFFFFF"/>
        <w:spacing w:before="0" w:beforeAutospacing="0" w:after="0" w:afterAutospacing="0"/>
        <w:ind w:firstLine="709"/>
        <w:jc w:val="both"/>
      </w:pPr>
      <w:r w:rsidRPr="00B5005A">
        <w:t xml:space="preserve">Не обошла Змейку и Великая Отечественная Война. Пять месяцев фашисты хозяйничали на Кавказских Минеральных Водах. Были и расстрелы мирного населения, и зверства. У подножия горы есть два памятника людям, которые погибли у горы Змейка за свою Родину. Это памятник работниками карьера, которых расстреляли в августе 1942 после оккупации Минеральных Вод. Второй памятник – десантной группе </w:t>
      </w:r>
      <w:r w:rsidR="007E2377">
        <w:t>«</w:t>
      </w:r>
      <w:r w:rsidRPr="00B5005A">
        <w:t>Месть</w:t>
      </w:r>
      <w:r w:rsidR="007E2377">
        <w:t>»</w:t>
      </w:r>
      <w:r w:rsidRPr="00B5005A">
        <w:t xml:space="preserve">, которую в декабре 1942 года забросили с самолета в район Змейки с целью вести подрывную работу на </w:t>
      </w:r>
      <w:r w:rsidRPr="00B5005A">
        <w:rPr>
          <w:shd w:val="clear" w:color="auto" w:fill="FFFFFF"/>
        </w:rPr>
        <w:t xml:space="preserve">Минераловодском железнодорожном узле и других городах КМВ. Однако группу обнаружил лесничий, который и </w:t>
      </w:r>
      <w:r w:rsidRPr="00B5005A">
        <w:t xml:space="preserve">сдал наших земляков в гестапо. </w:t>
      </w:r>
    </w:p>
    <w:p w14:paraId="31227ECA" w14:textId="77777777" w:rsidR="0065734E" w:rsidRPr="00B5005A" w:rsidRDefault="0065734E" w:rsidP="0065734E">
      <w:pPr>
        <w:pStyle w:val="ac"/>
        <w:shd w:val="clear" w:color="auto" w:fill="FFFFFF"/>
        <w:spacing w:before="0" w:beforeAutospacing="0" w:after="0" w:afterAutospacing="0"/>
        <w:ind w:firstLine="709"/>
        <w:jc w:val="both"/>
      </w:pPr>
      <w:r w:rsidRPr="00B5005A">
        <w:t xml:space="preserve">На вершине горы в разное время установлено два православных креста. Один из них поставили осетинские монахи в 90-е годы прошлого века. Монахи при установке креста утверждали, что на вершину горы Змейка поднимался апостол Христа Андрей Первозванный. </w:t>
      </w:r>
    </w:p>
    <w:p w14:paraId="1366EB08" w14:textId="0B11BA7E" w:rsidR="0065734E" w:rsidRPr="00B5005A" w:rsidRDefault="0065734E" w:rsidP="0065734E">
      <w:pPr>
        <w:pStyle w:val="blockblock-3c"/>
        <w:shd w:val="clear" w:color="auto" w:fill="FFFFFF"/>
        <w:spacing w:before="0" w:beforeAutospacing="0" w:after="0" w:afterAutospacing="0"/>
        <w:ind w:firstLine="709"/>
        <w:jc w:val="both"/>
      </w:pPr>
      <w:r w:rsidRPr="00B5005A">
        <w:t xml:space="preserve">А подножия Змейки настолько интересны, что привлекают не только туристов, но и съемочные группы. Нашу гору можно увидеть в фильмах </w:t>
      </w:r>
      <w:r w:rsidR="007E2377">
        <w:t>«</w:t>
      </w:r>
      <w:r w:rsidRPr="00B5005A">
        <w:t>Смелые люди</w:t>
      </w:r>
      <w:r w:rsidR="007E2377">
        <w:t>»</w:t>
      </w:r>
      <w:r w:rsidRPr="00B5005A">
        <w:t xml:space="preserve">, </w:t>
      </w:r>
      <w:r w:rsidR="007E2377">
        <w:t>«</w:t>
      </w:r>
      <w:r w:rsidRPr="00B5005A">
        <w:t>Доброе утро</w:t>
      </w:r>
      <w:r w:rsidR="007E2377">
        <w:t>»</w:t>
      </w:r>
      <w:r w:rsidRPr="00B5005A">
        <w:t xml:space="preserve">, </w:t>
      </w:r>
      <w:r w:rsidR="007E2377">
        <w:t>«</w:t>
      </w:r>
      <w:r w:rsidRPr="00B5005A">
        <w:t>Девушка и Гранд</w:t>
      </w:r>
      <w:r w:rsidR="007E2377">
        <w:t>»</w:t>
      </w:r>
      <w:r w:rsidRPr="00B5005A">
        <w:t xml:space="preserve">, </w:t>
      </w:r>
      <w:r w:rsidR="007E2377">
        <w:t>«</w:t>
      </w:r>
      <w:r w:rsidRPr="00B5005A">
        <w:t>Голова Горгоны</w:t>
      </w:r>
      <w:r w:rsidR="007E2377">
        <w:t>»</w:t>
      </w:r>
      <w:r w:rsidRPr="00B5005A">
        <w:t xml:space="preserve">. На железной дороге карьероуправления был снят </w:t>
      </w:r>
      <w:r w:rsidRPr="00B5005A">
        <w:lastRenderedPageBreak/>
        <w:t xml:space="preserve">фильм о катастрофе на железной дороге </w:t>
      </w:r>
      <w:r w:rsidR="007E2377">
        <w:t>«</w:t>
      </w:r>
      <w:r w:rsidRPr="00B5005A">
        <w:t>34</w:t>
      </w:r>
      <w:r w:rsidR="000F7A28" w:rsidRPr="00B5005A">
        <w:t xml:space="preserve"> – </w:t>
      </w:r>
      <w:r w:rsidRPr="00B5005A">
        <w:t>й скорый</w:t>
      </w:r>
      <w:r w:rsidR="007E2377">
        <w:t>»</w:t>
      </w:r>
      <w:r w:rsidRPr="00B5005A">
        <w:t xml:space="preserve">. В 2018 году у горы Змейка снимали остросюжетные кадры со стрельбой и взрывами для сериала </w:t>
      </w:r>
      <w:r w:rsidR="007E2377">
        <w:t>«</w:t>
      </w:r>
      <w:r w:rsidRPr="00B5005A">
        <w:t>Наше счастливое завтра</w:t>
      </w:r>
      <w:r w:rsidR="007E2377">
        <w:t>»</w:t>
      </w:r>
      <w:r w:rsidR="00081FA5" w:rsidRPr="00B5005A">
        <w:t xml:space="preserve"> [</w:t>
      </w:r>
      <w:r w:rsidRPr="00B5005A">
        <w:t>6]</w:t>
      </w:r>
      <w:r w:rsidR="00081FA5" w:rsidRPr="00B5005A">
        <w:t>.</w:t>
      </w:r>
    </w:p>
    <w:p w14:paraId="6E53535B" w14:textId="6D118654" w:rsidR="0065734E" w:rsidRPr="00B5005A" w:rsidRDefault="0065734E" w:rsidP="0065734E">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У северного склона Змейки можно увидеть множество холмов маленьких и больших. У древних кабардов змейские холмы называли священными, а район Змейки называли Семихолмье. На холмах у горы много мест, где найдены археологические артефакты, которые доказывают, что здесь находились древние поселения, относящиеся к эпохе VII-IX веков нашей эры, то есть периода аланского государства на Кавказе. Это государство было уничтожено татаро-монгольским нашествием. В окрестностях горы есть и скифские захоронения. В 30-е годы двадцатого века под Змейкой был найден каменный браслет</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 xml:space="preserve">произведение культуры каменного века, то есть тысячи лет назад здесь жили древние люди. Эти люди могли увидеть в причудливых скалах своих богов, наделить их магическими силами, проводить религиозные ритуалы и обряды, почитать эти места как святое место, ведь наверняка уже тогда били лечебные ключи. Таким местом могла стать для них чудом сохранившееся скала </w:t>
      </w:r>
      <w:r w:rsidR="007E2377">
        <w:rPr>
          <w:rFonts w:ascii="Times New Roman" w:hAnsi="Times New Roman" w:cs="Times New Roman"/>
          <w:sz w:val="24"/>
          <w:szCs w:val="24"/>
        </w:rPr>
        <w:t>«</w:t>
      </w:r>
      <w:r w:rsidRPr="00B5005A">
        <w:rPr>
          <w:rFonts w:ascii="Times New Roman" w:hAnsi="Times New Roman" w:cs="Times New Roman"/>
          <w:sz w:val="24"/>
          <w:szCs w:val="24"/>
        </w:rPr>
        <w:t>Истукан</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которая своими очертаниями похожа на каменных исполинов острова Пасхи, или скала </w:t>
      </w:r>
      <w:r w:rsidR="007E2377">
        <w:rPr>
          <w:rFonts w:ascii="Times New Roman" w:hAnsi="Times New Roman" w:cs="Times New Roman"/>
          <w:sz w:val="24"/>
          <w:szCs w:val="24"/>
        </w:rPr>
        <w:t>«</w:t>
      </w:r>
      <w:r w:rsidRPr="00B5005A">
        <w:rPr>
          <w:rFonts w:ascii="Times New Roman" w:hAnsi="Times New Roman" w:cs="Times New Roman"/>
          <w:sz w:val="24"/>
          <w:szCs w:val="24"/>
        </w:rPr>
        <w:t>Чертов палец</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расположенная на южном склоне горы и видимая с федеральной трассы </w:t>
      </w:r>
      <w:r w:rsidR="007E2377">
        <w:rPr>
          <w:rFonts w:ascii="Times New Roman" w:hAnsi="Times New Roman" w:cs="Times New Roman"/>
          <w:sz w:val="24"/>
          <w:szCs w:val="24"/>
        </w:rPr>
        <w:t>«</w:t>
      </w:r>
      <w:r w:rsidRPr="00B5005A">
        <w:rPr>
          <w:rFonts w:ascii="Times New Roman" w:hAnsi="Times New Roman" w:cs="Times New Roman"/>
          <w:sz w:val="24"/>
          <w:szCs w:val="24"/>
        </w:rPr>
        <w:t>Кавказ</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при движении по направлению от Минеральных Вод до поселка Новотерский. Она издалека похожа на рукотворное сооружение, но на самом деле это потрудилась природа, внедрением магмы в толщу осадочных пород.</w:t>
      </w:r>
    </w:p>
    <w:p w14:paraId="0DB1AA28" w14:textId="77777777" w:rsidR="0065734E" w:rsidRPr="00B5005A" w:rsidRDefault="0065734E" w:rsidP="0065734E">
      <w:pPr>
        <w:pStyle w:val="ac"/>
        <w:shd w:val="clear" w:color="auto" w:fill="FFFFFF"/>
        <w:spacing w:before="0" w:beforeAutospacing="0" w:after="0" w:afterAutospacing="0"/>
        <w:ind w:firstLine="709"/>
        <w:jc w:val="both"/>
      </w:pPr>
      <w:r w:rsidRPr="00B5005A">
        <w:t>Странно, но эти холмы имеют очень правильную симметричную форму. При постройке железнодорожной ветки к карьеру часть одного из холмов разрушили и не обратили внимание, что он состоит из смеси змейского щебня, песчаника, кремниевых и других пород. Может ли природа насыпать гору из щебня с камнями. Кроме этого на нетронутой части горы красуется лес, а холмы не зарастают. Плодородный слой очень тонкий. На южном склоне находятся такие же холмы, совершенно симметричные и с таким же углом вершины. Природа или человек постарались? Думаю, что со временем тайны холмов будут раскрыты.</w:t>
      </w:r>
    </w:p>
    <w:p w14:paraId="73D9858A" w14:textId="77777777" w:rsidR="0065734E" w:rsidRPr="00B5005A" w:rsidRDefault="0065734E" w:rsidP="0065734E">
      <w:pPr>
        <w:pStyle w:val="ac"/>
        <w:shd w:val="clear" w:color="auto" w:fill="FFFFFF"/>
        <w:spacing w:before="0" w:beforeAutospacing="0" w:after="0" w:afterAutospacing="0"/>
        <w:ind w:firstLine="709"/>
        <w:jc w:val="both"/>
      </w:pPr>
    </w:p>
    <w:p w14:paraId="7AE4E422" w14:textId="77777777" w:rsidR="0065734E" w:rsidRPr="00B5005A" w:rsidRDefault="00A62B23" w:rsidP="0065734E">
      <w:pPr>
        <w:pStyle w:val="ac"/>
        <w:shd w:val="clear" w:color="auto" w:fill="FFFFFF"/>
        <w:spacing w:before="0" w:beforeAutospacing="0" w:after="0" w:afterAutospacing="0"/>
        <w:ind w:firstLine="709"/>
        <w:jc w:val="center"/>
        <w:rPr>
          <w:b/>
        </w:rPr>
      </w:pPr>
      <w:r w:rsidRPr="00B5005A">
        <w:rPr>
          <w:b/>
        </w:rPr>
        <w:t>Список источников и литературы</w:t>
      </w:r>
    </w:p>
    <w:p w14:paraId="3A10E6DC" w14:textId="77777777" w:rsidR="0065734E" w:rsidRPr="00B5005A" w:rsidRDefault="0065734E" w:rsidP="0065734E">
      <w:pPr>
        <w:pStyle w:val="ac"/>
        <w:shd w:val="clear" w:color="auto" w:fill="FFFFFF"/>
        <w:spacing w:before="0" w:beforeAutospacing="0" w:after="0" w:afterAutospacing="0"/>
        <w:ind w:firstLine="709"/>
        <w:jc w:val="center"/>
        <w:rPr>
          <w:b/>
        </w:rPr>
      </w:pPr>
    </w:p>
    <w:p w14:paraId="35755F2A" w14:textId="2FD113AC" w:rsidR="0065734E" w:rsidRPr="00B5005A" w:rsidRDefault="00BF7819" w:rsidP="00DC0310">
      <w:pPr>
        <w:pStyle w:val="ac"/>
        <w:numPr>
          <w:ilvl w:val="0"/>
          <w:numId w:val="17"/>
        </w:numPr>
        <w:shd w:val="clear" w:color="auto" w:fill="FFFFFF"/>
        <w:tabs>
          <w:tab w:val="left" w:pos="426"/>
        </w:tabs>
        <w:spacing w:before="0" w:beforeAutospacing="0" w:after="0" w:afterAutospacing="0"/>
        <w:ind w:left="0" w:firstLine="709"/>
        <w:jc w:val="both"/>
      </w:pPr>
      <w:r>
        <w:t xml:space="preserve">Близнюк, Н. </w:t>
      </w:r>
      <w:r w:rsidR="0065734E" w:rsidRPr="00B5005A">
        <w:t>Открытая рана жемчужины России</w:t>
      </w:r>
      <w:r>
        <w:t>/</w:t>
      </w:r>
      <w:r w:rsidR="0065734E" w:rsidRPr="00B5005A">
        <w:t>Н</w:t>
      </w:r>
      <w:r>
        <w:t>.</w:t>
      </w:r>
      <w:r w:rsidR="0065734E" w:rsidRPr="00B5005A">
        <w:t>Б</w:t>
      </w:r>
      <w:r>
        <w:t>лизнюк. – Текст: непосредственный//</w:t>
      </w:r>
      <w:r w:rsidR="00081FA5" w:rsidRPr="00B5005A">
        <w:t xml:space="preserve"> </w:t>
      </w:r>
      <w:r w:rsidR="007E2377">
        <w:t>«</w:t>
      </w:r>
      <w:r w:rsidR="00081FA5" w:rsidRPr="00B5005A">
        <w:t>Ставропольская правда</w:t>
      </w:r>
      <w:r w:rsidR="007E2377">
        <w:t>»</w:t>
      </w:r>
      <w:r w:rsidR="0065734E" w:rsidRPr="00B5005A">
        <w:t xml:space="preserve">, </w:t>
      </w:r>
      <w:r>
        <w:t>2002.</w:t>
      </w:r>
      <w:r w:rsidR="00BD1225">
        <w:t xml:space="preserve"> – </w:t>
      </w:r>
      <w:r w:rsidR="0065734E" w:rsidRPr="00B5005A">
        <w:t>23 августа</w:t>
      </w:r>
      <w:r>
        <w:t>.</w:t>
      </w:r>
    </w:p>
    <w:p w14:paraId="72D08E8B" w14:textId="460AB898" w:rsidR="0065734E" w:rsidRPr="00B5005A" w:rsidRDefault="0065734E" w:rsidP="00DC0310">
      <w:pPr>
        <w:pStyle w:val="ac"/>
        <w:numPr>
          <w:ilvl w:val="0"/>
          <w:numId w:val="17"/>
        </w:numPr>
        <w:shd w:val="clear" w:color="auto" w:fill="FFFFFF"/>
        <w:tabs>
          <w:tab w:val="left" w:pos="426"/>
        </w:tabs>
        <w:spacing w:before="0" w:beforeAutospacing="0" w:after="0" w:afterAutospacing="0"/>
        <w:ind w:left="0" w:firstLine="709"/>
        <w:jc w:val="both"/>
      </w:pPr>
      <w:r w:rsidRPr="00B5005A">
        <w:t>Природа Ставрополья. Почему гора Змейка носит такое название?</w:t>
      </w:r>
      <w:r w:rsidR="00BF7819">
        <w:t xml:space="preserve"> </w:t>
      </w:r>
      <w:r w:rsidR="005C7BB2">
        <w:t xml:space="preserve">Текст: электронный </w:t>
      </w:r>
      <w:r w:rsidR="00BF7819">
        <w:t>// Мир вокруг нас</w:t>
      </w:r>
      <w:r w:rsidR="005C7BB2">
        <w:t>. Школа Жизни. Ру.</w:t>
      </w:r>
      <w:r w:rsidR="00BD1225">
        <w:t xml:space="preserve"> – </w:t>
      </w:r>
      <w:r w:rsidRPr="00B5005A">
        <w:t xml:space="preserve">URL: </w:t>
      </w:r>
      <w:hyperlink r:id="rId21" w:history="1">
        <w:r w:rsidRPr="00B5005A">
          <w:rPr>
            <w:rStyle w:val="ae"/>
            <w:rFonts w:eastAsia="Calibri"/>
            <w:color w:val="auto"/>
          </w:rPr>
          <w:t>https://www.shkolazhizni.ru/world/articles/94779/</w:t>
        </w:r>
      </w:hyperlink>
      <w:r w:rsidRPr="00B5005A">
        <w:t xml:space="preserve"> </w:t>
      </w:r>
    </w:p>
    <w:p w14:paraId="45F964DB" w14:textId="6FCD4CC5" w:rsidR="0065734E" w:rsidRPr="00B5005A" w:rsidRDefault="0065734E" w:rsidP="00DC0310">
      <w:pPr>
        <w:pStyle w:val="ac"/>
        <w:numPr>
          <w:ilvl w:val="0"/>
          <w:numId w:val="17"/>
        </w:numPr>
        <w:shd w:val="clear" w:color="auto" w:fill="FFFFFF"/>
        <w:tabs>
          <w:tab w:val="left" w:pos="426"/>
        </w:tabs>
        <w:spacing w:before="0" w:beforeAutospacing="0" w:after="0" w:afterAutospacing="0"/>
        <w:ind w:left="0" w:firstLine="709"/>
        <w:jc w:val="both"/>
      </w:pPr>
      <w:r w:rsidRPr="00B5005A">
        <w:t>На территории Минераловодского городского округа много святых мест, привлекающих паломн</w:t>
      </w:r>
      <w:r w:rsidR="005C7BB2">
        <w:t>иков с разных уголков России. Достопримечательности. – Текст: электронный /</w:t>
      </w:r>
      <w:r w:rsidRPr="00B5005A">
        <w:t>Об округе</w:t>
      </w:r>
      <w:r w:rsidR="000F7A28" w:rsidRPr="00B5005A">
        <w:t xml:space="preserve"> – </w:t>
      </w:r>
      <w:r w:rsidRPr="00B5005A">
        <w:t>Администрация Минерал</w:t>
      </w:r>
      <w:r w:rsidR="005C7BB2">
        <w:t>оводского муниципального округа.</w:t>
      </w:r>
      <w:r w:rsidR="00BD1225">
        <w:t xml:space="preserve"> – </w:t>
      </w:r>
      <w:r w:rsidR="005C7BB2">
        <w:t>URL:</w:t>
      </w:r>
      <w:hyperlink r:id="rId22" w:history="1">
        <w:r w:rsidRPr="00B5005A">
          <w:rPr>
            <w:rStyle w:val="ae"/>
            <w:rFonts w:eastAsia="Calibri"/>
            <w:color w:val="auto"/>
          </w:rPr>
          <w:t>https://min-vodi.ru/ob-okruge/dostoprimechatelnosti/media/2021/3/25/svyatyie-mesta-privlekayuschie-palomnikov-s-raznyih-ugolkov-rossii/</w:t>
        </w:r>
      </w:hyperlink>
      <w:r w:rsidRPr="00B5005A">
        <w:t xml:space="preserve">. </w:t>
      </w:r>
    </w:p>
    <w:p w14:paraId="0B9EF0DD" w14:textId="553764DE" w:rsidR="0065734E" w:rsidRPr="00B5005A" w:rsidRDefault="0065734E" w:rsidP="00DC0310">
      <w:pPr>
        <w:pStyle w:val="ac"/>
        <w:numPr>
          <w:ilvl w:val="0"/>
          <w:numId w:val="17"/>
        </w:numPr>
        <w:shd w:val="clear" w:color="auto" w:fill="FFFFFF"/>
        <w:tabs>
          <w:tab w:val="left" w:pos="426"/>
        </w:tabs>
        <w:spacing w:before="0" w:beforeAutospacing="0" w:after="0" w:afterAutospacing="0"/>
        <w:ind w:left="0" w:firstLine="709"/>
        <w:jc w:val="both"/>
      </w:pPr>
      <w:r w:rsidRPr="00B5005A">
        <w:t>Бештауни</w:t>
      </w:r>
      <w:r w:rsidR="005C7BB2">
        <w:t>т. Водяное общество. – Текст: электронный.</w:t>
      </w:r>
      <w:r w:rsidR="00BD1225">
        <w:t xml:space="preserve"> – </w:t>
      </w:r>
      <w:r w:rsidRPr="00B5005A">
        <w:t xml:space="preserve">URL: </w:t>
      </w:r>
      <w:hyperlink r:id="rId23" w:history="1">
        <w:r w:rsidRPr="00B5005A">
          <w:rPr>
            <w:rStyle w:val="ae"/>
            <w:rFonts w:eastAsia="Calibri"/>
            <w:color w:val="auto"/>
          </w:rPr>
          <w:t>https://vodyanoeobshestvo.ru/beshtaunit</w:t>
        </w:r>
      </w:hyperlink>
      <w:r w:rsidRPr="00B5005A">
        <w:t xml:space="preserve"> </w:t>
      </w:r>
    </w:p>
    <w:p w14:paraId="6B8B16D0" w14:textId="3C301C63" w:rsidR="0065734E" w:rsidRPr="00B5005A" w:rsidRDefault="0065734E" w:rsidP="00DC0310">
      <w:pPr>
        <w:pStyle w:val="ac"/>
        <w:numPr>
          <w:ilvl w:val="0"/>
          <w:numId w:val="17"/>
        </w:numPr>
        <w:shd w:val="clear" w:color="auto" w:fill="FFFFFF"/>
        <w:tabs>
          <w:tab w:val="left" w:pos="426"/>
        </w:tabs>
        <w:spacing w:before="0" w:beforeAutospacing="0" w:after="0" w:afterAutospacing="0"/>
        <w:ind w:left="0" w:firstLine="709"/>
        <w:jc w:val="both"/>
      </w:pPr>
      <w:r w:rsidRPr="00B5005A">
        <w:t>Тайна</w:t>
      </w:r>
      <w:r w:rsidR="005C7BB2">
        <w:t xml:space="preserve"> горы Змеиной (Юрий Селиванов). – Текст: электронный /</w:t>
      </w:r>
      <w:r w:rsidRPr="00B5005A">
        <w:t>Проза.ру</w:t>
      </w:r>
      <w:r w:rsidR="005C7BB2">
        <w:t>.</w:t>
      </w:r>
      <w:r w:rsidR="00BD1225">
        <w:t xml:space="preserve"> – </w:t>
      </w:r>
      <w:r w:rsidRPr="00B5005A">
        <w:t xml:space="preserve">URL: </w:t>
      </w:r>
      <w:hyperlink r:id="rId24" w:history="1">
        <w:r w:rsidRPr="00B5005A">
          <w:rPr>
            <w:rStyle w:val="ae"/>
            <w:rFonts w:eastAsia="Calibri"/>
            <w:color w:val="auto"/>
          </w:rPr>
          <w:t>https://proza.ru/2021/10/10/1489</w:t>
        </w:r>
      </w:hyperlink>
      <w:r w:rsidRPr="00B5005A">
        <w:t xml:space="preserve"> </w:t>
      </w:r>
    </w:p>
    <w:p w14:paraId="51F7232C" w14:textId="372847BB" w:rsidR="0065734E" w:rsidRPr="00B5005A" w:rsidRDefault="0065734E" w:rsidP="005C7BB2">
      <w:pPr>
        <w:pStyle w:val="ac"/>
        <w:numPr>
          <w:ilvl w:val="0"/>
          <w:numId w:val="17"/>
        </w:numPr>
        <w:shd w:val="clear" w:color="auto" w:fill="FFFFFF"/>
        <w:tabs>
          <w:tab w:val="left" w:pos="426"/>
        </w:tabs>
        <w:spacing w:before="0" w:beforeAutospacing="0" w:after="0" w:afterAutospacing="0"/>
        <w:jc w:val="both"/>
      </w:pPr>
      <w:r w:rsidRPr="00B5005A">
        <w:t>Фильм</w:t>
      </w:r>
      <w:r w:rsidR="005C7BB2">
        <w:t>ы, снятые в Минеральных Водах.</w:t>
      </w:r>
      <w:r w:rsidR="00BD1225">
        <w:t xml:space="preserve"> – </w:t>
      </w:r>
      <w:r w:rsidR="005C7BB2">
        <w:t xml:space="preserve"> </w:t>
      </w:r>
      <w:r w:rsidR="005C7BB2" w:rsidRPr="005C7BB2">
        <w:t xml:space="preserve">Текст: электронный </w:t>
      </w:r>
      <w:r w:rsidR="005C7BB2">
        <w:t>/ Инфо Плюс. –</w:t>
      </w:r>
      <w:r w:rsidRPr="00B5005A">
        <w:t xml:space="preserve">URL: </w:t>
      </w:r>
      <w:hyperlink r:id="rId25" w:history="1">
        <w:r w:rsidRPr="00B5005A">
          <w:rPr>
            <w:rStyle w:val="ae"/>
            <w:rFonts w:eastAsia="Calibri"/>
            <w:color w:val="auto"/>
          </w:rPr>
          <w:t>https://dzen.ru/a/Y843XOPxF0ZJJBQl</w:t>
        </w:r>
      </w:hyperlink>
      <w:r w:rsidRPr="00B5005A">
        <w:t xml:space="preserve"> </w:t>
      </w:r>
    </w:p>
    <w:p w14:paraId="110D2155" w14:textId="77777777" w:rsidR="0065734E" w:rsidRPr="00B5005A" w:rsidRDefault="0065734E" w:rsidP="0065734E">
      <w:pPr>
        <w:spacing w:after="0" w:line="240" w:lineRule="auto"/>
        <w:jc w:val="center"/>
        <w:rPr>
          <w:rFonts w:ascii="Times New Roman" w:hAnsi="Times New Roman" w:cs="Times New Roman"/>
          <w:sz w:val="24"/>
          <w:szCs w:val="24"/>
        </w:rPr>
      </w:pPr>
    </w:p>
    <w:p w14:paraId="3FC48542" w14:textId="77777777" w:rsidR="00081FA5" w:rsidRPr="00B5005A" w:rsidRDefault="00081FA5" w:rsidP="005411CF">
      <w:pPr>
        <w:spacing w:after="0" w:line="240" w:lineRule="auto"/>
        <w:rPr>
          <w:rFonts w:ascii="Times New Roman" w:hAnsi="Times New Roman" w:cs="Times New Roman"/>
          <w:sz w:val="24"/>
          <w:szCs w:val="24"/>
        </w:rPr>
      </w:pPr>
    </w:p>
    <w:p w14:paraId="71390479" w14:textId="77777777" w:rsidR="00081FA5" w:rsidRPr="00B5005A" w:rsidRDefault="00081FA5" w:rsidP="0065734E">
      <w:pPr>
        <w:spacing w:after="0" w:line="240" w:lineRule="auto"/>
        <w:jc w:val="center"/>
        <w:rPr>
          <w:rFonts w:ascii="Times New Roman" w:hAnsi="Times New Roman" w:cs="Times New Roman"/>
          <w:sz w:val="24"/>
          <w:szCs w:val="24"/>
        </w:rPr>
      </w:pPr>
    </w:p>
    <w:p w14:paraId="4CDA81B5" w14:textId="77777777" w:rsidR="00085ABF" w:rsidRDefault="00085ABF">
      <w:pPr>
        <w:rPr>
          <w:rFonts w:ascii="Times New Roman" w:hAnsi="Times New Roman" w:cs="Times New Roman"/>
          <w:b/>
          <w:i/>
          <w:sz w:val="24"/>
          <w:szCs w:val="28"/>
        </w:rPr>
      </w:pPr>
      <w:r>
        <w:rPr>
          <w:rFonts w:ascii="Times New Roman" w:hAnsi="Times New Roman" w:cs="Times New Roman"/>
          <w:b/>
          <w:i/>
          <w:sz w:val="24"/>
          <w:szCs w:val="28"/>
        </w:rPr>
        <w:br w:type="page"/>
      </w:r>
    </w:p>
    <w:p w14:paraId="336D8B72" w14:textId="5EE6871E" w:rsidR="00081FA5" w:rsidRPr="00B5005A" w:rsidRDefault="00081FA5" w:rsidP="00081FA5">
      <w:pPr>
        <w:ind w:left="4253"/>
        <w:contextualSpacing/>
        <w:rPr>
          <w:rFonts w:ascii="Times New Roman" w:hAnsi="Times New Roman" w:cs="Times New Roman"/>
          <w:i/>
          <w:sz w:val="24"/>
          <w:szCs w:val="28"/>
        </w:rPr>
      </w:pPr>
      <w:r w:rsidRPr="00B5005A">
        <w:rPr>
          <w:rFonts w:ascii="Times New Roman" w:hAnsi="Times New Roman" w:cs="Times New Roman"/>
          <w:b/>
          <w:i/>
          <w:sz w:val="24"/>
          <w:szCs w:val="28"/>
        </w:rPr>
        <w:lastRenderedPageBreak/>
        <w:t>Артамонов Д.В.</w:t>
      </w:r>
      <w:r w:rsidRPr="00B5005A">
        <w:rPr>
          <w:rFonts w:ascii="Times New Roman" w:hAnsi="Times New Roman" w:cs="Times New Roman"/>
          <w:i/>
          <w:sz w:val="24"/>
          <w:szCs w:val="28"/>
        </w:rPr>
        <w:t>, обучающийся</w:t>
      </w:r>
    </w:p>
    <w:p w14:paraId="0C8B6710" w14:textId="77777777" w:rsidR="00081FA5" w:rsidRPr="00B5005A" w:rsidRDefault="00081FA5" w:rsidP="00081FA5">
      <w:pPr>
        <w:ind w:left="4253"/>
        <w:contextualSpacing/>
        <w:rPr>
          <w:rFonts w:ascii="Times New Roman" w:hAnsi="Times New Roman" w:cs="Times New Roman"/>
          <w:b/>
          <w:i/>
          <w:sz w:val="24"/>
          <w:szCs w:val="28"/>
        </w:rPr>
      </w:pPr>
      <w:r w:rsidRPr="00B5005A">
        <w:rPr>
          <w:rFonts w:ascii="Times New Roman" w:hAnsi="Times New Roman" w:cs="Times New Roman"/>
          <w:b/>
          <w:i/>
          <w:sz w:val="24"/>
          <w:szCs w:val="28"/>
        </w:rPr>
        <w:t xml:space="preserve">Науч. рук. Хрячкова Н.О., </w:t>
      </w:r>
      <w:r w:rsidRPr="00B5005A">
        <w:rPr>
          <w:rFonts w:ascii="Times New Roman" w:hAnsi="Times New Roman" w:cs="Times New Roman"/>
          <w:i/>
          <w:sz w:val="24"/>
          <w:szCs w:val="28"/>
        </w:rPr>
        <w:t xml:space="preserve">преподаватель </w:t>
      </w:r>
    </w:p>
    <w:p w14:paraId="5AFD91B3" w14:textId="77777777" w:rsidR="00081FA5" w:rsidRPr="00B5005A" w:rsidRDefault="00081FA5" w:rsidP="00081FA5">
      <w:pPr>
        <w:ind w:left="4253"/>
        <w:contextualSpacing/>
        <w:rPr>
          <w:rFonts w:ascii="Times New Roman" w:hAnsi="Times New Roman" w:cs="Times New Roman"/>
          <w:sz w:val="24"/>
          <w:szCs w:val="28"/>
        </w:rPr>
      </w:pPr>
      <w:r w:rsidRPr="00B5005A">
        <w:rPr>
          <w:rFonts w:ascii="Times New Roman" w:hAnsi="Times New Roman" w:cs="Times New Roman"/>
          <w:i/>
          <w:sz w:val="24"/>
          <w:szCs w:val="28"/>
        </w:rPr>
        <w:t>ГБПОУ НЭТ, г. Невинномысск</w:t>
      </w:r>
    </w:p>
    <w:p w14:paraId="4CCB6568" w14:textId="77777777" w:rsidR="00081FA5" w:rsidRPr="00B5005A" w:rsidRDefault="00081FA5" w:rsidP="005411CF">
      <w:pPr>
        <w:spacing w:after="0"/>
        <w:rPr>
          <w:rFonts w:ascii="Times New Roman" w:hAnsi="Times New Roman" w:cs="Times New Roman"/>
          <w:sz w:val="24"/>
          <w:szCs w:val="28"/>
        </w:rPr>
      </w:pPr>
    </w:p>
    <w:p w14:paraId="31FE1768" w14:textId="77777777" w:rsidR="005411CF" w:rsidRPr="00B5005A" w:rsidRDefault="005411CF" w:rsidP="005411CF">
      <w:pPr>
        <w:spacing w:after="0"/>
        <w:rPr>
          <w:rFonts w:ascii="Times New Roman" w:hAnsi="Times New Roman" w:cs="Times New Roman"/>
          <w:sz w:val="24"/>
          <w:szCs w:val="28"/>
        </w:rPr>
      </w:pPr>
    </w:p>
    <w:p w14:paraId="7BD4B556" w14:textId="77777777" w:rsidR="005411CF" w:rsidRPr="00B5005A" w:rsidRDefault="005411CF" w:rsidP="005411CF">
      <w:pPr>
        <w:spacing w:after="0"/>
        <w:rPr>
          <w:rFonts w:ascii="Times New Roman" w:hAnsi="Times New Roman" w:cs="Times New Roman"/>
          <w:sz w:val="24"/>
          <w:szCs w:val="28"/>
        </w:rPr>
      </w:pPr>
    </w:p>
    <w:p w14:paraId="2A3DAC2A" w14:textId="77777777" w:rsidR="00081FA5" w:rsidRPr="00B5005A" w:rsidRDefault="00081FA5" w:rsidP="00081FA5">
      <w:pPr>
        <w:contextualSpacing/>
        <w:jc w:val="center"/>
        <w:rPr>
          <w:rFonts w:ascii="Times New Roman" w:hAnsi="Times New Roman" w:cs="Times New Roman"/>
          <w:b/>
          <w:sz w:val="24"/>
          <w:szCs w:val="28"/>
        </w:rPr>
      </w:pPr>
      <w:r w:rsidRPr="00B5005A">
        <w:rPr>
          <w:rFonts w:ascii="Times New Roman" w:hAnsi="Times New Roman" w:cs="Times New Roman"/>
          <w:b/>
          <w:sz w:val="24"/>
          <w:szCs w:val="28"/>
        </w:rPr>
        <w:t>ЯЗЫКИ МЕЖДУНАРОДНОГО ОБЩЕНИЯ</w:t>
      </w:r>
    </w:p>
    <w:p w14:paraId="1B028DEB" w14:textId="77777777" w:rsidR="00081FA5" w:rsidRPr="00B5005A" w:rsidRDefault="00081FA5" w:rsidP="00081FA5">
      <w:pPr>
        <w:contextualSpacing/>
        <w:rPr>
          <w:rFonts w:ascii="Times New Roman" w:hAnsi="Times New Roman" w:cs="Times New Roman"/>
          <w:sz w:val="24"/>
          <w:szCs w:val="28"/>
        </w:rPr>
      </w:pPr>
    </w:p>
    <w:p w14:paraId="4C0B2EDC" w14:textId="77777777" w:rsidR="00081FA5" w:rsidRPr="00B5005A" w:rsidRDefault="00081FA5" w:rsidP="00081FA5">
      <w:pPr>
        <w:spacing w:after="0" w:line="240" w:lineRule="auto"/>
        <w:ind w:firstLine="708"/>
        <w:contextualSpacing/>
        <w:jc w:val="both"/>
        <w:rPr>
          <w:rFonts w:ascii="Times New Roman" w:hAnsi="Times New Roman" w:cs="Times New Roman"/>
          <w:sz w:val="24"/>
          <w:szCs w:val="28"/>
        </w:rPr>
      </w:pPr>
      <w:r w:rsidRPr="00B5005A">
        <w:rPr>
          <w:rFonts w:ascii="Times New Roman" w:hAnsi="Times New Roman" w:cs="Times New Roman"/>
          <w:sz w:val="24"/>
          <w:szCs w:val="28"/>
        </w:rPr>
        <w:t>В мире существует множество стран, а языков, на которых говорят их жители, еще больше. Как же населению Земли понять друг друга? А вот этой цели служат международные языки, которые и позволяют всем нам общаться друг с другом, независимо от национальности и места проживания. Одним из них является английский язык.</w:t>
      </w:r>
    </w:p>
    <w:p w14:paraId="64119A7E" w14:textId="77777777" w:rsidR="00081FA5" w:rsidRPr="00B5005A" w:rsidRDefault="00081FA5" w:rsidP="00081FA5">
      <w:pPr>
        <w:spacing w:after="0" w:line="240" w:lineRule="auto"/>
        <w:ind w:firstLine="708"/>
        <w:contextualSpacing/>
        <w:jc w:val="both"/>
        <w:rPr>
          <w:rFonts w:ascii="Times New Roman" w:hAnsi="Times New Roman" w:cs="Times New Roman"/>
          <w:sz w:val="24"/>
          <w:szCs w:val="28"/>
        </w:rPr>
      </w:pPr>
      <w:r w:rsidRPr="00B5005A">
        <w:rPr>
          <w:rFonts w:ascii="Times New Roman" w:hAnsi="Times New Roman" w:cs="Times New Roman"/>
          <w:sz w:val="24"/>
          <w:szCs w:val="28"/>
        </w:rPr>
        <w:t>Среди иностранных языков английский выделяется своей распространенностью, универсальностью, что, на самом деле, очень выгодно, так как на этом языке говорят довольно большое количество людей и его изучение, может помочь приобщение с иностранцами и даже поможет поступить на работу.</w:t>
      </w:r>
    </w:p>
    <w:p w14:paraId="1260B52F" w14:textId="77777777" w:rsidR="00081FA5" w:rsidRPr="00B5005A" w:rsidRDefault="00081FA5" w:rsidP="00081FA5">
      <w:pPr>
        <w:spacing w:after="0" w:line="240" w:lineRule="auto"/>
        <w:ind w:firstLine="708"/>
        <w:contextualSpacing/>
        <w:jc w:val="both"/>
        <w:rPr>
          <w:rFonts w:ascii="Times New Roman" w:hAnsi="Times New Roman" w:cs="Times New Roman"/>
          <w:sz w:val="24"/>
          <w:szCs w:val="28"/>
        </w:rPr>
      </w:pPr>
      <w:r w:rsidRPr="00B5005A">
        <w:rPr>
          <w:rFonts w:ascii="Times New Roman" w:hAnsi="Times New Roman" w:cs="Times New Roman"/>
          <w:sz w:val="24"/>
          <w:szCs w:val="28"/>
        </w:rPr>
        <w:t>На современном этапе развития России, когда сформировались качественно новые взаимоотношения нашей страны с членами мирового сообщества на основе новых политических и социально-экономических реалий, в ней самой создались благоприятные возможности для изучения иностранных языков и их реального использования в общении, с представителями других стран.</w:t>
      </w:r>
      <w:r w:rsidR="00457054" w:rsidRPr="00B5005A">
        <w:rPr>
          <w:rFonts w:ascii="Times New Roman" w:hAnsi="Times New Roman" w:cs="Times New Roman"/>
          <w:sz w:val="24"/>
          <w:szCs w:val="28"/>
        </w:rPr>
        <w:t xml:space="preserve"> </w:t>
      </w:r>
      <w:r w:rsidRPr="00B5005A">
        <w:rPr>
          <w:rFonts w:ascii="Times New Roman" w:hAnsi="Times New Roman" w:cs="Times New Roman"/>
          <w:sz w:val="24"/>
          <w:szCs w:val="28"/>
        </w:rPr>
        <w:t>Успешное овладение иностранными языками в настоящее время-это необходимая предпосылка для получения интересной работы в стране и за рубежом, укрепления дружбы с представителями различных стран, для продолжения обучения в международных высших учебных заведениях и профессионального роста в избранной области специализации.</w:t>
      </w:r>
    </w:p>
    <w:p w14:paraId="231384A6" w14:textId="77777777" w:rsidR="00081FA5" w:rsidRPr="00B5005A" w:rsidRDefault="00081FA5" w:rsidP="00081FA5">
      <w:pPr>
        <w:spacing w:after="0" w:line="240" w:lineRule="auto"/>
        <w:ind w:firstLine="708"/>
        <w:contextualSpacing/>
        <w:jc w:val="both"/>
        <w:rPr>
          <w:rFonts w:ascii="Times New Roman" w:hAnsi="Times New Roman" w:cs="Times New Roman"/>
          <w:sz w:val="24"/>
          <w:szCs w:val="28"/>
        </w:rPr>
      </w:pPr>
      <w:r w:rsidRPr="00B5005A">
        <w:rPr>
          <w:rFonts w:ascii="Times New Roman" w:hAnsi="Times New Roman" w:cs="Times New Roman"/>
          <w:sz w:val="24"/>
          <w:szCs w:val="28"/>
        </w:rPr>
        <w:t>Здесь большую роль играет знание иностранного языка, владение которым расширяет возможности общения на межкультурном уровне, и, безусловно, вызывает уважение у партнера по общению, польщённого знанием его языка, точно также как у русских вызывает удивление, говорящий на их языке иностранец.</w:t>
      </w:r>
    </w:p>
    <w:p w14:paraId="3ED48D1A" w14:textId="77777777" w:rsidR="00081FA5" w:rsidRPr="00B5005A" w:rsidRDefault="00081FA5" w:rsidP="00081FA5">
      <w:pPr>
        <w:spacing w:after="0" w:line="240" w:lineRule="auto"/>
        <w:ind w:firstLine="708"/>
        <w:contextualSpacing/>
        <w:jc w:val="both"/>
        <w:rPr>
          <w:rFonts w:ascii="Times New Roman" w:hAnsi="Times New Roman" w:cs="Times New Roman"/>
          <w:sz w:val="24"/>
          <w:szCs w:val="28"/>
        </w:rPr>
      </w:pPr>
      <w:r w:rsidRPr="00B5005A">
        <w:rPr>
          <w:rFonts w:ascii="Times New Roman" w:hAnsi="Times New Roman" w:cs="Times New Roman"/>
          <w:sz w:val="24"/>
          <w:szCs w:val="28"/>
        </w:rPr>
        <w:t>Знать, что говорит человек и понимать его – не одно и то же. Целесообразно поэтому исследовать, как уже в процессе самого изучения иностранного языка человек может постепенно приобретать те знания и навыки, которые являются причиной для успешной межкультурной коммуникации.</w:t>
      </w:r>
    </w:p>
    <w:p w14:paraId="7B35EC25" w14:textId="77777777" w:rsidR="00081FA5" w:rsidRPr="00B5005A" w:rsidRDefault="00081FA5" w:rsidP="00081FA5">
      <w:pPr>
        <w:spacing w:after="0" w:line="240" w:lineRule="auto"/>
        <w:ind w:firstLine="708"/>
        <w:contextualSpacing/>
        <w:jc w:val="both"/>
        <w:rPr>
          <w:rFonts w:ascii="Times New Roman" w:hAnsi="Times New Roman" w:cs="Times New Roman"/>
          <w:sz w:val="24"/>
          <w:szCs w:val="28"/>
        </w:rPr>
      </w:pPr>
      <w:r w:rsidRPr="00B5005A">
        <w:rPr>
          <w:rFonts w:ascii="Times New Roman" w:hAnsi="Times New Roman" w:cs="Times New Roman"/>
          <w:sz w:val="24"/>
          <w:szCs w:val="28"/>
        </w:rPr>
        <w:t>Английский язык находится на пути становления первым мировым универсальным языком. И это подтверждает ряд фактов: он является родным языком для 500 млн. людей в 12 разных странах мира. Это значительно меньше, чем около 900 млн., говорящих людей на мандаринском наречии китайского языка. Однако еще 600 млн. человек на достойном уровне владеют английским языком и используют в качестве второго языка. А также еще несколько сотен миллионов обладают некоторыми знаниями английского языка, который в свою очередь имеет полуофициальный или официальный статус, а это примерно в 62 странах. Но возможно столько же людей, которые говорят на разных диалектах китайского языка, как и англоговорящих, английский язык, несомненно, более распространен по географическому принципу, и на самом деле более универсален, чем китайский. Его распространение растет интенсивными темпами.</w:t>
      </w:r>
    </w:p>
    <w:p w14:paraId="5EB12F24" w14:textId="77777777" w:rsidR="00081FA5" w:rsidRPr="00B5005A" w:rsidRDefault="00081FA5" w:rsidP="00081FA5">
      <w:pPr>
        <w:spacing w:after="0" w:line="240" w:lineRule="auto"/>
        <w:ind w:firstLine="708"/>
        <w:contextualSpacing/>
        <w:jc w:val="both"/>
        <w:rPr>
          <w:rFonts w:ascii="Times New Roman" w:hAnsi="Times New Roman" w:cs="Times New Roman"/>
          <w:sz w:val="24"/>
          <w:szCs w:val="28"/>
        </w:rPr>
      </w:pPr>
      <w:r w:rsidRPr="00B5005A">
        <w:rPr>
          <w:rFonts w:ascii="Times New Roman" w:hAnsi="Times New Roman" w:cs="Times New Roman"/>
          <w:sz w:val="24"/>
          <w:szCs w:val="28"/>
        </w:rPr>
        <w:t>Значение английского языка в современном мире трудно переоценить. Ведь нельзя же не считаться с выбором более 1 миллиарда человек, которые его используют. И если для половины из них он является родным, то около 600 миллионов выбрали именно его в качестве иностранного.</w:t>
      </w:r>
    </w:p>
    <w:p w14:paraId="4E6A60E7" w14:textId="0D236DD0" w:rsidR="00081FA5" w:rsidRPr="00B5005A" w:rsidRDefault="00081FA5" w:rsidP="00081FA5">
      <w:pPr>
        <w:spacing w:after="0" w:line="240" w:lineRule="auto"/>
        <w:ind w:firstLine="708"/>
        <w:contextualSpacing/>
        <w:jc w:val="both"/>
        <w:rPr>
          <w:rFonts w:ascii="Times New Roman" w:hAnsi="Times New Roman" w:cs="Times New Roman"/>
          <w:sz w:val="24"/>
          <w:szCs w:val="28"/>
        </w:rPr>
      </w:pPr>
      <w:r w:rsidRPr="00B5005A">
        <w:rPr>
          <w:rFonts w:ascii="Times New Roman" w:hAnsi="Times New Roman" w:cs="Times New Roman"/>
          <w:sz w:val="24"/>
          <w:szCs w:val="28"/>
        </w:rPr>
        <w:t xml:space="preserve">В целом, политическая, экономическая, научная, спортивная жизнь всего мира </w:t>
      </w:r>
      <w:r w:rsidR="007E2377">
        <w:rPr>
          <w:rFonts w:ascii="Times New Roman" w:hAnsi="Times New Roman" w:cs="Times New Roman"/>
          <w:sz w:val="24"/>
          <w:szCs w:val="28"/>
        </w:rPr>
        <w:t>«</w:t>
      </w:r>
      <w:r w:rsidRPr="00B5005A">
        <w:rPr>
          <w:rFonts w:ascii="Times New Roman" w:hAnsi="Times New Roman" w:cs="Times New Roman"/>
          <w:sz w:val="24"/>
          <w:szCs w:val="28"/>
        </w:rPr>
        <w:t>протекает</w:t>
      </w:r>
      <w:r w:rsidR="007E2377">
        <w:rPr>
          <w:rFonts w:ascii="Times New Roman" w:hAnsi="Times New Roman" w:cs="Times New Roman"/>
          <w:sz w:val="24"/>
          <w:szCs w:val="28"/>
        </w:rPr>
        <w:t>»</w:t>
      </w:r>
      <w:r w:rsidRPr="00B5005A">
        <w:rPr>
          <w:rFonts w:ascii="Times New Roman" w:hAnsi="Times New Roman" w:cs="Times New Roman"/>
          <w:sz w:val="24"/>
          <w:szCs w:val="28"/>
        </w:rPr>
        <w:t xml:space="preserve"> на английском языке. Английский определен официальным и рабочим языком Организации Объединенных Наций. Всевозможные саммиты и встречи глав государств, подписание законов и указов, переговоры и дебаты – все это проводится на английском </w:t>
      </w:r>
      <w:r w:rsidRPr="00B5005A">
        <w:rPr>
          <w:rFonts w:ascii="Times New Roman" w:hAnsi="Times New Roman" w:cs="Times New Roman"/>
          <w:sz w:val="24"/>
          <w:szCs w:val="28"/>
        </w:rPr>
        <w:lastRenderedPageBreak/>
        <w:t>языке. Международная торговля, работа банковской системы, деятельность транспортной системы на суше, на море и в воздухе осуществляется на английском языке. Этот язык является живым инструментом общения для академиков, докторов наук, ученых всего мира. Ведь международные конференции, изучение мирового опыта и обмен информацией научных умов происходит лишь с использованием английского языка. Да что там говорить, олимпийские игры и всевозможные соревнования между странами выбрали официальным языком именно английский.</w:t>
      </w:r>
    </w:p>
    <w:p w14:paraId="62145C2D" w14:textId="77777777" w:rsidR="00081FA5" w:rsidRPr="00B5005A" w:rsidRDefault="00081FA5" w:rsidP="00081FA5">
      <w:pPr>
        <w:spacing w:after="0" w:line="240" w:lineRule="auto"/>
        <w:ind w:firstLine="708"/>
        <w:contextualSpacing/>
        <w:jc w:val="both"/>
        <w:rPr>
          <w:rFonts w:ascii="Times New Roman" w:hAnsi="Times New Roman" w:cs="Times New Roman"/>
          <w:sz w:val="24"/>
          <w:szCs w:val="28"/>
        </w:rPr>
      </w:pPr>
      <w:r w:rsidRPr="00B5005A">
        <w:rPr>
          <w:rFonts w:ascii="Times New Roman" w:hAnsi="Times New Roman" w:cs="Times New Roman"/>
          <w:sz w:val="24"/>
          <w:szCs w:val="28"/>
        </w:rPr>
        <w:t>Значение английского языка в современном мире настолько велико, что его знание не является привилегией и роскошью. Когда-то и компьютеры, так же как мобильные телефоны, могли себе позволить лишь люди определенного социального слоя. Сейчас такие вещи являются предметами первой необходимости. То же можно сказать и об английском. Его учат все и повсеместно: в школах, университетах, на курсах. Подразумевается, что любой образованный человек просто обязан владеть английским языком, так как именно он является его ключом к дальнейшему самообразованию и самосовершенствованию.</w:t>
      </w:r>
    </w:p>
    <w:p w14:paraId="42211785" w14:textId="77777777" w:rsidR="00081FA5" w:rsidRPr="00B5005A" w:rsidRDefault="00081FA5" w:rsidP="00081FA5">
      <w:pPr>
        <w:spacing w:after="0" w:line="240" w:lineRule="auto"/>
        <w:ind w:firstLine="709"/>
        <w:contextualSpacing/>
        <w:jc w:val="both"/>
        <w:rPr>
          <w:rFonts w:ascii="Times New Roman" w:hAnsi="Times New Roman" w:cs="Times New Roman"/>
          <w:b/>
          <w:sz w:val="24"/>
          <w:szCs w:val="28"/>
        </w:rPr>
      </w:pPr>
      <w:r w:rsidRPr="00B5005A">
        <w:rPr>
          <w:rFonts w:ascii="Times New Roman" w:hAnsi="Times New Roman" w:cs="Times New Roman"/>
          <w:b/>
          <w:sz w:val="24"/>
          <w:szCs w:val="28"/>
        </w:rPr>
        <w:t>Английский как универсальный межнациональный язык.</w:t>
      </w:r>
    </w:p>
    <w:p w14:paraId="0A9015BF" w14:textId="77777777" w:rsidR="00081FA5" w:rsidRPr="00B5005A" w:rsidRDefault="00081FA5" w:rsidP="00081FA5">
      <w:pPr>
        <w:spacing w:after="0" w:line="240" w:lineRule="auto"/>
        <w:ind w:firstLine="708"/>
        <w:contextualSpacing/>
        <w:jc w:val="both"/>
        <w:rPr>
          <w:rFonts w:ascii="Times New Roman" w:hAnsi="Times New Roman" w:cs="Times New Roman"/>
          <w:sz w:val="24"/>
          <w:szCs w:val="28"/>
        </w:rPr>
      </w:pPr>
      <w:r w:rsidRPr="00B5005A">
        <w:rPr>
          <w:rFonts w:ascii="Times New Roman" w:hAnsi="Times New Roman" w:cs="Times New Roman"/>
          <w:sz w:val="24"/>
          <w:szCs w:val="28"/>
        </w:rPr>
        <w:t>Иностранный язык, как и родной, не существует изолированно в обществе и не может жить своей собственной жизнью. Он тесно связан со всеми сферами жизнедеятельности общества: экономикой, политикой, искусством, образованием, военной сферой и т.д. отражая культуру страны, которую представляет. Однако различие состоит в том, что иностранный язык служит средством не только межличностного, но и межнационального, межгосударственного, международного общения.</w:t>
      </w:r>
    </w:p>
    <w:p w14:paraId="549EFE5A" w14:textId="77777777" w:rsidR="00081FA5" w:rsidRPr="00B5005A" w:rsidRDefault="00081FA5" w:rsidP="00081FA5">
      <w:pPr>
        <w:spacing w:after="0" w:line="240" w:lineRule="auto"/>
        <w:ind w:firstLine="708"/>
        <w:contextualSpacing/>
        <w:jc w:val="both"/>
        <w:rPr>
          <w:rFonts w:ascii="Times New Roman" w:hAnsi="Times New Roman" w:cs="Times New Roman"/>
          <w:sz w:val="24"/>
          <w:szCs w:val="28"/>
        </w:rPr>
      </w:pPr>
      <w:r w:rsidRPr="00B5005A">
        <w:rPr>
          <w:rFonts w:ascii="Times New Roman" w:hAnsi="Times New Roman" w:cs="Times New Roman"/>
          <w:sz w:val="24"/>
          <w:szCs w:val="28"/>
        </w:rPr>
        <w:t>Становясь участниками любого вида межкультурных контактов, люди взаимодействуют с представителями других культур, зачастую существенно отличающихся друг от друга. И в первую очередь в языках, традициях, нормах общественного поведения, одежде, национальной кухне, отношении к выполняемой работе зачастую делают эти контакты трудными и даже невозможными.</w:t>
      </w:r>
    </w:p>
    <w:p w14:paraId="7290A4D9" w14:textId="77777777" w:rsidR="00081FA5" w:rsidRPr="00B5005A" w:rsidRDefault="00081FA5" w:rsidP="00081FA5">
      <w:pPr>
        <w:spacing w:after="0" w:line="240" w:lineRule="auto"/>
        <w:jc w:val="both"/>
        <w:rPr>
          <w:rFonts w:ascii="Times New Roman" w:hAnsi="Times New Roman" w:cs="Times New Roman"/>
          <w:sz w:val="24"/>
          <w:szCs w:val="28"/>
        </w:rPr>
      </w:pPr>
    </w:p>
    <w:p w14:paraId="32111716" w14:textId="77777777" w:rsidR="00081FA5" w:rsidRPr="00B5005A" w:rsidRDefault="00A62B23" w:rsidP="00081FA5">
      <w:pPr>
        <w:spacing w:after="0" w:line="240" w:lineRule="auto"/>
        <w:jc w:val="center"/>
        <w:rPr>
          <w:rFonts w:ascii="Times New Roman" w:hAnsi="Times New Roman" w:cs="Times New Roman"/>
          <w:b/>
          <w:sz w:val="24"/>
          <w:szCs w:val="28"/>
        </w:rPr>
      </w:pPr>
      <w:r w:rsidRPr="00B5005A">
        <w:rPr>
          <w:rFonts w:ascii="Times New Roman" w:hAnsi="Times New Roman" w:cs="Times New Roman"/>
          <w:b/>
          <w:sz w:val="24"/>
          <w:szCs w:val="28"/>
        </w:rPr>
        <w:t>Список источников и литературы</w:t>
      </w:r>
    </w:p>
    <w:p w14:paraId="54AF8361" w14:textId="77777777" w:rsidR="00081FA5" w:rsidRPr="00B5005A" w:rsidRDefault="00081FA5" w:rsidP="00081FA5">
      <w:pPr>
        <w:spacing w:after="0" w:line="240" w:lineRule="auto"/>
        <w:jc w:val="center"/>
        <w:rPr>
          <w:rFonts w:ascii="Times New Roman" w:hAnsi="Times New Roman" w:cs="Times New Roman"/>
          <w:b/>
          <w:sz w:val="24"/>
          <w:szCs w:val="28"/>
        </w:rPr>
      </w:pPr>
    </w:p>
    <w:p w14:paraId="6C4FF8A7" w14:textId="113E6850" w:rsidR="00081FA5" w:rsidRPr="00B5005A" w:rsidRDefault="00081FA5" w:rsidP="00DC0310">
      <w:pPr>
        <w:pStyle w:val="ac"/>
        <w:numPr>
          <w:ilvl w:val="0"/>
          <w:numId w:val="18"/>
        </w:numPr>
        <w:shd w:val="clear" w:color="auto" w:fill="FFFFFF"/>
        <w:spacing w:before="0" w:beforeAutospacing="0" w:after="0" w:afterAutospacing="0"/>
        <w:ind w:left="0" w:firstLine="709"/>
        <w:contextualSpacing/>
        <w:jc w:val="both"/>
        <w:rPr>
          <w:szCs w:val="17"/>
        </w:rPr>
      </w:pPr>
      <w:r w:rsidRPr="00B5005A">
        <w:rPr>
          <w:szCs w:val="17"/>
        </w:rPr>
        <w:t>Гутарева</w:t>
      </w:r>
      <w:r w:rsidR="00E74372">
        <w:rPr>
          <w:szCs w:val="17"/>
        </w:rPr>
        <w:t xml:space="preserve">, Н. Ю. </w:t>
      </w:r>
      <w:r w:rsidRPr="00B5005A">
        <w:rPr>
          <w:szCs w:val="17"/>
        </w:rPr>
        <w:t xml:space="preserve">Перспективы английского языка как универсального средства общения </w:t>
      </w:r>
      <w:r w:rsidR="00E74372">
        <w:rPr>
          <w:szCs w:val="17"/>
        </w:rPr>
        <w:t>/ Н.Ю.Гутарева, Н.В.Виноградов. – Текст: электронный</w:t>
      </w:r>
      <w:r w:rsidRPr="00B5005A">
        <w:rPr>
          <w:szCs w:val="17"/>
        </w:rPr>
        <w:t xml:space="preserve">// Молодой ученый. – 2015. – №10. – С. 1483-1485. – </w:t>
      </w:r>
      <w:hyperlink r:id="rId26" w:history="1">
        <w:r w:rsidR="00E74372" w:rsidRPr="000479C4">
          <w:rPr>
            <w:rStyle w:val="ae"/>
            <w:szCs w:val="17"/>
          </w:rPr>
          <w:t>URL:https://moluch.ru/archive/90/19042/</w:t>
        </w:r>
      </w:hyperlink>
      <w:r w:rsidR="00E74372">
        <w:rPr>
          <w:szCs w:val="17"/>
        </w:rPr>
        <w:t xml:space="preserve"> </w:t>
      </w:r>
    </w:p>
    <w:p w14:paraId="53030565" w14:textId="1D85E96D" w:rsidR="00081FA5" w:rsidRPr="00E74372" w:rsidRDefault="00081FA5" w:rsidP="00DC0310">
      <w:pPr>
        <w:pStyle w:val="ac"/>
        <w:numPr>
          <w:ilvl w:val="0"/>
          <w:numId w:val="18"/>
        </w:numPr>
        <w:shd w:val="clear" w:color="auto" w:fill="FFFFFF"/>
        <w:spacing w:before="0" w:beforeAutospacing="0" w:after="0" w:afterAutospacing="0"/>
        <w:ind w:left="0" w:firstLine="709"/>
        <w:contextualSpacing/>
        <w:jc w:val="both"/>
        <w:rPr>
          <w:szCs w:val="17"/>
        </w:rPr>
      </w:pPr>
      <w:r w:rsidRPr="00B5005A">
        <w:rPr>
          <w:szCs w:val="17"/>
        </w:rPr>
        <w:t>Данчевская, О.Е. Английский язык для международного и профессионального общения. </w:t>
      </w:r>
      <w:r w:rsidRPr="00B5005A">
        <w:rPr>
          <w:szCs w:val="17"/>
          <w:lang w:val="en-US"/>
        </w:rPr>
        <w:t>English</w:t>
      </w:r>
      <w:r w:rsidRPr="00E74372">
        <w:rPr>
          <w:szCs w:val="17"/>
        </w:rPr>
        <w:t xml:space="preserve"> </w:t>
      </w:r>
      <w:r w:rsidRPr="00B5005A">
        <w:rPr>
          <w:szCs w:val="17"/>
          <w:lang w:val="en-US"/>
        </w:rPr>
        <w:t>for</w:t>
      </w:r>
      <w:r w:rsidRPr="00E74372">
        <w:rPr>
          <w:szCs w:val="17"/>
        </w:rPr>
        <w:t xml:space="preserve"> </w:t>
      </w:r>
      <w:r w:rsidRPr="00B5005A">
        <w:rPr>
          <w:szCs w:val="17"/>
          <w:lang w:val="en-US"/>
        </w:rPr>
        <w:t>Cross</w:t>
      </w:r>
      <w:r w:rsidRPr="00E74372">
        <w:rPr>
          <w:szCs w:val="17"/>
        </w:rPr>
        <w:t>-</w:t>
      </w:r>
      <w:r w:rsidRPr="00B5005A">
        <w:rPr>
          <w:szCs w:val="17"/>
          <w:lang w:val="en-US"/>
        </w:rPr>
        <w:t>Cultural</w:t>
      </w:r>
      <w:r w:rsidRPr="00E74372">
        <w:rPr>
          <w:szCs w:val="17"/>
        </w:rPr>
        <w:t xml:space="preserve"> </w:t>
      </w:r>
      <w:r w:rsidRPr="00B5005A">
        <w:rPr>
          <w:szCs w:val="17"/>
          <w:lang w:val="en-US"/>
        </w:rPr>
        <w:t>and</w:t>
      </w:r>
      <w:r w:rsidRPr="00E74372">
        <w:rPr>
          <w:szCs w:val="17"/>
        </w:rPr>
        <w:t xml:space="preserve"> </w:t>
      </w:r>
      <w:r w:rsidRPr="00B5005A">
        <w:rPr>
          <w:szCs w:val="17"/>
          <w:lang w:val="en-US"/>
        </w:rPr>
        <w:t>Professional</w:t>
      </w:r>
      <w:r w:rsidRPr="00E74372">
        <w:rPr>
          <w:szCs w:val="17"/>
        </w:rPr>
        <w:t xml:space="preserve"> </w:t>
      </w:r>
      <w:r w:rsidRPr="00B5005A">
        <w:rPr>
          <w:szCs w:val="17"/>
          <w:lang w:val="en-US"/>
        </w:rPr>
        <w:t>Communication</w:t>
      </w:r>
      <w:r w:rsidRPr="00E74372">
        <w:rPr>
          <w:szCs w:val="17"/>
        </w:rPr>
        <w:t>:</w:t>
      </w:r>
      <w:r w:rsidRPr="00B5005A">
        <w:rPr>
          <w:szCs w:val="17"/>
          <w:lang w:val="en-US"/>
        </w:rPr>
        <w:t> </w:t>
      </w:r>
      <w:r w:rsidRPr="00B5005A">
        <w:rPr>
          <w:szCs w:val="17"/>
        </w:rPr>
        <w:t>учебноепособие</w:t>
      </w:r>
      <w:r w:rsidRPr="00B5005A">
        <w:rPr>
          <w:szCs w:val="17"/>
          <w:lang w:val="en-US"/>
        </w:rPr>
        <w:t> </w:t>
      </w:r>
      <w:r w:rsidRPr="00E74372">
        <w:rPr>
          <w:szCs w:val="17"/>
        </w:rPr>
        <w:t>/</w:t>
      </w:r>
      <w:r w:rsidRPr="00B5005A">
        <w:rPr>
          <w:szCs w:val="17"/>
          <w:lang w:val="en-US"/>
        </w:rPr>
        <w:t> </w:t>
      </w:r>
      <w:r w:rsidRPr="00B5005A">
        <w:rPr>
          <w:szCs w:val="17"/>
        </w:rPr>
        <w:t>О</w:t>
      </w:r>
      <w:r w:rsidRPr="00E74372">
        <w:rPr>
          <w:szCs w:val="17"/>
        </w:rPr>
        <w:t>.</w:t>
      </w:r>
      <w:r w:rsidRPr="00B5005A">
        <w:rPr>
          <w:szCs w:val="17"/>
        </w:rPr>
        <w:t>Е</w:t>
      </w:r>
      <w:r w:rsidRPr="00E74372">
        <w:rPr>
          <w:szCs w:val="17"/>
        </w:rPr>
        <w:t xml:space="preserve">. </w:t>
      </w:r>
      <w:r w:rsidRPr="00B5005A">
        <w:rPr>
          <w:szCs w:val="17"/>
        </w:rPr>
        <w:t>Данчевская</w:t>
      </w:r>
      <w:r w:rsidRPr="00E74372">
        <w:rPr>
          <w:szCs w:val="17"/>
        </w:rPr>
        <w:t>,</w:t>
      </w:r>
      <w:r w:rsidRPr="00B5005A">
        <w:rPr>
          <w:szCs w:val="17"/>
          <w:lang w:val="en-US"/>
        </w:rPr>
        <w:t> </w:t>
      </w:r>
      <w:r w:rsidRPr="00B5005A">
        <w:rPr>
          <w:szCs w:val="17"/>
        </w:rPr>
        <w:t>А</w:t>
      </w:r>
      <w:r w:rsidRPr="00E74372">
        <w:rPr>
          <w:szCs w:val="17"/>
        </w:rPr>
        <w:t>.</w:t>
      </w:r>
      <w:r w:rsidRPr="00B5005A">
        <w:rPr>
          <w:szCs w:val="17"/>
        </w:rPr>
        <w:t>В</w:t>
      </w:r>
      <w:r w:rsidRPr="00E74372">
        <w:rPr>
          <w:szCs w:val="17"/>
        </w:rPr>
        <w:t xml:space="preserve">. </w:t>
      </w:r>
      <w:r w:rsidRPr="00B5005A">
        <w:rPr>
          <w:szCs w:val="17"/>
        </w:rPr>
        <w:t>Малев</w:t>
      </w:r>
      <w:r w:rsidRPr="00E74372">
        <w:rPr>
          <w:szCs w:val="17"/>
        </w:rPr>
        <w:t>. –</w:t>
      </w:r>
      <w:r w:rsidR="00E74372" w:rsidRPr="00E74372">
        <w:rPr>
          <w:szCs w:val="17"/>
        </w:rPr>
        <w:t xml:space="preserve"> </w:t>
      </w:r>
      <w:r w:rsidRPr="00B5005A">
        <w:rPr>
          <w:szCs w:val="17"/>
        </w:rPr>
        <w:t>М</w:t>
      </w:r>
      <w:r w:rsidR="00E74372" w:rsidRPr="00E74372">
        <w:rPr>
          <w:szCs w:val="17"/>
        </w:rPr>
        <w:t>.</w:t>
      </w:r>
      <w:r w:rsidRPr="00E74372">
        <w:rPr>
          <w:szCs w:val="17"/>
        </w:rPr>
        <w:t>:</w:t>
      </w:r>
      <w:r w:rsidR="00E74372" w:rsidRPr="00E74372">
        <w:rPr>
          <w:szCs w:val="17"/>
        </w:rPr>
        <w:t xml:space="preserve"> </w:t>
      </w:r>
      <w:r w:rsidRPr="00B5005A">
        <w:rPr>
          <w:szCs w:val="17"/>
        </w:rPr>
        <w:t>Флинта</w:t>
      </w:r>
      <w:r w:rsidRPr="00E74372">
        <w:rPr>
          <w:szCs w:val="17"/>
        </w:rPr>
        <w:t>, 2015.-192</w:t>
      </w:r>
      <w:r w:rsidRPr="00B5005A">
        <w:rPr>
          <w:szCs w:val="17"/>
        </w:rPr>
        <w:t>с</w:t>
      </w:r>
      <w:r w:rsidRPr="00E74372">
        <w:rPr>
          <w:szCs w:val="17"/>
        </w:rPr>
        <w:t>.</w:t>
      </w:r>
      <w:r w:rsidR="00E74372" w:rsidRPr="00E74372">
        <w:rPr>
          <w:szCs w:val="17"/>
        </w:rPr>
        <w:t xml:space="preserve"> – </w:t>
      </w:r>
      <w:r w:rsidR="00E74372">
        <w:rPr>
          <w:szCs w:val="17"/>
        </w:rPr>
        <w:t>Текст: непосредственный</w:t>
      </w:r>
    </w:p>
    <w:p w14:paraId="35F2CEBB" w14:textId="68BF8E1A" w:rsidR="00081FA5" w:rsidRPr="00B5005A" w:rsidRDefault="00081FA5" w:rsidP="00DC0310">
      <w:pPr>
        <w:pStyle w:val="ac"/>
        <w:numPr>
          <w:ilvl w:val="0"/>
          <w:numId w:val="18"/>
        </w:numPr>
        <w:shd w:val="clear" w:color="auto" w:fill="FFFFFF"/>
        <w:spacing w:before="0" w:beforeAutospacing="0" w:after="0" w:afterAutospacing="0"/>
        <w:ind w:left="0" w:firstLine="709"/>
        <w:contextualSpacing/>
        <w:jc w:val="both"/>
        <w:rPr>
          <w:szCs w:val="17"/>
        </w:rPr>
      </w:pPr>
      <w:r w:rsidRPr="00B5005A">
        <w:rPr>
          <w:szCs w:val="17"/>
        </w:rPr>
        <w:t>Интернет-словарь</w:t>
      </w:r>
      <w:r w:rsidRPr="00B5005A">
        <w:rPr>
          <w:szCs w:val="17"/>
          <w:lang w:val="en-US"/>
        </w:rPr>
        <w:t> </w:t>
      </w:r>
      <w:r w:rsidR="00E74372">
        <w:rPr>
          <w:szCs w:val="17"/>
        </w:rPr>
        <w:t>«</w:t>
      </w:r>
      <w:r w:rsidRPr="00B5005A">
        <w:rPr>
          <w:szCs w:val="17"/>
        </w:rPr>
        <w:t>Википедия</w:t>
      </w:r>
      <w:r w:rsidR="007E2377">
        <w:rPr>
          <w:szCs w:val="17"/>
        </w:rPr>
        <w:t>»</w:t>
      </w:r>
      <w:r w:rsidR="00E74372">
        <w:rPr>
          <w:szCs w:val="17"/>
        </w:rPr>
        <w:t xml:space="preserve">. – Текст: электронный. – </w:t>
      </w:r>
      <w:r w:rsidR="00E74372">
        <w:rPr>
          <w:szCs w:val="17"/>
          <w:lang w:val="en-US"/>
        </w:rPr>
        <w:t>URL</w:t>
      </w:r>
      <w:r w:rsidR="00E74372">
        <w:rPr>
          <w:szCs w:val="17"/>
        </w:rPr>
        <w:t xml:space="preserve">: </w:t>
      </w:r>
      <w:hyperlink r:id="rId27" w:history="1">
        <w:r w:rsidR="00E74372" w:rsidRPr="000479C4">
          <w:rPr>
            <w:rStyle w:val="ae"/>
            <w:szCs w:val="17"/>
            <w:lang w:val="en-US"/>
          </w:rPr>
          <w:t>www</w:t>
        </w:r>
        <w:r w:rsidR="00E74372" w:rsidRPr="000479C4">
          <w:rPr>
            <w:rStyle w:val="ae"/>
            <w:szCs w:val="17"/>
          </w:rPr>
          <w:t>.</w:t>
        </w:r>
        <w:r w:rsidR="00E74372" w:rsidRPr="000479C4">
          <w:rPr>
            <w:rStyle w:val="ae"/>
            <w:szCs w:val="17"/>
            <w:lang w:val="en-US"/>
          </w:rPr>
          <w:t>wikipedia</w:t>
        </w:r>
        <w:r w:rsidR="00E74372" w:rsidRPr="000479C4">
          <w:rPr>
            <w:rStyle w:val="ae"/>
            <w:szCs w:val="17"/>
          </w:rPr>
          <w:t>.</w:t>
        </w:r>
        <w:r w:rsidR="00E74372" w:rsidRPr="000479C4">
          <w:rPr>
            <w:rStyle w:val="ae"/>
            <w:szCs w:val="17"/>
            <w:lang w:val="en-US"/>
          </w:rPr>
          <w:t>ru</w:t>
        </w:r>
      </w:hyperlink>
      <w:r w:rsidRPr="00B5005A">
        <w:rPr>
          <w:szCs w:val="17"/>
        </w:rPr>
        <w:t>,</w:t>
      </w:r>
      <w:r w:rsidR="00E74372">
        <w:rPr>
          <w:szCs w:val="17"/>
        </w:rPr>
        <w:t xml:space="preserve"> </w:t>
      </w:r>
      <w:r w:rsidRPr="00B5005A">
        <w:rPr>
          <w:szCs w:val="17"/>
          <w:lang w:val="en-US"/>
        </w:rPr>
        <w:t> </w:t>
      </w:r>
      <w:hyperlink r:id="rId28" w:history="1">
        <w:r w:rsidR="00E74372" w:rsidRPr="000479C4">
          <w:rPr>
            <w:rStyle w:val="ae"/>
            <w:szCs w:val="17"/>
            <w:lang w:val="en-US"/>
          </w:rPr>
          <w:t>www</w:t>
        </w:r>
        <w:r w:rsidR="00E74372" w:rsidRPr="000479C4">
          <w:rPr>
            <w:rStyle w:val="ae"/>
            <w:szCs w:val="17"/>
          </w:rPr>
          <w:t>.</w:t>
        </w:r>
        <w:r w:rsidR="00E74372" w:rsidRPr="000479C4">
          <w:rPr>
            <w:rStyle w:val="ae"/>
            <w:szCs w:val="17"/>
            <w:lang w:val="en-US"/>
          </w:rPr>
          <w:t>wikipedia</w:t>
        </w:r>
        <w:r w:rsidR="00E74372" w:rsidRPr="000479C4">
          <w:rPr>
            <w:rStyle w:val="ae"/>
            <w:szCs w:val="17"/>
          </w:rPr>
          <w:t>.</w:t>
        </w:r>
        <w:r w:rsidR="00E74372" w:rsidRPr="000479C4">
          <w:rPr>
            <w:rStyle w:val="ae"/>
            <w:szCs w:val="17"/>
            <w:lang w:val="en-US"/>
          </w:rPr>
          <w:t>com</w:t>
        </w:r>
      </w:hyperlink>
      <w:r w:rsidRPr="00B5005A">
        <w:rPr>
          <w:szCs w:val="17"/>
        </w:rPr>
        <w:t>.</w:t>
      </w:r>
      <w:r w:rsidR="00E74372" w:rsidRPr="00E74372">
        <w:rPr>
          <w:szCs w:val="17"/>
        </w:rPr>
        <w:t xml:space="preserve"> </w:t>
      </w:r>
    </w:p>
    <w:p w14:paraId="3EF1AA02" w14:textId="77777777" w:rsidR="00081FA5" w:rsidRPr="00B5005A" w:rsidRDefault="00081FA5" w:rsidP="00081FA5">
      <w:pPr>
        <w:spacing w:after="0" w:line="240" w:lineRule="auto"/>
        <w:jc w:val="both"/>
        <w:rPr>
          <w:rFonts w:ascii="Times New Roman" w:hAnsi="Times New Roman" w:cs="Times New Roman"/>
          <w:sz w:val="24"/>
          <w:szCs w:val="24"/>
        </w:rPr>
      </w:pPr>
    </w:p>
    <w:p w14:paraId="5813F2E8" w14:textId="77777777" w:rsidR="00081FA5" w:rsidRPr="00B5005A" w:rsidRDefault="00081FA5" w:rsidP="00081FA5">
      <w:pPr>
        <w:spacing w:after="0" w:line="240" w:lineRule="auto"/>
        <w:jc w:val="both"/>
        <w:rPr>
          <w:rFonts w:ascii="Times New Roman" w:hAnsi="Times New Roman" w:cs="Times New Roman"/>
          <w:sz w:val="24"/>
          <w:szCs w:val="24"/>
        </w:rPr>
      </w:pPr>
    </w:p>
    <w:p w14:paraId="4C5882B1" w14:textId="6D02441E" w:rsidR="00085ABF" w:rsidRDefault="00085ABF" w:rsidP="00081FA5">
      <w:pPr>
        <w:spacing w:after="0" w:line="240" w:lineRule="auto"/>
        <w:ind w:left="4253"/>
        <w:rPr>
          <w:rFonts w:ascii="Times New Roman" w:hAnsi="Times New Roman" w:cs="Times New Roman"/>
          <w:sz w:val="24"/>
          <w:szCs w:val="24"/>
        </w:rPr>
      </w:pPr>
    </w:p>
    <w:p w14:paraId="0E40320C" w14:textId="77777777" w:rsidR="00194028" w:rsidRDefault="00194028">
      <w:pPr>
        <w:rPr>
          <w:rFonts w:ascii="Times New Roman" w:hAnsi="Times New Roman" w:cs="Times New Roman"/>
          <w:b/>
          <w:i/>
          <w:sz w:val="24"/>
          <w:szCs w:val="24"/>
        </w:rPr>
      </w:pPr>
      <w:r>
        <w:rPr>
          <w:rFonts w:ascii="Times New Roman" w:hAnsi="Times New Roman" w:cs="Times New Roman"/>
          <w:b/>
          <w:i/>
          <w:sz w:val="24"/>
          <w:szCs w:val="24"/>
        </w:rPr>
        <w:br w:type="page"/>
      </w:r>
    </w:p>
    <w:p w14:paraId="6F19ADDC" w14:textId="32B96ABA" w:rsidR="00194028" w:rsidRPr="00784F4D" w:rsidRDefault="00194028" w:rsidP="00194028">
      <w:pPr>
        <w:spacing w:after="0" w:line="240" w:lineRule="auto"/>
        <w:ind w:left="4253"/>
        <w:rPr>
          <w:rFonts w:ascii="Times New Roman" w:hAnsi="Times New Roman" w:cs="Times New Roman"/>
          <w:i/>
          <w:sz w:val="24"/>
          <w:szCs w:val="24"/>
        </w:rPr>
      </w:pPr>
      <w:r w:rsidRPr="00784F4D">
        <w:rPr>
          <w:rFonts w:ascii="Times New Roman" w:hAnsi="Times New Roman" w:cs="Times New Roman"/>
          <w:b/>
          <w:i/>
          <w:sz w:val="24"/>
          <w:szCs w:val="24"/>
        </w:rPr>
        <w:lastRenderedPageBreak/>
        <w:t>Астахова Д.,</w:t>
      </w:r>
      <w:r w:rsidRPr="00784F4D">
        <w:rPr>
          <w:rFonts w:ascii="Times New Roman" w:hAnsi="Times New Roman" w:cs="Times New Roman"/>
          <w:i/>
          <w:sz w:val="24"/>
          <w:szCs w:val="24"/>
        </w:rPr>
        <w:t xml:space="preserve"> обучающаяся</w:t>
      </w:r>
    </w:p>
    <w:p w14:paraId="472FBCAB" w14:textId="77777777" w:rsidR="00194028" w:rsidRPr="00784F4D" w:rsidRDefault="00194028" w:rsidP="00194028">
      <w:pPr>
        <w:spacing w:after="0" w:line="240" w:lineRule="auto"/>
        <w:ind w:left="4253"/>
        <w:rPr>
          <w:rFonts w:ascii="Times New Roman" w:hAnsi="Times New Roman" w:cs="Times New Roman"/>
          <w:i/>
          <w:sz w:val="24"/>
          <w:szCs w:val="24"/>
        </w:rPr>
      </w:pPr>
      <w:r w:rsidRPr="00784F4D">
        <w:rPr>
          <w:rFonts w:ascii="Times New Roman" w:hAnsi="Times New Roman" w:cs="Times New Roman"/>
          <w:b/>
          <w:i/>
          <w:sz w:val="24"/>
          <w:szCs w:val="24"/>
        </w:rPr>
        <w:t>Науч. рук. Сидоркина Е.С.,</w:t>
      </w:r>
      <w:r w:rsidRPr="00784F4D">
        <w:rPr>
          <w:rFonts w:ascii="Times New Roman" w:hAnsi="Times New Roman" w:cs="Times New Roman"/>
          <w:i/>
          <w:sz w:val="24"/>
          <w:szCs w:val="24"/>
        </w:rPr>
        <w:t xml:space="preserve"> преподаватель</w:t>
      </w:r>
    </w:p>
    <w:p w14:paraId="0D65CDC2" w14:textId="77777777" w:rsidR="00194028" w:rsidRPr="00784F4D" w:rsidRDefault="00194028" w:rsidP="00194028">
      <w:pPr>
        <w:spacing w:after="0" w:line="240" w:lineRule="auto"/>
        <w:ind w:left="4253"/>
        <w:rPr>
          <w:rFonts w:ascii="Times New Roman" w:hAnsi="Times New Roman" w:cs="Times New Roman"/>
          <w:i/>
          <w:sz w:val="24"/>
          <w:szCs w:val="24"/>
        </w:rPr>
      </w:pPr>
      <w:r>
        <w:rPr>
          <w:rFonts w:ascii="Times New Roman" w:hAnsi="Times New Roman" w:cs="Times New Roman"/>
          <w:i/>
          <w:sz w:val="24"/>
          <w:szCs w:val="24"/>
        </w:rPr>
        <w:t>ГБПОУ «Ставропольский строительный техникум»</w:t>
      </w:r>
      <w:r w:rsidRPr="00784F4D">
        <w:rPr>
          <w:rFonts w:ascii="Times New Roman" w:hAnsi="Times New Roman" w:cs="Times New Roman"/>
          <w:i/>
          <w:sz w:val="24"/>
          <w:szCs w:val="24"/>
        </w:rPr>
        <w:t>, г. Ставрополь</w:t>
      </w:r>
    </w:p>
    <w:p w14:paraId="15933298" w14:textId="77777777" w:rsidR="00194028" w:rsidRDefault="00194028" w:rsidP="00194028">
      <w:pPr>
        <w:spacing w:after="0" w:line="240" w:lineRule="auto"/>
        <w:ind w:left="4253"/>
        <w:rPr>
          <w:rFonts w:ascii="Times New Roman" w:hAnsi="Times New Roman" w:cs="Times New Roman"/>
          <w:i/>
          <w:sz w:val="24"/>
          <w:szCs w:val="24"/>
        </w:rPr>
      </w:pPr>
    </w:p>
    <w:p w14:paraId="4B089DA7" w14:textId="77777777" w:rsidR="00194028" w:rsidRDefault="00194028" w:rsidP="00194028">
      <w:pPr>
        <w:spacing w:after="0" w:line="240" w:lineRule="auto"/>
        <w:ind w:left="4253"/>
        <w:rPr>
          <w:rFonts w:ascii="Times New Roman" w:hAnsi="Times New Roman" w:cs="Times New Roman"/>
          <w:i/>
          <w:sz w:val="24"/>
          <w:szCs w:val="24"/>
        </w:rPr>
      </w:pPr>
    </w:p>
    <w:p w14:paraId="2494DE7F" w14:textId="77777777" w:rsidR="00194028" w:rsidRDefault="00194028" w:rsidP="00194028">
      <w:pPr>
        <w:spacing w:after="0" w:line="240" w:lineRule="auto"/>
        <w:ind w:left="4253"/>
        <w:rPr>
          <w:rFonts w:ascii="Times New Roman" w:hAnsi="Times New Roman" w:cs="Times New Roman"/>
          <w:i/>
          <w:sz w:val="24"/>
          <w:szCs w:val="24"/>
        </w:rPr>
      </w:pPr>
    </w:p>
    <w:p w14:paraId="7E2864E8" w14:textId="77777777" w:rsidR="00194028" w:rsidRDefault="00194028" w:rsidP="00194028">
      <w:pPr>
        <w:spacing w:after="0"/>
        <w:ind w:firstLine="708"/>
        <w:jc w:val="center"/>
        <w:rPr>
          <w:rFonts w:ascii="Times New Roman" w:hAnsi="Times New Roman" w:cs="Times New Roman"/>
          <w:b/>
          <w:sz w:val="24"/>
          <w:szCs w:val="24"/>
        </w:rPr>
      </w:pPr>
      <w:r w:rsidRPr="00784F4D">
        <w:rPr>
          <w:rFonts w:ascii="Times New Roman" w:hAnsi="Times New Roman" w:cs="Times New Roman"/>
          <w:b/>
          <w:sz w:val="24"/>
          <w:szCs w:val="24"/>
        </w:rPr>
        <w:t>ПРОБЛЕМЫ КАДАСТРОВОЙ ДЕЯТЕЛЬНОСТИ И ПУТИ ИХ РЕШЕНИЯ В СОВРЕМЕННОЙ РОССИИ</w:t>
      </w:r>
    </w:p>
    <w:p w14:paraId="6EB41004" w14:textId="77777777" w:rsidR="00194028" w:rsidRPr="00784F4D" w:rsidRDefault="00194028" w:rsidP="00194028">
      <w:pPr>
        <w:spacing w:after="0"/>
        <w:ind w:firstLine="708"/>
        <w:jc w:val="center"/>
        <w:rPr>
          <w:rFonts w:ascii="Times New Roman" w:hAnsi="Times New Roman" w:cs="Times New Roman"/>
          <w:b/>
          <w:sz w:val="24"/>
          <w:szCs w:val="24"/>
        </w:rPr>
      </w:pPr>
    </w:p>
    <w:p w14:paraId="0CD74D7C" w14:textId="77777777" w:rsidR="00194028" w:rsidRPr="00784F4D" w:rsidRDefault="00194028" w:rsidP="00194028">
      <w:pPr>
        <w:spacing w:after="0"/>
        <w:ind w:firstLine="708"/>
        <w:jc w:val="both"/>
        <w:rPr>
          <w:rFonts w:ascii="Times New Roman" w:hAnsi="Times New Roman" w:cs="Times New Roman"/>
          <w:sz w:val="24"/>
          <w:szCs w:val="24"/>
        </w:rPr>
      </w:pPr>
      <w:r w:rsidRPr="00784F4D">
        <w:rPr>
          <w:rFonts w:ascii="Times New Roman" w:hAnsi="Times New Roman" w:cs="Times New Roman"/>
          <w:sz w:val="24"/>
          <w:szCs w:val="24"/>
        </w:rPr>
        <w:t xml:space="preserve">В современных условиях землепользования все более актуальными становятся вопросы кадастровой деятельности. Для разработки новых концептуальных решений в вопросах землепользования необходим анализ проблем в системе кадастра. </w:t>
      </w:r>
    </w:p>
    <w:p w14:paraId="3AC45468" w14:textId="77777777" w:rsidR="00194028" w:rsidRPr="00784F4D" w:rsidRDefault="00194028" w:rsidP="00194028">
      <w:pPr>
        <w:spacing w:after="0" w:line="240" w:lineRule="auto"/>
        <w:ind w:firstLine="708"/>
        <w:jc w:val="both"/>
        <w:rPr>
          <w:rFonts w:ascii="Times New Roman" w:hAnsi="Times New Roman" w:cs="Times New Roman"/>
          <w:sz w:val="24"/>
          <w:szCs w:val="24"/>
        </w:rPr>
      </w:pPr>
      <w:r w:rsidRPr="00784F4D">
        <w:rPr>
          <w:rFonts w:ascii="Times New Roman" w:hAnsi="Times New Roman" w:cs="Times New Roman"/>
          <w:sz w:val="24"/>
          <w:szCs w:val="24"/>
        </w:rPr>
        <w:t>На современном этапе развития кадастровой деятельности в России выделяют следующие основные проблемы:</w:t>
      </w:r>
    </w:p>
    <w:p w14:paraId="18E6E2C4" w14:textId="77777777" w:rsidR="00194028" w:rsidRPr="00784F4D" w:rsidRDefault="00194028" w:rsidP="00194028">
      <w:pPr>
        <w:pStyle w:val="a9"/>
        <w:numPr>
          <w:ilvl w:val="0"/>
          <w:numId w:val="136"/>
        </w:numPr>
        <w:spacing w:after="0" w:line="240" w:lineRule="auto"/>
        <w:ind w:left="0" w:firstLine="708"/>
        <w:jc w:val="both"/>
        <w:rPr>
          <w:rFonts w:ascii="Times New Roman" w:hAnsi="Times New Roman"/>
          <w:sz w:val="24"/>
          <w:szCs w:val="24"/>
        </w:rPr>
      </w:pPr>
      <w:r w:rsidRPr="00784F4D">
        <w:rPr>
          <w:rFonts w:ascii="Times New Roman" w:hAnsi="Times New Roman"/>
          <w:sz w:val="24"/>
          <w:szCs w:val="24"/>
        </w:rPr>
        <w:t>Недостаточность требуемых закон-вом сведений об ОН, содержащихся в ЕГРН, их ненадлежащее качество. До настоящего времени остается неизвестным общее число неучтенных в ЕГРН объектов недвижимости, в том числе и земельных участков.</w:t>
      </w:r>
    </w:p>
    <w:p w14:paraId="6C962988" w14:textId="77777777" w:rsidR="00194028" w:rsidRPr="00784F4D" w:rsidRDefault="00194028" w:rsidP="00194028">
      <w:pPr>
        <w:spacing w:after="0" w:line="240" w:lineRule="auto"/>
        <w:ind w:firstLine="708"/>
        <w:jc w:val="both"/>
        <w:rPr>
          <w:rFonts w:ascii="Times New Roman" w:hAnsi="Times New Roman" w:cs="Times New Roman"/>
          <w:sz w:val="24"/>
          <w:szCs w:val="24"/>
        </w:rPr>
      </w:pPr>
      <w:r w:rsidRPr="00784F4D">
        <w:rPr>
          <w:rFonts w:ascii="Times New Roman" w:hAnsi="Times New Roman" w:cs="Times New Roman"/>
          <w:sz w:val="24"/>
          <w:szCs w:val="24"/>
        </w:rPr>
        <w:t>Решением данной проблемы было бы создать актуальную картографическую основу, позволяющую идентифицировать границы земельных участков и иной недвижимости, а также систематически проводить контрольную кадастровую съемку в целях актуализации сведений о границах земельных участков.</w:t>
      </w:r>
    </w:p>
    <w:p w14:paraId="57C42650" w14:textId="77777777" w:rsidR="00194028" w:rsidRPr="00784F4D" w:rsidRDefault="00194028" w:rsidP="00194028">
      <w:pPr>
        <w:pStyle w:val="a9"/>
        <w:numPr>
          <w:ilvl w:val="0"/>
          <w:numId w:val="136"/>
        </w:numPr>
        <w:spacing w:after="0" w:line="240" w:lineRule="auto"/>
        <w:ind w:left="0" w:firstLine="708"/>
        <w:jc w:val="both"/>
        <w:rPr>
          <w:rFonts w:ascii="Times New Roman" w:hAnsi="Times New Roman"/>
          <w:sz w:val="24"/>
          <w:szCs w:val="24"/>
        </w:rPr>
      </w:pPr>
      <w:r w:rsidRPr="00784F4D">
        <w:rPr>
          <w:rFonts w:ascii="Times New Roman" w:hAnsi="Times New Roman"/>
          <w:sz w:val="24"/>
          <w:szCs w:val="24"/>
        </w:rPr>
        <w:t xml:space="preserve">Многочисленные пересечения границ земельных участков как друг с другом, так и с административными границами, что обусловлено некачественно произведенными в свое время кадастровыми работами. </w:t>
      </w:r>
    </w:p>
    <w:p w14:paraId="1AFEB816" w14:textId="77777777" w:rsidR="00194028" w:rsidRPr="00784F4D" w:rsidRDefault="00194028" w:rsidP="00194028">
      <w:pPr>
        <w:spacing w:after="0" w:line="240" w:lineRule="auto"/>
        <w:ind w:firstLine="708"/>
        <w:jc w:val="both"/>
        <w:rPr>
          <w:rFonts w:ascii="Times New Roman" w:hAnsi="Times New Roman" w:cs="Times New Roman"/>
          <w:sz w:val="24"/>
          <w:szCs w:val="24"/>
        </w:rPr>
      </w:pPr>
      <w:r w:rsidRPr="00784F4D">
        <w:rPr>
          <w:rFonts w:ascii="Times New Roman" w:hAnsi="Times New Roman" w:cs="Times New Roman"/>
          <w:sz w:val="24"/>
          <w:szCs w:val="24"/>
        </w:rPr>
        <w:t xml:space="preserve">Применение недостаточных и неточных кадастровых требований негативно отзывается на управлении недвижимостью, в общем. Кадастровые ошибки, которые были допущены кадастровыми инженерами по умыслу или неосторожности, обуславливают ошибки при расчете земельного налога, налога на имущество физических лиц, арендных платежей, прогнозировании налогооблагаемой базы. Поэтому очень важно эффективно решить вопросы, которые связаны с процессом создания актуальных баз данных ГКН. </w:t>
      </w:r>
    </w:p>
    <w:p w14:paraId="38E8E27C" w14:textId="77777777" w:rsidR="00194028" w:rsidRPr="00784F4D" w:rsidRDefault="00194028" w:rsidP="00194028">
      <w:pPr>
        <w:spacing w:after="0" w:line="240" w:lineRule="auto"/>
        <w:ind w:firstLine="708"/>
        <w:jc w:val="both"/>
        <w:rPr>
          <w:rFonts w:ascii="Times New Roman" w:hAnsi="Times New Roman" w:cs="Times New Roman"/>
          <w:sz w:val="24"/>
          <w:szCs w:val="24"/>
        </w:rPr>
      </w:pPr>
      <w:r w:rsidRPr="00784F4D">
        <w:rPr>
          <w:rFonts w:ascii="Times New Roman" w:hAnsi="Times New Roman" w:cs="Times New Roman"/>
          <w:sz w:val="24"/>
          <w:szCs w:val="24"/>
        </w:rPr>
        <w:t>Требуется также принять законодательные акты, в которых следует закрепить положения:</w:t>
      </w:r>
    </w:p>
    <w:p w14:paraId="59457541" w14:textId="77777777" w:rsidR="00194028" w:rsidRPr="00784F4D" w:rsidRDefault="00194028" w:rsidP="00194028">
      <w:pPr>
        <w:spacing w:after="0" w:line="240" w:lineRule="auto"/>
        <w:ind w:firstLine="708"/>
        <w:jc w:val="both"/>
        <w:rPr>
          <w:rFonts w:ascii="Times New Roman" w:hAnsi="Times New Roman" w:cs="Times New Roman"/>
          <w:sz w:val="24"/>
          <w:szCs w:val="24"/>
        </w:rPr>
      </w:pPr>
      <w:r w:rsidRPr="00784F4D">
        <w:rPr>
          <w:rFonts w:ascii="Times New Roman" w:hAnsi="Times New Roman" w:cs="Times New Roman"/>
          <w:sz w:val="24"/>
          <w:szCs w:val="24"/>
        </w:rPr>
        <w:t>- периодично обновлять картографическую основу государственного кадастра недвижимости, посредством финансирования из средств федерального бюджета;</w:t>
      </w:r>
    </w:p>
    <w:p w14:paraId="58B02005" w14:textId="77777777" w:rsidR="00194028" w:rsidRPr="00784F4D" w:rsidRDefault="00194028" w:rsidP="00194028">
      <w:pPr>
        <w:spacing w:after="0" w:line="240" w:lineRule="auto"/>
        <w:ind w:firstLine="708"/>
        <w:jc w:val="both"/>
        <w:rPr>
          <w:rFonts w:ascii="Times New Roman" w:hAnsi="Times New Roman" w:cs="Times New Roman"/>
          <w:sz w:val="24"/>
          <w:szCs w:val="24"/>
        </w:rPr>
      </w:pPr>
      <w:r w:rsidRPr="00784F4D">
        <w:rPr>
          <w:rFonts w:ascii="Times New Roman" w:hAnsi="Times New Roman" w:cs="Times New Roman"/>
          <w:sz w:val="24"/>
          <w:szCs w:val="24"/>
        </w:rPr>
        <w:t>- проводить кадастровые работы в массовом порядке, в рамках которых будут определены координаты зданий и сооружений, информация о которых включена в ГКН в рамках переноса сведений из архивов органов, которые осуществляли технический учет и техническую инвентаризацию данных объектов из средств федерального и региональных бюджетов.</w:t>
      </w:r>
    </w:p>
    <w:p w14:paraId="77C93EBF" w14:textId="77777777" w:rsidR="00194028" w:rsidRPr="00784F4D" w:rsidRDefault="00194028" w:rsidP="00194028">
      <w:pPr>
        <w:spacing w:after="0" w:line="240" w:lineRule="auto"/>
        <w:ind w:firstLine="708"/>
        <w:jc w:val="both"/>
        <w:rPr>
          <w:rFonts w:ascii="Times New Roman" w:hAnsi="Times New Roman" w:cs="Times New Roman"/>
          <w:sz w:val="24"/>
          <w:szCs w:val="24"/>
        </w:rPr>
      </w:pPr>
      <w:r w:rsidRPr="00784F4D">
        <w:rPr>
          <w:rFonts w:ascii="Times New Roman" w:hAnsi="Times New Roman" w:cs="Times New Roman"/>
          <w:sz w:val="24"/>
          <w:szCs w:val="24"/>
        </w:rPr>
        <w:t>3) Недостаточное регламентирование требований к проведению и оформлению кадастровых работ.</w:t>
      </w:r>
    </w:p>
    <w:p w14:paraId="7E792AE8" w14:textId="77777777" w:rsidR="00194028" w:rsidRPr="00784F4D" w:rsidRDefault="00194028" w:rsidP="00194028">
      <w:pPr>
        <w:spacing w:after="0" w:line="240" w:lineRule="auto"/>
        <w:ind w:firstLine="708"/>
        <w:jc w:val="both"/>
        <w:rPr>
          <w:rFonts w:ascii="Times New Roman" w:hAnsi="Times New Roman" w:cs="Times New Roman"/>
          <w:sz w:val="24"/>
          <w:szCs w:val="24"/>
        </w:rPr>
      </w:pPr>
      <w:r w:rsidRPr="00784F4D">
        <w:rPr>
          <w:rFonts w:ascii="Times New Roman" w:hAnsi="Times New Roman" w:cs="Times New Roman"/>
          <w:sz w:val="24"/>
          <w:szCs w:val="24"/>
        </w:rPr>
        <w:t>В настоящее время кадастровые работы регламентируются в наибольшей степени не ФЗ-221 и приказами, а разъяснительными письмами Минэкономразвития России, стандартами осуществления кадастровой деятельности, которые приняты в СРО.</w:t>
      </w:r>
    </w:p>
    <w:p w14:paraId="096FFA80" w14:textId="77777777" w:rsidR="00194028" w:rsidRPr="00784F4D" w:rsidRDefault="00194028" w:rsidP="00194028">
      <w:pPr>
        <w:pStyle w:val="a9"/>
        <w:numPr>
          <w:ilvl w:val="0"/>
          <w:numId w:val="135"/>
        </w:numPr>
        <w:spacing w:after="0" w:line="240" w:lineRule="auto"/>
        <w:ind w:left="0" w:firstLine="708"/>
        <w:jc w:val="both"/>
        <w:rPr>
          <w:rFonts w:ascii="Times New Roman" w:hAnsi="Times New Roman"/>
          <w:sz w:val="24"/>
          <w:szCs w:val="24"/>
        </w:rPr>
      </w:pPr>
      <w:r w:rsidRPr="00784F4D">
        <w:rPr>
          <w:rFonts w:ascii="Times New Roman" w:hAnsi="Times New Roman"/>
          <w:sz w:val="24"/>
          <w:szCs w:val="24"/>
        </w:rPr>
        <w:t>Проблема получения официальной информации от Росреестра относительно опорной межевой сети и качественного картографического материала для проведения кадастровых работ.</w:t>
      </w:r>
    </w:p>
    <w:p w14:paraId="27E9A97D" w14:textId="77777777" w:rsidR="00194028" w:rsidRPr="00784F4D" w:rsidRDefault="00194028" w:rsidP="00194028">
      <w:pPr>
        <w:pStyle w:val="a9"/>
        <w:numPr>
          <w:ilvl w:val="0"/>
          <w:numId w:val="135"/>
        </w:numPr>
        <w:spacing w:after="0" w:line="240" w:lineRule="auto"/>
        <w:ind w:left="0" w:firstLine="708"/>
        <w:jc w:val="both"/>
        <w:rPr>
          <w:rFonts w:ascii="Times New Roman" w:hAnsi="Times New Roman"/>
          <w:sz w:val="24"/>
          <w:szCs w:val="24"/>
        </w:rPr>
      </w:pPr>
      <w:r w:rsidRPr="00784F4D">
        <w:rPr>
          <w:rFonts w:ascii="Times New Roman" w:hAnsi="Times New Roman"/>
          <w:sz w:val="24"/>
          <w:szCs w:val="24"/>
        </w:rPr>
        <w:t>Отсутствие законодательной регламентации методов, которыми выявляются и исправляются кадастровые ошибки, которые были допущены по вине кадастровых инженеров.</w:t>
      </w:r>
    </w:p>
    <w:p w14:paraId="4A17E199" w14:textId="77777777" w:rsidR="00194028" w:rsidRPr="00784F4D" w:rsidRDefault="00194028" w:rsidP="00194028">
      <w:pPr>
        <w:spacing w:after="0" w:line="240" w:lineRule="auto"/>
        <w:ind w:firstLine="708"/>
        <w:jc w:val="both"/>
        <w:rPr>
          <w:rFonts w:ascii="Times New Roman" w:hAnsi="Times New Roman" w:cs="Times New Roman"/>
          <w:sz w:val="24"/>
          <w:szCs w:val="24"/>
        </w:rPr>
      </w:pPr>
      <w:r w:rsidRPr="00784F4D">
        <w:rPr>
          <w:rFonts w:ascii="Times New Roman" w:hAnsi="Times New Roman" w:cs="Times New Roman"/>
          <w:sz w:val="24"/>
          <w:szCs w:val="24"/>
        </w:rPr>
        <w:lastRenderedPageBreak/>
        <w:t>Следует разработать методику определения кадастровой ошибки, которая допущена кадастровым инженером, ее исправления и источников финансирования работ по их исправлению.</w:t>
      </w:r>
    </w:p>
    <w:p w14:paraId="11368579" w14:textId="77777777" w:rsidR="00194028" w:rsidRPr="00784F4D" w:rsidRDefault="00194028" w:rsidP="00194028">
      <w:pPr>
        <w:spacing w:after="0" w:line="240" w:lineRule="auto"/>
        <w:ind w:firstLine="708"/>
        <w:jc w:val="both"/>
        <w:rPr>
          <w:rFonts w:ascii="Times New Roman" w:hAnsi="Times New Roman" w:cs="Times New Roman"/>
          <w:sz w:val="24"/>
          <w:szCs w:val="24"/>
        </w:rPr>
      </w:pPr>
      <w:r w:rsidRPr="00784F4D">
        <w:rPr>
          <w:rFonts w:ascii="Times New Roman" w:hAnsi="Times New Roman" w:cs="Times New Roman"/>
          <w:sz w:val="24"/>
          <w:szCs w:val="24"/>
        </w:rPr>
        <w:tab/>
        <w:t>Сфера кадастровой деятельности является достаточно проблематичной. В связи с этим, требуется согласование и совершенствование законодательства о государственном кадастре ОН, а также о гос. регистрации прав на недвижимость и сделок с ним. В результате должна быть создана единая непротиворечивая правовая база для принятия и реализации государственных решений о долгосрочном и краткосрочном использовании земельных ресурсов.</w:t>
      </w:r>
    </w:p>
    <w:p w14:paraId="0AFC2278" w14:textId="4BBF1ECC" w:rsidR="00194028" w:rsidRDefault="00194028" w:rsidP="00081FA5">
      <w:pPr>
        <w:spacing w:after="0" w:line="240" w:lineRule="auto"/>
        <w:ind w:left="4253"/>
        <w:rPr>
          <w:rFonts w:ascii="Times New Roman" w:hAnsi="Times New Roman" w:cs="Times New Roman"/>
          <w:sz w:val="24"/>
          <w:szCs w:val="24"/>
        </w:rPr>
      </w:pPr>
    </w:p>
    <w:p w14:paraId="7E0D5F0F" w14:textId="49EF5BCA" w:rsidR="00194028" w:rsidRDefault="00194028" w:rsidP="00081FA5">
      <w:pPr>
        <w:spacing w:after="0" w:line="240" w:lineRule="auto"/>
        <w:ind w:left="4253"/>
        <w:rPr>
          <w:rFonts w:ascii="Times New Roman" w:hAnsi="Times New Roman" w:cs="Times New Roman"/>
          <w:sz w:val="24"/>
          <w:szCs w:val="24"/>
        </w:rPr>
      </w:pPr>
    </w:p>
    <w:p w14:paraId="7EA12D05" w14:textId="77777777" w:rsidR="00194028" w:rsidRDefault="00194028" w:rsidP="00081FA5">
      <w:pPr>
        <w:spacing w:after="0" w:line="240" w:lineRule="auto"/>
        <w:ind w:left="4253"/>
        <w:rPr>
          <w:rFonts w:ascii="Times New Roman" w:hAnsi="Times New Roman" w:cs="Times New Roman"/>
          <w:sz w:val="24"/>
          <w:szCs w:val="24"/>
        </w:rPr>
      </w:pPr>
    </w:p>
    <w:p w14:paraId="5EE84A6A" w14:textId="5CB950AA" w:rsidR="00081FA5" w:rsidRPr="00B5005A" w:rsidRDefault="00081FA5" w:rsidP="00081FA5">
      <w:pPr>
        <w:spacing w:after="0" w:line="240" w:lineRule="auto"/>
        <w:ind w:left="4253"/>
        <w:rPr>
          <w:rFonts w:ascii="Times New Roman" w:hAnsi="Times New Roman" w:cs="Times New Roman"/>
          <w:b/>
          <w:i/>
          <w:sz w:val="24"/>
          <w:szCs w:val="24"/>
        </w:rPr>
      </w:pPr>
      <w:r w:rsidRPr="00B5005A">
        <w:rPr>
          <w:rFonts w:ascii="Times New Roman" w:hAnsi="Times New Roman" w:cs="Times New Roman"/>
          <w:b/>
          <w:i/>
          <w:sz w:val="24"/>
          <w:szCs w:val="24"/>
        </w:rPr>
        <w:t xml:space="preserve">Букулов Э.С., </w:t>
      </w:r>
      <w:r w:rsidRPr="00B5005A">
        <w:rPr>
          <w:rFonts w:ascii="Times New Roman" w:hAnsi="Times New Roman" w:cs="Times New Roman"/>
          <w:i/>
          <w:sz w:val="24"/>
          <w:szCs w:val="24"/>
        </w:rPr>
        <w:t>обучающийся</w:t>
      </w:r>
    </w:p>
    <w:p w14:paraId="107B9D27" w14:textId="77777777" w:rsidR="00081FA5" w:rsidRPr="00B5005A" w:rsidRDefault="00081FA5" w:rsidP="00081FA5">
      <w:pPr>
        <w:autoSpaceDE w:val="0"/>
        <w:autoSpaceDN w:val="0"/>
        <w:adjustRightInd w:val="0"/>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 xml:space="preserve">Науч. рук. Печалов А.К., </w:t>
      </w:r>
      <w:r w:rsidRPr="00B5005A">
        <w:rPr>
          <w:rFonts w:ascii="Times New Roman" w:hAnsi="Times New Roman" w:cs="Times New Roman"/>
          <w:i/>
          <w:sz w:val="24"/>
          <w:szCs w:val="24"/>
        </w:rPr>
        <w:t>кандидат исторических наук, преподаватель</w:t>
      </w:r>
    </w:p>
    <w:p w14:paraId="71489012" w14:textId="0F00F264" w:rsidR="00081FA5" w:rsidRPr="00B5005A" w:rsidRDefault="00081FA5" w:rsidP="00081FA5">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 xml:space="preserve">ГБПОУ </w:t>
      </w:r>
      <w:r w:rsidR="007E2377">
        <w:rPr>
          <w:rFonts w:ascii="Times New Roman" w:hAnsi="Times New Roman" w:cs="Times New Roman"/>
          <w:i/>
          <w:sz w:val="24"/>
          <w:szCs w:val="24"/>
        </w:rPr>
        <w:t>«</w:t>
      </w:r>
      <w:r w:rsidRPr="00B5005A">
        <w:rPr>
          <w:rFonts w:ascii="Times New Roman" w:hAnsi="Times New Roman" w:cs="Times New Roman"/>
          <w:i/>
          <w:sz w:val="24"/>
          <w:szCs w:val="24"/>
        </w:rPr>
        <w:t>Ставропольский строительный техникум</w:t>
      </w:r>
      <w:r w:rsidR="007E2377">
        <w:rPr>
          <w:rFonts w:ascii="Times New Roman" w:hAnsi="Times New Roman" w:cs="Times New Roman"/>
          <w:i/>
          <w:sz w:val="24"/>
          <w:szCs w:val="24"/>
        </w:rPr>
        <w:t>»</w:t>
      </w:r>
      <w:r w:rsidRPr="00B5005A">
        <w:rPr>
          <w:rFonts w:ascii="Times New Roman" w:hAnsi="Times New Roman" w:cs="Times New Roman"/>
          <w:i/>
          <w:sz w:val="24"/>
          <w:szCs w:val="24"/>
        </w:rPr>
        <w:t>, г. Ставрополь</w:t>
      </w:r>
    </w:p>
    <w:p w14:paraId="07CBF782" w14:textId="77777777" w:rsidR="00081FA5" w:rsidRPr="00B5005A" w:rsidRDefault="00081FA5" w:rsidP="00081FA5">
      <w:pPr>
        <w:spacing w:after="0" w:line="240" w:lineRule="auto"/>
        <w:ind w:firstLine="709"/>
        <w:jc w:val="center"/>
        <w:rPr>
          <w:rFonts w:ascii="Times New Roman" w:hAnsi="Times New Roman" w:cs="Times New Roman"/>
          <w:sz w:val="24"/>
          <w:szCs w:val="24"/>
        </w:rPr>
      </w:pPr>
    </w:p>
    <w:p w14:paraId="36E2D82C" w14:textId="77777777" w:rsidR="005411CF" w:rsidRPr="00B5005A" w:rsidRDefault="005411CF" w:rsidP="00081FA5">
      <w:pPr>
        <w:spacing w:after="0" w:line="240" w:lineRule="auto"/>
        <w:ind w:firstLine="709"/>
        <w:jc w:val="center"/>
        <w:rPr>
          <w:rFonts w:ascii="Times New Roman" w:hAnsi="Times New Roman" w:cs="Times New Roman"/>
          <w:sz w:val="24"/>
          <w:szCs w:val="24"/>
        </w:rPr>
      </w:pPr>
    </w:p>
    <w:p w14:paraId="378BCE53" w14:textId="77777777" w:rsidR="005411CF" w:rsidRPr="00B5005A" w:rsidRDefault="005411CF" w:rsidP="00081FA5">
      <w:pPr>
        <w:spacing w:after="0" w:line="240" w:lineRule="auto"/>
        <w:ind w:firstLine="709"/>
        <w:jc w:val="center"/>
        <w:rPr>
          <w:rFonts w:ascii="Times New Roman" w:hAnsi="Times New Roman" w:cs="Times New Roman"/>
          <w:sz w:val="24"/>
          <w:szCs w:val="24"/>
        </w:rPr>
      </w:pPr>
    </w:p>
    <w:p w14:paraId="097724CA" w14:textId="77777777" w:rsidR="00081FA5" w:rsidRPr="00B5005A" w:rsidRDefault="00081FA5" w:rsidP="00081FA5">
      <w:pPr>
        <w:pStyle w:val="1"/>
        <w:shd w:val="clear" w:color="auto" w:fill="FFFFFF"/>
        <w:spacing w:before="0"/>
        <w:jc w:val="center"/>
        <w:rPr>
          <w:rFonts w:ascii="Times New Roman" w:hAnsi="Times New Roman"/>
          <w:b/>
          <w:bCs/>
          <w:color w:val="auto"/>
          <w:kern w:val="36"/>
          <w:sz w:val="48"/>
          <w:szCs w:val="48"/>
          <w:lang w:eastAsia="ru-RU"/>
        </w:rPr>
      </w:pPr>
      <w:r w:rsidRPr="00B5005A">
        <w:rPr>
          <w:rFonts w:ascii="Times New Roman" w:hAnsi="Times New Roman"/>
          <w:b/>
          <w:color w:val="auto"/>
          <w:kern w:val="36"/>
          <w:sz w:val="24"/>
          <w:szCs w:val="24"/>
          <w:lang w:eastAsia="ru-RU"/>
        </w:rPr>
        <w:t>КОНСТИТУЦИЯ РОССИИ: ПРИРОДА, ЭВОЛЮЦИЯ, СОВРЕМЕННОСТЬ</w:t>
      </w:r>
    </w:p>
    <w:p w14:paraId="3ACB1CAB" w14:textId="77777777" w:rsidR="00081FA5" w:rsidRPr="00B5005A" w:rsidRDefault="00081FA5" w:rsidP="00081FA5">
      <w:pPr>
        <w:spacing w:after="0" w:line="240" w:lineRule="auto"/>
        <w:ind w:firstLine="709"/>
        <w:jc w:val="center"/>
        <w:rPr>
          <w:rFonts w:ascii="Times New Roman" w:hAnsi="Times New Roman" w:cs="Times New Roman"/>
          <w:b/>
          <w:bCs/>
          <w:sz w:val="24"/>
          <w:szCs w:val="24"/>
        </w:rPr>
      </w:pPr>
    </w:p>
    <w:p w14:paraId="1D17AA4F"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нашей статье представлены отдельные данные из учебно-исследовательского проекта, в котором проведён анализ основ конституционного строя в Российской Федерации. Нами сделана попытка освещения данной проблемы как с точки зрения правовой, так и исторической.</w:t>
      </w:r>
    </w:p>
    <w:p w14:paraId="2FED588A"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основу концепции конституционного строя Российской Федерации в ее действующей Конституции положены великие гуманистические идеи, исходящие из незыблемости и не отчуждаемости прав и свобод человека и гражданина. Гражданин не ставится под иго властного государства, государство же рассматривается как официальный представитель общества, правомочный решать только те вопросы, которые за ним закреплены Конституцией. Конституция нужна для того, чтобы законы не противоречили друг другу и не нарушали права и свободы граждан.</w:t>
      </w:r>
    </w:p>
    <w:p w14:paraId="3F6A76AE"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Конституция – Основной закон государства, определяющий его общественное и государственное устройство, избирательную систему, принципы организации и деятельности органов власти и управления, основные права и обязанности граждан. Конституция устанавливает пределы и характер государственного регулирования во всех основных сферах общественного развития, взаимоотношения государства с человеком и гражданином.</w:t>
      </w:r>
    </w:p>
    <w:p w14:paraId="7257D52A" w14:textId="38CD80E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Как уже отмечалось, в Конституции закрепляются конституционный строй страны, основополагающие его начала, которые в последующих главах получают свое развитие и конкретизацию. Глава </w:t>
      </w:r>
      <w:r w:rsidR="007E2377">
        <w:rPr>
          <w:rFonts w:ascii="Times New Roman" w:hAnsi="Times New Roman" w:cs="Times New Roman"/>
          <w:sz w:val="24"/>
          <w:szCs w:val="24"/>
        </w:rPr>
        <w:t>«</w:t>
      </w:r>
      <w:r w:rsidRPr="00B5005A">
        <w:rPr>
          <w:rFonts w:ascii="Times New Roman" w:hAnsi="Times New Roman" w:cs="Times New Roman"/>
          <w:sz w:val="24"/>
          <w:szCs w:val="24"/>
        </w:rPr>
        <w:t>Основы конституционного строя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определяет важнейшие черты государственного и общественного строя, характер отношений власти, формы правления и политического режима, главные стороны правового регулирования общественных отношений, а также порядок взаимодействия политической, социальной и экономической систем общества. Все эти и другие положения главы признаны особо важными и потому они нуждаются в особой юридической и процессуальной защите, в том числе защите от временных, текущих обстоятельств.</w:t>
      </w:r>
    </w:p>
    <w:p w14:paraId="2E9991F0"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Конституционный строй – это такая организация государственной и общественной жизни, при которой государство является политической организацией гражданского общества, имеет демократический, правовой характер и человек, его права и свободы </w:t>
      </w:r>
      <w:r w:rsidRPr="00B5005A">
        <w:rPr>
          <w:rFonts w:ascii="Times New Roman" w:hAnsi="Times New Roman" w:cs="Times New Roman"/>
          <w:sz w:val="24"/>
          <w:szCs w:val="24"/>
        </w:rPr>
        <w:lastRenderedPageBreak/>
        <w:t>признаются высшей ценностью, а их соблюдение и защита – основной обязанностью государства.</w:t>
      </w:r>
    </w:p>
    <w:p w14:paraId="54806A65" w14:textId="335DE99E"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Основы российской государственности раскрывается в главе 1 </w:t>
      </w:r>
      <w:r w:rsidR="007E2377">
        <w:rPr>
          <w:rFonts w:ascii="Times New Roman" w:hAnsi="Times New Roman" w:cs="Times New Roman"/>
          <w:sz w:val="24"/>
          <w:szCs w:val="24"/>
        </w:rPr>
        <w:t>«</w:t>
      </w:r>
      <w:r w:rsidRPr="00B5005A">
        <w:rPr>
          <w:rFonts w:ascii="Times New Roman" w:hAnsi="Times New Roman" w:cs="Times New Roman"/>
          <w:sz w:val="24"/>
          <w:szCs w:val="24"/>
        </w:rPr>
        <w:t>Основы конституционного строя</w:t>
      </w:r>
      <w:r w:rsidR="007E2377">
        <w:rPr>
          <w:rFonts w:ascii="Times New Roman" w:hAnsi="Times New Roman" w:cs="Times New Roman"/>
          <w:sz w:val="24"/>
          <w:szCs w:val="24"/>
        </w:rPr>
        <w:t>»</w:t>
      </w:r>
      <w:r w:rsidRPr="00B5005A">
        <w:rPr>
          <w:rFonts w:ascii="Times New Roman" w:hAnsi="Times New Roman" w:cs="Times New Roman"/>
          <w:sz w:val="24"/>
          <w:szCs w:val="24"/>
        </w:rPr>
        <w:t>, в главах 3–8, посвященных построению новых институтов власти и федеративному устройству России.</w:t>
      </w:r>
    </w:p>
    <w:p w14:paraId="5D7E8619"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Для развития Российского государства исключительно важны положения преамбулы Конституции Российской Федерации о сохранении исторически сложившегося государственного единства, установлении гражданского мира и согласия: слишком долго нашу единую Родину разрывали, да, к сожалению, и сегодня мешают ее свободному развитию всякого рода конфликты, как социальные, так и национальные. Это – стержневая идея российской Конституции. И как подлинно суверенное государство Россия самостоятельно приняла свою Конституцию на общероссийском референдуме 12 декабря </w:t>
      </w:r>
      <w:smartTag w:uri="urn:schemas-microsoft-com:office:smarttags" w:element="metricconverter">
        <w:smartTagPr>
          <w:attr w:name="ProductID" w:val="1993 г"/>
        </w:smartTagPr>
        <w:r w:rsidRPr="00B5005A">
          <w:rPr>
            <w:rFonts w:ascii="Times New Roman" w:hAnsi="Times New Roman" w:cs="Times New Roman"/>
            <w:sz w:val="24"/>
            <w:szCs w:val="24"/>
          </w:rPr>
          <w:t>1993 г</w:t>
        </w:r>
      </w:smartTag>
      <w:r w:rsidRPr="00B5005A">
        <w:rPr>
          <w:rFonts w:ascii="Times New Roman" w:hAnsi="Times New Roman" w:cs="Times New Roman"/>
          <w:sz w:val="24"/>
          <w:szCs w:val="24"/>
        </w:rPr>
        <w:t>. Принятие Конституции референдумом является существенной гарантией устойчивости нашего основополагающего Закона.</w:t>
      </w:r>
    </w:p>
    <w:p w14:paraId="59EB4C04" w14:textId="31E23BDA" w:rsidR="00081FA5" w:rsidRPr="00B5005A" w:rsidRDefault="00081FA5" w:rsidP="00081FA5">
      <w:pPr>
        <w:shd w:val="clear" w:color="auto" w:fill="FFFFFF"/>
        <w:spacing w:after="0" w:line="240" w:lineRule="auto"/>
        <w:ind w:firstLine="709"/>
        <w:jc w:val="both"/>
        <w:textAlignment w:val="baseline"/>
        <w:rPr>
          <w:rFonts w:ascii="Times New Roman" w:hAnsi="Times New Roman" w:cs="Times New Roman"/>
          <w:sz w:val="24"/>
          <w:szCs w:val="24"/>
        </w:rPr>
      </w:pPr>
      <w:r w:rsidRPr="00B5005A">
        <w:rPr>
          <w:rFonts w:ascii="Times New Roman" w:hAnsi="Times New Roman" w:cs="Times New Roman"/>
          <w:sz w:val="24"/>
          <w:szCs w:val="24"/>
        </w:rPr>
        <w:t xml:space="preserve">Интерес представляет историко-правовой аспект рассмотрения понятия </w:t>
      </w:r>
      <w:r w:rsidR="007E2377">
        <w:rPr>
          <w:rFonts w:ascii="Times New Roman" w:hAnsi="Times New Roman" w:cs="Times New Roman"/>
          <w:sz w:val="24"/>
          <w:szCs w:val="24"/>
        </w:rPr>
        <w:t>«</w:t>
      </w:r>
      <w:r w:rsidRPr="00B5005A">
        <w:rPr>
          <w:rFonts w:ascii="Times New Roman" w:hAnsi="Times New Roman" w:cs="Times New Roman"/>
          <w:sz w:val="24"/>
          <w:szCs w:val="24"/>
        </w:rPr>
        <w:t>конституционный строй</w:t>
      </w:r>
      <w:r w:rsidR="007E2377">
        <w:rPr>
          <w:rFonts w:ascii="Times New Roman" w:hAnsi="Times New Roman" w:cs="Times New Roman"/>
          <w:sz w:val="24"/>
          <w:szCs w:val="24"/>
        </w:rPr>
        <w:t>»</w:t>
      </w:r>
      <w:r w:rsidRPr="00B5005A">
        <w:rPr>
          <w:rFonts w:ascii="Times New Roman" w:hAnsi="Times New Roman" w:cs="Times New Roman"/>
          <w:sz w:val="24"/>
          <w:szCs w:val="24"/>
        </w:rPr>
        <w:t>, которое включается в себя не только формальное соблюдение конституции, но государством надежно охраняются права и свободы человека и гражданина, а само государство подчиняется праву. Конституционный строй – это форма, или способ, организации государства, обеспечивающая подчинение его праву и характеризующая его как конституционное государство. Ограничение государственной власти правом имеет одной из целей создание оптимальных условий для функционирования гражданского общества. Что такое гражданское общество.</w:t>
      </w:r>
    </w:p>
    <w:p w14:paraId="32D0149D" w14:textId="59DE5CDD" w:rsidR="00081FA5" w:rsidRPr="00B5005A" w:rsidRDefault="00081FA5" w:rsidP="00081FA5">
      <w:pPr>
        <w:shd w:val="clear" w:color="auto" w:fill="FFFFFF"/>
        <w:spacing w:after="0" w:line="240" w:lineRule="auto"/>
        <w:ind w:firstLine="709"/>
        <w:jc w:val="both"/>
        <w:textAlignment w:val="baseline"/>
        <w:rPr>
          <w:rFonts w:ascii="Times New Roman" w:hAnsi="Times New Roman" w:cs="Times New Roman"/>
          <w:sz w:val="24"/>
          <w:szCs w:val="24"/>
        </w:rPr>
      </w:pPr>
      <w:r w:rsidRPr="00B5005A">
        <w:rPr>
          <w:rFonts w:ascii="Times New Roman" w:hAnsi="Times New Roman" w:cs="Times New Roman"/>
          <w:sz w:val="24"/>
          <w:szCs w:val="24"/>
        </w:rPr>
        <w:t xml:space="preserve">Первая глава Конституции РФ, содержащая наиболее общие, отправные положения, называется </w:t>
      </w:r>
      <w:r w:rsidR="007E2377">
        <w:rPr>
          <w:rFonts w:ascii="Times New Roman" w:hAnsi="Times New Roman" w:cs="Times New Roman"/>
          <w:sz w:val="24"/>
          <w:szCs w:val="24"/>
        </w:rPr>
        <w:t>«</w:t>
      </w:r>
      <w:r w:rsidRPr="00B5005A">
        <w:rPr>
          <w:rFonts w:ascii="Times New Roman" w:hAnsi="Times New Roman" w:cs="Times New Roman"/>
          <w:sz w:val="24"/>
          <w:szCs w:val="24"/>
        </w:rPr>
        <w:t>Основы конституционного строя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Понятие </w:t>
      </w:r>
      <w:r w:rsidR="007E2377">
        <w:rPr>
          <w:rFonts w:ascii="Times New Roman" w:hAnsi="Times New Roman" w:cs="Times New Roman"/>
          <w:sz w:val="24"/>
          <w:szCs w:val="24"/>
        </w:rPr>
        <w:t>«</w:t>
      </w:r>
      <w:r w:rsidRPr="00B5005A">
        <w:rPr>
          <w:rFonts w:ascii="Times New Roman" w:hAnsi="Times New Roman" w:cs="Times New Roman"/>
          <w:sz w:val="24"/>
          <w:szCs w:val="24"/>
        </w:rPr>
        <w:t>Основы конституционного строя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является новым в российском конституционном праве. В юридической литературе нет единого, общепризнанного определения конституционного строя. Так, Е.И. Козлова и О.Е. Кутафин рассматривают конституционный строй как </w:t>
      </w:r>
      <w:r w:rsidR="007E2377">
        <w:rPr>
          <w:rFonts w:ascii="Times New Roman" w:hAnsi="Times New Roman" w:cs="Times New Roman"/>
          <w:sz w:val="24"/>
          <w:szCs w:val="24"/>
        </w:rPr>
        <w:t>«</w:t>
      </w:r>
      <w:r w:rsidRPr="00B5005A">
        <w:rPr>
          <w:rFonts w:ascii="Times New Roman" w:hAnsi="Times New Roman" w:cs="Times New Roman"/>
          <w:sz w:val="24"/>
          <w:szCs w:val="24"/>
        </w:rPr>
        <w:t>форму (способ) организации государства, которая обеспечивает подчинение его праву и характеризует его как конституционное государство</w:t>
      </w:r>
      <w:r w:rsidR="007E2377">
        <w:rPr>
          <w:rFonts w:ascii="Times New Roman" w:hAnsi="Times New Roman" w:cs="Times New Roman"/>
          <w:sz w:val="24"/>
          <w:szCs w:val="24"/>
        </w:rPr>
        <w:t>»</w:t>
      </w:r>
      <w:r w:rsidRPr="00B5005A">
        <w:rPr>
          <w:rFonts w:ascii="Times New Roman" w:hAnsi="Times New Roman" w:cs="Times New Roman"/>
          <w:sz w:val="24"/>
          <w:szCs w:val="24"/>
        </w:rPr>
        <w:t>. Ограничение государственной власти правом имеет одной из целей создание оптимальных условий для функционирования гражданского общества, являющегося неотъемлемым атрибутом конституционного государства.</w:t>
      </w:r>
    </w:p>
    <w:p w14:paraId="73B398BC" w14:textId="64F08BD1" w:rsidR="00081FA5" w:rsidRPr="00B5005A" w:rsidRDefault="00081FA5" w:rsidP="00081FA5">
      <w:pPr>
        <w:shd w:val="clear" w:color="auto" w:fill="FFFFFF"/>
        <w:spacing w:after="0" w:line="240" w:lineRule="auto"/>
        <w:ind w:firstLine="709"/>
        <w:jc w:val="both"/>
        <w:textAlignment w:val="baseline"/>
        <w:rPr>
          <w:rFonts w:ascii="Times New Roman" w:hAnsi="Times New Roman" w:cs="Times New Roman"/>
          <w:sz w:val="24"/>
          <w:szCs w:val="24"/>
        </w:rPr>
      </w:pPr>
      <w:r w:rsidRPr="00B5005A">
        <w:rPr>
          <w:rFonts w:ascii="Times New Roman" w:hAnsi="Times New Roman" w:cs="Times New Roman"/>
          <w:sz w:val="24"/>
          <w:szCs w:val="24"/>
        </w:rPr>
        <w:t xml:space="preserve">В годы советской власти в нашей стране понятие </w:t>
      </w:r>
      <w:r w:rsidR="007E2377">
        <w:rPr>
          <w:rFonts w:ascii="Times New Roman" w:hAnsi="Times New Roman" w:cs="Times New Roman"/>
          <w:sz w:val="24"/>
          <w:szCs w:val="24"/>
        </w:rPr>
        <w:t>«</w:t>
      </w:r>
      <w:r w:rsidRPr="00B5005A">
        <w:rPr>
          <w:rFonts w:ascii="Times New Roman" w:hAnsi="Times New Roman" w:cs="Times New Roman"/>
          <w:sz w:val="24"/>
          <w:szCs w:val="24"/>
        </w:rPr>
        <w:t>гражданское общество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не использовалось. Это было обусловлено, прежде всего, тем, что освобождение человечества связывалось с уничтожением классовых различий и последующей ликвидацией различия между гражданским обществом и государством путем отмирания государства и, соответственно, права. Кроме того, в процессе строительства социализма государство, рассматривавшееся как выразитель и гарант всеобщего интереса, практически полностью подчинило и поглотило все общество, занимаясь решением всех, до самых мельчайших, вопросов.</w:t>
      </w:r>
    </w:p>
    <w:p w14:paraId="4BF74BFF" w14:textId="77777777" w:rsidR="00081FA5" w:rsidRPr="00B5005A" w:rsidRDefault="00081FA5" w:rsidP="00081FA5">
      <w:pPr>
        <w:shd w:val="clear" w:color="auto" w:fill="FFFFFF"/>
        <w:spacing w:after="0" w:line="240" w:lineRule="auto"/>
        <w:ind w:firstLine="709"/>
        <w:jc w:val="both"/>
        <w:textAlignment w:val="baseline"/>
        <w:rPr>
          <w:rFonts w:ascii="Times New Roman" w:hAnsi="Times New Roman" w:cs="Times New Roman"/>
          <w:sz w:val="24"/>
          <w:szCs w:val="24"/>
        </w:rPr>
      </w:pPr>
      <w:r w:rsidRPr="00B5005A">
        <w:rPr>
          <w:rFonts w:ascii="Times New Roman" w:hAnsi="Times New Roman" w:cs="Times New Roman"/>
          <w:sz w:val="24"/>
          <w:szCs w:val="24"/>
        </w:rPr>
        <w:t>В наше время, по мере усложнения общественных отношений, процесс саморегулирования в рамках гражданского общества настолько усложнился, что вмешательство государства в эту сферу облегчает саморегулирование. Задача конституции всякого конституционного государства состоит в том, чтобы установить пределы государственного вмешательства в сферу общественного саморегулирования для того, чтобы это вмешательство не смогло нанести вред институтам и механизмам саморегулирования.</w:t>
      </w:r>
    </w:p>
    <w:p w14:paraId="692B5E76" w14:textId="77777777" w:rsidR="00081FA5" w:rsidRPr="00B5005A" w:rsidRDefault="00081FA5" w:rsidP="00081FA5">
      <w:pPr>
        <w:shd w:val="clear" w:color="auto" w:fill="FFFFFF"/>
        <w:spacing w:after="0" w:line="240" w:lineRule="auto"/>
        <w:ind w:firstLine="709"/>
        <w:jc w:val="both"/>
        <w:textAlignment w:val="baseline"/>
        <w:rPr>
          <w:rFonts w:ascii="Times New Roman" w:hAnsi="Times New Roman" w:cs="Times New Roman"/>
          <w:sz w:val="24"/>
          <w:szCs w:val="24"/>
        </w:rPr>
      </w:pPr>
      <w:r w:rsidRPr="00B5005A">
        <w:rPr>
          <w:rFonts w:ascii="Times New Roman" w:hAnsi="Times New Roman" w:cs="Times New Roman"/>
          <w:sz w:val="24"/>
          <w:szCs w:val="24"/>
        </w:rPr>
        <w:t xml:space="preserve">Именно в результате подобного ограничения государственной власти правом современное конституционное государство функционирует таким образом, что оно постоянно стремится к усилению своего вмешательства в дела гражданского общества. Дойдя до определенной степени такого вмешательства, которую фиксируют механизмы саморегулирования этого общества, оно активизирует свои правовые начала, </w:t>
      </w:r>
      <w:r w:rsidRPr="00B5005A">
        <w:rPr>
          <w:rFonts w:ascii="Times New Roman" w:hAnsi="Times New Roman" w:cs="Times New Roman"/>
          <w:sz w:val="24"/>
          <w:szCs w:val="24"/>
        </w:rPr>
        <w:lastRenderedPageBreak/>
        <w:t>сдерживающие данное вмешательство, тем сильнее, чем дальше идет государственное регулирование.</w:t>
      </w:r>
    </w:p>
    <w:p w14:paraId="3FD3B321" w14:textId="77777777" w:rsidR="00081FA5" w:rsidRPr="00B5005A" w:rsidRDefault="00081FA5" w:rsidP="00081FA5">
      <w:pPr>
        <w:shd w:val="clear" w:color="auto" w:fill="FFFFFF"/>
        <w:spacing w:after="0" w:line="240" w:lineRule="auto"/>
        <w:ind w:firstLine="709"/>
        <w:jc w:val="both"/>
        <w:textAlignment w:val="baseline"/>
        <w:rPr>
          <w:rFonts w:ascii="Times New Roman" w:hAnsi="Times New Roman" w:cs="Times New Roman"/>
          <w:sz w:val="24"/>
          <w:szCs w:val="24"/>
        </w:rPr>
      </w:pPr>
      <w:r w:rsidRPr="00B5005A">
        <w:rPr>
          <w:rFonts w:ascii="Times New Roman" w:hAnsi="Times New Roman" w:cs="Times New Roman"/>
          <w:sz w:val="24"/>
          <w:szCs w:val="24"/>
        </w:rPr>
        <w:t>Следовательно, в демократическом конституционном государстве общество функционирует одновременно и как управляемая государством, и как саморегулирующаяся система, а конституционное государство – как управляющая система, которая в то же время находится в зависимости от саморегулирующегося гражданского общества и его потребностей.</w:t>
      </w:r>
    </w:p>
    <w:p w14:paraId="378BBFCC" w14:textId="77777777" w:rsidR="00081FA5" w:rsidRPr="00B5005A" w:rsidRDefault="00081FA5" w:rsidP="00081FA5">
      <w:pPr>
        <w:shd w:val="clear" w:color="auto" w:fill="FFFFFF"/>
        <w:spacing w:after="0" w:line="240" w:lineRule="auto"/>
        <w:ind w:firstLine="709"/>
        <w:jc w:val="both"/>
        <w:textAlignment w:val="baseline"/>
        <w:rPr>
          <w:rFonts w:ascii="Times New Roman" w:hAnsi="Times New Roman" w:cs="Times New Roman"/>
          <w:sz w:val="24"/>
          <w:szCs w:val="24"/>
        </w:rPr>
      </w:pPr>
      <w:r w:rsidRPr="00B5005A">
        <w:rPr>
          <w:rFonts w:ascii="Times New Roman" w:hAnsi="Times New Roman" w:cs="Times New Roman"/>
          <w:sz w:val="24"/>
          <w:szCs w:val="24"/>
        </w:rPr>
        <w:t>Правовые нормы Конституции РФ закрепляют основные устои российской Конституции. В качестве устоев выступают основы конституционного строя. Под основами конституционного строя Российской Федерации понимают главные устои государства, его основные принципы, призванные придать Российской Федерации характер конституционного строя.</w:t>
      </w:r>
    </w:p>
    <w:p w14:paraId="0749C18A"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Человек, гражданин, народ – таковы главные действующие лица, которыми и во имя которых создается конституционный строй.</w:t>
      </w:r>
    </w:p>
    <w:p w14:paraId="33928919"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 основам конституционного строя, согласно Конституции Российской Федерации, относятся, прежде всего, основы, присущие каждому конституционному государству. В их число входят демократизм, выражающийся в народном суверенитете, разделении властей и политическом многообразии, в признании и гарантировании местного самоуправления, а также правовое государство, воплощением которого и является конституционное государство. Основу конституционного государства составляют признание человека, его прав и свобод высшей ценностью; социальное рыночное хозяйство, в рамках которого главным образом осуществляются производство и распределение товаров и благ; социальное государство, главной задачей которого является претворение в жизнь закрепленных правом принципов социального равенства; и светское государство, дополняющее принцип политического многообразия многообразием духовным; федерализм, суверенность Российского государства и республиканская форма правления.</w:t>
      </w:r>
    </w:p>
    <w:p w14:paraId="17A2663E"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Закрепление основ конституционного строя в конституционной форме имеет важное значение. Она обеспечивает провозглашение этих основ от имени народов России их государственной волей. Тем самым подчеркивается особая значимость основ конституционного строя, их верховенство и обязательность для всех субъектов правоотношений, активное воздействие на правовое регулирование всей системы общественных отношений</w:t>
      </w:r>
      <w:r w:rsidRPr="00B5005A">
        <w:rPr>
          <w:rFonts w:ascii="Times New Roman" w:hAnsi="Times New Roman" w:cs="Times New Roman"/>
          <w:iCs/>
          <w:sz w:val="24"/>
          <w:szCs w:val="24"/>
        </w:rPr>
        <w:t>. Поэтому закрепленные в Конституции основы конституционного строя образуют фундамент всего правового регулирования государственной и общественной жизни России, определяют в юридической форме те важнейшие, качественные связи, которые свойственны ее организации</w:t>
      </w:r>
      <w:r w:rsidRPr="00B5005A">
        <w:rPr>
          <w:rFonts w:ascii="Times New Roman" w:hAnsi="Times New Roman" w:cs="Times New Roman"/>
          <w:sz w:val="24"/>
          <w:szCs w:val="24"/>
        </w:rPr>
        <w:t>.</w:t>
      </w:r>
    </w:p>
    <w:p w14:paraId="4C390A0D"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Российская Конституция – это документ своего времени. Она рассчитана, по меньшей мере, на переходный период развития России, о продолжи</w:t>
      </w:r>
      <w:r w:rsidRPr="00B5005A">
        <w:rPr>
          <w:rFonts w:ascii="Times New Roman" w:hAnsi="Times New Roman" w:cs="Times New Roman"/>
          <w:sz w:val="24"/>
          <w:szCs w:val="24"/>
        </w:rPr>
        <w:softHyphen/>
        <w:t>тельности которого еще идут жаркие споры. Одна из важнейших исходных задач при разработке проекта Конституции состояла как раз в том, чтобы создать механизмы, обеспечивающие устойчивость государственного экономического, общественного строя именно с учетом особенностей переходного периода. Другая не менее характерная черта проявляется в провозглашении принципов, которые еще предстоит внедрить в жизнь. Вряд ли можно сегодня сказать, что Конституция 1993 г. действует в полную силу, поскольку ее реализация сталкивается с массой трудностей, порождаемых экономическими, со</w:t>
      </w:r>
      <w:r w:rsidRPr="00B5005A">
        <w:rPr>
          <w:rFonts w:ascii="Times New Roman" w:hAnsi="Times New Roman" w:cs="Times New Roman"/>
          <w:sz w:val="24"/>
          <w:szCs w:val="24"/>
        </w:rPr>
        <w:softHyphen/>
        <w:t>циальными, политическими и другими факторами. На конституцион</w:t>
      </w:r>
      <w:r w:rsidRPr="00B5005A">
        <w:rPr>
          <w:rFonts w:ascii="Times New Roman" w:hAnsi="Times New Roman" w:cs="Times New Roman"/>
          <w:sz w:val="24"/>
          <w:szCs w:val="24"/>
        </w:rPr>
        <w:softHyphen/>
        <w:t>ном развитии, несомненно, сказывается нерешенность многих главных задач, стоящих перед страной, отсутствие должной стабильности.</w:t>
      </w:r>
    </w:p>
    <w:p w14:paraId="43437109" w14:textId="1CEC5E5F"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Со временем проявляются как сильные, так и слабые стороны самой Конституции, обнаруживаются </w:t>
      </w:r>
      <w:r w:rsidR="007E2377">
        <w:rPr>
          <w:rFonts w:ascii="Times New Roman" w:hAnsi="Times New Roman" w:cs="Times New Roman"/>
          <w:sz w:val="24"/>
          <w:szCs w:val="24"/>
        </w:rPr>
        <w:t>«</w:t>
      </w:r>
      <w:r w:rsidRPr="00B5005A">
        <w:rPr>
          <w:rFonts w:ascii="Times New Roman" w:hAnsi="Times New Roman" w:cs="Times New Roman"/>
          <w:sz w:val="24"/>
          <w:szCs w:val="24"/>
        </w:rPr>
        <w:t>белые пятна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несогласованности. </w:t>
      </w:r>
    </w:p>
    <w:p w14:paraId="0D5437B8"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Конечно, далеко не все можно было предусмотреть на этапе подготови</w:t>
      </w:r>
      <w:r w:rsidRPr="00B5005A">
        <w:rPr>
          <w:rFonts w:ascii="Times New Roman" w:hAnsi="Times New Roman" w:cs="Times New Roman"/>
          <w:sz w:val="24"/>
          <w:szCs w:val="24"/>
        </w:rPr>
        <w:softHyphen/>
        <w:t>тельной работы, да и обстановка того времени накладывала отпечаток на темпы и результаты разработки Конституции. Новое законодатель</w:t>
      </w:r>
      <w:r w:rsidRPr="00B5005A">
        <w:rPr>
          <w:rFonts w:ascii="Times New Roman" w:hAnsi="Times New Roman" w:cs="Times New Roman"/>
          <w:sz w:val="24"/>
          <w:szCs w:val="24"/>
        </w:rPr>
        <w:softHyphen/>
        <w:t xml:space="preserve">ство, деятельность Конституционного Суда, </w:t>
      </w:r>
      <w:r w:rsidRPr="00B5005A">
        <w:rPr>
          <w:rFonts w:ascii="Times New Roman" w:hAnsi="Times New Roman" w:cs="Times New Roman"/>
          <w:sz w:val="24"/>
          <w:szCs w:val="24"/>
        </w:rPr>
        <w:lastRenderedPageBreak/>
        <w:t>конституционная практи</w:t>
      </w:r>
      <w:r w:rsidRPr="00B5005A">
        <w:rPr>
          <w:rFonts w:ascii="Times New Roman" w:hAnsi="Times New Roman" w:cs="Times New Roman"/>
          <w:sz w:val="24"/>
          <w:szCs w:val="24"/>
        </w:rPr>
        <w:softHyphen/>
        <w:t>ка в целом, само время снимают многие вопросы. Но жизнь постоянно привносит много нового и порой неожиданного. В этих условиях обнов</w:t>
      </w:r>
      <w:r w:rsidRPr="00B5005A">
        <w:rPr>
          <w:rFonts w:ascii="Times New Roman" w:hAnsi="Times New Roman" w:cs="Times New Roman"/>
          <w:sz w:val="24"/>
          <w:szCs w:val="24"/>
        </w:rPr>
        <w:softHyphen/>
        <w:t>ление комментария призвано облегчить понимание изменяющейся си</w:t>
      </w:r>
      <w:r w:rsidRPr="00B5005A">
        <w:rPr>
          <w:rFonts w:ascii="Times New Roman" w:hAnsi="Times New Roman" w:cs="Times New Roman"/>
          <w:sz w:val="24"/>
          <w:szCs w:val="24"/>
        </w:rPr>
        <w:softHyphen/>
        <w:t>туации, четче видеть связь времен, легче прогнозировать будущие но</w:t>
      </w:r>
      <w:r w:rsidRPr="00B5005A">
        <w:rPr>
          <w:rFonts w:ascii="Times New Roman" w:hAnsi="Times New Roman" w:cs="Times New Roman"/>
          <w:sz w:val="24"/>
          <w:szCs w:val="24"/>
        </w:rPr>
        <w:softHyphen/>
        <w:t>вовведения.</w:t>
      </w:r>
    </w:p>
    <w:p w14:paraId="72EA5253"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До принятия Конституции 1993 г. происходил процесс подгонки Основного Закона под принимаемые десятками новые законы. Практика показала всю пагубность спешки, с какой вносились изменения в конституционный текст. Правовой нигилизм усиливался демонстрацией неуважения к Основному Закону страны как со стороны законодателя, с легкостью латающего ее основополагающие предписания, так и со стороны исполнительной власти, критикующей принятые поправки.</w:t>
      </w:r>
    </w:p>
    <w:p w14:paraId="22653B1B"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Основы конституционного строя представляют, как было сказано, систему принципов, поэтому в известной степени главу 1 можно назвать конституцией в Конституции. И если Конституцию можно считать нормативным стандартом, которому должны соответствовать другие законодательные акты, то главу 1 Конституции можно представить нормой, по которой следует сверять все иные положения Конституции.</w:t>
      </w:r>
    </w:p>
    <w:p w14:paraId="20994584" w14:textId="77777777" w:rsidR="00081FA5" w:rsidRPr="00B5005A" w:rsidRDefault="00081FA5" w:rsidP="00081FA5">
      <w:pPr>
        <w:spacing w:after="0" w:line="240" w:lineRule="auto"/>
        <w:ind w:firstLine="709"/>
        <w:jc w:val="center"/>
        <w:rPr>
          <w:rFonts w:ascii="Times New Roman" w:hAnsi="Times New Roman" w:cs="Times New Roman"/>
          <w:b/>
          <w:bCs/>
          <w:sz w:val="24"/>
          <w:szCs w:val="24"/>
        </w:rPr>
      </w:pPr>
    </w:p>
    <w:p w14:paraId="330C901A" w14:textId="77777777" w:rsidR="00081FA5" w:rsidRPr="00B5005A" w:rsidRDefault="00081FA5" w:rsidP="00081FA5">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0401034D" w14:textId="77777777" w:rsidR="00081FA5" w:rsidRPr="00B5005A" w:rsidRDefault="00081FA5" w:rsidP="00081FA5">
      <w:pPr>
        <w:spacing w:after="0" w:line="240" w:lineRule="auto"/>
        <w:ind w:firstLine="709"/>
        <w:jc w:val="center"/>
        <w:rPr>
          <w:rFonts w:ascii="Times New Roman" w:hAnsi="Times New Roman" w:cs="Times New Roman"/>
          <w:b/>
          <w:bCs/>
          <w:sz w:val="24"/>
          <w:szCs w:val="24"/>
        </w:rPr>
      </w:pPr>
    </w:p>
    <w:p w14:paraId="35E849E2" w14:textId="323E7D68" w:rsidR="00081FA5" w:rsidRPr="00B5005A" w:rsidRDefault="00081FA5" w:rsidP="00DC0310">
      <w:pPr>
        <w:numPr>
          <w:ilvl w:val="0"/>
          <w:numId w:val="5"/>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Декларация о государственном суверенитете РСФСР от 12.06.90 г.</w:t>
      </w:r>
      <w:r w:rsidR="008268C4">
        <w:rPr>
          <w:rFonts w:ascii="Times New Roman" w:hAnsi="Times New Roman" w:cs="Times New Roman"/>
          <w:sz w:val="24"/>
          <w:szCs w:val="24"/>
        </w:rPr>
        <w:t xml:space="preserve"> – Текст: непосредственный;</w:t>
      </w:r>
    </w:p>
    <w:p w14:paraId="2B6743B0" w14:textId="77777777" w:rsidR="00081FA5" w:rsidRPr="00B5005A" w:rsidRDefault="00081FA5" w:rsidP="00DC0310">
      <w:pPr>
        <w:numPr>
          <w:ilvl w:val="0"/>
          <w:numId w:val="5"/>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Еременко, Ю.П. Советская Конституция и законность /Ю.П. Еременко; науч. ред. В.А.Ржевский. – Саратов, 1982. – Текст: непосредственный;</w:t>
      </w:r>
    </w:p>
    <w:p w14:paraId="339C6F96" w14:textId="77777777" w:rsidR="00081FA5" w:rsidRPr="00B5005A" w:rsidRDefault="00081FA5" w:rsidP="00DC0310">
      <w:pPr>
        <w:numPr>
          <w:ilvl w:val="0"/>
          <w:numId w:val="5"/>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История буржуазного конституционализма ХVII-ХVIII вв. – Москва, 1983. – Текст: непосредственный;</w:t>
      </w:r>
    </w:p>
    <w:p w14:paraId="13718D42" w14:textId="77777777" w:rsidR="00081FA5" w:rsidRPr="00B5005A" w:rsidRDefault="00081FA5" w:rsidP="00DC0310">
      <w:pPr>
        <w:numPr>
          <w:ilvl w:val="0"/>
          <w:numId w:val="5"/>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Комментарии к Конституции Российской Федерации. – Москва, 1994. – Текст: непосредственный;</w:t>
      </w:r>
    </w:p>
    <w:p w14:paraId="0644E68F" w14:textId="77777777" w:rsidR="00081FA5" w:rsidRPr="00B5005A" w:rsidRDefault="00081FA5" w:rsidP="00DC0310">
      <w:pPr>
        <w:numPr>
          <w:ilvl w:val="0"/>
          <w:numId w:val="5"/>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Конституция Российской Федерации. – Москва, 1993. – Текст: непосредственный;</w:t>
      </w:r>
    </w:p>
    <w:p w14:paraId="1C4DBDAA" w14:textId="77777777" w:rsidR="005411CF" w:rsidRPr="00B5005A" w:rsidRDefault="00081FA5" w:rsidP="00DC0310">
      <w:pPr>
        <w:numPr>
          <w:ilvl w:val="0"/>
          <w:numId w:val="5"/>
        </w:numPr>
        <w:shd w:val="clear" w:color="auto" w:fill="FFFFFF"/>
        <w:spacing w:after="0" w:line="240" w:lineRule="auto"/>
        <w:ind w:left="0" w:firstLine="709"/>
        <w:jc w:val="both"/>
        <w:rPr>
          <w:rFonts w:ascii="Times New Roman" w:hAnsi="Times New Roman" w:cs="Times New Roman"/>
          <w:i/>
          <w:sz w:val="24"/>
          <w:szCs w:val="24"/>
        </w:rPr>
      </w:pPr>
      <w:r w:rsidRPr="00B5005A">
        <w:rPr>
          <w:rFonts w:ascii="Times New Roman" w:hAnsi="Times New Roman" w:cs="Times New Roman"/>
          <w:sz w:val="24"/>
          <w:szCs w:val="24"/>
        </w:rPr>
        <w:t>Федеральное конституционное право России. – Москва, 1996. – Текст: непосредственный.</w:t>
      </w:r>
    </w:p>
    <w:p w14:paraId="6D71E1B2" w14:textId="77777777" w:rsidR="005411CF" w:rsidRPr="00B5005A" w:rsidRDefault="005411CF" w:rsidP="005411CF">
      <w:pPr>
        <w:shd w:val="clear" w:color="auto" w:fill="FFFFFF"/>
        <w:spacing w:after="0" w:line="240" w:lineRule="auto"/>
        <w:ind w:left="709"/>
        <w:jc w:val="both"/>
        <w:rPr>
          <w:rFonts w:ascii="Times New Roman" w:hAnsi="Times New Roman" w:cs="Times New Roman"/>
          <w:sz w:val="24"/>
          <w:szCs w:val="24"/>
        </w:rPr>
      </w:pPr>
    </w:p>
    <w:p w14:paraId="44EC59AF" w14:textId="77777777" w:rsidR="005411CF" w:rsidRPr="00B5005A" w:rsidRDefault="005411CF" w:rsidP="005411CF">
      <w:pPr>
        <w:shd w:val="clear" w:color="auto" w:fill="FFFFFF"/>
        <w:spacing w:after="0" w:line="240" w:lineRule="auto"/>
        <w:ind w:left="709"/>
        <w:jc w:val="both"/>
        <w:rPr>
          <w:rFonts w:ascii="Times New Roman" w:hAnsi="Times New Roman" w:cs="Times New Roman"/>
          <w:sz w:val="24"/>
          <w:szCs w:val="24"/>
        </w:rPr>
      </w:pPr>
    </w:p>
    <w:p w14:paraId="3A395755" w14:textId="77777777" w:rsidR="005411CF" w:rsidRPr="00B5005A" w:rsidRDefault="005411CF" w:rsidP="005411CF">
      <w:pPr>
        <w:shd w:val="clear" w:color="auto" w:fill="FFFFFF"/>
        <w:spacing w:after="0" w:line="240" w:lineRule="auto"/>
        <w:ind w:left="709"/>
        <w:jc w:val="both"/>
        <w:rPr>
          <w:rFonts w:ascii="Times New Roman" w:hAnsi="Times New Roman" w:cs="Times New Roman"/>
          <w:sz w:val="24"/>
          <w:szCs w:val="24"/>
        </w:rPr>
      </w:pPr>
    </w:p>
    <w:p w14:paraId="44D819AA" w14:textId="77777777" w:rsidR="00081FA5" w:rsidRPr="00B5005A" w:rsidRDefault="00081FA5" w:rsidP="005411CF">
      <w:pPr>
        <w:shd w:val="clear" w:color="auto" w:fill="FFFFFF"/>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Баркевич Ф.В.,</w:t>
      </w:r>
      <w:r w:rsidRPr="00B5005A">
        <w:rPr>
          <w:rFonts w:ascii="Times New Roman" w:hAnsi="Times New Roman" w:cs="Times New Roman"/>
          <w:i/>
          <w:sz w:val="24"/>
          <w:szCs w:val="24"/>
        </w:rPr>
        <w:t xml:space="preserve"> преподаватель</w:t>
      </w:r>
    </w:p>
    <w:p w14:paraId="315D7B08" w14:textId="1D21FA19" w:rsidR="00081FA5" w:rsidRPr="00B5005A" w:rsidRDefault="00081FA5" w:rsidP="00081FA5">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 xml:space="preserve">ГБПОУ </w:t>
      </w:r>
      <w:r w:rsidR="007E2377">
        <w:rPr>
          <w:rFonts w:ascii="Times New Roman" w:hAnsi="Times New Roman" w:cs="Times New Roman"/>
          <w:i/>
          <w:sz w:val="24"/>
          <w:szCs w:val="24"/>
        </w:rPr>
        <w:t>«</w:t>
      </w:r>
      <w:r w:rsidRPr="00B5005A">
        <w:rPr>
          <w:rFonts w:ascii="Times New Roman" w:hAnsi="Times New Roman" w:cs="Times New Roman"/>
          <w:i/>
          <w:sz w:val="24"/>
          <w:szCs w:val="24"/>
        </w:rPr>
        <w:t>Ставропольский строительный техникум</w:t>
      </w:r>
      <w:r w:rsidR="007E2377">
        <w:rPr>
          <w:rFonts w:ascii="Times New Roman" w:hAnsi="Times New Roman" w:cs="Times New Roman"/>
          <w:i/>
          <w:sz w:val="24"/>
          <w:szCs w:val="24"/>
        </w:rPr>
        <w:t>»</w:t>
      </w:r>
      <w:r w:rsidRPr="00B5005A">
        <w:rPr>
          <w:rFonts w:ascii="Times New Roman" w:hAnsi="Times New Roman" w:cs="Times New Roman"/>
          <w:i/>
          <w:sz w:val="24"/>
          <w:szCs w:val="24"/>
        </w:rPr>
        <w:t>, г. Ставрополь</w:t>
      </w:r>
    </w:p>
    <w:p w14:paraId="6A45A770" w14:textId="77777777" w:rsidR="00081FA5" w:rsidRPr="00B5005A" w:rsidRDefault="00081FA5" w:rsidP="00081FA5">
      <w:pPr>
        <w:spacing w:after="0" w:line="240" w:lineRule="auto"/>
        <w:ind w:firstLine="709"/>
        <w:jc w:val="center"/>
        <w:rPr>
          <w:rFonts w:ascii="Times New Roman" w:hAnsi="Times New Roman" w:cs="Times New Roman"/>
          <w:sz w:val="24"/>
          <w:szCs w:val="24"/>
        </w:rPr>
      </w:pPr>
    </w:p>
    <w:p w14:paraId="0D35631C" w14:textId="77777777" w:rsidR="005411CF" w:rsidRPr="00B5005A" w:rsidRDefault="005411CF" w:rsidP="00081FA5">
      <w:pPr>
        <w:spacing w:after="0" w:line="240" w:lineRule="auto"/>
        <w:ind w:firstLine="709"/>
        <w:jc w:val="center"/>
        <w:rPr>
          <w:rFonts w:ascii="Times New Roman" w:hAnsi="Times New Roman" w:cs="Times New Roman"/>
          <w:sz w:val="24"/>
          <w:szCs w:val="24"/>
        </w:rPr>
      </w:pPr>
    </w:p>
    <w:p w14:paraId="5427E078" w14:textId="77777777" w:rsidR="005411CF" w:rsidRPr="00B5005A" w:rsidRDefault="005411CF" w:rsidP="00081FA5">
      <w:pPr>
        <w:spacing w:after="0" w:line="240" w:lineRule="auto"/>
        <w:ind w:firstLine="709"/>
        <w:jc w:val="center"/>
        <w:rPr>
          <w:rFonts w:ascii="Times New Roman" w:hAnsi="Times New Roman" w:cs="Times New Roman"/>
          <w:sz w:val="24"/>
          <w:szCs w:val="24"/>
        </w:rPr>
      </w:pPr>
    </w:p>
    <w:p w14:paraId="18DB3762" w14:textId="77777777" w:rsidR="00081FA5" w:rsidRPr="00B5005A" w:rsidRDefault="00081FA5" w:rsidP="00081FA5">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ОПЫТ ИСПОЛЬЗОВАНИЯ ПРОДУКТИВНЫХ ПЕДАГОГИЧЕСКИХ ТЕХНОЛОГИЙ</w:t>
      </w:r>
    </w:p>
    <w:p w14:paraId="2CE871A3" w14:textId="77777777" w:rsidR="00081FA5" w:rsidRPr="00B5005A" w:rsidRDefault="00081FA5" w:rsidP="00081FA5">
      <w:pPr>
        <w:spacing w:after="0" w:line="240" w:lineRule="auto"/>
        <w:ind w:firstLine="709"/>
        <w:jc w:val="both"/>
        <w:rPr>
          <w:rFonts w:ascii="Times New Roman" w:hAnsi="Times New Roman" w:cs="Times New Roman"/>
          <w:b/>
          <w:bCs/>
          <w:sz w:val="24"/>
          <w:szCs w:val="24"/>
        </w:rPr>
      </w:pPr>
    </w:p>
    <w:p w14:paraId="6C5C352E"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
          <w:bCs/>
          <w:sz w:val="24"/>
          <w:szCs w:val="24"/>
        </w:rPr>
        <w:t>Аннотация</w:t>
      </w:r>
    </w:p>
    <w:p w14:paraId="2871240B" w14:textId="77777777" w:rsidR="00081FA5" w:rsidRPr="00B5005A" w:rsidRDefault="00081FA5" w:rsidP="00081FA5">
      <w:pPr>
        <w:spacing w:after="0" w:line="240" w:lineRule="auto"/>
        <w:ind w:firstLine="709"/>
        <w:jc w:val="both"/>
        <w:rPr>
          <w:rFonts w:ascii="Times New Roman" w:hAnsi="Times New Roman" w:cs="Times New Roman"/>
          <w:iCs/>
          <w:sz w:val="24"/>
          <w:szCs w:val="24"/>
        </w:rPr>
      </w:pPr>
      <w:r w:rsidRPr="00B5005A">
        <w:rPr>
          <w:rFonts w:ascii="Times New Roman" w:hAnsi="Times New Roman" w:cs="Times New Roman"/>
          <w:iCs/>
          <w:sz w:val="24"/>
          <w:szCs w:val="24"/>
        </w:rPr>
        <w:t>В статье рассматриваются вопросы использования современных продуктивных педагогических технологий: развивающего, коллективно</w:t>
      </w:r>
      <w:r w:rsidR="000F7A28" w:rsidRPr="00B5005A">
        <w:rPr>
          <w:rFonts w:ascii="Times New Roman" w:hAnsi="Times New Roman" w:cs="Times New Roman"/>
          <w:iCs/>
          <w:sz w:val="24"/>
          <w:szCs w:val="24"/>
        </w:rPr>
        <w:t xml:space="preserve"> – </w:t>
      </w:r>
      <w:r w:rsidRPr="00B5005A">
        <w:rPr>
          <w:rFonts w:ascii="Times New Roman" w:hAnsi="Times New Roman" w:cs="Times New Roman"/>
          <w:iCs/>
          <w:sz w:val="24"/>
          <w:szCs w:val="24"/>
        </w:rPr>
        <w:t xml:space="preserve">творческие деятельности, личностно-ориентированного обучения. Представлен пример использования продуктивных технологий, результаты их использования. </w:t>
      </w:r>
    </w:p>
    <w:p w14:paraId="17807711" w14:textId="77777777" w:rsidR="00081FA5" w:rsidRPr="00B5005A" w:rsidRDefault="00081FA5" w:rsidP="00081FA5">
      <w:pPr>
        <w:pStyle w:val="ac"/>
        <w:spacing w:before="0" w:beforeAutospacing="0" w:after="0" w:afterAutospacing="0"/>
        <w:ind w:firstLine="709"/>
        <w:jc w:val="both"/>
        <w:rPr>
          <w:b/>
          <w:bCs/>
        </w:rPr>
      </w:pPr>
    </w:p>
    <w:p w14:paraId="36647C13" w14:textId="77777777" w:rsidR="00081FA5" w:rsidRPr="00B5005A" w:rsidRDefault="00081FA5" w:rsidP="00081FA5">
      <w:pPr>
        <w:pStyle w:val="ac"/>
        <w:spacing w:before="0" w:beforeAutospacing="0" w:after="0" w:afterAutospacing="0"/>
        <w:ind w:firstLine="709"/>
        <w:jc w:val="both"/>
      </w:pPr>
      <w:r w:rsidRPr="00B5005A">
        <w:rPr>
          <w:b/>
          <w:bCs/>
        </w:rPr>
        <w:t>Ключевые слова:</w:t>
      </w:r>
      <w:r w:rsidRPr="00B5005A">
        <w:t xml:space="preserve"> продуктивные технологии, коллективная творческая деятельность, компетенции, личностно-ориентированное обучение, мозговой штурм, кейс-задания.</w:t>
      </w:r>
    </w:p>
    <w:p w14:paraId="47F8C7E2" w14:textId="77777777" w:rsidR="00081FA5" w:rsidRPr="00B5005A" w:rsidRDefault="00081FA5" w:rsidP="00081FA5">
      <w:pPr>
        <w:spacing w:after="0" w:line="240" w:lineRule="auto"/>
        <w:ind w:firstLine="709"/>
        <w:jc w:val="both"/>
        <w:rPr>
          <w:rFonts w:ascii="Times New Roman" w:hAnsi="Times New Roman" w:cs="Times New Roman"/>
          <w:sz w:val="24"/>
          <w:szCs w:val="24"/>
        </w:rPr>
      </w:pPr>
    </w:p>
    <w:p w14:paraId="2E1900EB"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lastRenderedPageBreak/>
        <w:t>Характерными особенностями развития общества является информатизация всех сфер жизни, с все большим внедрением в деятельность человека технических и программных средств. Происходящие изменения напрямую коснулись и образовательной сферы, это требует от образовательного</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процесса соответствовать современным тенденциям, делать его более интересным, интерактивным, информативным, содержательным по форме. К необходимости искать такие педагогические технологии, которые бы смогли заинтересовать обучающихся и мотивировать их на изучение дисциплин, такие которые позволят подготовить будущего специалиста, не только обладающего специальными знаниями, умениями, но и владеющего разносторонней информацией, умеющего ориентироваться в информационных потоках, обладающего широким кругозором, способного самообучаться.</w:t>
      </w:r>
    </w:p>
    <w:p w14:paraId="10450CB8"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связи с этим перед преподавателями ставится важнейшая проблема</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развитие личности, её активность в обучении, это требует принципиального нового осмысления важнейших элементов обучения (содержания, форм, методов) и утверждает в мысли, что стратегическим направлением активизации обучения является не увеличение объема передаваемой информации, не усиление и увеличение числа контрольных мероприятий, а создание дидактических и психологических ус</w:t>
      </w:r>
      <w:r w:rsidRPr="00B5005A">
        <w:rPr>
          <w:rFonts w:ascii="Times New Roman" w:hAnsi="Times New Roman" w:cs="Times New Roman"/>
          <w:sz w:val="24"/>
          <w:szCs w:val="24"/>
        </w:rPr>
        <w:softHyphen/>
        <w:t>ловий осмысленности учения, включения в него обучающегося на уровне не только профессиональной, но и</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интеллектуальной, личностной и социальной активности. </w:t>
      </w:r>
    </w:p>
    <w:p w14:paraId="44059E0C"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Именно поэтому акценты при изучении учебных дисциплин переносятся на процесс активизации познания, эффективность которого полностью зависит от познавательной активности самого студента. </w:t>
      </w:r>
    </w:p>
    <w:p w14:paraId="268D1CD6"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Для успешного достижения этих целей в своей педагогической практике применяю современные продуктивные педагогические технологии, которыми и хочу с вами поделиться.</w:t>
      </w:r>
    </w:p>
    <w:p w14:paraId="0E97F57E"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Педагогическая технология – это совокупность психолого-педагогических условий, определяющих специальный набор и компоновку форм, методов, способов и приёмов обучения, воспитательных средств. </w:t>
      </w:r>
    </w:p>
    <w:p w14:paraId="76B19BA4"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Б.Т. Лихачёв</w:t>
      </w:r>
    </w:p>
    <w:p w14:paraId="16ACDD9D"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Почему именно продуктивная технология?</w:t>
      </w:r>
    </w:p>
    <w:p w14:paraId="00BE8D68" w14:textId="48047F5F"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Ответ прост, данная современная педагогическая технология позволяет разнообразить процесс обучения, </w:t>
      </w:r>
      <w:r w:rsidRPr="00B5005A">
        <w:rPr>
          <w:rFonts w:ascii="Times New Roman" w:hAnsi="Times New Roman" w:cs="Times New Roman"/>
          <w:bCs/>
          <w:sz w:val="24"/>
          <w:szCs w:val="24"/>
        </w:rPr>
        <w:t>использовать активные и интерактивные методы обучения: семинары, дискуссии, мозговой штурм,</w:t>
      </w:r>
      <w:r w:rsidRPr="00B5005A">
        <w:rPr>
          <w:rFonts w:ascii="Times New Roman" w:hAnsi="Times New Roman" w:cs="Times New Roman"/>
          <w:sz w:val="24"/>
          <w:szCs w:val="24"/>
        </w:rPr>
        <w:t xml:space="preserve"> </w:t>
      </w:r>
      <w:r w:rsidRPr="00B5005A">
        <w:rPr>
          <w:rFonts w:ascii="Times New Roman" w:hAnsi="Times New Roman" w:cs="Times New Roman"/>
          <w:bCs/>
          <w:sz w:val="24"/>
          <w:szCs w:val="24"/>
        </w:rPr>
        <w:t xml:space="preserve">обучение на практических примерах и ситуациях, (метод кейсов, Мероприятие </w:t>
      </w:r>
      <w:r w:rsidR="007E2377">
        <w:rPr>
          <w:rFonts w:ascii="Times New Roman" w:hAnsi="Times New Roman" w:cs="Times New Roman"/>
          <w:bCs/>
          <w:sz w:val="24"/>
          <w:szCs w:val="24"/>
        </w:rPr>
        <w:t>«</w:t>
      </w:r>
      <w:r w:rsidRPr="00B5005A">
        <w:rPr>
          <w:rFonts w:ascii="Times New Roman" w:hAnsi="Times New Roman" w:cs="Times New Roman"/>
          <w:bCs/>
          <w:sz w:val="24"/>
          <w:szCs w:val="24"/>
        </w:rPr>
        <w:t>Лабиринт</w:t>
      </w:r>
      <w:r w:rsidR="007E2377">
        <w:rPr>
          <w:rFonts w:ascii="Times New Roman" w:hAnsi="Times New Roman" w:cs="Times New Roman"/>
          <w:bCs/>
          <w:sz w:val="24"/>
          <w:szCs w:val="24"/>
        </w:rPr>
        <w:t>»</w:t>
      </w:r>
      <w:r w:rsidRPr="00B5005A">
        <w:rPr>
          <w:rFonts w:ascii="Times New Roman" w:hAnsi="Times New Roman" w:cs="Times New Roman"/>
          <w:bCs/>
          <w:sz w:val="24"/>
          <w:szCs w:val="24"/>
        </w:rPr>
        <w:t xml:space="preserve">, </w:t>
      </w:r>
      <w:r w:rsidR="007E2377">
        <w:rPr>
          <w:rFonts w:ascii="Times New Roman" w:hAnsi="Times New Roman" w:cs="Times New Roman"/>
          <w:bCs/>
          <w:sz w:val="24"/>
          <w:szCs w:val="24"/>
        </w:rPr>
        <w:t>«</w:t>
      </w:r>
      <w:r w:rsidRPr="00B5005A">
        <w:rPr>
          <w:rFonts w:ascii="Times New Roman" w:hAnsi="Times New Roman" w:cs="Times New Roman"/>
          <w:bCs/>
          <w:sz w:val="24"/>
          <w:szCs w:val="24"/>
        </w:rPr>
        <w:t>Папка с входящими документами</w:t>
      </w:r>
      <w:r w:rsidR="007E2377">
        <w:rPr>
          <w:rFonts w:ascii="Times New Roman" w:hAnsi="Times New Roman" w:cs="Times New Roman"/>
          <w:bCs/>
          <w:sz w:val="24"/>
          <w:szCs w:val="24"/>
        </w:rPr>
        <w:t>»</w:t>
      </w:r>
      <w:r w:rsidRPr="00B5005A">
        <w:rPr>
          <w:rFonts w:ascii="Times New Roman" w:hAnsi="Times New Roman" w:cs="Times New Roman"/>
          <w:bCs/>
          <w:sz w:val="24"/>
          <w:szCs w:val="24"/>
        </w:rPr>
        <w:t>), игровое моделирование (Ролевая игра, Моделирование практической ситуации), а также обучение с помощью специальных средств (Видео (длительное), Видео (фрагментарное)),</w:t>
      </w:r>
      <w:r w:rsidRPr="00B5005A">
        <w:rPr>
          <w:rFonts w:ascii="Times New Roman" w:hAnsi="Times New Roman" w:cs="Times New Roman"/>
          <w:sz w:val="24"/>
          <w:szCs w:val="24"/>
        </w:rPr>
        <w:t xml:space="preserve"> Такое разнообразие методов и технологий позволяет создать условия интересности, привлекательности образовательного процесса для студента и преподавателя, способствует развитию самостоятельного мышления, раскрытию творческого потенциала обучающегося, воспитанию навыков участия в дискуссии.</w:t>
      </w:r>
    </w:p>
    <w:p w14:paraId="29437931" w14:textId="1505A12E"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качестве образца результативности продуктивных технологий предлагаю пример личного опыта использования данной технологии в процессе преподавания учебной дисциплины </w:t>
      </w:r>
      <w:r w:rsidR="007E2377">
        <w:rPr>
          <w:rFonts w:ascii="Times New Roman" w:hAnsi="Times New Roman" w:cs="Times New Roman"/>
          <w:sz w:val="24"/>
          <w:szCs w:val="24"/>
        </w:rPr>
        <w:t>«</w:t>
      </w:r>
      <w:r w:rsidRPr="00B5005A">
        <w:rPr>
          <w:rFonts w:ascii="Times New Roman" w:hAnsi="Times New Roman" w:cs="Times New Roman"/>
          <w:sz w:val="24"/>
          <w:szCs w:val="24"/>
        </w:rPr>
        <w:t>Основы менеджмента и маркетинга</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1C8D1F4D"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Практические занятия по учебной дисциплине проводятся в виде кейс</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заданий, с использованием интерактивного метода, основа заданий</w:t>
      </w:r>
      <w:r w:rsidR="000F7A28" w:rsidRPr="00B5005A">
        <w:rPr>
          <w:rFonts w:ascii="Times New Roman" w:hAnsi="Times New Roman" w:cs="Times New Roman"/>
          <w:sz w:val="24"/>
          <w:szCs w:val="24"/>
        </w:rPr>
        <w:t xml:space="preserve"> –</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фрагментарное видео, после просмотра которых группе необходимо разработать варианты решений предложенных ситуаций, разработать алгоритм действий. Для поиска эффективных решений кейс-заданий группе необходимо объединиться, использовать</w:t>
      </w:r>
      <w:r w:rsidRPr="00B5005A">
        <w:rPr>
          <w:rFonts w:ascii="Times New Roman" w:hAnsi="Times New Roman" w:cs="Times New Roman"/>
          <w:iCs/>
          <w:sz w:val="24"/>
          <w:szCs w:val="24"/>
        </w:rPr>
        <w:t xml:space="preserve"> коллективно</w:t>
      </w:r>
      <w:r w:rsidR="000F7A28" w:rsidRPr="00B5005A">
        <w:rPr>
          <w:rFonts w:ascii="Times New Roman" w:hAnsi="Times New Roman" w:cs="Times New Roman"/>
          <w:iCs/>
          <w:sz w:val="24"/>
          <w:szCs w:val="24"/>
        </w:rPr>
        <w:t xml:space="preserve"> – </w:t>
      </w:r>
      <w:r w:rsidRPr="00B5005A">
        <w:rPr>
          <w:rFonts w:ascii="Times New Roman" w:hAnsi="Times New Roman" w:cs="Times New Roman"/>
          <w:iCs/>
          <w:sz w:val="24"/>
          <w:szCs w:val="24"/>
        </w:rPr>
        <w:t xml:space="preserve">творческие подходы </w:t>
      </w:r>
      <w:r w:rsidRPr="00B5005A">
        <w:rPr>
          <w:rFonts w:ascii="Times New Roman" w:hAnsi="Times New Roman" w:cs="Times New Roman"/>
          <w:sz w:val="24"/>
          <w:szCs w:val="24"/>
        </w:rPr>
        <w:t>с применением мозгового штурма, применять проблемно-поисковые методы и ролевое моделирование. Весь процесс выработки и принятие решений ориентирован на развитие воображения и мышления, умение излагать свое мнение и вести дискуссию.</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Центральное </w:t>
      </w:r>
      <w:r w:rsidRPr="00B5005A">
        <w:rPr>
          <w:rFonts w:ascii="Times New Roman" w:hAnsi="Times New Roman" w:cs="Times New Roman"/>
          <w:sz w:val="24"/>
          <w:szCs w:val="24"/>
        </w:rPr>
        <w:lastRenderedPageBreak/>
        <w:t>место в деятельности моих студентов занимают такие приёмы, как анализ, синтез, доказательство, сопоставление.</w:t>
      </w:r>
    </w:p>
    <w:p w14:paraId="6CF68B6C"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Как следствие применение продуктивной технологии, коллективная творческая деятельность приятно удивляют и порадуют. Студенты проявляют повышенную заинтересованность в решении проблем, пробуждает дух соревновательности, увлекательности. Мозговой штурм заинтересовывает и воодушевляет даже слабоуспевающих студентов, что еще раз подтверждает эффективность современных продуктивных технологий обучения, использование которых позволяет достичь:</w:t>
      </w:r>
    </w:p>
    <w:p w14:paraId="494FAA81" w14:textId="77777777" w:rsidR="00081FA5" w:rsidRPr="00B5005A" w:rsidRDefault="00081FA5" w:rsidP="00DC0310">
      <w:pPr>
        <w:pStyle w:val="a9"/>
        <w:numPr>
          <w:ilvl w:val="0"/>
          <w:numId w:val="19"/>
        </w:numPr>
        <w:spacing w:after="0" w:line="240" w:lineRule="auto"/>
        <w:ind w:left="0" w:firstLine="709"/>
        <w:jc w:val="both"/>
        <w:rPr>
          <w:rFonts w:ascii="Times New Roman" w:eastAsiaTheme="minorHAnsi" w:hAnsi="Times New Roman"/>
          <w:sz w:val="24"/>
          <w:szCs w:val="24"/>
        </w:rPr>
      </w:pPr>
      <w:r w:rsidRPr="00B5005A">
        <w:rPr>
          <w:rFonts w:ascii="Times New Roman" w:eastAsiaTheme="minorHAnsi" w:hAnsi="Times New Roman"/>
          <w:sz w:val="24"/>
          <w:szCs w:val="24"/>
        </w:rPr>
        <w:t>Повышение мотивации обучения;</w:t>
      </w:r>
    </w:p>
    <w:p w14:paraId="104CE744" w14:textId="77777777" w:rsidR="00081FA5" w:rsidRPr="00B5005A" w:rsidRDefault="00081FA5" w:rsidP="00DC0310">
      <w:pPr>
        <w:pStyle w:val="a9"/>
        <w:numPr>
          <w:ilvl w:val="0"/>
          <w:numId w:val="19"/>
        </w:numPr>
        <w:spacing w:after="0" w:line="240" w:lineRule="auto"/>
        <w:ind w:left="0" w:firstLine="709"/>
        <w:jc w:val="both"/>
        <w:rPr>
          <w:rFonts w:ascii="Times New Roman" w:eastAsiaTheme="minorHAnsi" w:hAnsi="Times New Roman"/>
          <w:sz w:val="24"/>
          <w:szCs w:val="24"/>
        </w:rPr>
      </w:pPr>
      <w:r w:rsidRPr="00B5005A">
        <w:rPr>
          <w:rFonts w:ascii="Times New Roman" w:eastAsiaTheme="minorEastAsia" w:hAnsi="Times New Roman"/>
          <w:sz w:val="24"/>
          <w:szCs w:val="24"/>
        </w:rPr>
        <w:t>увеличения скорости усвоения материала;</w:t>
      </w:r>
    </w:p>
    <w:p w14:paraId="7150CB5B" w14:textId="77777777" w:rsidR="00081FA5" w:rsidRPr="00B5005A" w:rsidRDefault="00081FA5" w:rsidP="00DC0310">
      <w:pPr>
        <w:pStyle w:val="a9"/>
        <w:numPr>
          <w:ilvl w:val="0"/>
          <w:numId w:val="19"/>
        </w:numPr>
        <w:spacing w:after="0" w:line="240" w:lineRule="auto"/>
        <w:ind w:left="0" w:firstLine="709"/>
        <w:jc w:val="both"/>
        <w:rPr>
          <w:rFonts w:ascii="Times New Roman" w:eastAsiaTheme="minorHAnsi" w:hAnsi="Times New Roman"/>
          <w:sz w:val="24"/>
          <w:szCs w:val="24"/>
        </w:rPr>
      </w:pPr>
      <w:r w:rsidRPr="00B5005A">
        <w:rPr>
          <w:rFonts w:ascii="Times New Roman" w:eastAsiaTheme="minorEastAsia" w:hAnsi="Times New Roman"/>
          <w:sz w:val="24"/>
          <w:szCs w:val="24"/>
        </w:rPr>
        <w:t>результативности учебного процесса;</w:t>
      </w:r>
    </w:p>
    <w:p w14:paraId="43964FFA" w14:textId="77777777" w:rsidR="00081FA5" w:rsidRPr="00B5005A" w:rsidRDefault="00081FA5" w:rsidP="00DC0310">
      <w:pPr>
        <w:pStyle w:val="a9"/>
        <w:numPr>
          <w:ilvl w:val="0"/>
          <w:numId w:val="19"/>
        </w:numPr>
        <w:spacing w:after="0" w:line="240" w:lineRule="auto"/>
        <w:ind w:left="0" w:firstLine="709"/>
        <w:jc w:val="both"/>
        <w:rPr>
          <w:rFonts w:ascii="Times New Roman" w:eastAsiaTheme="minorHAnsi" w:hAnsi="Times New Roman"/>
          <w:sz w:val="24"/>
          <w:szCs w:val="24"/>
        </w:rPr>
      </w:pPr>
      <w:r w:rsidRPr="00B5005A">
        <w:rPr>
          <w:rFonts w:ascii="Times New Roman" w:eastAsiaTheme="minorEastAsia" w:hAnsi="Times New Roman"/>
          <w:sz w:val="24"/>
          <w:szCs w:val="24"/>
        </w:rPr>
        <w:t>активности обучающихся в процессе обучения;</w:t>
      </w:r>
    </w:p>
    <w:p w14:paraId="788715A4" w14:textId="77777777" w:rsidR="00081FA5" w:rsidRPr="00B5005A" w:rsidRDefault="00081FA5" w:rsidP="00DC0310">
      <w:pPr>
        <w:pStyle w:val="a9"/>
        <w:numPr>
          <w:ilvl w:val="0"/>
          <w:numId w:val="19"/>
        </w:numPr>
        <w:spacing w:after="0" w:line="240" w:lineRule="auto"/>
        <w:ind w:left="0" w:firstLine="709"/>
        <w:jc w:val="both"/>
        <w:rPr>
          <w:rFonts w:ascii="Times New Roman" w:eastAsiaTheme="minorHAnsi" w:hAnsi="Times New Roman"/>
          <w:sz w:val="24"/>
          <w:szCs w:val="24"/>
        </w:rPr>
      </w:pPr>
      <w:r w:rsidRPr="00B5005A">
        <w:rPr>
          <w:rFonts w:ascii="Times New Roman" w:eastAsiaTheme="minorEastAsia" w:hAnsi="Times New Roman"/>
          <w:sz w:val="24"/>
          <w:szCs w:val="24"/>
        </w:rPr>
        <w:t>создание тесной обратной связи;</w:t>
      </w:r>
    </w:p>
    <w:p w14:paraId="71561D07" w14:textId="77777777" w:rsidR="00081FA5" w:rsidRPr="00B5005A" w:rsidRDefault="00081FA5" w:rsidP="00DC0310">
      <w:pPr>
        <w:pStyle w:val="a9"/>
        <w:numPr>
          <w:ilvl w:val="0"/>
          <w:numId w:val="19"/>
        </w:numPr>
        <w:spacing w:after="0" w:line="240" w:lineRule="auto"/>
        <w:ind w:left="0" w:firstLine="709"/>
        <w:jc w:val="both"/>
        <w:rPr>
          <w:rFonts w:ascii="Times New Roman" w:eastAsiaTheme="minorHAnsi" w:hAnsi="Times New Roman"/>
          <w:sz w:val="24"/>
          <w:szCs w:val="24"/>
        </w:rPr>
      </w:pPr>
      <w:r w:rsidRPr="00B5005A">
        <w:rPr>
          <w:rFonts w:ascii="Times New Roman" w:eastAsiaTheme="minorEastAsia" w:hAnsi="Times New Roman"/>
          <w:sz w:val="24"/>
          <w:szCs w:val="24"/>
        </w:rPr>
        <w:t>формирование благоприятных условий для проблемного обучения, проведения учебно-исследовательских работ;</w:t>
      </w:r>
    </w:p>
    <w:p w14:paraId="0FA4777A" w14:textId="77777777" w:rsidR="00081FA5" w:rsidRPr="00B5005A" w:rsidRDefault="00081FA5" w:rsidP="00DC0310">
      <w:pPr>
        <w:pStyle w:val="a9"/>
        <w:numPr>
          <w:ilvl w:val="0"/>
          <w:numId w:val="19"/>
        </w:numPr>
        <w:spacing w:after="0" w:line="240" w:lineRule="auto"/>
        <w:ind w:left="0" w:firstLine="709"/>
        <w:jc w:val="both"/>
        <w:rPr>
          <w:rFonts w:ascii="Times New Roman" w:eastAsiaTheme="minorHAnsi" w:hAnsi="Times New Roman"/>
          <w:sz w:val="24"/>
          <w:szCs w:val="24"/>
        </w:rPr>
      </w:pPr>
      <w:r w:rsidRPr="00B5005A">
        <w:rPr>
          <w:rFonts w:ascii="Times New Roman" w:eastAsiaTheme="minorEastAsia" w:hAnsi="Times New Roman"/>
          <w:sz w:val="24"/>
          <w:szCs w:val="24"/>
        </w:rPr>
        <w:t>создание условий для дифференцированного подхода и индивидуализации обучения.</w:t>
      </w:r>
    </w:p>
    <w:p w14:paraId="33884662" w14:textId="77777777" w:rsidR="00081FA5" w:rsidRPr="00B5005A" w:rsidRDefault="00081FA5" w:rsidP="00DC0310">
      <w:pPr>
        <w:pStyle w:val="a9"/>
        <w:numPr>
          <w:ilvl w:val="0"/>
          <w:numId w:val="19"/>
        </w:numPr>
        <w:spacing w:after="0" w:line="240" w:lineRule="auto"/>
        <w:ind w:left="0" w:firstLine="709"/>
        <w:jc w:val="both"/>
        <w:rPr>
          <w:rFonts w:ascii="Times New Roman" w:eastAsiaTheme="minorHAnsi" w:hAnsi="Times New Roman"/>
          <w:sz w:val="24"/>
          <w:szCs w:val="24"/>
        </w:rPr>
      </w:pPr>
      <w:r w:rsidRPr="00B5005A">
        <w:rPr>
          <w:rFonts w:ascii="Times New Roman" w:hAnsi="Times New Roman"/>
          <w:sz w:val="24"/>
          <w:szCs w:val="24"/>
        </w:rPr>
        <w:t>развитие навыков самоконтроля, самоорганизации и саморегуляции в ходе дискуссии;</w:t>
      </w:r>
    </w:p>
    <w:p w14:paraId="0E00E6E3" w14:textId="6D2574FC" w:rsidR="00081FA5" w:rsidRPr="00B5005A" w:rsidRDefault="00081FA5" w:rsidP="00DC0310">
      <w:pPr>
        <w:pStyle w:val="a9"/>
        <w:numPr>
          <w:ilvl w:val="0"/>
          <w:numId w:val="19"/>
        </w:numPr>
        <w:spacing w:after="0" w:line="240" w:lineRule="auto"/>
        <w:ind w:left="0" w:firstLine="709"/>
        <w:jc w:val="both"/>
        <w:rPr>
          <w:rFonts w:ascii="Times New Roman" w:eastAsiaTheme="minorHAnsi" w:hAnsi="Times New Roman"/>
          <w:sz w:val="24"/>
          <w:szCs w:val="24"/>
        </w:rPr>
      </w:pPr>
      <w:r w:rsidRPr="00B5005A">
        <w:rPr>
          <w:rFonts w:ascii="Times New Roman" w:hAnsi="Times New Roman"/>
          <w:sz w:val="24"/>
          <w:szCs w:val="24"/>
        </w:rPr>
        <w:t xml:space="preserve">развитие продуктивных приемов и навыков учебной работы, </w:t>
      </w:r>
      <w:r w:rsidR="007E2377">
        <w:rPr>
          <w:rFonts w:ascii="Times New Roman" w:hAnsi="Times New Roman"/>
          <w:sz w:val="24"/>
          <w:szCs w:val="24"/>
        </w:rPr>
        <w:t>«</w:t>
      </w:r>
      <w:r w:rsidRPr="00B5005A">
        <w:rPr>
          <w:rFonts w:ascii="Times New Roman" w:hAnsi="Times New Roman"/>
          <w:sz w:val="24"/>
          <w:szCs w:val="24"/>
        </w:rPr>
        <w:t>умения учиться</w:t>
      </w:r>
      <w:r w:rsidR="007E2377">
        <w:rPr>
          <w:rFonts w:ascii="Times New Roman" w:hAnsi="Times New Roman"/>
          <w:sz w:val="24"/>
          <w:szCs w:val="24"/>
        </w:rPr>
        <w:t>»</w:t>
      </w:r>
      <w:r w:rsidRPr="00B5005A">
        <w:rPr>
          <w:rFonts w:ascii="Times New Roman" w:hAnsi="Times New Roman"/>
          <w:sz w:val="24"/>
          <w:szCs w:val="24"/>
        </w:rPr>
        <w:t>;</w:t>
      </w:r>
    </w:p>
    <w:p w14:paraId="53A6384E" w14:textId="77777777" w:rsidR="00081FA5" w:rsidRPr="00B5005A" w:rsidRDefault="00081FA5" w:rsidP="00DC0310">
      <w:pPr>
        <w:pStyle w:val="a9"/>
        <w:numPr>
          <w:ilvl w:val="0"/>
          <w:numId w:val="19"/>
        </w:numPr>
        <w:spacing w:after="0" w:line="240" w:lineRule="auto"/>
        <w:ind w:left="0" w:firstLine="709"/>
        <w:jc w:val="both"/>
        <w:rPr>
          <w:rFonts w:ascii="Times New Roman" w:eastAsiaTheme="minorHAnsi" w:hAnsi="Times New Roman"/>
          <w:sz w:val="24"/>
          <w:szCs w:val="24"/>
        </w:rPr>
      </w:pPr>
      <w:r w:rsidRPr="00B5005A">
        <w:rPr>
          <w:rFonts w:ascii="Times New Roman" w:eastAsiaTheme="minorEastAsia" w:hAnsi="Times New Roman"/>
          <w:sz w:val="24"/>
          <w:szCs w:val="24"/>
        </w:rPr>
        <w:t>формирование</w:t>
      </w:r>
      <w:r w:rsidRPr="00B5005A">
        <w:rPr>
          <w:rFonts w:ascii="Times New Roman" w:hAnsi="Times New Roman"/>
          <w:sz w:val="24"/>
          <w:szCs w:val="24"/>
        </w:rPr>
        <w:t xml:space="preserve"> навыков общения, установлению прочных дружеских контактов.</w:t>
      </w:r>
    </w:p>
    <w:p w14:paraId="2ACAD7C3" w14:textId="77777777"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Таким образом, анализируя собственную преподавательскую практику использования продуктивных образовательных технологий могу сделать следующий вывод, что их применение способствует и позволяет перестроить процесс обучения, сделать его более интересным, интерактивным, информативным, содержательным по форме, к чему и стремиться современный неравнодушный, любящий свое дело преподаватель – профессионал.</w:t>
      </w:r>
    </w:p>
    <w:p w14:paraId="42C41BFF" w14:textId="77777777" w:rsidR="00081FA5" w:rsidRPr="00B5005A" w:rsidRDefault="00081FA5" w:rsidP="00081FA5">
      <w:pPr>
        <w:pStyle w:val="ac"/>
        <w:shd w:val="clear" w:color="auto" w:fill="FFFFFF"/>
        <w:tabs>
          <w:tab w:val="left" w:pos="1134"/>
        </w:tabs>
        <w:spacing w:before="0" w:beforeAutospacing="0" w:after="0" w:afterAutospacing="0"/>
        <w:ind w:left="709"/>
        <w:jc w:val="center"/>
        <w:rPr>
          <w:b/>
        </w:rPr>
      </w:pPr>
    </w:p>
    <w:p w14:paraId="7872DC67" w14:textId="77777777" w:rsidR="00081FA5" w:rsidRPr="00B5005A" w:rsidRDefault="00A62B23" w:rsidP="00081FA5">
      <w:pPr>
        <w:pStyle w:val="ac"/>
        <w:shd w:val="clear" w:color="auto" w:fill="FFFFFF"/>
        <w:tabs>
          <w:tab w:val="left" w:pos="1134"/>
        </w:tabs>
        <w:spacing w:before="0" w:beforeAutospacing="0" w:after="0" w:afterAutospacing="0"/>
        <w:ind w:left="709"/>
        <w:jc w:val="center"/>
        <w:rPr>
          <w:b/>
        </w:rPr>
      </w:pPr>
      <w:r w:rsidRPr="00B5005A">
        <w:rPr>
          <w:b/>
        </w:rPr>
        <w:t>Список источников и литературы</w:t>
      </w:r>
    </w:p>
    <w:p w14:paraId="697E424B" w14:textId="77777777" w:rsidR="00081FA5" w:rsidRPr="00B5005A" w:rsidRDefault="00081FA5" w:rsidP="00081FA5">
      <w:pPr>
        <w:pStyle w:val="ac"/>
        <w:shd w:val="clear" w:color="auto" w:fill="FFFFFF"/>
        <w:tabs>
          <w:tab w:val="left" w:pos="1134"/>
        </w:tabs>
        <w:spacing w:before="0" w:beforeAutospacing="0" w:after="0" w:afterAutospacing="0"/>
        <w:ind w:left="709"/>
        <w:jc w:val="center"/>
        <w:rPr>
          <w:b/>
        </w:rPr>
      </w:pPr>
    </w:p>
    <w:p w14:paraId="2BC22039" w14:textId="6364CC6B" w:rsidR="00081FA5" w:rsidRPr="00B5005A" w:rsidRDefault="00081FA5" w:rsidP="00081FA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Булавкин</w:t>
      </w:r>
      <w:r w:rsidR="00CC5921">
        <w:rPr>
          <w:rFonts w:ascii="Times New Roman" w:hAnsi="Times New Roman" w:cs="Times New Roman"/>
          <w:sz w:val="24"/>
          <w:szCs w:val="24"/>
        </w:rPr>
        <w:t>,</w:t>
      </w:r>
      <w:r w:rsidRPr="00B5005A">
        <w:rPr>
          <w:rFonts w:ascii="Times New Roman" w:hAnsi="Times New Roman" w:cs="Times New Roman"/>
          <w:sz w:val="24"/>
          <w:szCs w:val="24"/>
        </w:rPr>
        <w:t xml:space="preserve"> А. А. Об опыте использования в учебном процессе современных педагогических технологий и инновационных методов обучения</w:t>
      </w:r>
      <w:r w:rsidR="00CC5921">
        <w:rPr>
          <w:rFonts w:ascii="Times New Roman" w:hAnsi="Times New Roman" w:cs="Times New Roman"/>
          <w:sz w:val="24"/>
          <w:szCs w:val="24"/>
        </w:rPr>
        <w:t>/ А.А.Булавкин. – Текст: электронный</w:t>
      </w:r>
      <w:r w:rsidRPr="00B5005A">
        <w:rPr>
          <w:rFonts w:ascii="Times New Roman" w:hAnsi="Times New Roman" w:cs="Times New Roman"/>
          <w:sz w:val="24"/>
          <w:szCs w:val="24"/>
        </w:rPr>
        <w:t xml:space="preserve"> // Научно-методический электронный журнал </w:t>
      </w:r>
      <w:r w:rsidR="007E2377">
        <w:rPr>
          <w:rFonts w:ascii="Times New Roman" w:hAnsi="Times New Roman" w:cs="Times New Roman"/>
          <w:sz w:val="24"/>
          <w:szCs w:val="24"/>
        </w:rPr>
        <w:t>«</w:t>
      </w:r>
      <w:r w:rsidRPr="00B5005A">
        <w:rPr>
          <w:rFonts w:ascii="Times New Roman" w:hAnsi="Times New Roman" w:cs="Times New Roman"/>
          <w:sz w:val="24"/>
          <w:szCs w:val="24"/>
        </w:rPr>
        <w:t>Концепт</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 2014. – Т. 25. – С. 376–380. – URL: </w:t>
      </w:r>
      <w:hyperlink r:id="rId29" w:history="1">
        <w:r w:rsidRPr="00B5005A">
          <w:rPr>
            <w:rStyle w:val="ae"/>
            <w:rFonts w:ascii="Times New Roman" w:hAnsi="Times New Roman"/>
            <w:color w:val="auto"/>
            <w:sz w:val="24"/>
            <w:szCs w:val="24"/>
          </w:rPr>
          <w:t>http://e-koncept.ru/2014/55319.htm</w:t>
        </w:r>
      </w:hyperlink>
      <w:r w:rsidRPr="00B5005A">
        <w:rPr>
          <w:rFonts w:ascii="Times New Roman" w:hAnsi="Times New Roman" w:cs="Times New Roman"/>
          <w:sz w:val="24"/>
          <w:szCs w:val="24"/>
        </w:rPr>
        <w:t xml:space="preserve">. </w:t>
      </w:r>
    </w:p>
    <w:p w14:paraId="515AF08A" w14:textId="014CB439" w:rsidR="00081FA5" w:rsidRPr="00B5005A" w:rsidRDefault="00CC5921" w:rsidP="00081F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Погодина Т.В. </w:t>
      </w:r>
      <w:r w:rsidR="00081FA5" w:rsidRPr="00B5005A">
        <w:rPr>
          <w:rFonts w:ascii="Times New Roman" w:hAnsi="Times New Roman" w:cs="Times New Roman"/>
          <w:sz w:val="24"/>
          <w:szCs w:val="24"/>
        </w:rPr>
        <w:t>Опыт использования современных педагогических техн</w:t>
      </w:r>
      <w:r>
        <w:rPr>
          <w:rFonts w:ascii="Times New Roman" w:hAnsi="Times New Roman" w:cs="Times New Roman"/>
          <w:sz w:val="24"/>
          <w:szCs w:val="24"/>
        </w:rPr>
        <w:t xml:space="preserve">ологий и мониторинг результатов </w:t>
      </w:r>
      <w:r w:rsidR="00081FA5" w:rsidRPr="00B5005A">
        <w:rPr>
          <w:rFonts w:ascii="Times New Roman" w:hAnsi="Times New Roman" w:cs="Times New Roman"/>
          <w:sz w:val="24"/>
          <w:szCs w:val="24"/>
        </w:rPr>
        <w:t xml:space="preserve">обучающихся </w:t>
      </w:r>
      <w:r>
        <w:rPr>
          <w:rFonts w:ascii="Times New Roman" w:hAnsi="Times New Roman" w:cs="Times New Roman"/>
          <w:sz w:val="24"/>
          <w:szCs w:val="24"/>
        </w:rPr>
        <w:t xml:space="preserve">/ Т.В.Погодина, С.В.Булганина. – Текст: электронный </w:t>
      </w:r>
      <w:r w:rsidR="00081FA5" w:rsidRPr="00B5005A">
        <w:rPr>
          <w:rFonts w:ascii="Times New Roman" w:hAnsi="Times New Roman" w:cs="Times New Roman"/>
          <w:sz w:val="24"/>
          <w:szCs w:val="24"/>
        </w:rPr>
        <w:t>// Современные научные исследования и инновации.</w:t>
      </w:r>
      <w:r w:rsidR="00BD1225">
        <w:rPr>
          <w:rFonts w:ascii="Times New Roman" w:hAnsi="Times New Roman" w:cs="Times New Roman"/>
          <w:sz w:val="24"/>
          <w:szCs w:val="24"/>
        </w:rPr>
        <w:t xml:space="preserve"> – </w:t>
      </w:r>
      <w:r w:rsidR="00081FA5" w:rsidRPr="00B5005A">
        <w:rPr>
          <w:rFonts w:ascii="Times New Roman" w:hAnsi="Times New Roman" w:cs="Times New Roman"/>
          <w:sz w:val="24"/>
          <w:szCs w:val="24"/>
        </w:rPr>
        <w:t>2015.</w:t>
      </w:r>
      <w:r w:rsidR="00BD1225">
        <w:rPr>
          <w:rFonts w:ascii="Times New Roman" w:hAnsi="Times New Roman" w:cs="Times New Roman"/>
          <w:sz w:val="24"/>
          <w:szCs w:val="24"/>
        </w:rPr>
        <w:t xml:space="preserve"> – </w:t>
      </w:r>
      <w:r w:rsidR="00081FA5" w:rsidRPr="00B5005A">
        <w:rPr>
          <w:rFonts w:ascii="Times New Roman" w:hAnsi="Times New Roman" w:cs="Times New Roman"/>
          <w:sz w:val="24"/>
          <w:szCs w:val="24"/>
        </w:rPr>
        <w:t>№ 3.</w:t>
      </w:r>
      <w:r w:rsidR="00BD1225">
        <w:rPr>
          <w:rFonts w:ascii="Times New Roman" w:hAnsi="Times New Roman" w:cs="Times New Roman"/>
          <w:sz w:val="24"/>
          <w:szCs w:val="24"/>
        </w:rPr>
        <w:t xml:space="preserve"> – </w:t>
      </w:r>
      <w:r>
        <w:rPr>
          <w:rFonts w:ascii="Times New Roman" w:hAnsi="Times New Roman" w:cs="Times New Roman"/>
          <w:sz w:val="24"/>
          <w:szCs w:val="24"/>
        </w:rPr>
        <w:t>Ч. 4. -</w:t>
      </w:r>
      <w:r w:rsidR="00081FA5" w:rsidRPr="00B5005A">
        <w:rPr>
          <w:rFonts w:ascii="Times New Roman" w:hAnsi="Times New Roman" w:cs="Times New Roman"/>
          <w:sz w:val="24"/>
          <w:szCs w:val="24"/>
        </w:rPr>
        <w:t xml:space="preserve">URL: </w:t>
      </w:r>
      <w:hyperlink r:id="rId30" w:history="1">
        <w:r w:rsidR="00081FA5" w:rsidRPr="00B5005A">
          <w:rPr>
            <w:rStyle w:val="ae"/>
            <w:rFonts w:ascii="Times New Roman" w:hAnsi="Times New Roman"/>
            <w:color w:val="auto"/>
            <w:sz w:val="24"/>
            <w:szCs w:val="24"/>
          </w:rPr>
          <w:t>https://web.snauka.ru/issues/2015/03/51028</w:t>
        </w:r>
      </w:hyperlink>
    </w:p>
    <w:p w14:paraId="28CAC310" w14:textId="77777777" w:rsidR="00081FA5" w:rsidRPr="00B5005A" w:rsidRDefault="00081FA5" w:rsidP="00081FA5">
      <w:pPr>
        <w:spacing w:after="0" w:line="240" w:lineRule="auto"/>
        <w:jc w:val="both"/>
        <w:rPr>
          <w:rFonts w:ascii="Times New Roman" w:hAnsi="Times New Roman" w:cs="Times New Roman"/>
          <w:sz w:val="24"/>
          <w:szCs w:val="24"/>
        </w:rPr>
      </w:pPr>
    </w:p>
    <w:p w14:paraId="05AA09FE" w14:textId="77777777" w:rsidR="00081FA5" w:rsidRPr="00B5005A" w:rsidRDefault="00081FA5" w:rsidP="00081FA5">
      <w:pPr>
        <w:spacing w:after="0" w:line="240" w:lineRule="auto"/>
        <w:jc w:val="both"/>
        <w:rPr>
          <w:rFonts w:ascii="Times New Roman" w:hAnsi="Times New Roman" w:cs="Times New Roman"/>
          <w:sz w:val="24"/>
          <w:szCs w:val="24"/>
        </w:rPr>
      </w:pPr>
    </w:p>
    <w:p w14:paraId="674E0C32" w14:textId="77777777" w:rsidR="00081FA5" w:rsidRPr="00B5005A" w:rsidRDefault="00081FA5" w:rsidP="00081FA5">
      <w:pPr>
        <w:spacing w:after="0" w:line="240" w:lineRule="auto"/>
        <w:jc w:val="both"/>
        <w:rPr>
          <w:rFonts w:ascii="Times New Roman" w:hAnsi="Times New Roman" w:cs="Times New Roman"/>
          <w:sz w:val="24"/>
          <w:szCs w:val="24"/>
        </w:rPr>
      </w:pPr>
    </w:p>
    <w:p w14:paraId="068F8B69" w14:textId="77777777" w:rsidR="00194028" w:rsidRDefault="00194028">
      <w:pPr>
        <w:rPr>
          <w:rFonts w:ascii="Times New Roman" w:hAnsi="Times New Roman" w:cs="Times New Roman"/>
          <w:b/>
          <w:bCs/>
          <w:i/>
          <w:sz w:val="24"/>
          <w:szCs w:val="24"/>
        </w:rPr>
      </w:pPr>
      <w:r>
        <w:rPr>
          <w:rFonts w:ascii="Times New Roman" w:hAnsi="Times New Roman" w:cs="Times New Roman"/>
          <w:b/>
          <w:bCs/>
          <w:i/>
          <w:sz w:val="24"/>
          <w:szCs w:val="24"/>
        </w:rPr>
        <w:br w:type="page"/>
      </w:r>
    </w:p>
    <w:p w14:paraId="4B24041F" w14:textId="4801C280" w:rsidR="00A15846" w:rsidRDefault="00081FA5" w:rsidP="00081FA5">
      <w:pPr>
        <w:spacing w:after="0"/>
        <w:ind w:left="4253"/>
        <w:rPr>
          <w:rFonts w:ascii="Times New Roman" w:hAnsi="Times New Roman" w:cs="Times New Roman"/>
          <w:i/>
          <w:sz w:val="24"/>
          <w:szCs w:val="24"/>
        </w:rPr>
      </w:pPr>
      <w:r w:rsidRPr="00B5005A">
        <w:rPr>
          <w:rFonts w:ascii="Times New Roman" w:hAnsi="Times New Roman" w:cs="Times New Roman"/>
          <w:b/>
          <w:bCs/>
          <w:i/>
          <w:sz w:val="24"/>
          <w:szCs w:val="24"/>
        </w:rPr>
        <w:lastRenderedPageBreak/>
        <w:t>Басенко А.А.,</w:t>
      </w:r>
      <w:r w:rsidRPr="00B5005A">
        <w:rPr>
          <w:rFonts w:ascii="Times New Roman" w:hAnsi="Times New Roman" w:cs="Times New Roman"/>
          <w:i/>
          <w:sz w:val="24"/>
          <w:szCs w:val="24"/>
        </w:rPr>
        <w:t xml:space="preserve"> </w:t>
      </w:r>
      <w:r w:rsidR="00A15846">
        <w:rPr>
          <w:rFonts w:ascii="Times New Roman" w:hAnsi="Times New Roman" w:cs="Times New Roman"/>
          <w:i/>
          <w:sz w:val="24"/>
          <w:szCs w:val="24"/>
        </w:rPr>
        <w:t>обучающийся</w:t>
      </w:r>
    </w:p>
    <w:p w14:paraId="3836B979" w14:textId="22B31471" w:rsidR="00081FA5" w:rsidRPr="00B5005A" w:rsidRDefault="00A15846" w:rsidP="00081FA5">
      <w:pPr>
        <w:spacing w:after="0"/>
        <w:ind w:left="4253"/>
        <w:rPr>
          <w:rFonts w:ascii="Times New Roman" w:hAnsi="Times New Roman" w:cs="Times New Roman"/>
          <w:i/>
          <w:iCs/>
          <w:sz w:val="24"/>
          <w:szCs w:val="24"/>
        </w:rPr>
      </w:pPr>
      <w:r>
        <w:rPr>
          <w:rFonts w:ascii="Times New Roman" w:hAnsi="Times New Roman" w:cs="Times New Roman"/>
          <w:b/>
          <w:bCs/>
          <w:i/>
          <w:sz w:val="24"/>
          <w:szCs w:val="24"/>
        </w:rPr>
        <w:t xml:space="preserve">Науч. </w:t>
      </w:r>
      <w:r w:rsidR="00081FA5" w:rsidRPr="00B5005A">
        <w:rPr>
          <w:rFonts w:ascii="Times New Roman" w:hAnsi="Times New Roman" w:cs="Times New Roman"/>
          <w:b/>
          <w:bCs/>
          <w:i/>
          <w:sz w:val="24"/>
          <w:szCs w:val="24"/>
        </w:rPr>
        <w:t>рук. Сердюк О.А.,</w:t>
      </w:r>
      <w:r w:rsidR="00081FA5" w:rsidRPr="00B5005A">
        <w:rPr>
          <w:rFonts w:ascii="Times New Roman" w:hAnsi="Times New Roman" w:cs="Times New Roman"/>
          <w:i/>
          <w:sz w:val="24"/>
          <w:szCs w:val="24"/>
        </w:rPr>
        <w:t xml:space="preserve"> </w:t>
      </w:r>
      <w:r w:rsidR="00081FA5" w:rsidRPr="00B5005A">
        <w:rPr>
          <w:rFonts w:ascii="Times New Roman" w:hAnsi="Times New Roman" w:cs="Times New Roman"/>
          <w:i/>
          <w:iCs/>
          <w:sz w:val="24"/>
          <w:szCs w:val="24"/>
        </w:rPr>
        <w:t xml:space="preserve">преподаватель </w:t>
      </w:r>
    </w:p>
    <w:p w14:paraId="26763299" w14:textId="77777777" w:rsidR="00081FA5" w:rsidRPr="00B5005A" w:rsidRDefault="00081FA5" w:rsidP="00081FA5">
      <w:pPr>
        <w:spacing w:after="0"/>
        <w:ind w:left="4253"/>
        <w:rPr>
          <w:rFonts w:ascii="Times New Roman" w:hAnsi="Times New Roman" w:cs="Times New Roman"/>
          <w:i/>
          <w:iCs/>
          <w:sz w:val="24"/>
          <w:szCs w:val="24"/>
        </w:rPr>
      </w:pPr>
      <w:r w:rsidRPr="00B5005A">
        <w:rPr>
          <w:rFonts w:ascii="Times New Roman" w:hAnsi="Times New Roman" w:cs="Times New Roman"/>
          <w:i/>
          <w:sz w:val="24"/>
          <w:szCs w:val="24"/>
        </w:rPr>
        <w:t>ГБПОУ</w:t>
      </w:r>
      <w:r w:rsidRPr="00B5005A">
        <w:rPr>
          <w:rFonts w:ascii="Times New Roman" w:hAnsi="Times New Roman" w:cs="Times New Roman"/>
          <w:i/>
          <w:iCs/>
          <w:sz w:val="24"/>
          <w:szCs w:val="24"/>
        </w:rPr>
        <w:t xml:space="preserve"> </w:t>
      </w:r>
      <w:r w:rsidRPr="00B5005A">
        <w:rPr>
          <w:rFonts w:ascii="Times New Roman" w:hAnsi="Times New Roman" w:cs="Times New Roman"/>
          <w:i/>
          <w:sz w:val="24"/>
          <w:szCs w:val="24"/>
        </w:rPr>
        <w:t>БАТ</w:t>
      </w:r>
      <w:r w:rsidRPr="00B5005A">
        <w:rPr>
          <w:rFonts w:ascii="Times New Roman" w:hAnsi="Times New Roman" w:cs="Times New Roman"/>
          <w:i/>
          <w:iCs/>
          <w:sz w:val="24"/>
          <w:szCs w:val="24"/>
        </w:rPr>
        <w:t>, г. Благодарный</w:t>
      </w:r>
      <w:r w:rsidRPr="00B5005A">
        <w:rPr>
          <w:rFonts w:ascii="Times New Roman" w:hAnsi="Times New Roman" w:cs="Times New Roman"/>
          <w:i/>
          <w:iCs/>
          <w:sz w:val="24"/>
          <w:szCs w:val="24"/>
        </w:rPr>
        <w:br/>
      </w:r>
    </w:p>
    <w:p w14:paraId="1F7FD0AE" w14:textId="77777777" w:rsidR="005411CF" w:rsidRPr="00B5005A" w:rsidRDefault="005411CF" w:rsidP="00081FA5">
      <w:pPr>
        <w:spacing w:after="0"/>
        <w:ind w:left="4253"/>
        <w:rPr>
          <w:rFonts w:ascii="Times New Roman" w:hAnsi="Times New Roman" w:cs="Times New Roman"/>
          <w:i/>
          <w:iCs/>
          <w:sz w:val="24"/>
          <w:szCs w:val="24"/>
        </w:rPr>
      </w:pPr>
    </w:p>
    <w:p w14:paraId="0575666D" w14:textId="77777777" w:rsidR="005411CF" w:rsidRPr="00B5005A" w:rsidRDefault="005411CF" w:rsidP="00081FA5">
      <w:pPr>
        <w:spacing w:after="0"/>
        <w:ind w:left="4253"/>
        <w:rPr>
          <w:rFonts w:ascii="Times New Roman" w:hAnsi="Times New Roman" w:cs="Times New Roman"/>
          <w:i/>
          <w:iCs/>
          <w:sz w:val="24"/>
          <w:szCs w:val="24"/>
        </w:rPr>
      </w:pPr>
    </w:p>
    <w:p w14:paraId="03E71474" w14:textId="77777777" w:rsidR="00081FA5" w:rsidRPr="00B5005A" w:rsidRDefault="00081FA5" w:rsidP="00081FA5">
      <w:pPr>
        <w:spacing w:after="0"/>
        <w:jc w:val="center"/>
        <w:rPr>
          <w:rFonts w:ascii="Times New Roman" w:hAnsi="Times New Roman" w:cs="Times New Roman"/>
          <w:i/>
          <w:iCs/>
          <w:sz w:val="24"/>
          <w:szCs w:val="24"/>
        </w:rPr>
      </w:pPr>
      <w:r w:rsidRPr="00B5005A">
        <w:rPr>
          <w:rFonts w:ascii="Times New Roman" w:hAnsi="Times New Roman" w:cs="Times New Roman"/>
          <w:b/>
          <w:bCs/>
          <w:sz w:val="24"/>
          <w:szCs w:val="24"/>
        </w:rPr>
        <w:t>АНГЛИЙСКИЙ ЯЗЫК</w:t>
      </w:r>
      <w:r w:rsidR="000F7A28" w:rsidRPr="00B5005A">
        <w:rPr>
          <w:rFonts w:ascii="Times New Roman" w:hAnsi="Times New Roman" w:cs="Times New Roman"/>
          <w:b/>
          <w:bCs/>
          <w:sz w:val="24"/>
          <w:szCs w:val="24"/>
        </w:rPr>
        <w:t xml:space="preserve"> – </w:t>
      </w:r>
      <w:r w:rsidRPr="00B5005A">
        <w:rPr>
          <w:rFonts w:ascii="Times New Roman" w:hAnsi="Times New Roman" w:cs="Times New Roman"/>
          <w:b/>
          <w:bCs/>
          <w:sz w:val="24"/>
          <w:szCs w:val="24"/>
        </w:rPr>
        <w:t>ЯЗЫК МЕЖДУНАРОДНОГО И ПРОФЕССИОНАЛЬНОГО ОБЩЕНИЯ</w:t>
      </w:r>
    </w:p>
    <w:p w14:paraId="53086A1A" w14:textId="77777777" w:rsidR="00081FA5" w:rsidRPr="00B5005A" w:rsidRDefault="00081FA5" w:rsidP="00081FA5">
      <w:pPr>
        <w:pStyle w:val="ac"/>
        <w:spacing w:before="0" w:beforeAutospacing="0" w:after="0" w:afterAutospacing="0"/>
        <w:ind w:firstLineChars="250" w:firstLine="600"/>
        <w:jc w:val="center"/>
        <w:textAlignment w:val="baseline"/>
      </w:pPr>
    </w:p>
    <w:p w14:paraId="04DB379F" w14:textId="2C7207AF" w:rsidR="00081FA5" w:rsidRPr="00B5005A" w:rsidRDefault="007E2377" w:rsidP="00081FA5">
      <w:pPr>
        <w:pStyle w:val="ac"/>
        <w:spacing w:before="0" w:beforeAutospacing="0" w:after="0" w:afterAutospacing="0"/>
        <w:ind w:firstLineChars="250" w:firstLine="600"/>
        <w:jc w:val="right"/>
        <w:textAlignment w:val="baseline"/>
        <w:rPr>
          <w:rFonts w:eastAsia="SimSun"/>
          <w:i/>
          <w:iCs/>
          <w:lang w:val="en-US"/>
        </w:rPr>
      </w:pPr>
      <w:r>
        <w:rPr>
          <w:rFonts w:eastAsia="SimSun"/>
          <w:i/>
          <w:iCs/>
          <w:lang w:val="en-US"/>
        </w:rPr>
        <w:t>«</w:t>
      </w:r>
      <w:r w:rsidR="00081FA5" w:rsidRPr="00B5005A">
        <w:rPr>
          <w:rFonts w:eastAsia="SimSun"/>
          <w:i/>
          <w:iCs/>
          <w:lang w:val="en-US"/>
        </w:rPr>
        <w:t>Language is the road map of a culture. It tells you where its people come from and where they are going.</w:t>
      </w:r>
      <w:r>
        <w:rPr>
          <w:rFonts w:eastAsia="SimSun"/>
          <w:i/>
          <w:iCs/>
          <w:lang w:val="en-US"/>
        </w:rPr>
        <w:t>»</w:t>
      </w:r>
      <w:r w:rsidR="00081FA5" w:rsidRPr="00B5005A">
        <w:rPr>
          <w:rFonts w:eastAsia="SimSun"/>
          <w:i/>
          <w:iCs/>
          <w:lang w:val="en-US"/>
        </w:rPr>
        <w:t>, Rita Mae Brown</w:t>
      </w:r>
    </w:p>
    <w:p w14:paraId="68F18FDF" w14:textId="77777777" w:rsidR="00081FA5" w:rsidRPr="00B5005A" w:rsidRDefault="00081FA5" w:rsidP="00081FA5">
      <w:pPr>
        <w:pStyle w:val="ac"/>
        <w:spacing w:before="0" w:beforeAutospacing="0" w:after="0" w:afterAutospacing="0"/>
        <w:ind w:firstLineChars="250" w:firstLine="600"/>
        <w:jc w:val="right"/>
        <w:textAlignment w:val="baseline"/>
        <w:rPr>
          <w:i/>
          <w:iCs/>
          <w:lang w:val="en-US"/>
        </w:rPr>
      </w:pPr>
    </w:p>
    <w:p w14:paraId="1629584C" w14:textId="77777777" w:rsidR="00081FA5" w:rsidRPr="00B5005A" w:rsidRDefault="00081FA5" w:rsidP="00081FA5">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В мире существует множество стран, а языков, на которых говорят их жители, ещё больше. И в данном случае речь идет не о сотне-другой, а о нескольких тысячах. Как же населению Земли понять друг друга? А вот этой цели служат международные языки, которые и позволяют всем нам общаться друг с другом, независимо от национальности и места проживания. Одним из них и является английский язык. Более того, английский является языком межнационального общения для всего человечества.</w:t>
      </w:r>
    </w:p>
    <w:p w14:paraId="4B2D1FDE" w14:textId="77777777" w:rsidR="00081FA5" w:rsidRPr="00B5005A" w:rsidRDefault="00081FA5" w:rsidP="00081FA5">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Среди иностранных языков английский выделяется своей распространённостью, универсальностью, что, на самом деле, очень выгодно, так как это может позволить потреблять контент, произведённый англоговорящими иностранцами, открыть новые горизонты в сфере трудоустройства. </w:t>
      </w:r>
    </w:p>
    <w:p w14:paraId="1D2C73B3" w14:textId="221F8F6A" w:rsidR="00081FA5" w:rsidRPr="00B5005A" w:rsidRDefault="00081FA5" w:rsidP="00081FA5">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Языком межнационального общения в мире является английский. Это своего рода </w:t>
      </w:r>
      <w:r w:rsidR="007E2377">
        <w:rPr>
          <w:rFonts w:ascii="Times New Roman" w:hAnsi="Times New Roman" w:cs="Times New Roman"/>
          <w:sz w:val="24"/>
          <w:szCs w:val="24"/>
        </w:rPr>
        <w:t>«</w:t>
      </w:r>
      <w:r w:rsidRPr="00B5005A">
        <w:rPr>
          <w:rFonts w:ascii="Times New Roman" w:hAnsi="Times New Roman" w:cs="Times New Roman"/>
          <w:sz w:val="24"/>
          <w:szCs w:val="24"/>
        </w:rPr>
        <w:t>lingua franca</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мирового сообщества эпохи глобализации. По данным известного английского лингвиста Д. Кристалла, число людей в мире, говорящих на английском языке, более 1 млрд 100 мил, из которых только четверть признает его своим родным языком. В настоящее время английский язык является международным языком. Английский язык приобрёл значение международного только в последние 100 лет. Во времена Шекспира он представлял собой провинциальный язык второстепенного значения с шестью миллионами людей, говорящих на нём. Английский язык является государственным языком Соединённого Королевства Великобритании и Северной Ирландии, Соединённых Штатов Америки, Австралии и Новой Зеландии. Им пользуются в качестве одного из государственных языков в Канаде, в Южно-африканской республике и в Ирландии. Английский язык является вторым государственным языком в прежних британских и американских колониях. По количеству говорящих (400 миллионов) он уступает только китайскому языку. Сегодня, английский является вторым, разговорным языком, для большего количества людей. Язык межнационального общения в мире является английский. Большинство людей признает его своим родным языком. Многие европейские государства (Германия, Франция, Италия, Испания, Швейцария и др.) имеют более чем вековой опыт межнационального общения посредством английского, частично французского и других европейских языков. В настоящее время английский язык серьёзно укрепил свои позиции как язык межнационального общения не только в Европе, но и во всем мире. Хотя ещё остаются регионы, где другие языки удерживают свои позиции, как, например, французский в ряде стран Африки, русский в странах бывшего СССР. Однако и здесь наблюдается тенденция к более широкому использованию английского языка в международных сферах. Английский язык</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 xml:space="preserve">основной язык международного общения в таких областях как наука, технология, бизнес. Это язык литературы, образования, современной музыки, международного туризма. Английский язык является основным </w:t>
      </w:r>
      <w:r w:rsidRPr="00B5005A">
        <w:rPr>
          <w:rFonts w:ascii="Times New Roman" w:hAnsi="Times New Roman" w:cs="Times New Roman"/>
          <w:sz w:val="24"/>
          <w:szCs w:val="24"/>
        </w:rPr>
        <w:lastRenderedPageBreak/>
        <w:t>языком в дипломатии, это один из официальных языков в Организации Объединённых Наций и других политических организациях [1].</w:t>
      </w:r>
    </w:p>
    <w:p w14:paraId="4D5F4AA8" w14:textId="4277B2B7" w:rsidR="00081FA5" w:rsidRPr="00B5005A" w:rsidRDefault="00081FA5" w:rsidP="00081FA5">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Сегодня преимущественно на английском языке проводятся международные встречи: конференции, симпозиумы, Интернет-конференции, подписание международных документов, хартий и т. д., осуществляются контакты и извлекается необходимая информация через компьютерную сеть Интернет. Без знания английского языка и компьютера любой квалифицированный специалист не может чувствовать себя вполне уверенно в современном обществе. И чем быстрее будет двигаться процесс глобализации, тем более человек</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 xml:space="preserve">не только специалист с высшим образованием, но и простой гражданин будет нуждаться в овладении языком межнационального общения. Многие не англоговорящие страны начинают учить детей английскому языку с раннего возраста. Это помогает детям не только выучить английский язык, но и найти хорошую работу, когда они станут в старшем возрасте. Страна в котором специалисты имеют знание английского языка и компьютерные навыки, более конкурентоспособные на глобальном рынке. Английский язык, также является языком интернета, много людей работает в сфере интернет-технологии, в то время как много других использует интернет для лучшего выполнения работы или улучшения знания английского языка. Мир не стоит на месте он постоянно усовершенствуется, появляются новые открытия, разрабатываются новейшие технологии. И поэтому очень важно наличие мирового языка, на котором могли бы общаться деятели различных стран и национальностей. На сегодняшний день таким языком является английский. Хорошее знание английского языка сегодня важнее, чем когда бы то ни было. В мире, который становится все более </w:t>
      </w:r>
      <w:r w:rsidR="007E2377">
        <w:rPr>
          <w:rFonts w:ascii="Times New Roman" w:hAnsi="Times New Roman" w:cs="Times New Roman"/>
          <w:sz w:val="24"/>
          <w:szCs w:val="24"/>
        </w:rPr>
        <w:t>«</w:t>
      </w:r>
      <w:r w:rsidRPr="00B5005A">
        <w:rPr>
          <w:rFonts w:ascii="Times New Roman" w:hAnsi="Times New Roman" w:cs="Times New Roman"/>
          <w:sz w:val="24"/>
          <w:szCs w:val="24"/>
        </w:rPr>
        <w:t>интернациональным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жизненно необходимо находить общий язык с представителями других стран. Компьютеризация всех видов работ требует больших знаний английского языка у пользователей. Большинство видов компьютерных программ, предназначенных для дальнейшего роста предприятия, а в целом и всей экономики страны, создаются на английском языке, что непосредственно отражается на рынке труда: увеличивается спрос на работников, квалифицированных в области компьютерных технологий и владеющих английским языком. Такой способ общения с людьми из разных стран и получения самой свежей и полной информации как Интернет также требует от пользователей знание английского языка. </w:t>
      </w:r>
    </w:p>
    <w:p w14:paraId="5BBFE473" w14:textId="77777777" w:rsidR="00081FA5" w:rsidRPr="00B5005A" w:rsidRDefault="00081FA5" w:rsidP="00081FA5">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Вместе с тем проблема выбора такого языка не выглядит столь однозначно, как это кажется многим. Так, известный британский лингвист D. Graddol убежден в том, что английский язык, который, казалось бы, доминирует на земле, утратит свой статус языка глобализации из-за постоянного уменьшения количества его носителей. Уже сегодня по этому показателю он занимает второе место в мире, а неоспоримым лидером является китайский: свыше 1,2 млрд. чел. говорят сегодня на разных его вариантах</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это в три раза больше, чем признающих английский как родной [2].</w:t>
      </w:r>
    </w:p>
    <w:p w14:paraId="6BABEC50" w14:textId="77777777" w:rsidR="00081FA5" w:rsidRPr="00B5005A" w:rsidRDefault="00081FA5" w:rsidP="00081FA5">
      <w:pPr>
        <w:spacing w:after="0"/>
        <w:ind w:firstLine="709"/>
        <w:jc w:val="both"/>
        <w:rPr>
          <w:rFonts w:ascii="Times New Roman" w:hAnsi="Times New Roman" w:cs="Times New Roman"/>
          <w:b/>
          <w:bCs/>
          <w:shd w:val="clear" w:color="auto" w:fill="FFFFFF"/>
        </w:rPr>
      </w:pPr>
      <w:r w:rsidRPr="00B5005A">
        <w:rPr>
          <w:rFonts w:ascii="Times New Roman" w:hAnsi="Times New Roman" w:cs="Times New Roman"/>
          <w:sz w:val="24"/>
          <w:szCs w:val="24"/>
        </w:rPr>
        <w:t>Знание иностранного языка открывает двери в мир больших возможностей. Однако любой иностранный язык нужно учить всю жизнь. Примером этому может служить хотя бы тот факт, что мы допускаем множество ошибок, часто не понимаем друг друга, общаясь и на родном языке. Подводя итог, можно сказать, что в современном мире, человеку, стремящемуся к карьерному росту, к более обширному общению, к получению новейшей информации из различных источников, к расширению своих жизненных перспектив и, наконец, просто к более интересной и разнообразной жизни, необходимы знания английского языка, хотя это процесс отнюдь не из легких, а требующий усидчивости, терпения и главное желания добиться своего, а будет желание</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будет результат [3].</w:t>
      </w:r>
    </w:p>
    <w:p w14:paraId="3D959F6A" w14:textId="77777777" w:rsidR="00081FA5" w:rsidRPr="00B5005A" w:rsidRDefault="00081FA5" w:rsidP="00081FA5">
      <w:pPr>
        <w:pStyle w:val="ac"/>
        <w:spacing w:before="0" w:beforeAutospacing="0" w:after="0" w:afterAutospacing="0"/>
        <w:ind w:firstLineChars="293" w:firstLine="703"/>
        <w:jc w:val="center"/>
        <w:textAlignment w:val="baseline"/>
        <w:rPr>
          <w:b/>
          <w:bCs/>
          <w:shd w:val="clear" w:color="auto" w:fill="FFFFFF"/>
        </w:rPr>
      </w:pPr>
    </w:p>
    <w:p w14:paraId="71ACF3BD" w14:textId="77777777" w:rsidR="00194028" w:rsidRDefault="00194028">
      <w:pPr>
        <w:rPr>
          <w:rFonts w:ascii="Times New Roman" w:eastAsia="Times New Roman" w:hAnsi="Times New Roman" w:cs="Times New Roman"/>
          <w:b/>
          <w:bCs/>
          <w:sz w:val="24"/>
          <w:szCs w:val="24"/>
          <w:shd w:val="clear" w:color="auto" w:fill="FFFFFF"/>
          <w:lang w:eastAsia="ru-RU"/>
        </w:rPr>
      </w:pPr>
      <w:r>
        <w:rPr>
          <w:b/>
          <w:bCs/>
          <w:shd w:val="clear" w:color="auto" w:fill="FFFFFF"/>
        </w:rPr>
        <w:br w:type="page"/>
      </w:r>
    </w:p>
    <w:p w14:paraId="30118425" w14:textId="0A5172C7" w:rsidR="00081FA5" w:rsidRPr="00B5005A" w:rsidRDefault="00A62B23" w:rsidP="00081FA5">
      <w:pPr>
        <w:pStyle w:val="ac"/>
        <w:spacing w:before="0" w:beforeAutospacing="0" w:after="0" w:afterAutospacing="0"/>
        <w:ind w:firstLineChars="293" w:firstLine="703"/>
        <w:jc w:val="center"/>
        <w:textAlignment w:val="baseline"/>
        <w:rPr>
          <w:b/>
          <w:bCs/>
          <w:shd w:val="clear" w:color="auto" w:fill="FFFFFF"/>
        </w:rPr>
      </w:pPr>
      <w:r w:rsidRPr="00B5005A">
        <w:rPr>
          <w:b/>
          <w:bCs/>
          <w:shd w:val="clear" w:color="auto" w:fill="FFFFFF"/>
        </w:rPr>
        <w:lastRenderedPageBreak/>
        <w:t>Список источников и литературы</w:t>
      </w:r>
    </w:p>
    <w:p w14:paraId="2B0742BB" w14:textId="77777777" w:rsidR="00081FA5" w:rsidRPr="00B5005A" w:rsidRDefault="00081FA5" w:rsidP="00081FA5">
      <w:pPr>
        <w:pStyle w:val="ac"/>
        <w:spacing w:before="0" w:beforeAutospacing="0" w:after="0" w:afterAutospacing="0"/>
        <w:ind w:firstLineChars="293" w:firstLine="703"/>
        <w:jc w:val="center"/>
        <w:textAlignment w:val="baseline"/>
        <w:rPr>
          <w:b/>
          <w:bCs/>
          <w:shd w:val="clear" w:color="auto" w:fill="FFFFFF"/>
        </w:rPr>
      </w:pPr>
    </w:p>
    <w:p w14:paraId="5097B7C1" w14:textId="1973B930" w:rsidR="00081FA5" w:rsidRPr="00B5005A" w:rsidRDefault="00081FA5" w:rsidP="00081FA5">
      <w:pPr>
        <w:pStyle w:val="ac"/>
        <w:spacing w:before="0" w:beforeAutospacing="0" w:after="0" w:afterAutospacing="0"/>
        <w:ind w:firstLineChars="293" w:firstLine="703"/>
        <w:jc w:val="both"/>
        <w:textAlignment w:val="baseline"/>
        <w:rPr>
          <w:shd w:val="clear" w:color="auto" w:fill="FFFFFF"/>
        </w:rPr>
      </w:pPr>
      <w:r w:rsidRPr="00B5005A">
        <w:rPr>
          <w:shd w:val="clear" w:color="auto" w:fill="FFFFFF"/>
        </w:rPr>
        <w:t>1. Иноземцев, В. Л. Вестернизация как глобализация и глобализация как американизация</w:t>
      </w:r>
      <w:r w:rsidR="00F3435C">
        <w:rPr>
          <w:shd w:val="clear" w:color="auto" w:fill="FFFFFF"/>
        </w:rPr>
        <w:t>/ В.Л.Иноземцев. – Текст: непосредственный</w:t>
      </w:r>
      <w:r w:rsidRPr="00B5005A">
        <w:rPr>
          <w:shd w:val="clear" w:color="auto" w:fill="FFFFFF"/>
        </w:rPr>
        <w:t>/</w:t>
      </w:r>
      <w:r w:rsidR="00F3435C">
        <w:rPr>
          <w:shd w:val="clear" w:color="auto" w:fill="FFFFFF"/>
        </w:rPr>
        <w:t>/</w:t>
      </w:r>
      <w:r w:rsidRPr="00B5005A">
        <w:rPr>
          <w:shd w:val="clear" w:color="auto" w:fill="FFFFFF"/>
        </w:rPr>
        <w:t xml:space="preserve"> Вопросы философии.</w:t>
      </w:r>
      <w:r w:rsidR="000F7A28" w:rsidRPr="00B5005A">
        <w:rPr>
          <w:shd w:val="clear" w:color="auto" w:fill="FFFFFF"/>
        </w:rPr>
        <w:t xml:space="preserve"> – </w:t>
      </w:r>
      <w:r w:rsidRPr="00B5005A">
        <w:rPr>
          <w:shd w:val="clear" w:color="auto" w:fill="FFFFFF"/>
        </w:rPr>
        <w:t>2004г.</w:t>
      </w:r>
    </w:p>
    <w:p w14:paraId="67714D50" w14:textId="0BA9906A" w:rsidR="00081FA5" w:rsidRPr="00F3435C" w:rsidRDefault="00081FA5" w:rsidP="00081FA5">
      <w:pPr>
        <w:pStyle w:val="ac"/>
        <w:spacing w:before="0" w:beforeAutospacing="0" w:after="0" w:afterAutospacing="0"/>
        <w:ind w:firstLineChars="293" w:firstLine="703"/>
        <w:jc w:val="both"/>
        <w:textAlignment w:val="baseline"/>
        <w:rPr>
          <w:shd w:val="clear" w:color="auto" w:fill="FFFFFF"/>
          <w:lang w:val="en-US"/>
        </w:rPr>
      </w:pPr>
      <w:r w:rsidRPr="00B5005A">
        <w:rPr>
          <w:shd w:val="clear" w:color="auto" w:fill="FFFFFF"/>
          <w:lang w:val="en-US"/>
        </w:rPr>
        <w:t>2. Graddol, D. Engl</w:t>
      </w:r>
      <w:r w:rsidR="00F3435C">
        <w:rPr>
          <w:shd w:val="clear" w:color="auto" w:fill="FFFFFF"/>
          <w:lang w:val="en-US"/>
        </w:rPr>
        <w:t>ish On Decline For World Youth</w:t>
      </w:r>
      <w:r w:rsidR="00F3435C" w:rsidRPr="00F3435C">
        <w:rPr>
          <w:shd w:val="clear" w:color="auto" w:fill="FFFFFF"/>
          <w:lang w:val="en-US"/>
        </w:rPr>
        <w:t xml:space="preserve"> /</w:t>
      </w:r>
      <w:r w:rsidR="00F3435C">
        <w:rPr>
          <w:shd w:val="clear" w:color="auto" w:fill="FFFFFF"/>
          <w:lang w:val="en-US"/>
        </w:rPr>
        <w:t>D</w:t>
      </w:r>
      <w:r w:rsidR="00F3435C" w:rsidRPr="00F3435C">
        <w:rPr>
          <w:shd w:val="clear" w:color="auto" w:fill="FFFFFF"/>
          <w:lang w:val="en-US"/>
        </w:rPr>
        <w:t>.</w:t>
      </w:r>
      <w:r w:rsidR="00F3435C">
        <w:rPr>
          <w:shd w:val="clear" w:color="auto" w:fill="FFFFFF"/>
          <w:lang w:val="en-US"/>
        </w:rPr>
        <w:t>Graddol</w:t>
      </w:r>
      <w:r w:rsidR="00F3435C" w:rsidRPr="00F3435C">
        <w:rPr>
          <w:shd w:val="clear" w:color="auto" w:fill="FFFFFF"/>
          <w:lang w:val="en-US"/>
        </w:rPr>
        <w:t>.</w:t>
      </w:r>
      <w:r w:rsidR="00BD1225">
        <w:rPr>
          <w:shd w:val="clear" w:color="auto" w:fill="FFFFFF"/>
          <w:lang w:val="en-US"/>
        </w:rPr>
        <w:t xml:space="preserve"> – </w:t>
      </w:r>
      <w:r w:rsidR="00F3435C">
        <w:rPr>
          <w:shd w:val="clear" w:color="auto" w:fill="FFFFFF"/>
          <w:lang w:val="en-US"/>
        </w:rPr>
        <w:t>URL</w:t>
      </w:r>
      <w:r w:rsidR="00F3435C" w:rsidRPr="00F3435C">
        <w:rPr>
          <w:shd w:val="clear" w:color="auto" w:fill="FFFFFF"/>
          <w:lang w:val="en-US"/>
        </w:rPr>
        <w:t>:</w:t>
      </w:r>
      <w:r w:rsidRPr="00B5005A">
        <w:rPr>
          <w:shd w:val="clear" w:color="auto" w:fill="FFFFFF"/>
          <w:lang w:val="en-US"/>
        </w:rPr>
        <w:t xml:space="preserve"> </w:t>
      </w:r>
      <w:hyperlink r:id="rId31" w:history="1">
        <w:r w:rsidRPr="00B5005A">
          <w:rPr>
            <w:rStyle w:val="ae"/>
            <w:rFonts w:eastAsia="Calibri"/>
            <w:color w:val="auto"/>
            <w:shd w:val="clear" w:color="auto" w:fill="FFFFFF"/>
            <w:lang w:val="en-US"/>
          </w:rPr>
          <w:t>www</w:t>
        </w:r>
        <w:r w:rsidRPr="00F3435C">
          <w:rPr>
            <w:rStyle w:val="ae"/>
            <w:rFonts w:eastAsia="Calibri"/>
            <w:color w:val="auto"/>
            <w:shd w:val="clear" w:color="auto" w:fill="FFFFFF"/>
            <w:lang w:val="en-US"/>
          </w:rPr>
          <w:t>.</w:t>
        </w:r>
        <w:r w:rsidRPr="00B5005A">
          <w:rPr>
            <w:rStyle w:val="ae"/>
            <w:rFonts w:eastAsia="Calibri"/>
            <w:color w:val="auto"/>
            <w:shd w:val="clear" w:color="auto" w:fill="FFFFFF"/>
            <w:lang w:val="en-US"/>
          </w:rPr>
          <w:t>guardian</w:t>
        </w:r>
        <w:r w:rsidRPr="00F3435C">
          <w:rPr>
            <w:rStyle w:val="ae"/>
            <w:rFonts w:eastAsia="Calibri"/>
            <w:color w:val="auto"/>
            <w:shd w:val="clear" w:color="auto" w:fill="FFFFFF"/>
            <w:lang w:val="en-US"/>
          </w:rPr>
          <w:t>.</w:t>
        </w:r>
        <w:r w:rsidRPr="00B5005A">
          <w:rPr>
            <w:rStyle w:val="ae"/>
            <w:rFonts w:eastAsia="Calibri"/>
            <w:color w:val="auto"/>
            <w:shd w:val="clear" w:color="auto" w:fill="FFFFFF"/>
            <w:lang w:val="en-US"/>
          </w:rPr>
          <w:t>co</w:t>
        </w:r>
        <w:r w:rsidRPr="00F3435C">
          <w:rPr>
            <w:rStyle w:val="ae"/>
            <w:rFonts w:eastAsia="Calibri"/>
            <w:color w:val="auto"/>
            <w:shd w:val="clear" w:color="auto" w:fill="FFFFFF"/>
            <w:lang w:val="en-US"/>
          </w:rPr>
          <w:t>.</w:t>
        </w:r>
        <w:r w:rsidRPr="00B5005A">
          <w:rPr>
            <w:rStyle w:val="ae"/>
            <w:rFonts w:eastAsia="Calibri"/>
            <w:color w:val="auto"/>
            <w:shd w:val="clear" w:color="auto" w:fill="FFFFFF"/>
            <w:lang w:val="en-US"/>
          </w:rPr>
          <w:t>uk</w:t>
        </w:r>
        <w:r w:rsidRPr="00F3435C">
          <w:rPr>
            <w:rStyle w:val="ae"/>
            <w:rFonts w:eastAsia="Calibri"/>
            <w:color w:val="auto"/>
            <w:shd w:val="clear" w:color="auto" w:fill="FFFFFF"/>
            <w:lang w:val="en-US"/>
          </w:rPr>
          <w:t>.</w:t>
        </w:r>
        <w:r w:rsidRPr="00B5005A">
          <w:rPr>
            <w:rStyle w:val="ae"/>
            <w:rFonts w:eastAsia="Calibri"/>
            <w:color w:val="auto"/>
            <w:shd w:val="clear" w:color="auto" w:fill="FFFFFF"/>
            <w:lang w:val="en-US"/>
          </w:rPr>
          <w:t>britain</w:t>
        </w:r>
        <w:r w:rsidRPr="00F3435C">
          <w:rPr>
            <w:rStyle w:val="ae"/>
            <w:rFonts w:eastAsia="Calibri"/>
            <w:color w:val="auto"/>
            <w:shd w:val="clear" w:color="auto" w:fill="FFFFFF"/>
            <w:lang w:val="en-US"/>
          </w:rPr>
          <w:t>/</w:t>
        </w:r>
        <w:r w:rsidRPr="00B5005A">
          <w:rPr>
            <w:rStyle w:val="ae"/>
            <w:rFonts w:eastAsia="Calibri"/>
            <w:color w:val="auto"/>
            <w:shd w:val="clear" w:color="auto" w:fill="FFFFFF"/>
            <w:lang w:val="en-US"/>
          </w:rPr>
          <w:t>article</w:t>
        </w:r>
      </w:hyperlink>
      <w:r w:rsidRPr="00F3435C">
        <w:rPr>
          <w:shd w:val="clear" w:color="auto" w:fill="FFFFFF"/>
          <w:lang w:val="en-US"/>
        </w:rPr>
        <w:t xml:space="preserve"> </w:t>
      </w:r>
    </w:p>
    <w:p w14:paraId="00AFECFA" w14:textId="41AE722B" w:rsidR="00081FA5" w:rsidRPr="00B5005A" w:rsidRDefault="00081FA5" w:rsidP="00081FA5">
      <w:pPr>
        <w:pStyle w:val="ac"/>
        <w:spacing w:before="0" w:beforeAutospacing="0" w:after="0" w:afterAutospacing="0"/>
        <w:ind w:firstLineChars="293" w:firstLine="703"/>
        <w:jc w:val="both"/>
        <w:textAlignment w:val="baseline"/>
      </w:pPr>
      <w:r w:rsidRPr="00B5005A">
        <w:rPr>
          <w:shd w:val="clear" w:color="auto" w:fill="FFFFFF"/>
        </w:rPr>
        <w:t>3. Кристалл, Д.</w:t>
      </w:r>
      <w:r w:rsidR="00F3435C">
        <w:rPr>
          <w:shd w:val="clear" w:color="auto" w:fill="FFFFFF"/>
        </w:rPr>
        <w:t xml:space="preserve"> Английский язык как глобальный/ Д.Кристалл;</w:t>
      </w:r>
      <w:r w:rsidRPr="00B5005A">
        <w:rPr>
          <w:shd w:val="clear" w:color="auto" w:fill="FFFFFF"/>
        </w:rPr>
        <w:t xml:space="preserve"> пер. с англ.</w:t>
      </w:r>
      <w:r w:rsidR="000F7A28" w:rsidRPr="00B5005A">
        <w:rPr>
          <w:shd w:val="clear" w:color="auto" w:fill="FFFFFF"/>
        </w:rPr>
        <w:t xml:space="preserve"> – </w:t>
      </w:r>
      <w:r w:rsidRPr="00B5005A">
        <w:rPr>
          <w:shd w:val="clear" w:color="auto" w:fill="FFFFFF"/>
        </w:rPr>
        <w:t>М.: Весь мир, 2001г.</w:t>
      </w:r>
      <w:r w:rsidR="00F3435C">
        <w:t xml:space="preserve"> – Текст: непосредственный.</w:t>
      </w:r>
    </w:p>
    <w:p w14:paraId="7822F069" w14:textId="77777777" w:rsidR="00081FA5" w:rsidRPr="00B5005A" w:rsidRDefault="00081FA5" w:rsidP="00081FA5">
      <w:pPr>
        <w:pStyle w:val="ac"/>
        <w:spacing w:before="0" w:beforeAutospacing="0" w:after="0" w:afterAutospacing="0"/>
        <w:ind w:firstLine="709"/>
        <w:jc w:val="both"/>
        <w:textAlignment w:val="baseline"/>
      </w:pPr>
    </w:p>
    <w:p w14:paraId="6F6DD1D2" w14:textId="77777777" w:rsidR="00081FA5" w:rsidRPr="00B5005A" w:rsidRDefault="00081FA5" w:rsidP="00081FA5">
      <w:pPr>
        <w:spacing w:after="0" w:line="240" w:lineRule="auto"/>
        <w:ind w:firstLine="709"/>
        <w:jc w:val="both"/>
        <w:rPr>
          <w:rFonts w:ascii="Times New Roman" w:hAnsi="Times New Roman" w:cs="Times New Roman"/>
          <w:sz w:val="24"/>
          <w:szCs w:val="24"/>
        </w:rPr>
      </w:pPr>
    </w:p>
    <w:p w14:paraId="63175D66" w14:textId="77777777" w:rsidR="00A4473E" w:rsidRPr="00B5005A" w:rsidRDefault="00A4473E" w:rsidP="00081FA5">
      <w:pPr>
        <w:spacing w:after="0" w:line="240" w:lineRule="auto"/>
        <w:ind w:firstLine="709"/>
        <w:jc w:val="both"/>
        <w:rPr>
          <w:rFonts w:ascii="Times New Roman" w:hAnsi="Times New Roman" w:cs="Times New Roman"/>
          <w:sz w:val="24"/>
          <w:szCs w:val="24"/>
        </w:rPr>
      </w:pPr>
    </w:p>
    <w:p w14:paraId="1266F27E" w14:textId="77777777" w:rsidR="00A4473E" w:rsidRPr="00B5005A" w:rsidRDefault="00A4473E" w:rsidP="00A4473E">
      <w:pPr>
        <w:spacing w:after="0" w:line="240" w:lineRule="auto"/>
        <w:ind w:left="4253"/>
        <w:rPr>
          <w:rFonts w:ascii="Times New Roman" w:eastAsia="+mj-ea" w:hAnsi="Times New Roman" w:cs="Times New Roman"/>
          <w:i/>
          <w:kern w:val="24"/>
          <w:sz w:val="24"/>
          <w:szCs w:val="24"/>
        </w:rPr>
      </w:pPr>
      <w:r w:rsidRPr="00B5005A">
        <w:rPr>
          <w:rFonts w:ascii="Times New Roman" w:eastAsia="+mj-ea" w:hAnsi="Times New Roman" w:cs="Times New Roman"/>
          <w:b/>
          <w:bCs/>
          <w:i/>
          <w:kern w:val="24"/>
          <w:sz w:val="24"/>
          <w:szCs w:val="24"/>
        </w:rPr>
        <w:t>Бекетов И.А.</w:t>
      </w:r>
      <w:r w:rsidRPr="00B5005A">
        <w:rPr>
          <w:rFonts w:ascii="Times New Roman" w:eastAsia="+mj-ea" w:hAnsi="Times New Roman" w:cs="Times New Roman"/>
          <w:i/>
          <w:kern w:val="24"/>
          <w:sz w:val="24"/>
          <w:szCs w:val="24"/>
        </w:rPr>
        <w:t>, обучающийся</w:t>
      </w:r>
    </w:p>
    <w:p w14:paraId="1271767C" w14:textId="77777777" w:rsidR="00A4473E" w:rsidRPr="00B5005A" w:rsidRDefault="00A4473E" w:rsidP="00A4473E">
      <w:pPr>
        <w:spacing w:after="0" w:line="240" w:lineRule="auto"/>
        <w:ind w:left="4253"/>
        <w:rPr>
          <w:rFonts w:ascii="Times New Roman" w:eastAsia="+mj-ea" w:hAnsi="Times New Roman" w:cs="Times New Roman"/>
          <w:i/>
          <w:iCs/>
          <w:kern w:val="24"/>
          <w:sz w:val="24"/>
          <w:szCs w:val="24"/>
        </w:rPr>
      </w:pPr>
      <w:r w:rsidRPr="00B5005A">
        <w:rPr>
          <w:rFonts w:ascii="Times New Roman" w:eastAsia="+mj-ea" w:hAnsi="Times New Roman" w:cs="Times New Roman"/>
          <w:b/>
          <w:i/>
          <w:kern w:val="24"/>
          <w:sz w:val="24"/>
          <w:szCs w:val="24"/>
        </w:rPr>
        <w:t>Науч. рук. Крылова С.Г.,</w:t>
      </w:r>
      <w:r w:rsidRPr="00B5005A">
        <w:rPr>
          <w:rFonts w:ascii="Times New Roman" w:eastAsia="+mj-ea" w:hAnsi="Times New Roman" w:cs="Times New Roman"/>
          <w:i/>
          <w:kern w:val="24"/>
          <w:sz w:val="24"/>
          <w:szCs w:val="24"/>
        </w:rPr>
        <w:t xml:space="preserve"> </w:t>
      </w:r>
      <w:r w:rsidRPr="00B5005A">
        <w:rPr>
          <w:rFonts w:ascii="Times New Roman" w:eastAsia="+mj-ea" w:hAnsi="Times New Roman" w:cs="Times New Roman"/>
          <w:i/>
          <w:iCs/>
          <w:kern w:val="24"/>
          <w:sz w:val="24"/>
          <w:szCs w:val="24"/>
        </w:rPr>
        <w:t>преподаватель</w:t>
      </w:r>
    </w:p>
    <w:p w14:paraId="25DB3B0E" w14:textId="77777777" w:rsidR="00A4473E" w:rsidRPr="00B5005A" w:rsidRDefault="00A4473E" w:rsidP="00A4473E">
      <w:pPr>
        <w:spacing w:after="0" w:line="240" w:lineRule="auto"/>
        <w:ind w:left="4253"/>
        <w:rPr>
          <w:rFonts w:ascii="Times New Roman" w:eastAsia="+mj-ea" w:hAnsi="Times New Roman" w:cs="Times New Roman"/>
          <w:i/>
          <w:iCs/>
          <w:kern w:val="24"/>
          <w:sz w:val="24"/>
          <w:szCs w:val="24"/>
        </w:rPr>
      </w:pPr>
      <w:r w:rsidRPr="00B5005A">
        <w:rPr>
          <w:rFonts w:ascii="Times New Roman" w:eastAsia="+mj-ea" w:hAnsi="Times New Roman" w:cs="Times New Roman"/>
          <w:i/>
          <w:iCs/>
          <w:kern w:val="24"/>
          <w:sz w:val="24"/>
          <w:szCs w:val="24"/>
        </w:rPr>
        <w:t>ГБПОУ ССТ, г.Ставрополь</w:t>
      </w:r>
    </w:p>
    <w:p w14:paraId="667550EA" w14:textId="77777777" w:rsidR="00A4473E" w:rsidRPr="00B5005A" w:rsidRDefault="00A4473E" w:rsidP="00A4473E">
      <w:pPr>
        <w:spacing w:after="0" w:line="240" w:lineRule="auto"/>
        <w:jc w:val="right"/>
        <w:rPr>
          <w:rFonts w:ascii="Times New Roman" w:eastAsia="+mj-ea" w:hAnsi="Times New Roman" w:cs="Times New Roman"/>
          <w:i/>
          <w:iCs/>
          <w:kern w:val="24"/>
          <w:sz w:val="24"/>
          <w:szCs w:val="24"/>
        </w:rPr>
      </w:pPr>
    </w:p>
    <w:p w14:paraId="3DAE1020" w14:textId="77777777" w:rsidR="005411CF" w:rsidRPr="00B5005A" w:rsidRDefault="005411CF" w:rsidP="00A4473E">
      <w:pPr>
        <w:spacing w:after="0" w:line="240" w:lineRule="auto"/>
        <w:jc w:val="right"/>
        <w:rPr>
          <w:rFonts w:ascii="Times New Roman" w:eastAsia="+mj-ea" w:hAnsi="Times New Roman" w:cs="Times New Roman"/>
          <w:i/>
          <w:iCs/>
          <w:kern w:val="24"/>
          <w:sz w:val="24"/>
          <w:szCs w:val="24"/>
        </w:rPr>
      </w:pPr>
    </w:p>
    <w:p w14:paraId="59AD83C6" w14:textId="77777777" w:rsidR="005411CF" w:rsidRPr="00B5005A" w:rsidRDefault="005411CF" w:rsidP="00A4473E">
      <w:pPr>
        <w:spacing w:after="0" w:line="240" w:lineRule="auto"/>
        <w:jc w:val="right"/>
        <w:rPr>
          <w:rFonts w:ascii="Times New Roman" w:eastAsia="+mj-ea" w:hAnsi="Times New Roman" w:cs="Times New Roman"/>
          <w:i/>
          <w:iCs/>
          <w:kern w:val="24"/>
          <w:sz w:val="24"/>
          <w:szCs w:val="24"/>
        </w:rPr>
      </w:pPr>
    </w:p>
    <w:p w14:paraId="70A52F33" w14:textId="77777777" w:rsidR="00A4473E" w:rsidRPr="00B5005A" w:rsidRDefault="000F7A28" w:rsidP="00A4473E">
      <w:pPr>
        <w:spacing w:after="0" w:line="240" w:lineRule="auto"/>
        <w:jc w:val="center"/>
        <w:rPr>
          <w:rFonts w:ascii="Times New Roman" w:eastAsia="+mj-ea" w:hAnsi="Times New Roman" w:cs="Times New Roman"/>
          <w:b/>
          <w:bCs/>
          <w:iCs/>
          <w:kern w:val="24"/>
          <w:sz w:val="24"/>
          <w:szCs w:val="24"/>
        </w:rPr>
      </w:pPr>
      <w:r w:rsidRPr="00B5005A">
        <w:rPr>
          <w:rFonts w:ascii="Times New Roman" w:eastAsia="+mj-ea" w:hAnsi="Times New Roman" w:cs="Times New Roman"/>
          <w:b/>
          <w:bCs/>
          <w:kern w:val="24"/>
          <w:sz w:val="24"/>
          <w:szCs w:val="24"/>
        </w:rPr>
        <w:t>НА СТАВРОПОЛЬЕ РЕАЛИЗУЮТ УНИКАЛЬНЫЙ ИНВЕСТПРОЕКТ ОРОШЕНИЯ ТЕРРИТОРИЙ,</w:t>
      </w:r>
      <w:r w:rsidRPr="00B5005A">
        <w:rPr>
          <w:rFonts w:ascii="Times New Roman" w:eastAsia="+mj-ea" w:hAnsi="Times New Roman" w:cs="Times New Roman"/>
          <w:b/>
          <w:bCs/>
          <w:kern w:val="24"/>
          <w:sz w:val="24"/>
          <w:szCs w:val="24"/>
        </w:rPr>
        <w:br/>
        <w:t xml:space="preserve">ИЛИ КАК С ПОМОЩЬЮ ВЫСОКИХ ТЕХНОЛОГИЙ ПОЯВИЛСЯ </w:t>
      </w:r>
      <w:r w:rsidRPr="00B5005A">
        <w:rPr>
          <w:rFonts w:ascii="Times New Roman" w:eastAsia="+mj-ea" w:hAnsi="Times New Roman" w:cs="Times New Roman"/>
          <w:b/>
          <w:bCs/>
          <w:iCs/>
          <w:kern w:val="24"/>
          <w:sz w:val="24"/>
          <w:szCs w:val="24"/>
        </w:rPr>
        <w:t>ОАЗИС В СТЕПИ</w:t>
      </w:r>
    </w:p>
    <w:p w14:paraId="0C10A36D" w14:textId="77777777" w:rsidR="00A4473E" w:rsidRPr="00B5005A" w:rsidRDefault="00A4473E" w:rsidP="00A4473E">
      <w:pPr>
        <w:spacing w:after="0" w:line="240" w:lineRule="auto"/>
        <w:jc w:val="center"/>
        <w:rPr>
          <w:rFonts w:ascii="Times New Roman" w:hAnsi="Times New Roman" w:cs="Times New Roman"/>
          <w:i/>
          <w:iCs/>
          <w:sz w:val="24"/>
          <w:szCs w:val="24"/>
        </w:rPr>
      </w:pPr>
    </w:p>
    <w:p w14:paraId="755A55A6" w14:textId="77777777" w:rsidR="00A4473E"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
          <w:bCs/>
          <w:i/>
          <w:iCs/>
          <w:sz w:val="24"/>
          <w:szCs w:val="24"/>
        </w:rPr>
        <w:t>Ставрополье</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одна из главных житниц России. Ежегодно в закрома Родины, край пополняет несколькими миллионами тонн отборного зерна, качество которого высоко ценят не только в России, но и далеко за ее пределами. А ведь большая часть ставропольских сельскохозяйственных угодий находится в засушливой зоне. У хлеборобов нашего края каравай получается не только внушительных размеров, но еще и очень аппетитный – в этом заслуга ставропольских мелиораторов.</w:t>
      </w:r>
    </w:p>
    <w:p w14:paraId="2594C555" w14:textId="77777777" w:rsidR="00A4473E"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Благодаря созданному в крае солидному водохозяйственному комплексу сегодня на Ставрополье реализуются уникальные для России проекты в области орошаемого земледелия.</w:t>
      </w:r>
      <w:r w:rsidR="00457054" w:rsidRPr="00B5005A">
        <w:rPr>
          <w:rFonts w:ascii="Times New Roman" w:hAnsi="Times New Roman" w:cs="Times New Roman"/>
          <w:sz w:val="24"/>
          <w:szCs w:val="24"/>
        </w:rPr>
        <w:t xml:space="preserve"> </w:t>
      </w:r>
    </w:p>
    <w:p w14:paraId="57630374" w14:textId="77777777" w:rsidR="00A4473E"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территории, практически лишенной естественных водных а</w:t>
      </w:r>
      <w:r w:rsidR="000F7A28" w:rsidRPr="00B5005A">
        <w:rPr>
          <w:rFonts w:ascii="Times New Roman" w:hAnsi="Times New Roman" w:cs="Times New Roman"/>
          <w:sz w:val="24"/>
          <w:szCs w:val="24"/>
        </w:rPr>
        <w:t xml:space="preserve">ртерий, удалось </w:t>
      </w:r>
      <w:r w:rsidRPr="00B5005A">
        <w:rPr>
          <w:rFonts w:ascii="Times New Roman" w:hAnsi="Times New Roman" w:cs="Times New Roman"/>
          <w:sz w:val="24"/>
          <w:szCs w:val="24"/>
        </w:rPr>
        <w:t>создать мощный водохозяйственный комплекс на основе мелиоративных систем.</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Первые проекты переброски воды из реки Кубань на засушливые ставропольские</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земли, были разработаны еще в XIX веке. Но только в 1936 году началось наконец строительство Невинномысского канала. Большой стройке помешала Великая Отечественная во</w:t>
      </w:r>
      <w:r w:rsidR="000F7A28" w:rsidRPr="00B5005A">
        <w:rPr>
          <w:rFonts w:ascii="Times New Roman" w:hAnsi="Times New Roman" w:cs="Times New Roman"/>
          <w:sz w:val="24"/>
          <w:szCs w:val="24"/>
        </w:rPr>
        <w:t>йна, но в 1948 году воды Кубани уже по</w:t>
      </w:r>
      <w:r w:rsidRPr="00B5005A">
        <w:rPr>
          <w:rFonts w:ascii="Times New Roman" w:hAnsi="Times New Roman" w:cs="Times New Roman"/>
          <w:sz w:val="24"/>
          <w:szCs w:val="24"/>
        </w:rPr>
        <w:t xml:space="preserve"> 6-километровому тоннелю полились в реку Большой Егорлык. Так было положено начало созданию Право-Егорлыкской обводнительно-оросительной системы.</w:t>
      </w:r>
    </w:p>
    <w:p w14:paraId="0C884E1D" w14:textId="77777777" w:rsidR="000F7A28" w:rsidRPr="00B5005A" w:rsidRDefault="00A4473E" w:rsidP="000F7A28">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Благодаря орошению даже бесплодные земли стали давать устойчивые урожаи. </w:t>
      </w:r>
      <w:r w:rsidR="000F7A28" w:rsidRPr="00B5005A">
        <w:rPr>
          <w:rFonts w:ascii="Times New Roman" w:hAnsi="Times New Roman" w:cs="Times New Roman"/>
          <w:sz w:val="24"/>
          <w:szCs w:val="24"/>
        </w:rPr>
        <w:t>И</w:t>
      </w:r>
      <w:r w:rsidRPr="00B5005A">
        <w:rPr>
          <w:rFonts w:ascii="Times New Roman" w:hAnsi="Times New Roman" w:cs="Times New Roman"/>
          <w:sz w:val="24"/>
          <w:szCs w:val="24"/>
        </w:rPr>
        <w:t xml:space="preserve"> с каждым годом площади мелиорированных</w:t>
      </w:r>
      <w:r w:rsidR="000F7A28" w:rsidRPr="00B5005A">
        <w:rPr>
          <w:rFonts w:ascii="Times New Roman" w:hAnsi="Times New Roman" w:cs="Times New Roman"/>
          <w:sz w:val="24"/>
          <w:szCs w:val="24"/>
        </w:rPr>
        <w:t xml:space="preserve"> полей становились все больше.</w:t>
      </w:r>
    </w:p>
    <w:p w14:paraId="64296142" w14:textId="77777777" w:rsidR="000F7A28" w:rsidRPr="00B5005A" w:rsidRDefault="000F7A28" w:rsidP="000F7A28">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1958 году</w:t>
      </w:r>
      <w:r w:rsidR="00A4473E" w:rsidRPr="00B5005A">
        <w:rPr>
          <w:rFonts w:ascii="Times New Roman" w:hAnsi="Times New Roman" w:cs="Times New Roman"/>
          <w:sz w:val="24"/>
          <w:szCs w:val="24"/>
        </w:rPr>
        <w:t xml:space="preserve"> ввели в </w:t>
      </w:r>
      <w:r w:rsidRPr="00B5005A">
        <w:rPr>
          <w:rFonts w:ascii="Times New Roman" w:hAnsi="Times New Roman" w:cs="Times New Roman"/>
          <w:sz w:val="24"/>
          <w:szCs w:val="24"/>
        </w:rPr>
        <w:t>эксплуатацию</w:t>
      </w:r>
      <w:r w:rsidR="00A4473E" w:rsidRPr="00B5005A">
        <w:rPr>
          <w:rFonts w:ascii="Times New Roman" w:hAnsi="Times New Roman" w:cs="Times New Roman"/>
          <w:sz w:val="24"/>
          <w:szCs w:val="24"/>
        </w:rPr>
        <w:t xml:space="preserve"> Сенгилеевское водохранилище – уникальный водоем, созданный всего з</w:t>
      </w:r>
      <w:r w:rsidRPr="00B5005A">
        <w:rPr>
          <w:rFonts w:ascii="Times New Roman" w:hAnsi="Times New Roman" w:cs="Times New Roman"/>
          <w:sz w:val="24"/>
          <w:szCs w:val="24"/>
        </w:rPr>
        <w:t>а три года и сегодня являющийся</w:t>
      </w:r>
      <w:r w:rsidR="00A4473E" w:rsidRPr="00B5005A">
        <w:rPr>
          <w:rFonts w:ascii="Times New Roman" w:hAnsi="Times New Roman" w:cs="Times New Roman"/>
          <w:sz w:val="24"/>
          <w:szCs w:val="24"/>
        </w:rPr>
        <w:t xml:space="preserve"> </w:t>
      </w:r>
      <w:r w:rsidRPr="00B5005A">
        <w:rPr>
          <w:rFonts w:ascii="Times New Roman" w:hAnsi="Times New Roman" w:cs="Times New Roman"/>
          <w:sz w:val="24"/>
          <w:szCs w:val="24"/>
        </w:rPr>
        <w:t>источником</w:t>
      </w:r>
      <w:r w:rsidR="00A4473E" w:rsidRPr="00B5005A">
        <w:rPr>
          <w:rFonts w:ascii="Times New Roman" w:hAnsi="Times New Roman" w:cs="Times New Roman"/>
          <w:sz w:val="24"/>
          <w:szCs w:val="24"/>
        </w:rPr>
        <w:t xml:space="preserve"> питьевой воды для краев</w:t>
      </w:r>
      <w:r w:rsidRPr="00B5005A">
        <w:rPr>
          <w:rFonts w:ascii="Times New Roman" w:hAnsi="Times New Roman" w:cs="Times New Roman"/>
          <w:sz w:val="24"/>
          <w:szCs w:val="24"/>
        </w:rPr>
        <w:t>ого центра и окрестных районов.</w:t>
      </w:r>
    </w:p>
    <w:p w14:paraId="2285200F" w14:textId="77777777" w:rsidR="00A4473E" w:rsidRPr="00B5005A" w:rsidRDefault="00A4473E" w:rsidP="000F7A28">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 в это же время началось строительство Большого Ставропольского канала. Незадолго до развала Советского Союза должны были запустить уже 4-ю очередь БСК. Но в жизни страны началась новая эпоха</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на долгие годы растянулся период разрушения и застоя.</w:t>
      </w:r>
    </w:p>
    <w:p w14:paraId="682B9552" w14:textId="77777777" w:rsidR="00A4473E" w:rsidRPr="00B5005A" w:rsidRDefault="00A4473E" w:rsidP="000F7A28">
      <w:pPr>
        <w:spacing w:after="0" w:line="240" w:lineRule="auto"/>
        <w:ind w:firstLine="709"/>
        <w:jc w:val="both"/>
        <w:rPr>
          <w:rFonts w:ascii="Times New Roman" w:hAnsi="Times New Roman" w:cs="Times New Roman"/>
          <w:b/>
          <w:bCs/>
          <w:i/>
          <w:iCs/>
          <w:sz w:val="24"/>
          <w:szCs w:val="24"/>
        </w:rPr>
      </w:pPr>
      <w:r w:rsidRPr="00B5005A">
        <w:rPr>
          <w:rFonts w:ascii="Times New Roman" w:hAnsi="Times New Roman" w:cs="Times New Roman"/>
          <w:b/>
          <w:bCs/>
          <w:i/>
          <w:iCs/>
          <w:sz w:val="24"/>
          <w:szCs w:val="24"/>
        </w:rPr>
        <w:t xml:space="preserve">Право-Егорлыкская обводнительно-оросительная система во время застоя </w:t>
      </w:r>
    </w:p>
    <w:p w14:paraId="6B0C5BA1" w14:textId="77777777" w:rsidR="00A4473E" w:rsidRPr="00B5005A" w:rsidRDefault="00A4473E" w:rsidP="000F7A28">
      <w:pPr>
        <w:spacing w:after="0" w:line="240" w:lineRule="auto"/>
        <w:ind w:firstLine="709"/>
        <w:jc w:val="both"/>
        <w:rPr>
          <w:rFonts w:ascii="Times New Roman" w:eastAsia="+mj-ea" w:hAnsi="Times New Roman" w:cs="Times New Roman"/>
          <w:b/>
          <w:bCs/>
          <w:kern w:val="24"/>
          <w:sz w:val="24"/>
          <w:szCs w:val="24"/>
        </w:rPr>
      </w:pPr>
      <w:r w:rsidRPr="00B5005A">
        <w:rPr>
          <w:rFonts w:ascii="Times New Roman" w:eastAsia="+mj-ea" w:hAnsi="Times New Roman" w:cs="Times New Roman"/>
          <w:b/>
          <w:bCs/>
          <w:kern w:val="24"/>
          <w:sz w:val="24"/>
          <w:szCs w:val="24"/>
        </w:rPr>
        <w:t>Последствия в водоемах</w:t>
      </w:r>
    </w:p>
    <w:p w14:paraId="54241E75" w14:textId="77777777" w:rsidR="00A4473E" w:rsidRPr="00B5005A" w:rsidRDefault="00A4473E" w:rsidP="000F7A28">
      <w:pPr>
        <w:spacing w:after="0" w:line="240" w:lineRule="auto"/>
        <w:ind w:firstLine="709"/>
        <w:jc w:val="both"/>
        <w:rPr>
          <w:rFonts w:ascii="Times New Roman" w:eastAsia="+mj-ea" w:hAnsi="Times New Roman" w:cs="Times New Roman"/>
          <w:kern w:val="24"/>
          <w:sz w:val="24"/>
          <w:szCs w:val="24"/>
        </w:rPr>
      </w:pPr>
      <w:r w:rsidRPr="00B5005A">
        <w:rPr>
          <w:rFonts w:ascii="Times New Roman" w:eastAsia="+mj-ea" w:hAnsi="Times New Roman" w:cs="Times New Roman"/>
          <w:kern w:val="24"/>
          <w:sz w:val="24"/>
          <w:szCs w:val="24"/>
        </w:rPr>
        <w:t xml:space="preserve">- </w:t>
      </w:r>
      <w:r w:rsidR="000F7A28" w:rsidRPr="00B5005A">
        <w:rPr>
          <w:rFonts w:ascii="Times New Roman" w:eastAsia="+mj-ea" w:hAnsi="Times New Roman" w:cs="Times New Roman"/>
          <w:kern w:val="24"/>
          <w:sz w:val="24"/>
          <w:szCs w:val="24"/>
        </w:rPr>
        <w:t>Развитие</w:t>
      </w:r>
      <w:r w:rsidRPr="00B5005A">
        <w:rPr>
          <w:rFonts w:ascii="Times New Roman" w:eastAsia="+mj-ea" w:hAnsi="Times New Roman" w:cs="Times New Roman"/>
          <w:kern w:val="24"/>
          <w:sz w:val="24"/>
          <w:szCs w:val="24"/>
        </w:rPr>
        <w:t xml:space="preserve"> сине-зеленых водорослей;</w:t>
      </w:r>
    </w:p>
    <w:p w14:paraId="08B148CC" w14:textId="77777777" w:rsidR="00A4473E" w:rsidRPr="00B5005A" w:rsidRDefault="00A4473E" w:rsidP="000F7A28">
      <w:pPr>
        <w:spacing w:after="0" w:line="240" w:lineRule="auto"/>
        <w:ind w:firstLine="709"/>
        <w:jc w:val="both"/>
        <w:rPr>
          <w:rFonts w:ascii="Times New Roman" w:eastAsia="+mj-ea" w:hAnsi="Times New Roman" w:cs="Times New Roman"/>
          <w:kern w:val="24"/>
          <w:sz w:val="24"/>
          <w:szCs w:val="24"/>
        </w:rPr>
      </w:pPr>
      <w:r w:rsidRPr="00B5005A">
        <w:rPr>
          <w:rFonts w:ascii="Times New Roman" w:eastAsia="+mj-ea" w:hAnsi="Times New Roman" w:cs="Times New Roman"/>
          <w:kern w:val="24"/>
          <w:sz w:val="24"/>
          <w:szCs w:val="24"/>
        </w:rPr>
        <w:lastRenderedPageBreak/>
        <w:t>- Гибель рыб;</w:t>
      </w:r>
    </w:p>
    <w:p w14:paraId="144268DE" w14:textId="77777777" w:rsidR="00A4473E" w:rsidRPr="00B5005A" w:rsidRDefault="00A4473E" w:rsidP="000F7A28">
      <w:pPr>
        <w:spacing w:after="0" w:line="240" w:lineRule="auto"/>
        <w:ind w:firstLine="709"/>
        <w:jc w:val="both"/>
        <w:rPr>
          <w:rFonts w:ascii="Times New Roman" w:eastAsia="+mj-ea" w:hAnsi="Times New Roman" w:cs="Times New Roman"/>
          <w:kern w:val="24"/>
          <w:sz w:val="24"/>
          <w:szCs w:val="24"/>
        </w:rPr>
      </w:pPr>
      <w:r w:rsidRPr="00B5005A">
        <w:rPr>
          <w:rFonts w:ascii="Times New Roman" w:eastAsia="+mj-ea" w:hAnsi="Times New Roman" w:cs="Times New Roman"/>
          <w:kern w:val="24"/>
          <w:sz w:val="24"/>
          <w:szCs w:val="24"/>
        </w:rPr>
        <w:t>-Зарастание и заболачивание водоемов;</w:t>
      </w:r>
    </w:p>
    <w:p w14:paraId="52BDCD50" w14:textId="77777777" w:rsidR="00A4473E" w:rsidRPr="00B5005A" w:rsidRDefault="00A4473E" w:rsidP="000F7A28">
      <w:pPr>
        <w:spacing w:after="0" w:line="240" w:lineRule="auto"/>
        <w:ind w:firstLine="709"/>
        <w:jc w:val="both"/>
        <w:rPr>
          <w:rFonts w:ascii="Times New Roman" w:eastAsia="+mj-ea" w:hAnsi="Times New Roman" w:cs="Times New Roman"/>
          <w:kern w:val="24"/>
          <w:sz w:val="24"/>
          <w:szCs w:val="24"/>
        </w:rPr>
      </w:pPr>
      <w:r w:rsidRPr="00B5005A">
        <w:rPr>
          <w:rFonts w:ascii="Times New Roman" w:eastAsia="+mj-ea" w:hAnsi="Times New Roman" w:cs="Times New Roman"/>
          <w:kern w:val="24"/>
          <w:sz w:val="24"/>
          <w:szCs w:val="24"/>
        </w:rPr>
        <w:t>- Уменьшение разнообразия флоры и фауны водоема;</w:t>
      </w:r>
    </w:p>
    <w:p w14:paraId="567A4689" w14:textId="77777777" w:rsidR="00A4473E" w:rsidRPr="00B5005A" w:rsidRDefault="00A4473E" w:rsidP="000F7A28">
      <w:pPr>
        <w:spacing w:after="0" w:line="240" w:lineRule="auto"/>
        <w:ind w:firstLine="709"/>
        <w:jc w:val="both"/>
        <w:rPr>
          <w:rFonts w:ascii="Times New Roman" w:eastAsia="+mj-ea" w:hAnsi="Times New Roman" w:cs="Times New Roman"/>
          <w:kern w:val="24"/>
          <w:sz w:val="24"/>
          <w:szCs w:val="24"/>
        </w:rPr>
      </w:pPr>
      <w:r w:rsidRPr="00B5005A">
        <w:rPr>
          <w:rFonts w:ascii="Times New Roman" w:eastAsia="+mj-ea" w:hAnsi="Times New Roman" w:cs="Times New Roman"/>
          <w:kern w:val="24"/>
          <w:sz w:val="24"/>
          <w:szCs w:val="24"/>
        </w:rPr>
        <w:t>- Появление в воде цинобактерий, которые в период цветения выделяют токсины.</w:t>
      </w:r>
    </w:p>
    <w:p w14:paraId="2BF0D2C2" w14:textId="77777777" w:rsidR="00A4473E" w:rsidRPr="00B5005A" w:rsidRDefault="00A4473E" w:rsidP="000F7A28">
      <w:pPr>
        <w:spacing w:after="0" w:line="240" w:lineRule="auto"/>
        <w:ind w:firstLine="709"/>
        <w:jc w:val="both"/>
        <w:rPr>
          <w:rFonts w:ascii="Times New Roman" w:eastAsia="+mj-ea" w:hAnsi="Times New Roman" w:cs="Times New Roman"/>
          <w:b/>
          <w:bCs/>
          <w:kern w:val="24"/>
          <w:sz w:val="24"/>
          <w:szCs w:val="24"/>
        </w:rPr>
      </w:pPr>
      <w:r w:rsidRPr="00B5005A">
        <w:rPr>
          <w:rFonts w:ascii="Times New Roman" w:eastAsia="+mj-ea" w:hAnsi="Times New Roman" w:cs="Times New Roman"/>
          <w:b/>
          <w:bCs/>
          <w:kern w:val="24"/>
          <w:sz w:val="24"/>
          <w:szCs w:val="24"/>
        </w:rPr>
        <w:t xml:space="preserve">Новая история </w:t>
      </w:r>
    </w:p>
    <w:p w14:paraId="50D21FE9" w14:textId="33A50B02" w:rsidR="00A4473E"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Возможность завершить строительство БСК-4 появилась лишь с принятием Федеральной целевой программы </w:t>
      </w:r>
      <w:r w:rsidR="007E2377">
        <w:rPr>
          <w:rFonts w:ascii="Times New Roman" w:hAnsi="Times New Roman" w:cs="Times New Roman"/>
          <w:sz w:val="24"/>
          <w:szCs w:val="24"/>
        </w:rPr>
        <w:t>«</w:t>
      </w:r>
      <w:r w:rsidRPr="00B5005A">
        <w:rPr>
          <w:rFonts w:ascii="Times New Roman" w:hAnsi="Times New Roman" w:cs="Times New Roman"/>
          <w:sz w:val="24"/>
          <w:szCs w:val="24"/>
        </w:rPr>
        <w:t>Развитие водохозяйственного комплекса Российской Федерации в 2012</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2020 годах</w:t>
      </w:r>
      <w:r w:rsidR="007E2377">
        <w:rPr>
          <w:rFonts w:ascii="Times New Roman" w:hAnsi="Times New Roman" w:cs="Times New Roman"/>
          <w:sz w:val="24"/>
          <w:szCs w:val="24"/>
        </w:rPr>
        <w:t>»</w:t>
      </w:r>
      <w:r w:rsidRPr="00B5005A">
        <w:rPr>
          <w:rFonts w:ascii="Times New Roman" w:hAnsi="Times New Roman" w:cs="Times New Roman"/>
          <w:sz w:val="24"/>
          <w:szCs w:val="24"/>
        </w:rPr>
        <w:t>, в которую вошел Ставропольский край.</w:t>
      </w:r>
    </w:p>
    <w:p w14:paraId="281F19C5" w14:textId="0624470C" w:rsidR="00A4473E" w:rsidRPr="00B5005A" w:rsidRDefault="007E2377" w:rsidP="000F7A2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A4473E" w:rsidRPr="00B5005A">
        <w:rPr>
          <w:rFonts w:ascii="Times New Roman" w:hAnsi="Times New Roman" w:cs="Times New Roman"/>
          <w:sz w:val="24"/>
          <w:szCs w:val="24"/>
        </w:rPr>
        <w:t>Перед страной сегодня стоит важнейшая задача</w:t>
      </w:r>
      <w:r w:rsidR="000F7A28" w:rsidRPr="00B5005A">
        <w:rPr>
          <w:rFonts w:ascii="Times New Roman" w:hAnsi="Times New Roman" w:cs="Times New Roman"/>
          <w:sz w:val="24"/>
          <w:szCs w:val="24"/>
        </w:rPr>
        <w:t xml:space="preserve"> – </w:t>
      </w:r>
      <w:r w:rsidR="00A4473E" w:rsidRPr="00B5005A">
        <w:rPr>
          <w:rFonts w:ascii="Times New Roman" w:hAnsi="Times New Roman" w:cs="Times New Roman"/>
          <w:sz w:val="24"/>
          <w:szCs w:val="24"/>
        </w:rPr>
        <w:t>быстрыми темпами поднять отечественное сельхозпроизводство</w:t>
      </w:r>
      <w:r>
        <w:rPr>
          <w:rFonts w:ascii="Times New Roman" w:hAnsi="Times New Roman" w:cs="Times New Roman"/>
          <w:sz w:val="24"/>
          <w:szCs w:val="24"/>
        </w:rPr>
        <w:t>»</w:t>
      </w:r>
      <w:r w:rsidR="00A4473E" w:rsidRPr="00B5005A">
        <w:rPr>
          <w:rFonts w:ascii="Times New Roman" w:hAnsi="Times New Roman" w:cs="Times New Roman"/>
          <w:sz w:val="24"/>
          <w:szCs w:val="24"/>
        </w:rPr>
        <w:t>,</w:t>
      </w:r>
      <w:r w:rsidR="000F7A28" w:rsidRPr="00B5005A">
        <w:rPr>
          <w:rFonts w:ascii="Times New Roman" w:hAnsi="Times New Roman" w:cs="Times New Roman"/>
          <w:sz w:val="24"/>
          <w:szCs w:val="24"/>
        </w:rPr>
        <w:t xml:space="preserve"> – </w:t>
      </w:r>
      <w:r w:rsidR="00A4473E" w:rsidRPr="00B5005A">
        <w:rPr>
          <w:rFonts w:ascii="Times New Roman" w:hAnsi="Times New Roman" w:cs="Times New Roman"/>
          <w:sz w:val="24"/>
          <w:szCs w:val="24"/>
        </w:rPr>
        <w:t xml:space="preserve">говорит руководитель ФГБУ </w:t>
      </w:r>
      <w:r>
        <w:rPr>
          <w:rFonts w:ascii="Times New Roman" w:hAnsi="Times New Roman" w:cs="Times New Roman"/>
          <w:sz w:val="24"/>
          <w:szCs w:val="24"/>
        </w:rPr>
        <w:t>«</w:t>
      </w:r>
      <w:r w:rsidR="00A4473E" w:rsidRPr="00B5005A">
        <w:rPr>
          <w:rFonts w:ascii="Times New Roman" w:hAnsi="Times New Roman" w:cs="Times New Roman"/>
          <w:sz w:val="24"/>
          <w:szCs w:val="24"/>
        </w:rPr>
        <w:t>Ставропольмелиоводхоз</w:t>
      </w:r>
      <w:r>
        <w:rPr>
          <w:rFonts w:ascii="Times New Roman" w:hAnsi="Times New Roman" w:cs="Times New Roman"/>
          <w:sz w:val="24"/>
          <w:szCs w:val="24"/>
        </w:rPr>
        <w:t>»</w:t>
      </w:r>
      <w:r w:rsidR="00A4473E" w:rsidRPr="00B5005A">
        <w:rPr>
          <w:rFonts w:ascii="Times New Roman" w:hAnsi="Times New Roman" w:cs="Times New Roman"/>
          <w:sz w:val="24"/>
          <w:szCs w:val="24"/>
        </w:rPr>
        <w:t xml:space="preserve"> Антонина МАСЛОВА. </w:t>
      </w:r>
    </w:p>
    <w:p w14:paraId="4C2C522A" w14:textId="77777777" w:rsidR="000F7A28"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Нашему краю для ее решения нужно постоянно увелич</w:t>
      </w:r>
      <w:r w:rsidR="000F7A28" w:rsidRPr="00B5005A">
        <w:rPr>
          <w:rFonts w:ascii="Times New Roman" w:hAnsi="Times New Roman" w:cs="Times New Roman"/>
          <w:sz w:val="24"/>
          <w:szCs w:val="24"/>
        </w:rPr>
        <w:t>ивать площади орошаемых земель.</w:t>
      </w:r>
    </w:p>
    <w:p w14:paraId="5B58E68E" w14:textId="65F9EEC1" w:rsidR="00A4473E"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Сегодня Управление </w:t>
      </w:r>
      <w:r w:rsidR="007E2377">
        <w:rPr>
          <w:rFonts w:ascii="Times New Roman" w:hAnsi="Times New Roman" w:cs="Times New Roman"/>
          <w:sz w:val="24"/>
          <w:szCs w:val="24"/>
        </w:rPr>
        <w:t>«</w:t>
      </w:r>
      <w:r w:rsidRPr="00B5005A">
        <w:rPr>
          <w:rFonts w:ascii="Times New Roman" w:hAnsi="Times New Roman" w:cs="Times New Roman"/>
          <w:sz w:val="24"/>
          <w:szCs w:val="24"/>
        </w:rPr>
        <w:t>Ставропольмелиоводхоз</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отвечает за водообеспечение 90% территории всего региона, оно обслуживает мощнейший водохозяйственный комплекс: 2700 сложнейших гидротехнических сооружений, 3500 километров магистральных каналов.</w:t>
      </w:r>
      <w:r w:rsidR="00457054" w:rsidRPr="00B5005A">
        <w:rPr>
          <w:rFonts w:ascii="Times New Roman" w:hAnsi="Times New Roman" w:cs="Times New Roman"/>
          <w:sz w:val="24"/>
          <w:szCs w:val="24"/>
        </w:rPr>
        <w:t xml:space="preserve"> </w:t>
      </w:r>
    </w:p>
    <w:p w14:paraId="7C91B27E" w14:textId="77777777" w:rsidR="000F7A28"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Это 3</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4 миллиарда кубометров воды в год не только на орошение, но еще и на рыборазведение, гидро- и теплоэнергетику, коммунальное водоснабжение и нефтехимию.</w:t>
      </w:r>
    </w:p>
    <w:p w14:paraId="7C7994F7" w14:textId="77777777" w:rsidR="000F7A28" w:rsidRPr="00B5005A" w:rsidRDefault="00A4473E" w:rsidP="000F7A28">
      <w:pPr>
        <w:spacing w:after="0" w:line="240" w:lineRule="auto"/>
        <w:ind w:firstLine="709"/>
        <w:jc w:val="both"/>
        <w:rPr>
          <w:rFonts w:ascii="Times New Roman" w:hAnsi="Times New Roman" w:cs="Times New Roman"/>
          <w:b/>
          <w:bCs/>
          <w:i/>
          <w:iCs/>
          <w:sz w:val="24"/>
          <w:szCs w:val="24"/>
        </w:rPr>
      </w:pPr>
      <w:r w:rsidRPr="00B5005A">
        <w:rPr>
          <w:rFonts w:ascii="Times New Roman" w:hAnsi="Times New Roman" w:cs="Times New Roman"/>
          <w:b/>
          <w:bCs/>
          <w:i/>
          <w:iCs/>
          <w:sz w:val="24"/>
          <w:szCs w:val="24"/>
        </w:rPr>
        <w:t>Мелиоративно-водохозяйственный</w:t>
      </w:r>
      <w:r w:rsidR="000F7A28" w:rsidRPr="00B5005A">
        <w:rPr>
          <w:rFonts w:ascii="Times New Roman" w:hAnsi="Times New Roman" w:cs="Times New Roman"/>
          <w:b/>
          <w:bCs/>
          <w:i/>
          <w:iCs/>
          <w:sz w:val="24"/>
          <w:szCs w:val="24"/>
        </w:rPr>
        <w:t xml:space="preserve"> комплекс Ставропольского края</w:t>
      </w:r>
    </w:p>
    <w:p w14:paraId="5F54B80C" w14:textId="77777777" w:rsidR="00A4473E"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 примеру, один только Право-Егорлыкский канал обеспечивает водой 150 000 га орошаемых земель и питьевым водоснабжением 80 городов и населенных пунктов с населением до 500 тысяч человек. И еще 80 миллионов кубометров воды отсюда перебрасывается в Ростовскую область и Калмыкию</w:t>
      </w:r>
    </w:p>
    <w:p w14:paraId="502588FD" w14:textId="77777777" w:rsidR="00A4473E"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
          <w:bCs/>
          <w:i/>
          <w:iCs/>
          <w:sz w:val="24"/>
          <w:szCs w:val="24"/>
        </w:rPr>
        <w:t xml:space="preserve">Федеральная программа реконструкции Право-Егорлыкского канала </w:t>
      </w:r>
    </w:p>
    <w:p w14:paraId="4B052993" w14:textId="49A856E4" w:rsidR="000F7A28"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Федеральная программа предусматривает реконструкцию Право-Егорлыкского канала (Изобильненский, Труновский, Красногвардейский, Ипатовский, Апанасенковский районы) и распределителя Широкий (Андроповский, Георгиевский и Советский районы), к которым привязаны два крупнейших сельхозпредприятия</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 xml:space="preserve">ООО </w:t>
      </w:r>
      <w:r w:rsidR="007E2377">
        <w:rPr>
          <w:rFonts w:ascii="Times New Roman" w:hAnsi="Times New Roman" w:cs="Times New Roman"/>
          <w:sz w:val="24"/>
          <w:szCs w:val="24"/>
        </w:rPr>
        <w:t>«</w:t>
      </w:r>
      <w:r w:rsidRPr="00B5005A">
        <w:rPr>
          <w:rFonts w:ascii="Times New Roman" w:hAnsi="Times New Roman" w:cs="Times New Roman"/>
          <w:sz w:val="24"/>
          <w:szCs w:val="24"/>
        </w:rPr>
        <w:t>Агростройинвест</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ООО </w:t>
      </w:r>
      <w:r w:rsidR="007E2377">
        <w:rPr>
          <w:rFonts w:ascii="Times New Roman" w:hAnsi="Times New Roman" w:cs="Times New Roman"/>
          <w:sz w:val="24"/>
          <w:szCs w:val="24"/>
        </w:rPr>
        <w:t>«</w:t>
      </w:r>
      <w:r w:rsidRPr="00B5005A">
        <w:rPr>
          <w:rFonts w:ascii="Times New Roman" w:hAnsi="Times New Roman" w:cs="Times New Roman"/>
          <w:sz w:val="24"/>
          <w:szCs w:val="24"/>
        </w:rPr>
        <w:t>Изобилие</w:t>
      </w:r>
      <w:r w:rsidR="007E2377">
        <w:rPr>
          <w:rFonts w:ascii="Times New Roman" w:hAnsi="Times New Roman" w:cs="Times New Roman"/>
          <w:sz w:val="24"/>
          <w:szCs w:val="24"/>
        </w:rPr>
        <w:t>»</w:t>
      </w:r>
      <w:r w:rsidRPr="00B5005A">
        <w:rPr>
          <w:rFonts w:ascii="Times New Roman" w:hAnsi="Times New Roman" w:cs="Times New Roman"/>
          <w:sz w:val="24"/>
          <w:szCs w:val="24"/>
        </w:rPr>
        <w:t>, вложивших крупные инвестиции в орошение. А также реконструкцию водохозяйственных систем БСК, 2 и 3-й очередей (Александ</w:t>
      </w:r>
      <w:r w:rsidR="000F7A28" w:rsidRPr="00B5005A">
        <w:rPr>
          <w:rFonts w:ascii="Times New Roman" w:hAnsi="Times New Roman" w:cs="Times New Roman"/>
          <w:sz w:val="24"/>
          <w:szCs w:val="24"/>
        </w:rPr>
        <w:t>ровский и Андроповский районы).</w:t>
      </w:r>
    </w:p>
    <w:p w14:paraId="2018DA2D" w14:textId="77777777" w:rsidR="00A4473E"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Только</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БСК-5, по словам мелиораторов, даст мощный толчок развитию самой засушливой, проблемной и отсталой части Ставрополья</w:t>
      </w:r>
      <w:r w:rsidR="000F7A28" w:rsidRPr="00B5005A">
        <w:rPr>
          <w:rFonts w:ascii="Times New Roman" w:hAnsi="Times New Roman" w:cs="Times New Roman"/>
          <w:sz w:val="24"/>
          <w:szCs w:val="24"/>
        </w:rPr>
        <w:t xml:space="preserve"> – </w:t>
      </w:r>
      <w:r w:rsidRPr="00B5005A">
        <w:rPr>
          <w:rFonts w:ascii="Times New Roman" w:hAnsi="Times New Roman" w:cs="Times New Roman"/>
          <w:b/>
          <w:bCs/>
          <w:sz w:val="24"/>
          <w:szCs w:val="24"/>
        </w:rPr>
        <w:t>восточной.</w:t>
      </w:r>
      <w:r w:rsidRPr="00B5005A">
        <w:rPr>
          <w:rFonts w:ascii="Times New Roman" w:hAnsi="Times New Roman" w:cs="Times New Roman"/>
          <w:sz w:val="24"/>
          <w:szCs w:val="24"/>
        </w:rPr>
        <w:t xml:space="preserve"> На орошаемых здесь землях можно будет выращивать овощи и собирать богатые урожаи зерновых. Но это пока планы и мечты о светлом будущем, а вот запуск высокотехнологичного инвестпроекта по развитию интенсивного растениеводства в Ипатовском районе Ставропольского края</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это счастливое</w:t>
      </w:r>
      <w:r w:rsidRPr="00B5005A">
        <w:rPr>
          <w:rFonts w:ascii="Times New Roman" w:hAnsi="Times New Roman" w:cs="Times New Roman"/>
          <w:b/>
          <w:bCs/>
          <w:sz w:val="24"/>
          <w:szCs w:val="24"/>
        </w:rPr>
        <w:t xml:space="preserve"> сегодня</w:t>
      </w:r>
      <w:r w:rsidRPr="00B5005A">
        <w:rPr>
          <w:rFonts w:ascii="Times New Roman" w:hAnsi="Times New Roman" w:cs="Times New Roman"/>
          <w:sz w:val="24"/>
          <w:szCs w:val="24"/>
        </w:rPr>
        <w:t>.</w:t>
      </w:r>
    </w:p>
    <w:p w14:paraId="7476A7CB" w14:textId="117744E0" w:rsidR="000F7A28"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Впервые в России была запущена </w:t>
      </w:r>
      <w:r w:rsidR="007E2377">
        <w:rPr>
          <w:rFonts w:ascii="Times New Roman" w:hAnsi="Times New Roman" w:cs="Times New Roman"/>
          <w:b/>
          <w:bCs/>
          <w:sz w:val="24"/>
          <w:szCs w:val="24"/>
        </w:rPr>
        <w:t>«</w:t>
      </w:r>
      <w:r w:rsidRPr="00B5005A">
        <w:rPr>
          <w:rFonts w:ascii="Times New Roman" w:hAnsi="Times New Roman" w:cs="Times New Roman"/>
          <w:b/>
          <w:bCs/>
          <w:sz w:val="24"/>
          <w:szCs w:val="24"/>
        </w:rPr>
        <w:t>Умная система</w:t>
      </w:r>
      <w:r w:rsidR="007E2377">
        <w:rPr>
          <w:rFonts w:ascii="Times New Roman" w:hAnsi="Times New Roman" w:cs="Times New Roman"/>
          <w:b/>
          <w:bCs/>
          <w:sz w:val="24"/>
          <w:szCs w:val="24"/>
        </w:rPr>
        <w:t>»</w:t>
      </w:r>
      <w:r w:rsidRPr="00B5005A">
        <w:rPr>
          <w:rFonts w:ascii="Times New Roman" w:hAnsi="Times New Roman" w:cs="Times New Roman"/>
          <w:sz w:val="24"/>
          <w:szCs w:val="24"/>
        </w:rPr>
        <w:t xml:space="preserve"> полива.</w:t>
      </w:r>
      <w:r w:rsidRPr="00B5005A">
        <w:rPr>
          <w:rFonts w:ascii="Times New Roman" w:hAnsi="Times New Roman" w:cs="Times New Roman"/>
          <w:b/>
          <w:bCs/>
          <w:sz w:val="24"/>
          <w:szCs w:val="24"/>
        </w:rPr>
        <w:t xml:space="preserve"> </w:t>
      </w:r>
      <w:r w:rsidRPr="00B5005A">
        <w:rPr>
          <w:rFonts w:ascii="Times New Roman" w:hAnsi="Times New Roman" w:cs="Times New Roman"/>
          <w:sz w:val="24"/>
          <w:szCs w:val="24"/>
        </w:rPr>
        <w:t>В 2013 году г</w:t>
      </w:r>
      <w:r w:rsidRPr="00B5005A">
        <w:rPr>
          <w:rFonts w:ascii="Times New Roman" w:hAnsi="Times New Roman" w:cs="Times New Roman"/>
          <w:i/>
          <w:iCs/>
          <w:sz w:val="24"/>
          <w:szCs w:val="24"/>
        </w:rPr>
        <w:t xml:space="preserve">руппа компаний Иррико </w:t>
      </w:r>
      <w:r w:rsidRPr="00B5005A">
        <w:rPr>
          <w:rFonts w:ascii="Times New Roman" w:hAnsi="Times New Roman" w:cs="Times New Roman"/>
          <w:sz w:val="24"/>
          <w:szCs w:val="24"/>
        </w:rPr>
        <w:t xml:space="preserve">на базе ЗАО </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СХП </w:t>
      </w:r>
      <w:r w:rsidR="007E2377">
        <w:rPr>
          <w:rFonts w:ascii="Times New Roman" w:hAnsi="Times New Roman" w:cs="Times New Roman"/>
          <w:sz w:val="24"/>
          <w:szCs w:val="24"/>
        </w:rPr>
        <w:t>«</w:t>
      </w:r>
      <w:r w:rsidRPr="00B5005A">
        <w:rPr>
          <w:rFonts w:ascii="Times New Roman" w:hAnsi="Times New Roman" w:cs="Times New Roman"/>
          <w:sz w:val="24"/>
          <w:szCs w:val="24"/>
        </w:rPr>
        <w:t>Агроинвест</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Ипатовском районе начала внедрять оросительные системы для зерновых и овощных культур, а с 2015 года внедрение продолжилось на базе ООО СП </w:t>
      </w:r>
      <w:r w:rsidR="007E2377">
        <w:rPr>
          <w:rFonts w:ascii="Times New Roman" w:hAnsi="Times New Roman" w:cs="Times New Roman"/>
          <w:sz w:val="24"/>
          <w:szCs w:val="24"/>
        </w:rPr>
        <w:t>«</w:t>
      </w:r>
      <w:r w:rsidRPr="00B5005A">
        <w:rPr>
          <w:rFonts w:ascii="Times New Roman" w:hAnsi="Times New Roman" w:cs="Times New Roman"/>
          <w:sz w:val="24"/>
          <w:szCs w:val="24"/>
        </w:rPr>
        <w:t>Джалга</w:t>
      </w:r>
      <w:r w:rsidR="007E2377">
        <w:rPr>
          <w:rFonts w:ascii="Times New Roman" w:hAnsi="Times New Roman" w:cs="Times New Roman"/>
          <w:sz w:val="24"/>
          <w:szCs w:val="24"/>
        </w:rPr>
        <w:t>»</w:t>
      </w:r>
      <w:r w:rsidR="000F7A28" w:rsidRPr="00B5005A">
        <w:rPr>
          <w:rFonts w:ascii="Times New Roman" w:hAnsi="Times New Roman" w:cs="Times New Roman"/>
          <w:sz w:val="24"/>
          <w:szCs w:val="24"/>
        </w:rPr>
        <w:t xml:space="preserve"> в Апанасенковском районе.</w:t>
      </w:r>
    </w:p>
    <w:p w14:paraId="07100079" w14:textId="77777777" w:rsidR="00A4473E" w:rsidRPr="00B5005A" w:rsidRDefault="00A4473E" w:rsidP="000F7A28">
      <w:pPr>
        <w:spacing w:after="0" w:line="240" w:lineRule="auto"/>
        <w:ind w:firstLine="709"/>
        <w:jc w:val="both"/>
        <w:rPr>
          <w:rFonts w:ascii="Times New Roman" w:hAnsi="Times New Roman" w:cs="Times New Roman"/>
          <w:b/>
          <w:bCs/>
          <w:sz w:val="24"/>
          <w:szCs w:val="24"/>
        </w:rPr>
      </w:pPr>
      <w:r w:rsidRPr="00B5005A">
        <w:rPr>
          <w:rFonts w:ascii="Times New Roman" w:hAnsi="Times New Roman" w:cs="Times New Roman"/>
          <w:sz w:val="24"/>
          <w:szCs w:val="24"/>
        </w:rPr>
        <w:t>За три года в высокотехнологичный проект, аналога которому нет более в России, было инвестировано более 5 миллиардов рублей. Резуль</w:t>
      </w:r>
      <w:r w:rsidR="00F42AAF" w:rsidRPr="00B5005A">
        <w:rPr>
          <w:rFonts w:ascii="Times New Roman" w:hAnsi="Times New Roman" w:cs="Times New Roman"/>
          <w:sz w:val="24"/>
          <w:szCs w:val="24"/>
        </w:rPr>
        <w:t xml:space="preserve">таты, которых удалось добиться </w:t>
      </w:r>
      <w:r w:rsidRPr="00B5005A">
        <w:rPr>
          <w:rFonts w:ascii="Times New Roman" w:hAnsi="Times New Roman" w:cs="Times New Roman"/>
          <w:i/>
          <w:iCs/>
          <w:sz w:val="24"/>
          <w:szCs w:val="24"/>
        </w:rPr>
        <w:t>группе компаний Иррико</w:t>
      </w:r>
      <w:r w:rsidR="000F7A28" w:rsidRPr="00B5005A">
        <w:rPr>
          <w:rFonts w:ascii="Times New Roman" w:hAnsi="Times New Roman" w:cs="Times New Roman"/>
          <w:sz w:val="24"/>
          <w:szCs w:val="24"/>
        </w:rPr>
        <w:t xml:space="preserve"> – </w:t>
      </w:r>
      <w:r w:rsidRPr="00B5005A">
        <w:rPr>
          <w:rFonts w:ascii="Times New Roman" w:hAnsi="Times New Roman" w:cs="Times New Roman"/>
          <w:b/>
          <w:bCs/>
          <w:sz w:val="24"/>
          <w:szCs w:val="24"/>
        </w:rPr>
        <w:t>впечатляют.</w:t>
      </w:r>
    </w:p>
    <w:p w14:paraId="0BEEE0D3" w14:textId="77777777" w:rsidR="00A4473E" w:rsidRPr="00B5005A" w:rsidRDefault="00A4473E" w:rsidP="000F7A28">
      <w:pPr>
        <w:spacing w:after="0" w:line="240" w:lineRule="auto"/>
        <w:jc w:val="both"/>
        <w:rPr>
          <w:rFonts w:ascii="Times New Roman" w:hAnsi="Times New Roman" w:cs="Times New Roman"/>
          <w:b/>
          <w:bCs/>
          <w:sz w:val="24"/>
          <w:szCs w:val="24"/>
        </w:rPr>
      </w:pPr>
      <w:r w:rsidRPr="00B5005A">
        <w:rPr>
          <w:rFonts w:ascii="Times New Roman" w:hAnsi="Times New Roman" w:cs="Times New Roman"/>
          <w:b/>
          <w:bCs/>
          <w:sz w:val="24"/>
          <w:szCs w:val="24"/>
        </w:rPr>
        <w:t xml:space="preserve">Группа компаний Иррико </w:t>
      </w:r>
    </w:p>
    <w:p w14:paraId="6633C156" w14:textId="77777777" w:rsidR="00A4473E" w:rsidRPr="00B5005A" w:rsidRDefault="000F7A28"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Сегодня – </w:t>
      </w:r>
      <w:r w:rsidR="00A4473E" w:rsidRPr="00B5005A">
        <w:rPr>
          <w:rFonts w:ascii="Times New Roman" w:hAnsi="Times New Roman" w:cs="Times New Roman"/>
          <w:sz w:val="24"/>
          <w:szCs w:val="24"/>
        </w:rPr>
        <w:t xml:space="preserve">это </w:t>
      </w:r>
      <w:r w:rsidR="00A4473E" w:rsidRPr="00B5005A">
        <w:rPr>
          <w:rFonts w:ascii="Times New Roman" w:hAnsi="Times New Roman" w:cs="Times New Roman"/>
          <w:i/>
          <w:iCs/>
          <w:sz w:val="24"/>
          <w:szCs w:val="24"/>
        </w:rPr>
        <w:t>передовое сельхозпредприятие</w:t>
      </w:r>
      <w:r w:rsidR="00A4473E" w:rsidRPr="00B5005A">
        <w:rPr>
          <w:rFonts w:ascii="Times New Roman" w:hAnsi="Times New Roman" w:cs="Times New Roman"/>
          <w:sz w:val="24"/>
          <w:szCs w:val="24"/>
        </w:rPr>
        <w:t>, занимающееся интенсивным выращиванием сельхозкультур (пшеница, кукуруза, картофель, лук и соя) на крупнейшей в стране площади орошаемых земель</w:t>
      </w:r>
      <w:r w:rsidRPr="00B5005A">
        <w:rPr>
          <w:rFonts w:ascii="Times New Roman" w:hAnsi="Times New Roman" w:cs="Times New Roman"/>
          <w:sz w:val="24"/>
          <w:szCs w:val="24"/>
        </w:rPr>
        <w:t xml:space="preserve"> – </w:t>
      </w:r>
      <w:r w:rsidR="00A4473E" w:rsidRPr="00B5005A">
        <w:rPr>
          <w:rFonts w:ascii="Times New Roman" w:hAnsi="Times New Roman" w:cs="Times New Roman"/>
          <w:sz w:val="24"/>
          <w:szCs w:val="24"/>
        </w:rPr>
        <w:t>6535 гектаров (пашня здесь занимает 21 000 га). В этом году, урожайность пшеницы составила 78,5 центнера с гектара, кукурузы</w:t>
      </w:r>
      <w:r w:rsidRPr="00B5005A">
        <w:rPr>
          <w:rFonts w:ascii="Times New Roman" w:hAnsi="Times New Roman" w:cs="Times New Roman"/>
          <w:sz w:val="24"/>
          <w:szCs w:val="24"/>
        </w:rPr>
        <w:t xml:space="preserve"> – </w:t>
      </w:r>
      <w:r w:rsidR="00A4473E" w:rsidRPr="00B5005A">
        <w:rPr>
          <w:rFonts w:ascii="Times New Roman" w:hAnsi="Times New Roman" w:cs="Times New Roman"/>
          <w:sz w:val="24"/>
          <w:szCs w:val="24"/>
        </w:rPr>
        <w:t xml:space="preserve">115 ц/га. Показатели для этих мест </w:t>
      </w:r>
      <w:r w:rsidR="00A4473E" w:rsidRPr="00B5005A">
        <w:rPr>
          <w:rFonts w:ascii="Times New Roman" w:hAnsi="Times New Roman" w:cs="Times New Roman"/>
          <w:i/>
          <w:iCs/>
          <w:sz w:val="24"/>
          <w:szCs w:val="24"/>
        </w:rPr>
        <w:t>рекордные</w:t>
      </w:r>
      <w:r w:rsidR="00A4473E" w:rsidRPr="00B5005A">
        <w:rPr>
          <w:rFonts w:ascii="Times New Roman" w:hAnsi="Times New Roman" w:cs="Times New Roman"/>
          <w:sz w:val="24"/>
          <w:szCs w:val="24"/>
        </w:rPr>
        <w:t>.</w:t>
      </w:r>
    </w:p>
    <w:p w14:paraId="6A8CF368" w14:textId="77777777" w:rsidR="00A4473E"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lastRenderedPageBreak/>
        <w:t>И все это благодаря современной системе орошения, которую внедрили в хозяйстве и которая уже приносит хорошие плоды, 96 круговых стационарных поливальных установок, созданных по российской технологии, полностью автоматизированных, берут воду из Право-Егорлыкского канала (4097 л/с)</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порядка 30 миллионов кубометров в год. Средний радиус поливальной установки</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437 метров, средняя площадь посева</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66 га. Для того чтобы справиться со всей этой мощью, достаточно всего 33 работника</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именно столько человек задействованы в бригаде орошения.</w:t>
      </w:r>
    </w:p>
    <w:p w14:paraId="3C62BD97" w14:textId="77777777" w:rsidR="000F7A28"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
          <w:bCs/>
          <w:i/>
          <w:iCs/>
          <w:sz w:val="24"/>
          <w:szCs w:val="24"/>
        </w:rPr>
        <w:t>Это умная система</w:t>
      </w:r>
      <w:r w:rsidRPr="00B5005A">
        <w:rPr>
          <w:rFonts w:ascii="Times New Roman" w:hAnsi="Times New Roman" w:cs="Times New Roman"/>
          <w:sz w:val="24"/>
          <w:szCs w:val="24"/>
        </w:rPr>
        <w:t>-определяет уровень влажности, вносит в почву столько влаги, сколько требуется. Правильная дозировка позволяет избежать засоления и заболачивания почвы, подъема грунтовых вод, и, что не менее важно, вдвое, а то и втрое экономит потребление воды. И все это уже через несколько лет позволит полно</w:t>
      </w:r>
      <w:r w:rsidR="000F7A28" w:rsidRPr="00B5005A">
        <w:rPr>
          <w:rFonts w:ascii="Times New Roman" w:hAnsi="Times New Roman" w:cs="Times New Roman"/>
          <w:sz w:val="24"/>
          <w:szCs w:val="24"/>
        </w:rPr>
        <w:t>стью окупить вложенные затраты.</w:t>
      </w:r>
    </w:p>
    <w:p w14:paraId="33101768" w14:textId="77777777" w:rsidR="00A4473E" w:rsidRPr="00B5005A" w:rsidRDefault="00A4473E" w:rsidP="000F7A2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Следят за работой поливальных машин и управляют ими удаленно: с рабочего стола компьютера или с</w:t>
      </w:r>
      <w:r w:rsidR="00F42AAF" w:rsidRPr="00B5005A">
        <w:rPr>
          <w:rFonts w:ascii="Times New Roman" w:hAnsi="Times New Roman" w:cs="Times New Roman"/>
          <w:sz w:val="24"/>
          <w:szCs w:val="24"/>
        </w:rPr>
        <w:t>о</w:t>
      </w:r>
      <w:r w:rsidRPr="00B5005A">
        <w:rPr>
          <w:rFonts w:ascii="Times New Roman" w:hAnsi="Times New Roman" w:cs="Times New Roman"/>
          <w:sz w:val="24"/>
          <w:szCs w:val="24"/>
        </w:rPr>
        <w:t xml:space="preserve"> смартфона на котором отражается вся информация о работе системы орошения в режиме онлайн.</w:t>
      </w:r>
    </w:p>
    <w:p w14:paraId="0B5ECA8D" w14:textId="77777777" w:rsidR="00A4473E" w:rsidRPr="00B5005A" w:rsidRDefault="00A4473E" w:rsidP="000F7A28">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Вносить влагу в нужном количестве и в нужное время, тем самым повышая эффективность орошения помогает мониторинг уровня осадков, т.к. дат</w:t>
      </w:r>
      <w:r w:rsidR="000F7A28" w:rsidRPr="00B5005A">
        <w:rPr>
          <w:rFonts w:ascii="Times New Roman" w:hAnsi="Times New Roman" w:cs="Times New Roman"/>
          <w:sz w:val="24"/>
          <w:szCs w:val="24"/>
        </w:rPr>
        <w:t>чики измерения осадков размещен</w:t>
      </w:r>
      <w:r w:rsidR="00F42AAF" w:rsidRPr="00B5005A">
        <w:rPr>
          <w:rFonts w:ascii="Times New Roman" w:hAnsi="Times New Roman" w:cs="Times New Roman"/>
          <w:sz w:val="24"/>
          <w:szCs w:val="24"/>
        </w:rPr>
        <w:t xml:space="preserve"> </w:t>
      </w:r>
      <w:r w:rsidRPr="00B5005A">
        <w:rPr>
          <w:rFonts w:ascii="Times New Roman" w:hAnsi="Times New Roman" w:cs="Times New Roman"/>
          <w:sz w:val="24"/>
          <w:szCs w:val="24"/>
        </w:rPr>
        <w:t>на орошаемых полях и передают</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через 3G на интерфейс рабочего стола оператора необходимую информацию.</w:t>
      </w:r>
    </w:p>
    <w:p w14:paraId="4E8D2790" w14:textId="77777777" w:rsidR="00A4473E" w:rsidRPr="00B5005A" w:rsidRDefault="00A4473E" w:rsidP="000F7A28">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Система не только сама полив</w:t>
      </w:r>
      <w:r w:rsidR="000F7A28" w:rsidRPr="00B5005A">
        <w:rPr>
          <w:rFonts w:ascii="Times New Roman" w:hAnsi="Times New Roman" w:cs="Times New Roman"/>
          <w:sz w:val="24"/>
          <w:szCs w:val="24"/>
        </w:rPr>
        <w:t>ает поля, но и питает их, внося</w:t>
      </w:r>
      <w:r w:rsidRPr="00B5005A">
        <w:rPr>
          <w:rFonts w:ascii="Times New Roman" w:hAnsi="Times New Roman" w:cs="Times New Roman"/>
          <w:sz w:val="24"/>
          <w:szCs w:val="24"/>
        </w:rPr>
        <w:t xml:space="preserve"> в почву жидкие удобрения. Это технология называется </w:t>
      </w:r>
      <w:r w:rsidRPr="00B5005A">
        <w:rPr>
          <w:rFonts w:ascii="Times New Roman" w:hAnsi="Times New Roman" w:cs="Times New Roman"/>
          <w:i/>
          <w:iCs/>
          <w:sz w:val="24"/>
          <w:szCs w:val="24"/>
        </w:rPr>
        <w:t>фертигация.</w:t>
      </w:r>
      <w:r w:rsidRPr="00B5005A">
        <w:rPr>
          <w:rFonts w:ascii="Times New Roman" w:hAnsi="Times New Roman" w:cs="Times New Roman"/>
          <w:sz w:val="24"/>
          <w:szCs w:val="24"/>
        </w:rPr>
        <w:t xml:space="preserve"> Она способствует полному поглощению удобрений растениями и тем самым помогает избежать непродуктивных потерь.</w:t>
      </w:r>
    </w:p>
    <w:p w14:paraId="18339CD3" w14:textId="77777777" w:rsidR="00A4473E" w:rsidRPr="00B5005A" w:rsidRDefault="00A4473E" w:rsidP="000F7A28">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Еще оди</w:t>
      </w:r>
      <w:r w:rsidR="000F7A28" w:rsidRPr="00B5005A">
        <w:rPr>
          <w:rFonts w:ascii="Times New Roman" w:hAnsi="Times New Roman" w:cs="Times New Roman"/>
          <w:sz w:val="24"/>
          <w:szCs w:val="24"/>
        </w:rPr>
        <w:t>н способ повышения урожайности,</w:t>
      </w:r>
      <w:r w:rsidRPr="00B5005A">
        <w:rPr>
          <w:rFonts w:ascii="Times New Roman" w:hAnsi="Times New Roman" w:cs="Times New Roman"/>
          <w:sz w:val="24"/>
          <w:szCs w:val="24"/>
        </w:rPr>
        <w:t xml:space="preserve"> который используют в Иррико,</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применение нулевой технологии, когда посев производится непосредственно в остатки прошлогоднего урожая, без культивации и обработки почвы. Эта технология значительно экономит влагу в почве, что приводит к повышению урожайности и сокращению затрат на топливо и труд.</w:t>
      </w:r>
    </w:p>
    <w:p w14:paraId="0F141882" w14:textId="77777777" w:rsidR="00A4473E" w:rsidRPr="00B5005A" w:rsidRDefault="00A4473E" w:rsidP="000F7A28">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В Иррико работают настоящие профессионалы. В солидном автопарке предприятия только новая сельхозтехника, 48-рядковые сеялки и 12-метровые жатки, которыми, не может похвастаться больше ни одно хозяйство в России.</w:t>
      </w:r>
    </w:p>
    <w:p w14:paraId="10FCDC24" w14:textId="77777777" w:rsidR="00A4473E" w:rsidRPr="00B5005A" w:rsidRDefault="00A4473E" w:rsidP="000F7A28">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На комбайнах установлены приборы, с помощью которых ведется онлайн-мониторинг урожайности, создаются точные карты урожайности. Это позволяет определять на полях участки с наиболее и наименее высокой урожайностью, проводить анализ причин разницы урожайности, а затем на его основе делать корректировку.</w:t>
      </w:r>
    </w:p>
    <w:p w14:paraId="4F960B4C" w14:textId="77777777" w:rsidR="00A4473E" w:rsidRPr="00B5005A" w:rsidRDefault="00A4473E" w:rsidP="000F7A28">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В Иррико, где в этом году планируют собрать в общей сложности 100 000 тонн продукции, построен универсальный комплекс напольного хранения зерна на</w:t>
      </w:r>
      <w:r w:rsidR="00F42AAF" w:rsidRPr="00B5005A">
        <w:rPr>
          <w:rFonts w:ascii="Times New Roman" w:hAnsi="Times New Roman" w:cs="Times New Roman"/>
          <w:sz w:val="24"/>
          <w:szCs w:val="24"/>
        </w:rPr>
        <w:t xml:space="preserve"> центральном току Агроинвеста.</w:t>
      </w:r>
      <w:r w:rsidRPr="00B5005A">
        <w:rPr>
          <w:rFonts w:ascii="Times New Roman" w:hAnsi="Times New Roman" w:cs="Times New Roman"/>
          <w:sz w:val="24"/>
          <w:szCs w:val="24"/>
        </w:rPr>
        <w:t xml:space="preserve"> В нем две сушилки российского производства, мощность каждой составляет 15 тонн в час. Общая мощность хранения складов Иррико</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70 000 тонн.</w:t>
      </w:r>
    </w:p>
    <w:p w14:paraId="4A3C419E" w14:textId="77777777" w:rsidR="00A4473E" w:rsidRPr="00B5005A" w:rsidRDefault="00A4473E" w:rsidP="000F7A28">
      <w:pPr>
        <w:tabs>
          <w:tab w:val="left" w:pos="709"/>
        </w:tabs>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Есть в хозяйстве и модульные временные хранилища зерна, которые обеспечивают высокое качество хранения при относительно низкой стоимости. Это дополнительно 12 000 тонн. Такие хранилища быстро собираются и эффективны для хранения зерна в течение одного года.</w:t>
      </w:r>
    </w:p>
    <w:p w14:paraId="04AE3088" w14:textId="77777777" w:rsidR="00A4473E" w:rsidRPr="00B5005A" w:rsidRDefault="00A4473E" w:rsidP="000F7A28">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Одним из своих стратегических направлений в Иррико считают производство овощей: картофеля, лука, моркови, свеклы и капусты.</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В ближайшее время здесь планируют расширить орошаемые площади под овощи и построить современные овощехранилища мощностью до 100 000 тонн. В амбициозных планах предприятия</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 xml:space="preserve">уже в следующем году выйти на 1-е место в крае по объему производства овощей открытого грунта, а к 2018-му занять лидирующие позиции на Юге России. </w:t>
      </w:r>
    </w:p>
    <w:p w14:paraId="298874A0" w14:textId="664EBEEE" w:rsidR="00A4473E" w:rsidRPr="00B5005A" w:rsidRDefault="00A4473E" w:rsidP="000F7A28">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lastRenderedPageBreak/>
        <w:t>Уже сейчас продукция Иррико пользуется большим спросом, например, основные покупатели выращенного здесь картофеля</w:t>
      </w:r>
      <w:r w:rsidR="000F7A28" w:rsidRPr="00B5005A">
        <w:rPr>
          <w:rFonts w:ascii="Times New Roman" w:hAnsi="Times New Roman" w:cs="Times New Roman"/>
          <w:sz w:val="24"/>
          <w:szCs w:val="24"/>
        </w:rPr>
        <w:t xml:space="preserve"> – </w:t>
      </w:r>
      <w:r w:rsidRPr="00B5005A">
        <w:rPr>
          <w:rFonts w:ascii="Times New Roman" w:hAnsi="Times New Roman" w:cs="Times New Roman"/>
          <w:sz w:val="24"/>
          <w:szCs w:val="24"/>
        </w:rPr>
        <w:t xml:space="preserve">компания </w:t>
      </w:r>
      <w:r w:rsidR="007E2377">
        <w:rPr>
          <w:rFonts w:ascii="Times New Roman" w:hAnsi="Times New Roman" w:cs="Times New Roman"/>
          <w:sz w:val="24"/>
          <w:szCs w:val="24"/>
        </w:rPr>
        <w:t>«</w:t>
      </w:r>
      <w:r w:rsidRPr="00B5005A">
        <w:rPr>
          <w:rFonts w:ascii="Times New Roman" w:hAnsi="Times New Roman" w:cs="Times New Roman"/>
          <w:sz w:val="24"/>
          <w:szCs w:val="24"/>
        </w:rPr>
        <w:t>Фрито-Лэй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один из ведущих в стране и мире производителей чипсов, и хорошо известный российскому покупателю </w:t>
      </w:r>
      <w:r w:rsidR="007E2377">
        <w:rPr>
          <w:rFonts w:ascii="Times New Roman" w:hAnsi="Times New Roman" w:cs="Times New Roman"/>
          <w:sz w:val="24"/>
          <w:szCs w:val="24"/>
        </w:rPr>
        <w:t>«</w:t>
      </w:r>
      <w:r w:rsidRPr="00B5005A">
        <w:rPr>
          <w:rFonts w:ascii="Times New Roman" w:hAnsi="Times New Roman" w:cs="Times New Roman"/>
          <w:sz w:val="24"/>
          <w:szCs w:val="24"/>
        </w:rPr>
        <w:t>Байсад</w:t>
      </w:r>
      <w:r w:rsidR="007E2377">
        <w:rPr>
          <w:rFonts w:ascii="Times New Roman" w:hAnsi="Times New Roman" w:cs="Times New Roman"/>
          <w:sz w:val="24"/>
          <w:szCs w:val="24"/>
        </w:rPr>
        <w:t>»</w:t>
      </w:r>
      <w:r w:rsidRPr="00B5005A">
        <w:rPr>
          <w:rFonts w:ascii="Times New Roman" w:hAnsi="Times New Roman" w:cs="Times New Roman"/>
          <w:sz w:val="24"/>
          <w:szCs w:val="24"/>
        </w:rPr>
        <w:t>, на котором в том числе изготавливают картошку фри.</w:t>
      </w:r>
    </w:p>
    <w:p w14:paraId="72EEDFD6" w14:textId="77777777" w:rsidR="00A4473E" w:rsidRPr="00B5005A" w:rsidRDefault="00A4473E" w:rsidP="000F7A28">
      <w:pPr>
        <w:spacing w:after="0"/>
        <w:ind w:firstLine="709"/>
        <w:jc w:val="both"/>
        <w:rPr>
          <w:rFonts w:ascii="Times New Roman" w:hAnsi="Times New Roman" w:cs="Times New Roman"/>
          <w:sz w:val="24"/>
          <w:szCs w:val="24"/>
        </w:rPr>
      </w:pPr>
    </w:p>
    <w:p w14:paraId="510DFA0B" w14:textId="77777777" w:rsidR="00A4473E" w:rsidRPr="00B5005A" w:rsidRDefault="00A62B23" w:rsidP="000F7A28">
      <w:pPr>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203E6804" w14:textId="397DCA65" w:rsidR="00A4473E" w:rsidRPr="00B5005A" w:rsidRDefault="00A4473E" w:rsidP="000F7A28">
      <w:pPr>
        <w:shd w:val="clear" w:color="auto" w:fill="FFFFFF"/>
        <w:spacing w:after="0" w:line="240" w:lineRule="auto"/>
        <w:ind w:right="-30" w:firstLine="709"/>
        <w:jc w:val="both"/>
        <w:rPr>
          <w:rFonts w:ascii="Times New Roman" w:eastAsia="Times New Roman" w:hAnsi="Times New Roman" w:cs="Times New Roman"/>
          <w:sz w:val="24"/>
          <w:szCs w:val="24"/>
          <w:lang w:eastAsia="ru-RU"/>
        </w:rPr>
      </w:pPr>
      <w:r w:rsidRPr="00B5005A">
        <w:rPr>
          <w:rFonts w:ascii="Times New Roman" w:hAnsi="Times New Roman" w:cs="Times New Roman"/>
          <w:sz w:val="24"/>
          <w:szCs w:val="24"/>
        </w:rPr>
        <w:t xml:space="preserve">1. </w:t>
      </w:r>
      <w:r w:rsidRPr="00B5005A">
        <w:rPr>
          <w:rFonts w:ascii="Times New Roman" w:eastAsia="Times New Roman" w:hAnsi="Times New Roman" w:cs="Times New Roman"/>
          <w:sz w:val="24"/>
          <w:szCs w:val="24"/>
          <w:lang w:eastAsia="ru-RU"/>
        </w:rPr>
        <w:fldChar w:fldCharType="begin"/>
      </w:r>
      <w:r w:rsidRPr="00B5005A">
        <w:rPr>
          <w:rFonts w:ascii="Times New Roman" w:eastAsia="Times New Roman" w:hAnsi="Times New Roman" w:cs="Times New Roman"/>
          <w:sz w:val="24"/>
          <w:szCs w:val="24"/>
          <w:lang w:eastAsia="ru-RU"/>
        </w:rPr>
        <w:instrText xml:space="preserve"> HYPERLINK "https://www.kp.ru/best/stavropol/oroshenie/" \t "_blank" </w:instrText>
      </w:r>
      <w:r w:rsidRPr="00B5005A">
        <w:rPr>
          <w:rFonts w:ascii="Times New Roman" w:eastAsia="Times New Roman" w:hAnsi="Times New Roman" w:cs="Times New Roman"/>
          <w:sz w:val="24"/>
          <w:szCs w:val="24"/>
          <w:lang w:eastAsia="ru-RU"/>
        </w:rPr>
        <w:fldChar w:fldCharType="separate"/>
      </w:r>
      <w:r w:rsidRPr="00B5005A">
        <w:rPr>
          <w:rFonts w:ascii="Times New Roman" w:eastAsia="Times New Roman" w:hAnsi="Times New Roman" w:cs="Times New Roman"/>
          <w:sz w:val="24"/>
          <w:szCs w:val="24"/>
          <w:lang w:eastAsia="ru-RU"/>
        </w:rPr>
        <w:t>На Ставрополье реализуют уникальный инвестпроект...</w:t>
      </w:r>
      <w:r w:rsidR="009411C4">
        <w:rPr>
          <w:rFonts w:ascii="Times New Roman" w:eastAsia="Times New Roman" w:hAnsi="Times New Roman" w:cs="Times New Roman"/>
          <w:sz w:val="24"/>
          <w:szCs w:val="24"/>
          <w:lang w:eastAsia="ru-RU"/>
        </w:rPr>
        <w:t xml:space="preserve">- </w:t>
      </w:r>
      <w:r w:rsidR="00006A52">
        <w:rPr>
          <w:rFonts w:ascii="Times New Roman" w:eastAsia="Times New Roman" w:hAnsi="Times New Roman" w:cs="Times New Roman"/>
          <w:sz w:val="24"/>
          <w:szCs w:val="24"/>
          <w:lang w:eastAsia="ru-RU"/>
        </w:rPr>
        <w:t>Текст: электонный. -</w:t>
      </w:r>
      <w:r w:rsidR="00006A52">
        <w:rPr>
          <w:rFonts w:ascii="Times New Roman" w:eastAsia="Times New Roman" w:hAnsi="Times New Roman" w:cs="Times New Roman"/>
          <w:sz w:val="24"/>
          <w:szCs w:val="24"/>
          <w:lang w:val="en-US" w:eastAsia="ru-RU"/>
        </w:rPr>
        <w:t>URL</w:t>
      </w:r>
      <w:r w:rsidRPr="00B5005A">
        <w:rPr>
          <w:rFonts w:ascii="Times New Roman" w:eastAsia="Times New Roman" w:hAnsi="Times New Roman" w:cs="Times New Roman"/>
          <w:sz w:val="24"/>
          <w:szCs w:val="24"/>
          <w:lang w:eastAsia="ru-RU"/>
        </w:rPr>
        <w:t>:</w:t>
      </w:r>
      <w:r w:rsidR="00F01D70" w:rsidRPr="00B5005A">
        <w:rPr>
          <w:rFonts w:ascii="Times New Roman" w:eastAsia="Times New Roman" w:hAnsi="Times New Roman" w:cs="Times New Roman"/>
          <w:sz w:val="24"/>
          <w:szCs w:val="24"/>
          <w:lang w:eastAsia="ru-RU"/>
        </w:rPr>
        <w:t xml:space="preserve"> </w:t>
      </w:r>
      <w:r w:rsidR="009411C4" w:rsidRPr="009411C4">
        <w:rPr>
          <w:rFonts w:ascii="Times New Roman" w:eastAsia="Times New Roman" w:hAnsi="Times New Roman" w:cs="Times New Roman"/>
          <w:sz w:val="24"/>
          <w:szCs w:val="24"/>
          <w:lang w:eastAsia="ru-RU"/>
        </w:rPr>
        <w:t>kp.ru›best/stavropol/oroshenie/</w:t>
      </w:r>
      <w:r w:rsidR="009411C4">
        <w:rPr>
          <w:rFonts w:ascii="Times New Roman" w:eastAsia="Times New Roman" w:hAnsi="Times New Roman" w:cs="Times New Roman"/>
          <w:sz w:val="24"/>
          <w:szCs w:val="24"/>
          <w:lang w:eastAsia="ru-RU"/>
        </w:rPr>
        <w:t xml:space="preserve"> </w:t>
      </w:r>
    </w:p>
    <w:p w14:paraId="15292A23" w14:textId="08A1F594" w:rsidR="00A4473E" w:rsidRPr="009411C4" w:rsidRDefault="00A4473E" w:rsidP="000F7A28">
      <w:pPr>
        <w:shd w:val="clear" w:color="auto" w:fill="FFFFFF"/>
        <w:spacing w:after="0" w:line="240" w:lineRule="auto"/>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fldChar w:fldCharType="end"/>
      </w:r>
      <w:r w:rsidR="00006A52" w:rsidRPr="009411C4">
        <w:rPr>
          <w:rFonts w:ascii="Times New Roman" w:eastAsia="Times New Roman" w:hAnsi="Times New Roman" w:cs="Times New Roman"/>
          <w:sz w:val="24"/>
          <w:szCs w:val="24"/>
          <w:lang w:eastAsia="ru-RU"/>
        </w:rPr>
        <w:t xml:space="preserve"> </w:t>
      </w:r>
    </w:p>
    <w:p w14:paraId="67423B88" w14:textId="77777777" w:rsidR="00A4473E" w:rsidRPr="009411C4" w:rsidRDefault="00A4473E" w:rsidP="000F7A28">
      <w:pPr>
        <w:spacing w:after="0" w:line="240" w:lineRule="auto"/>
        <w:ind w:firstLine="709"/>
        <w:jc w:val="both"/>
        <w:rPr>
          <w:rFonts w:ascii="Times New Roman" w:hAnsi="Times New Roman" w:cs="Times New Roman"/>
          <w:sz w:val="24"/>
          <w:szCs w:val="24"/>
        </w:rPr>
      </w:pPr>
    </w:p>
    <w:p w14:paraId="72F2C0CC" w14:textId="77777777" w:rsidR="00F42AAF" w:rsidRPr="009411C4" w:rsidRDefault="00F42AAF" w:rsidP="000F7A28">
      <w:pPr>
        <w:spacing w:after="0" w:line="240" w:lineRule="auto"/>
        <w:ind w:firstLine="709"/>
        <w:jc w:val="both"/>
        <w:rPr>
          <w:rFonts w:ascii="Times New Roman" w:hAnsi="Times New Roman" w:cs="Times New Roman"/>
          <w:sz w:val="24"/>
          <w:szCs w:val="24"/>
        </w:rPr>
      </w:pPr>
    </w:p>
    <w:p w14:paraId="65DB3DA1" w14:textId="77777777" w:rsidR="00F42AAF" w:rsidRPr="009411C4" w:rsidRDefault="00F42AAF" w:rsidP="000F7A28">
      <w:pPr>
        <w:spacing w:after="0" w:line="240" w:lineRule="auto"/>
        <w:ind w:firstLine="709"/>
        <w:jc w:val="both"/>
        <w:rPr>
          <w:rFonts w:ascii="Times New Roman" w:hAnsi="Times New Roman" w:cs="Times New Roman"/>
          <w:sz w:val="24"/>
          <w:szCs w:val="24"/>
        </w:rPr>
      </w:pPr>
    </w:p>
    <w:p w14:paraId="26D83C81" w14:textId="77777777" w:rsidR="005411CF" w:rsidRPr="00B5005A" w:rsidRDefault="005411CF" w:rsidP="005411CF">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Белозеров Д.Н.,</w:t>
      </w:r>
      <w:r w:rsidRPr="00B5005A">
        <w:rPr>
          <w:rFonts w:ascii="Times New Roman" w:hAnsi="Times New Roman" w:cs="Times New Roman"/>
          <w:i/>
          <w:sz w:val="24"/>
          <w:szCs w:val="24"/>
        </w:rPr>
        <w:t xml:space="preserve"> обучающийся</w:t>
      </w:r>
    </w:p>
    <w:p w14:paraId="5095F3BC" w14:textId="77777777" w:rsidR="005411CF" w:rsidRPr="00B5005A" w:rsidRDefault="005411CF" w:rsidP="005411CF">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Науч. рук. Верещагина Т.Г.,</w:t>
      </w:r>
      <w:r w:rsidRPr="00B5005A">
        <w:rPr>
          <w:rFonts w:ascii="Times New Roman" w:hAnsi="Times New Roman" w:cs="Times New Roman"/>
          <w:i/>
          <w:sz w:val="24"/>
          <w:szCs w:val="24"/>
        </w:rPr>
        <w:t xml:space="preserve"> преподаватель ГБПОУ СГПК, г. Ставрополь</w:t>
      </w:r>
    </w:p>
    <w:p w14:paraId="23B44918"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5664D05F"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749A9E41"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6AB62A55" w14:textId="77777777" w:rsidR="005411CF" w:rsidRPr="00B5005A" w:rsidRDefault="005411CF" w:rsidP="005411CF">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ИСТОРИЯ КОЛЛЕДЖА В ЛИЦАХ</w:t>
      </w:r>
    </w:p>
    <w:p w14:paraId="6982EF7E"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5F2AB533" w14:textId="23F5F863"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процессе изучения истории ГБПОУ </w:t>
      </w:r>
      <w:r w:rsidR="007E2377">
        <w:rPr>
          <w:rFonts w:ascii="Times New Roman" w:hAnsi="Times New Roman" w:cs="Times New Roman"/>
          <w:sz w:val="24"/>
          <w:szCs w:val="24"/>
        </w:rPr>
        <w:t>«</w:t>
      </w:r>
      <w:r w:rsidRPr="00B5005A">
        <w:rPr>
          <w:rFonts w:ascii="Times New Roman" w:hAnsi="Times New Roman" w:cs="Times New Roman"/>
          <w:sz w:val="24"/>
          <w:szCs w:val="24"/>
        </w:rPr>
        <w:t>Ставропольский государственный политехнический колледж</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появляются многочисленные проблемы и </w:t>
      </w:r>
      <w:r w:rsidR="007E2377">
        <w:rPr>
          <w:rFonts w:ascii="Times New Roman" w:hAnsi="Times New Roman" w:cs="Times New Roman"/>
          <w:sz w:val="24"/>
          <w:szCs w:val="24"/>
        </w:rPr>
        <w:t>«</w:t>
      </w:r>
      <w:r w:rsidRPr="00B5005A">
        <w:rPr>
          <w:rFonts w:ascii="Times New Roman" w:hAnsi="Times New Roman" w:cs="Times New Roman"/>
          <w:sz w:val="24"/>
          <w:szCs w:val="24"/>
        </w:rPr>
        <w:t>белые пятна</w:t>
      </w:r>
      <w:r w:rsidR="007E2377">
        <w:rPr>
          <w:rFonts w:ascii="Times New Roman" w:hAnsi="Times New Roman" w:cs="Times New Roman"/>
          <w:sz w:val="24"/>
          <w:szCs w:val="24"/>
        </w:rPr>
        <w:t>»</w:t>
      </w:r>
      <w:r w:rsidRPr="00B5005A">
        <w:rPr>
          <w:rFonts w:ascii="Times New Roman" w:hAnsi="Times New Roman" w:cs="Times New Roman"/>
          <w:sz w:val="24"/>
          <w:szCs w:val="24"/>
        </w:rPr>
        <w:t>. Все более актуальным становится вопрос: все ли мы знаем об истории колледжа, и что сохраним для будущего поколения. Неполно исследованы вопросы становления работы нашего учебного заведения в годы Великой Отечественной войны и в послевоенные годы. Мало исторических документов, фотографий. Ещё много остаётся открытых вопросов, решение которых может явиться серьёзным материалом для научно</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исследовательских работ и проектной деятельности.</w:t>
      </w:r>
    </w:p>
    <w:p w14:paraId="04764C1C"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У людей часто возникает желание что-то понять и разложить по полочкам: анализировать, классифицировать, обобщать, делать выводы. Так произошло и со мной.</w:t>
      </w:r>
    </w:p>
    <w:p w14:paraId="495274D6"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Посещая кружок музееведения, я узнал много полезного и много нового.</w:t>
      </w:r>
    </w:p>
    <w:p w14:paraId="7B590517"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Поэтому и начал заниматься вопросами изучения истории колледжа.</w:t>
      </w:r>
    </w:p>
    <w:p w14:paraId="21252AE9"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Члены кружка работают с архивными материалами, фотографиями. Затем по итогам работы оформляются стенды.</w:t>
      </w:r>
    </w:p>
    <w:p w14:paraId="29EBE152"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Работая в кружке, я почувствовал, что стал другим человеком. Я научился ценить жизнь, мирное небо, дружбу, всё, что я имею. И ещё серьёзней принялся изучать историю войны и непосредственно сам этап эвакуации учебного заведения на Урал.</w:t>
      </w:r>
    </w:p>
    <w:p w14:paraId="592FD4DD"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Моя работа проводилась в несколько этапов. Первый этап заключался в том, что я узнавал у ветеранов колледжа о событиях, происходивших в годы Великой Отечественной войны.</w:t>
      </w:r>
    </w:p>
    <w:p w14:paraId="1B060678"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Позже я решил обратиться за помощью к преподавателю нашего колледжа, руководителю музея истории учебного заведения Верещагиной Татьяне Григорьевне. Мною были использованы также интернет</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ресурсы.</w:t>
      </w:r>
    </w:p>
    <w:p w14:paraId="5132D773"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ходе второго этапа мною были собраны архивные материалы, систематизированы ранее добытые сведения, изучен литературный фонд.</w:t>
      </w:r>
    </w:p>
    <w:p w14:paraId="268036EA"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третьем этапе мы занимались непосредственно созданием проекта, куда вошли не только документальные материалы, но и научные изыскания, обобщения, связанные с историческими фактами.</w:t>
      </w:r>
    </w:p>
    <w:p w14:paraId="1FC76436"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На четвертом этапе, завершающем, мы обобщили и систематизировали отобранный материал, подбирали фотодокументы, оформляли стенды. Данная работа оказалась намного </w:t>
      </w:r>
      <w:r w:rsidRPr="00B5005A">
        <w:rPr>
          <w:rFonts w:ascii="Times New Roman" w:hAnsi="Times New Roman" w:cs="Times New Roman"/>
          <w:sz w:val="24"/>
          <w:szCs w:val="24"/>
        </w:rPr>
        <w:lastRenderedPageBreak/>
        <w:t>сложнее, чем я представлял себе вначале, но в то же время очень интересная и привлекательная по своему содержанию.</w:t>
      </w:r>
    </w:p>
    <w:p w14:paraId="3F5C1DBF"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занятиях кружка сочетаются лекции руководителя музея, беседы, уроки-экскурсии по музею, самостоятельная работа с книгой и документом, практические занятия с организацией диалогического обучения. Экспозиции музея используются для обслуживания учебного процесса по многим учебным предметам, внеклассной работы. Проходят исторические вечера-встречи с участниками событий. Студенты знакомятся и изучают личные документы, анкеты, мемуары, различные источники по каким-либо событиям, локальные материалы, статистические материалы, материалы печати, постановления правительства и т.д. Поиск информации ведётся студентами для написания проектных работ, рефератов, сообщений.</w:t>
      </w:r>
    </w:p>
    <w:p w14:paraId="4BEDEFB8"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Такая информация не может быть получена из других источников. Это самостоятельное приобретение знаний обеспечивает условия для более активной познавательной деятельности ребят (когда они в процессе исследования делают открытия для себя, то есть фактически переоткрывают уже известные факты прошлого). Студенты привлекаются к активной деятельности в качестве оформителей новых экспозиций, организаторов поисково-исследовательской деятельности, авторов компьютерных и видеофильмов.</w:t>
      </w:r>
    </w:p>
    <w:p w14:paraId="02123CB1"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История нашего колледжа изучается в единстве двух временных измерений: прошлое</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настоящее. Изучая историю прошлых лет, необходимо знакомиться с современным состоянием жизни колледжа. Такой подход позволяет более глубоко осмыслить последовательность событий, содействует формированию исторического мышления.</w:t>
      </w:r>
    </w:p>
    <w:p w14:paraId="10AEF36C"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Предоставляю вашему вниманию свое исследование, материал, который во время поиска поднял во мне патриотическую волну чувств. Я горжусь, что когда-то в моем коллежде трудились замечательные люди, которым и посвящаю…</w:t>
      </w:r>
    </w:p>
    <w:p w14:paraId="22BD34A7"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4F99C0E9"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Великая Отечественная война… 1943 год… при подходе немецко-фашистских – захватчиков к Ставрополю, встал вопрос об эвакуации учебного заведения. Основная тяжесть эвакуации легла на плечи мастера производственного обучения Недошивина Аркадия Григорьевича и старшего мастера, начальника эвакуации училища Саморджиди Дмитрия Александровича. Впечатления от событий пережитого можно услышать в стихах Саморджиди Д.А.:</w:t>
      </w:r>
    </w:p>
    <w:p w14:paraId="588A871B"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556DF631"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Когда фашист к Кавказу надвигался,</w:t>
      </w:r>
    </w:p>
    <w:p w14:paraId="768A9867"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 вот приказ суровый получив,</w:t>
      </w:r>
    </w:p>
    <w:p w14:paraId="3E05A91F"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Станки, людей в вагоны погрузив,</w:t>
      </w:r>
    </w:p>
    <w:p w14:paraId="7A35CDEB"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Наш эшелон к Уралу подбирался.</w:t>
      </w:r>
    </w:p>
    <w:p w14:paraId="7D29B165"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438767CD"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Чтоб там на месте, не жалея сил,</w:t>
      </w:r>
    </w:p>
    <w:p w14:paraId="3CA603E8"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Уверенно, спокойно и без нервов,</w:t>
      </w:r>
    </w:p>
    <w:p w14:paraId="47F0AC5A" w14:textId="0D893E50"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Руками юных </w:t>
      </w:r>
      <w:r w:rsidR="007E2377">
        <w:rPr>
          <w:rFonts w:ascii="Times New Roman" w:hAnsi="Times New Roman" w:cs="Times New Roman"/>
          <w:sz w:val="24"/>
          <w:szCs w:val="24"/>
        </w:rPr>
        <w:t>«</w:t>
      </w:r>
      <w:r w:rsidRPr="00B5005A">
        <w:rPr>
          <w:rFonts w:ascii="Times New Roman" w:hAnsi="Times New Roman" w:cs="Times New Roman"/>
          <w:sz w:val="24"/>
          <w:szCs w:val="24"/>
        </w:rPr>
        <w:t>Трудовых резервов</w:t>
      </w:r>
      <w:r w:rsidR="007E2377">
        <w:rPr>
          <w:rFonts w:ascii="Times New Roman" w:hAnsi="Times New Roman" w:cs="Times New Roman"/>
          <w:sz w:val="24"/>
          <w:szCs w:val="24"/>
        </w:rPr>
        <w:t>»</w:t>
      </w:r>
    </w:p>
    <w:p w14:paraId="7710E710"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Снаряды наш завод производил.</w:t>
      </w:r>
    </w:p>
    <w:p w14:paraId="5E7D4001"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060D557C"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Давно уж нет участников в том деле.</w:t>
      </w:r>
    </w:p>
    <w:p w14:paraId="489537D5"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Их души успокоились на век.</w:t>
      </w:r>
    </w:p>
    <w:p w14:paraId="1F8BD2A7"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 я в раздумье – как они умели</w:t>
      </w:r>
    </w:p>
    <w:p w14:paraId="521D1633"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Нести достойно званье – Человек.</w:t>
      </w:r>
    </w:p>
    <w:p w14:paraId="40E991F2"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5B90CE93"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моей судьбе не раз сгущались тучи,</w:t>
      </w:r>
    </w:p>
    <w:p w14:paraId="5D51B930"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Но берегла надежная броня,</w:t>
      </w:r>
    </w:p>
    <w:p w14:paraId="233A53D6"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Во мне сидит из детства давний случай -</w:t>
      </w:r>
    </w:p>
    <w:p w14:paraId="0FAEF3B7"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lastRenderedPageBreak/>
        <w:t>Тот день недели закалил меня.</w:t>
      </w:r>
    </w:p>
    <w:p w14:paraId="45C86515"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33DAB9E9"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 в память тех, кто мне служил примером,</w:t>
      </w:r>
    </w:p>
    <w:p w14:paraId="691AECF8"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Кто мне давал заряд душевных сил,</w:t>
      </w:r>
    </w:p>
    <w:p w14:paraId="4901D151"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Частичку этой стойкости и веры</w:t>
      </w:r>
    </w:p>
    <w:p w14:paraId="65C7E77E"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 я с надежностью их детям подарил…</w:t>
      </w:r>
    </w:p>
    <w:p w14:paraId="4108A929"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044E6250" w14:textId="3C9ADD25"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Давайте вместе осмыслим вклад юных </w:t>
      </w:r>
      <w:r w:rsidR="007E2377">
        <w:rPr>
          <w:rFonts w:ascii="Times New Roman" w:hAnsi="Times New Roman" w:cs="Times New Roman"/>
          <w:sz w:val="24"/>
          <w:szCs w:val="24"/>
        </w:rPr>
        <w:t>«</w:t>
      </w:r>
      <w:r w:rsidRPr="00B5005A">
        <w:rPr>
          <w:rFonts w:ascii="Times New Roman" w:hAnsi="Times New Roman" w:cs="Times New Roman"/>
          <w:sz w:val="24"/>
          <w:szCs w:val="24"/>
        </w:rPr>
        <w:t>Трудовых резервов</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победу:</w:t>
      </w:r>
    </w:p>
    <w:p w14:paraId="4E1E576D"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Произведено – 6 миллионов мин, 26 миллионов различных деталей.</w:t>
      </w:r>
    </w:p>
    <w:p w14:paraId="7D0CCB8F"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Отремонтировано – около 10 тысяч паровозов, 88 тысяч вагонов.</w:t>
      </w:r>
    </w:p>
    <w:p w14:paraId="6EEA1A6B"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Сварено – 2 миллиона тонн стали.</w:t>
      </w:r>
    </w:p>
    <w:p w14:paraId="26046340"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Изготовлено – различной продукции на общую сумму 4,5 млрд.руб.</w:t>
      </w:r>
    </w:p>
    <w:p w14:paraId="116042C7" w14:textId="6DFCAA5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785 Героев Советского Союза – воспитанники </w:t>
      </w:r>
      <w:r w:rsidR="007E2377">
        <w:rPr>
          <w:rFonts w:ascii="Times New Roman" w:hAnsi="Times New Roman" w:cs="Times New Roman"/>
          <w:sz w:val="24"/>
          <w:szCs w:val="24"/>
        </w:rPr>
        <w:t>«</w:t>
      </w:r>
      <w:r w:rsidRPr="00B5005A">
        <w:rPr>
          <w:rFonts w:ascii="Times New Roman" w:hAnsi="Times New Roman" w:cs="Times New Roman"/>
          <w:sz w:val="24"/>
          <w:szCs w:val="24"/>
        </w:rPr>
        <w:t>Трудовых резервов</w:t>
      </w:r>
      <w:r w:rsidR="007E2377">
        <w:rPr>
          <w:rFonts w:ascii="Times New Roman" w:hAnsi="Times New Roman" w:cs="Times New Roman"/>
          <w:sz w:val="24"/>
          <w:szCs w:val="24"/>
        </w:rPr>
        <w:t>»</w:t>
      </w:r>
      <w:r w:rsidRPr="00B5005A">
        <w:rPr>
          <w:rFonts w:ascii="Times New Roman" w:hAnsi="Times New Roman" w:cs="Times New Roman"/>
          <w:sz w:val="24"/>
          <w:szCs w:val="24"/>
        </w:rPr>
        <w:t>, 32 выпускника удостоены этой награды дважды. Свою лепту внесли воспитанники и нашего учебного заведения.</w:t>
      </w:r>
    </w:p>
    <w:p w14:paraId="34EE8C6F"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До недавнего времени в нашем колледже работал мастер производственного обучения Ляпин Василий Васильевич, который в послевоенном прошлом был воспитанником, студентом Недошивина А.Г. </w:t>
      </w:r>
    </w:p>
    <w:p w14:paraId="3E8E4462"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Из воспоминаний Василия Васильевича о своём бывшем наставнике.</w:t>
      </w:r>
    </w:p>
    <w:p w14:paraId="72E23712"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Недошивин Аркадий Григорьевич родился 3 марта 1909 года в городе Тихорецке. Отец работал на Паровозо-ремонтном заводе инструментальщиком, мать домохозяйка.</w:t>
      </w:r>
    </w:p>
    <w:p w14:paraId="6B6794B7"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Аркадий Григорьевич после школы окончил Раб-фак и был направлен на учебу в Ленинград: автомобильно</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дорожный институт, но проучился только год, сырой климат Ленинграда вызвал у него хроническое заболевание.</w:t>
      </w:r>
    </w:p>
    <w:p w14:paraId="7FC10EF6" w14:textId="2645F3D8"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1933 году поступил работать на завод </w:t>
      </w:r>
      <w:r w:rsidR="007E2377">
        <w:rPr>
          <w:rFonts w:ascii="Times New Roman" w:hAnsi="Times New Roman" w:cs="Times New Roman"/>
          <w:sz w:val="24"/>
          <w:szCs w:val="24"/>
        </w:rPr>
        <w:t>«</w:t>
      </w:r>
      <w:r w:rsidRPr="00B5005A">
        <w:rPr>
          <w:rFonts w:ascii="Times New Roman" w:hAnsi="Times New Roman" w:cs="Times New Roman"/>
          <w:sz w:val="24"/>
          <w:szCs w:val="24"/>
        </w:rPr>
        <w:t>Красный металлист</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города Ставрополя слесарем 7-го разряда, был первым стахановцем на этом заводе и секретарем комсомольской ячейки.</w:t>
      </w:r>
    </w:p>
    <w:p w14:paraId="2C67F585"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стране не хватало учителей, особенно в сельской местности и завод в 1936 году направил Аркадия Григорьевича на учебу в Ставропольский Педагогический институт. Закончив обучение, стал директором средней школы села Урожайного, Левокумского района.</w:t>
      </w:r>
    </w:p>
    <w:p w14:paraId="2B42B66D" w14:textId="23880129"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связи с открытием в стране ремесленных училищ, в 1941 году Недошивин А.Г. был направлен на работу в ремесленное училище № 1 мастером производственного обучения по специальности </w:t>
      </w:r>
      <w:r w:rsidR="007E2377">
        <w:rPr>
          <w:rFonts w:ascii="Times New Roman" w:hAnsi="Times New Roman" w:cs="Times New Roman"/>
          <w:sz w:val="24"/>
          <w:szCs w:val="24"/>
        </w:rPr>
        <w:t>«</w:t>
      </w:r>
      <w:r w:rsidRPr="00B5005A">
        <w:rPr>
          <w:rFonts w:ascii="Times New Roman" w:hAnsi="Times New Roman" w:cs="Times New Roman"/>
          <w:sz w:val="24"/>
          <w:szCs w:val="24"/>
        </w:rPr>
        <w:t>слесарь</w:t>
      </w:r>
      <w:r w:rsidR="007E2377">
        <w:rPr>
          <w:rFonts w:ascii="Times New Roman" w:hAnsi="Times New Roman" w:cs="Times New Roman"/>
          <w:sz w:val="24"/>
          <w:szCs w:val="24"/>
        </w:rPr>
        <w:t>»</w:t>
      </w:r>
      <w:r w:rsidRPr="00B5005A">
        <w:rPr>
          <w:rFonts w:ascii="Times New Roman" w:hAnsi="Times New Roman" w:cs="Times New Roman"/>
          <w:sz w:val="24"/>
          <w:szCs w:val="24"/>
        </w:rPr>
        <w:t>. Учил группу учащихся детдомовцев из села Барсуки.</w:t>
      </w:r>
    </w:p>
    <w:p w14:paraId="395D3589"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начале августа 1942 года был с группой учащихся эвакуирован в город Челябинск. Работал в нем со своими учащимися на военном заводе, изготовляли оружие для фронта.</w:t>
      </w:r>
    </w:p>
    <w:p w14:paraId="47DB9C9D"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Когда немцы были изгнаны из города Ставрополя, Краевое Управление Трудовых резервов отозвало Недошивина на работу в ремесленное училище № 1.</w:t>
      </w:r>
    </w:p>
    <w:p w14:paraId="4F1416B0"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нашем учебном заведении Недошивин Аркадий Григорьевич проработал 37 лет и 19 июля 1978 года по состоянию здоровья ушел на пенсию.</w:t>
      </w:r>
    </w:p>
    <w:p w14:paraId="50B74E1B"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233C386E"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Ставропольский государственный политехнический колледж гордится своими традициями, успехами и достижениями, а самое главное – своим сплочённым, слаженным, профессионально-компетентным, трудолюбивым коллективом. </w:t>
      </w:r>
    </w:p>
    <w:p w14:paraId="584D8689"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Как говорят мои преподаватели – здесь нет случайных людей. У многих в трудовых книжках только одна запись!</w:t>
      </w:r>
    </w:p>
    <w:p w14:paraId="312F26EA"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Студенты и преподаватели нашего колледжа благодарны всем тем, кто стоял у истоков становления учебного заведения, своим самоотверженным трудом помогал фронту, готовил высококвалифицированные кадры.</w:t>
      </w:r>
    </w:p>
    <w:p w14:paraId="3F93D8B5" w14:textId="12B6FBC3" w:rsidR="005411CF" w:rsidRPr="00B5005A" w:rsidRDefault="005411CF" w:rsidP="00194028">
      <w:pPr>
        <w:spacing w:after="0" w:line="240" w:lineRule="auto"/>
        <w:jc w:val="both"/>
        <w:rPr>
          <w:rFonts w:ascii="Times New Roman" w:hAnsi="Times New Roman" w:cs="Times New Roman"/>
          <w:sz w:val="24"/>
          <w:szCs w:val="24"/>
        </w:rPr>
      </w:pPr>
    </w:p>
    <w:p w14:paraId="78BF1B67" w14:textId="77777777" w:rsidR="00194028" w:rsidRDefault="00194028">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25ED74D1" w14:textId="2BDA8222" w:rsidR="005411CF" w:rsidRPr="00B5005A" w:rsidRDefault="005411CF" w:rsidP="005411CF">
      <w:pPr>
        <w:spacing w:after="0" w:line="240" w:lineRule="auto"/>
        <w:ind w:left="4253" w:right="113"/>
        <w:rPr>
          <w:rFonts w:ascii="Times New Roman" w:hAnsi="Times New Roman" w:cs="Times New Roman"/>
          <w:b/>
          <w:bCs/>
          <w:i/>
          <w:iCs/>
          <w:sz w:val="24"/>
          <w:szCs w:val="24"/>
        </w:rPr>
      </w:pPr>
      <w:r w:rsidRPr="00B5005A">
        <w:rPr>
          <w:rFonts w:ascii="Times New Roman" w:hAnsi="Times New Roman" w:cs="Times New Roman"/>
          <w:b/>
          <w:bCs/>
          <w:i/>
          <w:iCs/>
          <w:sz w:val="24"/>
          <w:szCs w:val="24"/>
        </w:rPr>
        <w:lastRenderedPageBreak/>
        <w:t xml:space="preserve">Бокова В.И., </w:t>
      </w:r>
      <w:r w:rsidRPr="00B5005A">
        <w:rPr>
          <w:rFonts w:ascii="Times New Roman" w:hAnsi="Times New Roman" w:cs="Times New Roman"/>
          <w:i/>
          <w:iCs/>
          <w:sz w:val="24"/>
          <w:szCs w:val="24"/>
        </w:rPr>
        <w:t>обучающаяся</w:t>
      </w:r>
    </w:p>
    <w:p w14:paraId="21A74055" w14:textId="77777777" w:rsidR="005411CF" w:rsidRPr="00B5005A" w:rsidRDefault="005411CF" w:rsidP="005411CF">
      <w:pPr>
        <w:spacing w:after="0" w:line="240" w:lineRule="auto"/>
        <w:ind w:left="4253" w:right="113"/>
        <w:rPr>
          <w:rFonts w:ascii="Times New Roman" w:hAnsi="Times New Roman" w:cs="Times New Roman"/>
          <w:i/>
          <w:sz w:val="24"/>
          <w:szCs w:val="24"/>
        </w:rPr>
      </w:pPr>
      <w:r w:rsidRPr="00B5005A">
        <w:rPr>
          <w:rFonts w:ascii="Times New Roman" w:hAnsi="Times New Roman" w:cs="Times New Roman"/>
          <w:b/>
          <w:i/>
          <w:sz w:val="24"/>
          <w:szCs w:val="24"/>
        </w:rPr>
        <w:t>Науч. рук.</w:t>
      </w:r>
      <w:r w:rsidRPr="00B5005A">
        <w:rPr>
          <w:rFonts w:ascii="Times New Roman" w:hAnsi="Times New Roman" w:cs="Times New Roman"/>
          <w:i/>
          <w:sz w:val="24"/>
          <w:szCs w:val="24"/>
        </w:rPr>
        <w:t xml:space="preserve"> </w:t>
      </w:r>
      <w:r w:rsidRPr="00B5005A">
        <w:rPr>
          <w:rFonts w:ascii="Times New Roman" w:hAnsi="Times New Roman" w:cs="Times New Roman"/>
          <w:b/>
          <w:i/>
          <w:sz w:val="24"/>
          <w:szCs w:val="24"/>
        </w:rPr>
        <w:t>Клонова О.И.,</w:t>
      </w:r>
      <w:r w:rsidRPr="00B5005A">
        <w:rPr>
          <w:rFonts w:ascii="Times New Roman" w:hAnsi="Times New Roman" w:cs="Times New Roman"/>
          <w:i/>
          <w:sz w:val="24"/>
          <w:szCs w:val="24"/>
        </w:rPr>
        <w:t xml:space="preserve"> преподаватель</w:t>
      </w:r>
    </w:p>
    <w:p w14:paraId="285BBE85" w14:textId="77777777" w:rsidR="005411CF" w:rsidRPr="00B5005A" w:rsidRDefault="005411CF" w:rsidP="005411CF">
      <w:pPr>
        <w:spacing w:after="0" w:line="240" w:lineRule="auto"/>
        <w:ind w:left="4253" w:right="113"/>
        <w:rPr>
          <w:rFonts w:ascii="Times New Roman" w:hAnsi="Times New Roman" w:cs="Times New Roman"/>
          <w:i/>
          <w:sz w:val="24"/>
          <w:szCs w:val="24"/>
        </w:rPr>
      </w:pPr>
      <w:r w:rsidRPr="00B5005A">
        <w:rPr>
          <w:rFonts w:ascii="Times New Roman" w:hAnsi="Times New Roman" w:cs="Times New Roman"/>
          <w:i/>
          <w:sz w:val="24"/>
          <w:szCs w:val="24"/>
        </w:rPr>
        <w:t>МБОУ гимназия № 19, г. Кисловодск</w:t>
      </w:r>
    </w:p>
    <w:p w14:paraId="62A8AC49" w14:textId="77777777" w:rsidR="005411CF" w:rsidRPr="00B5005A" w:rsidRDefault="005411CF" w:rsidP="005411CF">
      <w:pPr>
        <w:spacing w:after="0" w:line="240" w:lineRule="auto"/>
        <w:jc w:val="both"/>
        <w:rPr>
          <w:rFonts w:ascii="Times New Roman" w:hAnsi="Times New Roman" w:cs="Times New Roman"/>
          <w:sz w:val="24"/>
          <w:szCs w:val="24"/>
        </w:rPr>
      </w:pPr>
    </w:p>
    <w:p w14:paraId="7BE660A8" w14:textId="77777777" w:rsidR="005411CF" w:rsidRPr="00B5005A" w:rsidRDefault="005411CF" w:rsidP="005411CF">
      <w:pPr>
        <w:spacing w:after="0" w:line="240" w:lineRule="auto"/>
        <w:jc w:val="both"/>
        <w:rPr>
          <w:rFonts w:ascii="Times New Roman" w:hAnsi="Times New Roman" w:cs="Times New Roman"/>
          <w:sz w:val="24"/>
          <w:szCs w:val="24"/>
        </w:rPr>
      </w:pPr>
    </w:p>
    <w:p w14:paraId="5016FBB3" w14:textId="77777777" w:rsidR="005411CF" w:rsidRPr="00B5005A" w:rsidRDefault="005411CF" w:rsidP="005411CF">
      <w:pPr>
        <w:spacing w:after="0" w:line="240" w:lineRule="auto"/>
        <w:jc w:val="both"/>
        <w:rPr>
          <w:rFonts w:ascii="Times New Roman" w:hAnsi="Times New Roman" w:cs="Times New Roman"/>
          <w:sz w:val="24"/>
          <w:szCs w:val="24"/>
        </w:rPr>
      </w:pPr>
    </w:p>
    <w:p w14:paraId="1CC2E6CF" w14:textId="77777777" w:rsidR="005411CF" w:rsidRPr="00B5005A" w:rsidRDefault="005411CF" w:rsidP="005411CF">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РОССИЙСКИЕ УЧЕНЫЕ В ОБЛАСТИ МЕДИЦИНЫ</w:t>
      </w:r>
    </w:p>
    <w:p w14:paraId="7C1D526F"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0BF07838"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Российские ученые в области медицины, биологии и химии внесли огромный вклад в развитие научных знаний и технологий, изменив мир и поднимая качество жизни для миллионов людей. Их изобретения и открытия охватывают широкий спектр областей: от медицинских технологий и фармацевтики до молекулярной биологии и химической промышленности.</w:t>
      </w:r>
    </w:p>
    <w:p w14:paraId="2340B49E"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Одним из ключевых вкладов России в мировую медицину было открытие антибиотиков. В 1928 году шотландский бактериолог Александр Флеминг выделил пенициллин, первый антибиотик, который стал прорывом в лечении инфекционных заболеваний. Однако в контексте советской науки стоит выделить роль ученых в организации массового производства пенициллина во времена Великой Отечественной войны. Зинаида Еремеева, советская ученая, играла важную роль в создании индустрии антибиотиков, что спасло множество жизней и изменило подход к лечению инфекций.</w:t>
      </w:r>
    </w:p>
    <w:p w14:paraId="045DD4B0"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области хирургии и кардиологии российские ученые также оставили свой след. В 1935 году инженер и ученый Владимир Демихов провел первую в мире операцию по пересадке сердца у животного, открывая путь к трансплантации органов. В 1953 году Валентин Амосов внедрил успешный метод искусственного кровообращения у человека, что стало революцией в кардиохирургии и спасло множество жизней. Эти открытия стали основой для современных методов лечения сердечно-сосудистых заболеваний и операций на открытом сердце.</w:t>
      </w:r>
    </w:p>
    <w:p w14:paraId="1EB51BC3"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Помимо этих достижений в области медицины, существует ряд других значимых открытий и инноваций, которые оказали значительное влияние на современную медицину:</w:t>
      </w:r>
    </w:p>
    <w:p w14:paraId="24F6C7AE"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Исследования в области генетики и молекулярной медицины:</w:t>
      </w:r>
    </w:p>
    <w:p w14:paraId="2A572EC3" w14:textId="77777777" w:rsidR="005411CF" w:rsidRPr="00B5005A" w:rsidRDefault="005411CF" w:rsidP="00DC0310">
      <w:pPr>
        <w:pStyle w:val="a9"/>
        <w:numPr>
          <w:ilvl w:val="0"/>
          <w:numId w:val="20"/>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Российский ученый Евгений Чазов внес вклад в изучение генетических аспектов сердечно-сосудистых заболеваний. Его исследования помогли выявить генетические предрасположенности к болезням сердца, что открывает путь к персонализированным методам лечения.</w:t>
      </w:r>
    </w:p>
    <w:p w14:paraId="6DA9AC6E" w14:textId="77777777" w:rsidR="005411CF" w:rsidRPr="00B5005A" w:rsidRDefault="005411CF" w:rsidP="00DC0310">
      <w:pPr>
        <w:pStyle w:val="a9"/>
        <w:numPr>
          <w:ilvl w:val="0"/>
          <w:numId w:val="20"/>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Академик Сергей Миронов разрабатывает методы тканевой инженерии, включая создание искусственных органов. Эти технологии представляют большой потенциал в области трансплантологии и решении проблемы нехватки донорских органов.</w:t>
      </w:r>
    </w:p>
    <w:p w14:paraId="2148DDA4"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Разработка высокотехнологичных медицинских оборудований:</w:t>
      </w:r>
    </w:p>
    <w:p w14:paraId="036BA2CA" w14:textId="77777777" w:rsidR="005411CF" w:rsidRPr="00B5005A" w:rsidRDefault="005411CF" w:rsidP="00DC0310">
      <w:pPr>
        <w:pStyle w:val="a9"/>
        <w:numPr>
          <w:ilvl w:val="0"/>
          <w:numId w:val="21"/>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Академик Зиновий Гершман внес существенный вклад в разработку эндоскопических технологий, что улучшает диагностику и хирургические вмешательства в области эндоскопии.</w:t>
      </w:r>
    </w:p>
    <w:p w14:paraId="5350DA6D" w14:textId="77777777" w:rsidR="005411CF" w:rsidRPr="00B5005A" w:rsidRDefault="005411CF" w:rsidP="00DC0310">
      <w:pPr>
        <w:pStyle w:val="a9"/>
        <w:numPr>
          <w:ilvl w:val="0"/>
          <w:numId w:val="21"/>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Российские инженеры и физики, такие как Андрей Фоменко и Валентин Запара, работают над созданием ультразвуковых и лазерных технологий для точной диагностики и лечения различных заболеваний.</w:t>
      </w:r>
    </w:p>
    <w:p w14:paraId="5FD86688"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Развитие методов диагностики:</w:t>
      </w:r>
    </w:p>
    <w:p w14:paraId="0BE24E92" w14:textId="77777777" w:rsidR="005411CF" w:rsidRPr="00B5005A" w:rsidRDefault="005411CF" w:rsidP="00DC0310">
      <w:pPr>
        <w:pStyle w:val="a9"/>
        <w:numPr>
          <w:ilvl w:val="0"/>
          <w:numId w:val="2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Профессор Евгений Григорьев внес свой вклад в создание биомедицинских технологий для диагностики рака на ранних стадиях. Его исследования в области биохимии и биофизики привели к разработке высокоточных методов анализа биологических маркеров.</w:t>
      </w:r>
    </w:p>
    <w:p w14:paraId="03ECDE61" w14:textId="77777777" w:rsidR="005411CF" w:rsidRPr="00B5005A" w:rsidRDefault="005411CF" w:rsidP="00DC0310">
      <w:pPr>
        <w:pStyle w:val="a9"/>
        <w:numPr>
          <w:ilvl w:val="0"/>
          <w:numId w:val="2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Российские исследователи, такие как Олег Медведев, разрабатывают методы ранней диагностики неврологических заболеваний с использованием современных образовательных технологий и нейроскрининга.</w:t>
      </w:r>
    </w:p>
    <w:p w14:paraId="311BF094"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lastRenderedPageBreak/>
        <w:t>Исследования в области нейронаук:</w:t>
      </w:r>
    </w:p>
    <w:p w14:paraId="17E9203B" w14:textId="77777777" w:rsidR="005411CF" w:rsidRPr="00B5005A" w:rsidRDefault="005411CF" w:rsidP="00DC0310">
      <w:pPr>
        <w:pStyle w:val="a9"/>
        <w:numPr>
          <w:ilvl w:val="0"/>
          <w:numId w:val="23"/>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Наталья Бекетова исследует молекулярные механизмы памяти и когнитивных функций, что открывает новые возможности для понимания и лечения неврологических заболеваний, таких как болезнь Альцгеймера.</w:t>
      </w:r>
    </w:p>
    <w:p w14:paraId="65862F54" w14:textId="77777777" w:rsidR="005411CF" w:rsidRPr="00B5005A" w:rsidRDefault="005411CF" w:rsidP="00DC0310">
      <w:pPr>
        <w:pStyle w:val="a9"/>
        <w:numPr>
          <w:ilvl w:val="0"/>
          <w:numId w:val="23"/>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Инженеры и нейрофизиологи, такие как Валентин Пономарев, разрабатывают методы для создания протезов и интерфейсов мозг-компьютер, что может применяться в реабилитации и поддержке пациентов с повреждениями центральной нервной системы.</w:t>
      </w:r>
    </w:p>
    <w:p w14:paraId="67D296AF"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Неотъемлемой частью достижений российских медиков является их вклад в онкологию. В 2006 году ученые Оскар Кучеренко и Екатерина Гусева провели успешную трансплантацию стволовых клеток, открыв новые перспективы в лечении рака. Российские исследователи активно разрабатывают методы иммунотерапии, применение вирусной терапии и нанотехнологий в борьбе с раковыми клетками, предоставляя больше возможностей для эффективного лечения и повышения выживаемости пациентов.</w:t>
      </w:r>
    </w:p>
    <w:p w14:paraId="14EBAA5E"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Генетика и молекулярная биология стали ключевыми направлениями в современной науке, и российские ученые активно участвуют в исследованиях в этой области. Игорь Журнов и Андрей Валькун внесли вклад в изучение генетических маркеров предрасположенности к различным заболеваниям. Эти открытия имеют огромное значение для разработки персонализированных методов лечения и предупреждения генетически обусловленных заболеваний.</w:t>
      </w:r>
    </w:p>
    <w:p w14:paraId="2FF3961E"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химии российские ученые тоже достигли впечатляющих результатов. Их исследования охватывают различные аспекты, начиная от создания новых материалов и лекарственных препаратов до разработки экологически чистых технологий. Например, в 1869 году Дмитрий Менделеев представил миру свою периодическую систему химических элементов, что стало основой для понимания свойств и взаимодействия веществ.</w:t>
      </w:r>
    </w:p>
    <w:p w14:paraId="2ED2B8B1"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Одним из важных открытий в области химии было создание в 1954 году Андреем Зворыкиным первого синтетического антибиотика – норфлоксацина, что открыло новые перспективы в лечении бактериальных инфекций. С этого момента химия стала ключевым инструментом в создании новых лекарств, повышая эффективность терапии и расширяя возможности в борьбе с болезнями.</w:t>
      </w:r>
    </w:p>
    <w:p w14:paraId="65043631"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Российские химики также внесли вклад в разработку новых материалов, которые нашли широкое применение в различных отраслях, включая электронику, строительство, и медицину. Например, в 2004 году Константин Новоселов и Андрей Гайм создали графен – материал с уникальными свойствами, который стал перспективным в области нанотехнологий и медицинских приложений, таких как создание новых материалов для биосенсоров и лекарственных препаратов.</w:t>
      </w:r>
    </w:p>
    <w:p w14:paraId="6D9FD21C"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Российские ученые проявляют активный интерес к исследованию и внедрению экологически чистых технологий в химической промышленности, сфере, где традиционно акцент делается на производстве химических веществ и материалов. Эти исследования направлены на снижение негативного воздействия химической промышленности на окружающую среду и более эффективное использование природных ресурсов.</w:t>
      </w:r>
    </w:p>
    <w:p w14:paraId="274C73FC"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рамках этой области ученые изучают различные аспекты, начиная от разработки новых, более экологически безопасных химических процессов до создания инновационных материалов, способных уменьшить отрицательное воздействие на окружающую среду. Одной из ключевых задач является замена традиционных химических процессов более чистыми и эффективными методами, а также создание новых материалов с низким уровнем токсичности и высокой степенью переработки.</w:t>
      </w:r>
    </w:p>
    <w:p w14:paraId="3B0A4F1B"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Важным направлением исследований является разработка процессов, минимизирующих выбросы вредных веществ и отходов в производственной деятельности. Ученые ищут новые подходы к хранению и утилизации отходов, с целью предотвращения загрязнения окружающей среды и снижения негативного воздействия на экосистемы.</w:t>
      </w:r>
    </w:p>
    <w:p w14:paraId="1589A05E"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Экологически чистые технологии также включают в себя использование возобновляемых источников энергии в химическом производстве. Это включает в себя </w:t>
      </w:r>
      <w:r w:rsidRPr="00B5005A">
        <w:rPr>
          <w:rFonts w:ascii="Times New Roman" w:hAnsi="Times New Roman" w:cs="Times New Roman"/>
          <w:sz w:val="24"/>
          <w:szCs w:val="24"/>
        </w:rPr>
        <w:lastRenderedPageBreak/>
        <w:t>использование солнечной, ветровой, и гидроэнергии для снабжения производственных процессов энергией, что помогает сократить зависимость от источников энергии, основанных на ископаемых топливах.</w:t>
      </w:r>
    </w:p>
    <w:p w14:paraId="5BD9FCA8"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Одним из ярких примеров экологически чистых технологий в российской химической промышленности является внедрение зеленой химии. Этот подход подразумевает использование безопасных и эффективных химических веществ, а также процессов, которые минимизируют или полностью исключают использование опасных веществ в производстве.</w:t>
      </w:r>
    </w:p>
    <w:p w14:paraId="54BE8FF2"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Эти усилия российских ученых имеют огромное значение в свете современных экологических проблем, таких как изменение климата, загрязнение воды и воздуха, и утрата биоразнообразия. Экологически чистые технологии в химической промышленности не только способствуют устойчивому развитию, но и помогают создать более безопасную и здоровую среду для человека и природы в целом. Важно продолжать поддерживать исследования и внедрение этих технологий для достижения баланса между промышленным развитием и сохранением природы для будущих поколений.</w:t>
      </w:r>
    </w:p>
    <w:p w14:paraId="2DA52BBB"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Важным аспектом вклада российских ученых в мировую науку является их участие в международных исследовательских проектах и сотрудничество с учеными со всего мира. Обмен опытом и знаниями стимулирует быстрое внедрение новых технологий и открывает новые перспективы для совместных исследований.</w:t>
      </w:r>
    </w:p>
    <w:p w14:paraId="348B5F3B" w14:textId="77777777" w:rsidR="005411CF" w:rsidRPr="00B5005A" w:rsidRDefault="005411CF" w:rsidP="005411C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заключение необходимо отметить, что изобретения, достижения и открытия российских ученых в области медицины, биологии и химии оставили неизгладимый след в мировой науке и технологиях. Открытия в сфере медицины привели к революционным изменениям в лечении заболеваний, снижению смертности и улучшению качества жизни. В области биологии и химии, российские ученые продолжают вносить вклад в создание новых материалов, лекарств и технологий, что способствует развитию науки и общества в целом. Однако для дальнейшего успеха необходимо продолжать инвестирование в науку, образование и развитие молодых талантов, чтобы обеспечить стабильное и перспективное будущее для российской и мировой науки.</w:t>
      </w:r>
    </w:p>
    <w:p w14:paraId="61D11A0C" w14:textId="77777777" w:rsidR="005411CF" w:rsidRPr="00B5005A" w:rsidRDefault="005411CF" w:rsidP="005411CF">
      <w:pPr>
        <w:spacing w:after="0" w:line="240" w:lineRule="auto"/>
        <w:jc w:val="both"/>
        <w:rPr>
          <w:rFonts w:ascii="Times New Roman" w:hAnsi="Times New Roman" w:cs="Times New Roman"/>
          <w:b/>
          <w:bCs/>
          <w:sz w:val="24"/>
          <w:szCs w:val="24"/>
        </w:rPr>
      </w:pPr>
    </w:p>
    <w:p w14:paraId="2DE1205E" w14:textId="77777777" w:rsidR="005411CF" w:rsidRPr="00B5005A" w:rsidRDefault="00A62B23" w:rsidP="005411CF">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30A3801B" w14:textId="77777777" w:rsidR="005411CF" w:rsidRPr="00B5005A" w:rsidRDefault="005411CF" w:rsidP="005411CF">
      <w:pPr>
        <w:spacing w:after="0" w:line="240" w:lineRule="auto"/>
        <w:ind w:firstLine="709"/>
        <w:jc w:val="center"/>
        <w:rPr>
          <w:rFonts w:ascii="Times New Roman" w:hAnsi="Times New Roman" w:cs="Times New Roman"/>
          <w:b/>
          <w:bCs/>
          <w:sz w:val="24"/>
          <w:szCs w:val="24"/>
        </w:rPr>
      </w:pPr>
    </w:p>
    <w:p w14:paraId="0B764A01" w14:textId="7A4D0468" w:rsidR="005411CF" w:rsidRPr="00B5005A" w:rsidRDefault="005411CF" w:rsidP="00194028">
      <w:pPr>
        <w:numPr>
          <w:ilvl w:val="0"/>
          <w:numId w:val="24"/>
        </w:numPr>
        <w:tabs>
          <w:tab w:val="clear" w:pos="720"/>
          <w:tab w:val="num" w:pos="36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Лисицын</w:t>
      </w:r>
      <w:r w:rsidR="001F57EF">
        <w:rPr>
          <w:rFonts w:ascii="Times New Roman" w:hAnsi="Times New Roman" w:cs="Times New Roman"/>
          <w:sz w:val="24"/>
          <w:szCs w:val="24"/>
        </w:rPr>
        <w:t>, Ю. П. История медицины: учебник/ Ю.П.Лисицын.</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2004.</w:t>
      </w:r>
      <w:r w:rsidR="001F57EF">
        <w:rPr>
          <w:rFonts w:ascii="Times New Roman" w:hAnsi="Times New Roman" w:cs="Times New Roman"/>
          <w:sz w:val="24"/>
          <w:szCs w:val="24"/>
        </w:rPr>
        <w:t xml:space="preserve"> – Текст: непосредственный;</w:t>
      </w:r>
    </w:p>
    <w:p w14:paraId="5401B2B2" w14:textId="0E28135E" w:rsidR="005411CF" w:rsidRPr="00B5005A" w:rsidRDefault="005411CF" w:rsidP="00194028">
      <w:pPr>
        <w:numPr>
          <w:ilvl w:val="0"/>
          <w:numId w:val="24"/>
        </w:numPr>
        <w:tabs>
          <w:tab w:val="clear" w:pos="72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Сорокина</w:t>
      </w:r>
      <w:r w:rsidR="001F57EF">
        <w:rPr>
          <w:rFonts w:ascii="Times New Roman" w:hAnsi="Times New Roman" w:cs="Times New Roman"/>
          <w:sz w:val="24"/>
          <w:szCs w:val="24"/>
        </w:rPr>
        <w:t xml:space="preserve">, Т. С. Атлас истории медицины (1640-1917) / Т.С.Сорокина // </w:t>
      </w:r>
      <w:r w:rsidRPr="00B5005A">
        <w:rPr>
          <w:rFonts w:ascii="Times New Roman" w:hAnsi="Times New Roman" w:cs="Times New Roman"/>
          <w:sz w:val="24"/>
          <w:szCs w:val="24"/>
        </w:rPr>
        <w:t>Новое время</w:t>
      </w:r>
      <w:r w:rsidR="001F57EF">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1987.</w:t>
      </w:r>
      <w:r w:rsidR="001F57EF">
        <w:rPr>
          <w:rFonts w:ascii="Times New Roman" w:hAnsi="Times New Roman" w:cs="Times New Roman"/>
          <w:sz w:val="24"/>
          <w:szCs w:val="24"/>
        </w:rPr>
        <w:t xml:space="preserve"> – Текст: непосредственный;</w:t>
      </w:r>
    </w:p>
    <w:p w14:paraId="6031488E" w14:textId="4EDA744C" w:rsidR="005411CF" w:rsidRPr="00B5005A" w:rsidRDefault="005411CF" w:rsidP="00194028">
      <w:pPr>
        <w:numPr>
          <w:ilvl w:val="0"/>
          <w:numId w:val="24"/>
        </w:numPr>
        <w:tabs>
          <w:tab w:val="clear" w:pos="720"/>
          <w:tab w:val="num" w:pos="36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Мультановский</w:t>
      </w:r>
      <w:r w:rsidR="001F57EF">
        <w:rPr>
          <w:rFonts w:ascii="Times New Roman" w:hAnsi="Times New Roman" w:cs="Times New Roman"/>
          <w:sz w:val="24"/>
          <w:szCs w:val="24"/>
        </w:rPr>
        <w:t>, М. П. История медицины / М.П.Мультановский.</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1967.</w:t>
      </w:r>
      <w:r w:rsidR="001F57EF">
        <w:rPr>
          <w:rFonts w:ascii="Times New Roman" w:hAnsi="Times New Roman" w:cs="Times New Roman"/>
          <w:sz w:val="24"/>
          <w:szCs w:val="24"/>
        </w:rPr>
        <w:t xml:space="preserve"> – Текст: непосредственный;</w:t>
      </w:r>
    </w:p>
    <w:p w14:paraId="46A983E3" w14:textId="037F21B5" w:rsidR="00661841" w:rsidRDefault="005411CF" w:rsidP="00194028">
      <w:pPr>
        <w:numPr>
          <w:ilvl w:val="0"/>
          <w:numId w:val="24"/>
        </w:numPr>
        <w:tabs>
          <w:tab w:val="clear" w:pos="720"/>
          <w:tab w:val="num" w:pos="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Сорокина</w:t>
      </w:r>
      <w:r w:rsidR="001F57EF">
        <w:rPr>
          <w:rFonts w:ascii="Times New Roman" w:hAnsi="Times New Roman" w:cs="Times New Roman"/>
          <w:sz w:val="24"/>
          <w:szCs w:val="24"/>
        </w:rPr>
        <w:t>,</w:t>
      </w:r>
      <w:r w:rsidRPr="00B5005A">
        <w:rPr>
          <w:rFonts w:ascii="Times New Roman" w:hAnsi="Times New Roman" w:cs="Times New Roman"/>
          <w:sz w:val="24"/>
          <w:szCs w:val="24"/>
        </w:rPr>
        <w:t xml:space="preserve"> Т.С</w:t>
      </w:r>
      <w:r w:rsidRPr="00B5005A">
        <w:rPr>
          <w:rFonts w:ascii="Times New Roman" w:hAnsi="Times New Roman" w:cs="Times New Roman"/>
          <w:i/>
          <w:iCs/>
          <w:sz w:val="24"/>
          <w:szCs w:val="24"/>
        </w:rPr>
        <w:t xml:space="preserve">. </w:t>
      </w:r>
      <w:r w:rsidRPr="00B5005A">
        <w:rPr>
          <w:rFonts w:ascii="Times New Roman" w:hAnsi="Times New Roman" w:cs="Times New Roman"/>
          <w:sz w:val="24"/>
          <w:szCs w:val="24"/>
        </w:rPr>
        <w:t xml:space="preserve">История медицины: </w:t>
      </w:r>
      <w:r w:rsidR="00661841">
        <w:rPr>
          <w:rFonts w:ascii="Times New Roman" w:hAnsi="Times New Roman" w:cs="Times New Roman"/>
          <w:sz w:val="24"/>
          <w:szCs w:val="24"/>
        </w:rPr>
        <w:t>учебник / Т.С.Сорокина.</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2004.</w:t>
      </w:r>
      <w:r w:rsidR="00BD1225">
        <w:rPr>
          <w:rFonts w:ascii="Times New Roman" w:hAnsi="Times New Roman" w:cs="Times New Roman"/>
          <w:sz w:val="24"/>
          <w:szCs w:val="24"/>
        </w:rPr>
        <w:t xml:space="preserve"> – </w:t>
      </w:r>
      <w:r w:rsidR="00661841" w:rsidRPr="00661841">
        <w:rPr>
          <w:rFonts w:ascii="Times New Roman" w:hAnsi="Times New Roman" w:cs="Times New Roman"/>
          <w:sz w:val="24"/>
          <w:szCs w:val="24"/>
        </w:rPr>
        <w:t>Текст: непосредственный;</w:t>
      </w:r>
    </w:p>
    <w:p w14:paraId="28CCA610" w14:textId="1B243813" w:rsidR="005411CF" w:rsidRPr="00661841" w:rsidRDefault="005411CF" w:rsidP="00194028">
      <w:pPr>
        <w:numPr>
          <w:ilvl w:val="0"/>
          <w:numId w:val="24"/>
        </w:numPr>
        <w:tabs>
          <w:tab w:val="clear" w:pos="720"/>
          <w:tab w:val="num" w:pos="0"/>
        </w:tabs>
        <w:spacing w:after="0" w:line="240" w:lineRule="auto"/>
        <w:ind w:left="0" w:firstLine="709"/>
        <w:jc w:val="both"/>
        <w:rPr>
          <w:rFonts w:ascii="Times New Roman" w:hAnsi="Times New Roman" w:cs="Times New Roman"/>
          <w:sz w:val="24"/>
          <w:szCs w:val="24"/>
        </w:rPr>
      </w:pPr>
      <w:r w:rsidRPr="00661841">
        <w:rPr>
          <w:rFonts w:ascii="Times New Roman" w:hAnsi="Times New Roman" w:cs="Times New Roman"/>
          <w:sz w:val="24"/>
          <w:szCs w:val="24"/>
        </w:rPr>
        <w:t>Соловьёв</w:t>
      </w:r>
      <w:r w:rsidR="00661841" w:rsidRPr="00661841">
        <w:rPr>
          <w:rFonts w:ascii="Times New Roman" w:hAnsi="Times New Roman" w:cs="Times New Roman"/>
          <w:sz w:val="24"/>
          <w:szCs w:val="24"/>
        </w:rPr>
        <w:t>,</w:t>
      </w:r>
      <w:r w:rsidRPr="00661841">
        <w:rPr>
          <w:rFonts w:ascii="Times New Roman" w:hAnsi="Times New Roman" w:cs="Times New Roman"/>
          <w:sz w:val="24"/>
          <w:szCs w:val="24"/>
        </w:rPr>
        <w:t xml:space="preserve"> Ю. И. развития химии в России</w:t>
      </w:r>
      <w:r w:rsidR="00661841" w:rsidRPr="00661841">
        <w:rPr>
          <w:rFonts w:ascii="Times New Roman" w:hAnsi="Times New Roman" w:cs="Times New Roman"/>
          <w:sz w:val="24"/>
          <w:szCs w:val="24"/>
        </w:rPr>
        <w:t>/ Ю.И.Соловьёв</w:t>
      </w:r>
      <w:r w:rsidRPr="00661841">
        <w:rPr>
          <w:rFonts w:ascii="Times New Roman" w:hAnsi="Times New Roman" w:cs="Times New Roman"/>
          <w:sz w:val="24"/>
          <w:szCs w:val="24"/>
        </w:rPr>
        <w:t>.</w:t>
      </w:r>
      <w:r w:rsidR="00661841" w:rsidRPr="00661841">
        <w:rPr>
          <w:rFonts w:ascii="Times New Roman" w:hAnsi="Times New Roman" w:cs="Times New Roman"/>
          <w:sz w:val="24"/>
          <w:szCs w:val="24"/>
        </w:rPr>
        <w:t xml:space="preserve"> –</w:t>
      </w:r>
      <w:r w:rsidRPr="00661841">
        <w:rPr>
          <w:rFonts w:ascii="Times New Roman" w:hAnsi="Times New Roman" w:cs="Times New Roman"/>
          <w:sz w:val="24"/>
          <w:szCs w:val="24"/>
        </w:rPr>
        <w:t xml:space="preserve"> М</w:t>
      </w:r>
      <w:r w:rsidR="00661841" w:rsidRPr="00661841">
        <w:rPr>
          <w:rFonts w:ascii="Times New Roman" w:hAnsi="Times New Roman" w:cs="Times New Roman"/>
          <w:sz w:val="24"/>
          <w:szCs w:val="24"/>
        </w:rPr>
        <w:t>.: Наука, 1985.</w:t>
      </w:r>
      <w:r w:rsidR="00BD1225">
        <w:rPr>
          <w:rFonts w:ascii="Times New Roman" w:hAnsi="Times New Roman" w:cs="Times New Roman"/>
          <w:sz w:val="24"/>
          <w:szCs w:val="24"/>
        </w:rPr>
        <w:t xml:space="preserve"> – </w:t>
      </w:r>
      <w:r w:rsidR="00661841" w:rsidRPr="00661841">
        <w:rPr>
          <w:rFonts w:ascii="Times New Roman" w:hAnsi="Times New Roman" w:cs="Times New Roman"/>
          <w:sz w:val="24"/>
          <w:szCs w:val="24"/>
          <w:lang w:val="en-US"/>
        </w:rPr>
        <w:t>URL</w:t>
      </w:r>
      <w:r w:rsidRPr="00661841">
        <w:rPr>
          <w:rFonts w:ascii="Times New Roman" w:hAnsi="Times New Roman" w:cs="Times New Roman"/>
          <w:sz w:val="24"/>
          <w:szCs w:val="24"/>
        </w:rPr>
        <w:t xml:space="preserve">: </w:t>
      </w:r>
      <w:hyperlink r:id="rId32" w:history="1">
        <w:r w:rsidR="00661841" w:rsidRPr="00661841">
          <w:rPr>
            <w:rStyle w:val="ae"/>
            <w:rFonts w:ascii="Times New Roman" w:hAnsi="Times New Roman"/>
            <w:sz w:val="24"/>
            <w:szCs w:val="24"/>
            <w:lang w:val="en-US"/>
          </w:rPr>
          <w:t>http</w:t>
        </w:r>
        <w:r w:rsidR="00661841" w:rsidRPr="00661841">
          <w:rPr>
            <w:rStyle w:val="ae"/>
            <w:rFonts w:ascii="Times New Roman" w:hAnsi="Times New Roman"/>
            <w:sz w:val="24"/>
            <w:szCs w:val="24"/>
          </w:rPr>
          <w:t>://</w:t>
        </w:r>
        <w:r w:rsidR="00661841" w:rsidRPr="00661841">
          <w:rPr>
            <w:rStyle w:val="ae"/>
            <w:rFonts w:ascii="Times New Roman" w:hAnsi="Times New Roman"/>
            <w:sz w:val="24"/>
            <w:szCs w:val="24"/>
            <w:lang w:val="en-US"/>
          </w:rPr>
          <w:t>www</w:t>
        </w:r>
        <w:r w:rsidR="00661841" w:rsidRPr="00661841">
          <w:rPr>
            <w:rStyle w:val="ae"/>
            <w:rFonts w:ascii="Times New Roman" w:hAnsi="Times New Roman"/>
            <w:sz w:val="24"/>
            <w:szCs w:val="24"/>
          </w:rPr>
          <w:t>.</w:t>
        </w:r>
        <w:r w:rsidR="00661841" w:rsidRPr="00661841">
          <w:rPr>
            <w:rStyle w:val="ae"/>
            <w:rFonts w:ascii="Times New Roman" w:hAnsi="Times New Roman"/>
            <w:sz w:val="24"/>
            <w:szCs w:val="24"/>
            <w:lang w:val="en-US"/>
          </w:rPr>
          <w:t>igic</w:t>
        </w:r>
        <w:r w:rsidR="00661841" w:rsidRPr="00661841">
          <w:rPr>
            <w:rStyle w:val="ae"/>
            <w:rFonts w:ascii="Times New Roman" w:hAnsi="Times New Roman"/>
            <w:sz w:val="24"/>
            <w:szCs w:val="24"/>
          </w:rPr>
          <w:t>.</w:t>
        </w:r>
        <w:r w:rsidR="00661841" w:rsidRPr="00661841">
          <w:rPr>
            <w:rStyle w:val="ae"/>
            <w:rFonts w:ascii="Times New Roman" w:hAnsi="Times New Roman"/>
            <w:sz w:val="24"/>
            <w:szCs w:val="24"/>
            <w:lang w:val="en-US"/>
          </w:rPr>
          <w:t>ras</w:t>
        </w:r>
        <w:r w:rsidR="00661841" w:rsidRPr="00661841">
          <w:rPr>
            <w:rStyle w:val="ae"/>
            <w:rFonts w:ascii="Times New Roman" w:hAnsi="Times New Roman"/>
            <w:sz w:val="24"/>
            <w:szCs w:val="24"/>
          </w:rPr>
          <w:t>.</w:t>
        </w:r>
        <w:r w:rsidR="00661841" w:rsidRPr="00661841">
          <w:rPr>
            <w:rStyle w:val="ae"/>
            <w:rFonts w:ascii="Times New Roman" w:hAnsi="Times New Roman"/>
            <w:sz w:val="24"/>
            <w:szCs w:val="24"/>
            <w:lang w:val="en-US"/>
          </w:rPr>
          <w:t>ru</w:t>
        </w:r>
        <w:r w:rsidR="00661841" w:rsidRPr="00661841">
          <w:rPr>
            <w:rStyle w:val="ae"/>
            <w:rFonts w:ascii="Times New Roman" w:hAnsi="Times New Roman"/>
            <w:sz w:val="24"/>
            <w:szCs w:val="24"/>
          </w:rPr>
          <w:t>/</w:t>
        </w:r>
        <w:r w:rsidR="00661841" w:rsidRPr="00661841">
          <w:rPr>
            <w:rStyle w:val="ae"/>
            <w:rFonts w:ascii="Times New Roman" w:hAnsi="Times New Roman"/>
            <w:sz w:val="24"/>
            <w:szCs w:val="24"/>
            <w:lang w:val="en-US"/>
          </w:rPr>
          <w:t>docs</w:t>
        </w:r>
        <w:r w:rsidR="00661841" w:rsidRPr="00661841">
          <w:rPr>
            <w:rStyle w:val="ae"/>
            <w:rFonts w:ascii="Times New Roman" w:hAnsi="Times New Roman"/>
            <w:sz w:val="24"/>
            <w:szCs w:val="24"/>
          </w:rPr>
          <w:t>/</w:t>
        </w:r>
        <w:r w:rsidR="00661841" w:rsidRPr="00661841">
          <w:rPr>
            <w:rStyle w:val="ae"/>
            <w:rFonts w:ascii="Times New Roman" w:hAnsi="Times New Roman"/>
            <w:sz w:val="24"/>
            <w:szCs w:val="24"/>
            <w:lang w:val="en-US"/>
          </w:rPr>
          <w:t>news</w:t>
        </w:r>
        <w:r w:rsidR="00661841" w:rsidRPr="00661841">
          <w:rPr>
            <w:rStyle w:val="ae"/>
            <w:rFonts w:ascii="Times New Roman" w:hAnsi="Times New Roman"/>
            <w:sz w:val="24"/>
            <w:szCs w:val="24"/>
          </w:rPr>
          <w:t>/</w:t>
        </w:r>
        <w:r w:rsidR="00661841" w:rsidRPr="00661841">
          <w:rPr>
            <w:rStyle w:val="ae"/>
            <w:rFonts w:ascii="Times New Roman" w:hAnsi="Times New Roman"/>
            <w:sz w:val="24"/>
            <w:szCs w:val="24"/>
            <w:lang w:val="en-US"/>
          </w:rPr>
          <w:t>solov</w:t>
        </w:r>
        <w:r w:rsidR="00661841" w:rsidRPr="00661841">
          <w:rPr>
            <w:rStyle w:val="ae"/>
            <w:rFonts w:ascii="Times New Roman" w:hAnsi="Times New Roman"/>
            <w:sz w:val="24"/>
            <w:szCs w:val="24"/>
          </w:rPr>
          <w:t>_</w:t>
        </w:r>
        <w:r w:rsidR="00661841" w:rsidRPr="00661841">
          <w:rPr>
            <w:rStyle w:val="ae"/>
            <w:rFonts w:ascii="Times New Roman" w:hAnsi="Times New Roman"/>
            <w:sz w:val="24"/>
            <w:szCs w:val="24"/>
            <w:lang w:val="en-US"/>
          </w:rPr>
          <w:t>ev</w:t>
        </w:r>
        <w:r w:rsidR="00661841" w:rsidRPr="00661841">
          <w:rPr>
            <w:rStyle w:val="ae"/>
            <w:rFonts w:ascii="Times New Roman" w:hAnsi="Times New Roman"/>
            <w:sz w:val="24"/>
            <w:szCs w:val="24"/>
          </w:rPr>
          <w:t>_</w:t>
        </w:r>
        <w:r w:rsidR="00661841" w:rsidRPr="00661841">
          <w:rPr>
            <w:rStyle w:val="ae"/>
            <w:rFonts w:ascii="Times New Roman" w:hAnsi="Times New Roman"/>
            <w:sz w:val="24"/>
            <w:szCs w:val="24"/>
            <w:lang w:val="en-US"/>
          </w:rPr>
          <w:t>istoriya</w:t>
        </w:r>
        <w:r w:rsidR="00661841" w:rsidRPr="00661841">
          <w:rPr>
            <w:rStyle w:val="ae"/>
            <w:rFonts w:ascii="Times New Roman" w:hAnsi="Times New Roman"/>
            <w:sz w:val="24"/>
            <w:szCs w:val="24"/>
          </w:rPr>
          <w:t>_</w:t>
        </w:r>
        <w:r w:rsidR="00661841" w:rsidRPr="00661841">
          <w:rPr>
            <w:rStyle w:val="ae"/>
            <w:rFonts w:ascii="Times New Roman" w:hAnsi="Times New Roman"/>
            <w:sz w:val="24"/>
            <w:szCs w:val="24"/>
            <w:lang w:val="en-US"/>
          </w:rPr>
          <w:t>himii</w:t>
        </w:r>
        <w:r w:rsidR="00661841" w:rsidRPr="00661841">
          <w:rPr>
            <w:rStyle w:val="ae"/>
            <w:rFonts w:ascii="Times New Roman" w:hAnsi="Times New Roman"/>
            <w:sz w:val="24"/>
            <w:szCs w:val="24"/>
          </w:rPr>
          <w:t>_</w:t>
        </w:r>
        <w:r w:rsidR="00661841" w:rsidRPr="00661841">
          <w:rPr>
            <w:rStyle w:val="ae"/>
            <w:rFonts w:ascii="Times New Roman" w:hAnsi="Times New Roman"/>
            <w:sz w:val="24"/>
            <w:szCs w:val="24"/>
            <w:lang w:val="en-US"/>
          </w:rPr>
          <w:t>v</w:t>
        </w:r>
        <w:r w:rsidR="00661841" w:rsidRPr="00661841">
          <w:rPr>
            <w:rStyle w:val="ae"/>
            <w:rFonts w:ascii="Times New Roman" w:hAnsi="Times New Roman"/>
            <w:sz w:val="24"/>
            <w:szCs w:val="24"/>
          </w:rPr>
          <w:t>_</w:t>
        </w:r>
        <w:r w:rsidR="00661841" w:rsidRPr="00661841">
          <w:rPr>
            <w:rStyle w:val="ae"/>
            <w:rFonts w:ascii="Times New Roman" w:hAnsi="Times New Roman"/>
            <w:sz w:val="24"/>
            <w:szCs w:val="24"/>
            <w:lang w:val="en-US"/>
          </w:rPr>
          <w:t>rossii</w:t>
        </w:r>
        <w:r w:rsidR="00661841" w:rsidRPr="00661841">
          <w:rPr>
            <w:rStyle w:val="ae"/>
            <w:rFonts w:ascii="Times New Roman" w:hAnsi="Times New Roman"/>
            <w:sz w:val="24"/>
            <w:szCs w:val="24"/>
          </w:rPr>
          <w:t>.</w:t>
        </w:r>
        <w:r w:rsidR="00661841" w:rsidRPr="00661841">
          <w:rPr>
            <w:rStyle w:val="ae"/>
            <w:rFonts w:ascii="Times New Roman" w:hAnsi="Times New Roman"/>
            <w:sz w:val="24"/>
            <w:szCs w:val="24"/>
            <w:lang w:val="en-US"/>
          </w:rPr>
          <w:t>pdf</w:t>
        </w:r>
      </w:hyperlink>
      <w:r w:rsidR="004E06C4">
        <w:rPr>
          <w:rFonts w:ascii="Times New Roman" w:hAnsi="Times New Roman" w:cs="Times New Roman"/>
          <w:sz w:val="24"/>
          <w:szCs w:val="24"/>
        </w:rPr>
        <w:t>. – Текст: электронный;</w:t>
      </w:r>
    </w:p>
    <w:p w14:paraId="4E0B8735" w14:textId="57E026E0" w:rsidR="005411CF" w:rsidRPr="00B5005A" w:rsidRDefault="005411CF" w:rsidP="00194028">
      <w:pPr>
        <w:pStyle w:val="ac"/>
        <w:numPr>
          <w:ilvl w:val="0"/>
          <w:numId w:val="24"/>
        </w:numPr>
        <w:shd w:val="clear" w:color="auto" w:fill="FFFFFF"/>
        <w:tabs>
          <w:tab w:val="clear" w:pos="720"/>
          <w:tab w:val="num" w:pos="0"/>
        </w:tabs>
        <w:spacing w:before="0" w:beforeAutospacing="0" w:after="0" w:afterAutospacing="0"/>
        <w:ind w:left="0" w:firstLine="709"/>
        <w:jc w:val="both"/>
      </w:pPr>
      <w:r w:rsidRPr="00B5005A">
        <w:t>Асратян</w:t>
      </w:r>
      <w:r w:rsidR="00661841">
        <w:t>,</w:t>
      </w:r>
      <w:r w:rsidRPr="00B5005A">
        <w:t xml:space="preserve"> Э.А. Иван Петрович Павлов: Жизнь, творчество и современное состояние учения</w:t>
      </w:r>
      <w:r w:rsidR="00661841">
        <w:t xml:space="preserve"> / Э.А.Асратян</w:t>
      </w:r>
      <w:r w:rsidRPr="00B5005A">
        <w:t>.</w:t>
      </w:r>
      <w:r w:rsidR="00BD1225">
        <w:t xml:space="preserve"> – </w:t>
      </w:r>
      <w:r w:rsidRPr="00B5005A">
        <w:t>М., 1981</w:t>
      </w:r>
      <w:r w:rsidR="00661841">
        <w:t>.</w:t>
      </w:r>
      <w:r w:rsidR="00BD1225">
        <w:t xml:space="preserve"> – </w:t>
      </w:r>
      <w:r w:rsidR="00661841" w:rsidRPr="00661841">
        <w:t>Текст: непосредственный;</w:t>
      </w:r>
    </w:p>
    <w:p w14:paraId="2B4EDC77" w14:textId="372CDEA2" w:rsidR="005411CF" w:rsidRPr="00B5005A" w:rsidRDefault="005411CF" w:rsidP="00194028">
      <w:pPr>
        <w:pStyle w:val="ac"/>
        <w:numPr>
          <w:ilvl w:val="0"/>
          <w:numId w:val="24"/>
        </w:numPr>
        <w:shd w:val="clear" w:color="auto" w:fill="FFFFFF"/>
        <w:tabs>
          <w:tab w:val="clear" w:pos="720"/>
          <w:tab w:val="num" w:pos="0"/>
        </w:tabs>
        <w:spacing w:before="0" w:beforeAutospacing="0" w:after="0" w:afterAutospacing="0"/>
        <w:ind w:left="0" w:firstLine="709"/>
        <w:jc w:val="both"/>
      </w:pPr>
      <w:r w:rsidRPr="00B5005A">
        <w:t>Астауров</w:t>
      </w:r>
      <w:r w:rsidR="00661841">
        <w:t>,</w:t>
      </w:r>
      <w:r w:rsidRPr="00B5005A">
        <w:t xml:space="preserve"> Б.Л. О генетике и ее истории. Вопросы истории ес</w:t>
      </w:r>
      <w:r w:rsidR="00661841">
        <w:t>тествознания и техники/ Б.Л.Астауров.</w:t>
      </w:r>
      <w:r w:rsidR="00BD1225">
        <w:t xml:space="preserve"> – </w:t>
      </w:r>
      <w:r w:rsidRPr="00B5005A">
        <w:rPr>
          <w:lang w:val="en-US"/>
        </w:rPr>
        <w:t>M</w:t>
      </w:r>
      <w:r w:rsidRPr="00B5005A">
        <w:t>., 1987.</w:t>
      </w:r>
      <w:r w:rsidR="00661841" w:rsidRPr="00661841">
        <w:t xml:space="preserve"> Текст: непосредственный</w:t>
      </w:r>
      <w:r w:rsidR="00661841">
        <w:t>.</w:t>
      </w:r>
    </w:p>
    <w:p w14:paraId="0B6C7D67" w14:textId="77777777" w:rsidR="00A4473E" w:rsidRPr="00B5005A" w:rsidRDefault="00A4473E" w:rsidP="00661841">
      <w:pPr>
        <w:tabs>
          <w:tab w:val="num" w:pos="0"/>
        </w:tabs>
        <w:spacing w:after="0" w:line="240" w:lineRule="auto"/>
        <w:ind w:hanging="720"/>
        <w:jc w:val="both"/>
        <w:rPr>
          <w:rFonts w:ascii="Times New Roman" w:hAnsi="Times New Roman" w:cs="Times New Roman"/>
          <w:sz w:val="24"/>
          <w:szCs w:val="24"/>
        </w:rPr>
      </w:pPr>
    </w:p>
    <w:p w14:paraId="5C13866C" w14:textId="77777777" w:rsidR="005411CF" w:rsidRPr="00B5005A" w:rsidRDefault="005411CF" w:rsidP="000F7A28">
      <w:pPr>
        <w:spacing w:after="0" w:line="240" w:lineRule="auto"/>
        <w:ind w:firstLine="709"/>
        <w:jc w:val="both"/>
        <w:rPr>
          <w:rFonts w:ascii="Times New Roman" w:hAnsi="Times New Roman" w:cs="Times New Roman"/>
          <w:sz w:val="24"/>
          <w:szCs w:val="24"/>
        </w:rPr>
      </w:pPr>
    </w:p>
    <w:p w14:paraId="7418CB4D" w14:textId="77777777" w:rsidR="005411CF" w:rsidRPr="00B5005A" w:rsidRDefault="005411CF" w:rsidP="005411CF">
      <w:pPr>
        <w:shd w:val="clear" w:color="auto" w:fill="FFFFFF"/>
        <w:spacing w:after="0" w:line="240" w:lineRule="auto"/>
        <w:ind w:left="4253"/>
        <w:rPr>
          <w:rFonts w:ascii="Times New Roman" w:hAnsi="Times New Roman" w:cs="Times New Roman"/>
          <w:sz w:val="24"/>
          <w:szCs w:val="24"/>
        </w:rPr>
      </w:pPr>
    </w:p>
    <w:p w14:paraId="20C56288" w14:textId="77777777" w:rsidR="00194028" w:rsidRDefault="00194028">
      <w:pP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br w:type="page"/>
      </w:r>
    </w:p>
    <w:p w14:paraId="763C42A7" w14:textId="0568CE77" w:rsidR="005411CF" w:rsidRPr="00B5005A" w:rsidRDefault="005411CF" w:rsidP="005411CF">
      <w:pPr>
        <w:shd w:val="clear" w:color="auto" w:fill="FFFFFF"/>
        <w:spacing w:after="0" w:line="240" w:lineRule="auto"/>
        <w:ind w:left="4253"/>
        <w:rPr>
          <w:rFonts w:ascii="Times New Roman" w:eastAsia="Times New Roman" w:hAnsi="Times New Roman" w:cs="Times New Roman"/>
          <w:i/>
          <w:sz w:val="24"/>
          <w:szCs w:val="24"/>
          <w:lang w:eastAsia="ru-RU"/>
        </w:rPr>
      </w:pPr>
      <w:r w:rsidRPr="00B5005A">
        <w:rPr>
          <w:rFonts w:ascii="Times New Roman" w:eastAsia="Times New Roman" w:hAnsi="Times New Roman" w:cs="Times New Roman"/>
          <w:b/>
          <w:i/>
          <w:sz w:val="24"/>
          <w:szCs w:val="24"/>
          <w:lang w:eastAsia="ru-RU"/>
        </w:rPr>
        <w:lastRenderedPageBreak/>
        <w:t xml:space="preserve">Болаева А.М., </w:t>
      </w:r>
      <w:r w:rsidRPr="00B5005A">
        <w:rPr>
          <w:rFonts w:ascii="Times New Roman" w:eastAsia="Times New Roman" w:hAnsi="Times New Roman" w:cs="Times New Roman"/>
          <w:i/>
          <w:sz w:val="24"/>
          <w:szCs w:val="24"/>
          <w:lang w:eastAsia="ru-RU"/>
        </w:rPr>
        <w:t>обучающаяся</w:t>
      </w:r>
    </w:p>
    <w:p w14:paraId="00D60046" w14:textId="77777777" w:rsidR="005411CF" w:rsidRPr="00B5005A" w:rsidRDefault="005411CF" w:rsidP="005411CF">
      <w:pPr>
        <w:shd w:val="clear" w:color="auto" w:fill="FFFFFF"/>
        <w:spacing w:after="0" w:line="240" w:lineRule="auto"/>
        <w:ind w:left="4253"/>
        <w:rPr>
          <w:rFonts w:ascii="Times New Roman" w:eastAsia="Times New Roman" w:hAnsi="Times New Roman" w:cs="Times New Roman"/>
          <w:i/>
          <w:sz w:val="24"/>
          <w:szCs w:val="24"/>
          <w:lang w:eastAsia="ru-RU"/>
        </w:rPr>
      </w:pPr>
      <w:r w:rsidRPr="00B5005A">
        <w:rPr>
          <w:rFonts w:ascii="Times New Roman" w:eastAsia="Times New Roman" w:hAnsi="Times New Roman" w:cs="Times New Roman"/>
          <w:b/>
          <w:i/>
          <w:sz w:val="24"/>
          <w:szCs w:val="24"/>
          <w:lang w:eastAsia="ru-RU"/>
        </w:rPr>
        <w:t>Науч. рук. Кармолина Е.Б.,</w:t>
      </w:r>
      <w:r w:rsidRPr="00B5005A">
        <w:rPr>
          <w:rFonts w:ascii="Times New Roman" w:eastAsia="Times New Roman" w:hAnsi="Times New Roman" w:cs="Times New Roman"/>
          <w:i/>
          <w:sz w:val="24"/>
          <w:szCs w:val="24"/>
          <w:lang w:eastAsia="ru-RU"/>
        </w:rPr>
        <w:t xml:space="preserve"> преподаватель</w:t>
      </w:r>
    </w:p>
    <w:p w14:paraId="2CD53DCB" w14:textId="77777777" w:rsidR="005411CF" w:rsidRPr="00B5005A" w:rsidRDefault="005411CF" w:rsidP="005411CF">
      <w:pPr>
        <w:shd w:val="clear" w:color="auto" w:fill="FFFFFF"/>
        <w:spacing w:after="0" w:line="240" w:lineRule="auto"/>
        <w:ind w:left="4253"/>
        <w:rPr>
          <w:rFonts w:ascii="Times New Roman" w:eastAsia="Times New Roman" w:hAnsi="Times New Roman" w:cs="Times New Roman"/>
          <w:i/>
          <w:sz w:val="24"/>
          <w:szCs w:val="24"/>
          <w:lang w:eastAsia="ru-RU"/>
        </w:rPr>
      </w:pPr>
      <w:r w:rsidRPr="00B5005A">
        <w:rPr>
          <w:rFonts w:ascii="Times New Roman" w:eastAsia="Times New Roman" w:hAnsi="Times New Roman" w:cs="Times New Roman"/>
          <w:i/>
          <w:sz w:val="24"/>
          <w:szCs w:val="24"/>
          <w:lang w:eastAsia="ru-RU"/>
        </w:rPr>
        <w:t>МБОУ гимназия №19, г. Кисловодск</w:t>
      </w:r>
    </w:p>
    <w:p w14:paraId="0BB06FB7" w14:textId="77777777" w:rsidR="005411CF" w:rsidRPr="00B5005A" w:rsidRDefault="005411CF" w:rsidP="005411CF">
      <w:pPr>
        <w:shd w:val="clear" w:color="auto" w:fill="FFFFFF"/>
        <w:spacing w:after="0" w:line="240" w:lineRule="auto"/>
        <w:rPr>
          <w:rFonts w:ascii="Times New Roman" w:eastAsia="Times New Roman" w:hAnsi="Times New Roman" w:cs="Times New Roman"/>
          <w:sz w:val="24"/>
          <w:szCs w:val="24"/>
          <w:lang w:eastAsia="ru-RU"/>
        </w:rPr>
      </w:pPr>
    </w:p>
    <w:p w14:paraId="0ABA6BBB" w14:textId="77777777" w:rsidR="005411CF" w:rsidRPr="00B5005A" w:rsidRDefault="005411CF" w:rsidP="005411CF">
      <w:pPr>
        <w:shd w:val="clear" w:color="auto" w:fill="FFFFFF"/>
        <w:spacing w:after="0" w:line="240" w:lineRule="auto"/>
        <w:rPr>
          <w:rFonts w:ascii="Times New Roman" w:eastAsia="Times New Roman" w:hAnsi="Times New Roman" w:cs="Times New Roman"/>
          <w:sz w:val="24"/>
          <w:szCs w:val="24"/>
          <w:lang w:eastAsia="ru-RU"/>
        </w:rPr>
      </w:pPr>
    </w:p>
    <w:p w14:paraId="2CC38F28" w14:textId="77777777" w:rsidR="005411CF" w:rsidRPr="00B5005A" w:rsidRDefault="005411CF" w:rsidP="005411CF">
      <w:pPr>
        <w:shd w:val="clear" w:color="auto" w:fill="FFFFFF"/>
        <w:spacing w:after="0" w:line="240" w:lineRule="auto"/>
        <w:rPr>
          <w:rFonts w:ascii="Times New Roman" w:eastAsia="Times New Roman" w:hAnsi="Times New Roman" w:cs="Times New Roman"/>
          <w:sz w:val="24"/>
          <w:szCs w:val="24"/>
          <w:lang w:eastAsia="ru-RU"/>
        </w:rPr>
      </w:pPr>
    </w:p>
    <w:p w14:paraId="6557C5C9" w14:textId="77777777" w:rsidR="005411CF" w:rsidRPr="00B5005A" w:rsidRDefault="005411CF" w:rsidP="005411CF">
      <w:pPr>
        <w:shd w:val="clear" w:color="auto" w:fill="FFFFFF"/>
        <w:spacing w:after="0" w:line="240" w:lineRule="auto"/>
        <w:jc w:val="center"/>
        <w:rPr>
          <w:rFonts w:ascii="Times New Roman" w:eastAsia="Times New Roman" w:hAnsi="Times New Roman" w:cs="Times New Roman"/>
          <w:b/>
          <w:sz w:val="24"/>
          <w:szCs w:val="24"/>
          <w:lang w:eastAsia="ru-RU"/>
        </w:rPr>
      </w:pPr>
      <w:r w:rsidRPr="00B5005A">
        <w:rPr>
          <w:rFonts w:ascii="Times New Roman" w:eastAsia="Times New Roman" w:hAnsi="Times New Roman" w:cs="Times New Roman"/>
          <w:b/>
          <w:sz w:val="24"/>
          <w:szCs w:val="24"/>
          <w:lang w:eastAsia="ru-RU"/>
        </w:rPr>
        <w:t>МОЯ РОДИНА – РЕСПУБЛИКА СЕВЕРНАЯ ОСЕТИЯ-АЛАНИЯ</w:t>
      </w:r>
    </w:p>
    <w:p w14:paraId="734BA6D1" w14:textId="77777777" w:rsidR="005411CF" w:rsidRPr="00B5005A" w:rsidRDefault="005411CF" w:rsidP="005411CF">
      <w:pPr>
        <w:shd w:val="clear" w:color="auto" w:fill="FFFFFF"/>
        <w:spacing w:after="0" w:line="240" w:lineRule="auto"/>
        <w:jc w:val="center"/>
        <w:rPr>
          <w:rFonts w:ascii="Times New Roman" w:eastAsia="Times New Roman" w:hAnsi="Times New Roman" w:cs="Times New Roman"/>
          <w:b/>
          <w:sz w:val="24"/>
          <w:szCs w:val="24"/>
          <w:lang w:eastAsia="ru-RU"/>
        </w:rPr>
      </w:pPr>
    </w:p>
    <w:p w14:paraId="384B8C93" w14:textId="77777777" w:rsidR="005411CF" w:rsidRPr="00B5005A" w:rsidRDefault="005411CF" w:rsidP="005411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Когда-то человек начинает задумываться, что же такое родина? Что именно значит это слово? Что вложено в значение этого слова? Эти вопросы появляются в разное время, в любом возрасте. Только мы сами можем дать себе ответы на эти вопросы, ведь каждый человек имеет свое мнение и свои понятия. Родина это что-то светлое, что находится, у любого нормально человека в сердце, это патриотизм</w:t>
      </w:r>
      <w:r w:rsidR="00717EE0"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заложенный нашими предками с детства. Есть люди, для которых слово Родина</w:t>
      </w:r>
      <w:r w:rsidR="00717EE0"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не значит по сути ничего, но все же таких людей незначительное количество [1].</w:t>
      </w:r>
    </w:p>
    <w:p w14:paraId="455CA590" w14:textId="77777777" w:rsidR="005411CF" w:rsidRPr="00B5005A" w:rsidRDefault="005411CF" w:rsidP="005411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Редко можно встретить человека, равнодушного к тому краю, где он родился и вырос, где впервые произнёс первое слово, услышал первые песни, узнал радости и трудности, встретил настоящего друга, посадил деревце и в общем в первые увидел жизнь. Это место мы называем своей Родиной [1].</w:t>
      </w:r>
    </w:p>
    <w:p w14:paraId="0E486E11" w14:textId="77777777" w:rsidR="005411CF" w:rsidRPr="00B5005A" w:rsidRDefault="005411CF" w:rsidP="005411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Осетия</w:t>
      </w:r>
      <w:r w:rsidR="00390B86"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регион центрального Кавказа, расположенный по обе стороны от главного кавказского хребта, в основном населённый осетинами. В настоящее время часть этого региона, расположенная к югу от главного кавказского хребта, относится к частично признанной Республике Южная Осетия, к северу</w:t>
      </w:r>
      <w:r w:rsidR="00390B86"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к Республике Северная Осетия- Алания в составе Российской Федерации. Общая площадь всей Осетии (РЮО и РСО-А) составляет примерно 11950 км² [2].</w:t>
      </w:r>
    </w:p>
    <w:p w14:paraId="0BB3331C" w14:textId="77777777" w:rsidR="005411CF" w:rsidRPr="00B5005A" w:rsidRDefault="005411CF" w:rsidP="005411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Для процветания своей родины, в первую очередь нужно начинать с себя. К сожалению, наш язык вымирает, всё меньше людей говорят на родном языке. Наша молодежь делает множество ошибок. Человек сам себя губит, но, если мы будем разумнее, если будем знать меру всему, и, если будут люди готовые помочь нам, мы встанем на правильный путь. Не нужно сплетничать, клеветать, ведь всё возвращается и хорошее, и плохое. Мы живём на святой земле, и должны соответствовать ей. Обязаны сохранять наши традиции, ценности, обычаи, чтобы наша нация жила! [2]</w:t>
      </w:r>
    </w:p>
    <w:p w14:paraId="74BC5DBC" w14:textId="6426B0B4" w:rsidR="005411CF" w:rsidRPr="00B5005A" w:rsidRDefault="005411CF" w:rsidP="005411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Из поколения в поколение переходил и наш определенный свод правил –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Агъдау</w:t>
      </w:r>
      <w:r w:rsidR="007E2377">
        <w:rPr>
          <w:rFonts w:ascii="Times New Roman" w:eastAsia="Times New Roman" w:hAnsi="Times New Roman" w:cs="Times New Roman"/>
          <w:sz w:val="24"/>
          <w:szCs w:val="24"/>
          <w:lang w:eastAsia="ru-RU"/>
        </w:rPr>
        <w:t>»</w:t>
      </w:r>
      <w:r w:rsidR="00717EE0"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великий закон человеколюбия – главный принцип человеческой жизни, который включает в себя жизнь осетин, обычаи, традиции, нормы, отношения к старшим, уважение, мудрость, честь. Структуру категории Агъдау формировались в процессе развития культуры на протяжении многих веков. Раньше этим правилам безусловно следовали, а сейчас, к сожалению, многие перестали выполнять эти вековые постулаты [2].</w:t>
      </w:r>
    </w:p>
    <w:p w14:paraId="7964E7B6" w14:textId="77777777" w:rsidR="005411CF" w:rsidRPr="00B5005A" w:rsidRDefault="005411CF" w:rsidP="005411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Важно сохранять культуру, материальные и духовные ценности нашего народа и маленькой родины – Осетии!</w:t>
      </w:r>
    </w:p>
    <w:p w14:paraId="2F1A190B" w14:textId="77777777" w:rsidR="005411CF" w:rsidRPr="00B5005A" w:rsidRDefault="005411CF" w:rsidP="005411CF">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Я очень люблю свою родину. Когда я узнала, что я переезжаю, мне было тяжело, но я знала, что я буду приезжать. Я всегда вспоминаю о родине и даже иногда одолевает тоска по ней, по тем местам. И какое это бывает счастье, снова вернуться в родные места, где тебя любят и с нетерпением ждут, где тебе всегда рады. У каждого своя Родина, и это в первую очередь место, где прошло детство, и все самое лучшее, что с ним связано. У каждого есть Родина, нет такого человека, у которого бы ее не было. Всегда будет тянуть туда, где человеку было хорошо, где его любили, уважали, и ждали. У каждого родина своя, прекрасная и неповторимая [3].</w:t>
      </w:r>
    </w:p>
    <w:p w14:paraId="173F9271" w14:textId="77777777" w:rsidR="005411CF" w:rsidRPr="00B5005A" w:rsidRDefault="005411CF" w:rsidP="005411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О своей родине можно говорить бесконечно, но всю красоту родного края словами не передать!</w:t>
      </w:r>
    </w:p>
    <w:p w14:paraId="0A1A9798" w14:textId="77777777" w:rsidR="00194028" w:rsidRDefault="0019402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7CE1AB8D" w14:textId="0A7A3432" w:rsidR="005411CF" w:rsidRDefault="00A62B23" w:rsidP="005411CF">
      <w:pPr>
        <w:shd w:val="clear" w:color="auto" w:fill="FFFFFF"/>
        <w:spacing w:after="0" w:line="240" w:lineRule="auto"/>
        <w:ind w:firstLine="709"/>
        <w:jc w:val="center"/>
        <w:rPr>
          <w:rFonts w:ascii="Times New Roman" w:eastAsia="Times New Roman" w:hAnsi="Times New Roman" w:cs="Times New Roman"/>
          <w:b/>
          <w:sz w:val="24"/>
          <w:szCs w:val="24"/>
          <w:lang w:eastAsia="ru-RU"/>
        </w:rPr>
      </w:pPr>
      <w:r w:rsidRPr="00B5005A">
        <w:rPr>
          <w:rFonts w:ascii="Times New Roman" w:eastAsia="Times New Roman" w:hAnsi="Times New Roman" w:cs="Times New Roman"/>
          <w:b/>
          <w:sz w:val="24"/>
          <w:szCs w:val="24"/>
          <w:lang w:eastAsia="ru-RU"/>
        </w:rPr>
        <w:lastRenderedPageBreak/>
        <w:t>Список источников и литературы</w:t>
      </w:r>
    </w:p>
    <w:p w14:paraId="0D310708" w14:textId="77777777" w:rsidR="00194028" w:rsidRPr="00B5005A" w:rsidRDefault="00194028" w:rsidP="005411CF">
      <w:pPr>
        <w:shd w:val="clear" w:color="auto" w:fill="FFFFFF"/>
        <w:spacing w:after="0" w:line="240" w:lineRule="auto"/>
        <w:ind w:firstLine="709"/>
        <w:jc w:val="center"/>
        <w:rPr>
          <w:rFonts w:ascii="Times New Roman" w:eastAsia="Times New Roman" w:hAnsi="Times New Roman" w:cs="Times New Roman"/>
          <w:b/>
          <w:sz w:val="24"/>
          <w:szCs w:val="24"/>
          <w:lang w:eastAsia="ru-RU"/>
        </w:rPr>
      </w:pPr>
    </w:p>
    <w:p w14:paraId="787F2A65" w14:textId="0B1A6D4B" w:rsidR="005411CF" w:rsidRPr="00B5005A" w:rsidRDefault="005411CF" w:rsidP="002130FD">
      <w:pPr>
        <w:pStyle w:val="a9"/>
        <w:numPr>
          <w:ilvl w:val="0"/>
          <w:numId w:val="25"/>
        </w:numPr>
        <w:shd w:val="clear" w:color="auto" w:fill="FFFFFF"/>
        <w:spacing w:after="0" w:line="240" w:lineRule="auto"/>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 xml:space="preserve"> </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Нартский эпос осетин</w:t>
      </w:r>
      <w:r w:rsidR="007E2377">
        <w:rPr>
          <w:rFonts w:ascii="Times New Roman" w:eastAsia="Times New Roman" w:hAnsi="Times New Roman"/>
          <w:sz w:val="24"/>
          <w:szCs w:val="24"/>
          <w:lang w:eastAsia="ru-RU"/>
        </w:rPr>
        <w:t>»</w:t>
      </w:r>
      <w:r w:rsidR="002130FD">
        <w:rPr>
          <w:rFonts w:ascii="Times New Roman" w:eastAsia="Times New Roman" w:hAnsi="Times New Roman"/>
          <w:sz w:val="24"/>
          <w:szCs w:val="24"/>
          <w:lang w:eastAsia="ru-RU"/>
        </w:rPr>
        <w:t xml:space="preserve">: </w:t>
      </w:r>
      <w:r w:rsidR="002130FD" w:rsidRPr="002130FD">
        <w:rPr>
          <w:rFonts w:ascii="Times New Roman" w:eastAsia="Times New Roman" w:hAnsi="Times New Roman"/>
          <w:sz w:val="24"/>
          <w:szCs w:val="24"/>
          <w:lang w:eastAsia="ru-RU"/>
        </w:rPr>
        <w:t>СКАЗАНИЯ о НАРТАХ</w:t>
      </w:r>
      <w:r w:rsidR="00BD1225">
        <w:rPr>
          <w:rFonts w:ascii="Times New Roman" w:eastAsia="Times New Roman" w:hAnsi="Times New Roman"/>
          <w:sz w:val="24"/>
          <w:szCs w:val="24"/>
          <w:lang w:eastAsia="ru-RU"/>
        </w:rPr>
        <w:t xml:space="preserve"> – </w:t>
      </w:r>
      <w:r w:rsidR="002130FD" w:rsidRPr="002130FD">
        <w:rPr>
          <w:rFonts w:ascii="Times New Roman" w:eastAsia="Times New Roman" w:hAnsi="Times New Roman"/>
          <w:sz w:val="24"/>
          <w:szCs w:val="24"/>
          <w:lang w:eastAsia="ru-RU"/>
        </w:rPr>
        <w:t>ВОУНБ</w:t>
      </w:r>
      <w:r w:rsidR="002130FD">
        <w:rPr>
          <w:rFonts w:ascii="Times New Roman" w:eastAsia="Times New Roman" w:hAnsi="Times New Roman"/>
          <w:sz w:val="24"/>
          <w:szCs w:val="24"/>
          <w:lang w:eastAsia="ru-RU"/>
        </w:rPr>
        <w:t>. – Текст: электронный.</w:t>
      </w:r>
      <w:r w:rsidR="00717EE0" w:rsidRPr="00B5005A">
        <w:rPr>
          <w:rFonts w:ascii="Times New Roman" w:eastAsia="Times New Roman" w:hAnsi="Times New Roman"/>
          <w:sz w:val="24"/>
          <w:szCs w:val="24"/>
          <w:lang w:eastAsia="ru-RU"/>
        </w:rPr>
        <w:t xml:space="preserve"> – </w:t>
      </w:r>
      <w:r w:rsidR="002130FD">
        <w:rPr>
          <w:rFonts w:ascii="Times New Roman" w:eastAsia="Times New Roman" w:hAnsi="Times New Roman"/>
          <w:sz w:val="24"/>
          <w:szCs w:val="24"/>
          <w:lang w:val="en-US" w:eastAsia="ru-RU"/>
        </w:rPr>
        <w:t>URL</w:t>
      </w:r>
      <w:r w:rsidRPr="00B5005A">
        <w:rPr>
          <w:rFonts w:ascii="Times New Roman" w:eastAsia="Times New Roman" w:hAnsi="Times New Roman"/>
          <w:sz w:val="24"/>
          <w:szCs w:val="24"/>
          <w:lang w:eastAsia="ru-RU"/>
        </w:rPr>
        <w:t xml:space="preserve">: </w:t>
      </w:r>
      <w:hyperlink w:history="1">
        <w:r w:rsidR="002130FD" w:rsidRPr="000479C4">
          <w:rPr>
            <w:rStyle w:val="ae"/>
            <w:rFonts w:ascii="Times New Roman" w:eastAsia="Times New Roman" w:hAnsi="Times New Roman"/>
            <w:sz w:val="24"/>
            <w:szCs w:val="24"/>
            <w:lang w:eastAsia="ru-RU"/>
          </w:rPr>
          <w:t>https://www.booksite.ru. › text PDF</w:t>
        </w:r>
      </w:hyperlink>
      <w:r w:rsidR="002130FD">
        <w:rPr>
          <w:rFonts w:ascii="Times New Roman" w:eastAsia="Times New Roman" w:hAnsi="Times New Roman"/>
          <w:sz w:val="24"/>
          <w:szCs w:val="24"/>
          <w:lang w:eastAsia="ru-RU"/>
        </w:rPr>
        <w:t xml:space="preserve">. </w:t>
      </w:r>
    </w:p>
    <w:p w14:paraId="4F91E36D" w14:textId="0BA8276B" w:rsidR="00C660A3" w:rsidRDefault="005411CF" w:rsidP="00C660A3">
      <w:pPr>
        <w:pStyle w:val="a9"/>
        <w:numPr>
          <w:ilvl w:val="0"/>
          <w:numId w:val="25"/>
        </w:numPr>
        <w:shd w:val="clear" w:color="auto" w:fill="FFFFFF"/>
        <w:spacing w:after="0" w:line="240" w:lineRule="auto"/>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Кругляков</w:t>
      </w:r>
      <w:r w:rsidR="002130FD">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 xml:space="preserve"> </w:t>
      </w:r>
      <w:r w:rsidR="002130FD">
        <w:rPr>
          <w:rFonts w:ascii="Times New Roman" w:eastAsia="Times New Roman" w:hAnsi="Times New Roman"/>
          <w:sz w:val="24"/>
          <w:szCs w:val="24"/>
          <w:lang w:eastAsia="ru-RU"/>
        </w:rPr>
        <w:t xml:space="preserve">Д. </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Северная Осетия. Прогулки рука об руку</w:t>
      </w:r>
      <w:r w:rsidR="007E2377">
        <w:rPr>
          <w:rFonts w:ascii="Times New Roman" w:eastAsia="Times New Roman" w:hAnsi="Times New Roman"/>
          <w:sz w:val="24"/>
          <w:szCs w:val="24"/>
          <w:lang w:eastAsia="ru-RU"/>
        </w:rPr>
        <w:t>»</w:t>
      </w:r>
      <w:r w:rsidR="002130FD">
        <w:rPr>
          <w:rFonts w:ascii="Times New Roman" w:eastAsia="Times New Roman" w:hAnsi="Times New Roman"/>
          <w:sz w:val="24"/>
          <w:szCs w:val="24"/>
          <w:lang w:eastAsia="ru-RU"/>
        </w:rPr>
        <w:t xml:space="preserve"> / Д.Кругляков, Н.Давыдова.</w:t>
      </w:r>
      <w:r w:rsidR="00717EE0" w:rsidRPr="00B5005A">
        <w:rPr>
          <w:rFonts w:ascii="Times New Roman" w:eastAsia="Times New Roman" w:hAnsi="Times New Roman"/>
          <w:sz w:val="24"/>
          <w:szCs w:val="24"/>
          <w:lang w:eastAsia="ru-RU"/>
        </w:rPr>
        <w:t xml:space="preserve"> – </w:t>
      </w:r>
      <w:r w:rsidR="002130FD">
        <w:rPr>
          <w:rFonts w:ascii="Times New Roman" w:eastAsia="Times New Roman" w:hAnsi="Times New Roman"/>
          <w:sz w:val="24"/>
          <w:szCs w:val="24"/>
          <w:lang w:eastAsia="ru-RU"/>
        </w:rPr>
        <w:t>Текст: электронный.</w:t>
      </w:r>
      <w:r w:rsidR="00BD1225">
        <w:rPr>
          <w:rFonts w:ascii="Times New Roman" w:eastAsia="Times New Roman" w:hAnsi="Times New Roman"/>
          <w:sz w:val="24"/>
          <w:szCs w:val="24"/>
          <w:lang w:eastAsia="ru-RU"/>
        </w:rPr>
        <w:t xml:space="preserve"> – </w:t>
      </w:r>
      <w:r w:rsidR="002130FD" w:rsidRPr="002130FD">
        <w:rPr>
          <w:rFonts w:ascii="Times New Roman" w:eastAsia="Times New Roman" w:hAnsi="Times New Roman"/>
          <w:sz w:val="24"/>
          <w:szCs w:val="24"/>
          <w:lang w:eastAsia="ru-RU"/>
        </w:rPr>
        <w:t>URL</w:t>
      </w:r>
      <w:r w:rsidRPr="00B5005A">
        <w:rPr>
          <w:rFonts w:ascii="Times New Roman" w:eastAsia="Times New Roman" w:hAnsi="Times New Roman"/>
          <w:sz w:val="24"/>
          <w:szCs w:val="24"/>
          <w:lang w:eastAsia="ru-RU"/>
        </w:rPr>
        <w:t xml:space="preserve">: </w:t>
      </w:r>
      <w:hyperlink w:history="1">
        <w:r w:rsidR="00C660A3" w:rsidRPr="000479C4">
          <w:rPr>
            <w:rStyle w:val="ae"/>
            <w:rFonts w:ascii="Times New Roman" w:eastAsia="Times New Roman" w:hAnsi="Times New Roman"/>
            <w:sz w:val="24"/>
            <w:szCs w:val="24"/>
            <w:lang w:eastAsia="ru-RU"/>
          </w:rPr>
          <w:t>https://www.litres.ru › chitat-onlayn</w:t>
        </w:r>
      </w:hyperlink>
      <w:r w:rsidR="002130FD">
        <w:rPr>
          <w:rFonts w:ascii="Times New Roman" w:eastAsia="Times New Roman" w:hAnsi="Times New Roman"/>
          <w:sz w:val="24"/>
          <w:szCs w:val="24"/>
          <w:lang w:eastAsia="ru-RU"/>
        </w:rPr>
        <w:t xml:space="preserve">  </w:t>
      </w:r>
    </w:p>
    <w:p w14:paraId="71C6DF8B" w14:textId="4B13034B" w:rsidR="005411CF" w:rsidRPr="00C660A3" w:rsidRDefault="005411CF" w:rsidP="00C660A3">
      <w:pPr>
        <w:pStyle w:val="a9"/>
        <w:numPr>
          <w:ilvl w:val="0"/>
          <w:numId w:val="25"/>
        </w:numPr>
        <w:shd w:val="clear" w:color="auto" w:fill="FFFFFF"/>
        <w:spacing w:after="0" w:line="240" w:lineRule="auto"/>
        <w:jc w:val="both"/>
        <w:rPr>
          <w:rFonts w:ascii="Times New Roman" w:eastAsia="Times New Roman" w:hAnsi="Times New Roman"/>
          <w:sz w:val="24"/>
          <w:szCs w:val="24"/>
          <w:lang w:eastAsia="ru-RU"/>
        </w:rPr>
      </w:pPr>
      <w:r w:rsidRPr="00C660A3">
        <w:rPr>
          <w:rFonts w:ascii="Times New Roman" w:eastAsia="Times New Roman" w:hAnsi="Times New Roman"/>
          <w:sz w:val="24"/>
          <w:szCs w:val="24"/>
          <w:lang w:eastAsia="ru-RU"/>
        </w:rPr>
        <w:t>Миллер,</w:t>
      </w:r>
      <w:r w:rsidR="00C660A3" w:rsidRPr="00C660A3">
        <w:rPr>
          <w:rFonts w:ascii="Times New Roman" w:eastAsia="Times New Roman" w:hAnsi="Times New Roman"/>
          <w:sz w:val="24"/>
          <w:szCs w:val="24"/>
          <w:lang w:eastAsia="ru-RU"/>
        </w:rPr>
        <w:t xml:space="preserve"> В.Ф.</w:t>
      </w:r>
      <w:r w:rsidRPr="00C660A3">
        <w:rPr>
          <w:rFonts w:ascii="Times New Roman" w:eastAsia="Times New Roman" w:hAnsi="Times New Roman"/>
          <w:sz w:val="24"/>
          <w:szCs w:val="24"/>
          <w:lang w:eastAsia="ru-RU"/>
        </w:rPr>
        <w:t xml:space="preserve"> </w:t>
      </w:r>
      <w:r w:rsidR="007E2377" w:rsidRPr="00C660A3">
        <w:rPr>
          <w:rFonts w:ascii="Times New Roman" w:eastAsia="Times New Roman" w:hAnsi="Times New Roman"/>
          <w:sz w:val="24"/>
          <w:szCs w:val="24"/>
          <w:lang w:eastAsia="ru-RU"/>
        </w:rPr>
        <w:t>«</w:t>
      </w:r>
      <w:r w:rsidRPr="00C660A3">
        <w:rPr>
          <w:rFonts w:ascii="Times New Roman" w:eastAsia="Times New Roman" w:hAnsi="Times New Roman"/>
          <w:sz w:val="24"/>
          <w:szCs w:val="24"/>
          <w:lang w:eastAsia="ru-RU"/>
        </w:rPr>
        <w:t>Осетинские этюды</w:t>
      </w:r>
      <w:r w:rsidR="007E2377" w:rsidRPr="00C660A3">
        <w:rPr>
          <w:rFonts w:ascii="Times New Roman" w:eastAsia="Times New Roman" w:hAnsi="Times New Roman"/>
          <w:sz w:val="24"/>
          <w:szCs w:val="24"/>
          <w:lang w:eastAsia="ru-RU"/>
        </w:rPr>
        <w:t>»</w:t>
      </w:r>
      <w:r w:rsidR="00717EE0" w:rsidRPr="00C660A3">
        <w:rPr>
          <w:rFonts w:ascii="Times New Roman" w:eastAsia="Times New Roman" w:hAnsi="Times New Roman"/>
          <w:sz w:val="24"/>
          <w:szCs w:val="24"/>
          <w:lang w:eastAsia="ru-RU"/>
        </w:rPr>
        <w:t xml:space="preserve"> </w:t>
      </w:r>
      <w:r w:rsidR="00C660A3">
        <w:rPr>
          <w:rFonts w:ascii="Times New Roman" w:eastAsia="Times New Roman" w:hAnsi="Times New Roman"/>
          <w:sz w:val="24"/>
          <w:szCs w:val="24"/>
          <w:lang w:eastAsia="ru-RU"/>
        </w:rPr>
        <w:t xml:space="preserve">/ В.Ф.Миллер. </w:t>
      </w:r>
      <w:r w:rsidR="00717EE0" w:rsidRPr="00C660A3">
        <w:rPr>
          <w:rFonts w:ascii="Times New Roman" w:eastAsia="Times New Roman" w:hAnsi="Times New Roman"/>
          <w:sz w:val="24"/>
          <w:szCs w:val="24"/>
          <w:lang w:eastAsia="ru-RU"/>
        </w:rPr>
        <w:t xml:space="preserve">– </w:t>
      </w:r>
      <w:r w:rsidR="00C660A3">
        <w:rPr>
          <w:rFonts w:ascii="Times New Roman" w:eastAsia="Times New Roman" w:hAnsi="Times New Roman"/>
          <w:sz w:val="24"/>
          <w:szCs w:val="24"/>
          <w:lang w:eastAsia="ru-RU"/>
        </w:rPr>
        <w:t xml:space="preserve">Текст: электронный. – </w:t>
      </w:r>
      <w:r w:rsidR="00C660A3" w:rsidRPr="00C660A3">
        <w:rPr>
          <w:rFonts w:ascii="Times New Roman" w:eastAsia="Times New Roman" w:hAnsi="Times New Roman"/>
          <w:sz w:val="24"/>
          <w:szCs w:val="24"/>
          <w:lang w:eastAsia="ru-RU"/>
        </w:rPr>
        <w:t>URL</w:t>
      </w:r>
      <w:r w:rsidR="00C660A3">
        <w:rPr>
          <w:rFonts w:ascii="Times New Roman" w:eastAsia="Times New Roman" w:hAnsi="Times New Roman"/>
          <w:sz w:val="24"/>
          <w:szCs w:val="24"/>
          <w:lang w:eastAsia="ru-RU"/>
        </w:rPr>
        <w:t>:</w:t>
      </w:r>
      <w:r w:rsidRPr="00C660A3">
        <w:rPr>
          <w:rFonts w:ascii="Times New Roman" w:eastAsia="Times New Roman" w:hAnsi="Times New Roman"/>
          <w:sz w:val="24"/>
          <w:szCs w:val="24"/>
          <w:lang w:eastAsia="ru-RU"/>
        </w:rPr>
        <w:t xml:space="preserve"> </w:t>
      </w:r>
      <w:hyperlink w:history="1">
        <w:r w:rsidR="00C660A3" w:rsidRPr="000479C4">
          <w:rPr>
            <w:rStyle w:val="ae"/>
            <w:rFonts w:ascii="Times New Roman" w:eastAsia="Times New Roman" w:hAnsi="Times New Roman"/>
            <w:sz w:val="24"/>
            <w:szCs w:val="24"/>
            <w:lang w:eastAsia="ru-RU"/>
          </w:rPr>
          <w:t>https://runivers.ru › lib › book3219 Осетинские этюды: Миллер Всеволод Фёдорович – Алфавитный каталог</w:t>
        </w:r>
      </w:hyperlink>
      <w:r w:rsidRPr="00C660A3">
        <w:rPr>
          <w:rFonts w:ascii="Times New Roman" w:eastAsia="Times New Roman" w:hAnsi="Times New Roman"/>
          <w:sz w:val="24"/>
          <w:szCs w:val="24"/>
          <w:u w:val="single"/>
          <w:lang w:eastAsia="ru-RU"/>
        </w:rPr>
        <w:t>.</w:t>
      </w:r>
    </w:p>
    <w:p w14:paraId="757AD3E0" w14:textId="77777777" w:rsidR="005411CF" w:rsidRPr="00B5005A" w:rsidRDefault="005411CF" w:rsidP="005411CF">
      <w:pPr>
        <w:shd w:val="clear" w:color="auto" w:fill="FFFFFF"/>
        <w:spacing w:after="0"/>
        <w:ind w:firstLine="709"/>
        <w:jc w:val="both"/>
        <w:rPr>
          <w:rFonts w:ascii="Times New Roman" w:eastAsia="Times New Roman" w:hAnsi="Times New Roman" w:cs="Times New Roman"/>
          <w:sz w:val="24"/>
          <w:szCs w:val="24"/>
          <w:lang w:eastAsia="ru-RU"/>
        </w:rPr>
      </w:pPr>
    </w:p>
    <w:p w14:paraId="041F264C" w14:textId="77777777" w:rsidR="005411CF" w:rsidRPr="00B5005A" w:rsidRDefault="005411CF" w:rsidP="005411CF">
      <w:pPr>
        <w:spacing w:after="0"/>
        <w:rPr>
          <w:rFonts w:ascii="Times New Roman" w:hAnsi="Times New Roman" w:cs="Times New Roman"/>
        </w:rPr>
      </w:pPr>
    </w:p>
    <w:p w14:paraId="3A0CF712"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1E6F2FA1" w14:textId="77777777" w:rsidR="005411CF" w:rsidRPr="00B5005A" w:rsidRDefault="005411CF" w:rsidP="005411CF">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Боранбаев А.,</w:t>
      </w:r>
      <w:r w:rsidRPr="00B5005A">
        <w:rPr>
          <w:rFonts w:ascii="Times New Roman" w:hAnsi="Times New Roman" w:cs="Times New Roman"/>
          <w:i/>
          <w:sz w:val="24"/>
          <w:szCs w:val="24"/>
        </w:rPr>
        <w:t xml:space="preserve"> обучающийся</w:t>
      </w:r>
    </w:p>
    <w:p w14:paraId="2A82EEE8" w14:textId="77777777" w:rsidR="005411CF" w:rsidRPr="00B5005A" w:rsidRDefault="005411CF" w:rsidP="005411CF">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Науч. рук. Кабиева А.С.,</w:t>
      </w:r>
      <w:r w:rsidRPr="00B5005A">
        <w:rPr>
          <w:rFonts w:ascii="Times New Roman" w:hAnsi="Times New Roman" w:cs="Times New Roman"/>
          <w:i/>
          <w:sz w:val="24"/>
          <w:szCs w:val="24"/>
        </w:rPr>
        <w:t xml:space="preserve"> преподаватель</w:t>
      </w:r>
    </w:p>
    <w:p w14:paraId="7C1415B1" w14:textId="77777777" w:rsidR="005411CF" w:rsidRPr="00B5005A" w:rsidRDefault="005411CF" w:rsidP="005411CF">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 xml:space="preserve">Атырауский колледж энергетики и строительства, Казахстан </w:t>
      </w:r>
    </w:p>
    <w:p w14:paraId="29911838"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3E5AEBFE"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411C4C56" w14:textId="77777777" w:rsidR="005411CF" w:rsidRPr="00B5005A" w:rsidRDefault="005411CF" w:rsidP="005411CF">
      <w:pPr>
        <w:spacing w:after="0" w:line="240" w:lineRule="auto"/>
        <w:ind w:firstLine="709"/>
        <w:jc w:val="both"/>
        <w:rPr>
          <w:rFonts w:ascii="Times New Roman" w:hAnsi="Times New Roman" w:cs="Times New Roman"/>
          <w:sz w:val="24"/>
          <w:szCs w:val="24"/>
        </w:rPr>
      </w:pPr>
    </w:p>
    <w:p w14:paraId="75A949A5" w14:textId="77777777" w:rsidR="005411CF" w:rsidRPr="00B5005A" w:rsidRDefault="005411CF" w:rsidP="005411CF">
      <w:pPr>
        <w:spacing w:after="0"/>
        <w:jc w:val="center"/>
        <w:rPr>
          <w:rFonts w:ascii="Times New Roman" w:hAnsi="Times New Roman" w:cs="Times New Roman"/>
          <w:b/>
          <w:sz w:val="24"/>
          <w:szCs w:val="24"/>
        </w:rPr>
      </w:pPr>
      <w:r w:rsidRPr="00B5005A">
        <w:rPr>
          <w:rFonts w:ascii="Times New Roman" w:hAnsi="Times New Roman" w:cs="Times New Roman"/>
          <w:b/>
          <w:sz w:val="24"/>
          <w:szCs w:val="24"/>
        </w:rPr>
        <w:t xml:space="preserve">МОЙ КРАЙ РОДНОЙ </w:t>
      </w:r>
    </w:p>
    <w:p w14:paraId="7A7B26F0" w14:textId="77777777" w:rsidR="005411CF" w:rsidRPr="00B5005A" w:rsidRDefault="005411CF" w:rsidP="005411CF">
      <w:pPr>
        <w:spacing w:after="0"/>
        <w:jc w:val="center"/>
        <w:rPr>
          <w:rFonts w:ascii="Times New Roman" w:hAnsi="Times New Roman" w:cs="Times New Roman"/>
          <w:b/>
          <w:sz w:val="24"/>
          <w:szCs w:val="24"/>
        </w:rPr>
      </w:pPr>
    </w:p>
    <w:p w14:paraId="6191C9E2"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Х</w:t>
      </w:r>
      <w:r w:rsidRPr="00B5005A">
        <w:rPr>
          <w:rFonts w:ascii="Times New Roman" w:hAnsi="Times New Roman" w:cs="Times New Roman"/>
          <w:sz w:val="24"/>
          <w:szCs w:val="24"/>
          <w:lang w:val="kk-KZ"/>
        </w:rPr>
        <w:t xml:space="preserve">отел бы поделиться с вами информацией о своем родном городе </w:t>
      </w:r>
      <w:r w:rsidRPr="00B5005A">
        <w:rPr>
          <w:rFonts w:ascii="Times New Roman" w:hAnsi="Times New Roman" w:cs="Times New Roman"/>
          <w:sz w:val="24"/>
          <w:szCs w:val="24"/>
        </w:rPr>
        <w:t xml:space="preserve">– Атырау. Этот город находится в Западном Казахстане и является одним из самых крупных городов региона. </w:t>
      </w:r>
    </w:p>
    <w:p w14:paraId="30FAD751"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 xml:space="preserve">Географически Атырау расположен на берегу реки Урал и является важным транспортным узлом на пути из Казахстана в Россию и другие регионы. </w:t>
      </w:r>
    </w:p>
    <w:p w14:paraId="22230DB4" w14:textId="543EE3C7" w:rsidR="005411CF" w:rsidRPr="00B5005A" w:rsidRDefault="005411CF" w:rsidP="005411CF">
      <w:pPr>
        <w:spacing w:after="0" w:line="240" w:lineRule="auto"/>
        <w:ind w:firstLine="708"/>
        <w:jc w:val="both"/>
        <w:rPr>
          <w:rFonts w:ascii="Times New Roman" w:hAnsi="Times New Roman" w:cs="Times New Roman"/>
          <w:shd w:val="clear" w:color="auto" w:fill="FFFFFF"/>
        </w:rPr>
      </w:pPr>
      <w:r w:rsidRPr="00B5005A">
        <w:rPr>
          <w:rFonts w:ascii="Times New Roman" w:hAnsi="Times New Roman" w:cs="Times New Roman"/>
          <w:sz w:val="24"/>
          <w:szCs w:val="24"/>
        </w:rPr>
        <w:t>Город имеет богатую историю, о которой можно рассказывать долго. В течение веков здесь существовали различные поселения и города. Один из таких городов считается Сарайшык (</w:t>
      </w:r>
      <w:r w:rsidRPr="00B5005A">
        <w:rPr>
          <w:rFonts w:ascii="Times New Roman" w:hAnsi="Times New Roman" w:cs="Times New Roman"/>
          <w:sz w:val="24"/>
          <w:szCs w:val="24"/>
          <w:lang w:val="en-US"/>
        </w:rPr>
        <w:t>XII</w:t>
      </w:r>
      <w:r w:rsidRPr="00B5005A">
        <w:rPr>
          <w:rFonts w:ascii="Times New Roman" w:hAnsi="Times New Roman" w:cs="Times New Roman"/>
          <w:sz w:val="24"/>
          <w:szCs w:val="24"/>
        </w:rPr>
        <w:t>-</w:t>
      </w:r>
      <w:r w:rsidRPr="00B5005A">
        <w:rPr>
          <w:rFonts w:ascii="Times New Roman" w:hAnsi="Times New Roman" w:cs="Times New Roman"/>
          <w:sz w:val="24"/>
          <w:szCs w:val="24"/>
          <w:lang w:val="en-US"/>
        </w:rPr>
        <w:t>XIII</w:t>
      </w:r>
      <w:r w:rsidRPr="00B5005A">
        <w:rPr>
          <w:rFonts w:ascii="Times New Roman" w:hAnsi="Times New Roman" w:cs="Times New Roman"/>
          <w:sz w:val="24"/>
          <w:szCs w:val="24"/>
        </w:rPr>
        <w:t xml:space="preserve"> в.в.), который находится в 30 минутах езды от города Атырау. Сарайшык просуществовал всего три века, но он оставил большой вклад в истории Атырауской области. Сарайшык был не просто центром торговли и одной из столиц Золотой Орды и Казахского ханства, а необычайно красивый и развитый город со своим водопроводом и канализацией. Знаменитый арабский путешественник Ибн Баттута в 1334 году в своей книге </w:t>
      </w:r>
      <w:r w:rsidR="007E2377">
        <w:rPr>
          <w:rFonts w:ascii="Times New Roman" w:hAnsi="Times New Roman" w:cs="Times New Roman"/>
          <w:sz w:val="24"/>
          <w:szCs w:val="24"/>
        </w:rPr>
        <w:t>«</w:t>
      </w:r>
      <w:r w:rsidRPr="00B5005A">
        <w:rPr>
          <w:rFonts w:ascii="Times New Roman" w:hAnsi="Times New Roman" w:cs="Times New Roman"/>
          <w:sz w:val="24"/>
          <w:szCs w:val="24"/>
        </w:rPr>
        <w:t>Путешествие по Дешт-и-Кыпчаку</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писал: </w:t>
      </w:r>
      <w:r w:rsidR="007E2377">
        <w:rPr>
          <w:rFonts w:ascii="Times New Roman" w:hAnsi="Times New Roman" w:cs="Times New Roman"/>
          <w:sz w:val="24"/>
          <w:szCs w:val="24"/>
        </w:rPr>
        <w:t>«</w:t>
      </w:r>
      <w:r w:rsidRPr="00B5005A">
        <w:rPr>
          <w:rFonts w:ascii="Times New Roman" w:hAnsi="Times New Roman" w:cs="Times New Roman"/>
          <w:sz w:val="24"/>
          <w:szCs w:val="24"/>
        </w:rPr>
        <w:t>Я объездил весь мир. Оказывается, Сарайшык – самый крупный город после Багдада. В нем расположена ханская ставка, блистают своей красотой четыре мечети и множество гостиниц. Но меня удивило не это, а система водопроводов. В Сарайшыке вода сама приходит в каждый дом. Увидев это, я был несказанно удивлен</w:t>
      </w:r>
      <w:r w:rsidR="007E2377">
        <w:rPr>
          <w:rFonts w:ascii="Times New Roman" w:hAnsi="Times New Roman" w:cs="Times New Roman"/>
          <w:sz w:val="24"/>
          <w:szCs w:val="24"/>
        </w:rPr>
        <w:t>»</w:t>
      </w:r>
      <w:r w:rsidRPr="00B5005A">
        <w:rPr>
          <w:rFonts w:ascii="Times New Roman" w:hAnsi="Times New Roman" w:cs="Times New Roman"/>
          <w:sz w:val="24"/>
          <w:szCs w:val="24"/>
        </w:rPr>
        <w:t>. Да, действительно, ученые-историки доказали, что к каждому дому подводилась чистейшая вода и жители города Сарайшык пользовались благами цивилизации.</w:t>
      </w:r>
      <w:r w:rsidRPr="00B5005A">
        <w:rPr>
          <w:rFonts w:ascii="Times New Roman" w:hAnsi="Times New Roman" w:cs="Times New Roman"/>
          <w:shd w:val="clear" w:color="auto" w:fill="FFFFFF"/>
        </w:rPr>
        <w:t xml:space="preserve"> </w:t>
      </w:r>
    </w:p>
    <w:p w14:paraId="35D16C9C" w14:textId="77777777" w:rsidR="005411CF" w:rsidRPr="00B5005A" w:rsidRDefault="005411CF" w:rsidP="005411CF">
      <w:pPr>
        <w:spacing w:after="0" w:line="240" w:lineRule="auto"/>
        <w:ind w:firstLine="708"/>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Сейчас на месте легендарного города остались лишь руины. Исторические находки, сделанные во время раскопок, хранятся в местном музее, но широкомасштабные исследования все еще впереди. Слишком много загадок таит Сарайшык для ученых-историков.</w:t>
      </w:r>
    </w:p>
    <w:p w14:paraId="3E407BAE"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Мой город Атырау является одним из ведущих нефтегазовых регионов Казахстана. Здесь находятся нефтеперерабатывающие заводы, буровые установки и другие предприятия. Атырау</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один из самых примечательных городов Казахстана, который известен своей ролью в нефтяной индустрии. Город расположен на западе страны, на берегу Каспийского моря, и является экономическим центром региона.</w:t>
      </w:r>
    </w:p>
    <w:p w14:paraId="4AD5A856"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 xml:space="preserve">Атырау стал нефтяной столицей Казахстана благодаря своей стратегической географической позиции и богатым природным ресурсам. В начале 1990-х годов Казахстан </w:t>
      </w:r>
      <w:r w:rsidRPr="00B5005A">
        <w:rPr>
          <w:rFonts w:ascii="Times New Roman" w:hAnsi="Times New Roman" w:cs="Times New Roman"/>
          <w:sz w:val="24"/>
          <w:szCs w:val="24"/>
        </w:rPr>
        <w:lastRenderedPageBreak/>
        <w:t xml:space="preserve">стал одним из крупнейших производителей нефти и газа в мире, и Атырау стал ключевым местом для добычи, переработки и экспорта этих ресурсов. </w:t>
      </w:r>
    </w:p>
    <w:p w14:paraId="01A7DB30"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В моем городе находятся несколько крупных нефтяных и газовых компаний, включая Tengizchevroil, Каражанбасмунай и Кашаган. Tengizchevroil</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это совместное предприятие, осуществляющее производство нефти в Каспийском регионе. Каражанбасмунай</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одна из крупнейших нефтедобывающих компаний в Казахстане, а Кашаган</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 xml:space="preserve">это одно из крупнейших нефтегазовых месторождений в мире. </w:t>
      </w:r>
    </w:p>
    <w:p w14:paraId="1F908227"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В Атырау также находится крупнейший в Казахстане нефтеперерабатывающий завод Атыраунефтегаз. Завод имеет большую мощность и способен перерабатывать значительное количество нефти в различные нефтепродукты, такие как бензин, дизельное топливо, керосин и другие.</w:t>
      </w:r>
    </w:p>
    <w:p w14:paraId="05DDD11D"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 xml:space="preserve"> Нефтяная индустрия значительно влияет на экономику Атырау и всей страны. Деятельность нефтяных компаний в городе создает рабочие места, привлекает инвестиции и способствует развитию других отраслей экономики, таких как строительство, логистика, сервисные услуги и туризм. Однако следует отметить, что нефтяная индустрия также имеет некоторые негативные последствия. Нефтяные предприятия могут оказывать негативное воздействие на окружающую среду, в том числе загрязнение водных ресурсов и атмосферного воздуха. Важно, чтобы компании принимали меры по минимизации своего экологического следа и соблюдали международные стандарты в области охраны окружающей среды.</w:t>
      </w:r>
    </w:p>
    <w:p w14:paraId="29ABF454"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 xml:space="preserve">Атырау имеет богатое культурное наследие и множество достопримечательностей. В городе можно посетить музеи, такие как Музей нефтегазовой отрасли, Музей истории и культуры Атырауской области. Также в моем городе есть интересные архитектурные сооружения, памятники и множество старинных зданий. </w:t>
      </w:r>
    </w:p>
    <w:p w14:paraId="44C911D8"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Город Атырау предлагает различные возможности для активного отдыха и развлечений. Здесь можно посетить спортивные комплексы, аквапарки и другие развлекательные центры. Также в городе проводится множество культурных и спортивных мероприятий, фестивалей и концертов.</w:t>
      </w:r>
    </w:p>
    <w:p w14:paraId="70BE6D0F"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 xml:space="preserve">Атырау, как нефтяная столица Казахстана, играет ключевую роль в развитии нефтяной промышленности в стране. Благодаря географическому положению и наличию значительных ресурсов, город продолжает расширяться и привлекать инвестиции. </w:t>
      </w:r>
    </w:p>
    <w:p w14:paraId="546ADC06"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 xml:space="preserve">Город Атырау, расположенный на западе Казахстана, является одним из важных центров судостроительной промышленности в стране. Здесь находится крупный Атырауский судостроительный завод, специализирующийся на строительстве и ремонте морских и речных судов. </w:t>
      </w:r>
    </w:p>
    <w:p w14:paraId="2287AA86" w14:textId="77777777" w:rsidR="005411CF" w:rsidRPr="00B5005A" w:rsidRDefault="005411CF" w:rsidP="005411CF">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Атырау также имеет значительное значение для экономики региона. Город располагается на правом берегу реки Урал, которая богата рыбными ресурсами. В Атырау работают рыбопромысловые предприятия, занимающиеся выловом, переработкой и продажей рыбы и рыбных продуктов. В моем городе и его окрестностях можно обнаружить различные виды рыб. В пригороде Атырау еще со времен Союза действуют два осетровых завода – Курилкинский и Еркинкалинский. Здесь выращивают мальков осетровой породы. Мой город является одним из ведущих производителей черной икры. Черная икра, которая производится в моем городе, известная как осетровая икра, и является одним из самых престижных и дорогих продуктов в мире.</w:t>
      </w:r>
    </w:p>
    <w:p w14:paraId="02C71BBA" w14:textId="20AD6335" w:rsidR="00A15846" w:rsidRDefault="005411CF" w:rsidP="00A15846">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 xml:space="preserve">Атырау – прекрасный город с богатой историей, развитой экономикой и множеством культурных достопримечательностей. Я горжусь, что родился и вырос в этом прекрасном городе и надеюсь, что все однажды смогут посетить его и увидеть своими глазами уникальную красоту и гостеприимство. </w:t>
      </w:r>
      <w:r w:rsidR="00A15846">
        <w:rPr>
          <w:rFonts w:ascii="Times New Roman" w:hAnsi="Times New Roman" w:cs="Times New Roman"/>
          <w:sz w:val="24"/>
          <w:szCs w:val="24"/>
        </w:rPr>
        <w:br w:type="page"/>
      </w:r>
    </w:p>
    <w:p w14:paraId="7FB2A780" w14:textId="77777777" w:rsidR="00C71081" w:rsidRPr="00B5005A" w:rsidRDefault="00C71081" w:rsidP="00C71081">
      <w:pPr>
        <w:pStyle w:val="af0"/>
        <w:ind w:left="4253"/>
        <w:jc w:val="both"/>
        <w:rPr>
          <w:rFonts w:ascii="Times New Roman" w:hAnsi="Times New Roman"/>
          <w:i/>
          <w:sz w:val="24"/>
          <w:szCs w:val="24"/>
          <w:lang w:eastAsia="ru-RU"/>
        </w:rPr>
      </w:pPr>
      <w:r w:rsidRPr="00B5005A">
        <w:rPr>
          <w:rFonts w:ascii="Times New Roman" w:eastAsia="Times New Roman" w:hAnsi="Times New Roman"/>
          <w:b/>
          <w:i/>
          <w:sz w:val="24"/>
          <w:szCs w:val="24"/>
          <w:lang w:eastAsia="ru-RU"/>
        </w:rPr>
        <w:lastRenderedPageBreak/>
        <w:t>Борисова Е.А., обучающаяся</w:t>
      </w:r>
    </w:p>
    <w:p w14:paraId="03D0E1A6" w14:textId="77777777" w:rsidR="00C71081" w:rsidRPr="00B5005A" w:rsidRDefault="00C71081" w:rsidP="00C71081">
      <w:pPr>
        <w:pStyle w:val="af0"/>
        <w:ind w:left="4253"/>
        <w:jc w:val="both"/>
        <w:rPr>
          <w:rFonts w:ascii="Times New Roman" w:eastAsia="Times New Roman" w:hAnsi="Times New Roman"/>
          <w:sz w:val="24"/>
          <w:szCs w:val="24"/>
          <w:lang w:eastAsia="ru-RU"/>
        </w:rPr>
      </w:pPr>
      <w:r w:rsidRPr="00B5005A">
        <w:rPr>
          <w:rFonts w:ascii="Times New Roman" w:eastAsia="Times New Roman" w:hAnsi="Times New Roman"/>
          <w:b/>
          <w:i/>
          <w:sz w:val="24"/>
          <w:szCs w:val="24"/>
          <w:lang w:eastAsia="ru-RU"/>
        </w:rPr>
        <w:t xml:space="preserve">Науч.рук. Босова С.А., </w:t>
      </w:r>
      <w:r w:rsidRPr="00B5005A">
        <w:rPr>
          <w:rFonts w:ascii="Times New Roman" w:eastAsia="Times New Roman" w:hAnsi="Times New Roman"/>
          <w:sz w:val="24"/>
          <w:szCs w:val="24"/>
          <w:lang w:eastAsia="ru-RU"/>
        </w:rPr>
        <w:t xml:space="preserve">преподаватель </w:t>
      </w:r>
    </w:p>
    <w:p w14:paraId="7F6D526D" w14:textId="77777777" w:rsidR="00C71081" w:rsidRPr="00B5005A" w:rsidRDefault="00C71081" w:rsidP="00C71081">
      <w:pPr>
        <w:pStyle w:val="af0"/>
        <w:ind w:left="4253"/>
        <w:jc w:val="both"/>
        <w:rPr>
          <w:rFonts w:ascii="Times New Roman" w:eastAsia="Times New Roman" w:hAnsi="Times New Roman"/>
          <w:b/>
          <w:i/>
          <w:sz w:val="24"/>
          <w:szCs w:val="24"/>
          <w:lang w:eastAsia="ru-RU"/>
        </w:rPr>
      </w:pPr>
      <w:r w:rsidRPr="00B5005A">
        <w:rPr>
          <w:rFonts w:ascii="Times New Roman" w:hAnsi="Times New Roman"/>
          <w:i/>
          <w:sz w:val="24"/>
          <w:szCs w:val="24"/>
          <w:lang w:eastAsia="ru-RU"/>
        </w:rPr>
        <w:t>ГБПОУ АСХК, с. Александровское</w:t>
      </w:r>
    </w:p>
    <w:p w14:paraId="2000177C" w14:textId="77777777" w:rsidR="00C71081" w:rsidRPr="00B5005A" w:rsidRDefault="00C71081" w:rsidP="00C71081">
      <w:pPr>
        <w:pStyle w:val="af0"/>
        <w:ind w:firstLine="709"/>
        <w:jc w:val="both"/>
        <w:rPr>
          <w:rFonts w:ascii="Times New Roman" w:eastAsia="Times New Roman" w:hAnsi="Times New Roman"/>
          <w:b/>
          <w:i/>
          <w:sz w:val="24"/>
          <w:szCs w:val="24"/>
          <w:lang w:eastAsia="ru-RU"/>
        </w:rPr>
      </w:pPr>
    </w:p>
    <w:p w14:paraId="3E91BB80" w14:textId="77777777" w:rsidR="00C71081" w:rsidRPr="00B5005A" w:rsidRDefault="00C71081" w:rsidP="00C71081">
      <w:pPr>
        <w:spacing w:after="0" w:line="240" w:lineRule="auto"/>
        <w:ind w:firstLine="709"/>
        <w:rPr>
          <w:rFonts w:ascii="Times New Roman" w:hAnsi="Times New Roman" w:cs="Times New Roman"/>
          <w:b/>
          <w:sz w:val="24"/>
          <w:szCs w:val="24"/>
          <w:shd w:val="clear" w:color="auto" w:fill="FFFFFF"/>
        </w:rPr>
      </w:pPr>
    </w:p>
    <w:p w14:paraId="77D2F3F7" w14:textId="77777777" w:rsidR="00C71081" w:rsidRPr="00B5005A" w:rsidRDefault="00C71081" w:rsidP="00C71081">
      <w:pPr>
        <w:spacing w:after="0" w:line="240" w:lineRule="auto"/>
        <w:ind w:firstLine="709"/>
        <w:rPr>
          <w:rFonts w:ascii="Times New Roman" w:hAnsi="Times New Roman" w:cs="Times New Roman"/>
          <w:b/>
          <w:sz w:val="24"/>
          <w:szCs w:val="24"/>
          <w:shd w:val="clear" w:color="auto" w:fill="FFFFFF"/>
        </w:rPr>
      </w:pPr>
    </w:p>
    <w:p w14:paraId="72E63C18" w14:textId="77777777" w:rsidR="00C71081" w:rsidRPr="00B5005A" w:rsidRDefault="00C71081" w:rsidP="00C71081">
      <w:pPr>
        <w:spacing w:after="0" w:line="240" w:lineRule="auto"/>
        <w:ind w:firstLine="709"/>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НАУКА – ФРОНТУ: ЗИНАИДА ВИССАРИОНОВНА ЕРМОЛЬЕВА</w:t>
      </w:r>
    </w:p>
    <w:p w14:paraId="059C5E2E" w14:textId="77777777" w:rsidR="00C71081" w:rsidRPr="00B5005A" w:rsidRDefault="00C71081" w:rsidP="00C71081">
      <w:pPr>
        <w:spacing w:after="0" w:line="240" w:lineRule="auto"/>
        <w:ind w:firstLine="709"/>
        <w:jc w:val="center"/>
        <w:rPr>
          <w:rFonts w:ascii="Times New Roman" w:hAnsi="Times New Roman" w:cs="Times New Roman"/>
          <w:b/>
          <w:sz w:val="24"/>
          <w:szCs w:val="24"/>
          <w:shd w:val="clear" w:color="auto" w:fill="FFFFFF"/>
        </w:rPr>
      </w:pPr>
    </w:p>
    <w:p w14:paraId="5AD5CF1F" w14:textId="77777777"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Война с первых же своих дней определила направления работ советских ученых. Уже 23 июня 1941 года на расширенном внеочередном заседании Академии наук </w:t>
      </w:r>
      <w:hyperlink r:id="rId33" w:tgtFrame="_blank" w:history="1">
        <w:r w:rsidRPr="00B5005A">
          <w:rPr>
            <w:rStyle w:val="ae"/>
            <w:rFonts w:ascii="Times New Roman" w:hAnsi="Times New Roman"/>
            <w:color w:val="auto"/>
            <w:sz w:val="24"/>
            <w:szCs w:val="24"/>
          </w:rPr>
          <w:t>СССР</w:t>
        </w:r>
      </w:hyperlink>
      <w:r w:rsidRPr="00B5005A">
        <w:rPr>
          <w:rFonts w:ascii="Times New Roman" w:hAnsi="Times New Roman" w:cs="Times New Roman"/>
          <w:sz w:val="24"/>
          <w:szCs w:val="24"/>
        </w:rPr>
        <w:t> было решено всем ее отделениям перейти на военную тематику и обеспечить всем необходимым коллективы, которые работали бы для армии и флота.</w:t>
      </w:r>
    </w:p>
    <w:p w14:paraId="5777ABE1" w14:textId="77777777" w:rsidR="00C71081" w:rsidRPr="00B5005A" w:rsidRDefault="00C71081" w:rsidP="00C71081">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Труды советских ученых в годы </w:t>
      </w:r>
      <w:hyperlink r:id="rId34" w:tgtFrame="_blank" w:history="1">
        <w:r w:rsidRPr="00B5005A">
          <w:rPr>
            <w:rStyle w:val="ae"/>
            <w:rFonts w:ascii="Times New Roman" w:hAnsi="Times New Roman"/>
            <w:color w:val="auto"/>
            <w:sz w:val="24"/>
            <w:szCs w:val="24"/>
            <w:shd w:val="clear" w:color="auto" w:fill="FFFFFF"/>
          </w:rPr>
          <w:t>Великой Отечественной войны</w:t>
        </w:r>
      </w:hyperlink>
      <w:r w:rsidRPr="00B5005A">
        <w:rPr>
          <w:rFonts w:ascii="Times New Roman" w:hAnsi="Times New Roman" w:cs="Times New Roman"/>
          <w:sz w:val="24"/>
          <w:szCs w:val="24"/>
          <w:shd w:val="clear" w:color="auto" w:fill="FFFFFF"/>
        </w:rPr>
        <w:t>, работавших по всем научным направлениям</w:t>
      </w:r>
      <w:r w:rsidR="00390B86" w:rsidRPr="00B5005A">
        <w:rPr>
          <w:rFonts w:ascii="Times New Roman" w:hAnsi="Times New Roman" w:cs="Times New Roman"/>
          <w:sz w:val="24"/>
          <w:szCs w:val="24"/>
          <w:shd w:val="clear" w:color="auto" w:fill="FFFFFF"/>
        </w:rPr>
        <w:t xml:space="preserve"> – </w:t>
      </w:r>
      <w:r w:rsidRPr="00B5005A">
        <w:rPr>
          <w:rFonts w:ascii="Times New Roman" w:hAnsi="Times New Roman" w:cs="Times New Roman"/>
          <w:sz w:val="24"/>
          <w:szCs w:val="24"/>
          <w:shd w:val="clear" w:color="auto" w:fill="FFFFFF"/>
        </w:rPr>
        <w:t>от математики до медицины, помогли решить огромное число чрезвычайно трудных задач, необходимых фронту, и тем приблизили победу.</w:t>
      </w:r>
    </w:p>
    <w:p w14:paraId="2509CBDA" w14:textId="77777777"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числе основных направлений работ были определены решения проблем, имеющих оборонное значение, поиски и конструирование средств обороны, научная помощь промышленности, мобилизация сырьевых ресурсов страны.</w:t>
      </w:r>
    </w:p>
    <w:p w14:paraId="03DE405E" w14:textId="77777777"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Зинаида Виссарионовна родилась в 1898 году, закончила в 1915 году с золотой медалью Мариинскую Донскую женскую гимназию в Новочеркасске и год спустя поступила в Женский медицинский институт. Именно тогда Ермольева выбрала стезю врача-микробиолога и по окончании института стала заведующей бактериологическим отделением Северокавказского бактериологического института. Будущий академик участвовала в ликвидации эпидемии холеры в 1922 году в Ростове-на-Дону и тогда столкнулась с холероподобными вибрионами, ситуация с которыми не была ясна до конца. Могут ли они вызвать холеру или нет? Окончательно разобраться с вопросом Ермольева решила… на себе. В начале опасного эксперимента она выпила раствор соды, нейтрализовала кислоту желудка и приняла следом более полутора миллиардов неисследованных ранее живых холероподобных вибрионов. Нарушение в работы кишечника диагностировалось через 18 часов, а спустя еще 12 часов</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перед исследователем предстала картина проявления классической холеры. Анализы показали наличие в организме Ермольевой холерного вибриона.</w:t>
      </w:r>
    </w:p>
    <w:p w14:paraId="00580548" w14:textId="77777777"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протоколе эксперимента исследователь отметила:</w:t>
      </w:r>
    </w:p>
    <w:p w14:paraId="4BCF584C" w14:textId="0420E15A" w:rsidR="00C71081" w:rsidRPr="00B5005A" w:rsidRDefault="007E2377" w:rsidP="00C71081">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C71081" w:rsidRPr="00B5005A">
        <w:rPr>
          <w:rFonts w:ascii="Times New Roman" w:hAnsi="Times New Roman" w:cs="Times New Roman"/>
          <w:sz w:val="24"/>
          <w:szCs w:val="24"/>
        </w:rPr>
        <w:t>Опыт, который едва не кончился трагически, доказал, что некоторые холероподобные вибрионы, находясь в кишечнике человека, могут превращаться в истинные холерные вибрионы, вызывающие заболевание</w:t>
      </w:r>
      <w:r>
        <w:rPr>
          <w:rFonts w:ascii="Times New Roman" w:hAnsi="Times New Roman" w:cs="Times New Roman"/>
          <w:sz w:val="24"/>
          <w:szCs w:val="24"/>
        </w:rPr>
        <w:t>»</w:t>
      </w:r>
      <w:r w:rsidR="00C71081" w:rsidRPr="00B5005A">
        <w:rPr>
          <w:rFonts w:ascii="Times New Roman" w:hAnsi="Times New Roman" w:cs="Times New Roman"/>
          <w:sz w:val="24"/>
          <w:szCs w:val="24"/>
        </w:rPr>
        <w:t>[3].</w:t>
      </w:r>
    </w:p>
    <w:p w14:paraId="6C7B3DD7" w14:textId="77777777"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Позже Зинаида Виссарионовна выделила удивительный холероподобный вибрион, способный светиться в темноте, названный впоследствии её именем. С 1928 года о советском исследователе узнают за рубежом, она печатается в мировых научных изданиях и участвует в конференциях.</w:t>
      </w:r>
    </w:p>
    <w:p w14:paraId="4F004E5A" w14:textId="77777777"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1939 году была командирована в Афганистан, где изобрела препарат, эффективность которого во время холерной эпидемии, а также дифтерии и брюшном тифе оказалась так высока, что за создание этого препарата Ермольева получила звание профессора. </w:t>
      </w:r>
    </w:p>
    <w:p w14:paraId="59CAA63D" w14:textId="77777777"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1942 году Сталинград представлял собой ад на земле. По обе стороны фронта воевало несколько миллионов человек, каждую минуту умирало два-три бойца Красной Армии и вермахта. Естественно, ни о каком оперативном погребении во время боев и речи не шло. В итоге ужасные антисанитарные условия вызвали на стороне противника вспышку опасных инфекционных заболеваний, одной из которых была холера. Этот смертельный вал катился на город и расположенные в нем войска. Подавлять грядущую эпидемию требовалось как можно скорее, иначе в течение нескольких недель холера выкосила бы немалую часть личного состава армии и гражданское население. На место с командой </w:t>
      </w:r>
      <w:r w:rsidRPr="00B5005A">
        <w:rPr>
          <w:rFonts w:ascii="Times New Roman" w:hAnsi="Times New Roman" w:cs="Times New Roman"/>
          <w:sz w:val="24"/>
          <w:szCs w:val="24"/>
        </w:rPr>
        <w:lastRenderedPageBreak/>
        <w:t>врачей выехала талантливый исследователь международного уровня, доктор наук, профессор Зинаида Виссарионовна Ермольева, уже много лет занимавшаяся изучением холеры.</w:t>
      </w:r>
      <w:r w:rsidRPr="00B5005A">
        <w:rPr>
          <w:rFonts w:ascii="Times New Roman" w:hAnsi="Times New Roman" w:cs="Times New Roman"/>
          <w:sz w:val="24"/>
          <w:szCs w:val="24"/>
        </w:rPr>
        <w:br/>
        <w:t xml:space="preserve">Она отлично знала Сталинград, так как родилась неподалеку, в городе Фролово [4]. </w:t>
      </w:r>
    </w:p>
    <w:p w14:paraId="4E58604E" w14:textId="0479D0E4"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План врачей был достаточно прост: по приезду провести дезинфекцию и привить военных и гражданских холерным бактериофагом или </w:t>
      </w:r>
      <w:r w:rsidR="007E2377">
        <w:rPr>
          <w:rFonts w:ascii="Times New Roman" w:hAnsi="Times New Roman" w:cs="Times New Roman"/>
          <w:sz w:val="24"/>
          <w:szCs w:val="24"/>
        </w:rPr>
        <w:t>«</w:t>
      </w:r>
      <w:r w:rsidRPr="00B5005A">
        <w:rPr>
          <w:rFonts w:ascii="Times New Roman" w:hAnsi="Times New Roman" w:cs="Times New Roman"/>
          <w:sz w:val="24"/>
          <w:szCs w:val="24"/>
        </w:rPr>
        <w:t>хищным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вирусом, специализирующимся только на вибрионах холеры. Но после оценки сложившихся санитарно-эпидемиологических условий Зинаида Ермольева запросила у Москвы дополнительно солидную дозу лекарства. Однако железнодорожный эшелон попал под немецкий авиаудар, и Сталинград остался фактически один на один со страшной инфекцией. В любом другом случае холера бы победила, и последствия для города оказались бы катастрофическими. Но в Сталинграде была Зинаида Виссарионовна, обладавшая огромным опытом микробиолога-исследователя, и она организовала в одном из подвалов разрушенного дома импровизированную лабораторию, в которой вырастила необходимое количество бактериофага. Дело в том, что несколькими годами ранее она самостоятельно разработала методику выращивания холерных бактериофагов, поэтому никто другой, кроме неё, в СССР на подобное не был способен [4]. </w:t>
      </w:r>
    </w:p>
    <w:p w14:paraId="2F736AA0" w14:textId="2BAD54C9"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 имевшимся в разрушенном городе ресурсам Ермольева запросила лишь 300 тонн хлорамина и несколько тонн мыла, которые использовались для </w:t>
      </w:r>
      <w:r w:rsidR="007E2377">
        <w:rPr>
          <w:rFonts w:ascii="Times New Roman" w:hAnsi="Times New Roman" w:cs="Times New Roman"/>
          <w:sz w:val="24"/>
          <w:szCs w:val="24"/>
        </w:rPr>
        <w:t>«</w:t>
      </w:r>
      <w:r w:rsidRPr="00B5005A">
        <w:rPr>
          <w:rFonts w:ascii="Times New Roman" w:hAnsi="Times New Roman" w:cs="Times New Roman"/>
          <w:sz w:val="24"/>
          <w:szCs w:val="24"/>
        </w:rPr>
        <w:t>стандартного протокола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тотальной дезинфекции. Хлорировали колодцы, обеззараживали отхожие места, развернули четыре эвакогоспиталя в самом Сталинграде, отмобилизовали массу гражданского населения и студентов 3-го курса местного медицинского института на борьбу со смертельно опасной инфекцией. Для выяснения причины появления холеры разведке фронта была поставлена задача по доставке трупов умерших от инфекции гитлеровцев. Врачи работали с трупами, выделяли характерные вибрионы холеры и выращивали специфические к ним бактериофаги. Зинаида Ермольева так организовала работу в Сталинграде, что в сутки 50 тыс. человек получали вакцину бактериофага, а 2 тыс. медработников ежедневно обследовали 15 тыс. горожан. Приходилось фагировать не только местных, но и всех, кто приезжал и уезжал из осажденного города, а это десятки тысяч ежедневно.</w:t>
      </w:r>
    </w:p>
    <w:p w14:paraId="79CE513E" w14:textId="77777777"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итоге к концу августа 1942 года с холерной эпидемией было покончено. Профессор Ермольева получила Ордена Ленина и совместно с коллегой из Всесоюзного института экспериментальной медицины Лидией Якобсон в 1943 году Сталинскую премию I степени.</w:t>
      </w:r>
    </w:p>
    <w:p w14:paraId="7B0F9E8C" w14:textId="77777777" w:rsidR="00C71081" w:rsidRPr="00B5005A" w:rsidRDefault="00C71081" w:rsidP="00C71081">
      <w:pPr>
        <w:pStyle w:val="3"/>
        <w:shd w:val="clear" w:color="auto" w:fill="FFFFFF"/>
        <w:spacing w:before="0" w:after="0" w:line="240" w:lineRule="auto"/>
        <w:ind w:firstLine="709"/>
        <w:jc w:val="both"/>
        <w:rPr>
          <w:rFonts w:ascii="Times New Roman" w:hAnsi="Times New Roman" w:cs="Times New Roman"/>
          <w:b w:val="0"/>
          <w:bCs w:val="0"/>
          <w:sz w:val="24"/>
          <w:szCs w:val="24"/>
        </w:rPr>
      </w:pPr>
      <w:r w:rsidRPr="00B5005A">
        <w:rPr>
          <w:rFonts w:ascii="Times New Roman" w:hAnsi="Times New Roman" w:cs="Times New Roman"/>
          <w:b w:val="0"/>
          <w:bCs w:val="0"/>
          <w:sz w:val="24"/>
          <w:szCs w:val="24"/>
        </w:rPr>
        <w:t>Когда Зинаиду Ермольеву спрашивали о самом значимом воспоминании военного времени, то профессор неизменно рассказывала об испытании в конце 1944 года на Прибалтийском фронте отечественного пенициллина. Эту работу микробиолог вела с прославленным хирургом Николаем Николаевичем Бурденко, и главным итогом стало выздоровление 100% раненых бойцов Красной Армии, участвовавших в эксперименте.</w:t>
      </w:r>
    </w:p>
    <w:p w14:paraId="214257C6" w14:textId="77777777"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годы войны многие солдаты умирали не непосредственно от ранений, а от следовавшего за ними заражения крови.</w:t>
      </w:r>
    </w:p>
    <w:p w14:paraId="092E0499" w14:textId="44A86D0A"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Перед Ермольевой, возглавлявшей Всесоюзный институт экспериментальной медицины, была поставлена задача</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в кратчайшие сроки получить из отечественного сырья антибиотик пенициллин и наладить его производство. Она</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возглавила работу по получению пенициллина. Этот антибиотик вырабатывается особыми плесневыми грибками. Эту драгоценную плесень искали везде, где она могла расти, вплоть до стен московских бомбоубежищ. И успех пришел к ученым. Уже в 1943 году в СССР под руководством Ермольевой началось массовое производство первого отечественного антибиотика под названием </w:t>
      </w:r>
      <w:r w:rsidR="007E2377">
        <w:rPr>
          <w:rFonts w:ascii="Times New Roman" w:hAnsi="Times New Roman" w:cs="Times New Roman"/>
          <w:sz w:val="24"/>
          <w:szCs w:val="24"/>
        </w:rPr>
        <w:t>«</w:t>
      </w:r>
      <w:r w:rsidRPr="00B5005A">
        <w:rPr>
          <w:rFonts w:ascii="Times New Roman" w:hAnsi="Times New Roman" w:cs="Times New Roman"/>
          <w:sz w:val="24"/>
          <w:szCs w:val="24"/>
        </w:rPr>
        <w:t>Крустозин</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457327DD" w14:textId="77777777" w:rsidR="00C71081" w:rsidRPr="00B5005A" w:rsidRDefault="00C71081" w:rsidP="00C71081">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 высокой эффективности нового препарата говорила статистика: смертность раненых и больных с началом его широкого применения в Красной армии снизилась на 80%. Помимо этого, благодаря внедрению нового лекарства врачам удалось снизить число </w:t>
      </w:r>
      <w:r w:rsidRPr="00B5005A">
        <w:rPr>
          <w:rFonts w:ascii="Times New Roman" w:hAnsi="Times New Roman" w:cs="Times New Roman"/>
          <w:sz w:val="24"/>
          <w:szCs w:val="24"/>
        </w:rPr>
        <w:lastRenderedPageBreak/>
        <w:t>ампутаций на четверть, что позволило большому числу солдат избежать инвалидности и вернуться в строй для продолжения службы.</w:t>
      </w:r>
    </w:p>
    <w:p w14:paraId="6DCD31A8" w14:textId="0728E94B" w:rsidR="00C71081" w:rsidRPr="00B5005A" w:rsidRDefault="00C71081" w:rsidP="00C71081">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Любопытно, при каких обстоятельствах труд Ермольевой быстро получил и международное признание. В 1944 году в СССР приехал один из создателей пенициллина, английский профессор Говард Флори, который привез с собой штамм препарата. Узнав об успешном применении советского пенициллина, ученый предложил сравнить его со своей разработкой. В результате советский препарат оказался почти в полтора раза эффективнее зарубежного, полученного в спокойных условиях в лабораториях, оснащенных всем необходимым. После этого эксперимента потрясенный Флори почтительно назвал Ермольеву </w:t>
      </w:r>
      <w:r w:rsidR="007E2377">
        <w:rPr>
          <w:rFonts w:ascii="Times New Roman" w:hAnsi="Times New Roman" w:cs="Times New Roman"/>
          <w:sz w:val="24"/>
          <w:szCs w:val="24"/>
          <w:shd w:val="clear" w:color="auto" w:fill="FFFFFF"/>
        </w:rPr>
        <w:t>«</w:t>
      </w:r>
      <w:r w:rsidRPr="00B5005A">
        <w:rPr>
          <w:rFonts w:ascii="Times New Roman" w:hAnsi="Times New Roman" w:cs="Times New Roman"/>
          <w:sz w:val="24"/>
          <w:szCs w:val="24"/>
          <w:shd w:val="clear" w:color="auto" w:fill="FFFFFF"/>
        </w:rPr>
        <w:t>Мадам Пенициллин</w:t>
      </w:r>
      <w:r w:rsidR="007E2377">
        <w:rPr>
          <w:rFonts w:ascii="Times New Roman" w:hAnsi="Times New Roman" w:cs="Times New Roman"/>
          <w:sz w:val="24"/>
          <w:szCs w:val="24"/>
          <w:shd w:val="clear" w:color="auto" w:fill="FFFFFF"/>
        </w:rPr>
        <w:t>»</w:t>
      </w:r>
      <w:r w:rsidRPr="00B5005A">
        <w:rPr>
          <w:rFonts w:ascii="Times New Roman" w:hAnsi="Times New Roman" w:cs="Times New Roman"/>
          <w:sz w:val="24"/>
          <w:szCs w:val="24"/>
          <w:shd w:val="clear" w:color="auto" w:fill="FFFFFF"/>
        </w:rPr>
        <w:t>[2].</w:t>
      </w:r>
    </w:p>
    <w:p w14:paraId="73F6FB34" w14:textId="77777777" w:rsidR="00C71081" w:rsidRPr="00B5005A" w:rsidRDefault="00C71081" w:rsidP="00C71081">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В 1945 году профессор Зинаида Ермольева была избрана членом-корреспондентом Академии медицинских наук СССР, а спустя 18 лет стала её академиком. С 1945 г. по 1947 г. Зинаида Виссарионовна</w:t>
      </w:r>
      <w:r w:rsidR="00390B86" w:rsidRPr="00B5005A">
        <w:rPr>
          <w:rFonts w:ascii="Times New Roman" w:hAnsi="Times New Roman" w:cs="Times New Roman"/>
          <w:sz w:val="24"/>
          <w:szCs w:val="24"/>
          <w:shd w:val="clear" w:color="auto" w:fill="FFFFFF"/>
        </w:rPr>
        <w:t xml:space="preserve"> – </w:t>
      </w:r>
      <w:r w:rsidRPr="00B5005A">
        <w:rPr>
          <w:rFonts w:ascii="Times New Roman" w:hAnsi="Times New Roman" w:cs="Times New Roman"/>
          <w:sz w:val="24"/>
          <w:szCs w:val="24"/>
          <w:shd w:val="clear" w:color="auto" w:fill="FFFFFF"/>
        </w:rPr>
        <w:t>директор Института профилактики инфекций. В 1947 году на его базе создали Всесоюзный НИИ пенициллина, где она заведовала отделом экспериментальной терапии до 1954 года. С 1952 года и до конца своих дней (1975 год) Ермольева возглавляла кафедру микробиологии в Центральном институте усовершенствования врачей, а с 1956 года</w:t>
      </w:r>
      <w:r w:rsidR="00390B86" w:rsidRPr="00B5005A">
        <w:rPr>
          <w:rFonts w:ascii="Times New Roman" w:hAnsi="Times New Roman" w:cs="Times New Roman"/>
          <w:sz w:val="24"/>
          <w:szCs w:val="24"/>
          <w:shd w:val="clear" w:color="auto" w:fill="FFFFFF"/>
        </w:rPr>
        <w:t xml:space="preserve"> – </w:t>
      </w:r>
      <w:r w:rsidRPr="00B5005A">
        <w:rPr>
          <w:rFonts w:ascii="Times New Roman" w:hAnsi="Times New Roman" w:cs="Times New Roman"/>
          <w:sz w:val="24"/>
          <w:szCs w:val="24"/>
          <w:shd w:val="clear" w:color="auto" w:fill="FFFFFF"/>
        </w:rPr>
        <w:t>и лабораторию новых антибиотиков при кафедре.</w:t>
      </w:r>
    </w:p>
    <w:p w14:paraId="650FFFC9" w14:textId="77777777" w:rsidR="00C71081" w:rsidRPr="00B5005A" w:rsidRDefault="00C71081" w:rsidP="00C71081">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В 1960 г. группа ученых, возглавляемая З. В. Ермольевой, впервые в нашей стране получила противовирусный препарат интерферон. Этот препарат был применен впервые для лечения тяжелой формы гриппа в 1962 г. и как</w:t>
      </w:r>
      <w:r w:rsidR="00457054" w:rsidRPr="00B5005A">
        <w:rPr>
          <w:rFonts w:ascii="Times New Roman" w:hAnsi="Times New Roman" w:cs="Times New Roman"/>
          <w:sz w:val="24"/>
          <w:szCs w:val="24"/>
          <w:shd w:val="clear" w:color="auto" w:fill="FFFFFF"/>
        </w:rPr>
        <w:t xml:space="preserve"> </w:t>
      </w:r>
      <w:r w:rsidRPr="00B5005A">
        <w:rPr>
          <w:rFonts w:ascii="Times New Roman" w:hAnsi="Times New Roman" w:cs="Times New Roman"/>
          <w:sz w:val="24"/>
          <w:szCs w:val="24"/>
          <w:shd w:val="clear" w:color="auto" w:fill="FFFFFF"/>
        </w:rPr>
        <w:t xml:space="preserve">профилактическое средство. Препарат применяется и в настоящее время для профилактики гриппа и других острых респираторных вирусных инфекций, а также для лечения ряда вирусных заболеваний в глазной и кожной практике. </w:t>
      </w:r>
    </w:p>
    <w:p w14:paraId="31D4B2A3" w14:textId="77777777"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Позже под руководством Ермольевой были получены препараты отечественных антибиотиков стрептомицина, тетрациклина, левомицетина, экмолина, экмоновоциллина, бициллина, а также комбинированный антибиотик дипасфен.</w:t>
      </w:r>
      <w:r w:rsidRPr="00B5005A">
        <w:rPr>
          <w:rFonts w:ascii="Times New Roman" w:hAnsi="Times New Roman" w:cs="Times New Roman"/>
          <w:sz w:val="24"/>
          <w:szCs w:val="24"/>
        </w:rPr>
        <w:br/>
        <w:t>Врач-новатор, крупный ученый, талантливый организатор здравоохранения и замечательный педагог</w:t>
      </w:r>
      <w:r w:rsidR="00390B86" w:rsidRPr="00B5005A">
        <w:rPr>
          <w:rFonts w:ascii="Times New Roman" w:hAnsi="Times New Roman" w:cs="Times New Roman"/>
          <w:sz w:val="24"/>
          <w:szCs w:val="24"/>
        </w:rPr>
        <w:t xml:space="preserve"> – </w:t>
      </w:r>
      <w:r w:rsidRPr="00B5005A">
        <w:rPr>
          <w:rFonts w:ascii="Times New Roman" w:hAnsi="Times New Roman" w:cs="Times New Roman"/>
          <w:sz w:val="24"/>
          <w:szCs w:val="24"/>
        </w:rPr>
        <w:t xml:space="preserve">такой она навсегда вошла в историю отечественной медицины </w:t>
      </w:r>
    </w:p>
    <w:p w14:paraId="47D5F147" w14:textId="0CDE6683"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Зинаида Ермольева стала прототипом доктора Татьяны Власенковой в трилогии Вениамина Каверина </w:t>
      </w:r>
      <w:r w:rsidR="007E2377">
        <w:rPr>
          <w:rFonts w:ascii="Times New Roman" w:hAnsi="Times New Roman" w:cs="Times New Roman"/>
          <w:sz w:val="24"/>
          <w:szCs w:val="24"/>
        </w:rPr>
        <w:t>«</w:t>
      </w:r>
      <w:r w:rsidRPr="00B5005A">
        <w:rPr>
          <w:rFonts w:ascii="Times New Roman" w:hAnsi="Times New Roman" w:cs="Times New Roman"/>
          <w:sz w:val="24"/>
          <w:szCs w:val="24"/>
        </w:rPr>
        <w:t>Открытая книга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главной героиней пьесы Александра Липовского </w:t>
      </w:r>
      <w:r w:rsidR="007E2377">
        <w:rPr>
          <w:rFonts w:ascii="Times New Roman" w:hAnsi="Times New Roman" w:cs="Times New Roman"/>
          <w:sz w:val="24"/>
          <w:szCs w:val="24"/>
        </w:rPr>
        <w:t>«</w:t>
      </w:r>
      <w:r w:rsidRPr="00B5005A">
        <w:rPr>
          <w:rFonts w:ascii="Times New Roman" w:hAnsi="Times New Roman" w:cs="Times New Roman"/>
          <w:sz w:val="24"/>
          <w:szCs w:val="24"/>
        </w:rPr>
        <w:t>На пороге тайны</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7596175E" w14:textId="77777777"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Родина высоко оценила научный подвиг З. В. Ермольевой, наградив ее орденами Ленина (двумя), Трудового Красного Знамени, Знак Почета и многими медалями. </w:t>
      </w:r>
    </w:p>
    <w:p w14:paraId="3174367B" w14:textId="77777777" w:rsidR="00194028" w:rsidRDefault="00194028" w:rsidP="00C71081">
      <w:pPr>
        <w:spacing w:after="0" w:line="240" w:lineRule="auto"/>
        <w:ind w:firstLine="709"/>
        <w:jc w:val="center"/>
        <w:rPr>
          <w:rFonts w:ascii="Times New Roman" w:hAnsi="Times New Roman" w:cs="Times New Roman"/>
          <w:b/>
          <w:sz w:val="24"/>
          <w:szCs w:val="24"/>
        </w:rPr>
      </w:pPr>
    </w:p>
    <w:p w14:paraId="1A0B648A" w14:textId="100F2E69" w:rsidR="00C71081" w:rsidRPr="00B5005A" w:rsidRDefault="00A62B23" w:rsidP="00C71081">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421CD17B" w14:textId="77777777" w:rsidR="00C71081" w:rsidRPr="00B5005A" w:rsidRDefault="00C71081" w:rsidP="005A314B">
      <w:pPr>
        <w:spacing w:after="0" w:line="240" w:lineRule="auto"/>
        <w:jc w:val="center"/>
        <w:rPr>
          <w:rFonts w:ascii="Times New Roman" w:hAnsi="Times New Roman" w:cs="Times New Roman"/>
          <w:sz w:val="24"/>
          <w:szCs w:val="24"/>
        </w:rPr>
      </w:pPr>
    </w:p>
    <w:p w14:paraId="669D433C" w14:textId="205D6F50" w:rsidR="00C71081" w:rsidRPr="00B5005A" w:rsidRDefault="00C71081" w:rsidP="00194028">
      <w:pPr>
        <w:pStyle w:val="a9"/>
        <w:numPr>
          <w:ilvl w:val="0"/>
          <w:numId w:val="26"/>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Госпожа Пенициллин</w:t>
      </w:r>
      <w:r w:rsidR="005A314B">
        <w:rPr>
          <w:rFonts w:ascii="Times New Roman" w:hAnsi="Times New Roman"/>
          <w:sz w:val="24"/>
          <w:szCs w:val="24"/>
        </w:rPr>
        <w:t>…</w:t>
      </w:r>
      <w:r w:rsidR="005A314B">
        <w:rPr>
          <w:rFonts w:ascii="Times New Roman" w:hAnsi="Times New Roman"/>
          <w:sz w:val="24"/>
          <w:szCs w:val="24"/>
          <w:bdr w:val="none" w:sz="0" w:space="0" w:color="auto" w:frame="1"/>
          <w:shd w:val="clear" w:color="auto" w:fill="FFFFFF"/>
        </w:rPr>
        <w:t xml:space="preserve"> – Текст: электронный.</w:t>
      </w:r>
      <w:r w:rsidR="00BD1225">
        <w:rPr>
          <w:rFonts w:ascii="Times New Roman" w:hAnsi="Times New Roman"/>
          <w:sz w:val="24"/>
          <w:szCs w:val="24"/>
          <w:bdr w:val="none" w:sz="0" w:space="0" w:color="auto" w:frame="1"/>
          <w:shd w:val="clear" w:color="auto" w:fill="FFFFFF"/>
        </w:rPr>
        <w:t xml:space="preserve"> – </w:t>
      </w:r>
      <w:r w:rsidR="005A314B" w:rsidRPr="005A314B">
        <w:rPr>
          <w:rFonts w:ascii="Times New Roman" w:hAnsi="Times New Roman"/>
          <w:sz w:val="24"/>
          <w:szCs w:val="24"/>
          <w:bdr w:val="none" w:sz="0" w:space="0" w:color="auto" w:frame="1"/>
          <w:shd w:val="clear" w:color="auto" w:fill="FFFFFF"/>
        </w:rPr>
        <w:t>URL</w:t>
      </w:r>
      <w:r w:rsidRPr="00B5005A">
        <w:rPr>
          <w:rFonts w:ascii="Times New Roman" w:hAnsi="Times New Roman"/>
          <w:sz w:val="24"/>
          <w:szCs w:val="24"/>
          <w:bdr w:val="none" w:sz="0" w:space="0" w:color="auto" w:frame="1"/>
          <w:shd w:val="clear" w:color="auto" w:fill="FFFFFF"/>
        </w:rPr>
        <w:t>:</w:t>
      </w:r>
      <w:r w:rsidR="00457054" w:rsidRPr="00B5005A">
        <w:rPr>
          <w:rFonts w:ascii="Times New Roman" w:hAnsi="Times New Roman"/>
          <w:sz w:val="24"/>
          <w:szCs w:val="24"/>
          <w:bdr w:val="none" w:sz="0" w:space="0" w:color="auto" w:frame="1"/>
          <w:shd w:val="clear" w:color="auto" w:fill="FFFFFF"/>
        </w:rPr>
        <w:t xml:space="preserve"> </w:t>
      </w:r>
      <w:hyperlink r:id="rId35" w:history="1">
        <w:r w:rsidRPr="00B5005A">
          <w:rPr>
            <w:rStyle w:val="ae"/>
            <w:rFonts w:ascii="Times New Roman" w:hAnsi="Times New Roman"/>
            <w:color w:val="auto"/>
            <w:sz w:val="24"/>
            <w:szCs w:val="24"/>
          </w:rPr>
          <w:t>https://mel.fm/zhizn/istorii/3620894-zinaida_ermoleva</w:t>
        </w:r>
      </w:hyperlink>
    </w:p>
    <w:p w14:paraId="3A292FB0" w14:textId="547CC04D" w:rsidR="00C71081" w:rsidRPr="00B5005A" w:rsidRDefault="00C71081" w:rsidP="00194028">
      <w:pPr>
        <w:pStyle w:val="a9"/>
        <w:numPr>
          <w:ilvl w:val="0"/>
          <w:numId w:val="26"/>
        </w:numPr>
        <w:tabs>
          <w:tab w:val="num" w:pos="720"/>
        </w:tabs>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Зинаида Виссарионовна Ермольева</w:t>
      </w:r>
      <w:r w:rsidR="00390B86" w:rsidRPr="00B5005A">
        <w:rPr>
          <w:rFonts w:ascii="Times New Roman" w:hAnsi="Times New Roman"/>
          <w:sz w:val="24"/>
          <w:szCs w:val="24"/>
        </w:rPr>
        <w:t xml:space="preserve"> – </w:t>
      </w:r>
      <w:r w:rsidRPr="00B5005A">
        <w:rPr>
          <w:rFonts w:ascii="Times New Roman" w:hAnsi="Times New Roman"/>
          <w:sz w:val="24"/>
          <w:szCs w:val="24"/>
        </w:rPr>
        <w:t>создатель первого отечественного антибиотика</w:t>
      </w:r>
      <w:r w:rsidR="005A314B">
        <w:rPr>
          <w:rFonts w:ascii="Times New Roman" w:hAnsi="Times New Roman"/>
          <w:sz w:val="24"/>
          <w:szCs w:val="24"/>
        </w:rPr>
        <w:t>. – Текст: электронный.</w:t>
      </w:r>
      <w:r w:rsidR="00BD1225">
        <w:rPr>
          <w:rFonts w:ascii="Times New Roman" w:hAnsi="Times New Roman"/>
          <w:sz w:val="24"/>
          <w:szCs w:val="24"/>
        </w:rPr>
        <w:t xml:space="preserve"> – </w:t>
      </w:r>
      <w:r w:rsidRPr="00B5005A">
        <w:rPr>
          <w:rFonts w:ascii="Times New Roman" w:hAnsi="Times New Roman"/>
          <w:sz w:val="24"/>
          <w:szCs w:val="24"/>
        </w:rPr>
        <w:t xml:space="preserve">URL: </w:t>
      </w:r>
      <w:hyperlink r:id="rId36" w:history="1">
        <w:r w:rsidRPr="00B5005A">
          <w:rPr>
            <w:rStyle w:val="ae"/>
            <w:rFonts w:ascii="Times New Roman" w:hAnsi="Times New Roman"/>
            <w:color w:val="auto"/>
            <w:sz w:val="24"/>
            <w:szCs w:val="24"/>
          </w:rPr>
          <w:t>https://rmapo.ru/history/228-zinaida-vissarionovna-ermoleva-sozdatel-pervogo-otechestvennogo-antibiotika.html</w:t>
        </w:r>
      </w:hyperlink>
    </w:p>
    <w:p w14:paraId="59173313" w14:textId="0A876447" w:rsidR="00C71081" w:rsidRPr="00B5005A" w:rsidRDefault="00C71081" w:rsidP="00194028">
      <w:pPr>
        <w:pStyle w:val="a9"/>
        <w:numPr>
          <w:ilvl w:val="0"/>
          <w:numId w:val="26"/>
        </w:numPr>
        <w:tabs>
          <w:tab w:val="num" w:pos="720"/>
        </w:tabs>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Твердохлебова, Т.И. Зинаида Виссарионовна Ермольева</w:t>
      </w:r>
      <w:r w:rsidR="00717EE0" w:rsidRPr="00B5005A">
        <w:rPr>
          <w:rFonts w:ascii="Times New Roman" w:hAnsi="Times New Roman"/>
          <w:sz w:val="24"/>
          <w:szCs w:val="24"/>
        </w:rPr>
        <w:t xml:space="preserve"> – </w:t>
      </w:r>
      <w:r w:rsidRPr="00B5005A">
        <w:rPr>
          <w:rFonts w:ascii="Times New Roman" w:hAnsi="Times New Roman"/>
          <w:sz w:val="24"/>
          <w:szCs w:val="24"/>
        </w:rPr>
        <w:t>великий советский учёный-микробиолог и эпидемиолог</w:t>
      </w:r>
      <w:r w:rsidR="005A314B">
        <w:rPr>
          <w:rFonts w:ascii="Times New Roman" w:hAnsi="Times New Roman"/>
          <w:sz w:val="24"/>
          <w:szCs w:val="24"/>
        </w:rPr>
        <w:t xml:space="preserve"> </w:t>
      </w:r>
      <w:r w:rsidRPr="00B5005A">
        <w:rPr>
          <w:rFonts w:ascii="Times New Roman" w:hAnsi="Times New Roman"/>
          <w:sz w:val="24"/>
          <w:szCs w:val="24"/>
        </w:rPr>
        <w:t>/ Т.И. Твердохлебова, В.В. Агафонова</w:t>
      </w:r>
      <w:r w:rsidR="005A314B">
        <w:rPr>
          <w:rFonts w:ascii="Times New Roman" w:hAnsi="Times New Roman"/>
          <w:sz w:val="24"/>
          <w:szCs w:val="24"/>
        </w:rPr>
        <w:t xml:space="preserve"> </w:t>
      </w:r>
      <w:r w:rsidRPr="00B5005A">
        <w:rPr>
          <w:rFonts w:ascii="Times New Roman" w:hAnsi="Times New Roman"/>
          <w:sz w:val="24"/>
          <w:szCs w:val="24"/>
        </w:rPr>
        <w:t xml:space="preserve">// Микробиология, эпидемиология и иммунобиология. – 2021. – 98(4). – С. 486-489. </w:t>
      </w:r>
      <w:r w:rsidR="005A314B">
        <w:rPr>
          <w:rFonts w:ascii="Times New Roman" w:hAnsi="Times New Roman"/>
          <w:sz w:val="24"/>
          <w:szCs w:val="24"/>
        </w:rPr>
        <w:t>– Текст: непосредственный</w:t>
      </w:r>
    </w:p>
    <w:p w14:paraId="6A0F4C52" w14:textId="107A0D7D" w:rsidR="00C71081" w:rsidRPr="00B5005A" w:rsidRDefault="00C71081" w:rsidP="00194028">
      <w:pPr>
        <w:pStyle w:val="a9"/>
        <w:numPr>
          <w:ilvl w:val="0"/>
          <w:numId w:val="26"/>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 xml:space="preserve">Федоров, Е. </w:t>
      </w:r>
      <w:r w:rsidR="007E2377">
        <w:rPr>
          <w:rFonts w:ascii="Times New Roman" w:hAnsi="Times New Roman"/>
          <w:sz w:val="24"/>
          <w:szCs w:val="24"/>
        </w:rPr>
        <w:t>«</w:t>
      </w:r>
      <w:r w:rsidRPr="00B5005A">
        <w:rPr>
          <w:rFonts w:ascii="Times New Roman" w:hAnsi="Times New Roman"/>
          <w:sz w:val="24"/>
          <w:szCs w:val="24"/>
        </w:rPr>
        <w:t>Ни одной отрезанной ноги!</w:t>
      </w:r>
      <w:r w:rsidR="007E2377">
        <w:rPr>
          <w:rFonts w:ascii="Times New Roman" w:hAnsi="Times New Roman"/>
          <w:sz w:val="24"/>
          <w:szCs w:val="24"/>
        </w:rPr>
        <w:t>»</w:t>
      </w:r>
      <w:r w:rsidRPr="00B5005A">
        <w:rPr>
          <w:rFonts w:ascii="Times New Roman" w:hAnsi="Times New Roman"/>
          <w:sz w:val="24"/>
          <w:szCs w:val="24"/>
        </w:rPr>
        <w:t xml:space="preserve"> Подвиг Зинаиды Ермольевой</w:t>
      </w:r>
      <w:r w:rsidR="005A314B">
        <w:rPr>
          <w:rFonts w:ascii="Times New Roman" w:hAnsi="Times New Roman"/>
          <w:sz w:val="24"/>
          <w:szCs w:val="24"/>
        </w:rPr>
        <w:t xml:space="preserve"> / Е.Федоров</w:t>
      </w:r>
      <w:r w:rsidRPr="00B5005A">
        <w:rPr>
          <w:rFonts w:ascii="Times New Roman" w:hAnsi="Times New Roman"/>
          <w:sz w:val="24"/>
          <w:szCs w:val="24"/>
        </w:rPr>
        <w:t>.</w:t>
      </w:r>
      <w:r w:rsidR="00BD1225">
        <w:rPr>
          <w:rFonts w:ascii="Times New Roman" w:hAnsi="Times New Roman"/>
          <w:sz w:val="24"/>
          <w:szCs w:val="24"/>
        </w:rPr>
        <w:t xml:space="preserve"> – </w:t>
      </w:r>
      <w:r w:rsidR="005A314B">
        <w:rPr>
          <w:rFonts w:ascii="Times New Roman" w:hAnsi="Times New Roman"/>
          <w:sz w:val="24"/>
          <w:szCs w:val="24"/>
          <w:bdr w:val="none" w:sz="0" w:space="0" w:color="auto" w:frame="1"/>
          <w:shd w:val="clear" w:color="auto" w:fill="FFFFFF"/>
        </w:rPr>
        <w:t>Текст: электронный.</w:t>
      </w:r>
      <w:r w:rsidR="00BD1225">
        <w:rPr>
          <w:rFonts w:ascii="Times New Roman" w:hAnsi="Times New Roman"/>
          <w:sz w:val="24"/>
          <w:szCs w:val="24"/>
          <w:bdr w:val="none" w:sz="0" w:space="0" w:color="auto" w:frame="1"/>
          <w:shd w:val="clear" w:color="auto" w:fill="FFFFFF"/>
        </w:rPr>
        <w:t xml:space="preserve"> – </w:t>
      </w:r>
      <w:r w:rsidR="005A314B" w:rsidRPr="005A314B">
        <w:rPr>
          <w:rFonts w:ascii="Times New Roman" w:hAnsi="Times New Roman"/>
          <w:sz w:val="24"/>
          <w:szCs w:val="24"/>
          <w:bdr w:val="none" w:sz="0" w:space="0" w:color="auto" w:frame="1"/>
          <w:shd w:val="clear" w:color="auto" w:fill="FFFFFF"/>
        </w:rPr>
        <w:t>URL</w:t>
      </w:r>
      <w:r w:rsidR="005A314B">
        <w:rPr>
          <w:rFonts w:ascii="Times New Roman" w:hAnsi="Times New Roman"/>
          <w:sz w:val="24"/>
          <w:szCs w:val="24"/>
          <w:bdr w:val="none" w:sz="0" w:space="0" w:color="auto" w:frame="1"/>
          <w:shd w:val="clear" w:color="auto" w:fill="FFFFFF"/>
        </w:rPr>
        <w:t xml:space="preserve"> </w:t>
      </w:r>
      <w:r w:rsidRPr="00B5005A">
        <w:rPr>
          <w:rFonts w:ascii="Times New Roman" w:hAnsi="Times New Roman"/>
          <w:sz w:val="24"/>
          <w:szCs w:val="24"/>
          <w:bdr w:val="none" w:sz="0" w:space="0" w:color="auto" w:frame="1"/>
          <w:shd w:val="clear" w:color="auto" w:fill="FFFFFF"/>
        </w:rPr>
        <w:t>:</w:t>
      </w:r>
      <w:r w:rsidR="00457054" w:rsidRPr="00B5005A">
        <w:rPr>
          <w:rFonts w:ascii="Times New Roman" w:hAnsi="Times New Roman"/>
          <w:sz w:val="24"/>
          <w:szCs w:val="24"/>
          <w:bdr w:val="none" w:sz="0" w:space="0" w:color="auto" w:frame="1"/>
          <w:shd w:val="clear" w:color="auto" w:fill="FFFFFF"/>
        </w:rPr>
        <w:t xml:space="preserve"> </w:t>
      </w:r>
      <w:hyperlink r:id="rId37" w:history="1">
        <w:r w:rsidRPr="00B5005A">
          <w:rPr>
            <w:rStyle w:val="ae"/>
            <w:rFonts w:ascii="Times New Roman" w:hAnsi="Times New Roman"/>
            <w:color w:val="auto"/>
            <w:sz w:val="24"/>
            <w:szCs w:val="24"/>
          </w:rPr>
          <w:t>https://topwar.ru/158482-niodnoj-otrezannoj-nogi-podvig-zinaidy-ermolevoj.html</w:t>
        </w:r>
      </w:hyperlink>
    </w:p>
    <w:p w14:paraId="32CBDC4B" w14:textId="6D1DBA7E" w:rsidR="00A15846" w:rsidRPr="00194028" w:rsidRDefault="00C71081" w:rsidP="00194028">
      <w:pPr>
        <w:pStyle w:val="a9"/>
        <w:spacing w:after="0" w:line="240" w:lineRule="auto"/>
        <w:ind w:left="0"/>
        <w:jc w:val="both"/>
        <w:rPr>
          <w:rFonts w:ascii="Times New Roman" w:hAnsi="Times New Roman"/>
          <w:sz w:val="24"/>
          <w:szCs w:val="24"/>
        </w:rPr>
      </w:pPr>
      <w:r w:rsidRPr="00B5005A">
        <w:rPr>
          <w:rFonts w:ascii="Times New Roman" w:hAnsi="Times New Roman"/>
          <w:sz w:val="24"/>
          <w:szCs w:val="24"/>
        </w:rPr>
        <w:t xml:space="preserve"> </w:t>
      </w:r>
      <w:r w:rsidR="00A15846">
        <w:rPr>
          <w:rFonts w:ascii="Times New Roman" w:hAnsi="Times New Roman"/>
          <w:b/>
          <w:i/>
          <w:sz w:val="24"/>
          <w:szCs w:val="24"/>
        </w:rPr>
        <w:br w:type="page"/>
      </w:r>
    </w:p>
    <w:p w14:paraId="298E8854" w14:textId="29477484" w:rsidR="00C71081" w:rsidRPr="00B5005A" w:rsidRDefault="00A15846" w:rsidP="00C71081">
      <w:pPr>
        <w:spacing w:after="0" w:line="240" w:lineRule="auto"/>
        <w:ind w:left="4253"/>
        <w:jc w:val="both"/>
        <w:rPr>
          <w:rFonts w:ascii="Times New Roman" w:hAnsi="Times New Roman" w:cs="Times New Roman"/>
          <w:b/>
          <w:i/>
          <w:sz w:val="24"/>
          <w:szCs w:val="24"/>
        </w:rPr>
      </w:pPr>
      <w:r>
        <w:rPr>
          <w:rFonts w:ascii="Times New Roman" w:hAnsi="Times New Roman" w:cs="Times New Roman"/>
          <w:b/>
          <w:i/>
          <w:sz w:val="24"/>
          <w:szCs w:val="24"/>
        </w:rPr>
        <w:lastRenderedPageBreak/>
        <w:t>Бородаенко Е.Д</w:t>
      </w:r>
      <w:r w:rsidR="00C71081" w:rsidRPr="00A15846">
        <w:rPr>
          <w:rFonts w:ascii="Times New Roman" w:hAnsi="Times New Roman" w:cs="Times New Roman"/>
          <w:b/>
          <w:i/>
          <w:sz w:val="24"/>
          <w:szCs w:val="24"/>
        </w:rPr>
        <w:t xml:space="preserve">., </w:t>
      </w:r>
      <w:r w:rsidR="00C71081" w:rsidRPr="00A15846">
        <w:rPr>
          <w:rFonts w:ascii="Times New Roman" w:hAnsi="Times New Roman" w:cs="Times New Roman"/>
          <w:i/>
          <w:sz w:val="24"/>
          <w:szCs w:val="24"/>
        </w:rPr>
        <w:t>обучающ</w:t>
      </w:r>
      <w:r w:rsidRPr="00A15846">
        <w:rPr>
          <w:rFonts w:ascii="Times New Roman" w:hAnsi="Times New Roman" w:cs="Times New Roman"/>
          <w:i/>
          <w:sz w:val="24"/>
          <w:szCs w:val="24"/>
        </w:rPr>
        <w:t>ийся</w:t>
      </w:r>
    </w:p>
    <w:p w14:paraId="5C10C2C6" w14:textId="77777777" w:rsidR="00C71081" w:rsidRPr="00B5005A" w:rsidRDefault="00C71081" w:rsidP="00C71081">
      <w:pPr>
        <w:spacing w:after="0" w:line="240" w:lineRule="auto"/>
        <w:ind w:left="4253"/>
        <w:jc w:val="both"/>
        <w:rPr>
          <w:rFonts w:ascii="Times New Roman" w:eastAsia="Calibri" w:hAnsi="Times New Roman" w:cs="Times New Roman"/>
          <w:i/>
          <w:sz w:val="24"/>
          <w:szCs w:val="24"/>
        </w:rPr>
      </w:pPr>
      <w:r w:rsidRPr="00B5005A">
        <w:rPr>
          <w:rFonts w:ascii="Times New Roman" w:hAnsi="Times New Roman" w:cs="Times New Roman"/>
          <w:b/>
          <w:i/>
          <w:sz w:val="24"/>
          <w:szCs w:val="24"/>
        </w:rPr>
        <w:t>Науч. рук. Герасимова Л.М.,</w:t>
      </w:r>
      <w:r w:rsidRPr="00B5005A">
        <w:rPr>
          <w:rFonts w:ascii="Times New Roman" w:hAnsi="Times New Roman" w:cs="Times New Roman"/>
          <w:i/>
          <w:sz w:val="24"/>
          <w:szCs w:val="24"/>
        </w:rPr>
        <w:t xml:space="preserve"> </w:t>
      </w:r>
      <w:r w:rsidRPr="00B5005A">
        <w:rPr>
          <w:rFonts w:ascii="Times New Roman" w:eastAsia="Calibri" w:hAnsi="Times New Roman" w:cs="Times New Roman"/>
          <w:i/>
          <w:sz w:val="24"/>
          <w:szCs w:val="24"/>
        </w:rPr>
        <w:t xml:space="preserve">преподаватель </w:t>
      </w:r>
    </w:p>
    <w:p w14:paraId="0A0D11FB" w14:textId="77777777" w:rsidR="00C71081" w:rsidRPr="00B5005A" w:rsidRDefault="00C71081" w:rsidP="00C71081">
      <w:pPr>
        <w:spacing w:after="0" w:line="240" w:lineRule="auto"/>
        <w:ind w:left="4253"/>
        <w:jc w:val="both"/>
        <w:rPr>
          <w:rFonts w:ascii="Times New Roman" w:hAnsi="Times New Roman" w:cs="Times New Roman"/>
          <w:b/>
          <w:bCs/>
          <w:caps/>
          <w:sz w:val="24"/>
          <w:szCs w:val="24"/>
        </w:rPr>
      </w:pPr>
      <w:r w:rsidRPr="00B5005A">
        <w:rPr>
          <w:rFonts w:ascii="Times New Roman" w:hAnsi="Times New Roman" w:cs="Times New Roman"/>
          <w:i/>
          <w:sz w:val="24"/>
          <w:szCs w:val="24"/>
        </w:rPr>
        <w:t>ГБПОУ ССТ, г. Ставрополь</w:t>
      </w:r>
    </w:p>
    <w:p w14:paraId="32777AD0" w14:textId="77777777" w:rsidR="00C71081" w:rsidRPr="00B5005A" w:rsidRDefault="00C71081" w:rsidP="00C71081">
      <w:pPr>
        <w:pStyle w:val="3"/>
        <w:shd w:val="clear" w:color="auto" w:fill="FFFFFF"/>
        <w:spacing w:before="0" w:after="0" w:line="240" w:lineRule="auto"/>
        <w:ind w:firstLine="709"/>
        <w:jc w:val="both"/>
        <w:textAlignment w:val="top"/>
        <w:rPr>
          <w:rStyle w:val="contenttitletxt"/>
          <w:rFonts w:ascii="Times New Roman" w:hAnsi="Times New Roman" w:cs="Times New Roman"/>
          <w:caps/>
          <w:sz w:val="24"/>
          <w:szCs w:val="24"/>
        </w:rPr>
      </w:pPr>
    </w:p>
    <w:p w14:paraId="2CAF52FB" w14:textId="77777777" w:rsidR="00C71081" w:rsidRPr="00B5005A" w:rsidRDefault="00C71081" w:rsidP="00C71081">
      <w:pPr>
        <w:spacing w:after="0"/>
        <w:rPr>
          <w:rFonts w:ascii="Times New Roman" w:hAnsi="Times New Roman" w:cs="Times New Roman"/>
        </w:rPr>
      </w:pPr>
    </w:p>
    <w:p w14:paraId="5D0F43B8" w14:textId="77777777" w:rsidR="00C71081" w:rsidRPr="00B5005A" w:rsidRDefault="00C71081" w:rsidP="00C71081">
      <w:pPr>
        <w:spacing w:after="0"/>
        <w:rPr>
          <w:rFonts w:ascii="Times New Roman" w:hAnsi="Times New Roman" w:cs="Times New Roman"/>
        </w:rPr>
      </w:pPr>
    </w:p>
    <w:p w14:paraId="2DA5D032" w14:textId="77777777" w:rsidR="00C71081" w:rsidRPr="00B5005A" w:rsidRDefault="00C71081" w:rsidP="00C71081">
      <w:pPr>
        <w:pStyle w:val="ac"/>
        <w:shd w:val="clear" w:color="auto" w:fill="FFFFFF"/>
        <w:spacing w:before="0" w:beforeAutospacing="0" w:after="0" w:afterAutospacing="0"/>
        <w:ind w:firstLine="709"/>
        <w:jc w:val="center"/>
        <w:rPr>
          <w:b/>
        </w:rPr>
      </w:pPr>
      <w:r w:rsidRPr="00B5005A">
        <w:rPr>
          <w:b/>
        </w:rPr>
        <w:t>НОВЕЙШИЕ УТЕПЛИТЕЛИ В СТРОИТЕЛЬСТВЕ</w:t>
      </w:r>
    </w:p>
    <w:p w14:paraId="4D30ECA6" w14:textId="77777777" w:rsidR="00C71081" w:rsidRPr="00B5005A" w:rsidRDefault="00C71081" w:rsidP="00C71081">
      <w:pPr>
        <w:pStyle w:val="ac"/>
        <w:shd w:val="clear" w:color="auto" w:fill="FFFFFF"/>
        <w:spacing w:before="0" w:beforeAutospacing="0" w:after="0" w:afterAutospacing="0"/>
        <w:ind w:firstLine="709"/>
        <w:jc w:val="center"/>
        <w:rPr>
          <w:b/>
        </w:rPr>
      </w:pPr>
    </w:p>
    <w:p w14:paraId="68F37804" w14:textId="77777777" w:rsidR="00C71081" w:rsidRPr="00B5005A" w:rsidRDefault="00C71081" w:rsidP="00C71081">
      <w:pPr>
        <w:pStyle w:val="ac"/>
        <w:shd w:val="clear" w:color="auto" w:fill="FFFFFF"/>
        <w:spacing w:before="0" w:beforeAutospacing="0" w:after="0" w:afterAutospacing="0"/>
        <w:ind w:firstLine="709"/>
        <w:jc w:val="both"/>
        <w:rPr>
          <w:b/>
        </w:rPr>
      </w:pPr>
      <w:r w:rsidRPr="00B5005A">
        <w:t>Качественная теплоизоляция – это один из ключевых факторов, влияющих на комфорт проживания в доме и на уровень его энергоэффективности. Именно поэтому большинство владельцев крайне ответственно подходят к выбору утеплителя. К современным теплоизоляционным материалам предъявлено множество различных требований в отношении пожаробезопасности, долговечности, экологичности, эффективности и т. д. Этот факт заставляет производителей постоянно совершенствовать свою продукцию, выводить на рынок инновационные утеплители с улучшенными характеристиками, чтобы оставаться к</w:t>
      </w:r>
      <w:r w:rsidRPr="00B5005A">
        <w:rPr>
          <w:b/>
        </w:rPr>
        <w:t>онкурентными в своей сфере.</w:t>
      </w:r>
    </w:p>
    <w:p w14:paraId="5F5017E1" w14:textId="77777777" w:rsidR="00C71081" w:rsidRPr="00B5005A" w:rsidRDefault="00C71081" w:rsidP="00C71081">
      <w:pPr>
        <w:pStyle w:val="ac"/>
        <w:shd w:val="clear" w:color="auto" w:fill="FFFFFF"/>
        <w:spacing w:before="0" w:beforeAutospacing="0" w:after="0" w:afterAutospacing="0"/>
        <w:ind w:firstLine="709"/>
        <w:jc w:val="both"/>
        <w:textAlignment w:val="top"/>
        <w:rPr>
          <w:b/>
        </w:rPr>
      </w:pPr>
      <w:r w:rsidRPr="00B5005A">
        <w:rPr>
          <w:b/>
        </w:rPr>
        <w:t>ПЕНОПЛЕКС</w:t>
      </w:r>
    </w:p>
    <w:p w14:paraId="1EB0F832" w14:textId="77777777" w:rsidR="00C71081" w:rsidRPr="00B5005A" w:rsidRDefault="00C71081" w:rsidP="00C71081">
      <w:pPr>
        <w:pStyle w:val="ac"/>
        <w:shd w:val="clear" w:color="auto" w:fill="FFFFFF"/>
        <w:spacing w:before="0" w:beforeAutospacing="0" w:after="0" w:afterAutospacing="0"/>
        <w:ind w:firstLine="709"/>
        <w:jc w:val="both"/>
        <w:textAlignment w:val="top"/>
      </w:pPr>
      <w:r w:rsidRPr="00B5005A">
        <w:t>Утеплитель нового поколения. Этот инновационный строительный материал представляет собой плиты из экструдированного пенополистирола с низким коэффициентом теплопроводности. Пеноплэкс толщиной 20 мм по сохранению тепла равнозначен почти удвоенной толщине минеральной ваты и 37-сантиметровой кирпичной кладке. Материал влаго- и морозостойкий, с высоким уровнем шумоизоляции. Характеристики безопасности пеноплекса выражаются в экологичности и умеренной пожаростойкости (категория пожаростойкости: Г3 или Г4). От более дешевого аналога</w:t>
      </w:r>
      <w:r w:rsidR="00717EE0" w:rsidRPr="00B5005A">
        <w:t xml:space="preserve"> – </w:t>
      </w:r>
      <w:r w:rsidRPr="00B5005A">
        <w:t>вспененного полистирола, его отличает большая плотность, за счет чего он лучше переносит механические нагрузки. Также он имеет более низкую паропроницаемость. Пеноплэкс рекомендуют для утепления тех участков, где важна устойчивость к нагрузкам, а низкая паропроницаемость</w:t>
      </w:r>
      <w:r w:rsidR="00717EE0" w:rsidRPr="00B5005A">
        <w:t xml:space="preserve"> – </w:t>
      </w:r>
      <w:r w:rsidRPr="00B5005A">
        <w:t>одно из требований. Его используют для утепления пола под стяжку, на нее, в качестве промежуточного слоя; при устройстве пола на лагах (с некоторыми оговорками); в качестве теплоизоляционного слоя под теплый пол (водяной или электрический); при устройстве отмостки вокруг дома. акже пеноплекс применяют для теплоизоляции фасадов или внутренних стен. Однако, так как пеноплэкс практически не проводит влагу, нужны дополнительные меры для того, чтобы пары не попадали внутрь стены, а также система вентиляции для нормализации влажности в доме. Также необходимо подбирать толщину утеплителя так, чтобы точка росы оказывалась внутри него, а не в стене.</w:t>
      </w:r>
    </w:p>
    <w:p w14:paraId="062E4765" w14:textId="77777777" w:rsidR="00C71081" w:rsidRPr="00B5005A" w:rsidRDefault="00C71081" w:rsidP="00C71081">
      <w:pPr>
        <w:pStyle w:val="3"/>
        <w:shd w:val="clear" w:color="auto" w:fill="FFFFFF"/>
        <w:spacing w:before="0" w:after="0" w:line="240" w:lineRule="auto"/>
        <w:ind w:firstLine="709"/>
        <w:jc w:val="both"/>
        <w:textAlignment w:val="top"/>
        <w:rPr>
          <w:rFonts w:ascii="Times New Roman" w:hAnsi="Times New Roman" w:cs="Times New Roman"/>
          <w:caps/>
          <w:sz w:val="24"/>
          <w:szCs w:val="24"/>
        </w:rPr>
      </w:pPr>
      <w:r w:rsidRPr="00B5005A">
        <w:rPr>
          <w:rStyle w:val="contenttitletxt"/>
          <w:rFonts w:ascii="Times New Roman" w:hAnsi="Times New Roman" w:cs="Times New Roman"/>
          <w:caps/>
          <w:sz w:val="24"/>
          <w:szCs w:val="24"/>
        </w:rPr>
        <w:t>ЛИНОКРОМ</w:t>
      </w:r>
    </w:p>
    <w:p w14:paraId="3875AE21" w14:textId="77777777" w:rsidR="00C71081" w:rsidRPr="00B5005A" w:rsidRDefault="00C71081" w:rsidP="00C71081">
      <w:pPr>
        <w:pStyle w:val="ac"/>
        <w:shd w:val="clear" w:color="auto" w:fill="FFFFFF"/>
        <w:spacing w:before="0" w:beforeAutospacing="0" w:after="0" w:afterAutospacing="0"/>
        <w:ind w:firstLine="709"/>
        <w:jc w:val="both"/>
        <w:textAlignment w:val="top"/>
      </w:pPr>
      <w:r w:rsidRPr="00B5005A">
        <w:t xml:space="preserve"> Линокром</w:t>
      </w:r>
      <w:r w:rsidR="00717EE0" w:rsidRPr="00B5005A">
        <w:t xml:space="preserve"> – </w:t>
      </w:r>
      <w:r w:rsidRPr="00B5005A">
        <w:t>рулонное кровельное гидроизоляционное полотно, которое получают путем двустороннего нанесения на стекловолокнистую (стеклохолст, стеклоткань) или полиэфирную основу битумного вяжущего, состоящего из битума и наполнителя, с последующим нанесением на обе стороны полотна защитных слоев. В качестве защитных слоев этого инновационного строительного материала используют крупнозернистую (сланец), мелкозернистую (песок) посыпки и полимерную пленку.Область применения Линокрома:</w:t>
      </w:r>
    </w:p>
    <w:p w14:paraId="15A609EC" w14:textId="77777777" w:rsidR="00C71081" w:rsidRPr="00B5005A" w:rsidRDefault="00C71081" w:rsidP="00DC0310">
      <w:pPr>
        <w:numPr>
          <w:ilvl w:val="0"/>
          <w:numId w:val="27"/>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гидроизоляция плоских кровель;</w:t>
      </w:r>
    </w:p>
    <w:p w14:paraId="1DD765B9" w14:textId="77777777" w:rsidR="00C71081" w:rsidRPr="00B5005A" w:rsidRDefault="00C71081" w:rsidP="00DC0310">
      <w:pPr>
        <w:numPr>
          <w:ilvl w:val="0"/>
          <w:numId w:val="27"/>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пароизоляция плоских кровель;</w:t>
      </w:r>
    </w:p>
    <w:p w14:paraId="6B662C84" w14:textId="77777777" w:rsidR="00C71081" w:rsidRPr="00B5005A" w:rsidRDefault="00C71081" w:rsidP="00DC0310">
      <w:pPr>
        <w:numPr>
          <w:ilvl w:val="0"/>
          <w:numId w:val="27"/>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ремонт кровельного покрытия.</w:t>
      </w:r>
    </w:p>
    <w:p w14:paraId="49C6BAA4" w14:textId="77777777" w:rsidR="00C71081" w:rsidRPr="00B5005A" w:rsidRDefault="00C71081" w:rsidP="00C71081">
      <w:pPr>
        <w:pStyle w:val="ac"/>
        <w:shd w:val="clear" w:color="auto" w:fill="FFFFFF"/>
        <w:spacing w:before="0" w:beforeAutospacing="0" w:after="0" w:afterAutospacing="0"/>
        <w:ind w:firstLine="709"/>
        <w:jc w:val="both"/>
        <w:textAlignment w:val="top"/>
      </w:pPr>
      <w:r w:rsidRPr="00B5005A">
        <w:t>Различают несколько разновидностей материала в зависимости от верхнего покрытия и армирующей основы – Линокром ХПП, ТПП, ЭПП, ХКП, ТКП, ЭКП:</w:t>
      </w:r>
    </w:p>
    <w:p w14:paraId="67F2F4A0" w14:textId="5CF9CA62" w:rsidR="00C71081" w:rsidRPr="00B5005A" w:rsidRDefault="007E2377" w:rsidP="00DC0310">
      <w:pPr>
        <w:numPr>
          <w:ilvl w:val="0"/>
          <w:numId w:val="28"/>
        </w:numPr>
        <w:shd w:val="clear" w:color="auto" w:fill="FFFFFF"/>
        <w:spacing w:after="0" w:line="240" w:lineRule="auto"/>
        <w:ind w:left="0" w:firstLine="709"/>
        <w:jc w:val="both"/>
        <w:textAlignment w:val="top"/>
        <w:rPr>
          <w:rFonts w:ascii="Times New Roman" w:hAnsi="Times New Roman" w:cs="Times New Roman"/>
          <w:sz w:val="24"/>
          <w:szCs w:val="24"/>
        </w:rPr>
      </w:pPr>
      <w:r>
        <w:rPr>
          <w:rFonts w:ascii="Times New Roman" w:hAnsi="Times New Roman" w:cs="Times New Roman"/>
          <w:sz w:val="24"/>
          <w:szCs w:val="24"/>
        </w:rPr>
        <w:t>«</w:t>
      </w:r>
      <w:r w:rsidR="00C71081" w:rsidRPr="00B5005A">
        <w:rPr>
          <w:rFonts w:ascii="Times New Roman" w:hAnsi="Times New Roman" w:cs="Times New Roman"/>
          <w:sz w:val="24"/>
          <w:szCs w:val="24"/>
        </w:rPr>
        <w:t>Х</w:t>
      </w:r>
      <w:r>
        <w:rPr>
          <w:rFonts w:ascii="Times New Roman" w:hAnsi="Times New Roman" w:cs="Times New Roman"/>
          <w:sz w:val="24"/>
          <w:szCs w:val="24"/>
        </w:rPr>
        <w:t>»</w:t>
      </w:r>
      <w:r w:rsidR="00C71081" w:rsidRPr="00B5005A">
        <w:rPr>
          <w:rFonts w:ascii="Times New Roman" w:hAnsi="Times New Roman" w:cs="Times New Roman"/>
          <w:sz w:val="24"/>
          <w:szCs w:val="24"/>
        </w:rPr>
        <w:t xml:space="preserve"> в маркировке означает основание cтеклохолст;</w:t>
      </w:r>
    </w:p>
    <w:p w14:paraId="6E9F902A" w14:textId="7D8831EE" w:rsidR="00C71081" w:rsidRPr="00B5005A" w:rsidRDefault="007E2377" w:rsidP="00DC0310">
      <w:pPr>
        <w:numPr>
          <w:ilvl w:val="0"/>
          <w:numId w:val="28"/>
        </w:numPr>
        <w:shd w:val="clear" w:color="auto" w:fill="FFFFFF"/>
        <w:spacing w:after="0" w:line="240" w:lineRule="auto"/>
        <w:ind w:left="0" w:firstLine="709"/>
        <w:jc w:val="both"/>
        <w:textAlignment w:val="top"/>
        <w:rPr>
          <w:rFonts w:ascii="Times New Roman" w:hAnsi="Times New Roman" w:cs="Times New Roman"/>
          <w:sz w:val="24"/>
          <w:szCs w:val="24"/>
        </w:rPr>
      </w:pPr>
      <w:r>
        <w:rPr>
          <w:rFonts w:ascii="Times New Roman" w:hAnsi="Times New Roman" w:cs="Times New Roman"/>
          <w:sz w:val="24"/>
          <w:szCs w:val="24"/>
        </w:rPr>
        <w:t>«</w:t>
      </w:r>
      <w:r w:rsidR="00C71081" w:rsidRPr="00B5005A">
        <w:rPr>
          <w:rFonts w:ascii="Times New Roman" w:hAnsi="Times New Roman" w:cs="Times New Roman"/>
          <w:sz w:val="24"/>
          <w:szCs w:val="24"/>
        </w:rPr>
        <w:t>Т</w:t>
      </w:r>
      <w:r>
        <w:rPr>
          <w:rFonts w:ascii="Times New Roman" w:hAnsi="Times New Roman" w:cs="Times New Roman"/>
          <w:sz w:val="24"/>
          <w:szCs w:val="24"/>
        </w:rPr>
        <w:t>»</w:t>
      </w:r>
      <w:r w:rsidR="00C71081" w:rsidRPr="00B5005A">
        <w:rPr>
          <w:rFonts w:ascii="Times New Roman" w:hAnsi="Times New Roman" w:cs="Times New Roman"/>
          <w:sz w:val="24"/>
          <w:szCs w:val="24"/>
        </w:rPr>
        <w:t xml:space="preserve"> в маркировке означает основание cтеклоткань;</w:t>
      </w:r>
    </w:p>
    <w:p w14:paraId="7A6A86A0" w14:textId="19F8A04B" w:rsidR="00C71081" w:rsidRPr="00B5005A" w:rsidRDefault="007E2377" w:rsidP="00DC0310">
      <w:pPr>
        <w:numPr>
          <w:ilvl w:val="0"/>
          <w:numId w:val="28"/>
        </w:numPr>
        <w:shd w:val="clear" w:color="auto" w:fill="FFFFFF"/>
        <w:spacing w:after="0" w:line="240" w:lineRule="auto"/>
        <w:ind w:left="0" w:firstLine="709"/>
        <w:jc w:val="both"/>
        <w:textAlignment w:val="top"/>
        <w:rPr>
          <w:rFonts w:ascii="Times New Roman" w:hAnsi="Times New Roman" w:cs="Times New Roman"/>
          <w:sz w:val="24"/>
          <w:szCs w:val="24"/>
        </w:rPr>
      </w:pPr>
      <w:r>
        <w:rPr>
          <w:rFonts w:ascii="Times New Roman" w:hAnsi="Times New Roman" w:cs="Times New Roman"/>
          <w:sz w:val="24"/>
          <w:szCs w:val="24"/>
        </w:rPr>
        <w:t>«</w:t>
      </w:r>
      <w:r w:rsidR="00C71081" w:rsidRPr="00B5005A">
        <w:rPr>
          <w:rFonts w:ascii="Times New Roman" w:hAnsi="Times New Roman" w:cs="Times New Roman"/>
          <w:sz w:val="24"/>
          <w:szCs w:val="24"/>
        </w:rPr>
        <w:t>Э</w:t>
      </w:r>
      <w:r>
        <w:rPr>
          <w:rFonts w:ascii="Times New Roman" w:hAnsi="Times New Roman" w:cs="Times New Roman"/>
          <w:sz w:val="24"/>
          <w:szCs w:val="24"/>
        </w:rPr>
        <w:t>»</w:t>
      </w:r>
      <w:r w:rsidR="00C71081" w:rsidRPr="00B5005A">
        <w:rPr>
          <w:rFonts w:ascii="Times New Roman" w:hAnsi="Times New Roman" w:cs="Times New Roman"/>
          <w:sz w:val="24"/>
          <w:szCs w:val="24"/>
        </w:rPr>
        <w:t xml:space="preserve"> в маркировке означает основание полиэстер;</w:t>
      </w:r>
    </w:p>
    <w:p w14:paraId="63BBB391" w14:textId="11FDA99D" w:rsidR="00C71081" w:rsidRPr="00B5005A" w:rsidRDefault="007E2377" w:rsidP="00DC0310">
      <w:pPr>
        <w:numPr>
          <w:ilvl w:val="0"/>
          <w:numId w:val="28"/>
        </w:numPr>
        <w:shd w:val="clear" w:color="auto" w:fill="FFFFFF"/>
        <w:spacing w:after="0" w:line="240" w:lineRule="auto"/>
        <w:ind w:left="0" w:firstLine="709"/>
        <w:jc w:val="both"/>
        <w:textAlignment w:val="top"/>
        <w:rPr>
          <w:rFonts w:ascii="Times New Roman" w:hAnsi="Times New Roman" w:cs="Times New Roman"/>
          <w:sz w:val="24"/>
          <w:szCs w:val="24"/>
        </w:rPr>
      </w:pPr>
      <w:r>
        <w:rPr>
          <w:rFonts w:ascii="Times New Roman" w:hAnsi="Times New Roman" w:cs="Times New Roman"/>
          <w:sz w:val="24"/>
          <w:szCs w:val="24"/>
        </w:rPr>
        <w:t>«</w:t>
      </w:r>
      <w:r w:rsidR="00C71081" w:rsidRPr="00B5005A">
        <w:rPr>
          <w:rFonts w:ascii="Times New Roman" w:hAnsi="Times New Roman" w:cs="Times New Roman"/>
          <w:sz w:val="24"/>
          <w:szCs w:val="24"/>
        </w:rPr>
        <w:t>П</w:t>
      </w:r>
      <w:r>
        <w:rPr>
          <w:rFonts w:ascii="Times New Roman" w:hAnsi="Times New Roman" w:cs="Times New Roman"/>
          <w:sz w:val="24"/>
          <w:szCs w:val="24"/>
        </w:rPr>
        <w:t>»</w:t>
      </w:r>
      <w:r w:rsidR="00C71081" w:rsidRPr="00B5005A">
        <w:rPr>
          <w:rFonts w:ascii="Times New Roman" w:hAnsi="Times New Roman" w:cs="Times New Roman"/>
          <w:sz w:val="24"/>
          <w:szCs w:val="24"/>
        </w:rPr>
        <w:t xml:space="preserve"> в маркировке означает покрытие из пленки;</w:t>
      </w:r>
    </w:p>
    <w:p w14:paraId="32E49CDD" w14:textId="3A7B4E52" w:rsidR="00C71081" w:rsidRPr="00B5005A" w:rsidRDefault="007E2377" w:rsidP="00DC0310">
      <w:pPr>
        <w:numPr>
          <w:ilvl w:val="0"/>
          <w:numId w:val="28"/>
        </w:numPr>
        <w:shd w:val="clear" w:color="auto" w:fill="FFFFFF"/>
        <w:spacing w:after="0" w:line="240" w:lineRule="auto"/>
        <w:ind w:left="0" w:firstLine="709"/>
        <w:jc w:val="both"/>
        <w:textAlignment w:val="top"/>
        <w:rPr>
          <w:rFonts w:ascii="Times New Roman" w:hAnsi="Times New Roman" w:cs="Times New Roman"/>
          <w:sz w:val="24"/>
          <w:szCs w:val="24"/>
        </w:rPr>
      </w:pPr>
      <w:r>
        <w:rPr>
          <w:rFonts w:ascii="Times New Roman" w:hAnsi="Times New Roman" w:cs="Times New Roman"/>
          <w:sz w:val="24"/>
          <w:szCs w:val="24"/>
        </w:rPr>
        <w:lastRenderedPageBreak/>
        <w:t>«</w:t>
      </w:r>
      <w:r w:rsidR="00C71081" w:rsidRPr="00B5005A">
        <w:rPr>
          <w:rFonts w:ascii="Times New Roman" w:hAnsi="Times New Roman" w:cs="Times New Roman"/>
          <w:sz w:val="24"/>
          <w:szCs w:val="24"/>
        </w:rPr>
        <w:t>К</w:t>
      </w:r>
      <w:r>
        <w:rPr>
          <w:rFonts w:ascii="Times New Roman" w:hAnsi="Times New Roman" w:cs="Times New Roman"/>
          <w:sz w:val="24"/>
          <w:szCs w:val="24"/>
        </w:rPr>
        <w:t>»</w:t>
      </w:r>
      <w:r w:rsidR="00C71081" w:rsidRPr="00B5005A">
        <w:rPr>
          <w:rFonts w:ascii="Times New Roman" w:hAnsi="Times New Roman" w:cs="Times New Roman"/>
          <w:sz w:val="24"/>
          <w:szCs w:val="24"/>
        </w:rPr>
        <w:t xml:space="preserve"> в маркировке означает покрытие из крупнозернистой каменной крошки.</w:t>
      </w:r>
    </w:p>
    <w:p w14:paraId="0762A64D" w14:textId="7BBB3B3A" w:rsidR="00C71081" w:rsidRPr="00B5005A" w:rsidRDefault="00C71081" w:rsidP="00C71081">
      <w:pPr>
        <w:pStyle w:val="ac"/>
        <w:shd w:val="clear" w:color="auto" w:fill="FFFFFF"/>
        <w:spacing w:before="0" w:beforeAutospacing="0" w:after="0" w:afterAutospacing="0"/>
        <w:ind w:firstLine="709"/>
        <w:jc w:val="both"/>
        <w:textAlignment w:val="top"/>
      </w:pPr>
      <w:r w:rsidRPr="00B5005A">
        <w:t xml:space="preserve">Линокром </w:t>
      </w:r>
      <w:r w:rsidR="007E2377">
        <w:t>«</w:t>
      </w:r>
      <w:r w:rsidRPr="00B5005A">
        <w:t>К</w:t>
      </w:r>
      <w:r w:rsidR="007E2377">
        <w:t>»</w:t>
      </w:r>
      <w:r w:rsidRPr="00B5005A">
        <w:t xml:space="preserve"> применяется для устройства верхнего слоя кровельного ковра. Крупнозернистая посыпка с лицевой стороны защищает материал от воздействия солнечных лучей. Линокром П применяется в качестве пароизоляции при устройстве кровельного ковра (нижний слой системы). В качестве защитного слоя материала может использоваться мелкозернистая посыпка или полимерная пленка. Линокром наплавляется с помощью пропановой горелки на подготовленное основание (рекомендуется укладывать на огрунтованное бетонное основание или цементно-песчаную стяжку), может использоваться во всех климатических районах.</w:t>
      </w:r>
    </w:p>
    <w:p w14:paraId="6E928D8B" w14:textId="77777777" w:rsidR="00C71081" w:rsidRPr="00B5005A" w:rsidRDefault="00C71081" w:rsidP="00C71081">
      <w:pPr>
        <w:pStyle w:val="3"/>
        <w:shd w:val="clear" w:color="auto" w:fill="FFFFFF"/>
        <w:spacing w:before="0" w:after="0" w:line="240" w:lineRule="auto"/>
        <w:ind w:firstLine="709"/>
        <w:jc w:val="both"/>
        <w:textAlignment w:val="top"/>
        <w:rPr>
          <w:rFonts w:ascii="Times New Roman" w:hAnsi="Times New Roman" w:cs="Times New Roman"/>
          <w:caps/>
          <w:sz w:val="24"/>
          <w:szCs w:val="24"/>
        </w:rPr>
      </w:pPr>
      <w:r w:rsidRPr="00B5005A">
        <w:rPr>
          <w:rStyle w:val="contenttitletxt"/>
          <w:rFonts w:ascii="Times New Roman" w:hAnsi="Times New Roman" w:cs="Times New Roman"/>
          <w:caps/>
          <w:sz w:val="24"/>
          <w:szCs w:val="24"/>
        </w:rPr>
        <w:t>ПЕНОСТЕКЛО</w:t>
      </w:r>
    </w:p>
    <w:p w14:paraId="074D08D5" w14:textId="77777777" w:rsidR="00C71081" w:rsidRPr="00B5005A" w:rsidRDefault="00C71081" w:rsidP="00C71081">
      <w:pPr>
        <w:pStyle w:val="ac"/>
        <w:shd w:val="clear" w:color="auto" w:fill="FFFFFF"/>
        <w:spacing w:before="0" w:beforeAutospacing="0" w:after="0" w:afterAutospacing="0"/>
        <w:ind w:firstLine="709"/>
        <w:jc w:val="both"/>
        <w:textAlignment w:val="top"/>
        <w:rPr>
          <w:rStyle w:val="contenttitletxt"/>
        </w:rPr>
      </w:pPr>
      <w:r w:rsidRPr="00B5005A">
        <w:t>Пеностекло</w:t>
      </w:r>
      <w:r w:rsidR="00717EE0" w:rsidRPr="00B5005A">
        <w:t xml:space="preserve"> – </w:t>
      </w:r>
      <w:r w:rsidRPr="00B5005A">
        <w:t>современный теплоизоляционный материал, получаемый путем обработки силикатного стекла и газообразователя (обычно каменный уголь, антрацит, кокс, сажа) при высоких температурах около 1000°С. Процесс вспенивания сопровождается увеличением объема стекла в 14-15 раз, по сравнению с исходным. В Европейских странах материалы из пеностекла признаны одними из самых эффективных теплозащитных строительных материалов. Теплоизоляционные свойства пеностекла обуславливаются наличием в его структуре огромного количества закрытых пузырьков, наполненных воздухом или углекислым газом.Главная особенность пеностекла состоит в том, что этот материал обладает высокими теплотехническими свойствами, которые не изменяются практически на протяжении всего срока его эксплуатации. Инновационный материал экологичен, биостоек, не дает усадки, не гигроскопичен, долговечен (до 100 лет), негорюч, имеет высокую адгезию к большинству строительных материалов, С помощью пеностекольных плит и блоков выполняют звуко- и теплоизоляцию цоколей, фундаментов, подземных сооружений, утепляют фасад, внутренние и наружные стены высотных зданий и сооружений, крыши (плоские, скатные).</w:t>
      </w:r>
    </w:p>
    <w:p w14:paraId="31588642" w14:textId="77777777" w:rsidR="00C71081" w:rsidRPr="00B5005A" w:rsidRDefault="00C71081" w:rsidP="00C71081">
      <w:pPr>
        <w:pStyle w:val="3"/>
        <w:shd w:val="clear" w:color="auto" w:fill="FFFFFF"/>
        <w:spacing w:before="0" w:after="0" w:line="240" w:lineRule="auto"/>
        <w:ind w:firstLine="709"/>
        <w:jc w:val="both"/>
        <w:textAlignment w:val="top"/>
        <w:rPr>
          <w:rFonts w:ascii="Times New Roman" w:hAnsi="Times New Roman" w:cs="Times New Roman"/>
          <w:caps/>
          <w:sz w:val="24"/>
          <w:szCs w:val="24"/>
        </w:rPr>
      </w:pPr>
      <w:r w:rsidRPr="00B5005A">
        <w:rPr>
          <w:rStyle w:val="contenttitletxt"/>
          <w:rFonts w:ascii="Times New Roman" w:hAnsi="Times New Roman" w:cs="Times New Roman"/>
          <w:caps/>
          <w:sz w:val="24"/>
          <w:szCs w:val="24"/>
        </w:rPr>
        <w:t>СТЕКЛОМАГНЕЗИТОВЫЙ ЛИСТ</w:t>
      </w:r>
    </w:p>
    <w:p w14:paraId="2C235244" w14:textId="77777777" w:rsidR="00C71081" w:rsidRPr="00B5005A" w:rsidRDefault="00C71081" w:rsidP="00C71081">
      <w:pPr>
        <w:pStyle w:val="ac"/>
        <w:shd w:val="clear" w:color="auto" w:fill="FFFFFF"/>
        <w:spacing w:before="0" w:beforeAutospacing="0" w:after="0" w:afterAutospacing="0"/>
        <w:ind w:firstLine="709"/>
        <w:jc w:val="both"/>
        <w:textAlignment w:val="top"/>
      </w:pPr>
      <w:r w:rsidRPr="00B5005A">
        <w:t>Стекломагнезитовый лист</w:t>
      </w:r>
      <w:r w:rsidR="00717EE0" w:rsidRPr="00B5005A">
        <w:t xml:space="preserve"> – </w:t>
      </w:r>
      <w:r w:rsidRPr="00B5005A">
        <w:t>современный экологически чистый строительно-отделочный материал, состоящий из стеклоткани (1%), древесной стружки (15%), оксида магния (40%), хлорида магния (35%), перлита (5%), связующих композиционных материалов (4%). Одна сторона листа имеет шероховатую поверхность, что повышает адгезию со штукатурными и шпаклевочными смесями, без использования грунтовок. Другая сторона листа</w:t>
      </w:r>
      <w:r w:rsidR="00717EE0" w:rsidRPr="00B5005A">
        <w:t xml:space="preserve"> – </w:t>
      </w:r>
      <w:r w:rsidRPr="00B5005A">
        <w:t>гладкая зашкуренная поверхность, готовая для последующей финишной отделки плиткой или оклейке обоями, без использования грунтов.</w:t>
      </w:r>
    </w:p>
    <w:p w14:paraId="6217CEB2" w14:textId="77777777" w:rsidR="00C71081" w:rsidRPr="00B5005A" w:rsidRDefault="00C71081" w:rsidP="00C71081">
      <w:pPr>
        <w:pStyle w:val="ac"/>
        <w:shd w:val="clear" w:color="auto" w:fill="FFFFFF"/>
        <w:spacing w:before="0" w:beforeAutospacing="0" w:after="0" w:afterAutospacing="0"/>
        <w:ind w:firstLine="709"/>
        <w:jc w:val="both"/>
        <w:textAlignment w:val="top"/>
        <w:rPr>
          <w:rStyle w:val="contenttitletxt"/>
        </w:rPr>
      </w:pPr>
      <w:r w:rsidRPr="00B5005A">
        <w:t>Этот инновационный строительный материал применяется для облагораживания фасада здания, сооружения несъемной опалубки при возведении отдельных стен здания, заборов, утепления стен изнутри и снаружи, создания основы крыши под гибкую черепицу, создания огнеупорного барьера вокруг печей, каминов, для всех видов внутренней отделки помещений (полов, стен, потолков, сооружения перегородок, оригинальных интерьерных форм). Стекломагнезитовый лист отличается малым весом, прочностью, гибкостью, влагостойкостью, высокой адгезией, обеспечивает шумоизоляцию, огнеупорность, низкую теплопроводность и легок в обработке.</w:t>
      </w:r>
    </w:p>
    <w:p w14:paraId="46617441" w14:textId="77777777" w:rsidR="00C71081" w:rsidRPr="00B5005A" w:rsidRDefault="00C71081" w:rsidP="00C71081">
      <w:pPr>
        <w:pStyle w:val="3"/>
        <w:shd w:val="clear" w:color="auto" w:fill="FFFFFF"/>
        <w:spacing w:before="0" w:after="0" w:line="240" w:lineRule="auto"/>
        <w:ind w:firstLine="709"/>
        <w:jc w:val="both"/>
        <w:textAlignment w:val="top"/>
        <w:rPr>
          <w:rFonts w:ascii="Times New Roman" w:hAnsi="Times New Roman" w:cs="Times New Roman"/>
          <w:caps/>
          <w:sz w:val="24"/>
          <w:szCs w:val="24"/>
        </w:rPr>
      </w:pPr>
      <w:r w:rsidRPr="00B5005A">
        <w:rPr>
          <w:rStyle w:val="contenttitletxt"/>
          <w:rFonts w:ascii="Times New Roman" w:hAnsi="Times New Roman" w:cs="Times New Roman"/>
          <w:caps/>
          <w:sz w:val="24"/>
          <w:szCs w:val="24"/>
        </w:rPr>
        <w:t>КОРУНД</w:t>
      </w:r>
    </w:p>
    <w:p w14:paraId="23B5C98A" w14:textId="77777777" w:rsidR="00C71081" w:rsidRPr="00B5005A" w:rsidRDefault="00C71081" w:rsidP="00C71081">
      <w:pPr>
        <w:pStyle w:val="ac"/>
        <w:shd w:val="clear" w:color="auto" w:fill="FFFFFF"/>
        <w:spacing w:before="0" w:beforeAutospacing="0" w:after="0" w:afterAutospacing="0"/>
        <w:ind w:firstLine="709"/>
        <w:jc w:val="both"/>
        <w:textAlignment w:val="top"/>
      </w:pPr>
      <w:r w:rsidRPr="00B5005A">
        <w:t>Корунд</w:t>
      </w:r>
      <w:r w:rsidR="00717EE0" w:rsidRPr="00B5005A">
        <w:t xml:space="preserve"> – </w:t>
      </w:r>
      <w:r w:rsidRPr="00B5005A">
        <w:t xml:space="preserve">жидкий керамический теплоизоляционный материал, состоящий из высококачественного акрилового связующего, ряда катализаторов и фиксаторов, а также керамических свертонкостенных микросфер с разряженным воздухом. Также в материал вводят добавки, которые исключают появление коррозии на поверхности металла и образование грибка в условиях повышенной влажности на бетонных поверхностях. Материал является легким и гибким, растяжимым, обладает отличной адгезией к покрываемым поверхностям. По консистенции он напоминает обычную краску и представляет собой суспензию белого цвета. После высыхания образуется эластичное полимерное покрытие. Уникальные теплоизоляционные свойства материалу обеспечивают микросферы, которые способны не только теплоизолировать, но и удерживать тепло в себе. </w:t>
      </w:r>
      <w:r w:rsidRPr="00B5005A">
        <w:lastRenderedPageBreak/>
        <w:t>Материал Корунд высокоэффективен в теплоизоляции фасадов зданий, крыш, внутренних стен, откосов окон, бетонных полов, трубопроводов горячего и холодного водоснабжения, паропроводов, воздуховодов для систем кондиционирования, систем охлаждения, различных емкостей, цистерн, трейлеров, рефрижераторов и т.д. Материал может эксплуатироваться в широком Жидкая теплоизоляция Корунд имеет следующие преимущества:</w:t>
      </w:r>
    </w:p>
    <w:p w14:paraId="10018A81" w14:textId="77777777" w:rsidR="00C71081" w:rsidRPr="00B5005A" w:rsidRDefault="00C71081" w:rsidP="00DC0310">
      <w:pPr>
        <w:numPr>
          <w:ilvl w:val="0"/>
          <w:numId w:val="29"/>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наносится как краска, действует как тепловой барьер;</w:t>
      </w:r>
    </w:p>
    <w:p w14:paraId="262B2266" w14:textId="77777777" w:rsidR="00C71081" w:rsidRPr="00B5005A" w:rsidRDefault="00C71081" w:rsidP="00DC0310">
      <w:pPr>
        <w:numPr>
          <w:ilvl w:val="0"/>
          <w:numId w:val="29"/>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слой покрытия толщиной в 1 мм обеспечивает те же изоляционные свойства, что и 50 мм рулонной изоляции или кирпичная кладка в 1-1,5 кирпича;</w:t>
      </w:r>
    </w:p>
    <w:p w14:paraId="5FD36AFC" w14:textId="77777777" w:rsidR="00C71081" w:rsidRPr="00B5005A" w:rsidRDefault="00C71081" w:rsidP="00DC0310">
      <w:pPr>
        <w:numPr>
          <w:ilvl w:val="0"/>
          <w:numId w:val="29"/>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не поддерживает горение, при температуре 260°С обугливается, при 800°С разлагается с выделением окиси углерода и окиси азота, что способствует замедлению распространения пламени;</w:t>
      </w:r>
    </w:p>
    <w:p w14:paraId="4CBC2DC6" w14:textId="77777777" w:rsidR="00C71081" w:rsidRPr="00B5005A" w:rsidRDefault="00C71081" w:rsidP="00DC0310">
      <w:pPr>
        <w:numPr>
          <w:ilvl w:val="0"/>
          <w:numId w:val="29"/>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экологически безопасен, нетоксичен;</w:t>
      </w:r>
    </w:p>
    <w:p w14:paraId="6A34D1CE" w14:textId="77777777" w:rsidR="00C71081" w:rsidRPr="00B5005A" w:rsidRDefault="00C71081" w:rsidP="00DC0310">
      <w:pPr>
        <w:numPr>
          <w:ilvl w:val="0"/>
          <w:numId w:val="29"/>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не разрушается под воздействием УФ-лучей;</w:t>
      </w:r>
    </w:p>
    <w:p w14:paraId="0761B39E" w14:textId="77777777" w:rsidR="00C71081" w:rsidRPr="00B5005A" w:rsidRDefault="00C71081" w:rsidP="00DC0310">
      <w:pPr>
        <w:numPr>
          <w:ilvl w:val="0"/>
          <w:numId w:val="29"/>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не проницаем для воды и не подвержен влиянию водного раствора соли.</w:t>
      </w:r>
    </w:p>
    <w:p w14:paraId="4A345777" w14:textId="77777777" w:rsidR="00C71081" w:rsidRPr="00B5005A" w:rsidRDefault="00C71081" w:rsidP="00C71081">
      <w:pPr>
        <w:pStyle w:val="3"/>
        <w:shd w:val="clear" w:color="auto" w:fill="FFFFFF"/>
        <w:spacing w:before="0" w:after="0" w:line="240" w:lineRule="auto"/>
        <w:ind w:firstLine="709"/>
        <w:jc w:val="both"/>
        <w:textAlignment w:val="top"/>
        <w:rPr>
          <w:rFonts w:ascii="Times New Roman" w:hAnsi="Times New Roman" w:cs="Times New Roman"/>
          <w:caps/>
          <w:sz w:val="24"/>
          <w:szCs w:val="24"/>
        </w:rPr>
      </w:pPr>
      <w:r w:rsidRPr="00B5005A">
        <w:rPr>
          <w:rStyle w:val="contenttitletxt"/>
          <w:rFonts w:ascii="Times New Roman" w:hAnsi="Times New Roman" w:cs="Times New Roman"/>
          <w:caps/>
          <w:sz w:val="24"/>
          <w:szCs w:val="24"/>
        </w:rPr>
        <w:t>ТЕРМОЗВУКОИЗОЛ</w:t>
      </w:r>
    </w:p>
    <w:p w14:paraId="550C4A5E" w14:textId="77777777" w:rsidR="00C71081" w:rsidRPr="00B5005A" w:rsidRDefault="00C71081" w:rsidP="00C71081">
      <w:pPr>
        <w:pStyle w:val="ac"/>
        <w:shd w:val="clear" w:color="auto" w:fill="FFFFFF"/>
        <w:spacing w:before="0" w:beforeAutospacing="0" w:after="0" w:afterAutospacing="0"/>
        <w:ind w:firstLine="709"/>
        <w:jc w:val="both"/>
        <w:textAlignment w:val="top"/>
      </w:pPr>
      <w:r w:rsidRPr="00B5005A">
        <w:t>Термозвукоизол – изоляционный рулонный трехслойный иннавационный материал, в состав которого входят прошивное стекловолокнистое полотно и двусторонняя защитная оболочка из полипропиленовой основы. Данное рулонное изделие обеспечивает полную звуко- и теплоизоляцию. Его используют при строительстве загородных коттеджей, офисов, квартир и т.д. Обладает высокой плотностью. Монтируется на любые основы (пол, стены, потолок, перегородки).Находит свое применение в качестве:</w:t>
      </w:r>
    </w:p>
    <w:p w14:paraId="538DE5B1" w14:textId="7B8EE1BB" w:rsidR="00C71081" w:rsidRPr="00B5005A" w:rsidRDefault="00C71081" w:rsidP="00DC0310">
      <w:pPr>
        <w:numPr>
          <w:ilvl w:val="0"/>
          <w:numId w:val="30"/>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 xml:space="preserve">эффективной звукопоглощающей прослойки при устройстве </w:t>
      </w:r>
      <w:r w:rsidR="007E2377">
        <w:rPr>
          <w:rFonts w:ascii="Times New Roman" w:hAnsi="Times New Roman" w:cs="Times New Roman"/>
          <w:sz w:val="24"/>
          <w:szCs w:val="24"/>
        </w:rPr>
        <w:t>«</w:t>
      </w:r>
      <w:r w:rsidRPr="00B5005A">
        <w:rPr>
          <w:rFonts w:ascii="Times New Roman" w:hAnsi="Times New Roman" w:cs="Times New Roman"/>
          <w:sz w:val="24"/>
          <w:szCs w:val="24"/>
        </w:rPr>
        <w:t>плавающих</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стяжек в жилых и общественных зданиях;</w:t>
      </w:r>
    </w:p>
    <w:p w14:paraId="05B1A693" w14:textId="77777777" w:rsidR="00C71081" w:rsidRPr="00B5005A" w:rsidRDefault="00C71081" w:rsidP="00DC0310">
      <w:pPr>
        <w:numPr>
          <w:ilvl w:val="0"/>
          <w:numId w:val="30"/>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защиты помещений от ударного шума;</w:t>
      </w:r>
    </w:p>
    <w:p w14:paraId="0B4FFEC4" w14:textId="77777777" w:rsidR="00C71081" w:rsidRPr="00B5005A" w:rsidRDefault="00C71081" w:rsidP="00DC0310">
      <w:pPr>
        <w:numPr>
          <w:ilvl w:val="0"/>
          <w:numId w:val="30"/>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шумоизоляции межкомнатных перегородок для защиты от воздушных и виброакустических шумов;</w:t>
      </w:r>
    </w:p>
    <w:p w14:paraId="16ED62DF" w14:textId="77777777" w:rsidR="00C71081" w:rsidRPr="00B5005A" w:rsidRDefault="00C71081" w:rsidP="00DC0310">
      <w:pPr>
        <w:numPr>
          <w:ilvl w:val="0"/>
          <w:numId w:val="30"/>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шумоизоляции подвесных потолков для защиты от ударного и воздушного шумов;</w:t>
      </w:r>
    </w:p>
    <w:p w14:paraId="2BF6CB4C" w14:textId="77777777" w:rsidR="00C71081" w:rsidRPr="00B5005A" w:rsidRDefault="00C71081" w:rsidP="00DC0310">
      <w:pPr>
        <w:numPr>
          <w:ilvl w:val="0"/>
          <w:numId w:val="30"/>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подкровельной звукоизоляционной и вибропоглощающей прокладки;</w:t>
      </w:r>
    </w:p>
    <w:p w14:paraId="35E1E49F" w14:textId="77777777" w:rsidR="00C71081" w:rsidRPr="00B5005A" w:rsidRDefault="00C71081" w:rsidP="00DC0310">
      <w:pPr>
        <w:numPr>
          <w:ilvl w:val="0"/>
          <w:numId w:val="30"/>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защитного звукоизолирующего слоя при устройстве чердачных перекрытий;</w:t>
      </w:r>
    </w:p>
    <w:p w14:paraId="360C8293" w14:textId="77777777" w:rsidR="00C71081" w:rsidRPr="00B5005A" w:rsidRDefault="00C71081" w:rsidP="00DC0310">
      <w:pPr>
        <w:numPr>
          <w:ilvl w:val="0"/>
          <w:numId w:val="30"/>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шумоизолирующих и уплотняющих прокладок в деревянном каркасном домостроении;</w:t>
      </w:r>
    </w:p>
    <w:p w14:paraId="18FA20F0" w14:textId="77777777" w:rsidR="00C71081" w:rsidRPr="00B5005A" w:rsidRDefault="00C71081" w:rsidP="00DC0310">
      <w:pPr>
        <w:numPr>
          <w:ilvl w:val="0"/>
          <w:numId w:val="30"/>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тепло-, шумо-, и виброизоляции внутренних трубопроводов отопления, водопровода и канализации;</w:t>
      </w:r>
    </w:p>
    <w:p w14:paraId="4ECE615E" w14:textId="77777777" w:rsidR="00C71081" w:rsidRPr="00B5005A" w:rsidRDefault="00C71081" w:rsidP="00DC0310">
      <w:pPr>
        <w:numPr>
          <w:ilvl w:val="0"/>
          <w:numId w:val="30"/>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шумоизоляции коробов вентиляции и кондиционирования;</w:t>
      </w:r>
    </w:p>
    <w:p w14:paraId="5E7A263E" w14:textId="77777777" w:rsidR="00C71081" w:rsidRPr="00B5005A" w:rsidRDefault="00C71081" w:rsidP="00DC0310">
      <w:pPr>
        <w:numPr>
          <w:ilvl w:val="0"/>
          <w:numId w:val="30"/>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звукоизолирующего слоя при устройстве вентилируемых фасадов;</w:t>
      </w:r>
    </w:p>
    <w:p w14:paraId="0F1A033A" w14:textId="77777777" w:rsidR="00C71081" w:rsidRPr="00B5005A" w:rsidRDefault="00C71081" w:rsidP="00C71081">
      <w:pPr>
        <w:pStyle w:val="ac"/>
        <w:shd w:val="clear" w:color="auto" w:fill="FFFFFF"/>
        <w:spacing w:before="0" w:beforeAutospacing="0" w:after="0" w:afterAutospacing="0"/>
        <w:ind w:firstLine="709"/>
        <w:jc w:val="both"/>
        <w:textAlignment w:val="top"/>
      </w:pPr>
      <w:r w:rsidRPr="00B5005A">
        <w:t>диапазоне температур от -60°С до +250°С.</w:t>
      </w:r>
    </w:p>
    <w:p w14:paraId="73FA6E5B" w14:textId="77777777" w:rsidR="00C71081" w:rsidRPr="00B5005A" w:rsidRDefault="00C71081" w:rsidP="00DC0310">
      <w:pPr>
        <w:numPr>
          <w:ilvl w:val="0"/>
          <w:numId w:val="30"/>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шумопоглощающего слоя при устройстве стен, перегородок и потолков в студиях звукозаписи, домашних кинотеатрах, общественных кинотеатрах.</w:t>
      </w:r>
    </w:p>
    <w:p w14:paraId="6968924A" w14:textId="77777777" w:rsidR="00C71081" w:rsidRPr="00B5005A" w:rsidRDefault="00C71081" w:rsidP="00C71081">
      <w:pPr>
        <w:pStyle w:val="3"/>
        <w:shd w:val="clear" w:color="auto" w:fill="FFFFFF"/>
        <w:spacing w:before="0" w:after="0" w:line="240" w:lineRule="auto"/>
        <w:ind w:firstLine="709"/>
        <w:jc w:val="both"/>
        <w:textAlignment w:val="top"/>
        <w:rPr>
          <w:rFonts w:ascii="Times New Roman" w:hAnsi="Times New Roman" w:cs="Times New Roman"/>
          <w:caps/>
          <w:sz w:val="24"/>
          <w:szCs w:val="24"/>
        </w:rPr>
      </w:pPr>
      <w:r w:rsidRPr="00B5005A">
        <w:rPr>
          <w:rStyle w:val="contenttitletxt"/>
          <w:rFonts w:ascii="Times New Roman" w:hAnsi="Times New Roman" w:cs="Times New Roman"/>
          <w:caps/>
          <w:sz w:val="24"/>
          <w:szCs w:val="24"/>
        </w:rPr>
        <w:t>ТЕРМОБАЗАЛЬТ</w:t>
      </w:r>
    </w:p>
    <w:p w14:paraId="6BC11D30" w14:textId="77777777" w:rsidR="00C71081" w:rsidRPr="00B5005A" w:rsidRDefault="00C71081" w:rsidP="00C71081">
      <w:pPr>
        <w:pStyle w:val="ac"/>
        <w:shd w:val="clear" w:color="auto" w:fill="FFFFFF"/>
        <w:spacing w:before="0" w:beforeAutospacing="0" w:after="0" w:afterAutospacing="0"/>
        <w:ind w:firstLine="709"/>
        <w:jc w:val="both"/>
        <w:textAlignment w:val="top"/>
      </w:pPr>
      <w:r w:rsidRPr="00B5005A">
        <w:t>Термобазальт</w:t>
      </w:r>
      <w:r w:rsidR="00717EE0" w:rsidRPr="00B5005A">
        <w:t xml:space="preserve"> – </w:t>
      </w:r>
      <w:r w:rsidRPr="00B5005A">
        <w:t>относится к числу теплоизоляционных строительных материалов, изготавливается из базальтового волокна с гидрофобизирующими добавками, кашируется обкладочным материалом (крафт-бумагой, алюминиевой фольгой, стеклохолстом), либо применяется без него. Предназначен для тепло- и звукоизоляции ограждающих строительных конструкций жилых, общественных и производственных зданий и сооружений, для изготовления трехслойных сэндвич-панелей, а также для тепловой изоляции промышленного оборудования с температурой изолируемой поверхности до +650°С. Содержание базальтового волокна обеспечивает материалу повышенную прочность. Изготовление утеплителя из каменных пород придает его волокнам устойчивость на разрыв и долговечность. Материал не подвержен воздействию паразитов, грибков, плесени и поеданию мышами.</w:t>
      </w:r>
    </w:p>
    <w:p w14:paraId="6A89A163" w14:textId="77777777" w:rsidR="00C71081" w:rsidRPr="00B5005A" w:rsidRDefault="00C71081" w:rsidP="00C71081">
      <w:pPr>
        <w:pStyle w:val="ac"/>
        <w:shd w:val="clear" w:color="auto" w:fill="FFFFFF"/>
        <w:spacing w:before="0" w:beforeAutospacing="0" w:after="0" w:afterAutospacing="0"/>
        <w:ind w:firstLine="709"/>
        <w:jc w:val="both"/>
        <w:textAlignment w:val="top"/>
      </w:pPr>
      <w:r w:rsidRPr="00B5005A">
        <w:lastRenderedPageBreak/>
        <w:t>Области применения базальтовой изоляции:</w:t>
      </w:r>
    </w:p>
    <w:p w14:paraId="3D0142FC" w14:textId="77777777" w:rsidR="00C71081" w:rsidRPr="00B5005A" w:rsidRDefault="00C71081" w:rsidP="00DC0310">
      <w:pPr>
        <w:numPr>
          <w:ilvl w:val="0"/>
          <w:numId w:val="31"/>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гражданское и промышленное строительство (теплоизоляция домов, строительных конструкций, зданий и сооружений, утепление фасадов, изготовление теплоизолирующих панелей, изоляция трубопроводов, огнезащита воздуховодов);</w:t>
      </w:r>
    </w:p>
    <w:p w14:paraId="74738639" w14:textId="77777777" w:rsidR="00C71081" w:rsidRPr="00B5005A" w:rsidRDefault="00C71081" w:rsidP="00DC0310">
      <w:pPr>
        <w:numPr>
          <w:ilvl w:val="0"/>
          <w:numId w:val="31"/>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энергетика (теплоизоляция и звукоизоляция ТЭЦ, ТЭС, АЭС, реакторов, турбин и другого энергетического оборудования);</w:t>
      </w:r>
    </w:p>
    <w:p w14:paraId="0EF14041" w14:textId="77777777" w:rsidR="00C71081" w:rsidRPr="00B5005A" w:rsidRDefault="00C71081" w:rsidP="00DC0310">
      <w:pPr>
        <w:numPr>
          <w:ilvl w:val="0"/>
          <w:numId w:val="31"/>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теплоизоляция объектов нефтеперерабатывающей промышленности;</w:t>
      </w:r>
    </w:p>
    <w:p w14:paraId="583AC7B7" w14:textId="77777777" w:rsidR="00C71081" w:rsidRPr="00B5005A" w:rsidRDefault="00C71081" w:rsidP="00DC0310">
      <w:pPr>
        <w:numPr>
          <w:ilvl w:val="0"/>
          <w:numId w:val="31"/>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теплоизоляция газо-, нефтетрубопроводов и резервуаров;</w:t>
      </w:r>
    </w:p>
    <w:p w14:paraId="620CA9F8" w14:textId="77777777" w:rsidR="00C71081" w:rsidRPr="00B5005A" w:rsidRDefault="00C71081" w:rsidP="00DC0310">
      <w:pPr>
        <w:numPr>
          <w:ilvl w:val="0"/>
          <w:numId w:val="31"/>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судостроение, авиастроение, ракетостроение; металлургическая промышленность;</w:t>
      </w:r>
    </w:p>
    <w:p w14:paraId="1AE17DEA" w14:textId="77777777" w:rsidR="00C71081" w:rsidRPr="00B5005A" w:rsidRDefault="00C71081" w:rsidP="00DC0310">
      <w:pPr>
        <w:numPr>
          <w:ilvl w:val="0"/>
          <w:numId w:val="31"/>
        </w:numPr>
        <w:shd w:val="clear" w:color="auto" w:fill="FFFFFF"/>
        <w:spacing w:after="0" w:line="240" w:lineRule="auto"/>
        <w:ind w:left="0" w:firstLine="709"/>
        <w:jc w:val="both"/>
        <w:textAlignment w:val="top"/>
        <w:rPr>
          <w:rFonts w:ascii="Times New Roman" w:hAnsi="Times New Roman" w:cs="Times New Roman"/>
          <w:sz w:val="24"/>
          <w:szCs w:val="24"/>
        </w:rPr>
      </w:pPr>
      <w:r w:rsidRPr="00B5005A">
        <w:rPr>
          <w:rFonts w:ascii="Times New Roman" w:hAnsi="Times New Roman" w:cs="Times New Roman"/>
          <w:sz w:val="24"/>
          <w:szCs w:val="24"/>
        </w:rPr>
        <w:t>легкая промышленность.</w:t>
      </w:r>
    </w:p>
    <w:p w14:paraId="57A84649" w14:textId="77777777" w:rsidR="00C71081" w:rsidRPr="00B5005A" w:rsidRDefault="00C71081" w:rsidP="00C71081">
      <w:pPr>
        <w:pStyle w:val="ac"/>
        <w:shd w:val="clear" w:color="auto" w:fill="FFFFFF"/>
        <w:spacing w:before="0" w:beforeAutospacing="0" w:after="0" w:afterAutospacing="0"/>
        <w:ind w:firstLine="709"/>
        <w:jc w:val="both"/>
        <w:textAlignment w:val="top"/>
      </w:pPr>
      <w:r w:rsidRPr="00B5005A">
        <w:rPr>
          <w:shd w:val="clear" w:color="auto" w:fill="FFFFFF"/>
        </w:rPr>
        <w:t>Рынок теплоизоляционных материалов не стоит на месте, то и дело появляются новые утеплители, свойства которых превосходят достоинства изоляторов предыдущего поколения. Будем следить за появлением интересных новинок!</w:t>
      </w:r>
    </w:p>
    <w:p w14:paraId="6D9D34E9" w14:textId="77777777" w:rsidR="00C71081" w:rsidRPr="00B5005A" w:rsidRDefault="00C71081" w:rsidP="00C71081">
      <w:pPr>
        <w:pStyle w:val="ac"/>
        <w:spacing w:before="0" w:beforeAutospacing="0" w:after="0" w:afterAutospacing="0"/>
        <w:ind w:firstLine="709"/>
        <w:jc w:val="both"/>
      </w:pPr>
    </w:p>
    <w:p w14:paraId="2CCAB977" w14:textId="21E95140" w:rsidR="00A81564" w:rsidRDefault="00194028" w:rsidP="00A81564">
      <w:pPr>
        <w:autoSpaceDE w:val="0"/>
        <w:autoSpaceDN w:val="0"/>
        <w:adjustRightInd w:val="0"/>
        <w:spacing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Список источников и литературы</w:t>
      </w:r>
    </w:p>
    <w:p w14:paraId="0EDEBF39" w14:textId="77777777" w:rsidR="00194028" w:rsidRDefault="00194028" w:rsidP="00A81564">
      <w:pPr>
        <w:autoSpaceDE w:val="0"/>
        <w:autoSpaceDN w:val="0"/>
        <w:adjustRightInd w:val="0"/>
        <w:spacing w:after="0" w:line="240" w:lineRule="auto"/>
        <w:ind w:firstLine="709"/>
        <w:jc w:val="center"/>
        <w:rPr>
          <w:rFonts w:ascii="Times New Roman" w:hAnsi="Times New Roman" w:cs="Times New Roman"/>
          <w:b/>
          <w:bCs/>
          <w:sz w:val="24"/>
          <w:szCs w:val="24"/>
        </w:rPr>
      </w:pPr>
    </w:p>
    <w:p w14:paraId="7A64CC11" w14:textId="242452B7" w:rsidR="00C71081" w:rsidRPr="00A81564" w:rsidRDefault="00A81564" w:rsidP="00194028">
      <w:pPr>
        <w:pStyle w:val="a9"/>
        <w:numPr>
          <w:ilvl w:val="0"/>
          <w:numId w:val="32"/>
        </w:numPr>
        <w:autoSpaceDE w:val="0"/>
        <w:autoSpaceDN w:val="0"/>
        <w:adjustRightInd w:val="0"/>
        <w:spacing w:after="0" w:line="240" w:lineRule="auto"/>
        <w:ind w:left="0" w:firstLine="709"/>
        <w:rPr>
          <w:rFonts w:ascii="Times New Roman" w:hAnsi="Times New Roman"/>
          <w:b/>
          <w:bCs/>
          <w:sz w:val="24"/>
          <w:szCs w:val="24"/>
          <w:lang w:val="en-US"/>
        </w:rPr>
      </w:pPr>
      <w:r w:rsidRPr="00A81564">
        <w:rPr>
          <w:rFonts w:ascii="Times New Roman" w:hAnsi="Times New Roman"/>
          <w:sz w:val="24"/>
          <w:szCs w:val="24"/>
          <w:lang w:val="en-US"/>
        </w:rPr>
        <w:t>URL</w:t>
      </w:r>
      <w:r w:rsidRPr="00A81564">
        <w:rPr>
          <w:lang w:val="en-US"/>
        </w:rPr>
        <w:t xml:space="preserve">: </w:t>
      </w:r>
      <w:hyperlink r:id="rId38" w:history="1">
        <w:r w:rsidR="00C71081" w:rsidRPr="00A81564">
          <w:rPr>
            <w:rStyle w:val="ae"/>
            <w:rFonts w:ascii="Times New Roman" w:hAnsi="Times New Roman"/>
            <w:color w:val="auto"/>
            <w:sz w:val="24"/>
            <w:szCs w:val="24"/>
            <w:lang w:val="en-US"/>
          </w:rPr>
          <w:t>https://www.vgpress.ru/innovacionnye-stroitelnye-materialy/</w:t>
        </w:r>
      </w:hyperlink>
    </w:p>
    <w:p w14:paraId="07F5A2D7" w14:textId="6D744260" w:rsidR="00C71081" w:rsidRPr="00A81564" w:rsidRDefault="00A81564" w:rsidP="00194028">
      <w:pPr>
        <w:pStyle w:val="a9"/>
        <w:numPr>
          <w:ilvl w:val="0"/>
          <w:numId w:val="32"/>
        </w:numPr>
        <w:spacing w:after="0" w:line="240" w:lineRule="auto"/>
        <w:ind w:left="0" w:firstLine="709"/>
        <w:jc w:val="both"/>
        <w:rPr>
          <w:rFonts w:ascii="Times New Roman" w:hAnsi="Times New Roman"/>
          <w:sz w:val="24"/>
          <w:szCs w:val="24"/>
          <w:lang w:val="en-US"/>
        </w:rPr>
      </w:pPr>
      <w:r w:rsidRPr="00A81564">
        <w:rPr>
          <w:rFonts w:ascii="Times New Roman" w:hAnsi="Times New Roman"/>
          <w:sz w:val="24"/>
          <w:szCs w:val="24"/>
          <w:lang w:val="en-US"/>
        </w:rPr>
        <w:t>URL</w:t>
      </w:r>
      <w:r w:rsidRPr="00A81564">
        <w:rPr>
          <w:lang w:val="en-US"/>
        </w:rPr>
        <w:t xml:space="preserve">: </w:t>
      </w:r>
      <w:hyperlink r:id="rId39" w:history="1">
        <w:r w:rsidR="00C71081" w:rsidRPr="00A81564">
          <w:rPr>
            <w:rStyle w:val="ae"/>
            <w:rFonts w:ascii="Times New Roman" w:hAnsi="Times New Roman"/>
            <w:color w:val="auto"/>
            <w:sz w:val="24"/>
            <w:szCs w:val="24"/>
            <w:lang w:val="en-US"/>
          </w:rPr>
          <w:t>https://stroy-podskazka.ru/materialy/novye/</w:t>
        </w:r>
      </w:hyperlink>
    </w:p>
    <w:p w14:paraId="7574B817" w14:textId="79603B2F" w:rsidR="00C71081" w:rsidRPr="00A81564" w:rsidRDefault="00A81564" w:rsidP="00194028">
      <w:pPr>
        <w:pStyle w:val="a9"/>
        <w:numPr>
          <w:ilvl w:val="0"/>
          <w:numId w:val="32"/>
        </w:numPr>
        <w:spacing w:after="0" w:line="240" w:lineRule="auto"/>
        <w:ind w:left="0" w:firstLine="709"/>
        <w:jc w:val="both"/>
        <w:rPr>
          <w:rFonts w:ascii="Times New Roman" w:hAnsi="Times New Roman"/>
          <w:sz w:val="24"/>
          <w:szCs w:val="24"/>
          <w:lang w:val="en-US"/>
        </w:rPr>
      </w:pPr>
      <w:r w:rsidRPr="00A81564">
        <w:rPr>
          <w:rFonts w:ascii="Times New Roman" w:hAnsi="Times New Roman"/>
          <w:sz w:val="24"/>
          <w:szCs w:val="24"/>
          <w:lang w:val="en-US"/>
        </w:rPr>
        <w:t>URL</w:t>
      </w:r>
      <w:r>
        <w:rPr>
          <w:rFonts w:ascii="Times New Roman" w:hAnsi="Times New Roman"/>
          <w:sz w:val="24"/>
          <w:szCs w:val="24"/>
          <w:lang w:val="en-US"/>
        </w:rPr>
        <w:t>:</w:t>
      </w:r>
      <w:r w:rsidRPr="00A81564">
        <w:rPr>
          <w:rFonts w:ascii="Times New Roman" w:hAnsi="Times New Roman"/>
          <w:sz w:val="24"/>
          <w:szCs w:val="24"/>
          <w:lang w:val="en-US"/>
        </w:rPr>
        <w:t xml:space="preserve"> </w:t>
      </w:r>
      <w:hyperlink r:id="rId40" w:history="1">
        <w:r w:rsidR="00C71081" w:rsidRPr="00A81564">
          <w:rPr>
            <w:rStyle w:val="ae"/>
            <w:rFonts w:ascii="Times New Roman" w:hAnsi="Times New Roman"/>
            <w:color w:val="auto"/>
            <w:sz w:val="24"/>
            <w:szCs w:val="24"/>
            <w:lang w:val="en-US"/>
          </w:rPr>
          <w:t>https://dzen.ru/a/ZI8Ar9HJf3DXQ3X5</w:t>
        </w:r>
      </w:hyperlink>
    </w:p>
    <w:p w14:paraId="19C74E15" w14:textId="4E8A5DE2" w:rsidR="00C71081" w:rsidRPr="00A81564" w:rsidRDefault="00A81564" w:rsidP="00194028">
      <w:pPr>
        <w:pStyle w:val="a9"/>
        <w:numPr>
          <w:ilvl w:val="0"/>
          <w:numId w:val="32"/>
        </w:numPr>
        <w:spacing w:after="0" w:line="240" w:lineRule="auto"/>
        <w:ind w:left="0" w:firstLine="709"/>
        <w:jc w:val="both"/>
        <w:rPr>
          <w:rFonts w:ascii="Times New Roman" w:hAnsi="Times New Roman"/>
          <w:sz w:val="24"/>
          <w:szCs w:val="24"/>
          <w:lang w:val="en-US"/>
        </w:rPr>
      </w:pPr>
      <w:r w:rsidRPr="00A81564">
        <w:rPr>
          <w:rFonts w:ascii="Times New Roman" w:hAnsi="Times New Roman"/>
          <w:sz w:val="24"/>
          <w:szCs w:val="24"/>
          <w:lang w:val="en-US"/>
        </w:rPr>
        <w:t>URL</w:t>
      </w:r>
      <w:r>
        <w:rPr>
          <w:lang w:val="en-US"/>
        </w:rPr>
        <w:t>:</w:t>
      </w:r>
      <w:r w:rsidRPr="00A81564">
        <w:rPr>
          <w:lang w:val="en-US"/>
        </w:rPr>
        <w:t xml:space="preserve"> </w:t>
      </w:r>
      <w:hyperlink r:id="rId41" w:history="1">
        <w:r w:rsidR="00C71081" w:rsidRPr="00A81564">
          <w:rPr>
            <w:rStyle w:val="ae"/>
            <w:rFonts w:ascii="Times New Roman" w:hAnsi="Times New Roman"/>
            <w:color w:val="auto"/>
            <w:sz w:val="24"/>
            <w:szCs w:val="24"/>
            <w:lang w:val="en-US"/>
          </w:rPr>
          <w:t>https://academy.peri.ru/blog/innovacii-v-stroitelnoj-otrasli-v-2023-godu</w:t>
        </w:r>
      </w:hyperlink>
    </w:p>
    <w:p w14:paraId="0E0B3BB2" w14:textId="77777777" w:rsidR="00C71081" w:rsidRPr="00A81564" w:rsidRDefault="00C71081" w:rsidP="00C71081">
      <w:pPr>
        <w:pStyle w:val="a9"/>
        <w:spacing w:after="0" w:line="240" w:lineRule="auto"/>
        <w:rPr>
          <w:rFonts w:ascii="Times New Roman" w:hAnsi="Times New Roman"/>
          <w:sz w:val="24"/>
          <w:szCs w:val="24"/>
          <w:lang w:val="en-US"/>
        </w:rPr>
      </w:pPr>
    </w:p>
    <w:p w14:paraId="5FFDDAC1" w14:textId="77777777" w:rsidR="00C71081" w:rsidRPr="00A81564" w:rsidRDefault="00C71081" w:rsidP="00C71081">
      <w:pPr>
        <w:spacing w:after="0" w:line="240" w:lineRule="auto"/>
        <w:ind w:firstLine="709"/>
        <w:jc w:val="both"/>
        <w:rPr>
          <w:rFonts w:ascii="Times New Roman" w:hAnsi="Times New Roman" w:cs="Times New Roman"/>
          <w:sz w:val="24"/>
          <w:szCs w:val="24"/>
          <w:lang w:val="en-US"/>
        </w:rPr>
      </w:pPr>
    </w:p>
    <w:p w14:paraId="28BDF5B5" w14:textId="77777777" w:rsidR="00C71081" w:rsidRPr="00A81564" w:rsidRDefault="00C71081" w:rsidP="00C71081">
      <w:pPr>
        <w:spacing w:after="0" w:line="240" w:lineRule="auto"/>
        <w:ind w:firstLine="709"/>
        <w:jc w:val="both"/>
        <w:rPr>
          <w:rFonts w:ascii="Times New Roman" w:hAnsi="Times New Roman" w:cs="Times New Roman"/>
          <w:sz w:val="24"/>
          <w:szCs w:val="24"/>
          <w:lang w:val="en-US"/>
        </w:rPr>
      </w:pPr>
    </w:p>
    <w:p w14:paraId="1A87E132" w14:textId="77777777" w:rsidR="00C71081" w:rsidRPr="00B5005A" w:rsidRDefault="00C71081" w:rsidP="00C71081">
      <w:pPr>
        <w:spacing w:after="0" w:line="240" w:lineRule="auto"/>
        <w:ind w:left="4248" w:firstLine="5"/>
        <w:rPr>
          <w:rFonts w:ascii="Times New Roman" w:hAnsi="Times New Roman" w:cs="Times New Roman"/>
          <w:b/>
          <w:i/>
          <w:sz w:val="24"/>
          <w:szCs w:val="24"/>
        </w:rPr>
      </w:pPr>
      <w:r w:rsidRPr="00B5005A">
        <w:rPr>
          <w:rFonts w:ascii="Times New Roman" w:hAnsi="Times New Roman" w:cs="Times New Roman"/>
          <w:b/>
          <w:i/>
          <w:sz w:val="24"/>
          <w:szCs w:val="24"/>
        </w:rPr>
        <w:t xml:space="preserve">Буренко А.А., </w:t>
      </w:r>
      <w:r w:rsidRPr="00B5005A">
        <w:rPr>
          <w:rFonts w:ascii="Times New Roman" w:hAnsi="Times New Roman" w:cs="Times New Roman"/>
          <w:i/>
          <w:sz w:val="24"/>
          <w:szCs w:val="24"/>
        </w:rPr>
        <w:t>обучающаяся</w:t>
      </w:r>
    </w:p>
    <w:p w14:paraId="69D6F6BB" w14:textId="77777777" w:rsidR="00C71081" w:rsidRPr="00B5005A" w:rsidRDefault="00C71081" w:rsidP="00C71081">
      <w:pPr>
        <w:spacing w:after="0" w:line="240" w:lineRule="auto"/>
        <w:ind w:left="4248" w:firstLine="5"/>
        <w:rPr>
          <w:rFonts w:ascii="Times New Roman" w:eastAsia="Calibri" w:hAnsi="Times New Roman" w:cs="Times New Roman"/>
          <w:i/>
          <w:sz w:val="24"/>
          <w:szCs w:val="24"/>
        </w:rPr>
      </w:pPr>
      <w:r w:rsidRPr="00B5005A">
        <w:rPr>
          <w:rFonts w:ascii="Times New Roman" w:hAnsi="Times New Roman" w:cs="Times New Roman"/>
          <w:b/>
          <w:i/>
          <w:sz w:val="24"/>
          <w:szCs w:val="24"/>
        </w:rPr>
        <w:t>Науч. рук. Горбатенко Н.В.,</w:t>
      </w:r>
      <w:r w:rsidRPr="00B5005A">
        <w:rPr>
          <w:rFonts w:ascii="Times New Roman" w:hAnsi="Times New Roman" w:cs="Times New Roman"/>
          <w:i/>
          <w:sz w:val="24"/>
          <w:szCs w:val="24"/>
        </w:rPr>
        <w:t xml:space="preserve"> </w:t>
      </w:r>
      <w:r w:rsidRPr="00B5005A">
        <w:rPr>
          <w:rFonts w:ascii="Times New Roman" w:eastAsia="Calibri" w:hAnsi="Times New Roman" w:cs="Times New Roman"/>
          <w:i/>
          <w:sz w:val="24"/>
          <w:szCs w:val="24"/>
        </w:rPr>
        <w:t xml:space="preserve">преподаватель </w:t>
      </w:r>
    </w:p>
    <w:p w14:paraId="76C44D48" w14:textId="77777777" w:rsidR="00C71081" w:rsidRPr="003E3E9A" w:rsidRDefault="00C71081" w:rsidP="00C71081">
      <w:pPr>
        <w:spacing w:after="0" w:line="240" w:lineRule="auto"/>
        <w:ind w:left="4248" w:firstLine="5"/>
        <w:rPr>
          <w:rFonts w:ascii="Times New Roman" w:hAnsi="Times New Roman" w:cs="Times New Roman"/>
          <w:i/>
          <w:sz w:val="24"/>
          <w:szCs w:val="24"/>
        </w:rPr>
      </w:pPr>
      <w:r w:rsidRPr="00B5005A">
        <w:rPr>
          <w:rFonts w:ascii="Times New Roman" w:hAnsi="Times New Roman" w:cs="Times New Roman"/>
          <w:i/>
          <w:sz w:val="24"/>
          <w:szCs w:val="24"/>
        </w:rPr>
        <w:t>ГБПОУ</w:t>
      </w:r>
      <w:r w:rsidRPr="003E3E9A">
        <w:rPr>
          <w:rFonts w:ascii="Times New Roman" w:hAnsi="Times New Roman" w:cs="Times New Roman"/>
          <w:i/>
          <w:sz w:val="24"/>
          <w:szCs w:val="24"/>
        </w:rPr>
        <w:t xml:space="preserve"> </w:t>
      </w:r>
      <w:r w:rsidRPr="00B5005A">
        <w:rPr>
          <w:rFonts w:ascii="Times New Roman" w:hAnsi="Times New Roman" w:cs="Times New Roman"/>
          <w:i/>
          <w:sz w:val="24"/>
          <w:szCs w:val="24"/>
        </w:rPr>
        <w:t>ССТ</w:t>
      </w:r>
      <w:r w:rsidRPr="003E3E9A">
        <w:rPr>
          <w:rFonts w:ascii="Times New Roman" w:hAnsi="Times New Roman" w:cs="Times New Roman"/>
          <w:i/>
          <w:sz w:val="24"/>
          <w:szCs w:val="24"/>
        </w:rPr>
        <w:t xml:space="preserve">, </w:t>
      </w:r>
      <w:r w:rsidRPr="00B5005A">
        <w:rPr>
          <w:rFonts w:ascii="Times New Roman" w:hAnsi="Times New Roman" w:cs="Times New Roman"/>
          <w:i/>
          <w:sz w:val="24"/>
          <w:szCs w:val="24"/>
        </w:rPr>
        <w:t>г</w:t>
      </w:r>
      <w:r w:rsidRPr="003E3E9A">
        <w:rPr>
          <w:rFonts w:ascii="Times New Roman" w:hAnsi="Times New Roman" w:cs="Times New Roman"/>
          <w:i/>
          <w:sz w:val="24"/>
          <w:szCs w:val="24"/>
        </w:rPr>
        <w:t xml:space="preserve">. </w:t>
      </w:r>
      <w:r w:rsidRPr="00B5005A">
        <w:rPr>
          <w:rFonts w:ascii="Times New Roman" w:hAnsi="Times New Roman" w:cs="Times New Roman"/>
          <w:i/>
          <w:sz w:val="24"/>
          <w:szCs w:val="24"/>
        </w:rPr>
        <w:t>Ставрополь</w:t>
      </w:r>
    </w:p>
    <w:p w14:paraId="63D5ABD4" w14:textId="77777777" w:rsidR="00C71081" w:rsidRPr="003E3E9A" w:rsidRDefault="00C71081" w:rsidP="00C71081">
      <w:pPr>
        <w:spacing w:after="0" w:line="240" w:lineRule="auto"/>
        <w:ind w:left="4248" w:firstLine="708"/>
        <w:rPr>
          <w:rFonts w:ascii="Times New Roman" w:hAnsi="Times New Roman" w:cs="Times New Roman"/>
          <w:i/>
          <w:sz w:val="24"/>
          <w:szCs w:val="24"/>
        </w:rPr>
      </w:pPr>
    </w:p>
    <w:p w14:paraId="172DDAC8" w14:textId="77777777" w:rsidR="00C71081" w:rsidRPr="003E3E9A" w:rsidRDefault="00C71081" w:rsidP="00C71081">
      <w:pPr>
        <w:spacing w:after="0" w:line="240" w:lineRule="auto"/>
        <w:ind w:left="4248" w:firstLine="708"/>
        <w:rPr>
          <w:rFonts w:ascii="Times New Roman" w:hAnsi="Times New Roman" w:cs="Times New Roman"/>
          <w:i/>
          <w:sz w:val="24"/>
          <w:szCs w:val="24"/>
        </w:rPr>
      </w:pPr>
    </w:p>
    <w:p w14:paraId="552EDA4F" w14:textId="77777777" w:rsidR="00C71081" w:rsidRPr="003E3E9A" w:rsidRDefault="00C71081" w:rsidP="00C71081">
      <w:pPr>
        <w:spacing w:after="0" w:line="240" w:lineRule="auto"/>
        <w:ind w:left="4248" w:firstLine="708"/>
        <w:rPr>
          <w:rFonts w:ascii="Times New Roman" w:hAnsi="Times New Roman" w:cs="Times New Roman"/>
          <w:i/>
          <w:sz w:val="24"/>
          <w:szCs w:val="24"/>
        </w:rPr>
      </w:pPr>
    </w:p>
    <w:p w14:paraId="0179F6A0" w14:textId="77777777" w:rsidR="00C71081" w:rsidRPr="00B5005A" w:rsidRDefault="00C71081" w:rsidP="00C71081">
      <w:pPr>
        <w:spacing w:after="0" w:line="240" w:lineRule="auto"/>
        <w:ind w:firstLine="709"/>
        <w:jc w:val="center"/>
        <w:rPr>
          <w:rFonts w:ascii="Times New Roman" w:hAnsi="Times New Roman" w:cs="Times New Roman"/>
          <w:b/>
          <w:bCs/>
          <w:caps/>
          <w:sz w:val="24"/>
          <w:szCs w:val="24"/>
          <w:lang w:val="en-US"/>
        </w:rPr>
      </w:pPr>
      <w:r w:rsidRPr="00B5005A">
        <w:rPr>
          <w:rFonts w:ascii="Times New Roman" w:hAnsi="Times New Roman" w:cs="Times New Roman"/>
          <w:b/>
          <w:bCs/>
          <w:caps/>
          <w:sz w:val="24"/>
          <w:szCs w:val="24"/>
          <w:lang w:val="en-US"/>
        </w:rPr>
        <w:t>Great Inventions that Changed the World</w:t>
      </w:r>
    </w:p>
    <w:p w14:paraId="3EF6F725" w14:textId="77777777" w:rsidR="00C71081" w:rsidRPr="00B5005A" w:rsidRDefault="00C71081" w:rsidP="00C71081">
      <w:pPr>
        <w:spacing w:after="0" w:line="240" w:lineRule="auto"/>
        <w:ind w:firstLine="709"/>
        <w:jc w:val="center"/>
        <w:rPr>
          <w:rFonts w:ascii="Times New Roman" w:hAnsi="Times New Roman" w:cs="Times New Roman"/>
          <w:b/>
          <w:bCs/>
          <w:caps/>
          <w:sz w:val="24"/>
          <w:szCs w:val="24"/>
          <w:lang w:val="en-US"/>
        </w:rPr>
      </w:pPr>
    </w:p>
    <w:p w14:paraId="237427ED"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The relevance of this topic is related to the constant progress, development of technology, new discoveries and inventions. Some technologies are obsolete and have become history, while others are still in use today. Throughout the centuries there have been a large number of great scientific discoveries that have shaken the world and changed the existence of mankind. Many of these discoveries have made our lives more comfortable and safer.</w:t>
      </w:r>
    </w:p>
    <w:p w14:paraId="3A2C7A1A" w14:textId="77777777" w:rsidR="00C71081" w:rsidRPr="00B5005A" w:rsidRDefault="00C71081" w:rsidP="00C71081">
      <w:pPr>
        <w:spacing w:after="0" w:line="240" w:lineRule="auto"/>
        <w:ind w:firstLine="709"/>
        <w:jc w:val="both"/>
        <w:rPr>
          <w:rFonts w:ascii="Times New Roman" w:hAnsi="Times New Roman" w:cs="Times New Roman"/>
          <w:b/>
          <w:bCs/>
          <w:sz w:val="24"/>
          <w:szCs w:val="24"/>
          <w:lang w:val="en-US"/>
        </w:rPr>
      </w:pPr>
      <w:r w:rsidRPr="00B5005A">
        <w:rPr>
          <w:rFonts w:ascii="Times New Roman" w:hAnsi="Times New Roman" w:cs="Times New Roman"/>
          <w:b/>
          <w:bCs/>
          <w:sz w:val="24"/>
          <w:szCs w:val="24"/>
          <w:lang w:val="en-US"/>
        </w:rPr>
        <w:t>The Emergence of Writing</w:t>
      </w:r>
    </w:p>
    <w:p w14:paraId="57550A77"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 xml:space="preserve">Today it is not difficult for a person to send a message to acquaintances or loved ones. Almost all of us can write a message, text or electronic. </w:t>
      </w:r>
    </w:p>
    <w:p w14:paraId="747F5AF5"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The first written language that appeared on Earth was Sumerian. It was about five thousand years ago. It was written on clay tablets with a sharpened reed stick. If the tablets were fired in a furnace and dried, they became eternal (survived to this day. Sometimes people sent different objects to each other instead of writing. Drawing writing began with drawings. Writing in drawings is called pictography. Chinese hieroglyphs emerged from drawings (13th century BC). The need to quickly write down complex and long texts led to the fact that drawings were simplified and became conventional signs</w:t>
      </w:r>
      <w:r w:rsidR="00717EE0" w:rsidRPr="00B5005A">
        <w:rPr>
          <w:rFonts w:ascii="Times New Roman" w:hAnsi="Times New Roman" w:cs="Times New Roman"/>
          <w:sz w:val="24"/>
          <w:szCs w:val="24"/>
          <w:lang w:val="en-US"/>
        </w:rPr>
        <w:t xml:space="preserve"> – </w:t>
      </w:r>
      <w:r w:rsidRPr="00B5005A">
        <w:rPr>
          <w:rFonts w:ascii="Times New Roman" w:hAnsi="Times New Roman" w:cs="Times New Roman"/>
          <w:sz w:val="24"/>
          <w:szCs w:val="24"/>
          <w:lang w:val="en-US"/>
        </w:rPr>
        <w:t>hieroglyphs.</w:t>
      </w:r>
    </w:p>
    <w:p w14:paraId="54D16024"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 xml:space="preserve">In the 12th and 13th centuries BC, the time of the Sinai inscriptions in the Middle East. This is a step toward a drastic reduction in the number of written signs. Signs that indicated a syllable were developed. With these one-syllable signs denoting a single sound, the alphabet emerged from the complex system of writing. The Phoenicians, having got acquainted with these </w:t>
      </w:r>
      <w:r w:rsidRPr="00B5005A">
        <w:rPr>
          <w:rFonts w:ascii="Times New Roman" w:hAnsi="Times New Roman" w:cs="Times New Roman"/>
          <w:sz w:val="24"/>
          <w:szCs w:val="24"/>
          <w:lang w:val="en-US"/>
        </w:rPr>
        <w:lastRenderedPageBreak/>
        <w:t>letters, created their own alphabetical writing on their basis, having simplified the signs of syllabic writing [1].</w:t>
      </w:r>
    </w:p>
    <w:p w14:paraId="7F6217B8" w14:textId="77777777" w:rsidR="00C71081" w:rsidRPr="00B5005A" w:rsidRDefault="00C71081" w:rsidP="00C71081">
      <w:pPr>
        <w:spacing w:after="0" w:line="240" w:lineRule="auto"/>
        <w:ind w:firstLine="709"/>
        <w:jc w:val="both"/>
        <w:rPr>
          <w:rFonts w:ascii="Times New Roman" w:hAnsi="Times New Roman" w:cs="Times New Roman"/>
          <w:b/>
          <w:bCs/>
          <w:sz w:val="24"/>
          <w:szCs w:val="24"/>
          <w:lang w:val="en-US"/>
        </w:rPr>
      </w:pPr>
      <w:r w:rsidRPr="00B5005A">
        <w:rPr>
          <w:rFonts w:ascii="Times New Roman" w:hAnsi="Times New Roman" w:cs="Times New Roman"/>
          <w:b/>
          <w:bCs/>
          <w:sz w:val="24"/>
          <w:szCs w:val="24"/>
          <w:lang w:val="en-US"/>
        </w:rPr>
        <w:t>The Invention of the Electric Light Bulb</w:t>
      </w:r>
    </w:p>
    <w:p w14:paraId="7134FB75"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 xml:space="preserve">The invention of the electric light bulb is one of the greatest discoveries in human history, with great significance. It led to a revolution in the field of energy, a major shift in industry, and general electrification. </w:t>
      </w:r>
    </w:p>
    <w:p w14:paraId="189F9D09"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The question of who was the first to invent the electric light bulb cannot be answered definitively. Petrov, Devi, Foucault, Yablochkov, Edison, Lodygin, Swann and many more inventors who contributed their talent, intelligence and labor to this invention.</w:t>
      </w:r>
    </w:p>
    <w:p w14:paraId="3E581A8B"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 xml:space="preserve">In the XIX century were distributed a couple of types of electric lamps, the most common of them: arc and incandescent lamps. Arc lamps appeared earlier. </w:t>
      </w:r>
    </w:p>
    <w:p w14:paraId="54FF09C8"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 xml:space="preserve">In 1803, the Russian scientist V. Petrov was the first to discover the phenomenon of the voltaic arc, and in 1810 the English scientist Davy made the same discovery. Both came to the conclusion that the volt arc could be used for lighting. </w:t>
      </w:r>
    </w:p>
    <w:p w14:paraId="57271BD7"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 xml:space="preserve">In 1856, A. I. Shpakovsky invented a lighting installation consisting of 11 arc lamps with original regulators. It illuminated the Red Square at the coronation of Alexander II. </w:t>
      </w:r>
    </w:p>
    <w:p w14:paraId="1263ED50" w14:textId="708B0761"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 xml:space="preserve">In 1876 Russian electrical engineer P.N. Yablochkov invented a reliable and simple arc lamp. In 1876 Yablochkov's candles were presented at an exhibition in London and attracted public attention and great interest. In 1877, Yablochkov's lamps illuminated the most visited places in Paris (Avenue del Opera and the Louvre store). P. N. Yablochkov's invention played a major role in the transition from experiments and experiments to mass lighting with electricity, and a triumphant march of </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Russian light</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 xml:space="preserve"> around the world began. </w:t>
      </w:r>
    </w:p>
    <w:p w14:paraId="1E93C040"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In 1879, the American inventor Edison engaged in the improvement of the electric light bulb. So that the lamp had a steady, bright, unblinking light and served for a long time. This was the first bulb that became suitable for mass production, with a lifespan of 800-1000 hours. Such bulbs were made for almost thirty years, but the future was in the metal filament bulbs, which would not be produced until the twentieth century [2].</w:t>
      </w:r>
    </w:p>
    <w:p w14:paraId="254314D8" w14:textId="77777777" w:rsidR="00C71081" w:rsidRPr="00B5005A" w:rsidRDefault="00C71081" w:rsidP="00C71081">
      <w:pPr>
        <w:spacing w:after="0" w:line="240" w:lineRule="auto"/>
        <w:ind w:firstLine="709"/>
        <w:jc w:val="both"/>
        <w:rPr>
          <w:rFonts w:ascii="Times New Roman" w:hAnsi="Times New Roman" w:cs="Times New Roman"/>
          <w:b/>
          <w:bCs/>
          <w:sz w:val="24"/>
          <w:szCs w:val="24"/>
          <w:lang w:val="en-US"/>
        </w:rPr>
      </w:pPr>
      <w:r w:rsidRPr="00B5005A">
        <w:rPr>
          <w:rFonts w:ascii="Times New Roman" w:hAnsi="Times New Roman" w:cs="Times New Roman"/>
          <w:b/>
          <w:bCs/>
          <w:sz w:val="24"/>
          <w:szCs w:val="24"/>
          <w:lang w:val="en-US"/>
        </w:rPr>
        <w:t>Television</w:t>
      </w:r>
    </w:p>
    <w:p w14:paraId="198361C9" w14:textId="568C422E"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 xml:space="preserve">Since ancient times, people have dreamed of seeing at a distance. This beautiful dream was realized only in the 1930s, when, thanks to electronics, the </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magic mirror</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 xml:space="preserve"> turned into a TV screen. This wonderful invention is on a par with such great inventions as the airplane, the automobile and the computer. The word </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television</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 xml:space="preserve"> is made up of the Greek for </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far, far away</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 xml:space="preserve"> and </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vision. But the advent of television was preceded by decades of hard research. At the beginning of the last century, the question of image transmission at a distance interested the Russian scientist B.L. Rozinga. In 1907 he received a patent in Russia for a method of electric transmission of images, and by 1912 he had developed all the basic elements of television tubes.[3]</w:t>
      </w:r>
    </w:p>
    <w:p w14:paraId="604B2227" w14:textId="77777777" w:rsidR="00C71081" w:rsidRPr="00B5005A" w:rsidRDefault="00C71081" w:rsidP="00C71081">
      <w:pPr>
        <w:spacing w:after="0" w:line="240" w:lineRule="auto"/>
        <w:ind w:firstLine="709"/>
        <w:jc w:val="both"/>
        <w:rPr>
          <w:rFonts w:ascii="Times New Roman" w:hAnsi="Times New Roman" w:cs="Times New Roman"/>
          <w:b/>
          <w:bCs/>
          <w:sz w:val="24"/>
          <w:szCs w:val="24"/>
          <w:lang w:val="en-US"/>
        </w:rPr>
      </w:pPr>
      <w:r w:rsidRPr="00B5005A">
        <w:rPr>
          <w:rFonts w:ascii="Times New Roman" w:hAnsi="Times New Roman" w:cs="Times New Roman"/>
          <w:b/>
          <w:bCs/>
          <w:sz w:val="24"/>
          <w:szCs w:val="24"/>
          <w:lang w:val="en-US"/>
        </w:rPr>
        <w:t>The development of space</w:t>
      </w:r>
    </w:p>
    <w:p w14:paraId="3D6A0C9B"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On April 12, our country celebrates Cosmonautics Day. This is a national holiday. It seems usual for us that spaceships are launched from the Earth, but just recently space travel was talked about as a science fiction. And on October 4, 1957 began a new era, the era of space exploration.</w:t>
      </w:r>
    </w:p>
    <w:p w14:paraId="2872795E" w14:textId="5B4CBA2D"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On October 4, 1957 the first artificial satellite was launched. The first satellite was a brilliant ball of aluminum alloys and was small</w:t>
      </w:r>
      <w:r w:rsidR="00717EE0" w:rsidRPr="00B5005A">
        <w:rPr>
          <w:rFonts w:ascii="Times New Roman" w:hAnsi="Times New Roman" w:cs="Times New Roman"/>
          <w:sz w:val="24"/>
          <w:szCs w:val="24"/>
          <w:lang w:val="en-US"/>
        </w:rPr>
        <w:t xml:space="preserve"> – </w:t>
      </w:r>
      <w:r w:rsidRPr="00B5005A">
        <w:rPr>
          <w:rFonts w:ascii="Times New Roman" w:hAnsi="Times New Roman" w:cs="Times New Roman"/>
          <w:sz w:val="24"/>
          <w:szCs w:val="24"/>
          <w:lang w:val="en-US"/>
        </w:rPr>
        <w:t xml:space="preserve">58 cm in diameter and weighed 83.6 kg. The apparatus had two-meter antenna whiskers, and two radio transmitters were housed inside. The speed of the satellite was 28800 km/h. During 1.5 hours the satellite orbited the entire globe and made 15 revolutions during a day of flight. Now on the earth's orbit is a lot of satellites. Some are used for telecommunications, others are scientific laboratories. Scientists were faced with the task of putting a living creature into orbit. It was decided to take dogs as test subjects, because scientists knew how they behave and understood the peculiarities of their body structure. In addition, dogs are not capricious and are easy to train. Keeping in mind that dogs have to </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beautify</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 xml:space="preserve"> themselves on newspaper pages, they selected </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objects</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 xml:space="preserve"> that were prettier, sturdier and had smart little faces. They were trained on a vibration test rig, in a centrifuge and in a pressure chamber. With 1952 began to practice the flight of animals in suits. August 20, it was announced that the descent vehicle made a soft landing and the land safely returned to the dogs Belka and Strelka.</w:t>
      </w:r>
    </w:p>
    <w:p w14:paraId="4AA6C392"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In the Soviet Union only on January 5, 1959 the decision to select people and prepare them for a flight into space was adopted. The question of who to prepare for the flight was debatable. Doctors argued that only they, engineers believed that a man from their environment should go into space. But the choice fell on fighter pilots, because they are indeed the closest of all professions to space. Out of 3,000 fighter pilots, 20 were chosen.</w:t>
      </w:r>
    </w:p>
    <w:p w14:paraId="7AA98942"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The management decided to select several of the 20 cosmonauts for the first flight. On January 17 and 18, 1961, the cosmonauts were given an exam. As a result, the admissions committee allocated six people to be prepared for the flight. It included, in order of priority: Yuri Gagarin, Grigoriy Titov, Grigoriy Nelyubov, Alexander Nikolayev, Bykovskiy, and Pyotr Popovich. On April 5, 1961 all six cosmonauts departed for the spaceport. It was not easy to choose the first of the cosmonauts, equal in health, training and courage. The problem was solved by specialists and the head of the cosmonaut group, N.P. Kamanin. Yuri Alekseyevich Gagarin was chosen. On April 9th the decision of the State Commission was announced to the cosmonauts.</w:t>
      </w:r>
    </w:p>
    <w:p w14:paraId="5503A548" w14:textId="516EFA5A"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 xml:space="preserve">The Baikonur veterans say that on the night of April 12, no one slept, except the cosmonauts. At 6:00 am meeting of the State Commission, the decision is confirmed: the first one into space will fly Yuri Gagarin. Signed his flight task. Gagarin was put in the ship two hours before liftoff. At this time there is refueling the rocket. Then they give the power, check the equipment. The site is empty. And the famous Gagarin's </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Let's go!</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 Soon the rocket disappeared from sight. A harrowing wait ensues. On April 12, 1961, Yuri Gagarin flew into space on a Vostok rocket, returning, he became a hero of the Soviet Union. [4]</w:t>
      </w:r>
    </w:p>
    <w:p w14:paraId="07E8A230" w14:textId="77777777" w:rsidR="00C71081" w:rsidRPr="00B5005A" w:rsidRDefault="00C71081" w:rsidP="00C71081">
      <w:pPr>
        <w:spacing w:after="0" w:line="240" w:lineRule="auto"/>
        <w:ind w:firstLine="709"/>
        <w:jc w:val="both"/>
        <w:rPr>
          <w:rFonts w:ascii="Times New Roman" w:hAnsi="Times New Roman" w:cs="Times New Roman"/>
          <w:b/>
          <w:bCs/>
          <w:sz w:val="24"/>
          <w:szCs w:val="24"/>
          <w:lang w:val="en-US"/>
        </w:rPr>
      </w:pPr>
      <w:r w:rsidRPr="00B5005A">
        <w:rPr>
          <w:rFonts w:ascii="Times New Roman" w:hAnsi="Times New Roman" w:cs="Times New Roman"/>
          <w:b/>
          <w:bCs/>
          <w:sz w:val="24"/>
          <w:szCs w:val="24"/>
          <w:lang w:val="en-US"/>
        </w:rPr>
        <w:t>Conclusion</w:t>
      </w:r>
    </w:p>
    <w:p w14:paraId="02A2B58D"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Every discovery or invention is another step into the future, which improves our life and often prolongs it. However, looking back and comparing new achievements with the past, it seems that in the future we are waiting for more and more interesting great discoveries, in fact, the successor of the last century, the current XXI century only confirms these views.</w:t>
      </w:r>
    </w:p>
    <w:p w14:paraId="371B98D9" w14:textId="77777777" w:rsidR="00C71081" w:rsidRPr="00B5005A" w:rsidRDefault="00C71081" w:rsidP="00C71081">
      <w:pPr>
        <w:spacing w:after="0" w:line="240" w:lineRule="auto"/>
        <w:ind w:firstLine="709"/>
        <w:jc w:val="both"/>
        <w:rPr>
          <w:rFonts w:ascii="Times New Roman" w:hAnsi="Times New Roman" w:cs="Times New Roman"/>
          <w:sz w:val="24"/>
          <w:szCs w:val="24"/>
          <w:lang w:val="en-US"/>
        </w:rPr>
      </w:pPr>
    </w:p>
    <w:p w14:paraId="38C38045" w14:textId="77777777" w:rsidR="00C71081" w:rsidRPr="00B5005A" w:rsidRDefault="00C71081" w:rsidP="00C71081">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List of literature</w:t>
      </w:r>
    </w:p>
    <w:p w14:paraId="3F1CB3D4" w14:textId="77777777" w:rsidR="00C71081" w:rsidRPr="00B5005A" w:rsidRDefault="00C71081" w:rsidP="00792E33">
      <w:pPr>
        <w:spacing w:after="0" w:line="240" w:lineRule="auto"/>
        <w:jc w:val="center"/>
        <w:rPr>
          <w:rFonts w:ascii="Times New Roman" w:hAnsi="Times New Roman" w:cs="Times New Roman"/>
          <w:b/>
          <w:bCs/>
          <w:sz w:val="24"/>
          <w:szCs w:val="24"/>
        </w:rPr>
      </w:pPr>
    </w:p>
    <w:p w14:paraId="6712A38A" w14:textId="77777777" w:rsidR="00792E33" w:rsidRPr="00792E33" w:rsidRDefault="00792E33" w:rsidP="00194028">
      <w:pPr>
        <w:pStyle w:val="a9"/>
        <w:numPr>
          <w:ilvl w:val="0"/>
          <w:numId w:val="3"/>
        </w:numPr>
        <w:spacing w:after="0" w:line="240" w:lineRule="auto"/>
        <w:ind w:left="0" w:firstLine="709"/>
        <w:jc w:val="both"/>
        <w:rPr>
          <w:rStyle w:val="ae"/>
          <w:rFonts w:ascii="Times New Roman" w:hAnsi="Times New Roman"/>
          <w:color w:val="auto"/>
          <w:sz w:val="24"/>
          <w:szCs w:val="24"/>
          <w:u w:val="none"/>
        </w:rPr>
      </w:pPr>
      <w:r w:rsidRPr="00792E33">
        <w:rPr>
          <w:rFonts w:ascii="Times New Roman" w:hAnsi="Times New Roman"/>
          <w:sz w:val="24"/>
          <w:szCs w:val="24"/>
          <w:lang w:val="en-US"/>
        </w:rPr>
        <w:t>URL</w:t>
      </w:r>
      <w:r w:rsidRPr="00792E33">
        <w:rPr>
          <w:rFonts w:ascii="Times New Roman" w:hAnsi="Times New Roman"/>
          <w:sz w:val="24"/>
          <w:szCs w:val="24"/>
        </w:rPr>
        <w:t>:</w:t>
      </w:r>
      <w:hyperlink r:id="rId42" w:history="1">
        <w:r w:rsidR="00C71081" w:rsidRPr="00792E33">
          <w:rPr>
            <w:rStyle w:val="ae"/>
            <w:rFonts w:ascii="Times New Roman" w:hAnsi="Times New Roman"/>
            <w:color w:val="auto"/>
            <w:sz w:val="24"/>
            <w:szCs w:val="24"/>
            <w:lang w:val="en-US"/>
          </w:rPr>
          <w:t>https</w:t>
        </w:r>
        <w:r w:rsidR="00C71081" w:rsidRPr="00792E33">
          <w:rPr>
            <w:rStyle w:val="ae"/>
            <w:rFonts w:ascii="Times New Roman" w:hAnsi="Times New Roman"/>
            <w:color w:val="auto"/>
            <w:sz w:val="24"/>
            <w:szCs w:val="24"/>
          </w:rPr>
          <w:t>://</w:t>
        </w:r>
        <w:r w:rsidR="00C71081" w:rsidRPr="00792E33">
          <w:rPr>
            <w:rStyle w:val="ae"/>
            <w:rFonts w:ascii="Times New Roman" w:hAnsi="Times New Roman"/>
            <w:color w:val="auto"/>
            <w:sz w:val="24"/>
            <w:szCs w:val="24"/>
            <w:lang w:val="en-US"/>
          </w:rPr>
          <w:t>vseonauke</w:t>
        </w:r>
        <w:r w:rsidR="00C71081" w:rsidRPr="00792E33">
          <w:rPr>
            <w:rStyle w:val="ae"/>
            <w:rFonts w:ascii="Times New Roman" w:hAnsi="Times New Roman"/>
            <w:color w:val="auto"/>
            <w:sz w:val="24"/>
            <w:szCs w:val="24"/>
          </w:rPr>
          <w:t>.</w:t>
        </w:r>
        <w:r w:rsidR="00C71081" w:rsidRPr="00792E33">
          <w:rPr>
            <w:rStyle w:val="ae"/>
            <w:rFonts w:ascii="Times New Roman" w:hAnsi="Times New Roman"/>
            <w:color w:val="auto"/>
            <w:sz w:val="24"/>
            <w:szCs w:val="24"/>
            <w:lang w:val="en-US"/>
          </w:rPr>
          <w:t>com</w:t>
        </w:r>
        <w:r w:rsidR="00C71081" w:rsidRPr="00792E33">
          <w:rPr>
            <w:rStyle w:val="ae"/>
            <w:rFonts w:ascii="Times New Roman" w:hAnsi="Times New Roman"/>
            <w:color w:val="auto"/>
            <w:sz w:val="24"/>
            <w:szCs w:val="24"/>
          </w:rPr>
          <w:t>/1038257053207627954/</w:t>
        </w:r>
        <w:r w:rsidR="00C71081" w:rsidRPr="00792E33">
          <w:rPr>
            <w:rStyle w:val="ae"/>
            <w:rFonts w:ascii="Times New Roman" w:hAnsi="Times New Roman"/>
            <w:color w:val="auto"/>
            <w:sz w:val="24"/>
            <w:szCs w:val="24"/>
            <w:lang w:val="en-US"/>
          </w:rPr>
          <w:t>istoriya</w:t>
        </w:r>
        <w:r w:rsidR="00C71081" w:rsidRPr="00792E33">
          <w:rPr>
            <w:rStyle w:val="ae"/>
            <w:rFonts w:ascii="Times New Roman" w:hAnsi="Times New Roman"/>
            <w:color w:val="auto"/>
            <w:sz w:val="24"/>
            <w:szCs w:val="24"/>
          </w:rPr>
          <w:t>-</w:t>
        </w:r>
        <w:r w:rsidR="00C71081" w:rsidRPr="00792E33">
          <w:rPr>
            <w:rStyle w:val="ae"/>
            <w:rFonts w:ascii="Times New Roman" w:hAnsi="Times New Roman"/>
            <w:color w:val="auto"/>
            <w:sz w:val="24"/>
            <w:szCs w:val="24"/>
            <w:lang w:val="en-US"/>
          </w:rPr>
          <w:t>izobreteniya</w:t>
        </w:r>
        <w:r w:rsidR="00C71081" w:rsidRPr="00792E33">
          <w:rPr>
            <w:rStyle w:val="ae"/>
            <w:rFonts w:ascii="Times New Roman" w:hAnsi="Times New Roman"/>
            <w:color w:val="auto"/>
            <w:sz w:val="24"/>
            <w:szCs w:val="24"/>
          </w:rPr>
          <w:t>-</w:t>
        </w:r>
        <w:r w:rsidR="00C71081" w:rsidRPr="00792E33">
          <w:rPr>
            <w:rStyle w:val="ae"/>
            <w:rFonts w:ascii="Times New Roman" w:hAnsi="Times New Roman"/>
            <w:color w:val="auto"/>
            <w:sz w:val="24"/>
            <w:szCs w:val="24"/>
            <w:lang w:val="en-US"/>
          </w:rPr>
          <w:t>pismennosti</w:t>
        </w:r>
        <w:r w:rsidR="00C71081" w:rsidRPr="00792E33">
          <w:rPr>
            <w:rStyle w:val="ae"/>
            <w:rFonts w:ascii="Times New Roman" w:hAnsi="Times New Roman"/>
            <w:color w:val="auto"/>
            <w:sz w:val="24"/>
            <w:szCs w:val="24"/>
          </w:rPr>
          <w:t>-</w:t>
        </w:r>
        <w:r w:rsidR="00C71081" w:rsidRPr="00792E33">
          <w:rPr>
            <w:rStyle w:val="ae"/>
            <w:rFonts w:ascii="Times New Roman" w:hAnsi="Times New Roman"/>
            <w:color w:val="auto"/>
            <w:sz w:val="24"/>
            <w:szCs w:val="24"/>
            <w:lang w:val="en-US"/>
          </w:rPr>
          <w:t>i</w:t>
        </w:r>
        <w:r w:rsidR="00C71081" w:rsidRPr="00792E33">
          <w:rPr>
            <w:rStyle w:val="ae"/>
            <w:rFonts w:ascii="Times New Roman" w:hAnsi="Times New Roman"/>
            <w:color w:val="auto"/>
            <w:sz w:val="24"/>
            <w:szCs w:val="24"/>
          </w:rPr>
          <w:t>-</w:t>
        </w:r>
        <w:r w:rsidR="00C71081" w:rsidRPr="00792E33">
          <w:rPr>
            <w:rStyle w:val="ae"/>
            <w:rFonts w:ascii="Times New Roman" w:hAnsi="Times New Roman"/>
            <w:color w:val="auto"/>
            <w:sz w:val="24"/>
            <w:szCs w:val="24"/>
            <w:lang w:val="en-US"/>
          </w:rPr>
          <w:t>ee</w:t>
        </w:r>
        <w:r w:rsidR="00C71081" w:rsidRPr="00792E33">
          <w:rPr>
            <w:rStyle w:val="ae"/>
            <w:rFonts w:ascii="Times New Roman" w:hAnsi="Times New Roman"/>
            <w:color w:val="auto"/>
            <w:sz w:val="24"/>
            <w:szCs w:val="24"/>
          </w:rPr>
          <w:t>-</w:t>
        </w:r>
        <w:r w:rsidR="00C71081" w:rsidRPr="00792E33">
          <w:rPr>
            <w:rStyle w:val="ae"/>
            <w:rFonts w:ascii="Times New Roman" w:hAnsi="Times New Roman"/>
            <w:color w:val="auto"/>
            <w:sz w:val="24"/>
            <w:szCs w:val="24"/>
            <w:lang w:val="en-US"/>
          </w:rPr>
          <w:t>poetapnoe</w:t>
        </w:r>
        <w:r w:rsidR="00C71081" w:rsidRPr="00792E33">
          <w:rPr>
            <w:rStyle w:val="ae"/>
            <w:rFonts w:ascii="Times New Roman" w:hAnsi="Times New Roman"/>
            <w:color w:val="auto"/>
            <w:sz w:val="24"/>
            <w:szCs w:val="24"/>
          </w:rPr>
          <w:t>-</w:t>
        </w:r>
        <w:r w:rsidR="00C71081" w:rsidRPr="00792E33">
          <w:rPr>
            <w:rStyle w:val="ae"/>
            <w:rFonts w:ascii="Times New Roman" w:hAnsi="Times New Roman"/>
            <w:color w:val="auto"/>
            <w:sz w:val="24"/>
            <w:szCs w:val="24"/>
            <w:lang w:val="en-US"/>
          </w:rPr>
          <w:t>stanovlenie</w:t>
        </w:r>
        <w:r w:rsidR="00C71081" w:rsidRPr="00792E33">
          <w:rPr>
            <w:rStyle w:val="ae"/>
            <w:rFonts w:ascii="Times New Roman" w:hAnsi="Times New Roman"/>
            <w:color w:val="auto"/>
            <w:sz w:val="24"/>
            <w:szCs w:val="24"/>
          </w:rPr>
          <w:t>/</w:t>
        </w:r>
      </w:hyperlink>
    </w:p>
    <w:p w14:paraId="71E6B16C" w14:textId="0B64E0DE" w:rsidR="00792E33" w:rsidRPr="00792E33" w:rsidRDefault="00792E33" w:rsidP="00194028">
      <w:pPr>
        <w:pStyle w:val="a9"/>
        <w:numPr>
          <w:ilvl w:val="0"/>
          <w:numId w:val="3"/>
        </w:numPr>
        <w:spacing w:after="0" w:line="240" w:lineRule="auto"/>
        <w:ind w:left="0" w:firstLine="709"/>
        <w:jc w:val="both"/>
        <w:rPr>
          <w:rStyle w:val="ae"/>
          <w:rFonts w:ascii="Times New Roman" w:hAnsi="Times New Roman"/>
          <w:color w:val="auto"/>
          <w:sz w:val="24"/>
          <w:szCs w:val="24"/>
          <w:u w:val="none"/>
          <w:lang w:val="en-US"/>
        </w:rPr>
      </w:pPr>
      <w:r>
        <w:rPr>
          <w:rStyle w:val="ae"/>
          <w:rFonts w:ascii="Times New Roman" w:hAnsi="Times New Roman"/>
          <w:color w:val="auto"/>
          <w:sz w:val="24"/>
          <w:szCs w:val="24"/>
          <w:lang w:val="en-US"/>
        </w:rPr>
        <w:t>URL</w:t>
      </w:r>
      <w:r w:rsidRPr="00792E33">
        <w:rPr>
          <w:rStyle w:val="ae"/>
          <w:rFonts w:ascii="Times New Roman" w:hAnsi="Times New Roman"/>
          <w:color w:val="auto"/>
          <w:sz w:val="24"/>
          <w:szCs w:val="24"/>
          <w:lang w:val="en-US"/>
        </w:rPr>
        <w:t>:</w:t>
      </w:r>
      <w:r>
        <w:rPr>
          <w:rStyle w:val="ae"/>
          <w:rFonts w:ascii="Times New Roman" w:hAnsi="Times New Roman"/>
          <w:color w:val="auto"/>
          <w:sz w:val="24"/>
          <w:szCs w:val="24"/>
          <w:lang w:val="en-US"/>
        </w:rPr>
        <w:t xml:space="preserve"> </w:t>
      </w:r>
      <w:hyperlink r:id="rId43" w:history="1">
        <w:r w:rsidR="00C71081" w:rsidRPr="00792E33">
          <w:rPr>
            <w:rStyle w:val="ae"/>
            <w:rFonts w:ascii="Times New Roman" w:hAnsi="Times New Roman"/>
            <w:color w:val="auto"/>
            <w:sz w:val="24"/>
            <w:szCs w:val="24"/>
            <w:lang w:val="en-US"/>
          </w:rPr>
          <w:t>https://vamfaza.ru/istoria-lampi/</w:t>
        </w:r>
      </w:hyperlink>
    </w:p>
    <w:p w14:paraId="2A0FC847" w14:textId="77777777" w:rsidR="00792E33" w:rsidRPr="00792E33" w:rsidRDefault="00792E33" w:rsidP="00194028">
      <w:pPr>
        <w:pStyle w:val="a9"/>
        <w:numPr>
          <w:ilvl w:val="0"/>
          <w:numId w:val="3"/>
        </w:numPr>
        <w:spacing w:after="0" w:line="240" w:lineRule="auto"/>
        <w:ind w:left="0" w:firstLine="709"/>
        <w:jc w:val="both"/>
        <w:rPr>
          <w:rStyle w:val="ae"/>
          <w:rFonts w:ascii="Times New Roman" w:hAnsi="Times New Roman"/>
          <w:color w:val="auto"/>
          <w:sz w:val="24"/>
          <w:szCs w:val="24"/>
          <w:u w:val="none"/>
          <w:lang w:val="en-US"/>
        </w:rPr>
      </w:pPr>
      <w:r>
        <w:rPr>
          <w:rStyle w:val="ae"/>
          <w:rFonts w:ascii="Times New Roman" w:hAnsi="Times New Roman"/>
          <w:color w:val="auto"/>
          <w:sz w:val="24"/>
          <w:szCs w:val="24"/>
          <w:lang w:val="en-US"/>
        </w:rPr>
        <w:t xml:space="preserve">URL: </w:t>
      </w:r>
      <w:hyperlink r:id="rId44" w:history="1">
        <w:r w:rsidR="00C71081" w:rsidRPr="00792E33">
          <w:rPr>
            <w:rStyle w:val="ae"/>
            <w:rFonts w:ascii="Times New Roman" w:hAnsi="Times New Roman"/>
            <w:color w:val="auto"/>
            <w:sz w:val="24"/>
            <w:szCs w:val="24"/>
            <w:lang w:val="en-US"/>
          </w:rPr>
          <w:t>https://ru.wikipedia.org/wiki/</w:t>
        </w:r>
        <w:r w:rsidR="00C71081" w:rsidRPr="00792E33">
          <w:rPr>
            <w:rStyle w:val="ae"/>
            <w:rFonts w:ascii="Times New Roman" w:hAnsi="Times New Roman"/>
            <w:color w:val="auto"/>
            <w:sz w:val="24"/>
            <w:szCs w:val="24"/>
          </w:rPr>
          <w:t>Телевидение</w:t>
        </w:r>
      </w:hyperlink>
    </w:p>
    <w:p w14:paraId="056EE380" w14:textId="346EB8FA" w:rsidR="00C71081" w:rsidRPr="00792E33" w:rsidRDefault="00792E33" w:rsidP="00194028">
      <w:pPr>
        <w:pStyle w:val="a9"/>
        <w:numPr>
          <w:ilvl w:val="0"/>
          <w:numId w:val="3"/>
        </w:numPr>
        <w:spacing w:after="0" w:line="240" w:lineRule="auto"/>
        <w:ind w:left="0" w:firstLine="709"/>
        <w:jc w:val="both"/>
        <w:rPr>
          <w:rFonts w:ascii="Times New Roman" w:hAnsi="Times New Roman"/>
          <w:sz w:val="24"/>
          <w:szCs w:val="24"/>
          <w:lang w:val="en-US"/>
        </w:rPr>
      </w:pPr>
      <w:r>
        <w:rPr>
          <w:rStyle w:val="ae"/>
          <w:rFonts w:ascii="Times New Roman" w:hAnsi="Times New Roman"/>
          <w:color w:val="auto"/>
          <w:sz w:val="24"/>
          <w:szCs w:val="24"/>
          <w:lang w:val="en-US"/>
        </w:rPr>
        <w:t xml:space="preserve">URL: </w:t>
      </w:r>
      <w:hyperlink r:id="rId45" w:history="1">
        <w:r w:rsidR="00C71081" w:rsidRPr="00792E33">
          <w:rPr>
            <w:rStyle w:val="ae"/>
            <w:rFonts w:ascii="Times New Roman" w:hAnsi="Times New Roman"/>
            <w:color w:val="auto"/>
            <w:sz w:val="24"/>
            <w:szCs w:val="24"/>
            <w:lang w:val="en-US"/>
          </w:rPr>
          <w:t>https://knowhistory.ru/journal/kosmicheskiy-polyot-gagarina</w:t>
        </w:r>
      </w:hyperlink>
    </w:p>
    <w:p w14:paraId="0A1A4D24" w14:textId="77777777" w:rsidR="00C71081" w:rsidRPr="00792E33" w:rsidRDefault="00C71081" w:rsidP="00C71081">
      <w:pPr>
        <w:spacing w:after="0" w:line="240" w:lineRule="auto"/>
        <w:jc w:val="both"/>
        <w:rPr>
          <w:rFonts w:ascii="Times New Roman" w:eastAsia="Calibri" w:hAnsi="Times New Roman" w:cs="Times New Roman"/>
          <w:sz w:val="24"/>
          <w:szCs w:val="24"/>
          <w:lang w:val="en-US"/>
        </w:rPr>
      </w:pPr>
    </w:p>
    <w:p w14:paraId="2E0E14ED" w14:textId="267638AC" w:rsidR="00C71081" w:rsidRPr="00792E33" w:rsidRDefault="00C71081" w:rsidP="00C71081">
      <w:pPr>
        <w:spacing w:after="0" w:line="240" w:lineRule="auto"/>
        <w:jc w:val="both"/>
        <w:rPr>
          <w:rFonts w:ascii="Times New Roman" w:eastAsia="Calibri" w:hAnsi="Times New Roman" w:cs="Times New Roman"/>
          <w:sz w:val="24"/>
          <w:szCs w:val="24"/>
          <w:lang w:val="en-US"/>
        </w:rPr>
      </w:pPr>
    </w:p>
    <w:p w14:paraId="2068E392" w14:textId="77777777" w:rsidR="00A15846" w:rsidRPr="00792E33" w:rsidRDefault="00A15846" w:rsidP="00C71081">
      <w:pPr>
        <w:spacing w:after="0" w:line="240" w:lineRule="auto"/>
        <w:jc w:val="both"/>
        <w:rPr>
          <w:rFonts w:ascii="Times New Roman" w:eastAsia="Calibri" w:hAnsi="Times New Roman" w:cs="Times New Roman"/>
          <w:sz w:val="24"/>
          <w:szCs w:val="24"/>
          <w:lang w:val="en-US"/>
        </w:rPr>
      </w:pPr>
    </w:p>
    <w:p w14:paraId="6D45A070" w14:textId="77777777" w:rsidR="00C71081" w:rsidRPr="00B5005A" w:rsidRDefault="00C71081" w:rsidP="00C71081">
      <w:pPr>
        <w:spacing w:after="0" w:line="240" w:lineRule="auto"/>
        <w:ind w:left="4253"/>
        <w:rPr>
          <w:rFonts w:ascii="Times New Roman" w:hAnsi="Times New Roman" w:cs="Times New Roman"/>
          <w:bCs/>
          <w:i/>
          <w:sz w:val="24"/>
          <w:szCs w:val="24"/>
        </w:rPr>
      </w:pPr>
      <w:r w:rsidRPr="00B5005A">
        <w:rPr>
          <w:rFonts w:ascii="Times New Roman" w:hAnsi="Times New Roman" w:cs="Times New Roman"/>
          <w:b/>
          <w:bCs/>
          <w:i/>
          <w:sz w:val="24"/>
          <w:szCs w:val="24"/>
        </w:rPr>
        <w:t>Бушнина А.В.,</w:t>
      </w:r>
      <w:r w:rsidRPr="00B5005A">
        <w:rPr>
          <w:rFonts w:ascii="Times New Roman" w:hAnsi="Times New Roman" w:cs="Times New Roman"/>
          <w:bCs/>
          <w:i/>
          <w:sz w:val="24"/>
          <w:szCs w:val="24"/>
        </w:rPr>
        <w:t xml:space="preserve"> обучающаяся</w:t>
      </w:r>
    </w:p>
    <w:p w14:paraId="2328C873" w14:textId="77777777" w:rsidR="00C71081" w:rsidRPr="00B5005A" w:rsidRDefault="00C71081" w:rsidP="00C71081">
      <w:pPr>
        <w:spacing w:after="0" w:line="240" w:lineRule="auto"/>
        <w:ind w:left="4253"/>
        <w:rPr>
          <w:rFonts w:ascii="Times New Roman" w:hAnsi="Times New Roman" w:cs="Times New Roman"/>
          <w:bCs/>
          <w:i/>
          <w:sz w:val="24"/>
          <w:szCs w:val="24"/>
        </w:rPr>
      </w:pPr>
      <w:r w:rsidRPr="00B5005A">
        <w:rPr>
          <w:rFonts w:ascii="Times New Roman" w:hAnsi="Times New Roman" w:cs="Times New Roman"/>
          <w:b/>
          <w:bCs/>
          <w:i/>
          <w:sz w:val="24"/>
          <w:szCs w:val="24"/>
        </w:rPr>
        <w:t>Науч. рук.</w:t>
      </w:r>
      <w:r w:rsidRPr="00B5005A">
        <w:rPr>
          <w:rFonts w:ascii="Times New Roman" w:hAnsi="Times New Roman" w:cs="Times New Roman"/>
          <w:bCs/>
          <w:i/>
          <w:sz w:val="24"/>
          <w:szCs w:val="24"/>
        </w:rPr>
        <w:t xml:space="preserve"> </w:t>
      </w:r>
      <w:r w:rsidRPr="00B5005A">
        <w:rPr>
          <w:rFonts w:ascii="Times New Roman" w:hAnsi="Times New Roman" w:cs="Times New Roman"/>
          <w:b/>
          <w:bCs/>
          <w:i/>
          <w:sz w:val="24"/>
          <w:szCs w:val="24"/>
        </w:rPr>
        <w:t>Савина С.В., Гридина И.В.,</w:t>
      </w:r>
      <w:r w:rsidR="00457054" w:rsidRPr="00B5005A">
        <w:rPr>
          <w:rFonts w:ascii="Times New Roman" w:hAnsi="Times New Roman" w:cs="Times New Roman"/>
          <w:bCs/>
          <w:i/>
          <w:sz w:val="24"/>
          <w:szCs w:val="24"/>
        </w:rPr>
        <w:t xml:space="preserve"> </w:t>
      </w:r>
    </w:p>
    <w:p w14:paraId="6E9E9CA5" w14:textId="77777777" w:rsidR="00C71081" w:rsidRPr="00B5005A" w:rsidRDefault="00C71081" w:rsidP="00C71081">
      <w:pPr>
        <w:spacing w:line="240" w:lineRule="auto"/>
        <w:ind w:left="4253"/>
        <w:rPr>
          <w:rFonts w:ascii="Times New Roman" w:hAnsi="Times New Roman" w:cs="Times New Roman"/>
          <w:bCs/>
          <w:sz w:val="24"/>
          <w:szCs w:val="24"/>
        </w:rPr>
      </w:pPr>
      <w:r w:rsidRPr="00B5005A">
        <w:rPr>
          <w:rFonts w:ascii="Times New Roman" w:hAnsi="Times New Roman" w:cs="Times New Roman"/>
          <w:bCs/>
          <w:i/>
          <w:sz w:val="24"/>
          <w:szCs w:val="24"/>
        </w:rPr>
        <w:t>преподаватели ГБПОУ ГК, г. Георгиевск</w:t>
      </w:r>
    </w:p>
    <w:p w14:paraId="55EC60F9" w14:textId="77777777" w:rsidR="00C71081" w:rsidRPr="00B5005A" w:rsidRDefault="00C71081" w:rsidP="00C71081">
      <w:pPr>
        <w:spacing w:after="0" w:line="240" w:lineRule="auto"/>
        <w:ind w:firstLine="709"/>
        <w:jc w:val="center"/>
        <w:rPr>
          <w:rFonts w:ascii="Times New Roman" w:hAnsi="Times New Roman" w:cs="Times New Roman"/>
          <w:b/>
          <w:sz w:val="24"/>
          <w:szCs w:val="24"/>
        </w:rPr>
      </w:pPr>
    </w:p>
    <w:p w14:paraId="6851142F" w14:textId="77777777" w:rsidR="00C71081" w:rsidRPr="00B5005A" w:rsidRDefault="00C71081" w:rsidP="00C71081">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 xml:space="preserve">ОСНОВНЫЕ НАПРАВЛЕНИЯ ПРОСТРАНСТВЕННОГО РАЗВИТИЯ </w:t>
      </w:r>
    </w:p>
    <w:p w14:paraId="09804637" w14:textId="77777777" w:rsidR="00C71081" w:rsidRPr="00B5005A" w:rsidRDefault="00C71081" w:rsidP="00C71081">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ГОРОДА ГЕОРГИЕВСКА</w:t>
      </w:r>
    </w:p>
    <w:p w14:paraId="1912581E" w14:textId="77777777" w:rsidR="00C71081" w:rsidRPr="00B5005A" w:rsidRDefault="00C71081" w:rsidP="00C71081">
      <w:pPr>
        <w:spacing w:after="0" w:line="240" w:lineRule="auto"/>
        <w:ind w:firstLine="709"/>
        <w:jc w:val="right"/>
        <w:rPr>
          <w:rFonts w:ascii="Times New Roman" w:hAnsi="Times New Roman" w:cs="Times New Roman"/>
          <w:b/>
          <w:sz w:val="24"/>
          <w:szCs w:val="24"/>
        </w:rPr>
      </w:pPr>
    </w:p>
    <w:p w14:paraId="6FCB29D9" w14:textId="77777777" w:rsidR="00C71081" w:rsidRPr="00B5005A" w:rsidRDefault="00C71081" w:rsidP="00C71081">
      <w:pPr>
        <w:spacing w:after="0" w:line="240" w:lineRule="auto"/>
        <w:ind w:right="-1" w:firstLine="709"/>
        <w:jc w:val="both"/>
        <w:rPr>
          <w:rFonts w:ascii="Times New Roman" w:hAnsi="Times New Roman" w:cs="Times New Roman"/>
          <w:sz w:val="24"/>
          <w:szCs w:val="24"/>
        </w:rPr>
      </w:pPr>
      <w:r w:rsidRPr="00B5005A">
        <w:rPr>
          <w:rFonts w:ascii="Times New Roman" w:hAnsi="Times New Roman" w:cs="Times New Roman"/>
          <w:sz w:val="24"/>
          <w:szCs w:val="24"/>
        </w:rPr>
        <w:t>Стратегия пространственного развития</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неотъемлемая, концептуальная часть территориального планирования, последовательность и направленность освоения пространства, выбор приоритетных направлений развития территориально-экономических систем, установление соотношения урбанизированных и природных территорий, обеспечивающего их устойчивое развитие. Государственная политика регионального развития Российской Федерации нацелена на обеспечение устойчивого социально-экономического развития субъектов РФ, в том числе посредством снятия инфраструктурных ограничений и максимально полного использования потенциала регионов и городов.</w:t>
      </w:r>
    </w:p>
    <w:p w14:paraId="60115773" w14:textId="275CF0E2"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Федеральным законом от 28 июня 2014 г. № 172-ФЗ </w:t>
      </w:r>
      <w:r w:rsidR="007E2377">
        <w:rPr>
          <w:rFonts w:ascii="Times New Roman" w:hAnsi="Times New Roman" w:cs="Times New Roman"/>
          <w:sz w:val="24"/>
          <w:szCs w:val="24"/>
        </w:rPr>
        <w:t>«</w:t>
      </w:r>
      <w:r w:rsidRPr="00B5005A">
        <w:rPr>
          <w:rFonts w:ascii="Times New Roman" w:hAnsi="Times New Roman" w:cs="Times New Roman"/>
          <w:sz w:val="24"/>
          <w:szCs w:val="24"/>
        </w:rPr>
        <w:t>О стратегическом планировании в Российской Федерации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предусматривается подготовка принципиально нового для России типа документа, сочетающего в себе подходы стратегического и территориального планирования. Стратегия пространственного развития Российской Федерации </w:t>
      </w:r>
      <w:r w:rsidRPr="00B5005A">
        <w:rPr>
          <w:rFonts w:ascii="Times New Roman" w:eastAsia="Calibri" w:hAnsi="Times New Roman" w:cs="Times New Roman"/>
          <w:sz w:val="24"/>
          <w:szCs w:val="24"/>
          <w:shd w:val="clear" w:color="auto" w:fill="FDFDFD"/>
        </w:rPr>
        <w:t>до 2030 года</w:t>
      </w:r>
      <w:r w:rsidRPr="00B5005A">
        <w:rPr>
          <w:rFonts w:ascii="Times New Roman" w:hAnsi="Times New Roman" w:cs="Times New Roman"/>
          <w:sz w:val="24"/>
          <w:szCs w:val="24"/>
        </w:rPr>
        <w:t xml:space="preserve">, призванная стать </w:t>
      </w:r>
      <w:r w:rsidR="007E2377">
        <w:rPr>
          <w:rFonts w:ascii="Times New Roman" w:hAnsi="Times New Roman" w:cs="Times New Roman"/>
          <w:sz w:val="24"/>
          <w:szCs w:val="24"/>
        </w:rPr>
        <w:t>«</w:t>
      </w:r>
      <w:r w:rsidRPr="00B5005A">
        <w:rPr>
          <w:rFonts w:ascii="Times New Roman" w:hAnsi="Times New Roman" w:cs="Times New Roman"/>
          <w:sz w:val="24"/>
          <w:szCs w:val="24"/>
        </w:rPr>
        <w:t>проекцией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социально-экономических приоритетов развития территории, оценить сложившуюся систему расселения в Российской Федерации, дать предложения по ее гармонизации [1]. </w:t>
      </w:r>
    </w:p>
    <w:p w14:paraId="1454CD18" w14:textId="03AEEEF1"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Стратегия пространственного развития города</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это</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главный и общий план развития территориального объекта, оформленный в виде документа стратегического планирования, определяющий приоритеты, цели, направленность, масштабы и ограничения пространственного развития на долгосрочную перспективу, основа для разработки программы мероприятий стратегии социально-экономического развития и программы её реализации, для совместного планирования городских и сельских поселений. Особую значимость территориального планирования в Российской Федерации предопределяют особенности её пространства, в первую очередь</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величина территории, разнообразие природных условий, большие региональные различия, контрастность расселения и социально-экономического развития. В Стратегии выделены крупные города, составляющие агломерации, они являются драйверами развития, но свои механизмы развития необходимо выработать и для малых городов и сел.</w:t>
      </w:r>
      <w:r w:rsidRPr="00B5005A">
        <w:rPr>
          <w:rFonts w:ascii="Times New Roman" w:hAnsi="Times New Roman" w:cs="Times New Roman"/>
          <w:sz w:val="24"/>
          <w:szCs w:val="24"/>
          <w:shd w:val="clear" w:color="auto" w:fill="FDFDFD"/>
        </w:rPr>
        <w:t xml:space="preserve"> </w:t>
      </w:r>
      <w:r w:rsidRPr="00B5005A">
        <w:rPr>
          <w:rFonts w:ascii="Times New Roman" w:hAnsi="Times New Roman" w:cs="Times New Roman"/>
          <w:sz w:val="24"/>
          <w:szCs w:val="24"/>
        </w:rPr>
        <w:t xml:space="preserve">Основой для перспективного развитие города Георгиевска является </w:t>
      </w:r>
      <w:r w:rsidR="007E2377">
        <w:rPr>
          <w:rFonts w:ascii="Times New Roman" w:hAnsi="Times New Roman" w:cs="Times New Roman"/>
          <w:sz w:val="24"/>
          <w:szCs w:val="24"/>
        </w:rPr>
        <w:t>«</w:t>
      </w:r>
      <w:r w:rsidRPr="00B5005A">
        <w:rPr>
          <w:rFonts w:ascii="Times New Roman" w:eastAsia="Times New Roman" w:hAnsi="Times New Roman" w:cs="Times New Roman"/>
          <w:sz w:val="24"/>
          <w:szCs w:val="24"/>
          <w:lang w:eastAsia="ru-RU"/>
        </w:rPr>
        <w:t>Стратегия социально-экономического развития Георгиевского Городского округа Ставропольского края до 2035 года</w:t>
      </w:r>
      <w:r w:rsidR="007E2377">
        <w:rPr>
          <w:rFonts w:ascii="Times New Roman" w:hAnsi="Times New Roman" w:cs="Times New Roman"/>
          <w:sz w:val="24"/>
          <w:szCs w:val="24"/>
        </w:rPr>
        <w:t>»</w:t>
      </w:r>
      <w:r w:rsidRPr="00B5005A">
        <w:rPr>
          <w:rFonts w:ascii="Times New Roman" w:hAnsi="Times New Roman" w:cs="Times New Roman"/>
          <w:sz w:val="24"/>
          <w:szCs w:val="24"/>
        </w:rPr>
        <w:t>, у</w:t>
      </w:r>
      <w:r w:rsidRPr="00B5005A">
        <w:rPr>
          <w:rFonts w:ascii="Times New Roman" w:eastAsia="Times New Roman" w:hAnsi="Times New Roman" w:cs="Times New Roman"/>
          <w:sz w:val="24"/>
          <w:szCs w:val="24"/>
          <w:lang w:eastAsia="ru-RU"/>
        </w:rPr>
        <w:t>твержденная решением Думы Георгиевского городского округа</w:t>
      </w:r>
      <w:r w:rsidRPr="00B5005A">
        <w:rPr>
          <w:rFonts w:ascii="Times New Roman" w:hAnsi="Times New Roman" w:cs="Times New Roman"/>
          <w:sz w:val="24"/>
          <w:szCs w:val="24"/>
        </w:rPr>
        <w:t xml:space="preserve"> [3]. </w:t>
      </w:r>
    </w:p>
    <w:p w14:paraId="144CBDEE" w14:textId="77777777" w:rsidR="00C71081" w:rsidRPr="00B5005A" w:rsidRDefault="00C71081" w:rsidP="00C7108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hAnsi="Times New Roman" w:cs="Times New Roman"/>
          <w:sz w:val="24"/>
          <w:szCs w:val="24"/>
        </w:rPr>
        <w:t xml:space="preserve">Георгиевский городской округ расположен на юге Ставропольского края, в самом центре Северного Кавказа, занимает площадь 1919,8 км², простирается на 73 км с севера на юг и 45 км с запада на восток. </w:t>
      </w:r>
      <w:r w:rsidRPr="00B5005A">
        <w:rPr>
          <w:rFonts w:ascii="Times New Roman" w:eastAsia="Times New Roman" w:hAnsi="Times New Roman" w:cs="Times New Roman"/>
          <w:sz w:val="24"/>
          <w:szCs w:val="24"/>
          <w:lang w:eastAsia="ru-RU"/>
        </w:rPr>
        <w:t>Расстояние от Георгиевска (административного центра) до города Москвы</w:t>
      </w:r>
      <w:r w:rsidR="00717EE0"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1652 км, до краевого центра города Ставрополя</w:t>
      </w:r>
      <w:r w:rsidR="00717EE0"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209 км, до Черного моря</w:t>
      </w:r>
      <w:r w:rsidR="00717EE0"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236 км, до Каспийского моря</w:t>
      </w:r>
      <w:r w:rsidR="00717EE0"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264 км, до горы Эльбрус</w:t>
      </w:r>
      <w:r w:rsidR="00717EE0" w:rsidRPr="00B5005A">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122,5 км.</w:t>
      </w:r>
    </w:p>
    <w:p w14:paraId="5F1F0D61" w14:textId="77777777"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Город Георгиевск,</w:t>
      </w:r>
      <w:r w:rsidRPr="00B5005A">
        <w:rPr>
          <w:rFonts w:ascii="Times New Roman" w:eastAsia="Times New Roman" w:hAnsi="Times New Roman" w:cs="Times New Roman"/>
          <w:sz w:val="24"/>
          <w:szCs w:val="24"/>
          <w:lang w:eastAsia="ru-RU"/>
        </w:rPr>
        <w:t xml:space="preserve"> основанный в 1777 году, как форпост Азово-Моздокской оборонительной линии южных рубежей России. </w:t>
      </w:r>
      <w:r w:rsidRPr="00B5005A">
        <w:rPr>
          <w:rFonts w:ascii="Times New Roman" w:hAnsi="Times New Roman" w:cs="Times New Roman"/>
          <w:sz w:val="24"/>
          <w:szCs w:val="24"/>
        </w:rPr>
        <w:t>В течение тысячелетий эта территория была перекрестком стратегических связей Севера и Юга, Востока и Запада, Кавказа и Евроазиатского коридора, через него проходил великий шелковый путь. Сегодня Георгиевск является крупным транспортным узлом, через который проходит железная дорога в направлении городов Минеральные Воды, Буденновск, Грозный, Нальчик, Владикавказ, Баку.</w:t>
      </w:r>
      <w:r w:rsidRPr="00B5005A">
        <w:rPr>
          <w:rFonts w:ascii="Times New Roman" w:hAnsi="Times New Roman" w:cs="Times New Roman"/>
          <w:b/>
          <w:bCs/>
          <w:sz w:val="24"/>
          <w:szCs w:val="24"/>
        </w:rPr>
        <w:t xml:space="preserve"> </w:t>
      </w:r>
      <w:r w:rsidRPr="00B5005A">
        <w:rPr>
          <w:rFonts w:ascii="Times New Roman" w:hAnsi="Times New Roman" w:cs="Times New Roman"/>
          <w:sz w:val="24"/>
          <w:szCs w:val="24"/>
        </w:rPr>
        <w:t>Георгиевский городской округ входит в состав особо охраняемого эколого-курортного региона Российской Федерации</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Кавказские Минеральные Воды и располагает разнообразными по химическому составу запасами лечебных минеральных вод [4].</w:t>
      </w:r>
    </w:p>
    <w:p w14:paraId="45512BBD" w14:textId="77777777" w:rsidR="00C71081" w:rsidRPr="00B5005A" w:rsidRDefault="00C71081" w:rsidP="00C7108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По своему географическому местоположению, ресурсам, возможностям развития промышленной, аграрной, туристско-рекреационной сфер город Георгиевск и Георгиевский городской округ имеет отличительные особенности среди районов Ставропольского края. </w:t>
      </w:r>
    </w:p>
    <w:p w14:paraId="5607C1E8" w14:textId="77777777"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Проанализировав ряд показателей социально</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 xml:space="preserve">экономического развития города сделан вывод, что несмотря на имеющиеся конкурентные преимущества, ресурсный потенциал округа далеко не реализован, и это связанно с рядом актуальных проблем. </w:t>
      </w:r>
      <w:r w:rsidRPr="00B5005A">
        <w:rPr>
          <w:rFonts w:ascii="Times New Roman" w:hAnsi="Times New Roman" w:cs="Times New Roman"/>
          <w:bCs/>
          <w:sz w:val="24"/>
          <w:szCs w:val="24"/>
        </w:rPr>
        <w:t>В социальной инфраструктуре</w:t>
      </w:r>
      <w:r w:rsidRPr="00B5005A">
        <w:rPr>
          <w:rFonts w:ascii="Times New Roman" w:hAnsi="Times New Roman" w:cs="Times New Roman"/>
          <w:sz w:val="24"/>
          <w:szCs w:val="24"/>
        </w:rPr>
        <w:t xml:space="preserve"> основными проблемами являются: нехватка жилищного фонда, дефицит мест в детских садах, перегруженность городских школ (на 28%),</w:t>
      </w:r>
      <w:r w:rsidRPr="00B5005A">
        <w:rPr>
          <w:rFonts w:ascii="Times New Roman" w:hAnsi="Times New Roman" w:cs="Times New Roman"/>
          <w:bCs/>
          <w:i/>
          <w:iCs/>
          <w:sz w:val="24"/>
          <w:szCs w:val="24"/>
        </w:rPr>
        <w:t xml:space="preserve"> </w:t>
      </w:r>
      <w:r w:rsidRPr="00B5005A">
        <w:rPr>
          <w:rFonts w:ascii="Times New Roman" w:hAnsi="Times New Roman" w:cs="Times New Roman"/>
          <w:sz w:val="24"/>
          <w:szCs w:val="24"/>
        </w:rPr>
        <w:t xml:space="preserve">дефицит больничных коек, обьектов спортивного назначения и обьектов культуры, а также слабая материально-техническая база и </w:t>
      </w:r>
      <w:r w:rsidRPr="00B5005A">
        <w:rPr>
          <w:rFonts w:ascii="Times New Roman" w:hAnsi="Times New Roman" w:cs="Times New Roman"/>
          <w:bCs/>
          <w:iCs/>
          <w:sz w:val="24"/>
          <w:szCs w:val="24"/>
        </w:rPr>
        <w:t>н</w:t>
      </w:r>
      <w:r w:rsidRPr="00B5005A">
        <w:rPr>
          <w:rFonts w:ascii="Times New Roman" w:hAnsi="Times New Roman" w:cs="Times New Roman"/>
          <w:sz w:val="24"/>
          <w:szCs w:val="24"/>
        </w:rPr>
        <w:t xml:space="preserve">еобходимость капитального ремонта и реконструкции существующих объектов (износ большинства зданий более 50%), </w:t>
      </w:r>
    </w:p>
    <w:p w14:paraId="02A6CFBB" w14:textId="4A3F5EDE"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Основные проектные предложения перспективного развития города заложены в Стратегии социально-экономического развития Георгиевского городского округа: строительство жилого фонда (комплексной застройки квартала 347 </w:t>
      </w:r>
      <w:r w:rsidR="007E2377">
        <w:rPr>
          <w:rFonts w:ascii="Times New Roman" w:hAnsi="Times New Roman" w:cs="Times New Roman"/>
          <w:sz w:val="24"/>
          <w:szCs w:val="24"/>
        </w:rPr>
        <w:t>«</w:t>
      </w:r>
      <w:r w:rsidRPr="00B5005A">
        <w:rPr>
          <w:rFonts w:ascii="Times New Roman" w:hAnsi="Times New Roman" w:cs="Times New Roman"/>
          <w:sz w:val="24"/>
          <w:szCs w:val="24"/>
        </w:rPr>
        <w:t>а</w:t>
      </w:r>
      <w:r w:rsidR="007E2377">
        <w:rPr>
          <w:rFonts w:ascii="Times New Roman" w:hAnsi="Times New Roman" w:cs="Times New Roman"/>
          <w:sz w:val="24"/>
          <w:szCs w:val="24"/>
        </w:rPr>
        <w:t>»</w:t>
      </w:r>
      <w:r w:rsidRPr="00B5005A">
        <w:rPr>
          <w:rFonts w:ascii="Times New Roman" w:hAnsi="Times New Roman" w:cs="Times New Roman"/>
          <w:sz w:val="24"/>
          <w:szCs w:val="24"/>
        </w:rPr>
        <w:t>), строительство новых объектов социальной инфраструктуры (школ и детских садов,</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комплексного досугового центра,</w:t>
      </w:r>
      <w:r w:rsidRPr="00B5005A">
        <w:rPr>
          <w:rFonts w:ascii="Times New Roman" w:eastAsia="Times New Roman" w:hAnsi="Times New Roman" w:cs="Times New Roman"/>
          <w:sz w:val="24"/>
          <w:szCs w:val="24"/>
          <w:lang w:eastAsia="ru-RU"/>
        </w:rPr>
        <w:t xml:space="preserve"> больницы на 220 коек, </w:t>
      </w:r>
      <w:r w:rsidRPr="00B5005A">
        <w:rPr>
          <w:rFonts w:ascii="Times New Roman" w:hAnsi="Times New Roman" w:cs="Times New Roman"/>
          <w:sz w:val="24"/>
          <w:szCs w:val="24"/>
        </w:rPr>
        <w:t xml:space="preserve">здания школы искусств, </w:t>
      </w:r>
      <w:r w:rsidRPr="00B5005A">
        <w:rPr>
          <w:rFonts w:ascii="Times New Roman" w:eastAsia="Times New Roman" w:hAnsi="Times New Roman" w:cs="Times New Roman"/>
          <w:sz w:val="24"/>
          <w:szCs w:val="24"/>
          <w:lang w:eastAsia="ru-RU"/>
        </w:rPr>
        <w:t>объектов физической культуры и спорта), а так же капитальный ремонт и реконструкция существующих объектов.</w:t>
      </w:r>
      <w:r w:rsidRPr="00B5005A">
        <w:rPr>
          <w:rFonts w:ascii="Times New Roman" w:hAnsi="Times New Roman" w:cs="Times New Roman"/>
          <w:sz w:val="24"/>
          <w:szCs w:val="24"/>
        </w:rPr>
        <w:t xml:space="preserve"> </w:t>
      </w:r>
    </w:p>
    <w:p w14:paraId="547BE25E" w14:textId="77777777"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городе Георгиевске предусмотрена реновация кварталов под малоэтажную и средне этажную застройку. Общая площадь кварталов реновации составляет 33,4 га, в том числе: перспективная малоэтажная застройка</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31, 5 га; перспективная средне этажная застройка</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1,8 га. Ориентировочная численность населения, проживающих в реконструируемых кварталах составляет 2,0-2,5 тыс. Суммарная площадь планируемых жилых домов</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156 тыс. м</w:t>
      </w:r>
      <w:r w:rsidRPr="00B5005A">
        <w:rPr>
          <w:rFonts w:ascii="Times New Roman" w:hAnsi="Times New Roman" w:cs="Times New Roman"/>
          <w:sz w:val="24"/>
          <w:szCs w:val="24"/>
          <w:vertAlign w:val="superscript"/>
        </w:rPr>
        <w:t xml:space="preserve">2 </w:t>
      </w:r>
      <w:r w:rsidRPr="00B5005A">
        <w:rPr>
          <w:rFonts w:ascii="Times New Roman" w:hAnsi="Times New Roman" w:cs="Times New Roman"/>
          <w:sz w:val="24"/>
          <w:szCs w:val="24"/>
        </w:rPr>
        <w:t>.</w:t>
      </w:r>
    </w:p>
    <w:p w14:paraId="2FA81B26" w14:textId="77777777" w:rsidR="00C71081" w:rsidRPr="00B5005A" w:rsidRDefault="00C71081" w:rsidP="00C71081">
      <w:pPr>
        <w:tabs>
          <w:tab w:val="left" w:pos="2609"/>
        </w:tabs>
        <w:spacing w:after="0" w:line="240" w:lineRule="auto"/>
        <w:ind w:firstLine="709"/>
        <w:jc w:val="both"/>
        <w:rPr>
          <w:rFonts w:ascii="Times New Roman" w:eastAsia="Calibri" w:hAnsi="Times New Roman" w:cs="Times New Roman"/>
          <w:sz w:val="24"/>
          <w:szCs w:val="24"/>
        </w:rPr>
      </w:pPr>
      <w:r w:rsidRPr="00B5005A">
        <w:rPr>
          <w:rFonts w:ascii="Times New Roman" w:hAnsi="Times New Roman" w:cs="Times New Roman"/>
          <w:sz w:val="24"/>
          <w:szCs w:val="24"/>
        </w:rPr>
        <w:t xml:space="preserve">В соответствии с </w:t>
      </w:r>
      <w:r w:rsidRPr="00B5005A">
        <w:rPr>
          <w:rFonts w:ascii="Times New Roman" w:eastAsia="Times New Roman" w:hAnsi="Times New Roman" w:cs="Times New Roman"/>
          <w:sz w:val="24"/>
          <w:szCs w:val="24"/>
          <w:lang w:eastAsia="ru-RU"/>
        </w:rPr>
        <w:t>принятой Стратегией г</w:t>
      </w:r>
      <w:r w:rsidRPr="00B5005A">
        <w:rPr>
          <w:rFonts w:ascii="Times New Roman" w:eastAsia="Calibri" w:hAnsi="Times New Roman" w:cs="Times New Roman"/>
          <w:spacing w:val="-4"/>
          <w:sz w:val="24"/>
          <w:szCs w:val="24"/>
        </w:rPr>
        <w:t>армонизацию развития округа</w:t>
      </w:r>
      <w:r w:rsidRPr="00B5005A">
        <w:rPr>
          <w:rFonts w:ascii="Times New Roman" w:eastAsia="Calibri" w:hAnsi="Times New Roman" w:cs="Times New Roman"/>
          <w:spacing w:val="-5"/>
          <w:sz w:val="24"/>
          <w:szCs w:val="24"/>
        </w:rPr>
        <w:t xml:space="preserve"> предлагается решать путем реализации приоритетных </w:t>
      </w:r>
      <w:r w:rsidRPr="00B5005A">
        <w:rPr>
          <w:rFonts w:ascii="Times New Roman" w:eastAsia="Calibri" w:hAnsi="Times New Roman" w:cs="Times New Roman"/>
          <w:spacing w:val="-3"/>
          <w:sz w:val="24"/>
          <w:szCs w:val="24"/>
        </w:rPr>
        <w:t xml:space="preserve">стратегических направлений: сельское хозяйство, промышленность и туристско-рекреационная деятельность, а также внедрение инновационных технологий </w:t>
      </w:r>
      <w:r w:rsidRPr="00B5005A">
        <w:rPr>
          <w:rFonts w:ascii="Times New Roman" w:eastAsia="Calibri" w:hAnsi="Times New Roman" w:cs="Times New Roman"/>
          <w:sz w:val="24"/>
          <w:szCs w:val="24"/>
        </w:rPr>
        <w:t xml:space="preserve">во всех областях деятельности </w:t>
      </w:r>
      <w:r w:rsidRPr="00B5005A">
        <w:rPr>
          <w:rFonts w:ascii="Times New Roman" w:hAnsi="Times New Roman" w:cs="Times New Roman"/>
          <w:sz w:val="24"/>
          <w:szCs w:val="24"/>
        </w:rPr>
        <w:t>[3].</w:t>
      </w:r>
    </w:p>
    <w:p w14:paraId="5F2659F8" w14:textId="77777777" w:rsidR="00C71081" w:rsidRPr="00B5005A" w:rsidRDefault="00C71081" w:rsidP="00C71081">
      <w:pPr>
        <w:keepNext/>
        <w:widowControl w:val="0"/>
        <w:spacing w:after="0" w:line="240" w:lineRule="auto"/>
        <w:ind w:firstLine="709"/>
        <w:jc w:val="both"/>
        <w:rPr>
          <w:rFonts w:ascii="Times New Roman" w:eastAsia="Calibri" w:hAnsi="Times New Roman" w:cs="Times New Roman"/>
          <w:bCs/>
          <w:sz w:val="24"/>
          <w:szCs w:val="24"/>
          <w:lang w:eastAsia="ru-RU"/>
        </w:rPr>
      </w:pPr>
      <w:r w:rsidRPr="00B5005A">
        <w:rPr>
          <w:rFonts w:ascii="Times New Roman" w:eastAsia="Calibri" w:hAnsi="Times New Roman" w:cs="Times New Roman"/>
          <w:bCs/>
          <w:sz w:val="24"/>
          <w:szCs w:val="24"/>
          <w:lang w:eastAsia="ru-RU"/>
        </w:rPr>
        <w:t>Для формирование комфортной среды проживания населе</w:t>
      </w:r>
      <w:r w:rsidRPr="00B5005A">
        <w:rPr>
          <w:rFonts w:ascii="Times New Roman" w:eastAsia="Calibri" w:hAnsi="Times New Roman" w:cs="Times New Roman"/>
          <w:bCs/>
          <w:sz w:val="24"/>
          <w:szCs w:val="24"/>
          <w:lang w:eastAsia="ru-RU"/>
        </w:rPr>
        <w:softHyphen/>
        <w:t>ния и создания туристического кластера необходимо решение следующих задач:</w:t>
      </w:r>
    </w:p>
    <w:p w14:paraId="5D565EC7"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сохранение пространственной индивидуальности города Георгиевска;</w:t>
      </w:r>
    </w:p>
    <w:p w14:paraId="557ED068"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сохранение исторического, культурного наследия и природного ландшафта;</w:t>
      </w:r>
    </w:p>
    <w:p w14:paraId="7D0E16FF"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развитие жилищного строительства в пределах границ населенных пунктов, через реновацию неэффективно используемых застроенных территорий, ликвидацию ветхого и аварийного жилья;</w:t>
      </w:r>
    </w:p>
    <w:p w14:paraId="20952016"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развитие культурно-общественных деловых зон;</w:t>
      </w:r>
    </w:p>
    <w:p w14:paraId="13FCB1C1"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комплексное благоустройство городской территории;</w:t>
      </w:r>
      <w:r w:rsidR="00457054" w:rsidRPr="00B5005A">
        <w:rPr>
          <w:rFonts w:ascii="Times New Roman" w:eastAsia="Times New Roman" w:hAnsi="Times New Roman" w:cs="Times New Roman"/>
          <w:kern w:val="24"/>
          <w:sz w:val="24"/>
          <w:szCs w:val="24"/>
          <w:lang w:eastAsia="ru-RU"/>
        </w:rPr>
        <w:t xml:space="preserve"> </w:t>
      </w:r>
    </w:p>
    <w:p w14:paraId="603BF0B5"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создание ландшафтно-рекреационных зон в лесах и парках;</w:t>
      </w:r>
    </w:p>
    <w:p w14:paraId="768E4769"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создание комплексной системы озеленения и ландшафтного дизайн;</w:t>
      </w:r>
    </w:p>
    <w:p w14:paraId="4B568A6B"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модернизация и развитие социальной, коммунальной, транспортной инфраструктуры;</w:t>
      </w:r>
    </w:p>
    <w:p w14:paraId="52090DB3"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строительство и реконструкция берегоукрепительных сооружений на реках Кума и Подкумок;</w:t>
      </w:r>
    </w:p>
    <w:p w14:paraId="405F7C45"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создание системы размещения производительных сил в округе, с учетом его места в агломерации КМВ;</w:t>
      </w:r>
    </w:p>
    <w:p w14:paraId="2A2F40A7"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реконструкция существующих гидротехнических сооружений;</w:t>
      </w:r>
    </w:p>
    <w:p w14:paraId="71D01B7C" w14:textId="77777777"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выявление и ликвидация несанкционированных свалок, строительство полигона твердых бытовых отходов;</w:t>
      </w:r>
    </w:p>
    <w:p w14:paraId="57BB5590" w14:textId="57619BC6" w:rsidR="00C71081" w:rsidRPr="00B5005A" w:rsidRDefault="00C71081" w:rsidP="00DC0310">
      <w:pPr>
        <w:numPr>
          <w:ilvl w:val="0"/>
          <w:numId w:val="34"/>
        </w:numPr>
        <w:kinsoku w:val="0"/>
        <w:overflowPunct w:val="0"/>
        <w:spacing w:after="0" w:line="240" w:lineRule="auto"/>
        <w:ind w:left="0" w:firstLine="709"/>
        <w:contextualSpacing/>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24"/>
          <w:sz w:val="24"/>
          <w:szCs w:val="24"/>
          <w:lang w:eastAsia="ru-RU"/>
        </w:rPr>
        <w:t xml:space="preserve">реализация проекта </w:t>
      </w:r>
      <w:r w:rsidR="007E2377">
        <w:rPr>
          <w:rFonts w:ascii="Times New Roman" w:eastAsia="Times New Roman" w:hAnsi="Times New Roman" w:cs="Times New Roman"/>
          <w:kern w:val="24"/>
          <w:sz w:val="24"/>
          <w:szCs w:val="24"/>
          <w:lang w:eastAsia="ru-RU"/>
        </w:rPr>
        <w:t>«</w:t>
      </w:r>
      <w:r w:rsidRPr="00B5005A">
        <w:rPr>
          <w:rFonts w:ascii="Times New Roman" w:eastAsia="Times New Roman" w:hAnsi="Times New Roman" w:cs="Times New Roman"/>
          <w:kern w:val="24"/>
          <w:sz w:val="24"/>
          <w:szCs w:val="24"/>
          <w:lang w:eastAsia="ru-RU"/>
        </w:rPr>
        <w:t>Умный город</w:t>
      </w:r>
      <w:r w:rsidR="007E2377">
        <w:rPr>
          <w:rFonts w:ascii="Times New Roman" w:eastAsia="Times New Roman" w:hAnsi="Times New Roman" w:cs="Times New Roman"/>
          <w:kern w:val="24"/>
          <w:sz w:val="24"/>
          <w:szCs w:val="24"/>
          <w:lang w:eastAsia="ru-RU"/>
        </w:rPr>
        <w:t>»</w:t>
      </w:r>
      <w:r w:rsidRPr="00B5005A">
        <w:rPr>
          <w:rFonts w:ascii="Times New Roman" w:eastAsia="Times New Roman" w:hAnsi="Times New Roman" w:cs="Times New Roman"/>
          <w:kern w:val="24"/>
          <w:sz w:val="24"/>
          <w:szCs w:val="24"/>
          <w:lang w:eastAsia="ru-RU"/>
        </w:rPr>
        <w:t>.</w:t>
      </w:r>
    </w:p>
    <w:p w14:paraId="48CE5658" w14:textId="77777777"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eastAsia="Calibri" w:hAnsi="Times New Roman" w:cs="Times New Roman"/>
          <w:sz w:val="24"/>
          <w:szCs w:val="24"/>
        </w:rPr>
        <w:t>Одним из перспективных направлений территориального развития Георгиевска и Георгиевского</w:t>
      </w:r>
      <w:r w:rsidRPr="00B5005A">
        <w:rPr>
          <w:rFonts w:ascii="Times New Roman" w:eastAsia="Times New Roman" w:hAnsi="Times New Roman" w:cs="Times New Roman"/>
          <w:spacing w:val="-4"/>
          <w:sz w:val="24"/>
          <w:szCs w:val="24"/>
          <w:lang w:eastAsia="ru-RU"/>
        </w:rPr>
        <w:t xml:space="preserve"> городского округа должно стать развитие сферы туризма. </w:t>
      </w:r>
      <w:r w:rsidRPr="00B5005A">
        <w:rPr>
          <w:rFonts w:ascii="Times New Roman" w:hAnsi="Times New Roman" w:cs="Times New Roman"/>
          <w:sz w:val="24"/>
          <w:szCs w:val="24"/>
        </w:rPr>
        <w:t>Накопленный исторический потенциал, территория</w:t>
      </w:r>
      <w:r w:rsidRPr="00B5005A">
        <w:rPr>
          <w:rFonts w:ascii="Times New Roman" w:eastAsia="Calibri" w:hAnsi="Times New Roman" w:cs="Times New Roman"/>
          <w:sz w:val="24"/>
          <w:szCs w:val="24"/>
          <w:lang w:eastAsia="ru-RU"/>
        </w:rPr>
        <w:t xml:space="preserve"> в составе особо охраняемого эколого-курортного региона Кавказские Минеральные Воды, наличие </w:t>
      </w:r>
      <w:r w:rsidRPr="00B5005A">
        <w:rPr>
          <w:rFonts w:ascii="Times New Roman" w:hAnsi="Times New Roman" w:cs="Times New Roman"/>
          <w:sz w:val="24"/>
          <w:szCs w:val="24"/>
        </w:rPr>
        <w:t xml:space="preserve">уникальных источников минеральных вод, транспортно-географическое положение на главных транспортных артериях федерального и регионального значения, а также близость к международному аэропорту Минеральные Воды- все это должно способствовать развитию данной сферы. </w:t>
      </w:r>
    </w:p>
    <w:p w14:paraId="2ED3506D" w14:textId="1687EBDB"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eastAsia="Calibri" w:hAnsi="Times New Roman" w:cs="Times New Roman"/>
          <w:sz w:val="24"/>
          <w:szCs w:val="24"/>
          <w:lang w:eastAsia="ru-RU"/>
        </w:rPr>
        <w:t xml:space="preserve">Особая роль отводится лечебно-оздоровительному туризму, который должен стать главным направлением развития города Георгиевска </w:t>
      </w:r>
      <w:r w:rsidRPr="00B5005A">
        <w:rPr>
          <w:rFonts w:ascii="Times New Roman" w:hAnsi="Times New Roman" w:cs="Times New Roman"/>
          <w:sz w:val="24"/>
          <w:szCs w:val="24"/>
        </w:rPr>
        <w:t xml:space="preserve">в социальной, экономической, культурной, образовательной и градостроительной сферах. </w:t>
      </w:r>
      <w:r w:rsidRPr="00B5005A">
        <w:rPr>
          <w:rFonts w:ascii="Times New Roman" w:hAnsi="Times New Roman" w:cs="Times New Roman"/>
          <w:bCs/>
          <w:sz w:val="24"/>
          <w:szCs w:val="24"/>
        </w:rPr>
        <w:t xml:space="preserve">Создание локального бальнеологического кластера на базе ГАУЗ СК </w:t>
      </w:r>
      <w:r w:rsidR="007E2377">
        <w:rPr>
          <w:rFonts w:ascii="Times New Roman" w:hAnsi="Times New Roman" w:cs="Times New Roman"/>
          <w:bCs/>
          <w:sz w:val="24"/>
          <w:szCs w:val="24"/>
        </w:rPr>
        <w:t>«</w:t>
      </w:r>
      <w:r w:rsidRPr="00B5005A">
        <w:rPr>
          <w:rFonts w:ascii="Times New Roman" w:hAnsi="Times New Roman" w:cs="Times New Roman"/>
          <w:bCs/>
          <w:sz w:val="24"/>
          <w:szCs w:val="24"/>
        </w:rPr>
        <w:t>Краевая бальнеологическая лечебница</w:t>
      </w:r>
      <w:r w:rsidR="007E2377">
        <w:rPr>
          <w:rFonts w:ascii="Times New Roman" w:hAnsi="Times New Roman" w:cs="Times New Roman"/>
          <w:bCs/>
          <w:sz w:val="24"/>
          <w:szCs w:val="24"/>
        </w:rPr>
        <w:t>»</w:t>
      </w:r>
      <w:r w:rsidRPr="00B5005A">
        <w:rPr>
          <w:rFonts w:ascii="Times New Roman" w:hAnsi="Times New Roman" w:cs="Times New Roman"/>
          <w:bCs/>
          <w:sz w:val="24"/>
          <w:szCs w:val="24"/>
        </w:rPr>
        <w:t xml:space="preserve">, </w:t>
      </w:r>
      <w:r w:rsidRPr="00B5005A">
        <w:rPr>
          <w:rFonts w:ascii="Times New Roman" w:eastAsia="Times New Roman" w:hAnsi="Times New Roman" w:cs="Times New Roman"/>
          <w:sz w:val="24"/>
          <w:szCs w:val="24"/>
          <w:lang w:eastAsia="ru-RU"/>
        </w:rPr>
        <w:t>важный инструмент для повышения уровня санаторно-оздоровительного туризма и ориентирования на прием иностранных и российских туристов.</w:t>
      </w:r>
      <w:r w:rsidR="00457054"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Необходимо строительство современного гостинично-оздоровительного комплекса и благоустройство территории вдоль береговой линии реки Подкумок, объединяющее в единый комплекс бальнеологическую лечебницу и места отдыха горожан с организацией велотерренкуров.</w:t>
      </w:r>
    </w:p>
    <w:p w14:paraId="7BC132FF" w14:textId="015B4F4C" w:rsidR="00C71081" w:rsidRPr="00B5005A" w:rsidRDefault="00C71081" w:rsidP="00C71081">
      <w:pPr>
        <w:tabs>
          <w:tab w:val="left" w:pos="2609"/>
        </w:tabs>
        <w:spacing w:after="0" w:line="240" w:lineRule="auto"/>
        <w:ind w:firstLine="709"/>
        <w:jc w:val="both"/>
        <w:rPr>
          <w:rFonts w:ascii="Times New Roman" w:hAnsi="Times New Roman" w:cs="Times New Roman"/>
          <w:sz w:val="24"/>
          <w:szCs w:val="24"/>
        </w:rPr>
      </w:pPr>
      <w:r w:rsidRPr="00B5005A">
        <w:rPr>
          <w:rFonts w:ascii="Times New Roman" w:eastAsia="MS Mincho" w:hAnsi="Times New Roman" w:cs="Times New Roman"/>
          <w:sz w:val="24"/>
          <w:szCs w:val="24"/>
          <w:lang w:eastAsia="ru-RU"/>
        </w:rPr>
        <w:t>Для привлечения туристов особое внимание следует уделить развитию</w:t>
      </w:r>
      <w:r w:rsidRPr="00B5005A">
        <w:rPr>
          <w:rFonts w:ascii="Times New Roman" w:hAnsi="Times New Roman" w:cs="Times New Roman"/>
          <w:bCs/>
          <w:sz w:val="24"/>
          <w:szCs w:val="24"/>
        </w:rPr>
        <w:t xml:space="preserve"> туризма выходного дня, </w:t>
      </w:r>
      <w:r w:rsidRPr="00B5005A">
        <w:rPr>
          <w:rFonts w:ascii="Times New Roman" w:hAnsi="Times New Roman" w:cs="Times New Roman"/>
          <w:sz w:val="24"/>
          <w:szCs w:val="24"/>
        </w:rPr>
        <w:t>этнографического</w:t>
      </w:r>
      <w:r w:rsidRPr="00B5005A">
        <w:rPr>
          <w:rFonts w:ascii="Times New Roman" w:hAnsi="Times New Roman" w:cs="Times New Roman"/>
          <w:bCs/>
          <w:sz w:val="24"/>
          <w:szCs w:val="24"/>
        </w:rPr>
        <w:t xml:space="preserve"> и экологического туризма, </w:t>
      </w:r>
      <w:r w:rsidRPr="00B5005A">
        <w:rPr>
          <w:rFonts w:ascii="Times New Roman" w:hAnsi="Times New Roman" w:cs="Times New Roman"/>
          <w:sz w:val="24"/>
          <w:szCs w:val="24"/>
        </w:rPr>
        <w:t>а также разработать и оборудовать экологические тропы</w:t>
      </w:r>
      <w:r w:rsidRPr="00B5005A">
        <w:rPr>
          <w:rFonts w:ascii="Times New Roman" w:hAnsi="Times New Roman" w:cs="Times New Roman"/>
          <w:bCs/>
          <w:sz w:val="24"/>
          <w:szCs w:val="24"/>
        </w:rPr>
        <w:t xml:space="preserve"> на</w:t>
      </w:r>
      <w:r w:rsidRPr="00B5005A">
        <w:rPr>
          <w:rFonts w:ascii="Times New Roman" w:hAnsi="Times New Roman" w:cs="Times New Roman"/>
          <w:sz w:val="24"/>
          <w:szCs w:val="24"/>
        </w:rPr>
        <w:t xml:space="preserve"> особо охраняемых природных территориях. </w:t>
      </w:r>
      <w:r w:rsidRPr="00B5005A">
        <w:rPr>
          <w:rFonts w:ascii="Times New Roman" w:eastAsia="MS Mincho" w:hAnsi="Times New Roman" w:cs="Times New Roman"/>
          <w:sz w:val="24"/>
          <w:szCs w:val="24"/>
          <w:lang w:eastAsia="ru-RU"/>
        </w:rPr>
        <w:t xml:space="preserve">На территории города и </w:t>
      </w:r>
      <w:r w:rsidRPr="00B5005A">
        <w:rPr>
          <w:rFonts w:ascii="Times New Roman" w:eastAsia="Times New Roman" w:hAnsi="Times New Roman" w:cs="Times New Roman"/>
          <w:spacing w:val="-4"/>
          <w:sz w:val="24"/>
          <w:szCs w:val="24"/>
          <w:lang w:eastAsia="ru-RU"/>
        </w:rPr>
        <w:t xml:space="preserve">городского округа расположено много памятников истории и археологии, </w:t>
      </w:r>
      <w:r w:rsidRPr="00B5005A">
        <w:rPr>
          <w:rFonts w:ascii="Times New Roman" w:eastAsia="MS Mincho" w:hAnsi="Times New Roman" w:cs="Times New Roman"/>
          <w:sz w:val="24"/>
          <w:szCs w:val="24"/>
          <w:lang w:eastAsia="ru-RU"/>
        </w:rPr>
        <w:t>находится два заказника (в лесничестве</w:t>
      </w:r>
      <w:r w:rsidR="00717EE0" w:rsidRPr="00B5005A">
        <w:rPr>
          <w:rFonts w:ascii="Times New Roman" w:eastAsia="MS Mincho" w:hAnsi="Times New Roman" w:cs="Times New Roman"/>
          <w:sz w:val="24"/>
          <w:szCs w:val="24"/>
          <w:lang w:eastAsia="ru-RU"/>
        </w:rPr>
        <w:t xml:space="preserve"> – </w:t>
      </w:r>
      <w:r w:rsidRPr="00B5005A">
        <w:rPr>
          <w:rFonts w:ascii="Times New Roman" w:eastAsia="MS Mincho" w:hAnsi="Times New Roman" w:cs="Times New Roman"/>
          <w:sz w:val="24"/>
          <w:szCs w:val="24"/>
          <w:lang w:eastAsia="ru-RU"/>
        </w:rPr>
        <w:t xml:space="preserve">ботанический заказник </w:t>
      </w:r>
      <w:r w:rsidR="007E2377">
        <w:rPr>
          <w:rFonts w:ascii="Times New Roman" w:eastAsia="MS Mincho" w:hAnsi="Times New Roman" w:cs="Times New Roman"/>
          <w:sz w:val="24"/>
          <w:szCs w:val="24"/>
          <w:lang w:eastAsia="ru-RU"/>
        </w:rPr>
        <w:t>«</w:t>
      </w:r>
      <w:r w:rsidRPr="00B5005A">
        <w:rPr>
          <w:rFonts w:ascii="Times New Roman" w:eastAsia="MS Mincho" w:hAnsi="Times New Roman" w:cs="Times New Roman"/>
          <w:sz w:val="24"/>
          <w:szCs w:val="24"/>
          <w:lang w:eastAsia="ru-RU"/>
        </w:rPr>
        <w:t>Сафонова дача</w:t>
      </w:r>
      <w:r w:rsidR="007E2377">
        <w:rPr>
          <w:rFonts w:ascii="Times New Roman" w:eastAsia="MS Mincho" w:hAnsi="Times New Roman" w:cs="Times New Roman"/>
          <w:sz w:val="24"/>
          <w:szCs w:val="24"/>
          <w:lang w:eastAsia="ru-RU"/>
        </w:rPr>
        <w:t>»</w:t>
      </w:r>
      <w:r w:rsidRPr="00B5005A">
        <w:rPr>
          <w:rFonts w:ascii="Times New Roman" w:eastAsia="MS Mincho" w:hAnsi="Times New Roman" w:cs="Times New Roman"/>
          <w:sz w:val="24"/>
          <w:szCs w:val="24"/>
          <w:lang w:eastAsia="ru-RU"/>
        </w:rPr>
        <w:t xml:space="preserve"> и зоологический заказник </w:t>
      </w:r>
      <w:r w:rsidR="007E2377">
        <w:rPr>
          <w:rFonts w:ascii="Times New Roman" w:eastAsia="MS Mincho" w:hAnsi="Times New Roman" w:cs="Times New Roman"/>
          <w:sz w:val="24"/>
          <w:szCs w:val="24"/>
          <w:lang w:eastAsia="ru-RU"/>
        </w:rPr>
        <w:t>«</w:t>
      </w:r>
      <w:r w:rsidRPr="00B5005A">
        <w:rPr>
          <w:rFonts w:ascii="Times New Roman" w:eastAsia="MS Mincho" w:hAnsi="Times New Roman" w:cs="Times New Roman"/>
          <w:sz w:val="24"/>
          <w:szCs w:val="24"/>
          <w:lang w:eastAsia="ru-RU"/>
        </w:rPr>
        <w:t>Дебри</w:t>
      </w:r>
      <w:r w:rsidR="007E2377">
        <w:rPr>
          <w:rFonts w:ascii="Times New Roman" w:eastAsia="MS Mincho" w:hAnsi="Times New Roman" w:cs="Times New Roman"/>
          <w:sz w:val="24"/>
          <w:szCs w:val="24"/>
          <w:lang w:eastAsia="ru-RU"/>
        </w:rPr>
        <w:t>»</w:t>
      </w:r>
      <w:r w:rsidRPr="00B5005A">
        <w:rPr>
          <w:rFonts w:ascii="Times New Roman" w:eastAsia="MS Mincho" w:hAnsi="Times New Roman" w:cs="Times New Roman"/>
          <w:sz w:val="24"/>
          <w:szCs w:val="24"/>
          <w:lang w:eastAsia="ru-RU"/>
        </w:rPr>
        <w:t>).</w:t>
      </w:r>
      <w:r w:rsidR="00457054" w:rsidRPr="00B5005A">
        <w:rPr>
          <w:rFonts w:ascii="Times New Roman" w:eastAsia="MS Mincho" w:hAnsi="Times New Roman" w:cs="Times New Roman"/>
          <w:sz w:val="24"/>
          <w:szCs w:val="24"/>
          <w:lang w:eastAsia="ru-RU"/>
        </w:rPr>
        <w:t xml:space="preserve"> </w:t>
      </w:r>
      <w:r w:rsidRPr="00B5005A">
        <w:rPr>
          <w:rFonts w:ascii="Times New Roman" w:hAnsi="Times New Roman" w:cs="Times New Roman"/>
          <w:sz w:val="24"/>
          <w:szCs w:val="24"/>
        </w:rPr>
        <w:t>На базе существующих строений, загородного дома полковника И.И.Сафонова предлагается создать новый туристский продукт</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подворье в стилистике XIX века. Основными объектами подворья могут стать: фермерские продукты, кузнечное и гончарное мастерство, детский городок, авторское виноделие, пасека, конюшня, экспозиция музея, гараж (джиппинг, квадроциклы).</w:t>
      </w:r>
    </w:p>
    <w:p w14:paraId="3DCE52D4" w14:textId="77777777" w:rsidR="00C71081" w:rsidRPr="00B5005A" w:rsidRDefault="00C71081" w:rsidP="00C71081">
      <w:pPr>
        <w:pStyle w:val="a9"/>
        <w:tabs>
          <w:tab w:val="left" w:pos="7437"/>
        </w:tabs>
        <w:spacing w:after="0" w:line="240" w:lineRule="auto"/>
        <w:ind w:left="0" w:firstLine="709"/>
        <w:jc w:val="both"/>
        <w:rPr>
          <w:rFonts w:ascii="Times New Roman" w:hAnsi="Times New Roman"/>
          <w:sz w:val="24"/>
          <w:szCs w:val="24"/>
        </w:rPr>
      </w:pPr>
      <w:r w:rsidRPr="00B5005A">
        <w:rPr>
          <w:rFonts w:ascii="Times New Roman" w:eastAsia="Times New Roman" w:hAnsi="Times New Roman"/>
          <w:sz w:val="24"/>
          <w:szCs w:val="24"/>
          <w:lang w:eastAsia="ru-RU"/>
        </w:rPr>
        <w:t>Город Георгиевск</w:t>
      </w:r>
      <w:r w:rsidR="00717EE0" w:rsidRPr="00B5005A">
        <w:rPr>
          <w:rFonts w:ascii="Times New Roman" w:eastAsia="Times New Roman" w:hAnsi="Times New Roman"/>
          <w:sz w:val="24"/>
          <w:szCs w:val="24"/>
          <w:lang w:eastAsia="ru-RU"/>
        </w:rPr>
        <w:t xml:space="preserve"> – </w:t>
      </w:r>
      <w:r w:rsidRPr="00B5005A">
        <w:rPr>
          <w:rFonts w:ascii="Times New Roman" w:eastAsia="Times New Roman" w:hAnsi="Times New Roman"/>
          <w:sz w:val="24"/>
          <w:szCs w:val="24"/>
          <w:lang w:eastAsia="ru-RU"/>
        </w:rPr>
        <w:t>и</w:t>
      </w:r>
      <w:r w:rsidRPr="00B5005A">
        <w:rPr>
          <w:rFonts w:ascii="Times New Roman" w:hAnsi="Times New Roman"/>
          <w:sz w:val="24"/>
          <w:szCs w:val="24"/>
        </w:rPr>
        <w:t>сторический город с забытой историей.</w:t>
      </w:r>
      <w:r w:rsidRPr="00B5005A">
        <w:rPr>
          <w:rFonts w:ascii="Times New Roman" w:eastAsia="Times New Roman" w:hAnsi="Times New Roman"/>
          <w:sz w:val="24"/>
          <w:szCs w:val="24"/>
          <w:lang w:eastAsia="ru-RU"/>
        </w:rPr>
        <w:t xml:space="preserve"> Создание гостевых кварталов в городе должно решить главную проблему туристической сферы и привлечь туристов.</w:t>
      </w:r>
      <w:r w:rsidRPr="00B5005A">
        <w:rPr>
          <w:rFonts w:ascii="Times New Roman" w:hAnsi="Times New Roman"/>
          <w:sz w:val="24"/>
          <w:szCs w:val="24"/>
        </w:rPr>
        <w:t xml:space="preserve"> Особое внимание следует уделить восстановлению исторической фасадной линии города, бережному отношению к памятникам истории, архитектуры и культуры, сохранению исторического облика города и его архитектурных доминант. Необходима комплексная реконструкция исторических кварталов города Георгиевска.</w:t>
      </w:r>
      <w:r w:rsidRPr="00B5005A">
        <w:rPr>
          <w:rFonts w:ascii="Times New Roman" w:eastAsia="Times New Roman" w:hAnsi="Times New Roman"/>
          <w:spacing w:val="-4"/>
          <w:sz w:val="24"/>
          <w:szCs w:val="24"/>
          <w:lang w:eastAsia="ru-RU"/>
        </w:rPr>
        <w:t xml:space="preserve"> О</w:t>
      </w:r>
      <w:r w:rsidRPr="00B5005A">
        <w:rPr>
          <w:rFonts w:ascii="Times New Roman" w:eastAsia="Times New Roman" w:hAnsi="Times New Roman"/>
          <w:sz w:val="24"/>
          <w:szCs w:val="24"/>
          <w:lang w:eastAsia="ru-RU"/>
        </w:rPr>
        <w:t>бновить и сохранить исторический облик всей центральной части города, создать удобную и целостную архитектурную среду, обеспечить появление новых функций, для формирования устойчивого и качественного потока посетителей, одна из актуальных задач перспективного развития города Георгиевска.</w:t>
      </w:r>
      <w:r w:rsidR="00457054" w:rsidRPr="00B5005A">
        <w:rPr>
          <w:rFonts w:ascii="Times New Roman" w:eastAsia="Times New Roman" w:hAnsi="Times New Roman"/>
          <w:sz w:val="24"/>
          <w:szCs w:val="24"/>
          <w:lang w:eastAsia="ru-RU"/>
        </w:rPr>
        <w:t xml:space="preserve"> </w:t>
      </w:r>
    </w:p>
    <w:p w14:paraId="2F4C61F6" w14:textId="77777777" w:rsidR="00C71081" w:rsidRPr="00B5005A" w:rsidRDefault="00C71081" w:rsidP="00C7108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Для успешного развития города Георгиевска и Георгиевского городского округа требуется более выраженное позиционирование города на федеральном уровне не только в качестве одного из центров агломерации КМВ, а как основного ядра центральной части Ставропольского края, старейшего культурно-исторического и туристического центра.</w:t>
      </w:r>
    </w:p>
    <w:p w14:paraId="2056F721" w14:textId="77777777" w:rsidR="00C71081" w:rsidRPr="00B5005A" w:rsidRDefault="00C71081" w:rsidP="00C71081">
      <w:pPr>
        <w:spacing w:after="0" w:line="240" w:lineRule="auto"/>
        <w:ind w:firstLine="709"/>
        <w:jc w:val="center"/>
        <w:rPr>
          <w:rFonts w:ascii="Times New Roman" w:hAnsi="Times New Roman" w:cs="Times New Roman"/>
          <w:sz w:val="24"/>
          <w:szCs w:val="24"/>
        </w:rPr>
      </w:pPr>
    </w:p>
    <w:p w14:paraId="435381E2" w14:textId="77777777" w:rsidR="00C71081" w:rsidRPr="00B5005A" w:rsidRDefault="00A62B23" w:rsidP="00C71081">
      <w:pPr>
        <w:spacing w:after="0"/>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75AA8D38" w14:textId="77777777" w:rsidR="00C71081" w:rsidRPr="00B5005A" w:rsidRDefault="00C71081" w:rsidP="00C71081">
      <w:pPr>
        <w:spacing w:after="0"/>
        <w:jc w:val="center"/>
        <w:rPr>
          <w:rFonts w:ascii="Times New Roman" w:hAnsi="Times New Roman" w:cs="Times New Roman"/>
          <w:b/>
          <w:bCs/>
          <w:sz w:val="24"/>
          <w:szCs w:val="24"/>
        </w:rPr>
      </w:pPr>
    </w:p>
    <w:p w14:paraId="2AF8A08B" w14:textId="0780F9C9" w:rsidR="00C71081" w:rsidRPr="00B5005A" w:rsidRDefault="00C71081" w:rsidP="00DE080B">
      <w:pPr>
        <w:pStyle w:val="ac"/>
        <w:numPr>
          <w:ilvl w:val="0"/>
          <w:numId w:val="33"/>
        </w:numPr>
        <w:spacing w:before="0" w:beforeAutospacing="0" w:after="0" w:afterAutospacing="0"/>
        <w:ind w:left="0" w:firstLine="709"/>
        <w:jc w:val="both"/>
        <w:textAlignment w:val="top"/>
      </w:pPr>
      <w:r w:rsidRPr="00B5005A">
        <w:t>О стратегическом планировании в Российской Федерации</w:t>
      </w:r>
      <w:r w:rsidR="0085530D">
        <w:t xml:space="preserve">: </w:t>
      </w:r>
      <w:r w:rsidR="0085530D" w:rsidRPr="0085530D">
        <w:t>Федеральный закон от 28 июня 2014 г. № 172-ФЗ</w:t>
      </w:r>
      <w:r w:rsidRPr="00B5005A">
        <w:t xml:space="preserve"> (с изменениями и дополнениями)</w:t>
      </w:r>
      <w:r w:rsidR="00716FA5">
        <w:t>.</w:t>
      </w:r>
      <w:r w:rsidR="00BD1225">
        <w:t xml:space="preserve"> – </w:t>
      </w:r>
      <w:r w:rsidR="0085530D">
        <w:t xml:space="preserve">Текст: электронный </w:t>
      </w:r>
      <w:r w:rsidRPr="00B5005A">
        <w:t>// Гарант.</w:t>
      </w:r>
      <w:r w:rsidR="00BD1225">
        <w:t xml:space="preserve"> – </w:t>
      </w:r>
      <w:r w:rsidR="0085530D">
        <w:rPr>
          <w:lang w:val="en-US"/>
        </w:rPr>
        <w:t>URL</w:t>
      </w:r>
      <w:r w:rsidRPr="00B5005A">
        <w:t xml:space="preserve">: </w:t>
      </w:r>
      <w:hyperlink r:id="rId46" w:anchor="/document/70684666/" w:history="1">
        <w:r w:rsidR="0085530D" w:rsidRPr="000479C4">
          <w:rPr>
            <w:rStyle w:val="ae"/>
          </w:rPr>
          <w:t>http://ivo.garant.rU/#/document/70684666/</w:t>
        </w:r>
      </w:hyperlink>
      <w:r w:rsidR="0085530D">
        <w:t xml:space="preserve"> </w:t>
      </w:r>
    </w:p>
    <w:p w14:paraId="1F33D06F" w14:textId="07AD54E5" w:rsidR="00C71081" w:rsidRPr="00B5005A" w:rsidRDefault="00C71081" w:rsidP="00DE080B">
      <w:pPr>
        <w:pStyle w:val="ac"/>
        <w:numPr>
          <w:ilvl w:val="0"/>
          <w:numId w:val="33"/>
        </w:numPr>
        <w:spacing w:before="0" w:beforeAutospacing="0" w:after="0" w:afterAutospacing="0"/>
        <w:ind w:left="0" w:firstLine="709"/>
        <w:jc w:val="both"/>
        <w:textAlignment w:val="top"/>
      </w:pPr>
      <w:r w:rsidRPr="00B5005A">
        <w:t>Стратегия пр</w:t>
      </w:r>
      <w:r w:rsidR="00716FA5">
        <w:t>остранственного развития России. – Текст: электронный</w:t>
      </w:r>
      <w:r w:rsidRPr="00B5005A">
        <w:t xml:space="preserve"> // Официальный сайт Министерства экономического развития Российской Федерации.</w:t>
      </w:r>
      <w:r w:rsidR="00717EE0" w:rsidRPr="00B5005A">
        <w:t xml:space="preserve"> – </w:t>
      </w:r>
      <w:r w:rsidR="00716FA5">
        <w:t xml:space="preserve">URL: </w:t>
      </w:r>
      <w:r w:rsidRPr="00B5005A">
        <w:t>http://economy.gov.ru/minec/activity/sections/planning/sd/ indexdocs</w:t>
      </w:r>
      <w:r w:rsidR="00716FA5">
        <w:t xml:space="preserve">  </w:t>
      </w:r>
      <w:r w:rsidRPr="00B5005A">
        <w:t xml:space="preserve"> </w:t>
      </w:r>
    </w:p>
    <w:p w14:paraId="21D0074C" w14:textId="3626B980" w:rsidR="00C71081" w:rsidRPr="00B5005A" w:rsidRDefault="00C71081" w:rsidP="00DE080B">
      <w:pPr>
        <w:pStyle w:val="a9"/>
        <w:numPr>
          <w:ilvl w:val="0"/>
          <w:numId w:val="33"/>
        </w:numPr>
        <w:spacing w:line="240" w:lineRule="auto"/>
        <w:ind w:left="0" w:firstLine="709"/>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Стратегия социально-экономического развития Георгиевского Городского округа Ставропольского края до 2035 года</w:t>
      </w:r>
      <w:r w:rsidR="00716FA5">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 xml:space="preserve"> </w:t>
      </w:r>
      <w:r w:rsidR="00716FA5" w:rsidRPr="00716FA5">
        <w:rPr>
          <w:rFonts w:ascii="Times New Roman" w:hAnsi="Times New Roman"/>
          <w:sz w:val="24"/>
          <w:szCs w:val="24"/>
        </w:rPr>
        <w:t>– Текст: электронный</w:t>
      </w:r>
      <w:r w:rsidR="00716FA5">
        <w:rPr>
          <w:rFonts w:ascii="Times New Roman" w:hAnsi="Times New Roman"/>
          <w:sz w:val="24"/>
          <w:szCs w:val="24"/>
        </w:rPr>
        <w:t>.</w:t>
      </w:r>
      <w:r w:rsidR="00BD1225">
        <w:rPr>
          <w:rFonts w:ascii="Times New Roman" w:hAnsi="Times New Roman"/>
          <w:sz w:val="24"/>
          <w:szCs w:val="24"/>
        </w:rPr>
        <w:t xml:space="preserve"> – </w:t>
      </w:r>
      <w:r w:rsidR="00717EE0" w:rsidRPr="00B5005A">
        <w:rPr>
          <w:rFonts w:ascii="Times New Roman" w:hAnsi="Times New Roman"/>
          <w:sz w:val="24"/>
          <w:szCs w:val="24"/>
        </w:rPr>
        <w:t xml:space="preserve"> </w:t>
      </w:r>
      <w:r w:rsidR="00716FA5">
        <w:rPr>
          <w:rFonts w:ascii="Times New Roman" w:hAnsi="Times New Roman"/>
          <w:noProof/>
          <w:sz w:val="24"/>
          <w:szCs w:val="24"/>
          <w:lang w:val="en-US"/>
        </w:rPr>
        <w:t>URL</w:t>
      </w:r>
      <w:r w:rsidR="00716FA5" w:rsidRPr="00716FA5">
        <w:rPr>
          <w:rFonts w:ascii="Times New Roman" w:hAnsi="Times New Roman"/>
          <w:noProof/>
          <w:sz w:val="24"/>
          <w:szCs w:val="24"/>
        </w:rPr>
        <w:t>:</w:t>
      </w:r>
      <w:r w:rsidRPr="00B5005A">
        <w:rPr>
          <w:rFonts w:ascii="Times New Roman" w:hAnsi="Times New Roman"/>
          <w:noProof/>
          <w:sz w:val="24"/>
          <w:szCs w:val="24"/>
        </w:rPr>
        <w:t xml:space="preserve"> </w:t>
      </w:r>
      <w:hyperlink r:id="rId47" w:history="1">
        <w:r w:rsidR="00716FA5" w:rsidRPr="000479C4">
          <w:rPr>
            <w:rStyle w:val="ae"/>
            <w:rFonts w:ascii="Times New Roman" w:eastAsia="Times New Roman" w:hAnsi="Times New Roman"/>
            <w:sz w:val="24"/>
            <w:szCs w:val="24"/>
            <w:lang w:eastAsia="ru-RU"/>
          </w:rPr>
          <w:t>https://georgievsk.gosuslugi.ru/netcat_files/userfiles/Economica/social_economica/622-42.doc</w:t>
        </w:r>
      </w:hyperlink>
      <w:r w:rsidR="00716FA5">
        <w:rPr>
          <w:rFonts w:ascii="Times New Roman" w:eastAsia="Times New Roman" w:hAnsi="Times New Roman"/>
          <w:sz w:val="24"/>
          <w:szCs w:val="24"/>
          <w:lang w:eastAsia="ru-RU"/>
        </w:rPr>
        <w:t xml:space="preserve"> </w:t>
      </w:r>
    </w:p>
    <w:p w14:paraId="2F07B7F8" w14:textId="77777777" w:rsidR="00DE080B" w:rsidRPr="00DE080B" w:rsidRDefault="00716FA5" w:rsidP="00DE080B">
      <w:pPr>
        <w:pStyle w:val="a9"/>
        <w:numPr>
          <w:ilvl w:val="0"/>
          <w:numId w:val="33"/>
        </w:numPr>
        <w:spacing w:line="240" w:lineRule="auto"/>
        <w:ind w:left="0" w:firstLine="709"/>
        <w:jc w:val="both"/>
        <w:rPr>
          <w:rStyle w:val="ae"/>
          <w:rFonts w:ascii="Times New Roman" w:hAnsi="Times New Roman"/>
          <w:noProof/>
          <w:color w:val="auto"/>
          <w:sz w:val="24"/>
          <w:szCs w:val="24"/>
          <w:u w:val="none"/>
        </w:rPr>
      </w:pPr>
      <w:r>
        <w:rPr>
          <w:rFonts w:ascii="Times New Roman" w:hAnsi="Times New Roman"/>
          <w:noProof/>
          <w:sz w:val="24"/>
          <w:szCs w:val="24"/>
        </w:rPr>
        <w:t>Общая информация</w:t>
      </w:r>
      <w:r>
        <w:rPr>
          <w:rFonts w:ascii="Times New Roman" w:hAnsi="Times New Roman"/>
          <w:sz w:val="24"/>
          <w:szCs w:val="24"/>
        </w:rPr>
        <w:t xml:space="preserve">. – Текст: электронный </w:t>
      </w:r>
      <w:r w:rsidR="00C71081" w:rsidRPr="00B5005A">
        <w:rPr>
          <w:rFonts w:ascii="Times New Roman" w:hAnsi="Times New Roman"/>
          <w:sz w:val="24"/>
          <w:szCs w:val="24"/>
        </w:rPr>
        <w:t xml:space="preserve">// </w:t>
      </w:r>
      <w:r w:rsidR="00C71081" w:rsidRPr="00B5005A">
        <w:rPr>
          <w:rFonts w:ascii="Times New Roman" w:hAnsi="Times New Roman"/>
          <w:noProof/>
          <w:sz w:val="24"/>
          <w:szCs w:val="24"/>
        </w:rPr>
        <w:t>Официальный сайт Георгиевского городского округа Ставропольского края</w:t>
      </w:r>
      <w:r>
        <w:rPr>
          <w:rFonts w:ascii="Times New Roman" w:hAnsi="Times New Roman"/>
          <w:noProof/>
          <w:sz w:val="24"/>
          <w:szCs w:val="24"/>
        </w:rPr>
        <w:t>.</w:t>
      </w:r>
      <w:r w:rsidR="00717EE0" w:rsidRPr="00B5005A">
        <w:rPr>
          <w:rFonts w:ascii="Times New Roman" w:hAnsi="Times New Roman"/>
          <w:noProof/>
          <w:sz w:val="24"/>
          <w:szCs w:val="24"/>
        </w:rPr>
        <w:t xml:space="preserve"> – </w:t>
      </w:r>
      <w:r>
        <w:rPr>
          <w:rFonts w:ascii="Times New Roman" w:hAnsi="Times New Roman"/>
          <w:noProof/>
          <w:sz w:val="24"/>
          <w:szCs w:val="24"/>
          <w:lang w:val="en-US"/>
        </w:rPr>
        <w:t>URL</w:t>
      </w:r>
      <w:r w:rsidR="00C71081" w:rsidRPr="00B5005A">
        <w:rPr>
          <w:rFonts w:ascii="Times New Roman" w:hAnsi="Times New Roman"/>
          <w:noProof/>
          <w:sz w:val="24"/>
          <w:szCs w:val="24"/>
        </w:rPr>
        <w:t xml:space="preserve">: </w:t>
      </w:r>
      <w:hyperlink r:id="rId48" w:history="1">
        <w:r w:rsidR="00C71081" w:rsidRPr="00B5005A">
          <w:rPr>
            <w:rStyle w:val="ae"/>
            <w:rFonts w:ascii="Times New Roman" w:hAnsi="Times New Roman"/>
            <w:noProof/>
            <w:color w:val="auto"/>
            <w:sz w:val="24"/>
            <w:szCs w:val="24"/>
          </w:rPr>
          <w:t>https://www.georgievsk.ru</w:t>
        </w:r>
      </w:hyperlink>
      <w:r>
        <w:rPr>
          <w:rStyle w:val="ae"/>
          <w:rFonts w:ascii="Times New Roman" w:hAnsi="Times New Roman"/>
          <w:noProof/>
          <w:color w:val="auto"/>
          <w:sz w:val="24"/>
          <w:szCs w:val="24"/>
        </w:rPr>
        <w:t xml:space="preserve"> </w:t>
      </w:r>
    </w:p>
    <w:p w14:paraId="7C4B238C" w14:textId="77777777" w:rsidR="00DE080B" w:rsidRDefault="00DE080B" w:rsidP="00C71081">
      <w:pPr>
        <w:pStyle w:val="af0"/>
        <w:ind w:left="4253"/>
        <w:jc w:val="both"/>
        <w:rPr>
          <w:rFonts w:ascii="Times New Roman" w:hAnsi="Times New Roman"/>
          <w:b/>
          <w:i/>
          <w:sz w:val="24"/>
          <w:szCs w:val="24"/>
        </w:rPr>
      </w:pPr>
    </w:p>
    <w:p w14:paraId="462BF30E" w14:textId="77777777" w:rsidR="00DE080B" w:rsidRDefault="00DE080B" w:rsidP="00C71081">
      <w:pPr>
        <w:pStyle w:val="af0"/>
        <w:ind w:left="4253"/>
        <w:jc w:val="both"/>
        <w:rPr>
          <w:rFonts w:ascii="Times New Roman" w:hAnsi="Times New Roman"/>
          <w:b/>
          <w:i/>
          <w:sz w:val="24"/>
          <w:szCs w:val="24"/>
        </w:rPr>
      </w:pPr>
    </w:p>
    <w:p w14:paraId="29346695" w14:textId="77777777" w:rsidR="00DE080B" w:rsidRDefault="00DE080B" w:rsidP="00C71081">
      <w:pPr>
        <w:pStyle w:val="af0"/>
        <w:ind w:left="4253"/>
        <w:jc w:val="both"/>
        <w:rPr>
          <w:rFonts w:ascii="Times New Roman" w:hAnsi="Times New Roman"/>
          <w:b/>
          <w:i/>
          <w:sz w:val="24"/>
          <w:szCs w:val="24"/>
        </w:rPr>
      </w:pPr>
    </w:p>
    <w:p w14:paraId="22836D4A" w14:textId="77777777" w:rsidR="00DE080B" w:rsidRDefault="00DE080B">
      <w:pPr>
        <w:rPr>
          <w:rFonts w:ascii="Times New Roman" w:eastAsia="Calibri" w:hAnsi="Times New Roman" w:cs="Times New Roman"/>
          <w:b/>
          <w:i/>
          <w:sz w:val="24"/>
          <w:szCs w:val="24"/>
        </w:rPr>
      </w:pPr>
      <w:r>
        <w:rPr>
          <w:rFonts w:ascii="Times New Roman" w:hAnsi="Times New Roman"/>
          <w:b/>
          <w:i/>
          <w:sz w:val="24"/>
          <w:szCs w:val="24"/>
        </w:rPr>
        <w:br w:type="page"/>
      </w:r>
    </w:p>
    <w:p w14:paraId="007B12F9" w14:textId="08CFAF44" w:rsidR="00C71081" w:rsidRPr="00B5005A" w:rsidRDefault="00C71081" w:rsidP="00C71081">
      <w:pPr>
        <w:pStyle w:val="af0"/>
        <w:ind w:left="4253"/>
        <w:jc w:val="both"/>
        <w:rPr>
          <w:rFonts w:ascii="Times New Roman" w:hAnsi="Times New Roman"/>
          <w:i/>
          <w:sz w:val="24"/>
          <w:szCs w:val="24"/>
        </w:rPr>
      </w:pPr>
      <w:r w:rsidRPr="00B5005A">
        <w:rPr>
          <w:rFonts w:ascii="Times New Roman" w:hAnsi="Times New Roman"/>
          <w:b/>
          <w:i/>
          <w:sz w:val="24"/>
          <w:szCs w:val="24"/>
        </w:rPr>
        <w:t>Быхалов Д.С</w:t>
      </w:r>
      <w:r w:rsidRPr="00B5005A">
        <w:rPr>
          <w:rFonts w:ascii="Times New Roman" w:hAnsi="Times New Roman"/>
          <w:sz w:val="24"/>
          <w:szCs w:val="24"/>
        </w:rPr>
        <w:t xml:space="preserve">., </w:t>
      </w:r>
      <w:r w:rsidRPr="00B5005A">
        <w:rPr>
          <w:rFonts w:ascii="Times New Roman" w:hAnsi="Times New Roman"/>
          <w:i/>
          <w:sz w:val="24"/>
          <w:szCs w:val="24"/>
        </w:rPr>
        <w:t>обучающийся</w:t>
      </w:r>
    </w:p>
    <w:p w14:paraId="0C938E50" w14:textId="77777777" w:rsidR="00C71081" w:rsidRPr="00B5005A" w:rsidRDefault="00C71081" w:rsidP="00C71081">
      <w:pPr>
        <w:pStyle w:val="af0"/>
        <w:ind w:left="4253"/>
        <w:jc w:val="both"/>
        <w:rPr>
          <w:rFonts w:ascii="Times New Roman" w:hAnsi="Times New Roman"/>
          <w:i/>
          <w:sz w:val="24"/>
          <w:szCs w:val="24"/>
        </w:rPr>
      </w:pPr>
      <w:r w:rsidRPr="00B5005A">
        <w:rPr>
          <w:rFonts w:ascii="Times New Roman" w:hAnsi="Times New Roman"/>
          <w:b/>
          <w:i/>
          <w:sz w:val="24"/>
          <w:szCs w:val="24"/>
        </w:rPr>
        <w:t>Науч. рук. Ященко Е.П</w:t>
      </w:r>
      <w:r w:rsidRPr="00B5005A">
        <w:rPr>
          <w:rFonts w:ascii="Times New Roman" w:hAnsi="Times New Roman"/>
          <w:i/>
          <w:sz w:val="24"/>
          <w:szCs w:val="24"/>
        </w:rPr>
        <w:t xml:space="preserve">., преподаватель </w:t>
      </w:r>
    </w:p>
    <w:p w14:paraId="13C73ADB" w14:textId="77777777" w:rsidR="00C71081" w:rsidRPr="00B5005A" w:rsidRDefault="00C71081" w:rsidP="00C71081">
      <w:pPr>
        <w:pStyle w:val="af0"/>
        <w:ind w:left="4253"/>
        <w:jc w:val="both"/>
        <w:rPr>
          <w:rFonts w:ascii="Times New Roman" w:hAnsi="Times New Roman"/>
          <w:i/>
          <w:sz w:val="24"/>
          <w:szCs w:val="24"/>
        </w:rPr>
      </w:pPr>
      <w:r w:rsidRPr="00B5005A">
        <w:rPr>
          <w:rFonts w:ascii="Times New Roman" w:hAnsi="Times New Roman"/>
          <w:i/>
          <w:sz w:val="24"/>
          <w:szCs w:val="24"/>
        </w:rPr>
        <w:t>ГБПОУ БАТ, г. Благодарный</w:t>
      </w:r>
    </w:p>
    <w:p w14:paraId="5D298D7B" w14:textId="77777777" w:rsidR="00C71081" w:rsidRPr="00B5005A" w:rsidRDefault="00C71081" w:rsidP="00C71081">
      <w:pPr>
        <w:pStyle w:val="a9"/>
        <w:spacing w:after="0" w:line="240" w:lineRule="auto"/>
        <w:ind w:left="709"/>
        <w:jc w:val="both"/>
        <w:rPr>
          <w:rStyle w:val="ae"/>
          <w:rFonts w:ascii="Times New Roman" w:hAnsi="Times New Roman"/>
          <w:noProof/>
          <w:color w:val="auto"/>
          <w:sz w:val="24"/>
          <w:szCs w:val="24"/>
          <w:u w:val="none"/>
        </w:rPr>
      </w:pPr>
    </w:p>
    <w:p w14:paraId="1E25866F" w14:textId="77777777" w:rsidR="00C71081" w:rsidRPr="00B5005A" w:rsidRDefault="00C71081" w:rsidP="00C71081">
      <w:pPr>
        <w:pStyle w:val="a9"/>
        <w:spacing w:after="0" w:line="240" w:lineRule="auto"/>
        <w:ind w:left="709"/>
        <w:jc w:val="both"/>
        <w:rPr>
          <w:rStyle w:val="ae"/>
          <w:rFonts w:ascii="Times New Roman" w:hAnsi="Times New Roman"/>
          <w:noProof/>
          <w:color w:val="auto"/>
          <w:sz w:val="24"/>
          <w:szCs w:val="24"/>
          <w:u w:val="none"/>
        </w:rPr>
      </w:pPr>
    </w:p>
    <w:p w14:paraId="20A30AEC" w14:textId="77777777" w:rsidR="00C71081" w:rsidRPr="00B5005A" w:rsidRDefault="00C71081" w:rsidP="00C71081">
      <w:pPr>
        <w:pStyle w:val="a9"/>
        <w:spacing w:after="0" w:line="240" w:lineRule="auto"/>
        <w:ind w:left="709"/>
        <w:jc w:val="both"/>
        <w:rPr>
          <w:rStyle w:val="ae"/>
          <w:rFonts w:ascii="Times New Roman" w:hAnsi="Times New Roman"/>
          <w:noProof/>
          <w:color w:val="auto"/>
          <w:sz w:val="24"/>
          <w:szCs w:val="24"/>
          <w:u w:val="none"/>
        </w:rPr>
      </w:pPr>
    </w:p>
    <w:p w14:paraId="29E6B4DC" w14:textId="77777777" w:rsidR="00C71081" w:rsidRPr="00B5005A" w:rsidRDefault="00C71081" w:rsidP="00C71081">
      <w:pPr>
        <w:pStyle w:val="af0"/>
        <w:jc w:val="center"/>
        <w:rPr>
          <w:rFonts w:ascii="Times New Roman" w:hAnsi="Times New Roman"/>
          <w:b/>
          <w:sz w:val="24"/>
          <w:szCs w:val="24"/>
        </w:rPr>
      </w:pPr>
      <w:r w:rsidRPr="00B5005A">
        <w:rPr>
          <w:rFonts w:ascii="Times New Roman" w:hAnsi="Times New Roman"/>
          <w:b/>
          <w:sz w:val="24"/>
          <w:szCs w:val="24"/>
        </w:rPr>
        <w:t>МОЙ ПРОФЕССИОНАЛЬНЫЙ ВЫБОР</w:t>
      </w:r>
    </w:p>
    <w:p w14:paraId="12B52D72" w14:textId="77777777" w:rsidR="00C71081" w:rsidRPr="00B5005A" w:rsidRDefault="00C71081" w:rsidP="00C71081">
      <w:pPr>
        <w:pStyle w:val="af0"/>
        <w:ind w:firstLine="709"/>
        <w:jc w:val="both"/>
        <w:rPr>
          <w:rFonts w:ascii="Times New Roman" w:hAnsi="Times New Roman"/>
          <w:sz w:val="24"/>
          <w:szCs w:val="24"/>
        </w:rPr>
      </w:pPr>
    </w:p>
    <w:p w14:paraId="4B9D39DE" w14:textId="665BC65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 Кем вы работаете?</w:t>
      </w:r>
      <w:r w:rsidR="00717EE0" w:rsidRPr="00B5005A">
        <w:rPr>
          <w:rFonts w:ascii="Times New Roman" w:hAnsi="Times New Roman"/>
          <w:sz w:val="24"/>
          <w:szCs w:val="24"/>
        </w:rPr>
        <w:t xml:space="preserve"> – </w:t>
      </w:r>
      <w:r w:rsidRPr="00B5005A">
        <w:rPr>
          <w:rFonts w:ascii="Times New Roman" w:hAnsi="Times New Roman"/>
          <w:sz w:val="24"/>
          <w:szCs w:val="24"/>
        </w:rPr>
        <w:t>это чуть ли не первый вопрос, который задают при знакомстве любому человеку.</w:t>
      </w:r>
      <w:r w:rsidR="00457054" w:rsidRPr="00B5005A">
        <w:rPr>
          <w:rFonts w:ascii="Times New Roman" w:hAnsi="Times New Roman"/>
          <w:sz w:val="24"/>
          <w:szCs w:val="24"/>
        </w:rPr>
        <w:t xml:space="preserve"> </w:t>
      </w:r>
      <w:r w:rsidRPr="00B5005A">
        <w:rPr>
          <w:rFonts w:ascii="Times New Roman" w:hAnsi="Times New Roman"/>
          <w:sz w:val="24"/>
          <w:szCs w:val="24"/>
        </w:rPr>
        <w:t>И это не случайно, ведь профессия – это одна из важнейших характеристик человека. Выбор профессии – жизненно важный вопрос. Он сравнивается со вторым рождением. Обдумать вопрос о будущей профессии – это полезно. Это значит поставить себе много вопросов и найти правильный ответ. Так случилось, что с ранних лет я влюбился в автомобили, мне интересно было всё об автомобилях</w:t>
      </w:r>
      <w:r w:rsidR="00717EE0" w:rsidRPr="00B5005A">
        <w:rPr>
          <w:rFonts w:ascii="Times New Roman" w:hAnsi="Times New Roman"/>
          <w:sz w:val="24"/>
          <w:szCs w:val="24"/>
        </w:rPr>
        <w:t xml:space="preserve"> – </w:t>
      </w:r>
      <w:r w:rsidRPr="00B5005A">
        <w:rPr>
          <w:rFonts w:ascii="Times New Roman" w:hAnsi="Times New Roman"/>
          <w:sz w:val="24"/>
          <w:szCs w:val="24"/>
        </w:rPr>
        <w:t xml:space="preserve">история их создания, устройство, технические характеристики, и конструкторские особенности. Поэтому, когда встал вопрос какую специальность я хочу выбрать, я уже знал ответ. Я хочу учиться в Благодарненском агротехническом техникуме по специальности </w:t>
      </w:r>
      <w:r w:rsidR="007E2377">
        <w:rPr>
          <w:rFonts w:ascii="Times New Roman" w:hAnsi="Times New Roman"/>
          <w:sz w:val="24"/>
          <w:szCs w:val="24"/>
        </w:rPr>
        <w:t>«</w:t>
      </w:r>
      <w:r w:rsidRPr="00B5005A">
        <w:rPr>
          <w:rFonts w:ascii="Times New Roman" w:hAnsi="Times New Roman"/>
          <w:sz w:val="24"/>
          <w:szCs w:val="24"/>
        </w:rPr>
        <w:t>Техническое обслуживание и ремонт автомобильного транспорта</w:t>
      </w:r>
      <w:r w:rsidR="007E2377">
        <w:rPr>
          <w:rFonts w:ascii="Times New Roman" w:hAnsi="Times New Roman"/>
          <w:sz w:val="24"/>
          <w:szCs w:val="24"/>
        </w:rPr>
        <w:t>»</w:t>
      </w:r>
      <w:r w:rsidRPr="00B5005A">
        <w:rPr>
          <w:rFonts w:ascii="Times New Roman" w:hAnsi="Times New Roman"/>
          <w:sz w:val="24"/>
          <w:szCs w:val="24"/>
        </w:rPr>
        <w:t xml:space="preserve">. Для меня моя специальность представляет не только работу, но и страсть и увлечение. Я всегда уважал и восхищался машинами и механизмами, и теперь я, будучи студентом 4 курса, готов превратить свою страсть в профессиональное достижение. </w:t>
      </w:r>
    </w:p>
    <w:p w14:paraId="69C1D01D"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Немецкий поэт Фридрих Шиллер ошибался, когда писал, будто миром правят любовь и голод – они правят только животным миром. Людьми же движет неудовлетворенность. Именно неудовлетворенность сущим, неудовлетворенность окружающей действительностью заставляет человека творить, то есть создавать нечто новое, чего не было на свете до него.</w:t>
      </w:r>
    </w:p>
    <w:p w14:paraId="4B59D9E7"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Без творчества не бывает, разумеется, ни художника, ни писателя, ни артиста. А может ли обойтись без творчества в своей профессиональной деятельности человек моей специальности?</w:t>
      </w:r>
    </w:p>
    <w:p w14:paraId="510945F0"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Чтобы ответить на этот вопрос, хочется заглянуть в историю автомобилестроения.</w:t>
      </w:r>
    </w:p>
    <w:p w14:paraId="6BCCEBEA"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Мы восхищаемся зарубежными творениями автомобилей, особенно легковых. С того самого момента, как в 1908 году с конвейера сошёл Ford Model T</w:t>
      </w:r>
      <w:r w:rsidR="00717EE0" w:rsidRPr="00B5005A">
        <w:rPr>
          <w:rFonts w:ascii="Times New Roman" w:hAnsi="Times New Roman"/>
          <w:sz w:val="24"/>
          <w:szCs w:val="24"/>
        </w:rPr>
        <w:t xml:space="preserve"> – </w:t>
      </w:r>
      <w:r w:rsidRPr="00B5005A">
        <w:rPr>
          <w:rFonts w:ascii="Times New Roman" w:hAnsi="Times New Roman"/>
          <w:sz w:val="24"/>
          <w:szCs w:val="24"/>
        </w:rPr>
        <w:t xml:space="preserve">первый в мире серийный автомобиль, который и сегодня котируется среди коллекционеров из-за его знакового внешнего вида, а также его легендарной роли в истории автомобилестроения. </w:t>
      </w:r>
    </w:p>
    <w:p w14:paraId="2F836725"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Мода на классические автомобили непреходяща.</w:t>
      </w:r>
      <w:r w:rsidR="00457054" w:rsidRPr="00B5005A">
        <w:rPr>
          <w:rFonts w:ascii="Times New Roman" w:hAnsi="Times New Roman"/>
          <w:sz w:val="24"/>
          <w:szCs w:val="24"/>
        </w:rPr>
        <w:t xml:space="preserve"> </w:t>
      </w:r>
      <w:r w:rsidRPr="00B5005A">
        <w:rPr>
          <w:rFonts w:ascii="Times New Roman" w:hAnsi="Times New Roman"/>
          <w:sz w:val="24"/>
          <w:szCs w:val="24"/>
        </w:rPr>
        <w:t>Их любят за торжество механики над электроникой, которой в ту пору еще не было. Флагманская модель Rolls-Royce после ее выпуска в 1925 году прославилась своей скоростью, надежностью, качеством материалов и сборки, что помогло Phantom сохранить легендарный статус и по сей день.</w:t>
      </w:r>
    </w:p>
    <w:p w14:paraId="5F18C916" w14:textId="1E68F993"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 xml:space="preserve">А вот Этторе Бугатти – итальянский инженер хотел построить самый роскошный автомобиль в истории и это ему удалось. Bugatti Type 41 (более известный как </w:t>
      </w:r>
      <w:r w:rsidR="007E2377">
        <w:rPr>
          <w:rFonts w:ascii="Times New Roman" w:hAnsi="Times New Roman"/>
          <w:sz w:val="24"/>
          <w:szCs w:val="24"/>
        </w:rPr>
        <w:t>«</w:t>
      </w:r>
      <w:r w:rsidRPr="00B5005A">
        <w:rPr>
          <w:rFonts w:ascii="Times New Roman" w:hAnsi="Times New Roman"/>
          <w:sz w:val="24"/>
          <w:szCs w:val="24"/>
        </w:rPr>
        <w:t>Royale</w:t>
      </w:r>
      <w:r w:rsidR="007E2377">
        <w:rPr>
          <w:rFonts w:ascii="Times New Roman" w:hAnsi="Times New Roman"/>
          <w:sz w:val="24"/>
          <w:szCs w:val="24"/>
        </w:rPr>
        <w:t>»</w:t>
      </w:r>
      <w:r w:rsidRPr="00B5005A">
        <w:rPr>
          <w:rFonts w:ascii="Times New Roman" w:hAnsi="Times New Roman"/>
          <w:sz w:val="24"/>
          <w:szCs w:val="24"/>
        </w:rPr>
        <w:t>) первоначально предназначался для королевской семьи. Учитывая редкость и элегантность, роскошное купе Bugatti по праву стало настоящим Священным Граалем среди любителей автомобилей.</w:t>
      </w:r>
    </w:p>
    <w:p w14:paraId="54E7383E" w14:textId="5A8FEAFE"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 xml:space="preserve">Ну как не сказать и о знаменитых на весь мир своими знаковыми дверьми </w:t>
      </w:r>
      <w:r w:rsidR="007E2377">
        <w:rPr>
          <w:rFonts w:ascii="Times New Roman" w:hAnsi="Times New Roman"/>
          <w:sz w:val="24"/>
          <w:szCs w:val="24"/>
        </w:rPr>
        <w:t>«</w:t>
      </w:r>
      <w:r w:rsidRPr="00B5005A">
        <w:rPr>
          <w:rFonts w:ascii="Times New Roman" w:hAnsi="Times New Roman"/>
          <w:sz w:val="24"/>
          <w:szCs w:val="24"/>
        </w:rPr>
        <w:t>крыло чайки</w:t>
      </w:r>
      <w:r w:rsidR="007E2377">
        <w:rPr>
          <w:rFonts w:ascii="Times New Roman" w:hAnsi="Times New Roman"/>
          <w:sz w:val="24"/>
          <w:szCs w:val="24"/>
        </w:rPr>
        <w:t>»</w:t>
      </w:r>
      <w:r w:rsidRPr="00B5005A">
        <w:rPr>
          <w:rFonts w:ascii="Times New Roman" w:hAnsi="Times New Roman"/>
          <w:sz w:val="24"/>
          <w:szCs w:val="24"/>
        </w:rPr>
        <w:t xml:space="preserve"> автомобилях Mercedes-Benz 300SL, он напоминает птицу в полете</w:t>
      </w:r>
      <w:r w:rsidR="00717EE0" w:rsidRPr="00B5005A">
        <w:rPr>
          <w:rFonts w:ascii="Times New Roman" w:hAnsi="Times New Roman"/>
          <w:sz w:val="24"/>
          <w:szCs w:val="24"/>
        </w:rPr>
        <w:t xml:space="preserve"> – </w:t>
      </w:r>
      <w:r w:rsidRPr="00B5005A">
        <w:rPr>
          <w:rFonts w:ascii="Times New Roman" w:hAnsi="Times New Roman"/>
          <w:sz w:val="24"/>
          <w:szCs w:val="24"/>
        </w:rPr>
        <w:t>и он действительно буквально летал по дорогам [1]. Я мог бы привести еще не один десяток примеров итальянских Ferrari, английских Jaguar-ов, американских Ford Mustang-ов, расхваливая высокие стандарты, комфорт, скорость, привлекательность и неуёмную дизайнерскую фантазию.</w:t>
      </w:r>
    </w:p>
    <w:p w14:paraId="456587E7"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Но как истинный почитатель отечественного автопрома, я не перестаю восхищаться достижениями моих соотечественников, русских инженеров.</w:t>
      </w:r>
      <w:r w:rsidR="00457054" w:rsidRPr="00B5005A">
        <w:rPr>
          <w:rFonts w:ascii="Times New Roman" w:hAnsi="Times New Roman"/>
          <w:sz w:val="24"/>
          <w:szCs w:val="24"/>
        </w:rPr>
        <w:t xml:space="preserve"> </w:t>
      </w:r>
      <w:r w:rsidRPr="00B5005A">
        <w:rPr>
          <w:rFonts w:ascii="Times New Roman" w:hAnsi="Times New Roman"/>
          <w:sz w:val="24"/>
          <w:szCs w:val="24"/>
        </w:rPr>
        <w:t xml:space="preserve">Мало кто знает, что меньше века назад русское автомобилестроение не только процветало, но и опережало зарубежное по всем параметрам. Мне интересно было изучить историю русского и российского автомобилестроения, и я попытаюсь доказать, что нам есть чем гордиться и куда развиваться. </w:t>
      </w:r>
    </w:p>
    <w:p w14:paraId="631B798A"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История отечественного автомобилестроения берет свое начало в 1896-м году. На начало ХХ столетия Россия становится одной из самых авторитетных автомобильных держав. В разных городах страны строятся автомобильные заводы, выпускавшие сотни и тысячи автомобилей, как по зарубежным лицензиям, так и собственных разработок.</w:t>
      </w:r>
    </w:p>
    <w:p w14:paraId="30128E0F"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Создателями первого русского двухместного автомобиля с двигателем внутреннего сгорания стали Е.А. Яковлев, занимавшийся выпуском ДВС, и П.А. Фрезе</w:t>
      </w:r>
      <w:r w:rsidR="00717EE0" w:rsidRPr="00B5005A">
        <w:rPr>
          <w:rFonts w:ascii="Times New Roman" w:hAnsi="Times New Roman"/>
          <w:sz w:val="24"/>
          <w:szCs w:val="24"/>
        </w:rPr>
        <w:t xml:space="preserve"> – </w:t>
      </w:r>
      <w:r w:rsidRPr="00B5005A">
        <w:rPr>
          <w:rFonts w:ascii="Times New Roman" w:hAnsi="Times New Roman"/>
          <w:sz w:val="24"/>
          <w:szCs w:val="24"/>
        </w:rPr>
        <w:t>владелец каретных мастерских. Их изобретение</w:t>
      </w:r>
      <w:r w:rsidR="00717EE0" w:rsidRPr="00B5005A">
        <w:rPr>
          <w:rFonts w:ascii="Times New Roman" w:hAnsi="Times New Roman"/>
          <w:sz w:val="24"/>
          <w:szCs w:val="24"/>
        </w:rPr>
        <w:t xml:space="preserve"> – </w:t>
      </w:r>
      <w:r w:rsidRPr="00B5005A">
        <w:rPr>
          <w:rFonts w:ascii="Times New Roman" w:hAnsi="Times New Roman"/>
          <w:sz w:val="24"/>
          <w:szCs w:val="24"/>
        </w:rPr>
        <w:t>первая в Российской империи самодвижущаяся коляска. Двигатель на бензине был мощностью в две лошадиные силы [2].</w:t>
      </w:r>
    </w:p>
    <w:p w14:paraId="52E090A4"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В 1899 году на свет появился первый электродвигатель, его изобрел Ипполит Романов из Одессы. Первый русский электромобиль был быстрее и тяжелее бензинового. Максимальная скорость составляла 37 км в час, но весил он 750 килограммов</w:t>
      </w:r>
      <w:r w:rsidR="00717EE0" w:rsidRPr="00B5005A">
        <w:rPr>
          <w:rFonts w:ascii="Times New Roman" w:hAnsi="Times New Roman"/>
          <w:sz w:val="24"/>
          <w:szCs w:val="24"/>
        </w:rPr>
        <w:t xml:space="preserve"> – </w:t>
      </w:r>
      <w:r w:rsidRPr="00B5005A">
        <w:rPr>
          <w:rFonts w:ascii="Times New Roman" w:hAnsi="Times New Roman"/>
          <w:sz w:val="24"/>
          <w:szCs w:val="24"/>
        </w:rPr>
        <w:t>почти половину этого веса занимал аккумулятор.</w:t>
      </w:r>
    </w:p>
    <w:p w14:paraId="0C19D074" w14:textId="48A4B27E"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Паровые автомобили, появившиеся вслед за электромобилями, имели главные отличительные качества</w:t>
      </w:r>
      <w:r w:rsidR="00717EE0" w:rsidRPr="00B5005A">
        <w:rPr>
          <w:rFonts w:ascii="Times New Roman" w:hAnsi="Times New Roman"/>
          <w:sz w:val="24"/>
          <w:szCs w:val="24"/>
        </w:rPr>
        <w:t xml:space="preserve"> – </w:t>
      </w:r>
      <w:r w:rsidRPr="00B5005A">
        <w:rPr>
          <w:rFonts w:ascii="Times New Roman" w:hAnsi="Times New Roman"/>
          <w:sz w:val="24"/>
          <w:szCs w:val="24"/>
        </w:rPr>
        <w:t xml:space="preserve">простота и изящество. Весь их механизм был настолько компактен, что помещался под сиденьем. К числу достоинств автомобиля </w:t>
      </w:r>
      <w:r w:rsidR="007E2377">
        <w:rPr>
          <w:rFonts w:ascii="Times New Roman" w:hAnsi="Times New Roman"/>
          <w:sz w:val="24"/>
          <w:szCs w:val="24"/>
        </w:rPr>
        <w:t>«</w:t>
      </w:r>
      <w:r w:rsidRPr="00B5005A">
        <w:rPr>
          <w:rFonts w:ascii="Times New Roman" w:hAnsi="Times New Roman"/>
          <w:sz w:val="24"/>
          <w:szCs w:val="24"/>
        </w:rPr>
        <w:t>Локомобиль</w:t>
      </w:r>
      <w:r w:rsidR="007E2377">
        <w:rPr>
          <w:rFonts w:ascii="Times New Roman" w:hAnsi="Times New Roman"/>
          <w:sz w:val="24"/>
          <w:szCs w:val="24"/>
        </w:rPr>
        <w:t>»</w:t>
      </w:r>
      <w:r w:rsidRPr="00B5005A">
        <w:rPr>
          <w:rFonts w:ascii="Times New Roman" w:hAnsi="Times New Roman"/>
          <w:sz w:val="24"/>
          <w:szCs w:val="24"/>
        </w:rPr>
        <w:t xml:space="preserve"> можно отнести его простоту</w:t>
      </w:r>
      <w:r w:rsidR="00717EE0" w:rsidRPr="00B5005A">
        <w:rPr>
          <w:rFonts w:ascii="Times New Roman" w:hAnsi="Times New Roman"/>
          <w:sz w:val="24"/>
          <w:szCs w:val="24"/>
        </w:rPr>
        <w:t xml:space="preserve"> – </w:t>
      </w:r>
      <w:r w:rsidRPr="00B5005A">
        <w:rPr>
          <w:rFonts w:ascii="Times New Roman" w:hAnsi="Times New Roman"/>
          <w:sz w:val="24"/>
          <w:szCs w:val="24"/>
        </w:rPr>
        <w:t xml:space="preserve">им мог управлять всякий без подготовки и практики. </w:t>
      </w:r>
    </w:p>
    <w:p w14:paraId="555EA2B1"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Автомобиль Руссо-Балт 1909 года выпуска стал самой популярной маркой Российской империи. Этот автомобиль можно назвать гордостью России благодаря победам в престижных ралли Санкт-Петербург</w:t>
      </w:r>
      <w:r w:rsidR="00717EE0" w:rsidRPr="00B5005A">
        <w:rPr>
          <w:rFonts w:ascii="Times New Roman" w:hAnsi="Times New Roman"/>
          <w:sz w:val="24"/>
          <w:szCs w:val="24"/>
        </w:rPr>
        <w:t xml:space="preserve"> – </w:t>
      </w:r>
      <w:r w:rsidRPr="00B5005A">
        <w:rPr>
          <w:rFonts w:ascii="Times New Roman" w:hAnsi="Times New Roman"/>
          <w:sz w:val="24"/>
          <w:szCs w:val="24"/>
        </w:rPr>
        <w:t>Монте-Карло в 1912 и 1913 годах/</w:t>
      </w:r>
    </w:p>
    <w:p w14:paraId="2A94551E"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Революция 1917 года и связанные с ней последующие события отбросили развитие отечественного машиностроения на некоторый срок. Немного позже, в середине 20-х годов, ввели в строй заводы АМО (будущий ЗИС) и НАЗ (будущий ГАЗ).</w:t>
      </w:r>
    </w:p>
    <w:p w14:paraId="17921A32" w14:textId="4198BC88"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Грамотный подход к заимствованию в 1930-х годах, дал возможность в дальнейшем отечественным конструкторам разрабатывать вполне аутентичные, и что самое главное</w:t>
      </w:r>
      <w:r w:rsidR="00717EE0" w:rsidRPr="00B5005A">
        <w:rPr>
          <w:rFonts w:ascii="Times New Roman" w:hAnsi="Times New Roman"/>
          <w:sz w:val="24"/>
          <w:szCs w:val="24"/>
        </w:rPr>
        <w:t xml:space="preserve"> – </w:t>
      </w:r>
      <w:r w:rsidRPr="00B5005A">
        <w:rPr>
          <w:rFonts w:ascii="Times New Roman" w:hAnsi="Times New Roman"/>
          <w:sz w:val="24"/>
          <w:szCs w:val="24"/>
        </w:rPr>
        <w:t xml:space="preserve">хорошие автомобили, такие как ГАЗ-21 </w:t>
      </w:r>
      <w:r w:rsidR="007E2377">
        <w:rPr>
          <w:rFonts w:ascii="Times New Roman" w:hAnsi="Times New Roman"/>
          <w:sz w:val="24"/>
          <w:szCs w:val="24"/>
        </w:rPr>
        <w:t>«</w:t>
      </w:r>
      <w:r w:rsidRPr="00B5005A">
        <w:rPr>
          <w:rFonts w:ascii="Times New Roman" w:hAnsi="Times New Roman"/>
          <w:sz w:val="24"/>
          <w:szCs w:val="24"/>
        </w:rPr>
        <w:t>Волга</w:t>
      </w:r>
      <w:r w:rsidR="007E2377">
        <w:rPr>
          <w:rFonts w:ascii="Times New Roman" w:hAnsi="Times New Roman"/>
          <w:sz w:val="24"/>
          <w:szCs w:val="24"/>
        </w:rPr>
        <w:t>»</w:t>
      </w:r>
      <w:r w:rsidRPr="00B5005A">
        <w:rPr>
          <w:rFonts w:ascii="Times New Roman" w:hAnsi="Times New Roman"/>
          <w:sz w:val="24"/>
          <w:szCs w:val="24"/>
        </w:rPr>
        <w:t xml:space="preserve"> или ГАЗ-69, пользовавшиеся спросом даже в странах, со своим развитым автомобилестроением.</w:t>
      </w:r>
    </w:p>
    <w:p w14:paraId="5B03AFC7" w14:textId="7ECEDB71"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 xml:space="preserve">ГАЗ-21 </w:t>
      </w:r>
      <w:r w:rsidR="007E2377">
        <w:rPr>
          <w:rFonts w:ascii="Times New Roman" w:hAnsi="Times New Roman"/>
          <w:sz w:val="24"/>
          <w:szCs w:val="24"/>
        </w:rPr>
        <w:t>«</w:t>
      </w:r>
      <w:r w:rsidRPr="00B5005A">
        <w:rPr>
          <w:rFonts w:ascii="Times New Roman" w:hAnsi="Times New Roman"/>
          <w:sz w:val="24"/>
          <w:szCs w:val="24"/>
        </w:rPr>
        <w:t>Волга</w:t>
      </w:r>
      <w:r w:rsidR="007E2377">
        <w:rPr>
          <w:rFonts w:ascii="Times New Roman" w:hAnsi="Times New Roman"/>
          <w:sz w:val="24"/>
          <w:szCs w:val="24"/>
        </w:rPr>
        <w:t>»</w:t>
      </w:r>
      <w:r w:rsidR="00717EE0" w:rsidRPr="00B5005A">
        <w:rPr>
          <w:rFonts w:ascii="Times New Roman" w:hAnsi="Times New Roman"/>
          <w:sz w:val="24"/>
          <w:szCs w:val="24"/>
        </w:rPr>
        <w:t xml:space="preserve"> – </w:t>
      </w:r>
      <w:r w:rsidRPr="00B5005A">
        <w:rPr>
          <w:rFonts w:ascii="Times New Roman" w:hAnsi="Times New Roman"/>
          <w:sz w:val="24"/>
          <w:szCs w:val="24"/>
        </w:rPr>
        <w:t xml:space="preserve">это автомобиль легенда. В дизайне </w:t>
      </w:r>
      <w:r w:rsidR="007E2377">
        <w:rPr>
          <w:rFonts w:ascii="Times New Roman" w:hAnsi="Times New Roman"/>
          <w:sz w:val="24"/>
          <w:szCs w:val="24"/>
        </w:rPr>
        <w:t>«</w:t>
      </w:r>
      <w:r w:rsidRPr="00B5005A">
        <w:rPr>
          <w:rFonts w:ascii="Times New Roman" w:hAnsi="Times New Roman"/>
          <w:sz w:val="24"/>
          <w:szCs w:val="24"/>
        </w:rPr>
        <w:t>Волги</w:t>
      </w:r>
      <w:r w:rsidR="007E2377">
        <w:rPr>
          <w:rFonts w:ascii="Times New Roman" w:hAnsi="Times New Roman"/>
          <w:sz w:val="24"/>
          <w:szCs w:val="24"/>
        </w:rPr>
        <w:t>»</w:t>
      </w:r>
      <w:r w:rsidRPr="00B5005A">
        <w:rPr>
          <w:rFonts w:ascii="Times New Roman" w:hAnsi="Times New Roman"/>
          <w:sz w:val="24"/>
          <w:szCs w:val="24"/>
        </w:rPr>
        <w:t xml:space="preserve"> явно угадывалось влияние американских автомобилей таких, как Ford, Chevrolet, Kaiser. Но вся механическая часть ГАЗ-21 была оригинальной советской разработки.</w:t>
      </w:r>
    </w:p>
    <w:p w14:paraId="377B474D" w14:textId="645254EB"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 xml:space="preserve">Выпуск принципиально нового автомобиля открыл в жизни нашей страны новую эпоху. Это был автомобиль ВАЗ-2101. В качестве прототипа был выбран итальянский FIAT 124, но советский автомобиль был модифицирован и доработан в техническом плане, а также в плане комфорта и безопасности. Автомобиль также еще называли </w:t>
      </w:r>
      <w:r w:rsidR="007E2377">
        <w:rPr>
          <w:rFonts w:ascii="Times New Roman" w:hAnsi="Times New Roman"/>
          <w:sz w:val="24"/>
          <w:szCs w:val="24"/>
        </w:rPr>
        <w:t>«</w:t>
      </w:r>
      <w:r w:rsidRPr="00B5005A">
        <w:rPr>
          <w:rFonts w:ascii="Times New Roman" w:hAnsi="Times New Roman"/>
          <w:sz w:val="24"/>
          <w:szCs w:val="24"/>
        </w:rPr>
        <w:t>Жигули</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единичка</w:t>
      </w:r>
      <w:r w:rsidR="007E2377">
        <w:rPr>
          <w:rFonts w:ascii="Times New Roman" w:hAnsi="Times New Roman"/>
          <w:sz w:val="24"/>
          <w:szCs w:val="24"/>
        </w:rPr>
        <w:t>»</w:t>
      </w:r>
      <w:r w:rsidRPr="00B5005A">
        <w:rPr>
          <w:rFonts w:ascii="Times New Roman" w:hAnsi="Times New Roman"/>
          <w:sz w:val="24"/>
          <w:szCs w:val="24"/>
        </w:rPr>
        <w:t xml:space="preserve"> и </w:t>
      </w:r>
      <w:r w:rsidR="007E2377">
        <w:rPr>
          <w:rFonts w:ascii="Times New Roman" w:hAnsi="Times New Roman"/>
          <w:sz w:val="24"/>
          <w:szCs w:val="24"/>
        </w:rPr>
        <w:t>«</w:t>
      </w:r>
      <w:r w:rsidRPr="00B5005A">
        <w:rPr>
          <w:rFonts w:ascii="Times New Roman" w:hAnsi="Times New Roman"/>
          <w:sz w:val="24"/>
          <w:szCs w:val="24"/>
        </w:rPr>
        <w:t>копейка</w:t>
      </w:r>
      <w:r w:rsidR="007E2377">
        <w:rPr>
          <w:rFonts w:ascii="Times New Roman" w:hAnsi="Times New Roman"/>
          <w:sz w:val="24"/>
          <w:szCs w:val="24"/>
        </w:rPr>
        <w:t>»</w:t>
      </w:r>
      <w:r w:rsidRPr="00B5005A">
        <w:rPr>
          <w:rFonts w:ascii="Times New Roman" w:hAnsi="Times New Roman"/>
          <w:sz w:val="24"/>
          <w:szCs w:val="24"/>
        </w:rPr>
        <w:t xml:space="preserve">. И потом понеслось, если можно так выразиться. Появилось целое семейство ВАЗ – </w:t>
      </w:r>
      <w:r w:rsidR="007E2377">
        <w:rPr>
          <w:rFonts w:ascii="Times New Roman" w:hAnsi="Times New Roman"/>
          <w:sz w:val="24"/>
          <w:szCs w:val="24"/>
        </w:rPr>
        <w:t>«</w:t>
      </w:r>
      <w:r w:rsidRPr="00B5005A">
        <w:rPr>
          <w:rFonts w:ascii="Times New Roman" w:hAnsi="Times New Roman"/>
          <w:sz w:val="24"/>
          <w:szCs w:val="24"/>
        </w:rPr>
        <w:t>пятерки</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семерки</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восьмерки</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девятки</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десятки</w:t>
      </w:r>
      <w:r w:rsidR="007E2377">
        <w:rPr>
          <w:rFonts w:ascii="Times New Roman" w:hAnsi="Times New Roman"/>
          <w:sz w:val="24"/>
          <w:szCs w:val="24"/>
        </w:rPr>
        <w:t>»</w:t>
      </w:r>
      <w:r w:rsidRPr="00B5005A">
        <w:rPr>
          <w:rFonts w:ascii="Times New Roman" w:hAnsi="Times New Roman"/>
          <w:sz w:val="24"/>
          <w:szCs w:val="24"/>
        </w:rPr>
        <w:t xml:space="preserve"> и …Lada Vesta, которую хвалили за завидную управляемость, простор в салоне, качество сборки и визуальный обзор. Lada Vesta построена на новой платформе. Российские инженеры работали совместно с коллегами из Renault-Nissan. Веста</w:t>
      </w:r>
      <w:r w:rsidR="00717EE0" w:rsidRPr="00B5005A">
        <w:rPr>
          <w:rFonts w:ascii="Times New Roman" w:hAnsi="Times New Roman"/>
          <w:sz w:val="24"/>
          <w:szCs w:val="24"/>
        </w:rPr>
        <w:t xml:space="preserve"> – </w:t>
      </w:r>
      <w:r w:rsidRPr="00B5005A">
        <w:rPr>
          <w:rFonts w:ascii="Times New Roman" w:hAnsi="Times New Roman"/>
          <w:sz w:val="24"/>
          <w:szCs w:val="24"/>
        </w:rPr>
        <w:t xml:space="preserve">развитие проекта </w:t>
      </w:r>
      <w:r w:rsidR="007E2377">
        <w:rPr>
          <w:rFonts w:ascii="Times New Roman" w:hAnsi="Times New Roman"/>
          <w:sz w:val="24"/>
          <w:szCs w:val="24"/>
        </w:rPr>
        <w:t>«</w:t>
      </w:r>
      <w:r w:rsidRPr="00B5005A">
        <w:rPr>
          <w:rFonts w:ascii="Times New Roman" w:hAnsi="Times New Roman"/>
          <w:sz w:val="24"/>
          <w:szCs w:val="24"/>
        </w:rPr>
        <w:t>Lada C</w:t>
      </w:r>
      <w:r w:rsidR="007E2377">
        <w:rPr>
          <w:rFonts w:ascii="Times New Roman" w:hAnsi="Times New Roman"/>
          <w:sz w:val="24"/>
          <w:szCs w:val="24"/>
        </w:rPr>
        <w:t>»</w:t>
      </w:r>
      <w:r w:rsidRPr="00B5005A">
        <w:rPr>
          <w:rFonts w:ascii="Times New Roman" w:hAnsi="Times New Roman"/>
          <w:sz w:val="24"/>
          <w:szCs w:val="24"/>
        </w:rPr>
        <w:t xml:space="preserve">. Однако эта </w:t>
      </w:r>
      <w:r w:rsidR="007E2377">
        <w:rPr>
          <w:rFonts w:ascii="Times New Roman" w:hAnsi="Times New Roman"/>
          <w:sz w:val="24"/>
          <w:szCs w:val="24"/>
        </w:rPr>
        <w:t>«</w:t>
      </w:r>
      <w:r w:rsidRPr="00B5005A">
        <w:rPr>
          <w:rFonts w:ascii="Times New Roman" w:hAnsi="Times New Roman"/>
          <w:sz w:val="24"/>
          <w:szCs w:val="24"/>
        </w:rPr>
        <w:t>эволюция</w:t>
      </w:r>
      <w:r w:rsidR="007E2377">
        <w:rPr>
          <w:rFonts w:ascii="Times New Roman" w:hAnsi="Times New Roman"/>
          <w:sz w:val="24"/>
          <w:szCs w:val="24"/>
        </w:rPr>
        <w:t>»</w:t>
      </w:r>
      <w:r w:rsidR="00717EE0" w:rsidRPr="00B5005A">
        <w:rPr>
          <w:rFonts w:ascii="Times New Roman" w:hAnsi="Times New Roman"/>
          <w:sz w:val="24"/>
          <w:szCs w:val="24"/>
        </w:rPr>
        <w:t xml:space="preserve"> – </w:t>
      </w:r>
      <w:r w:rsidRPr="00B5005A">
        <w:rPr>
          <w:rFonts w:ascii="Times New Roman" w:hAnsi="Times New Roman"/>
          <w:sz w:val="24"/>
          <w:szCs w:val="24"/>
        </w:rPr>
        <w:t>не заимствование, а, скорее, переосмысление опыта.</w:t>
      </w:r>
    </w:p>
    <w:p w14:paraId="0F6B1EEE" w14:textId="763950E6"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 xml:space="preserve">АУРУС Aurus Senat, о нем нельзя не говорить. Он первый российский автомобиль представительского класса. Над дизайном работал научно-исследовательский автомобильный и автомоторный институт и в качестве идеи использовал советскую классику. В конструкции </w:t>
      </w:r>
      <w:r w:rsidR="007E2377">
        <w:rPr>
          <w:rFonts w:ascii="Times New Roman" w:hAnsi="Times New Roman"/>
          <w:sz w:val="24"/>
          <w:szCs w:val="24"/>
        </w:rPr>
        <w:t>«</w:t>
      </w:r>
      <w:r w:rsidRPr="00B5005A">
        <w:rPr>
          <w:rFonts w:ascii="Times New Roman" w:hAnsi="Times New Roman"/>
          <w:sz w:val="24"/>
          <w:szCs w:val="24"/>
        </w:rPr>
        <w:t>Ауруса</w:t>
      </w:r>
      <w:r w:rsidR="007E2377">
        <w:rPr>
          <w:rFonts w:ascii="Times New Roman" w:hAnsi="Times New Roman"/>
          <w:sz w:val="24"/>
          <w:szCs w:val="24"/>
        </w:rPr>
        <w:t>»</w:t>
      </w:r>
      <w:r w:rsidRPr="00B5005A">
        <w:rPr>
          <w:rFonts w:ascii="Times New Roman" w:hAnsi="Times New Roman"/>
          <w:sz w:val="24"/>
          <w:szCs w:val="24"/>
        </w:rPr>
        <w:t xml:space="preserve"> около 4,5 тысяч деталей. Их поставляют 74 производителя. 70% из которых российские заводы. Aurus частично собирают вручную [3].</w:t>
      </w:r>
    </w:p>
    <w:p w14:paraId="1B8E4EA7"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На недавней выставке MIMS Automobility Moscow 2022 был представлен Aurus Senat на водороде. Как? Скажем мы. Автомобиль работает на топливе Вселенной? Каково будущее у водородных двигателей и смогут ли они повсеместно заменить двигатели внутреннего сгорания? Это экологичный автомобиль, пока был представлен единственный образец – причем, единственный в мире и в своем классе.</w:t>
      </w:r>
    </w:p>
    <w:p w14:paraId="3D6C2D5E"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 xml:space="preserve">Концепция водородных двигателей продолжает набирать популярность в мире. Мир стремится к экологичному будущему, и обычным требованием становится создание и внедрение тихого транспорта без токсичных выбросов, который мы будем использовать не только для ежедневных поездок на работу и загород, а который способен обеспечить постоянную работу по доставке различных грузов, вывоза отходов, строительства новых зданий и обслуживания инфраструктуры. </w:t>
      </w:r>
    </w:p>
    <w:p w14:paraId="7A153AAC"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Немаловажными является и повышенная комфортность таких автомобилей. У них более быстрая заправка, по сравнению с простыми электрокарами, а еще – бесшумная работа двигателя, едешь, как в вакууме.</w:t>
      </w:r>
    </w:p>
    <w:p w14:paraId="1B78DC49" w14:textId="56451BB6"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 xml:space="preserve">Я понимаю, идея повсеместного распространения автомобилей с водородным двигателем пока остается в разряде фантастики. Это касается не только Aurus – автомобиля очень узкого сегмента, но и других. Хотя, технологии не стоят на месте, сегодня в мире есть единственная серийная модель автомобиля с водородным двигателем – это Toyota Mirai, выпущенная в 2014 году. У остальных марок серийное производство пока не пошло. </w:t>
      </w:r>
      <w:r w:rsidR="007E2377">
        <w:rPr>
          <w:rFonts w:ascii="Times New Roman" w:hAnsi="Times New Roman"/>
          <w:sz w:val="24"/>
          <w:szCs w:val="24"/>
        </w:rPr>
        <w:t>«</w:t>
      </w:r>
      <w:r w:rsidRPr="00B5005A">
        <w:rPr>
          <w:rFonts w:ascii="Times New Roman" w:hAnsi="Times New Roman"/>
          <w:sz w:val="24"/>
          <w:szCs w:val="24"/>
        </w:rPr>
        <w:t>Что касается Aurus, наш российский автомобиль довольно узкого сегмента. Он с самого начала и задумывался как ориентированный на первых лиц государства и состоятельных людей, а также частично на рынок Ближнего Востока. Поэтому говорить о массовом выпуске транспорта на водородном топливе пока не приходится, но я верю, найдутся компании, которые в будущем не ограничатся производством единичных экземпляров, и найдут решение вопросов взрывоопасности водорода [4].</w:t>
      </w:r>
    </w:p>
    <w:p w14:paraId="06A7A37B"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Автомобильная отрасль в России сейчас переживает не лучшие времена. Но беспрецедентная технологическая блокада, объявленная российскому автопрому,</w:t>
      </w:r>
      <w:r w:rsidR="00717EE0" w:rsidRPr="00B5005A">
        <w:rPr>
          <w:rFonts w:ascii="Times New Roman" w:hAnsi="Times New Roman"/>
          <w:sz w:val="24"/>
          <w:szCs w:val="24"/>
        </w:rPr>
        <w:t xml:space="preserve"> – </w:t>
      </w:r>
      <w:r w:rsidRPr="00B5005A">
        <w:rPr>
          <w:rFonts w:ascii="Times New Roman" w:hAnsi="Times New Roman"/>
          <w:sz w:val="24"/>
          <w:szCs w:val="24"/>
        </w:rPr>
        <w:t xml:space="preserve">это не только ущерб и угроза принудительной деградации, но и шанс на развитие. </w:t>
      </w:r>
    </w:p>
    <w:p w14:paraId="683759AF" w14:textId="0B468AA0"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 xml:space="preserve">Без сомнения, способность к творчеству необходима специалистам, которые призваны заниматься техническим обслуживанием и ремонтом автомобильного транспорта. У меня нет, конечно, пафосной иномарки, но сегодня у меня есть подержанный автомобиль ВАЗ-2109. Я горжусь тем, что деньги на его приобретение заработал сам. Обслуживать и ремонтировать свой автомобиль я стараюсь самостоятельно. Меня увлекает, что я могу собрать из нескольких сломанных агрегатов один работоспособный, приспособить к легковушке деталь от грузовика, вернуть в строй свою машину в самый короткий срок. Азарт технического творчества заразителен – я это ощутил на себе в полной мере. Стремление не отстать от своих друзей, а, если удастся, то и превзойти их – сподвиг меня изучать тюнинг автомобилей. Старенькая </w:t>
      </w:r>
      <w:r w:rsidR="007E2377">
        <w:rPr>
          <w:rFonts w:ascii="Times New Roman" w:hAnsi="Times New Roman"/>
          <w:sz w:val="24"/>
          <w:szCs w:val="24"/>
        </w:rPr>
        <w:t>«</w:t>
      </w:r>
      <w:r w:rsidRPr="00B5005A">
        <w:rPr>
          <w:rFonts w:ascii="Times New Roman" w:hAnsi="Times New Roman"/>
          <w:sz w:val="24"/>
          <w:szCs w:val="24"/>
        </w:rPr>
        <w:t>девятка</w:t>
      </w:r>
      <w:r w:rsidR="007E2377">
        <w:rPr>
          <w:rFonts w:ascii="Times New Roman" w:hAnsi="Times New Roman"/>
          <w:sz w:val="24"/>
          <w:szCs w:val="24"/>
        </w:rPr>
        <w:t>»</w:t>
      </w:r>
      <w:r w:rsidRPr="00B5005A">
        <w:rPr>
          <w:rFonts w:ascii="Times New Roman" w:hAnsi="Times New Roman"/>
          <w:sz w:val="24"/>
          <w:szCs w:val="24"/>
        </w:rPr>
        <w:t xml:space="preserve"> является одной из тех машин, которые постоянно тюнингуют и модернизируют. Причина этому то, что автомобиль этот дешевый и легкий, причем как по весу, так и по устройству. Для чего я это делаю, наверное, для того, чтобы показать, что родная </w:t>
      </w:r>
      <w:r w:rsidR="007E2377">
        <w:rPr>
          <w:rFonts w:ascii="Times New Roman" w:hAnsi="Times New Roman"/>
          <w:sz w:val="24"/>
          <w:szCs w:val="24"/>
        </w:rPr>
        <w:t>«</w:t>
      </w:r>
      <w:r w:rsidRPr="00B5005A">
        <w:rPr>
          <w:rFonts w:ascii="Times New Roman" w:hAnsi="Times New Roman"/>
          <w:sz w:val="24"/>
          <w:szCs w:val="24"/>
        </w:rPr>
        <w:t>девяточка</w:t>
      </w:r>
      <w:r w:rsidR="007E2377">
        <w:rPr>
          <w:rFonts w:ascii="Times New Roman" w:hAnsi="Times New Roman"/>
          <w:sz w:val="24"/>
          <w:szCs w:val="24"/>
        </w:rPr>
        <w:t>»</w:t>
      </w:r>
      <w:r w:rsidRPr="00B5005A">
        <w:rPr>
          <w:rFonts w:ascii="Times New Roman" w:hAnsi="Times New Roman"/>
          <w:sz w:val="24"/>
          <w:szCs w:val="24"/>
        </w:rPr>
        <w:t xml:space="preserve"> ещё на что-то способна. А если честно, чтобы придать автомобилю индивидуальности, и даже покрасоваться, одним словом быть лучшим. </w:t>
      </w:r>
    </w:p>
    <w:p w14:paraId="2E786AAA"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 xml:space="preserve">В родном техникуме с самого начала учебы опытные преподаватели, среди которых немало людей с большим опытом практической работы на транспортных предприятиях, всячески развивают в нас творческие способности, умение решать нестандартные проблемы. Это происходит изо дня в день на аудиторных занятиях, в лабораториях и мастерских, во время производственной практики. Кроме того, мы, будущие техники, проходим хорошую школу творчества обмениваясь идеями эффективного ремонта и сервиса наших транспортных средств. </w:t>
      </w:r>
    </w:p>
    <w:p w14:paraId="5CA0B84C" w14:textId="77777777" w:rsidR="00C71081" w:rsidRPr="00B5005A" w:rsidRDefault="00C71081" w:rsidP="00C71081">
      <w:pPr>
        <w:pStyle w:val="af0"/>
        <w:ind w:firstLine="709"/>
        <w:jc w:val="both"/>
        <w:rPr>
          <w:rFonts w:ascii="Times New Roman" w:hAnsi="Times New Roman"/>
          <w:sz w:val="24"/>
          <w:szCs w:val="24"/>
        </w:rPr>
      </w:pPr>
      <w:r w:rsidRPr="00B5005A">
        <w:rPr>
          <w:rFonts w:ascii="Times New Roman" w:hAnsi="Times New Roman"/>
          <w:sz w:val="24"/>
          <w:szCs w:val="24"/>
        </w:rPr>
        <w:t>Я уверен, что моя будущая профессия техника принесет мне удовлетворение и профессиональное развитие. Я буду постоянно изучать новые технологии и последние инновации в области механики, чтобы быть в курсе последних тенденций и достижений. Я стремлюсь стать экспертом в своей области и оказывать качественные услуги своим клиентам.</w:t>
      </w:r>
    </w:p>
    <w:p w14:paraId="1CCB32D3" w14:textId="77777777" w:rsidR="00C71081" w:rsidRPr="00B5005A" w:rsidRDefault="00C71081" w:rsidP="00C71081">
      <w:pPr>
        <w:pStyle w:val="af0"/>
        <w:jc w:val="both"/>
        <w:rPr>
          <w:rFonts w:ascii="Times New Roman" w:hAnsi="Times New Roman"/>
          <w:sz w:val="24"/>
          <w:szCs w:val="24"/>
        </w:rPr>
      </w:pPr>
    </w:p>
    <w:p w14:paraId="6ED5C4D0" w14:textId="77777777" w:rsidR="00A15846" w:rsidRDefault="00A15846" w:rsidP="00C71081">
      <w:pPr>
        <w:pStyle w:val="ac"/>
        <w:shd w:val="clear" w:color="auto" w:fill="FFFFFF"/>
        <w:tabs>
          <w:tab w:val="left" w:pos="1134"/>
        </w:tabs>
        <w:spacing w:before="0" w:beforeAutospacing="0" w:after="0" w:afterAutospacing="0"/>
        <w:ind w:left="709"/>
        <w:jc w:val="center"/>
        <w:rPr>
          <w:b/>
        </w:rPr>
      </w:pPr>
    </w:p>
    <w:p w14:paraId="3A697BC1" w14:textId="7F44008B" w:rsidR="00C71081" w:rsidRPr="00B5005A" w:rsidRDefault="00A62B23" w:rsidP="00C71081">
      <w:pPr>
        <w:pStyle w:val="ac"/>
        <w:shd w:val="clear" w:color="auto" w:fill="FFFFFF"/>
        <w:tabs>
          <w:tab w:val="left" w:pos="1134"/>
        </w:tabs>
        <w:spacing w:before="0" w:beforeAutospacing="0" w:after="0" w:afterAutospacing="0"/>
        <w:ind w:left="709"/>
        <w:jc w:val="center"/>
        <w:rPr>
          <w:b/>
        </w:rPr>
      </w:pPr>
      <w:r w:rsidRPr="00B5005A">
        <w:rPr>
          <w:b/>
        </w:rPr>
        <w:t>Список источников и литературы</w:t>
      </w:r>
    </w:p>
    <w:p w14:paraId="7BBD704E" w14:textId="77777777" w:rsidR="00C71081" w:rsidRPr="00B5005A" w:rsidRDefault="00C71081" w:rsidP="00C71081">
      <w:pPr>
        <w:pStyle w:val="ac"/>
        <w:shd w:val="clear" w:color="auto" w:fill="FFFFFF"/>
        <w:tabs>
          <w:tab w:val="left" w:pos="1134"/>
        </w:tabs>
        <w:spacing w:before="0" w:beforeAutospacing="0" w:after="0" w:afterAutospacing="0"/>
        <w:ind w:left="709"/>
        <w:jc w:val="center"/>
      </w:pPr>
    </w:p>
    <w:p w14:paraId="2D8A4E55" w14:textId="38AF8D1C" w:rsidR="00C71081" w:rsidRPr="00B5005A" w:rsidRDefault="00C71081" w:rsidP="00FD45DB">
      <w:pPr>
        <w:pStyle w:val="ac"/>
        <w:numPr>
          <w:ilvl w:val="0"/>
          <w:numId w:val="2"/>
        </w:numPr>
        <w:shd w:val="clear" w:color="auto" w:fill="FFFFFF"/>
        <w:tabs>
          <w:tab w:val="left" w:pos="1134"/>
        </w:tabs>
        <w:spacing w:before="0" w:beforeAutospacing="0" w:after="0" w:afterAutospacing="0"/>
        <w:jc w:val="both"/>
      </w:pPr>
      <w:r w:rsidRPr="00B5005A">
        <w:t>10 выдающихся ретро-автомобилей, которые вызывают восхищение</w:t>
      </w:r>
      <w:r w:rsidR="00FD45DB">
        <w:t>. –Текст: электронный //</w:t>
      </w:r>
      <w:r w:rsidR="00FD45DB" w:rsidRPr="00FD45DB">
        <w:t xml:space="preserve"> Novate</w:t>
      </w:r>
      <w:r w:rsidRPr="00B5005A">
        <w:t>.</w:t>
      </w:r>
      <w:r w:rsidR="00FD45DB">
        <w:t xml:space="preserve"> </w:t>
      </w:r>
      <w:r w:rsidRPr="00B5005A">
        <w:t xml:space="preserve">– </w:t>
      </w:r>
      <w:r w:rsidR="00FD45DB">
        <w:rPr>
          <w:lang w:val="en-US"/>
        </w:rPr>
        <w:t>URL</w:t>
      </w:r>
      <w:r w:rsidRPr="00B5005A">
        <w:t xml:space="preserve">: </w:t>
      </w:r>
      <w:hyperlink r:id="rId49" w:history="1">
        <w:r w:rsidRPr="00B5005A">
          <w:rPr>
            <w:rStyle w:val="ae"/>
            <w:rFonts w:eastAsia="Calibri"/>
            <w:color w:val="auto"/>
          </w:rPr>
          <w:t>https://novate.ru/blogs/180516/36417</w:t>
        </w:r>
      </w:hyperlink>
    </w:p>
    <w:p w14:paraId="2DEBDF3B" w14:textId="0AE19C48" w:rsidR="00C71081" w:rsidRPr="00B5005A" w:rsidRDefault="00C71081" w:rsidP="00FD45DB">
      <w:pPr>
        <w:pStyle w:val="ac"/>
        <w:numPr>
          <w:ilvl w:val="0"/>
          <w:numId w:val="2"/>
        </w:numPr>
        <w:shd w:val="clear" w:color="auto" w:fill="FFFFFF"/>
        <w:tabs>
          <w:tab w:val="left" w:pos="0"/>
        </w:tabs>
        <w:spacing w:before="0" w:beforeAutospacing="0" w:after="0" w:afterAutospacing="0"/>
        <w:jc w:val="both"/>
      </w:pPr>
      <w:r w:rsidRPr="00B5005A">
        <w:t xml:space="preserve">Энциклопедия ретро автомобилей. История русских </w:t>
      </w:r>
      <w:r w:rsidR="00FD45DB">
        <w:t>автомобилей. – Текст: электронный.</w:t>
      </w:r>
      <w:r w:rsidRPr="00B5005A">
        <w:t xml:space="preserve"> – </w:t>
      </w:r>
      <w:r w:rsidR="00FD45DB" w:rsidRPr="00FD45DB">
        <w:t xml:space="preserve">URL: </w:t>
      </w:r>
      <w:hyperlink r:id="rId50" w:history="1">
        <w:r w:rsidRPr="00B5005A">
          <w:rPr>
            <w:rStyle w:val="ae"/>
            <w:rFonts w:eastAsia="Calibri"/>
            <w:color w:val="auto"/>
          </w:rPr>
          <w:t>https://retroavtoclub.ru/istoriya-russkix-avtomobilej</w:t>
        </w:r>
      </w:hyperlink>
    </w:p>
    <w:p w14:paraId="4CDFB7CB" w14:textId="75EAA850" w:rsidR="00C71081" w:rsidRPr="00B5005A" w:rsidRDefault="00C71081" w:rsidP="00FD45DB">
      <w:pPr>
        <w:pStyle w:val="ac"/>
        <w:numPr>
          <w:ilvl w:val="0"/>
          <w:numId w:val="2"/>
        </w:numPr>
        <w:shd w:val="clear" w:color="auto" w:fill="FFFFFF"/>
        <w:tabs>
          <w:tab w:val="left" w:pos="709"/>
        </w:tabs>
        <w:spacing w:before="0" w:beforeAutospacing="0" w:after="0" w:afterAutospacing="0"/>
        <w:jc w:val="both"/>
      </w:pPr>
      <w:r w:rsidRPr="00B5005A">
        <w:t>Рождение Российског</w:t>
      </w:r>
      <w:r w:rsidR="00FD45DB">
        <w:t xml:space="preserve">о автопрома. Грузовик ПРЕСС. – Текст: электронный. </w:t>
      </w:r>
      <w:r w:rsidRPr="00B5005A">
        <w:t xml:space="preserve">– </w:t>
      </w:r>
      <w:r w:rsidR="00FD45DB" w:rsidRPr="00FD45DB">
        <w:t xml:space="preserve">URL: </w:t>
      </w:r>
      <w:hyperlink r:id="rId51" w:history="1">
        <w:r w:rsidRPr="00B5005A">
          <w:rPr>
            <w:rStyle w:val="ae"/>
            <w:rFonts w:eastAsia="Calibri"/>
            <w:color w:val="auto"/>
          </w:rPr>
          <w:t>https://gruzovikpress.ru/article/9337-rojdenie-rossiyskogo-avtoproma-detishche-voyny/</w:t>
        </w:r>
      </w:hyperlink>
    </w:p>
    <w:p w14:paraId="3D9ACD06" w14:textId="59F17861" w:rsidR="00C71081" w:rsidRPr="00B5005A" w:rsidRDefault="00FD45DB" w:rsidP="00C71081">
      <w:pPr>
        <w:pStyle w:val="ac"/>
        <w:shd w:val="clear" w:color="auto" w:fill="FFFFFF"/>
        <w:tabs>
          <w:tab w:val="left" w:pos="709"/>
        </w:tabs>
        <w:spacing w:before="0" w:beforeAutospacing="0" w:after="0" w:afterAutospacing="0"/>
        <w:jc w:val="both"/>
      </w:pPr>
      <w:r>
        <w:t>4.</w:t>
      </w:r>
      <w:r w:rsidR="00C71081" w:rsidRPr="00B5005A">
        <w:t xml:space="preserve"> Водородный транспорт в России</w:t>
      </w:r>
      <w:r>
        <w:t>. Русский водород. – Текст: электронный.</w:t>
      </w:r>
      <w:r w:rsidR="00BD1225">
        <w:t xml:space="preserve"> – </w:t>
      </w:r>
      <w:r w:rsidR="00C71081" w:rsidRPr="00B5005A">
        <w:t xml:space="preserve"> </w:t>
      </w:r>
      <w:r w:rsidRPr="00FD45DB">
        <w:t xml:space="preserve">URL: </w:t>
      </w:r>
      <w:hyperlink r:id="rId52" w:history="1">
        <w:r w:rsidR="00C71081" w:rsidRPr="00B5005A">
          <w:rPr>
            <w:rStyle w:val="ae"/>
            <w:rFonts w:eastAsia="Calibri"/>
            <w:color w:val="auto"/>
          </w:rPr>
          <w:t>https://hydrogenrus.ru/cars</w:t>
        </w:r>
      </w:hyperlink>
    </w:p>
    <w:p w14:paraId="76B836B1" w14:textId="77777777" w:rsidR="00C71081" w:rsidRPr="00B5005A" w:rsidRDefault="00C71081" w:rsidP="00C71081">
      <w:pPr>
        <w:pStyle w:val="ac"/>
        <w:shd w:val="clear" w:color="auto" w:fill="FFFFFF"/>
        <w:tabs>
          <w:tab w:val="left" w:pos="0"/>
        </w:tabs>
        <w:spacing w:before="0" w:beforeAutospacing="0" w:after="0" w:afterAutospacing="0"/>
        <w:ind w:firstLine="709"/>
        <w:jc w:val="both"/>
      </w:pPr>
    </w:p>
    <w:p w14:paraId="14172A80" w14:textId="77777777" w:rsidR="00C71081" w:rsidRPr="00B5005A" w:rsidRDefault="00C71081" w:rsidP="00C71081">
      <w:pPr>
        <w:pStyle w:val="ac"/>
        <w:shd w:val="clear" w:color="auto" w:fill="FFFFFF"/>
        <w:tabs>
          <w:tab w:val="left" w:pos="0"/>
        </w:tabs>
        <w:spacing w:before="0" w:beforeAutospacing="0" w:after="0" w:afterAutospacing="0"/>
        <w:ind w:firstLine="709"/>
        <w:jc w:val="both"/>
      </w:pPr>
    </w:p>
    <w:p w14:paraId="57C63043" w14:textId="77777777" w:rsidR="00C71081" w:rsidRPr="00B5005A" w:rsidRDefault="00C71081" w:rsidP="00C71081">
      <w:pPr>
        <w:pStyle w:val="a9"/>
        <w:spacing w:line="240" w:lineRule="auto"/>
        <w:ind w:left="709"/>
        <w:jc w:val="both"/>
        <w:rPr>
          <w:rFonts w:ascii="Times New Roman" w:hAnsi="Times New Roman"/>
          <w:noProof/>
          <w:sz w:val="24"/>
          <w:szCs w:val="24"/>
        </w:rPr>
      </w:pPr>
    </w:p>
    <w:p w14:paraId="69366A48" w14:textId="77777777" w:rsidR="00390B86" w:rsidRPr="00B5005A" w:rsidRDefault="00390B86" w:rsidP="00390B86">
      <w:pPr>
        <w:pStyle w:val="a9"/>
        <w:spacing w:line="240" w:lineRule="auto"/>
        <w:ind w:left="4253"/>
        <w:jc w:val="both"/>
        <w:rPr>
          <w:rFonts w:ascii="Times New Roman" w:hAnsi="Times New Roman"/>
          <w:i/>
          <w:noProof/>
          <w:sz w:val="24"/>
          <w:szCs w:val="24"/>
        </w:rPr>
      </w:pPr>
      <w:r w:rsidRPr="00B5005A">
        <w:rPr>
          <w:rFonts w:ascii="Times New Roman" w:hAnsi="Times New Roman"/>
          <w:b/>
          <w:i/>
          <w:noProof/>
          <w:sz w:val="24"/>
          <w:szCs w:val="24"/>
        </w:rPr>
        <w:t>Васильев З.Б.,</w:t>
      </w:r>
      <w:r w:rsidRPr="00B5005A">
        <w:rPr>
          <w:rFonts w:ascii="Times New Roman" w:hAnsi="Times New Roman"/>
          <w:i/>
          <w:noProof/>
          <w:sz w:val="24"/>
          <w:szCs w:val="24"/>
        </w:rPr>
        <w:t xml:space="preserve"> обучающийся</w:t>
      </w:r>
    </w:p>
    <w:p w14:paraId="6798343B" w14:textId="77777777" w:rsidR="00C71081" w:rsidRPr="00B5005A" w:rsidRDefault="00390B86" w:rsidP="00390B86">
      <w:pPr>
        <w:pStyle w:val="a9"/>
        <w:spacing w:line="240" w:lineRule="auto"/>
        <w:ind w:left="4253"/>
        <w:jc w:val="both"/>
        <w:rPr>
          <w:rFonts w:ascii="Times New Roman" w:hAnsi="Times New Roman"/>
          <w:i/>
          <w:noProof/>
          <w:sz w:val="24"/>
          <w:szCs w:val="24"/>
        </w:rPr>
      </w:pPr>
      <w:r w:rsidRPr="00B5005A">
        <w:rPr>
          <w:rFonts w:ascii="Times New Roman" w:hAnsi="Times New Roman"/>
          <w:b/>
          <w:i/>
          <w:noProof/>
          <w:sz w:val="24"/>
          <w:szCs w:val="24"/>
        </w:rPr>
        <w:t>Науч. рук. Скрыленко Д.Н</w:t>
      </w:r>
      <w:r w:rsidRPr="00B5005A">
        <w:rPr>
          <w:rFonts w:ascii="Times New Roman" w:hAnsi="Times New Roman"/>
          <w:i/>
          <w:noProof/>
          <w:sz w:val="24"/>
          <w:szCs w:val="24"/>
        </w:rPr>
        <w:t>., преподаватель ГБПОУ КРК, с. Курсавка</w:t>
      </w:r>
    </w:p>
    <w:p w14:paraId="5518A0BC" w14:textId="77777777" w:rsidR="00390B86" w:rsidRPr="00B5005A" w:rsidRDefault="00390B86" w:rsidP="00390B86">
      <w:pPr>
        <w:pStyle w:val="a9"/>
        <w:spacing w:line="240" w:lineRule="auto"/>
        <w:ind w:left="4253"/>
        <w:jc w:val="both"/>
        <w:rPr>
          <w:rFonts w:ascii="Times New Roman" w:hAnsi="Times New Roman"/>
          <w:sz w:val="24"/>
          <w:szCs w:val="24"/>
        </w:rPr>
      </w:pPr>
    </w:p>
    <w:p w14:paraId="2CDB3C51" w14:textId="77777777" w:rsidR="00390B86" w:rsidRPr="00B5005A" w:rsidRDefault="00390B86" w:rsidP="00390B86">
      <w:pPr>
        <w:pStyle w:val="a9"/>
        <w:spacing w:line="240" w:lineRule="auto"/>
        <w:ind w:left="4253"/>
        <w:jc w:val="both"/>
        <w:rPr>
          <w:rFonts w:ascii="Times New Roman" w:hAnsi="Times New Roman"/>
          <w:sz w:val="24"/>
          <w:szCs w:val="24"/>
        </w:rPr>
      </w:pPr>
    </w:p>
    <w:p w14:paraId="71A5B81B" w14:textId="77777777" w:rsidR="00390B86" w:rsidRPr="00B5005A" w:rsidRDefault="00390B86" w:rsidP="00390B86">
      <w:pPr>
        <w:pStyle w:val="a9"/>
        <w:spacing w:after="0" w:line="240" w:lineRule="auto"/>
        <w:ind w:left="4253"/>
        <w:jc w:val="both"/>
        <w:rPr>
          <w:rFonts w:ascii="Times New Roman" w:hAnsi="Times New Roman"/>
          <w:sz w:val="24"/>
          <w:szCs w:val="24"/>
        </w:rPr>
      </w:pPr>
    </w:p>
    <w:p w14:paraId="7D94C4FD" w14:textId="77777777" w:rsidR="00390B86" w:rsidRPr="00B5005A" w:rsidRDefault="00390B86" w:rsidP="00390B86">
      <w:pPr>
        <w:spacing w:after="0"/>
        <w:ind w:firstLine="709"/>
        <w:jc w:val="center"/>
        <w:rPr>
          <w:rFonts w:ascii="Times New Roman" w:hAnsi="Times New Roman" w:cs="Times New Roman"/>
          <w:b/>
          <w:caps/>
          <w:sz w:val="24"/>
          <w:szCs w:val="24"/>
        </w:rPr>
      </w:pPr>
      <w:r w:rsidRPr="00B5005A">
        <w:rPr>
          <w:rFonts w:ascii="Times New Roman" w:hAnsi="Times New Roman" w:cs="Times New Roman"/>
          <w:b/>
          <w:caps/>
          <w:sz w:val="24"/>
          <w:szCs w:val="24"/>
        </w:rPr>
        <w:t>Изобретения, достижения и открытия российских ученых, изменившие мир</w:t>
      </w:r>
    </w:p>
    <w:p w14:paraId="4F560E60" w14:textId="77777777" w:rsidR="00390B86" w:rsidRPr="00B5005A" w:rsidRDefault="00390B86" w:rsidP="00390B86">
      <w:pPr>
        <w:spacing w:after="0"/>
        <w:ind w:firstLine="709"/>
        <w:jc w:val="center"/>
        <w:rPr>
          <w:rFonts w:ascii="Times New Roman" w:hAnsi="Times New Roman" w:cs="Times New Roman"/>
          <w:b/>
          <w:caps/>
          <w:sz w:val="24"/>
          <w:szCs w:val="24"/>
        </w:rPr>
      </w:pPr>
    </w:p>
    <w:p w14:paraId="33726B71"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1918</w:t>
      </w:r>
      <w:r w:rsidRPr="00B5005A">
        <w:t> год. </w:t>
      </w:r>
      <w:r w:rsidRPr="00B5005A">
        <w:rPr>
          <w:rStyle w:val="ab"/>
          <w:rFonts w:eastAsia="Calibri"/>
          <w:bdr w:val="none" w:sz="0" w:space="0" w:color="auto" w:frame="1"/>
        </w:rPr>
        <w:t>Михаил Александрович Бонч-Бруевич</w:t>
      </w:r>
      <w:r w:rsidRPr="00B5005A">
        <w:t> (Нижегородский университет) изобрёл триггер (триггерную систему) – класс электронных устройств, обладающих способностью длительно находиться в одном из двух устойчивых состояний и чередовать их под воздействием внешних сигналов. Отличительной особенностью триггера является запоминание двоичной информации. Триггеры открыли перспективы для развития вычислительной техники – они используются для организации компонентов вычислительных систем: регистров, счётчиков, процессоров, оперативной памяти [1].</w:t>
      </w:r>
    </w:p>
    <w:p w14:paraId="47909D7A"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1934</w:t>
      </w:r>
      <w:r w:rsidRPr="00B5005A">
        <w:t> год. Советский физик </w:t>
      </w:r>
      <w:r w:rsidRPr="00B5005A">
        <w:rPr>
          <w:rStyle w:val="ab"/>
          <w:rFonts w:eastAsia="Calibri"/>
          <w:bdr w:val="none" w:sz="0" w:space="0" w:color="auto" w:frame="1"/>
        </w:rPr>
        <w:t>Павел Черенков</w:t>
      </w:r>
      <w:r w:rsidRPr="00B5005A">
        <w:t> (Физико-математический институт АН СССР в Ленинграде) открыл эффект, который и получил его имя – эффект Черенкова. Черенковское излучение широко используется в физике высоких энергий для регистрации релятивистских частиц и определения их скоростей. Затем, в 1958 году, вместе с другими советскими физиками Ильёй Франком и Игорем Таммом Павел Черенков получил Нобелевскую премию по физике за открытие и истолкование эффекта Черенкова.</w:t>
      </w:r>
    </w:p>
    <w:p w14:paraId="11F6197B"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1938–1986</w:t>
      </w:r>
      <w:r w:rsidRPr="00B5005A">
        <w:t> годы. Учёный-оптик </w:t>
      </w:r>
      <w:r w:rsidRPr="00B5005A">
        <w:rPr>
          <w:rStyle w:val="ab"/>
          <w:rFonts w:eastAsia="Calibri"/>
          <w:bdr w:val="none" w:sz="0" w:space="0" w:color="auto" w:frame="1"/>
        </w:rPr>
        <w:t>Михаил Русинов</w:t>
      </w:r>
      <w:r w:rsidRPr="00B5005A">
        <w:t> (ЛИТМО) произвёл ряд открытий, ставших прорывными для развития оптики. В частности, он открыл явление существования аберраций второго порядка, которое коренным образом изменило представление об аберрациях оптических систем, сохранявшееся в науке около 150 лет. Также он создал аэрофотосъёмочные объективы и объективы для кино- и подводной съёмки, зеркально-линзовые особо светосильные объективы, фотограмметрические установки для ядерной физики и оптические системы биноклей [2].</w:t>
      </w:r>
    </w:p>
    <w:p w14:paraId="293C3417" w14:textId="09A9AEBD"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bdr w:val="none" w:sz="0" w:space="0" w:color="auto" w:frame="1"/>
        </w:rPr>
        <w:t xml:space="preserve">Идеи М.М. Русинова использованы в оптических системах для международного космического проекта </w:t>
      </w:r>
      <w:r w:rsidR="007E2377">
        <w:rPr>
          <w:bdr w:val="none" w:sz="0" w:space="0" w:color="auto" w:frame="1"/>
        </w:rPr>
        <w:t>«</w:t>
      </w:r>
      <w:r w:rsidRPr="00B5005A">
        <w:rPr>
          <w:bdr w:val="none" w:sz="0" w:space="0" w:color="auto" w:frame="1"/>
        </w:rPr>
        <w:t>Марс-96</w:t>
      </w:r>
      <w:r w:rsidR="007E2377">
        <w:rPr>
          <w:bdr w:val="none" w:sz="0" w:space="0" w:color="auto" w:frame="1"/>
        </w:rPr>
        <w:t>»</w:t>
      </w:r>
      <w:r w:rsidRPr="00B5005A">
        <w:rPr>
          <w:bdr w:val="none" w:sz="0" w:space="0" w:color="auto" w:frame="1"/>
        </w:rPr>
        <w:t>. Его разработки стали основой для изобретения объективов с вынесенным зрачком, которые сейчас лежат в основе камер для мобильных устройств.</w:t>
      </w:r>
    </w:p>
    <w:p w14:paraId="05A716DF" w14:textId="445CB4E4"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1946</w:t>
      </w:r>
      <w:r w:rsidRPr="00B5005A">
        <w:t> год. Изобретатель </w:t>
      </w:r>
      <w:r w:rsidRPr="00B5005A">
        <w:rPr>
          <w:rStyle w:val="ab"/>
          <w:rFonts w:eastAsia="Calibri"/>
          <w:bdr w:val="none" w:sz="0" w:space="0" w:color="auto" w:frame="1"/>
        </w:rPr>
        <w:t>Генрих Саулович Альтшуллер</w:t>
      </w:r>
      <w:r w:rsidRPr="00B5005A">
        <w:t xml:space="preserve"> (Азербайджанский индустриальный институт) предложил научному сообществу ТРИЗ теорию решения изобретательских задач (правда, впервые данная теория была опубликована только в 1956 году). ТРИЗ – это технология творчества, основанная на идее о том, что </w:t>
      </w:r>
      <w:r w:rsidR="007E2377">
        <w:t>«</w:t>
      </w:r>
      <w:r w:rsidRPr="00B5005A">
        <w:t>изобретательское творчество связано с изменением техники, развивающейся по определённым законам</w:t>
      </w:r>
      <w:r w:rsidR="007E2377">
        <w:t>»</w:t>
      </w:r>
      <w:r w:rsidRPr="00B5005A">
        <w:t>. Появление ТРИЗ позволило ускорить изобретательский процесс, исключив из него элементы случайности: внезапное и непредсказуемое озарение, слепой перебор и отбрасывание вариантов, зависимость от настроения и т.д.</w:t>
      </w:r>
    </w:p>
    <w:p w14:paraId="76252B8C"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1954</w:t>
      </w:r>
      <w:r w:rsidRPr="00B5005A">
        <w:t> год. Под руководством советского физика </w:t>
      </w:r>
      <w:r w:rsidRPr="00B5005A">
        <w:rPr>
          <w:rStyle w:val="ab"/>
          <w:rFonts w:eastAsia="Calibri"/>
          <w:bdr w:val="none" w:sz="0" w:space="0" w:color="auto" w:frame="1"/>
        </w:rPr>
        <w:t>Игоря Васильевича Курчатова</w:t>
      </w:r>
      <w:r w:rsidRPr="00B5005A">
        <w:t> (Институт атомной энергии) сооружена первая в мире атомная электростанция – Обнинская АЭС. Ему же принадлежит серия глобальных открытий в области ядерной физики. В их числе – создание первого в Европе атомного реактора, первой в СССР атомной бомбы, первой в мире термоядерной бомбы.</w:t>
      </w:r>
    </w:p>
    <w:p w14:paraId="0B047F17" w14:textId="671E5BBB"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1958</w:t>
      </w:r>
      <w:r w:rsidRPr="00B5005A">
        <w:t> год. В Ленинграде под руководством профессора </w:t>
      </w:r>
      <w:r w:rsidRPr="00B5005A">
        <w:rPr>
          <w:rStyle w:val="ab"/>
          <w:rFonts w:eastAsia="Calibri"/>
          <w:bdr w:val="none" w:sz="0" w:space="0" w:color="auto" w:frame="1"/>
        </w:rPr>
        <w:t>Сергея Артуровича Изенбека </w:t>
      </w:r>
      <w:r w:rsidRPr="00B5005A">
        <w:t xml:space="preserve">(ЛИТМО) была создана ЭВМ </w:t>
      </w:r>
      <w:r w:rsidR="007E2377">
        <w:t>«</w:t>
      </w:r>
      <w:r w:rsidRPr="00B5005A">
        <w:t>ЛИТМО-1</w:t>
      </w:r>
      <w:r w:rsidR="007E2377">
        <w:t>»</w:t>
      </w:r>
      <w:r w:rsidRPr="00B5005A">
        <w:t xml:space="preserve"> – прототип современного персонального компьютера. Разработанная ЭВМ была первой отечественной универсальной электронной цифровой машиной для инженерных расчётов, содержала 850 электронных ламп, производила 100 операций в секунду и имела 2048 байт памяти [3].</w:t>
      </w:r>
    </w:p>
    <w:p w14:paraId="468C581E"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1962</w:t>
      </w:r>
      <w:r w:rsidRPr="00B5005A">
        <w:t> год. Физик </w:t>
      </w:r>
      <w:r w:rsidRPr="00B5005A">
        <w:rPr>
          <w:rStyle w:val="ab"/>
          <w:rFonts w:eastAsia="Calibri"/>
          <w:bdr w:val="none" w:sz="0" w:space="0" w:color="auto" w:frame="1"/>
        </w:rPr>
        <w:t>Лев Давидович Ландау</w:t>
      </w:r>
      <w:r w:rsidRPr="00B5005A">
        <w:t> (МГУ) получил Нобелевскую премию за основополагающие теории конденсированной материи, в особенности жидкого гелия. Ландау объяснил сверхтекучесть, используя новый математический аппарат: он рассмотрел квантовые состояния объёма жидкости почти так же, как если бы та была твёрдым телом.</w:t>
      </w:r>
    </w:p>
    <w:p w14:paraId="111D4AAC"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1958</w:t>
      </w:r>
      <w:r w:rsidRPr="00B5005A">
        <w:t> год. </w:t>
      </w:r>
      <w:r w:rsidRPr="00B5005A">
        <w:rPr>
          <w:rStyle w:val="ab"/>
          <w:rFonts w:eastAsia="Calibri"/>
          <w:bdr w:val="none" w:sz="0" w:space="0" w:color="auto" w:frame="1"/>
        </w:rPr>
        <w:t>Юрий Николаевич Денисюк</w:t>
      </w:r>
      <w:r w:rsidRPr="00B5005A">
        <w:t> (ЛИТМО), один из основоположников голографии, впервые продемонстрировал трёхмерную голограмму – ещё до появления лазеров с их когерентным излучением. В своих экспериментах он использовал излучение лампы на парах ртути. Особой заслугой Ю.Н. Денисюка явилось создание ряда принципиально новых светочувствительных материалов для записи трёхмерных голограмм. Благодаря его работам уровень развития отечественной голографии значительно превосходит зарубежный, а возможности широкого практического применения голографии в искусстве, промышленности, медицине и военной технике обеспечены надёжным научным и технологическим заделом [4].</w:t>
      </w:r>
    </w:p>
    <w:p w14:paraId="2BC65ECF"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1964</w:t>
      </w:r>
      <w:r w:rsidRPr="00B5005A">
        <w:t> год. </w:t>
      </w:r>
      <w:r w:rsidRPr="00B5005A">
        <w:rPr>
          <w:rStyle w:val="ab"/>
          <w:rFonts w:eastAsia="Calibri"/>
          <w:bdr w:val="none" w:sz="0" w:space="0" w:color="auto" w:frame="1"/>
        </w:rPr>
        <w:t>Александр Михайлович Прохоров</w:t>
      </w:r>
      <w:r w:rsidRPr="00B5005A">
        <w:t> (ФИАН), один из основателей квантовой электроники и создатель лазерных технологий, совместно с другим советским учёным Николаем Геннадиевичем Басовым (ФИАН) стал обладателем Нобелевской премии по физике за фундаментальные работы в области квантовой электроники, которые привели к созданию генераторов и усилителей на лазерно-мазерном принципе.</w:t>
      </w:r>
    </w:p>
    <w:p w14:paraId="742FF91F"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1975</w:t>
      </w:r>
      <w:r w:rsidRPr="00B5005A">
        <w:t> год. </w:t>
      </w:r>
      <w:r w:rsidRPr="00B5005A">
        <w:rPr>
          <w:rStyle w:val="ab"/>
          <w:rFonts w:eastAsia="Calibri"/>
          <w:bdr w:val="none" w:sz="0" w:space="0" w:color="auto" w:frame="1"/>
        </w:rPr>
        <w:t>Леонид Витальевич Канторович</w:t>
      </w:r>
      <w:r w:rsidRPr="00B5005A">
        <w:t> (Институт управления народным хозяйством), советский математик и экономист, один из создателей линейного программирования, стал лауреатом Нобелевской премии по экономике за внедрение математических методов в исследования по экономическим наукам.</w:t>
      </w:r>
    </w:p>
    <w:p w14:paraId="6F7516DD"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1978</w:t>
      </w:r>
      <w:r w:rsidRPr="00B5005A">
        <w:t> год. </w:t>
      </w:r>
      <w:r w:rsidRPr="00B5005A">
        <w:rPr>
          <w:rStyle w:val="ab"/>
          <w:rFonts w:eastAsia="Calibri"/>
          <w:bdr w:val="none" w:sz="0" w:space="0" w:color="auto" w:frame="1"/>
        </w:rPr>
        <w:t>Пётр Леонидович Капица</w:t>
      </w:r>
      <w:r w:rsidRPr="00B5005A">
        <w:t> (МФТИ) удостоен Нобелевской премии за фундаментальные исследования в области физики низких температур, за открытие сверхтекучести жидкого гелия. Капица создал новые методы сжижения водорода и гелия. Является одним из основателей Московского физико-технического института.</w:t>
      </w:r>
    </w:p>
    <w:p w14:paraId="79FB1F2F"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2000</w:t>
      </w:r>
      <w:r w:rsidRPr="00B5005A">
        <w:t> год. </w:t>
      </w:r>
      <w:r w:rsidRPr="00B5005A">
        <w:rPr>
          <w:rStyle w:val="ab"/>
          <w:rFonts w:eastAsia="Calibri"/>
          <w:bdr w:val="none" w:sz="0" w:space="0" w:color="auto" w:frame="1"/>
        </w:rPr>
        <w:t>Жорес Иванович Алфёров</w:t>
      </w:r>
      <w:r w:rsidRPr="00B5005A">
        <w:t> (ФТИ им. А.Ф. Иоффе) получил Нобелевскую премию в области физики за фундаментальные исследования в сфере информационных и коммуникационных технологий и разработки полупроводниковых элементов, используемых в сверхбыстрых компьютерах и оптоволоконной связи. В мобильных телефонах есть гетероструктурные полупроводники, созданные Алфёровым, оптоволоконная связь также работает на его полупроводниках и лазере Алфёрова. Без лазера Алфёрова были бы невозможны проигрыватели компакт-дисков и дисководы современных компьютеров [5].</w:t>
      </w:r>
    </w:p>
    <w:p w14:paraId="31E83481"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2003</w:t>
      </w:r>
      <w:r w:rsidRPr="00B5005A">
        <w:t> год. </w:t>
      </w:r>
      <w:r w:rsidRPr="00B5005A">
        <w:rPr>
          <w:rStyle w:val="ab"/>
          <w:rFonts w:eastAsia="Calibri"/>
          <w:bdr w:val="none" w:sz="0" w:space="0" w:color="auto" w:frame="1"/>
        </w:rPr>
        <w:t>Алексей Алексеевич Абрикосов</w:t>
      </w:r>
      <w:r w:rsidRPr="00B5005A">
        <w:t> (МИСиС) получил Нобелевскую премию по физике за работы в области квантовой физики (совместно с В.И. Гинзбургом и Э. Леггеттом), в частности, за исследования сверхпроводимости и сверхтекучести. Абрикосов развил теорию нобелевских лауреатов Гинзбурга и Ландау и теоретически обосновал возможность существования нового класса сверхпроводников, которые допускают наличие и сверхпроводимости, и сильного магнитного поля одновременно [6].</w:t>
      </w:r>
    </w:p>
    <w:p w14:paraId="3432F807"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2014</w:t>
      </w:r>
      <w:r w:rsidRPr="00B5005A">
        <w:t> год. Лауреатами престижной премии Кавли в области астрофизики стали </w:t>
      </w:r>
      <w:r w:rsidRPr="00B5005A">
        <w:rPr>
          <w:rStyle w:val="ab"/>
          <w:rFonts w:eastAsia="Calibri"/>
          <w:bdr w:val="none" w:sz="0" w:space="0" w:color="auto" w:frame="1"/>
        </w:rPr>
        <w:t>Алексей Александрович Старобинский</w:t>
      </w:r>
      <w:r w:rsidRPr="00B5005A">
        <w:t> (Институт теоретической физики им. Л.Д. Ландау РАН) и </w:t>
      </w:r>
      <w:r w:rsidRPr="00B5005A">
        <w:rPr>
          <w:rStyle w:val="ab"/>
          <w:rFonts w:eastAsia="Calibri"/>
          <w:bdr w:val="none" w:sz="0" w:space="0" w:color="auto" w:frame="1"/>
        </w:rPr>
        <w:t>Андрей Дмитриевич Линде</w:t>
      </w:r>
      <w:r w:rsidRPr="00B5005A">
        <w:t> (выпускник МГУ), одни из создателей современной теории рождения Вселенной – инфляционной модели, гипотезы о физическом состоянии и законе расширения Вселенной на ранней стадии Большого взрыва, предполагающей период ускоренного по сравнению со стандартной моделью горячей Вселенной расширения [7].</w:t>
      </w:r>
    </w:p>
    <w:p w14:paraId="2262031B" w14:textId="77777777" w:rsidR="00390B86" w:rsidRPr="00B5005A" w:rsidRDefault="00390B86" w:rsidP="00390B86">
      <w:pPr>
        <w:pStyle w:val="ac"/>
        <w:shd w:val="clear" w:color="auto" w:fill="FFFFFF"/>
        <w:spacing w:before="0" w:beforeAutospacing="0" w:after="0" w:afterAutospacing="0"/>
        <w:ind w:firstLine="709"/>
        <w:jc w:val="both"/>
        <w:textAlignment w:val="baseline"/>
      </w:pPr>
      <w:r w:rsidRPr="00B5005A">
        <w:rPr>
          <w:rStyle w:val="ab"/>
          <w:rFonts w:eastAsia="Calibri"/>
          <w:bdr w:val="none" w:sz="0" w:space="0" w:color="auto" w:frame="1"/>
        </w:rPr>
        <w:t>2016</w:t>
      </w:r>
      <w:r w:rsidRPr="00B5005A">
        <w:rPr>
          <w:bdr w:val="none" w:sz="0" w:space="0" w:color="auto" w:frame="1"/>
        </w:rPr>
        <w:t> год. Проект LIGO зафиксировал открытие гравитационных волн. Большой вклад как в теорию гравитационных волн, так и в создание проекта LIGO внёс московский физик </w:t>
      </w:r>
      <w:r w:rsidRPr="00B5005A">
        <w:rPr>
          <w:rStyle w:val="ab"/>
          <w:rFonts w:eastAsia="Calibri"/>
          <w:bdr w:val="none" w:sz="0" w:space="0" w:color="auto" w:frame="1"/>
        </w:rPr>
        <w:t>Владимир Борисович Брагинский </w:t>
      </w:r>
      <w:r w:rsidRPr="00B5005A">
        <w:t>(МГУ), совершивший такие открытия, как квантовые флуктуации, квантовые пределы, создавший способы квантовых измерений, и основавший московскую группу коллаборации [8].</w:t>
      </w:r>
    </w:p>
    <w:p w14:paraId="251DDF21" w14:textId="77777777" w:rsidR="00390B86" w:rsidRPr="00B5005A" w:rsidRDefault="00390B86" w:rsidP="00390B86">
      <w:pPr>
        <w:pStyle w:val="ac"/>
        <w:shd w:val="clear" w:color="auto" w:fill="FFFFFF"/>
        <w:spacing w:before="0" w:beforeAutospacing="0" w:after="0" w:afterAutospacing="0"/>
        <w:ind w:firstLine="709"/>
        <w:jc w:val="both"/>
        <w:rPr>
          <w:b/>
          <w:bCs/>
        </w:rPr>
      </w:pPr>
      <w:r w:rsidRPr="00B5005A">
        <w:rPr>
          <w:b/>
          <w:bCs/>
        </w:rPr>
        <w:t>Создана самая эффективная вакцина от Эболы</w:t>
      </w:r>
    </w:p>
    <w:p w14:paraId="0605B0EF" w14:textId="77777777" w:rsidR="00390B86" w:rsidRPr="00B5005A" w:rsidRDefault="00390B86" w:rsidP="00390B86">
      <w:pPr>
        <w:pStyle w:val="ac"/>
        <w:shd w:val="clear" w:color="auto" w:fill="FFFFFF"/>
        <w:spacing w:before="0" w:beforeAutospacing="0" w:after="0" w:afterAutospacing="0"/>
        <w:ind w:firstLine="709"/>
        <w:jc w:val="both"/>
      </w:pPr>
      <w:r w:rsidRPr="00B5005A">
        <w:t>В 2016 году российские ученые зарегистрировали собственный препарат от лихорадки Эбола. Лекарство продемонстрировало более высокую эффективность, чем все медикаменты, которые на тот момент применяли для лечения этого заболевания. Вакцина обеспечивает стопроцентную нейтрализацию вируса у привитых людей даже при низкой концентрации средства.</w:t>
      </w:r>
    </w:p>
    <w:p w14:paraId="2361804A" w14:textId="77777777" w:rsidR="00390B86" w:rsidRPr="00B5005A" w:rsidRDefault="00390B86" w:rsidP="00390B86">
      <w:pPr>
        <w:pStyle w:val="ac"/>
        <w:shd w:val="clear" w:color="auto" w:fill="FFFFFF"/>
        <w:spacing w:before="0" w:beforeAutospacing="0" w:after="0" w:afterAutospacing="0"/>
        <w:ind w:firstLine="709"/>
        <w:jc w:val="both"/>
      </w:pPr>
      <w:r w:rsidRPr="00B5005A">
        <w:t>Чтобы мир увидел проверенное лекарство, некоторым российским ученым пришлось пожертвовать собственными жизнями, заразившись смертельной болезнью [9].</w:t>
      </w:r>
    </w:p>
    <w:p w14:paraId="6E836AF3" w14:textId="77777777" w:rsidR="00390B86" w:rsidRPr="00B5005A" w:rsidRDefault="00390B86" w:rsidP="00390B86">
      <w:pPr>
        <w:pStyle w:val="ac"/>
        <w:shd w:val="clear" w:color="auto" w:fill="FFFFFF"/>
        <w:spacing w:before="0" w:beforeAutospacing="0" w:after="0" w:afterAutospacing="0"/>
        <w:ind w:firstLine="709"/>
        <w:jc w:val="both"/>
        <w:rPr>
          <w:b/>
          <w:bCs/>
        </w:rPr>
      </w:pPr>
      <w:r w:rsidRPr="00B5005A">
        <w:rPr>
          <w:b/>
          <w:bCs/>
        </w:rPr>
        <w:t>Создан протез митрального клапана сердца</w:t>
      </w:r>
    </w:p>
    <w:p w14:paraId="42AAE4D6" w14:textId="77777777" w:rsidR="00390B86" w:rsidRPr="00B5005A" w:rsidRDefault="00390B86" w:rsidP="00390B86">
      <w:pPr>
        <w:pStyle w:val="ac"/>
        <w:shd w:val="clear" w:color="auto" w:fill="FFFFFF"/>
        <w:spacing w:before="0" w:beforeAutospacing="0" w:after="0" w:afterAutospacing="0"/>
        <w:ind w:firstLine="709"/>
        <w:jc w:val="both"/>
      </w:pPr>
      <w:r w:rsidRPr="00B5005A">
        <w:t>Митральный клапан находится между левым предсердием и левым желудочком сердца. Его порок – одна из наиболее распространенных форм патологии сердечно-сосудистой системы. Традиционно эти пороки лечат на открытом сердце в условиях искусственного кровообращения. Такие операции не подходят многим пожилым пациентам из-за высокого риска смерти.</w:t>
      </w:r>
    </w:p>
    <w:p w14:paraId="3119C99F" w14:textId="77777777" w:rsidR="00390B86" w:rsidRPr="00B5005A" w:rsidRDefault="00390B86" w:rsidP="00390B86">
      <w:pPr>
        <w:pStyle w:val="ac"/>
        <w:shd w:val="clear" w:color="auto" w:fill="FFFFFF"/>
        <w:spacing w:before="0" w:beforeAutospacing="0" w:after="0" w:afterAutospacing="0"/>
        <w:ind w:firstLine="709"/>
        <w:jc w:val="both"/>
      </w:pPr>
      <w:r w:rsidRPr="00B5005A">
        <w:t>В 2018 году ученые Национального медицинского исследовательского центра им. Мешалкина создали первый отечественный протез митрального сердечного клапана для имплантации через катетер. Этот способ подходит людям пожилого возраста. Клапан можно вводить без остановки работы сердца.</w:t>
      </w:r>
    </w:p>
    <w:p w14:paraId="4558B779" w14:textId="77777777" w:rsidR="00390B86" w:rsidRPr="00B5005A" w:rsidRDefault="00390B86" w:rsidP="00390B86">
      <w:pPr>
        <w:pStyle w:val="ac"/>
        <w:shd w:val="clear" w:color="auto" w:fill="FFFFFF"/>
        <w:spacing w:before="0" w:beforeAutospacing="0" w:after="0" w:afterAutospacing="0"/>
        <w:ind w:firstLine="709"/>
        <w:jc w:val="both"/>
        <w:rPr>
          <w:b/>
          <w:bCs/>
        </w:rPr>
      </w:pPr>
      <w:r w:rsidRPr="00B5005A">
        <w:rPr>
          <w:b/>
          <w:bCs/>
        </w:rPr>
        <w:t>Найден новый способ терапии злокачественных опухолей</w:t>
      </w:r>
    </w:p>
    <w:p w14:paraId="77836735" w14:textId="77777777" w:rsidR="00390B86" w:rsidRPr="00B5005A" w:rsidRDefault="00390B86" w:rsidP="00390B86">
      <w:pPr>
        <w:pStyle w:val="ac"/>
        <w:shd w:val="clear" w:color="auto" w:fill="FFFFFF"/>
        <w:spacing w:before="0" w:beforeAutospacing="0" w:after="0" w:afterAutospacing="0"/>
        <w:ind w:firstLine="709"/>
        <w:jc w:val="both"/>
        <w:rPr>
          <w:b/>
          <w:bCs/>
        </w:rPr>
      </w:pPr>
      <w:r w:rsidRPr="00B5005A">
        <w:t>В 2023-2024 годах специалисты Института ядерной физики им. Г. И. Будкера СО РАН разработают ускорительный источник нейтронов для проведения испытаний бор-нейтронозахватной терапии (БНЗТ).</w:t>
      </w:r>
    </w:p>
    <w:p w14:paraId="071B5CAF" w14:textId="77777777" w:rsidR="00390B86" w:rsidRPr="00B5005A" w:rsidRDefault="00390B86" w:rsidP="00390B86">
      <w:pPr>
        <w:pStyle w:val="ac"/>
        <w:shd w:val="clear" w:color="auto" w:fill="FFFFFF"/>
        <w:spacing w:before="0" w:beforeAutospacing="0" w:after="0" w:afterAutospacing="0"/>
        <w:ind w:firstLine="709"/>
        <w:jc w:val="both"/>
      </w:pPr>
      <w:r w:rsidRPr="00B5005A">
        <w:t>БНЗТ – это метод лечения онкологических заболеваний, который способен значительно продлить жизнь людей с таким агрессивным видом рака, как глиобластома головного мозга, меланома, менингиома и опухоль груди.</w:t>
      </w:r>
    </w:p>
    <w:p w14:paraId="3FBF65F0" w14:textId="77777777" w:rsidR="00390B86" w:rsidRPr="00B5005A" w:rsidRDefault="00390B86" w:rsidP="00390B86">
      <w:pPr>
        <w:pStyle w:val="ac"/>
        <w:shd w:val="clear" w:color="auto" w:fill="FFFFFF"/>
        <w:spacing w:before="0" w:beforeAutospacing="0" w:after="0" w:afterAutospacing="0"/>
        <w:ind w:firstLine="709"/>
        <w:jc w:val="both"/>
      </w:pPr>
      <w:r w:rsidRPr="00B5005A">
        <w:t>Найденный метод будет спасать более 2 млн больных раком ежегодно. Преимущество терапии заключается в том, что она применяется однократно, а сама процедура занимает менее одного часа.</w:t>
      </w:r>
    </w:p>
    <w:p w14:paraId="2CB68327" w14:textId="77777777" w:rsidR="00390B86" w:rsidRPr="00B5005A" w:rsidRDefault="00390B86" w:rsidP="00390B86">
      <w:pPr>
        <w:pStyle w:val="ac"/>
        <w:shd w:val="clear" w:color="auto" w:fill="FFFFFF"/>
        <w:spacing w:before="0" w:beforeAutospacing="0" w:after="0" w:afterAutospacing="0"/>
        <w:ind w:firstLine="709"/>
        <w:jc w:val="both"/>
      </w:pPr>
      <w:r w:rsidRPr="00B5005A">
        <w:t>Как известно, наука – это основная движущая сила прогресса. От достижений ученых напрямую зависит не только экономический рост, но и качество жизни людей во всем мире. Российские исследователи продвигают науку вперед, спасают миллионы жизней, олицетворяя настоящих героев нашего времени [10].</w:t>
      </w:r>
    </w:p>
    <w:p w14:paraId="70D23646" w14:textId="77777777" w:rsidR="00390B86" w:rsidRPr="00B5005A" w:rsidRDefault="00390B86" w:rsidP="00390B86">
      <w:pPr>
        <w:pStyle w:val="ac"/>
        <w:shd w:val="clear" w:color="auto" w:fill="FFFFFF"/>
        <w:spacing w:before="0" w:beforeAutospacing="0" w:after="0" w:afterAutospacing="0"/>
        <w:ind w:firstLine="709"/>
        <w:jc w:val="both"/>
      </w:pPr>
      <w:r w:rsidRPr="00B5005A">
        <w:t xml:space="preserve">В заключение хочу сказать, </w:t>
      </w:r>
      <w:r w:rsidRPr="00B5005A">
        <w:rPr>
          <w:shd w:val="clear" w:color="auto" w:fill="FFFFFF"/>
        </w:rPr>
        <w:t>гордость за Россию оживляется в ее впечатляющих научных достижениях и открытиях. От революционных вкладов в космос до выдающихся научных мозаик, Россия продолжает вдохновлять мир своим вкладом в сферу науки, оставляя непередаваемый след в истории исследований. В каждом открытии я вижу подтверждение уникальных интеллектуальных возможностей и силы духа, присущих этой стране.</w:t>
      </w:r>
    </w:p>
    <w:p w14:paraId="4B7903BB" w14:textId="77777777" w:rsidR="00390B86" w:rsidRPr="00B5005A" w:rsidRDefault="00390B86" w:rsidP="00390B86">
      <w:pPr>
        <w:pStyle w:val="ac"/>
        <w:shd w:val="clear" w:color="auto" w:fill="FFFFFF"/>
        <w:spacing w:before="0" w:beforeAutospacing="0" w:after="0" w:afterAutospacing="0"/>
        <w:ind w:firstLine="709"/>
        <w:jc w:val="both"/>
        <w:rPr>
          <w:b/>
        </w:rPr>
      </w:pPr>
    </w:p>
    <w:p w14:paraId="2BD75C34" w14:textId="77777777" w:rsidR="00821B7A" w:rsidRDefault="00821B7A" w:rsidP="00390B86">
      <w:pPr>
        <w:pStyle w:val="ac"/>
        <w:shd w:val="clear" w:color="auto" w:fill="FFFFFF"/>
        <w:spacing w:before="0" w:beforeAutospacing="0" w:after="0" w:afterAutospacing="0"/>
        <w:ind w:firstLine="709"/>
        <w:jc w:val="center"/>
        <w:rPr>
          <w:b/>
        </w:rPr>
      </w:pPr>
    </w:p>
    <w:p w14:paraId="7C90F0C6" w14:textId="55DD74D1" w:rsidR="00390B86" w:rsidRPr="00B5005A" w:rsidRDefault="00A62B23" w:rsidP="00390B86">
      <w:pPr>
        <w:pStyle w:val="ac"/>
        <w:shd w:val="clear" w:color="auto" w:fill="FFFFFF"/>
        <w:spacing w:before="0" w:beforeAutospacing="0" w:after="0" w:afterAutospacing="0"/>
        <w:ind w:firstLine="709"/>
        <w:jc w:val="center"/>
        <w:rPr>
          <w:b/>
        </w:rPr>
      </w:pPr>
      <w:r w:rsidRPr="00B5005A">
        <w:rPr>
          <w:b/>
        </w:rPr>
        <w:t>Список источников и литературы</w:t>
      </w:r>
    </w:p>
    <w:p w14:paraId="5F71E5F2" w14:textId="77777777" w:rsidR="00390B86" w:rsidRPr="00B5005A" w:rsidRDefault="00390B86" w:rsidP="00390B86">
      <w:pPr>
        <w:pStyle w:val="ac"/>
        <w:shd w:val="clear" w:color="auto" w:fill="FFFFFF"/>
        <w:spacing w:before="0" w:beforeAutospacing="0" w:after="0" w:afterAutospacing="0"/>
        <w:ind w:firstLine="709"/>
        <w:jc w:val="both"/>
        <w:rPr>
          <w:b/>
        </w:rPr>
      </w:pPr>
    </w:p>
    <w:p w14:paraId="2F8F653C" w14:textId="7D1C3183" w:rsidR="00390B86" w:rsidRPr="00B5005A" w:rsidRDefault="00390B86" w:rsidP="00DE080B">
      <w:pPr>
        <w:pStyle w:val="a9"/>
        <w:numPr>
          <w:ilvl w:val="0"/>
          <w:numId w:val="35"/>
        </w:numPr>
        <w:shd w:val="clear" w:color="auto" w:fill="FFFFFF"/>
        <w:spacing w:after="0" w:line="240" w:lineRule="auto"/>
        <w:ind w:left="0" w:firstLine="709"/>
        <w:jc w:val="both"/>
        <w:rPr>
          <w:rFonts w:ascii="Times New Roman" w:hAnsi="Times New Roman"/>
          <w:sz w:val="24"/>
          <w:szCs w:val="24"/>
        </w:rPr>
      </w:pPr>
      <w:r w:rsidRPr="00B5005A">
        <w:rPr>
          <w:rFonts w:ascii="Times New Roman" w:hAnsi="Times New Roman"/>
          <w:iCs/>
          <w:sz w:val="24"/>
          <w:szCs w:val="24"/>
        </w:rPr>
        <w:t>Зельдин</w:t>
      </w:r>
      <w:r w:rsidR="00821B7A">
        <w:rPr>
          <w:rFonts w:ascii="Times New Roman" w:hAnsi="Times New Roman"/>
          <w:iCs/>
          <w:sz w:val="24"/>
          <w:szCs w:val="24"/>
        </w:rPr>
        <w:t>, Е.</w:t>
      </w:r>
      <w:r w:rsidRPr="00B5005A">
        <w:rPr>
          <w:rFonts w:ascii="Times New Roman" w:hAnsi="Times New Roman"/>
          <w:iCs/>
          <w:sz w:val="24"/>
          <w:szCs w:val="24"/>
        </w:rPr>
        <w:t>А.</w:t>
      </w:r>
      <w:r w:rsidRPr="00B5005A">
        <w:rPr>
          <w:rFonts w:ascii="Times New Roman" w:hAnsi="Times New Roman"/>
          <w:sz w:val="24"/>
          <w:szCs w:val="24"/>
        </w:rPr>
        <w:t> </w:t>
      </w:r>
      <w:hyperlink r:id="rId53" w:history="1">
        <w:r w:rsidRPr="00B5005A">
          <w:rPr>
            <w:rFonts w:ascii="Times New Roman" w:hAnsi="Times New Roman"/>
            <w:sz w:val="24"/>
            <w:szCs w:val="24"/>
          </w:rPr>
          <w:t>Триггеры</w:t>
        </w:r>
      </w:hyperlink>
      <w:r w:rsidR="00821B7A">
        <w:rPr>
          <w:rFonts w:ascii="Times New Roman" w:hAnsi="Times New Roman"/>
          <w:sz w:val="24"/>
          <w:szCs w:val="24"/>
        </w:rPr>
        <w:t xml:space="preserve"> / Е.А.Зельдин</w:t>
      </w:r>
      <w:r w:rsidRPr="00B5005A">
        <w:rPr>
          <w:rFonts w:ascii="Times New Roman" w:hAnsi="Times New Roman"/>
          <w:sz w:val="24"/>
          <w:szCs w:val="24"/>
        </w:rPr>
        <w:t>. – Энергоатомиздат, 1983. – С. 96. </w:t>
      </w:r>
      <w:r w:rsidR="00821B7A">
        <w:rPr>
          <w:rFonts w:ascii="Times New Roman" w:hAnsi="Times New Roman"/>
          <w:sz w:val="24"/>
          <w:szCs w:val="24"/>
        </w:rPr>
        <w:t>–Текст: непосредственный;</w:t>
      </w:r>
    </w:p>
    <w:p w14:paraId="2B2B6CFD" w14:textId="53B24C6A" w:rsidR="00390B86" w:rsidRPr="00B5005A" w:rsidRDefault="00390B86" w:rsidP="00DE080B">
      <w:pPr>
        <w:pStyle w:val="a9"/>
        <w:numPr>
          <w:ilvl w:val="0"/>
          <w:numId w:val="35"/>
        </w:numPr>
        <w:shd w:val="clear" w:color="auto" w:fill="FFFFFF"/>
        <w:spacing w:after="0" w:line="240" w:lineRule="auto"/>
        <w:ind w:left="0" w:firstLine="709"/>
        <w:jc w:val="both"/>
        <w:rPr>
          <w:rFonts w:ascii="Times New Roman" w:hAnsi="Times New Roman"/>
          <w:sz w:val="24"/>
          <w:szCs w:val="24"/>
        </w:rPr>
      </w:pPr>
      <w:r w:rsidRPr="00B5005A">
        <w:rPr>
          <w:rFonts w:ascii="Times New Roman" w:hAnsi="Times New Roman"/>
          <w:iCs/>
          <w:sz w:val="24"/>
          <w:szCs w:val="24"/>
        </w:rPr>
        <w:t>Жан</w:t>
      </w:r>
      <w:r w:rsidR="00821B7A">
        <w:rPr>
          <w:rFonts w:ascii="Times New Roman" w:hAnsi="Times New Roman"/>
          <w:iCs/>
          <w:sz w:val="24"/>
          <w:szCs w:val="24"/>
        </w:rPr>
        <w:t xml:space="preserve"> М. Рабаи </w:t>
      </w:r>
      <w:hyperlink r:id="rId54" w:history="1">
        <w:r w:rsidRPr="00B5005A">
          <w:rPr>
            <w:rFonts w:ascii="Times New Roman" w:hAnsi="Times New Roman"/>
            <w:sz w:val="24"/>
            <w:szCs w:val="24"/>
          </w:rPr>
          <w:t>Цифровые интегральные схемы. Методология проектирования</w:t>
        </w:r>
      </w:hyperlink>
      <w:r w:rsidR="00821B7A">
        <w:rPr>
          <w:rFonts w:ascii="Times New Roman" w:hAnsi="Times New Roman"/>
          <w:sz w:val="24"/>
          <w:szCs w:val="24"/>
        </w:rPr>
        <w:t> = Digital Integrated Circuits / Жан М. Рабаи, А.Чандракасан, Б.Николич. – 2-ое изд.</w:t>
      </w:r>
      <w:r w:rsidRPr="00B5005A">
        <w:rPr>
          <w:rFonts w:ascii="Times New Roman" w:hAnsi="Times New Roman"/>
          <w:sz w:val="24"/>
          <w:szCs w:val="24"/>
        </w:rPr>
        <w:t xml:space="preserve"> – М.: </w:t>
      </w:r>
      <w:hyperlink r:id="rId55" w:tooltip="Вильямс (издательство) (страница отсутствует)" w:history="1">
        <w:r w:rsidR="007E2377">
          <w:rPr>
            <w:rFonts w:ascii="Times New Roman" w:hAnsi="Times New Roman"/>
            <w:sz w:val="24"/>
            <w:szCs w:val="24"/>
          </w:rPr>
          <w:t>«</w:t>
        </w:r>
        <w:r w:rsidRPr="00B5005A">
          <w:rPr>
            <w:rFonts w:ascii="Times New Roman" w:hAnsi="Times New Roman"/>
            <w:sz w:val="24"/>
            <w:szCs w:val="24"/>
          </w:rPr>
          <w:t>Вильямс</w:t>
        </w:r>
        <w:r w:rsidR="007E2377">
          <w:rPr>
            <w:rFonts w:ascii="Times New Roman" w:hAnsi="Times New Roman"/>
            <w:sz w:val="24"/>
            <w:szCs w:val="24"/>
          </w:rPr>
          <w:t>»</w:t>
        </w:r>
      </w:hyperlink>
      <w:r w:rsidRPr="00B5005A">
        <w:rPr>
          <w:rFonts w:ascii="Times New Roman" w:hAnsi="Times New Roman"/>
          <w:sz w:val="24"/>
          <w:szCs w:val="24"/>
        </w:rPr>
        <w:t>, 2007. – С. </w:t>
      </w:r>
      <w:hyperlink r:id="rId56" w:history="1">
        <w:r w:rsidRPr="00B5005A">
          <w:rPr>
            <w:rFonts w:ascii="Times New Roman" w:hAnsi="Times New Roman"/>
            <w:sz w:val="24"/>
            <w:szCs w:val="24"/>
          </w:rPr>
          <w:t>912</w:t>
        </w:r>
      </w:hyperlink>
      <w:r w:rsidRPr="00B5005A">
        <w:rPr>
          <w:rFonts w:ascii="Times New Roman" w:hAnsi="Times New Roman"/>
          <w:sz w:val="24"/>
          <w:szCs w:val="24"/>
        </w:rPr>
        <w:t xml:space="preserve">. – </w:t>
      </w:r>
      <w:hyperlink r:id="rId57" w:history="1">
        <w:r w:rsidRPr="00B5005A">
          <w:rPr>
            <w:rFonts w:ascii="Times New Roman" w:hAnsi="Times New Roman"/>
            <w:sz w:val="24"/>
            <w:szCs w:val="24"/>
          </w:rPr>
          <w:t>ISBN 0-13-090996-3</w:t>
        </w:r>
      </w:hyperlink>
      <w:r w:rsidRPr="00B5005A">
        <w:rPr>
          <w:rFonts w:ascii="Times New Roman" w:hAnsi="Times New Roman"/>
          <w:sz w:val="24"/>
          <w:szCs w:val="24"/>
        </w:rPr>
        <w:t>.</w:t>
      </w:r>
      <w:r w:rsidR="00821B7A">
        <w:rPr>
          <w:rFonts w:ascii="Times New Roman" w:hAnsi="Times New Roman"/>
          <w:sz w:val="24"/>
          <w:szCs w:val="24"/>
        </w:rPr>
        <w:t xml:space="preserve"> – Текст: непосредственный;</w:t>
      </w:r>
    </w:p>
    <w:p w14:paraId="3C00F69C" w14:textId="717F38F4" w:rsidR="00390B86" w:rsidRPr="00B5005A" w:rsidRDefault="00390B86" w:rsidP="00DE080B">
      <w:pPr>
        <w:pStyle w:val="a9"/>
        <w:numPr>
          <w:ilvl w:val="0"/>
          <w:numId w:val="35"/>
        </w:numPr>
        <w:shd w:val="clear" w:color="auto" w:fill="FFFFFF"/>
        <w:spacing w:after="0" w:line="240" w:lineRule="auto"/>
        <w:ind w:left="0" w:firstLine="709"/>
        <w:jc w:val="both"/>
        <w:rPr>
          <w:rFonts w:ascii="Times New Roman" w:hAnsi="Times New Roman"/>
          <w:sz w:val="24"/>
          <w:szCs w:val="24"/>
        </w:rPr>
      </w:pPr>
      <w:r w:rsidRPr="00B5005A">
        <w:rPr>
          <w:rFonts w:ascii="Times New Roman" w:hAnsi="Times New Roman"/>
          <w:iCs/>
          <w:sz w:val="24"/>
          <w:szCs w:val="24"/>
        </w:rPr>
        <w:t>Шамшин</w:t>
      </w:r>
      <w:r w:rsidR="00821B7A">
        <w:rPr>
          <w:rFonts w:ascii="Times New Roman" w:hAnsi="Times New Roman"/>
          <w:iCs/>
          <w:sz w:val="24"/>
          <w:szCs w:val="24"/>
        </w:rPr>
        <w:t>, В.</w:t>
      </w:r>
      <w:r w:rsidRPr="00B5005A">
        <w:rPr>
          <w:rFonts w:ascii="Times New Roman" w:hAnsi="Times New Roman"/>
          <w:iCs/>
          <w:sz w:val="24"/>
          <w:szCs w:val="24"/>
        </w:rPr>
        <w:t>Г.</w:t>
      </w:r>
      <w:r w:rsidRPr="00B5005A">
        <w:rPr>
          <w:rFonts w:ascii="Times New Roman" w:hAnsi="Times New Roman"/>
          <w:sz w:val="24"/>
          <w:szCs w:val="24"/>
        </w:rPr>
        <w:t> История технических средств коммуникации</w:t>
      </w:r>
      <w:r w:rsidR="00821B7A">
        <w:rPr>
          <w:rFonts w:ascii="Times New Roman" w:hAnsi="Times New Roman"/>
          <w:sz w:val="24"/>
          <w:szCs w:val="24"/>
        </w:rPr>
        <w:t>: учебное пособие / В.Г.Шамшин.</w:t>
      </w:r>
      <w:r w:rsidR="00BD1225">
        <w:rPr>
          <w:rFonts w:ascii="Times New Roman" w:hAnsi="Times New Roman"/>
          <w:sz w:val="24"/>
          <w:szCs w:val="24"/>
        </w:rPr>
        <w:t xml:space="preserve"> – </w:t>
      </w:r>
      <w:r w:rsidRPr="00B5005A">
        <w:rPr>
          <w:rFonts w:ascii="Times New Roman" w:hAnsi="Times New Roman"/>
          <w:sz w:val="24"/>
          <w:szCs w:val="24"/>
        </w:rPr>
        <w:t>Дальневосточный Государс</w:t>
      </w:r>
      <w:r w:rsidR="00821B7A">
        <w:rPr>
          <w:rFonts w:ascii="Times New Roman" w:hAnsi="Times New Roman"/>
          <w:sz w:val="24"/>
          <w:szCs w:val="24"/>
        </w:rPr>
        <w:t>твенный Технический Университет, 2003. – Текст: непосредственный;</w:t>
      </w:r>
    </w:p>
    <w:p w14:paraId="0C018A34" w14:textId="241DAE04" w:rsidR="00390B86" w:rsidRPr="00B5005A" w:rsidRDefault="00390B86" w:rsidP="00DE080B">
      <w:pPr>
        <w:pStyle w:val="a9"/>
        <w:numPr>
          <w:ilvl w:val="0"/>
          <w:numId w:val="35"/>
        </w:numPr>
        <w:shd w:val="clear" w:color="auto" w:fill="FFFFFF"/>
        <w:spacing w:after="0" w:line="240" w:lineRule="auto"/>
        <w:ind w:left="0" w:firstLine="709"/>
        <w:jc w:val="both"/>
        <w:rPr>
          <w:rFonts w:ascii="Times New Roman" w:hAnsi="Times New Roman"/>
          <w:sz w:val="24"/>
          <w:szCs w:val="24"/>
        </w:rPr>
      </w:pPr>
      <w:r w:rsidRPr="00B5005A">
        <w:rPr>
          <w:rFonts w:ascii="Times New Roman" w:hAnsi="Times New Roman"/>
          <w:iCs/>
          <w:sz w:val="24"/>
          <w:szCs w:val="24"/>
        </w:rPr>
        <w:t>Васюкевич</w:t>
      </w:r>
      <w:r w:rsidR="00821B7A">
        <w:rPr>
          <w:rFonts w:ascii="Times New Roman" w:hAnsi="Times New Roman"/>
          <w:iCs/>
          <w:sz w:val="24"/>
          <w:szCs w:val="24"/>
        </w:rPr>
        <w:t>, В.</w:t>
      </w:r>
      <w:r w:rsidRPr="00B5005A">
        <w:rPr>
          <w:rFonts w:ascii="Times New Roman" w:hAnsi="Times New Roman"/>
          <w:iCs/>
          <w:sz w:val="24"/>
          <w:szCs w:val="24"/>
        </w:rPr>
        <w:t>О.</w:t>
      </w:r>
      <w:r w:rsidRPr="00B5005A">
        <w:rPr>
          <w:rFonts w:ascii="Times New Roman" w:hAnsi="Times New Roman"/>
          <w:sz w:val="24"/>
          <w:szCs w:val="24"/>
        </w:rPr>
        <w:t> Аналитика триггерных функций</w:t>
      </w:r>
      <w:r w:rsidR="00821B7A">
        <w:rPr>
          <w:rFonts w:ascii="Times New Roman" w:hAnsi="Times New Roman"/>
          <w:sz w:val="24"/>
          <w:szCs w:val="24"/>
        </w:rPr>
        <w:t xml:space="preserve"> / В.О.Васюкевич</w:t>
      </w:r>
      <w:r w:rsidRPr="00B5005A">
        <w:rPr>
          <w:rFonts w:ascii="Times New Roman" w:hAnsi="Times New Roman"/>
          <w:sz w:val="24"/>
          <w:szCs w:val="24"/>
        </w:rPr>
        <w:t>// Автоматика и вычислительная техника. – 2009. – № 4. – С. 21-29. – ISSN 0132-4160.</w:t>
      </w:r>
      <w:r w:rsidR="00BD1225">
        <w:rPr>
          <w:rFonts w:ascii="Times New Roman" w:hAnsi="Times New Roman"/>
          <w:sz w:val="24"/>
          <w:szCs w:val="24"/>
        </w:rPr>
        <w:t xml:space="preserve"> – </w:t>
      </w:r>
      <w:r w:rsidR="00821B7A" w:rsidRPr="00821B7A">
        <w:rPr>
          <w:rFonts w:ascii="Times New Roman" w:hAnsi="Times New Roman"/>
          <w:sz w:val="24"/>
          <w:szCs w:val="24"/>
        </w:rPr>
        <w:t>Текст: непосредственный;</w:t>
      </w:r>
    </w:p>
    <w:p w14:paraId="321FA3F7" w14:textId="26CE4344" w:rsidR="00390B86" w:rsidRPr="00B5005A" w:rsidRDefault="00390B86" w:rsidP="00DE080B">
      <w:pPr>
        <w:pStyle w:val="a9"/>
        <w:numPr>
          <w:ilvl w:val="0"/>
          <w:numId w:val="35"/>
        </w:numPr>
        <w:shd w:val="clear" w:color="auto" w:fill="FFFFFF"/>
        <w:spacing w:after="0" w:line="240" w:lineRule="auto"/>
        <w:ind w:left="0" w:firstLine="709"/>
        <w:jc w:val="both"/>
        <w:rPr>
          <w:rFonts w:ascii="Times New Roman" w:hAnsi="Times New Roman"/>
          <w:sz w:val="24"/>
          <w:szCs w:val="24"/>
        </w:rPr>
      </w:pPr>
      <w:r w:rsidRPr="00B5005A">
        <w:rPr>
          <w:rFonts w:ascii="Times New Roman" w:hAnsi="Times New Roman"/>
          <w:iCs/>
          <w:sz w:val="24"/>
          <w:szCs w:val="24"/>
        </w:rPr>
        <w:t>Угрюмов</w:t>
      </w:r>
      <w:r w:rsidR="00821B7A">
        <w:rPr>
          <w:rFonts w:ascii="Times New Roman" w:hAnsi="Times New Roman"/>
          <w:iCs/>
          <w:sz w:val="24"/>
          <w:szCs w:val="24"/>
        </w:rPr>
        <w:t>,</w:t>
      </w:r>
      <w:r w:rsidRPr="00B5005A">
        <w:rPr>
          <w:rFonts w:ascii="Times New Roman" w:hAnsi="Times New Roman"/>
          <w:iCs/>
          <w:sz w:val="24"/>
          <w:szCs w:val="24"/>
        </w:rPr>
        <w:t xml:space="preserve"> Е. П.</w:t>
      </w:r>
      <w:r w:rsidRPr="00B5005A">
        <w:rPr>
          <w:rFonts w:ascii="Times New Roman" w:hAnsi="Times New Roman"/>
          <w:sz w:val="24"/>
          <w:szCs w:val="24"/>
        </w:rPr>
        <w:t> Элементы и узлы ЭЦВМ</w:t>
      </w:r>
      <w:r w:rsidR="00821B7A">
        <w:rPr>
          <w:rFonts w:ascii="Times New Roman" w:hAnsi="Times New Roman"/>
          <w:sz w:val="24"/>
          <w:szCs w:val="24"/>
        </w:rPr>
        <w:t xml:space="preserve"> / Е.П.Угрюмов</w:t>
      </w:r>
      <w:r w:rsidRPr="00B5005A">
        <w:rPr>
          <w:rFonts w:ascii="Times New Roman" w:hAnsi="Times New Roman"/>
          <w:sz w:val="24"/>
          <w:szCs w:val="24"/>
        </w:rPr>
        <w:t>.</w:t>
      </w:r>
      <w:r w:rsidR="00BD1225">
        <w:rPr>
          <w:rFonts w:ascii="Times New Roman" w:hAnsi="Times New Roman"/>
          <w:sz w:val="24"/>
          <w:szCs w:val="24"/>
        </w:rPr>
        <w:t xml:space="preserve"> – </w:t>
      </w:r>
      <w:r w:rsidRPr="00B5005A">
        <w:rPr>
          <w:rFonts w:ascii="Times New Roman" w:hAnsi="Times New Roman"/>
          <w:sz w:val="24"/>
          <w:szCs w:val="24"/>
        </w:rPr>
        <w:t>М.: Высшая школа, 1976.</w:t>
      </w:r>
      <w:r w:rsidR="00BD1225">
        <w:rPr>
          <w:rFonts w:ascii="Times New Roman" w:hAnsi="Times New Roman"/>
          <w:sz w:val="24"/>
          <w:szCs w:val="24"/>
        </w:rPr>
        <w:t xml:space="preserve"> – </w:t>
      </w:r>
      <w:r w:rsidR="00821B7A" w:rsidRPr="00821B7A">
        <w:rPr>
          <w:rFonts w:ascii="Times New Roman" w:hAnsi="Times New Roman"/>
          <w:sz w:val="24"/>
          <w:szCs w:val="24"/>
        </w:rPr>
        <w:t>Текст: непосредственный;</w:t>
      </w:r>
    </w:p>
    <w:p w14:paraId="02E2019E" w14:textId="670ACD8C" w:rsidR="00390B86" w:rsidRPr="00B5005A" w:rsidRDefault="00E83210" w:rsidP="00DE080B">
      <w:pPr>
        <w:numPr>
          <w:ilvl w:val="0"/>
          <w:numId w:val="35"/>
        </w:numPr>
        <w:shd w:val="clear" w:color="auto" w:fill="FFFFFF"/>
        <w:spacing w:after="0" w:line="240" w:lineRule="auto"/>
        <w:ind w:left="0" w:firstLine="709"/>
        <w:jc w:val="both"/>
        <w:rPr>
          <w:rFonts w:ascii="Times New Roman" w:hAnsi="Times New Roman" w:cs="Times New Roman"/>
          <w:sz w:val="24"/>
          <w:szCs w:val="24"/>
        </w:rPr>
      </w:pPr>
      <w:hyperlink r:id="rId58" w:history="1">
        <w:r w:rsidR="00390B86" w:rsidRPr="00B5005A">
          <w:rPr>
            <w:rFonts w:ascii="Times New Roman" w:hAnsi="Times New Roman" w:cs="Times New Roman"/>
            <w:iCs/>
            <w:sz w:val="24"/>
            <w:szCs w:val="24"/>
          </w:rPr>
          <w:t>Вавилов</w:t>
        </w:r>
        <w:r w:rsidR="00821B7A">
          <w:rPr>
            <w:rFonts w:ascii="Times New Roman" w:hAnsi="Times New Roman" w:cs="Times New Roman"/>
            <w:iCs/>
            <w:sz w:val="24"/>
            <w:szCs w:val="24"/>
          </w:rPr>
          <w:t>,</w:t>
        </w:r>
        <w:r w:rsidR="00390B86" w:rsidRPr="00B5005A">
          <w:rPr>
            <w:rFonts w:ascii="Times New Roman" w:hAnsi="Times New Roman" w:cs="Times New Roman"/>
            <w:iCs/>
            <w:sz w:val="24"/>
            <w:szCs w:val="24"/>
          </w:rPr>
          <w:t xml:space="preserve"> С. И.</w:t>
        </w:r>
      </w:hyperlink>
      <w:r w:rsidR="00390B86" w:rsidRPr="00B5005A">
        <w:rPr>
          <w:rFonts w:ascii="Times New Roman" w:hAnsi="Times New Roman" w:cs="Times New Roman"/>
          <w:sz w:val="24"/>
          <w:szCs w:val="24"/>
        </w:rPr>
        <w:t> Новый вид свечения</w:t>
      </w:r>
      <w:r w:rsidR="00821B7A">
        <w:rPr>
          <w:rFonts w:ascii="Times New Roman" w:hAnsi="Times New Roman" w:cs="Times New Roman"/>
          <w:sz w:val="24"/>
          <w:szCs w:val="24"/>
        </w:rPr>
        <w:t>/ С.И.Вавилов. – Текст: непосредственный // Правда</w:t>
      </w:r>
      <w:r w:rsidR="00390B86" w:rsidRPr="00B5005A">
        <w:rPr>
          <w:rFonts w:ascii="Times New Roman" w:hAnsi="Times New Roman" w:cs="Times New Roman"/>
          <w:sz w:val="24"/>
          <w:szCs w:val="24"/>
        </w:rPr>
        <w:t xml:space="preserve">: газета. – 1945. </w:t>
      </w:r>
      <w:r w:rsidR="00821B7A">
        <w:rPr>
          <w:rFonts w:ascii="Times New Roman" w:hAnsi="Times New Roman" w:cs="Times New Roman"/>
          <w:sz w:val="24"/>
          <w:szCs w:val="24"/>
        </w:rPr>
        <w:t>– № 54 (9822) (1 марта). – С. 2.</w:t>
      </w:r>
    </w:p>
    <w:p w14:paraId="3364B76E" w14:textId="3C2D61B3" w:rsidR="00390B86" w:rsidRPr="00B5005A" w:rsidRDefault="00390B86" w:rsidP="00DE080B">
      <w:pPr>
        <w:numPr>
          <w:ilvl w:val="0"/>
          <w:numId w:val="35"/>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iCs/>
          <w:sz w:val="24"/>
          <w:szCs w:val="24"/>
        </w:rPr>
        <w:t>Соболев, П. А.</w:t>
      </w:r>
      <w:r w:rsidRPr="00B5005A">
        <w:rPr>
          <w:rFonts w:ascii="Times New Roman" w:hAnsi="Times New Roman" w:cs="Times New Roman"/>
          <w:sz w:val="24"/>
          <w:szCs w:val="24"/>
        </w:rPr>
        <w:t> Как научиться изобретать</w:t>
      </w:r>
      <w:r w:rsidR="00821B7A">
        <w:rPr>
          <w:rFonts w:ascii="Times New Roman" w:hAnsi="Times New Roman" w:cs="Times New Roman"/>
          <w:sz w:val="24"/>
          <w:szCs w:val="24"/>
        </w:rPr>
        <w:t>/ П.А.Соболев. – Ужгород</w:t>
      </w:r>
      <w:r w:rsidRPr="00B5005A">
        <w:rPr>
          <w:rFonts w:ascii="Times New Roman" w:hAnsi="Times New Roman" w:cs="Times New Roman"/>
          <w:sz w:val="24"/>
          <w:szCs w:val="24"/>
        </w:rPr>
        <w:t xml:space="preserve">: Карпати, 1973. – 128 с. – 25 000 экз. – </w:t>
      </w:r>
      <w:r w:rsidR="00821B7A" w:rsidRPr="00821B7A">
        <w:rPr>
          <w:rFonts w:ascii="Times New Roman" w:hAnsi="Times New Roman" w:cs="Times New Roman"/>
          <w:sz w:val="24"/>
          <w:szCs w:val="24"/>
        </w:rPr>
        <w:t>Текст: непосредственный;</w:t>
      </w:r>
    </w:p>
    <w:p w14:paraId="39DDD72C" w14:textId="3920E62C" w:rsidR="00390B86" w:rsidRPr="00B5005A" w:rsidRDefault="00390B86" w:rsidP="00DE080B">
      <w:pPr>
        <w:numPr>
          <w:ilvl w:val="0"/>
          <w:numId w:val="35"/>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iCs/>
          <w:sz w:val="24"/>
          <w:szCs w:val="24"/>
        </w:rPr>
        <w:t>Половинкин, А. И.</w:t>
      </w:r>
      <w:r w:rsidRPr="00B5005A">
        <w:rPr>
          <w:rFonts w:ascii="Times New Roman" w:hAnsi="Times New Roman" w:cs="Times New Roman"/>
          <w:sz w:val="24"/>
          <w:szCs w:val="24"/>
        </w:rPr>
        <w:t> </w:t>
      </w:r>
      <w:hyperlink r:id="rId59" w:history="1">
        <w:r w:rsidRPr="00B5005A">
          <w:rPr>
            <w:rFonts w:ascii="Times New Roman" w:hAnsi="Times New Roman" w:cs="Times New Roman"/>
            <w:sz w:val="24"/>
            <w:szCs w:val="24"/>
          </w:rPr>
          <w:t xml:space="preserve">Основы инженерного творчества: </w:t>
        </w:r>
        <w:r w:rsidR="00821B7A">
          <w:rPr>
            <w:rFonts w:ascii="Times New Roman" w:hAnsi="Times New Roman" w:cs="Times New Roman"/>
            <w:sz w:val="24"/>
            <w:szCs w:val="24"/>
          </w:rPr>
          <w:t>у</w:t>
        </w:r>
        <w:r w:rsidRPr="00B5005A">
          <w:rPr>
            <w:rFonts w:ascii="Times New Roman" w:hAnsi="Times New Roman" w:cs="Times New Roman"/>
            <w:sz w:val="24"/>
            <w:szCs w:val="24"/>
          </w:rPr>
          <w:t xml:space="preserve">чеб. пособие для студентов втузов </w:t>
        </w:r>
        <w:r w:rsidR="00821B7A">
          <w:rPr>
            <w:rFonts w:ascii="Times New Roman" w:hAnsi="Times New Roman" w:cs="Times New Roman"/>
            <w:sz w:val="24"/>
            <w:szCs w:val="24"/>
          </w:rPr>
          <w:t>А.И.Половинкин.</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Приложение 2. Межотраслевой фонд эвристических приёмов преобразования объекта</w:t>
        </w:r>
      </w:hyperlink>
      <w:r w:rsidR="00821B7A">
        <w:rPr>
          <w:rFonts w:ascii="Times New Roman" w:hAnsi="Times New Roman" w:cs="Times New Roman"/>
          <w:sz w:val="24"/>
          <w:szCs w:val="24"/>
        </w:rPr>
        <w:t>. – Москва</w:t>
      </w:r>
      <w:r w:rsidRPr="00B5005A">
        <w:rPr>
          <w:rFonts w:ascii="Times New Roman" w:hAnsi="Times New Roman" w:cs="Times New Roman"/>
          <w:sz w:val="24"/>
          <w:szCs w:val="24"/>
        </w:rPr>
        <w:t>: Машиностроение, 1988. – 368 с</w:t>
      </w:r>
      <w:r w:rsidR="00821B7A">
        <w:rPr>
          <w:rFonts w:ascii="Times New Roman" w:hAnsi="Times New Roman" w:cs="Times New Roman"/>
          <w:sz w:val="24"/>
          <w:szCs w:val="24"/>
        </w:rPr>
        <w:t>.</w:t>
      </w:r>
      <w:r w:rsidR="00BD1225">
        <w:rPr>
          <w:rFonts w:ascii="Times New Roman" w:hAnsi="Times New Roman" w:cs="Times New Roman"/>
          <w:sz w:val="24"/>
          <w:szCs w:val="24"/>
        </w:rPr>
        <w:t xml:space="preserve"> – </w:t>
      </w:r>
      <w:r w:rsidR="00821B7A" w:rsidRPr="00821B7A">
        <w:rPr>
          <w:rFonts w:ascii="Times New Roman" w:hAnsi="Times New Roman" w:cs="Times New Roman"/>
          <w:sz w:val="24"/>
          <w:szCs w:val="24"/>
        </w:rPr>
        <w:t>Текст: непосредственный;</w:t>
      </w:r>
    </w:p>
    <w:p w14:paraId="0E948628" w14:textId="12491777" w:rsidR="00390B86" w:rsidRPr="00B5005A" w:rsidRDefault="00390B86" w:rsidP="00DE080B">
      <w:pPr>
        <w:numPr>
          <w:ilvl w:val="0"/>
          <w:numId w:val="35"/>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iCs/>
          <w:sz w:val="24"/>
          <w:szCs w:val="24"/>
        </w:rPr>
        <w:t>Колесников</w:t>
      </w:r>
      <w:r w:rsidR="00821B7A">
        <w:rPr>
          <w:rFonts w:ascii="Times New Roman" w:hAnsi="Times New Roman" w:cs="Times New Roman"/>
          <w:iCs/>
          <w:sz w:val="24"/>
          <w:szCs w:val="24"/>
        </w:rPr>
        <w:t>,Ю.Л.</w:t>
      </w:r>
      <w:r w:rsidRPr="00B5005A">
        <w:rPr>
          <w:rFonts w:ascii="Times New Roman" w:hAnsi="Times New Roman" w:cs="Times New Roman"/>
          <w:iCs/>
          <w:sz w:val="24"/>
          <w:szCs w:val="24"/>
        </w:rPr>
        <w:t xml:space="preserve"> </w:t>
      </w:r>
      <w:hyperlink r:id="rId60" w:history="1">
        <w:r w:rsidRPr="00B5005A">
          <w:rPr>
            <w:rFonts w:ascii="Times New Roman" w:hAnsi="Times New Roman" w:cs="Times New Roman"/>
            <w:sz w:val="24"/>
            <w:szCs w:val="24"/>
          </w:rPr>
          <w:t xml:space="preserve">История и современность НИУ ИТМО. Часть I. Учебное пособие по подготовке и проведению занятий в научно-образовательном центре </w:t>
        </w:r>
        <w:r w:rsidR="007E2377">
          <w:rPr>
            <w:rFonts w:ascii="Times New Roman" w:hAnsi="Times New Roman" w:cs="Times New Roman"/>
            <w:sz w:val="24"/>
            <w:szCs w:val="24"/>
          </w:rPr>
          <w:t>«</w:t>
        </w:r>
        <w:r w:rsidRPr="00B5005A">
          <w:rPr>
            <w:rFonts w:ascii="Times New Roman" w:hAnsi="Times New Roman" w:cs="Times New Roman"/>
            <w:sz w:val="24"/>
            <w:szCs w:val="24"/>
          </w:rPr>
          <w:t>Музей истории НИУ ИТМО</w:t>
        </w:r>
        <w:r w:rsidR="007E2377">
          <w:rPr>
            <w:rFonts w:ascii="Times New Roman" w:hAnsi="Times New Roman" w:cs="Times New Roman"/>
            <w:sz w:val="24"/>
            <w:szCs w:val="24"/>
          </w:rPr>
          <w:t>»</w:t>
        </w:r>
      </w:hyperlink>
      <w:r w:rsidRPr="00B5005A">
        <w:rPr>
          <w:rFonts w:ascii="Times New Roman" w:hAnsi="Times New Roman" w:cs="Times New Roman"/>
          <w:sz w:val="24"/>
          <w:szCs w:val="24"/>
        </w:rPr>
        <w:t xml:space="preserve"> / </w:t>
      </w:r>
      <w:r w:rsidR="00821B7A">
        <w:rPr>
          <w:rFonts w:ascii="Times New Roman" w:hAnsi="Times New Roman" w:cs="Times New Roman"/>
          <w:sz w:val="24"/>
          <w:szCs w:val="24"/>
        </w:rPr>
        <w:t>Ю.Л.Колесников, Н.К.Мальцева, Б.Л.Тентлер и др.; п</w:t>
      </w:r>
      <w:r w:rsidRPr="00B5005A">
        <w:rPr>
          <w:rFonts w:ascii="Times New Roman" w:hAnsi="Times New Roman" w:cs="Times New Roman"/>
          <w:sz w:val="24"/>
          <w:szCs w:val="24"/>
        </w:rPr>
        <w:t>од общ. ред. чл.-корр. РАН В. Н. Васильева. – СПб.: НИУ ИТМО, 2012.</w:t>
      </w:r>
      <w:r w:rsidR="00BD1225">
        <w:rPr>
          <w:rFonts w:ascii="Times New Roman" w:hAnsi="Times New Roman" w:cs="Times New Roman"/>
          <w:sz w:val="24"/>
          <w:szCs w:val="24"/>
        </w:rPr>
        <w:t xml:space="preserve"> – </w:t>
      </w:r>
      <w:r w:rsidR="00821B7A" w:rsidRPr="00821B7A">
        <w:rPr>
          <w:rFonts w:ascii="Times New Roman" w:hAnsi="Times New Roman" w:cs="Times New Roman"/>
          <w:sz w:val="24"/>
          <w:szCs w:val="24"/>
        </w:rPr>
        <w:t>Текст: непосредственный;</w:t>
      </w:r>
    </w:p>
    <w:p w14:paraId="72EB77D5" w14:textId="7A400C3B" w:rsidR="00390B86" w:rsidRPr="00B5005A" w:rsidRDefault="00821B7A" w:rsidP="00DE080B">
      <w:pPr>
        <w:numPr>
          <w:ilvl w:val="0"/>
          <w:numId w:val="35"/>
        </w:numPr>
        <w:shd w:val="clear" w:color="auto" w:fill="FFFFFF"/>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Зеленская, О.В.</w:t>
      </w:r>
      <w:r w:rsidR="00390B86" w:rsidRPr="00B5005A">
        <w:rPr>
          <w:rFonts w:ascii="Times New Roman" w:hAnsi="Times New Roman" w:cs="Times New Roman"/>
          <w:sz w:val="24"/>
          <w:szCs w:val="24"/>
        </w:rPr>
        <w:t>Ленинград. Воспом</w:t>
      </w:r>
      <w:r>
        <w:rPr>
          <w:rFonts w:ascii="Times New Roman" w:hAnsi="Times New Roman" w:cs="Times New Roman"/>
          <w:sz w:val="24"/>
          <w:szCs w:val="24"/>
        </w:rPr>
        <w:t>инания о блокаде /О.В.  Зеленская</w:t>
      </w:r>
      <w:r w:rsidR="00390B86" w:rsidRPr="00B5005A">
        <w:rPr>
          <w:rFonts w:ascii="Times New Roman" w:hAnsi="Times New Roman" w:cs="Times New Roman"/>
          <w:sz w:val="24"/>
          <w:szCs w:val="24"/>
        </w:rPr>
        <w:t>. – СПб.: СПбГУ ИТМО, 2008.</w:t>
      </w:r>
      <w:r w:rsidR="00BD1225">
        <w:rPr>
          <w:rFonts w:ascii="Times New Roman" w:hAnsi="Times New Roman" w:cs="Times New Roman"/>
          <w:sz w:val="24"/>
          <w:szCs w:val="24"/>
        </w:rPr>
        <w:t xml:space="preserve"> – </w:t>
      </w:r>
      <w:r>
        <w:rPr>
          <w:rFonts w:ascii="Times New Roman" w:hAnsi="Times New Roman" w:cs="Times New Roman"/>
          <w:sz w:val="24"/>
          <w:szCs w:val="24"/>
        </w:rPr>
        <w:t>Текст: непосредственный.</w:t>
      </w:r>
    </w:p>
    <w:p w14:paraId="4E611546" w14:textId="2CA4274B" w:rsidR="00390B86" w:rsidRDefault="00390B86" w:rsidP="00390B86">
      <w:pPr>
        <w:spacing w:after="0"/>
        <w:ind w:firstLine="709"/>
        <w:jc w:val="both"/>
        <w:rPr>
          <w:rFonts w:ascii="Times New Roman" w:hAnsi="Times New Roman" w:cs="Times New Roman"/>
          <w:sz w:val="24"/>
          <w:szCs w:val="24"/>
        </w:rPr>
      </w:pPr>
    </w:p>
    <w:p w14:paraId="30844276" w14:textId="77777777" w:rsidR="00AA63D4" w:rsidRPr="00B5005A" w:rsidRDefault="00AA63D4" w:rsidP="00390B86">
      <w:pPr>
        <w:spacing w:after="0"/>
        <w:ind w:firstLine="709"/>
        <w:jc w:val="both"/>
        <w:rPr>
          <w:rFonts w:ascii="Times New Roman" w:hAnsi="Times New Roman" w:cs="Times New Roman"/>
          <w:sz w:val="24"/>
          <w:szCs w:val="24"/>
        </w:rPr>
      </w:pPr>
    </w:p>
    <w:p w14:paraId="7D79F1AC" w14:textId="77777777" w:rsidR="00390B86" w:rsidRPr="00B5005A" w:rsidRDefault="00390B86" w:rsidP="00390B86">
      <w:pPr>
        <w:pStyle w:val="a9"/>
        <w:spacing w:after="0" w:line="240" w:lineRule="auto"/>
        <w:ind w:left="4253"/>
        <w:jc w:val="both"/>
        <w:rPr>
          <w:rFonts w:ascii="Times New Roman" w:hAnsi="Times New Roman"/>
          <w:i/>
          <w:noProof/>
          <w:sz w:val="24"/>
          <w:szCs w:val="24"/>
        </w:rPr>
      </w:pPr>
    </w:p>
    <w:p w14:paraId="4A394C1E" w14:textId="77777777" w:rsidR="00390B86" w:rsidRPr="00B5005A" w:rsidRDefault="00390B86" w:rsidP="00390B86">
      <w:pPr>
        <w:pStyle w:val="a9"/>
        <w:spacing w:after="0" w:line="240" w:lineRule="auto"/>
        <w:ind w:left="4253"/>
        <w:jc w:val="both"/>
        <w:rPr>
          <w:rFonts w:ascii="Times New Roman" w:hAnsi="Times New Roman"/>
          <w:i/>
          <w:noProof/>
          <w:sz w:val="24"/>
          <w:szCs w:val="24"/>
        </w:rPr>
      </w:pPr>
    </w:p>
    <w:p w14:paraId="132A05D3" w14:textId="77777777" w:rsidR="00390B86" w:rsidRPr="00B5005A" w:rsidRDefault="00390B86" w:rsidP="00390B86">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 xml:space="preserve">Васильченко Д.А., </w:t>
      </w:r>
      <w:r w:rsidRPr="00B5005A">
        <w:rPr>
          <w:rFonts w:ascii="Times New Roman" w:hAnsi="Times New Roman" w:cs="Times New Roman"/>
          <w:i/>
          <w:sz w:val="24"/>
          <w:szCs w:val="24"/>
        </w:rPr>
        <w:t>обучающийся</w:t>
      </w:r>
    </w:p>
    <w:p w14:paraId="4E2E2AD8" w14:textId="77777777" w:rsidR="00390B86" w:rsidRPr="00B5005A" w:rsidRDefault="00390B86" w:rsidP="00390B86">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 xml:space="preserve">Науч.рук. Маширова О.В., </w:t>
      </w:r>
      <w:r w:rsidRPr="00B5005A">
        <w:rPr>
          <w:rFonts w:ascii="Times New Roman" w:hAnsi="Times New Roman" w:cs="Times New Roman"/>
          <w:i/>
          <w:sz w:val="24"/>
          <w:szCs w:val="24"/>
        </w:rPr>
        <w:t xml:space="preserve">преподаватель </w:t>
      </w:r>
    </w:p>
    <w:p w14:paraId="5C2E8D57" w14:textId="77777777" w:rsidR="00390B86" w:rsidRPr="00B5005A" w:rsidRDefault="00390B86" w:rsidP="00390B86">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ГБПОУ ГК, г. Георгиевск</w:t>
      </w:r>
    </w:p>
    <w:p w14:paraId="00F11987" w14:textId="77777777" w:rsidR="00390B86" w:rsidRPr="00B5005A" w:rsidRDefault="00390B86" w:rsidP="00390B86">
      <w:pPr>
        <w:spacing w:after="0" w:line="240" w:lineRule="auto"/>
        <w:ind w:left="4253"/>
        <w:rPr>
          <w:rFonts w:ascii="Times New Roman" w:hAnsi="Times New Roman" w:cs="Times New Roman"/>
          <w:i/>
          <w:sz w:val="24"/>
          <w:szCs w:val="24"/>
        </w:rPr>
      </w:pPr>
    </w:p>
    <w:p w14:paraId="3C6CF821" w14:textId="77777777" w:rsidR="00390B86" w:rsidRPr="00B5005A" w:rsidRDefault="00390B86" w:rsidP="00390B86">
      <w:pPr>
        <w:spacing w:after="0" w:line="240" w:lineRule="auto"/>
        <w:ind w:left="4253"/>
        <w:rPr>
          <w:rFonts w:ascii="Times New Roman" w:hAnsi="Times New Roman" w:cs="Times New Roman"/>
          <w:b/>
          <w:i/>
          <w:sz w:val="24"/>
          <w:szCs w:val="24"/>
        </w:rPr>
      </w:pPr>
    </w:p>
    <w:p w14:paraId="3B77EAA6" w14:textId="77777777" w:rsidR="00390B86" w:rsidRPr="00B5005A" w:rsidRDefault="00390B86" w:rsidP="00390B86">
      <w:pPr>
        <w:spacing w:after="0" w:line="240" w:lineRule="auto"/>
        <w:ind w:left="4253"/>
        <w:rPr>
          <w:rFonts w:ascii="Times New Roman" w:hAnsi="Times New Roman" w:cs="Times New Roman"/>
          <w:b/>
          <w:i/>
          <w:sz w:val="24"/>
          <w:szCs w:val="24"/>
        </w:rPr>
      </w:pPr>
    </w:p>
    <w:p w14:paraId="0271AD63" w14:textId="77777777" w:rsidR="00390B86" w:rsidRPr="00B5005A" w:rsidRDefault="00390B86" w:rsidP="00390B86">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ПАТРИОТИЗМ КАК ОБЩЕНАЦИОНАЛЬНАЯ ИДЕЯ РОССИИ</w:t>
      </w:r>
    </w:p>
    <w:p w14:paraId="5E156297" w14:textId="77777777" w:rsidR="00390B86" w:rsidRPr="00B5005A" w:rsidRDefault="00390B86" w:rsidP="00390B86">
      <w:pPr>
        <w:spacing w:after="0" w:line="240" w:lineRule="auto"/>
        <w:ind w:firstLine="709"/>
        <w:jc w:val="both"/>
        <w:rPr>
          <w:rFonts w:ascii="Times New Roman" w:hAnsi="Times New Roman" w:cs="Times New Roman"/>
          <w:sz w:val="24"/>
          <w:szCs w:val="24"/>
        </w:rPr>
      </w:pPr>
    </w:p>
    <w:p w14:paraId="75741A77" w14:textId="77777777" w:rsidR="00390B86" w:rsidRPr="00B5005A" w:rsidRDefault="00390B86" w:rsidP="00390B86">
      <w:pPr>
        <w:spacing w:after="0" w:line="240" w:lineRule="auto"/>
        <w:ind w:firstLine="709"/>
        <w:jc w:val="right"/>
        <w:rPr>
          <w:rFonts w:ascii="Times New Roman" w:hAnsi="Times New Roman" w:cs="Times New Roman"/>
          <w:sz w:val="24"/>
          <w:szCs w:val="24"/>
        </w:rPr>
      </w:pPr>
      <w:r w:rsidRPr="00B5005A">
        <w:rPr>
          <w:rFonts w:ascii="Times New Roman" w:hAnsi="Times New Roman" w:cs="Times New Roman"/>
          <w:sz w:val="24"/>
          <w:szCs w:val="24"/>
        </w:rPr>
        <w:t>У нас нет никакой, и не может быть никакой</w:t>
      </w:r>
    </w:p>
    <w:p w14:paraId="02282F63" w14:textId="77777777" w:rsidR="00390B86" w:rsidRPr="00B5005A" w:rsidRDefault="00390B86" w:rsidP="00390B86">
      <w:pPr>
        <w:spacing w:after="0" w:line="240" w:lineRule="auto"/>
        <w:ind w:firstLine="709"/>
        <w:jc w:val="right"/>
        <w:rPr>
          <w:rFonts w:ascii="Times New Roman" w:hAnsi="Times New Roman" w:cs="Times New Roman"/>
          <w:sz w:val="24"/>
          <w:szCs w:val="24"/>
        </w:rPr>
      </w:pPr>
      <w:r w:rsidRPr="00B5005A">
        <w:rPr>
          <w:rFonts w:ascii="Times New Roman" w:hAnsi="Times New Roman" w:cs="Times New Roman"/>
          <w:sz w:val="24"/>
          <w:szCs w:val="24"/>
        </w:rPr>
        <w:t xml:space="preserve"> другой объединяющей идеи, кроме патриотизма. </w:t>
      </w:r>
    </w:p>
    <w:p w14:paraId="5AAE88A9" w14:textId="77777777" w:rsidR="00390B86" w:rsidRPr="00B5005A" w:rsidRDefault="00390B86" w:rsidP="00390B86">
      <w:pPr>
        <w:spacing w:after="0" w:line="240" w:lineRule="auto"/>
        <w:ind w:firstLine="709"/>
        <w:jc w:val="right"/>
        <w:rPr>
          <w:rFonts w:ascii="Times New Roman" w:hAnsi="Times New Roman" w:cs="Times New Roman"/>
          <w:sz w:val="24"/>
          <w:szCs w:val="24"/>
        </w:rPr>
      </w:pPr>
      <w:r w:rsidRPr="00B5005A">
        <w:rPr>
          <w:rFonts w:ascii="Times New Roman" w:hAnsi="Times New Roman" w:cs="Times New Roman"/>
          <w:sz w:val="24"/>
          <w:szCs w:val="24"/>
        </w:rPr>
        <w:t xml:space="preserve">А для того чтобы его пробудить, а точнее внедрить </w:t>
      </w:r>
    </w:p>
    <w:p w14:paraId="74BD8EDD" w14:textId="77777777" w:rsidR="00390B86" w:rsidRPr="00B5005A" w:rsidRDefault="00390B86" w:rsidP="00390B86">
      <w:pPr>
        <w:spacing w:after="0" w:line="240" w:lineRule="auto"/>
        <w:ind w:firstLine="709"/>
        <w:jc w:val="right"/>
        <w:rPr>
          <w:rFonts w:ascii="Times New Roman" w:hAnsi="Times New Roman" w:cs="Times New Roman"/>
          <w:sz w:val="24"/>
          <w:szCs w:val="24"/>
        </w:rPr>
      </w:pPr>
      <w:r w:rsidRPr="00B5005A">
        <w:rPr>
          <w:rFonts w:ascii="Times New Roman" w:hAnsi="Times New Roman" w:cs="Times New Roman"/>
          <w:sz w:val="24"/>
          <w:szCs w:val="24"/>
        </w:rPr>
        <w:t xml:space="preserve">сознание о патриотизме как о национальной идее, </w:t>
      </w:r>
    </w:p>
    <w:p w14:paraId="271EB277" w14:textId="1519DC63" w:rsidR="00390B86" w:rsidRPr="00B5005A" w:rsidRDefault="007E2377" w:rsidP="00390B86">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w:t>
      </w:r>
      <w:r w:rsidR="00390B86" w:rsidRPr="00B5005A">
        <w:rPr>
          <w:rFonts w:ascii="Times New Roman" w:hAnsi="Times New Roman" w:cs="Times New Roman"/>
          <w:sz w:val="24"/>
          <w:szCs w:val="24"/>
        </w:rPr>
        <w:t>нужно постоянно об этом говорить, на всех уровнях</w:t>
      </w:r>
      <w:r>
        <w:rPr>
          <w:rFonts w:ascii="Times New Roman" w:hAnsi="Times New Roman" w:cs="Times New Roman"/>
          <w:sz w:val="24"/>
          <w:szCs w:val="24"/>
        </w:rPr>
        <w:t>»</w:t>
      </w:r>
      <w:r w:rsidR="00390B86" w:rsidRPr="00B5005A">
        <w:rPr>
          <w:rFonts w:ascii="Times New Roman" w:hAnsi="Times New Roman" w:cs="Times New Roman"/>
          <w:sz w:val="24"/>
          <w:szCs w:val="24"/>
        </w:rPr>
        <w:t>.</w:t>
      </w:r>
    </w:p>
    <w:p w14:paraId="5FB15492" w14:textId="77777777" w:rsidR="00390B86" w:rsidRPr="00B5005A" w:rsidRDefault="00390B86" w:rsidP="00390B86">
      <w:pPr>
        <w:spacing w:after="0" w:line="240" w:lineRule="auto"/>
        <w:ind w:firstLine="709"/>
        <w:jc w:val="right"/>
        <w:rPr>
          <w:rFonts w:ascii="Times New Roman" w:hAnsi="Times New Roman" w:cs="Times New Roman"/>
          <w:sz w:val="24"/>
          <w:szCs w:val="24"/>
        </w:rPr>
      </w:pPr>
      <w:r w:rsidRPr="00B5005A">
        <w:rPr>
          <w:rFonts w:ascii="Times New Roman" w:hAnsi="Times New Roman" w:cs="Times New Roman"/>
          <w:sz w:val="24"/>
          <w:szCs w:val="24"/>
        </w:rPr>
        <w:t xml:space="preserve"> Президент России Владимир Путин.</w:t>
      </w:r>
    </w:p>
    <w:p w14:paraId="310660F9" w14:textId="77777777" w:rsidR="00390B86" w:rsidRPr="00B5005A" w:rsidRDefault="00390B86" w:rsidP="00390B86">
      <w:pPr>
        <w:spacing w:after="0" w:line="240" w:lineRule="auto"/>
        <w:ind w:firstLine="709"/>
        <w:jc w:val="both"/>
        <w:rPr>
          <w:rFonts w:ascii="Times New Roman" w:hAnsi="Times New Roman" w:cs="Times New Roman"/>
          <w:sz w:val="24"/>
          <w:szCs w:val="24"/>
        </w:rPr>
      </w:pPr>
    </w:p>
    <w:p w14:paraId="5CC2F491" w14:textId="77777777" w:rsidR="00390B86" w:rsidRPr="00B5005A" w:rsidRDefault="00390B86" w:rsidP="00390B8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Патриотизм – любовь к Родине. Вроде, все ясно. Человек любит свою Родину и желает ей всякого блага. Но здесь начинаются трудности. Уж очень обширное это понятие. В него всякий человек вкладывает свой смысл. Отсюда и происходят бесконечные споры по поводу патриотизма. Вплоть до воины. </w:t>
      </w:r>
    </w:p>
    <w:p w14:paraId="3E2D3CC9" w14:textId="77777777" w:rsidR="00390B86" w:rsidRPr="00B5005A" w:rsidRDefault="00390B86" w:rsidP="00390B8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Рассмотрим некоторые составные части патриотизма.</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Каждому понятно, что патриотизм есть не только любовь к родным берегам, рекам, горам и прочей природе. Но, и, главным образом, к людям. К людям, которым человек считает своими близкими. Это родство бывает разным. Родство по вере, родство по языку, по общей истории. И, наконец, по общему происхождению. То есть, по национальному признаку. </w:t>
      </w:r>
    </w:p>
    <w:p w14:paraId="6881CA40" w14:textId="77777777" w:rsidR="00390B86" w:rsidRPr="00B5005A" w:rsidRDefault="00390B86" w:rsidP="00390B8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 опять, вроде, все ясно: любовь к своей Родине – патриотизм, любовь к своей национальности – национализм. Похоже, что это совпадающие понятия. Только обозначенные разными словами. Но стоит логически развить эту мысль, как увидишь очень интересные результаты. Да, я люблю свою Родину и свою национальность и хочу, чтобы им было хорошо, чтобы моя родина и национальная группа развивалась.</w:t>
      </w:r>
    </w:p>
    <w:p w14:paraId="5638F448" w14:textId="5E730A08" w:rsidR="00390B86" w:rsidRPr="00B5005A" w:rsidRDefault="00390B86" w:rsidP="00390B8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 вот здесь есть одно </w:t>
      </w:r>
      <w:r w:rsidR="007E2377">
        <w:rPr>
          <w:rFonts w:ascii="Times New Roman" w:hAnsi="Times New Roman" w:cs="Times New Roman"/>
          <w:sz w:val="24"/>
          <w:szCs w:val="24"/>
        </w:rPr>
        <w:t>«</w:t>
      </w:r>
      <w:r w:rsidRPr="00B5005A">
        <w:rPr>
          <w:rFonts w:ascii="Times New Roman" w:hAnsi="Times New Roman" w:cs="Times New Roman"/>
          <w:sz w:val="24"/>
          <w:szCs w:val="24"/>
        </w:rPr>
        <w:t>но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даже, не одно. Во-первых, в мире существует ограниченное количество ресурсов. Нефть, газ, питьевая вода и прочие природные блага. На всех их не хватит по определению. Значит, если, я хочу, чтобы моя Родина владела этими ресурсами, то я должен постараться их захватить. Или, по крайней мере, установить над ними свой контроль. То есть, оттеснить соперников. Еще лучше, сделать так, чтобы они никогда в принципе не смогли завладеть ресурсами, нужными моей Родине. Вплоть до военной победы над конкурентами. Поэтому вся история человечества есть история войн за ресурсы. </w:t>
      </w:r>
    </w:p>
    <w:p w14:paraId="620051BC" w14:textId="77777777" w:rsidR="00390B86" w:rsidRPr="00B5005A" w:rsidRDefault="00390B86" w:rsidP="00390B8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Во-вторых. Большинство современных государств образуют несколько национальных групп. И, как правило, история взаимоотношений этих национальностей была далеко не всегда мирной. Скажем, эскимосы и папуасы не имеют взаимных претензий. Нет общей истории. Ближайшие соседи имеют обиды друг на друга всегда. Без исключения. И каждый, по-своему, прав. </w:t>
      </w:r>
    </w:p>
    <w:p w14:paraId="414C827F" w14:textId="77777777" w:rsidR="00390B86" w:rsidRPr="00B5005A" w:rsidRDefault="00390B86" w:rsidP="00390B8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Очень часто, каждая национальная группа, живущая в одной стране, видит благо для Родины по-разному. И каждый считает себя патриотом, хотя их взгляды диаметрально противоречат друг другу. Скажем, одна часть страны стремиться к союзу с Западом, другая- с Востоком. В конце концов, эти противоречия заходят так далеко. что компромисс становиться просто невозможным. Вот тут патриоты с общих сторон начинаю беспощадную войну. И, что интересно, обе противоборствующие стороны сражаются из любви к Родине. Представитель каждой стороны себя считает патриотом, а своего соперника – предателем. Если национальных групп в стране несколько? В этой ситуации любовь к своей национальности, то есть национализм, переходит в нацизм. Стремление объявить свою национальную группу главенствующей, а все остальные- неполноправными. В случае нацизма один этнос стремиться обеспечить господство своего языка, нравов, обычаев, политических предпочтений, авсе остальные этносы в стране растворить, заставить отказаться от своего языка и обычаев. Несогласные выдворяются из страны, покоряются силой или физически уничтожаются. </w:t>
      </w:r>
    </w:p>
    <w:p w14:paraId="2F371CE0" w14:textId="77777777" w:rsidR="00390B86" w:rsidRPr="00B5005A" w:rsidRDefault="00390B86" w:rsidP="00390B8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Вот так патриотизм и национализм может привести к самому страшному нацизму!</w:t>
      </w:r>
    </w:p>
    <w:p w14:paraId="705B95F0" w14:textId="77777777" w:rsidR="00390B86" w:rsidRPr="00B5005A" w:rsidRDefault="00390B86" w:rsidP="00390B8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Есть ли другие варианты развития идей патриотизма?</w:t>
      </w:r>
    </w:p>
    <w:p w14:paraId="04940CDB" w14:textId="77777777" w:rsidR="00390B86" w:rsidRPr="00B5005A" w:rsidRDefault="00390B86" w:rsidP="00390B8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Конечно! Это принцип сотрудничества и кооперации. Да, природные ресурсы распространены неравномерно. Но это открывает простор для обмена. Скажем, в Японии, практически нет никаких природных ресурсов, однако эта страна вполне успешно действует в мировом сообществе. Она предлагает плоды своего интеллекта и трудолюбия. И поэтому во многом независима от внешнего мира. Нефтяные промыслы можно отобрать, а людей нельзя.</w:t>
      </w:r>
    </w:p>
    <w:p w14:paraId="3EBDD9FE" w14:textId="77777777" w:rsidR="00390B86" w:rsidRPr="00B5005A" w:rsidRDefault="00390B86" w:rsidP="00390B8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Для преодоления скатывания национализма к нацизму необходимо четко понимать, что любовь к своему этносу свойственна буквально всем народам. И следует всемерно уважать это чувство. Скажем, в Швейцарии существует три государственных языка: немецкий, французский, итальянский. А совсем недавно мы видели пример того, что едва придя к власти, новые лидеры Украины внесли законопроект о запрете русского языка. В тоже время, после референдума в Крыму были признаны три официальных языка: русский, украинский и татарский.</w:t>
      </w:r>
    </w:p>
    <w:p w14:paraId="1460B41A" w14:textId="77777777" w:rsidR="00390B86" w:rsidRPr="00B5005A" w:rsidRDefault="00390B86" w:rsidP="00390B8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Тем не менее, всегда следует помнить, что сотрудничество может быть основано только на взаимной основе. И если одна страна протягивает открытую ладонь для рукопожатия, а в ответ встречает кулак, то столкновение неизбежно. И никому не следует принимать доброту за слабость.</w:t>
      </w:r>
    </w:p>
    <w:p w14:paraId="5CEA0037" w14:textId="77777777" w:rsidR="00390B86" w:rsidRPr="00B5005A" w:rsidRDefault="00390B86" w:rsidP="00390B86">
      <w:pPr>
        <w:spacing w:after="0" w:line="240" w:lineRule="auto"/>
        <w:ind w:firstLine="709"/>
        <w:jc w:val="both"/>
        <w:rPr>
          <w:rFonts w:ascii="Times New Roman" w:hAnsi="Times New Roman" w:cs="Times New Roman"/>
          <w:sz w:val="24"/>
          <w:szCs w:val="24"/>
        </w:rPr>
      </w:pPr>
    </w:p>
    <w:p w14:paraId="181735B8" w14:textId="77777777" w:rsidR="00390B86" w:rsidRPr="00B5005A" w:rsidRDefault="00390B86" w:rsidP="00390B86">
      <w:pPr>
        <w:spacing w:after="0" w:line="240" w:lineRule="auto"/>
        <w:ind w:firstLine="709"/>
        <w:jc w:val="both"/>
        <w:rPr>
          <w:rFonts w:ascii="Times New Roman" w:hAnsi="Times New Roman" w:cs="Times New Roman"/>
          <w:sz w:val="24"/>
          <w:szCs w:val="24"/>
        </w:rPr>
      </w:pPr>
    </w:p>
    <w:p w14:paraId="4D74915C" w14:textId="77777777" w:rsidR="00390B86" w:rsidRPr="00B5005A" w:rsidRDefault="00390B86" w:rsidP="00390B86">
      <w:pPr>
        <w:spacing w:after="0" w:line="240" w:lineRule="auto"/>
        <w:ind w:firstLine="709"/>
        <w:jc w:val="both"/>
        <w:rPr>
          <w:rFonts w:ascii="Times New Roman" w:hAnsi="Times New Roman" w:cs="Times New Roman"/>
          <w:sz w:val="24"/>
          <w:szCs w:val="24"/>
        </w:rPr>
      </w:pPr>
    </w:p>
    <w:p w14:paraId="0BF95522" w14:textId="77777777" w:rsidR="00237152" w:rsidRPr="00B5005A" w:rsidRDefault="00237152" w:rsidP="00237152">
      <w:pPr>
        <w:shd w:val="clear" w:color="auto" w:fill="FFFFFF"/>
        <w:spacing w:after="0" w:line="240" w:lineRule="auto"/>
        <w:ind w:left="4253"/>
        <w:outlineLvl w:val="0"/>
        <w:rPr>
          <w:rFonts w:ascii="Times New Roman" w:eastAsia="Times New Roman" w:hAnsi="Times New Roman" w:cs="Times New Roman"/>
          <w:i/>
          <w:kern w:val="36"/>
          <w:sz w:val="24"/>
          <w:szCs w:val="24"/>
          <w:lang w:eastAsia="ru-RU"/>
        </w:rPr>
      </w:pPr>
      <w:r w:rsidRPr="00B5005A">
        <w:rPr>
          <w:rFonts w:ascii="Times New Roman" w:eastAsia="Times New Roman" w:hAnsi="Times New Roman" w:cs="Times New Roman"/>
          <w:b/>
          <w:bCs/>
          <w:i/>
          <w:kern w:val="36"/>
          <w:sz w:val="24"/>
          <w:szCs w:val="24"/>
          <w:lang w:eastAsia="ru-RU"/>
        </w:rPr>
        <w:t>Величко Д.А.</w:t>
      </w:r>
      <w:r w:rsidRPr="00B5005A">
        <w:rPr>
          <w:rFonts w:ascii="Times New Roman" w:eastAsia="Times New Roman" w:hAnsi="Times New Roman" w:cs="Times New Roman"/>
          <w:i/>
          <w:kern w:val="36"/>
          <w:sz w:val="24"/>
          <w:szCs w:val="24"/>
          <w:lang w:eastAsia="ru-RU"/>
        </w:rPr>
        <w:t>, обучающаяся</w:t>
      </w:r>
    </w:p>
    <w:p w14:paraId="7743C39A" w14:textId="77777777" w:rsidR="00237152" w:rsidRPr="00B5005A" w:rsidRDefault="00237152" w:rsidP="00237152">
      <w:pPr>
        <w:shd w:val="clear" w:color="auto" w:fill="FFFFFF"/>
        <w:spacing w:after="0" w:line="240" w:lineRule="auto"/>
        <w:ind w:left="4253"/>
        <w:outlineLvl w:val="0"/>
        <w:rPr>
          <w:rFonts w:ascii="Times New Roman" w:eastAsia="Times New Roman" w:hAnsi="Times New Roman" w:cs="Times New Roman"/>
          <w:i/>
          <w:kern w:val="36"/>
          <w:sz w:val="24"/>
          <w:szCs w:val="24"/>
          <w:lang w:eastAsia="ru-RU"/>
        </w:rPr>
      </w:pPr>
      <w:r w:rsidRPr="00B5005A">
        <w:rPr>
          <w:rFonts w:ascii="Times New Roman" w:eastAsia="Times New Roman" w:hAnsi="Times New Roman" w:cs="Times New Roman"/>
          <w:b/>
          <w:i/>
          <w:kern w:val="36"/>
          <w:sz w:val="24"/>
          <w:szCs w:val="24"/>
          <w:lang w:eastAsia="ru-RU"/>
        </w:rPr>
        <w:t>Науч. рук. Крылова С.Г</w:t>
      </w:r>
      <w:r w:rsidRPr="00B5005A">
        <w:rPr>
          <w:rFonts w:ascii="Times New Roman" w:eastAsia="Times New Roman" w:hAnsi="Times New Roman" w:cs="Times New Roman"/>
          <w:i/>
          <w:kern w:val="36"/>
          <w:sz w:val="24"/>
          <w:szCs w:val="24"/>
          <w:lang w:eastAsia="ru-RU"/>
        </w:rPr>
        <w:t>. преподаватель</w:t>
      </w:r>
    </w:p>
    <w:p w14:paraId="7DB3EB5E" w14:textId="77777777" w:rsidR="00237152" w:rsidRPr="00B5005A" w:rsidRDefault="00237152" w:rsidP="00237152">
      <w:pPr>
        <w:shd w:val="clear" w:color="auto" w:fill="FFFFFF"/>
        <w:spacing w:after="0" w:line="240" w:lineRule="auto"/>
        <w:ind w:left="4253"/>
        <w:outlineLvl w:val="0"/>
        <w:rPr>
          <w:rFonts w:ascii="Times New Roman" w:eastAsia="Times New Roman" w:hAnsi="Times New Roman" w:cs="Times New Roman"/>
          <w:i/>
          <w:kern w:val="36"/>
          <w:sz w:val="24"/>
          <w:szCs w:val="24"/>
          <w:lang w:eastAsia="ru-RU"/>
        </w:rPr>
      </w:pPr>
      <w:r w:rsidRPr="00B5005A">
        <w:rPr>
          <w:rFonts w:ascii="Times New Roman" w:eastAsia="Times New Roman" w:hAnsi="Times New Roman" w:cs="Times New Roman"/>
          <w:i/>
          <w:kern w:val="36"/>
          <w:sz w:val="24"/>
          <w:szCs w:val="24"/>
          <w:lang w:eastAsia="ru-RU"/>
        </w:rPr>
        <w:t>ГБПОУ ССТ, г. Ставрополь</w:t>
      </w:r>
    </w:p>
    <w:p w14:paraId="7A59823C" w14:textId="77777777" w:rsidR="00237152" w:rsidRPr="00B5005A" w:rsidRDefault="00237152" w:rsidP="00237152">
      <w:pPr>
        <w:shd w:val="clear" w:color="auto" w:fill="FFFFFF"/>
        <w:spacing w:after="0" w:line="240" w:lineRule="auto"/>
        <w:jc w:val="center"/>
        <w:outlineLvl w:val="0"/>
        <w:rPr>
          <w:rFonts w:ascii="Times New Roman" w:eastAsia="Times New Roman" w:hAnsi="Times New Roman" w:cs="Times New Roman"/>
          <w:kern w:val="36"/>
          <w:sz w:val="24"/>
          <w:szCs w:val="24"/>
          <w:lang w:eastAsia="ru-RU"/>
        </w:rPr>
      </w:pPr>
    </w:p>
    <w:p w14:paraId="56E63932" w14:textId="77777777" w:rsidR="00237152" w:rsidRPr="00B5005A" w:rsidRDefault="00237152" w:rsidP="00237152">
      <w:pPr>
        <w:shd w:val="clear" w:color="auto" w:fill="FFFFFF"/>
        <w:spacing w:after="0" w:line="240" w:lineRule="auto"/>
        <w:jc w:val="center"/>
        <w:outlineLvl w:val="0"/>
        <w:rPr>
          <w:rFonts w:ascii="Times New Roman" w:eastAsia="Times New Roman" w:hAnsi="Times New Roman" w:cs="Times New Roman"/>
          <w:kern w:val="36"/>
          <w:sz w:val="24"/>
          <w:szCs w:val="24"/>
          <w:lang w:eastAsia="ru-RU"/>
        </w:rPr>
      </w:pPr>
    </w:p>
    <w:p w14:paraId="592D27AD" w14:textId="77777777" w:rsidR="00237152" w:rsidRPr="00B5005A" w:rsidRDefault="00237152" w:rsidP="00237152">
      <w:pPr>
        <w:shd w:val="clear" w:color="auto" w:fill="FFFFFF"/>
        <w:spacing w:after="0" w:line="240" w:lineRule="auto"/>
        <w:jc w:val="center"/>
        <w:outlineLvl w:val="0"/>
        <w:rPr>
          <w:rFonts w:ascii="Times New Roman" w:eastAsia="Times New Roman" w:hAnsi="Times New Roman" w:cs="Times New Roman"/>
          <w:kern w:val="36"/>
          <w:sz w:val="24"/>
          <w:szCs w:val="24"/>
          <w:lang w:eastAsia="ru-RU"/>
        </w:rPr>
      </w:pPr>
    </w:p>
    <w:p w14:paraId="345802FF" w14:textId="77777777" w:rsidR="00237152" w:rsidRPr="00B5005A" w:rsidRDefault="00237152" w:rsidP="00237152">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r w:rsidRPr="00B5005A">
        <w:rPr>
          <w:rFonts w:ascii="Times New Roman" w:eastAsia="Times New Roman" w:hAnsi="Times New Roman" w:cs="Times New Roman"/>
          <w:b/>
          <w:bCs/>
          <w:kern w:val="36"/>
          <w:sz w:val="24"/>
          <w:szCs w:val="24"/>
          <w:lang w:eastAsia="ru-RU"/>
        </w:rPr>
        <w:t>БОЛЬШОЙ СТАВРОПОЛЬСКИЙ КАНАЛ (БСК)</w:t>
      </w:r>
    </w:p>
    <w:p w14:paraId="2F77C0BD" w14:textId="77777777" w:rsidR="00237152" w:rsidRPr="00B5005A" w:rsidRDefault="00237152" w:rsidP="00237152">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p>
    <w:p w14:paraId="2029CCCF" w14:textId="77777777" w:rsidR="00237152" w:rsidRPr="00B5005A" w:rsidRDefault="00237152" w:rsidP="002371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Большой Ставропольский канал – ирригационный канал, используется для водоснабжения центральной, северо-восточной и восточной части Ставропольского края. Канал использует воду рек Кубань, Терек и Кума, которые протекают южнее и в основном собирают воду с северных склонов Кавказа.</w:t>
      </w:r>
    </w:p>
    <w:p w14:paraId="7EA2D2E0" w14:textId="77777777" w:rsidR="00237152" w:rsidRPr="00B5005A" w:rsidRDefault="00237152" w:rsidP="002371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Реки Ставропольского края Кубань, Терек, Кума с её притоками – в основном обеспечивают южную, юго-западную и юго-восточную части края. Основная же: центральная, северо-восточная и восточная – остаются практически безводными. Две трети сельскохозяйственных угодий края находятся в зоне рискованного земледелия, где альтернативы созданию оросительно-обводнительной системы нет. Решение о создании самой грандиозной в Европейской части СССР обводнительно-оросительной системы, питающие реку Калаус водами Кубани было принято правительством за два дня до нападения на Советский Союз нацистской Германии. Война задержала его осуществление на шестнадцать лет.</w:t>
      </w:r>
    </w:p>
    <w:p w14:paraId="4780C5A0" w14:textId="77777777" w:rsidR="00237152" w:rsidRPr="00B5005A" w:rsidRDefault="00237152" w:rsidP="002371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1957 году гидростроители приступили к созданию Кубань-Калаусской обводнительно-оросительной системы, названной Большим Ставропольским каналом (БСК). Её задача – завершить обводнение засушливого Центрального Предкавказья. Канал начинается у города Усть-Джегута на реке Кубань, оканчивается у Чограйского водохранилища на реке Восточный Маныч. Протяжённость </w:t>
      </w:r>
      <w:r w:rsidRPr="00B5005A">
        <w:rPr>
          <w:rFonts w:ascii="Times New Roman" w:eastAsia="Times New Roman" w:hAnsi="Times New Roman" w:cs="Times New Roman"/>
          <w:i/>
          <w:iCs/>
          <w:sz w:val="24"/>
          <w:szCs w:val="24"/>
          <w:lang w:eastAsia="ru-RU"/>
        </w:rPr>
        <w:t>Большого Ставропольского канала</w:t>
      </w:r>
      <w:r w:rsidRPr="00B5005A">
        <w:rPr>
          <w:rFonts w:ascii="Times New Roman" w:eastAsia="Times New Roman" w:hAnsi="Times New Roman" w:cs="Times New Roman"/>
          <w:sz w:val="24"/>
          <w:szCs w:val="24"/>
          <w:lang w:eastAsia="ru-RU"/>
        </w:rPr>
        <w:t> 480 км.</w:t>
      </w:r>
    </w:p>
    <w:p w14:paraId="322A547B" w14:textId="77777777" w:rsidR="00237152" w:rsidRPr="00B5005A" w:rsidRDefault="00237152" w:rsidP="00237152">
      <w:pPr>
        <w:shd w:val="clear" w:color="auto" w:fill="FFFFFF"/>
        <w:spacing w:after="0" w:line="240" w:lineRule="auto"/>
        <w:ind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Всего в строительстве канала насчитывалось 4 очереди:</w:t>
      </w:r>
    </w:p>
    <w:p w14:paraId="1CF7C5DB" w14:textId="77777777" w:rsidR="00237152" w:rsidRPr="00B5005A" w:rsidRDefault="00237152" w:rsidP="00237152">
      <w:pPr>
        <w:numPr>
          <w:ilvl w:val="0"/>
          <w:numId w:val="36"/>
        </w:numPr>
        <w:shd w:val="clear" w:color="auto" w:fill="FFFFFF"/>
        <w:spacing w:after="0" w:line="240" w:lineRule="auto"/>
        <w:ind w:left="24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I очередь (28 марта 1957—1967)</w:t>
      </w:r>
    </w:p>
    <w:p w14:paraId="686E2DDC" w14:textId="77777777" w:rsidR="00237152" w:rsidRPr="00B5005A" w:rsidRDefault="00237152" w:rsidP="00237152">
      <w:pPr>
        <w:numPr>
          <w:ilvl w:val="0"/>
          <w:numId w:val="36"/>
        </w:numPr>
        <w:shd w:val="clear" w:color="auto" w:fill="FFFFFF"/>
        <w:spacing w:after="0" w:line="240" w:lineRule="auto"/>
        <w:ind w:left="24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II очередь (1969—1975)</w:t>
      </w:r>
    </w:p>
    <w:p w14:paraId="65E23FD0" w14:textId="77777777" w:rsidR="00237152" w:rsidRPr="00B5005A" w:rsidRDefault="00237152" w:rsidP="00237152">
      <w:pPr>
        <w:numPr>
          <w:ilvl w:val="0"/>
          <w:numId w:val="36"/>
        </w:numPr>
        <w:shd w:val="clear" w:color="auto" w:fill="FFFFFF"/>
        <w:spacing w:after="0" w:line="240" w:lineRule="auto"/>
        <w:ind w:left="24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III очередь (1974—1979)</w:t>
      </w:r>
    </w:p>
    <w:p w14:paraId="33B7082C" w14:textId="77777777" w:rsidR="00237152" w:rsidRPr="00B5005A" w:rsidRDefault="00237152" w:rsidP="00237152">
      <w:pPr>
        <w:numPr>
          <w:ilvl w:val="0"/>
          <w:numId w:val="36"/>
        </w:numPr>
        <w:shd w:val="clear" w:color="auto" w:fill="FFFFFF"/>
        <w:spacing w:after="0" w:line="240" w:lineRule="auto"/>
        <w:ind w:left="24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IV очередь (1986—1992; возобновлена в 1999—2008)</w:t>
      </w:r>
    </w:p>
    <w:p w14:paraId="0FC15242" w14:textId="77777777" w:rsidR="00237152" w:rsidRPr="00B5005A" w:rsidRDefault="00237152" w:rsidP="00237152">
      <w:pPr>
        <w:numPr>
          <w:ilvl w:val="0"/>
          <w:numId w:val="36"/>
        </w:numPr>
        <w:shd w:val="clear" w:color="auto" w:fill="FFFFFF"/>
        <w:spacing w:after="0" w:line="240" w:lineRule="auto"/>
        <w:ind w:left="24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V, VI очередь (проект)</w:t>
      </w:r>
    </w:p>
    <w:p w14:paraId="067D7264" w14:textId="77777777" w:rsidR="00237152" w:rsidRPr="00B5005A" w:rsidRDefault="00237152" w:rsidP="00237152">
      <w:pPr>
        <w:shd w:val="clear" w:color="auto" w:fill="FFFFFF"/>
        <w:spacing w:after="0" w:line="240" w:lineRule="auto"/>
        <w:ind w:firstLine="709"/>
        <w:outlineLvl w:val="2"/>
        <w:rPr>
          <w:rFonts w:ascii="Times New Roman" w:eastAsia="Times New Roman" w:hAnsi="Times New Roman" w:cs="Times New Roman"/>
          <w:b/>
          <w:bCs/>
          <w:i/>
          <w:iCs/>
          <w:sz w:val="24"/>
          <w:szCs w:val="24"/>
          <w:lang w:eastAsia="ru-RU"/>
        </w:rPr>
      </w:pPr>
      <w:r w:rsidRPr="00B5005A">
        <w:rPr>
          <w:rFonts w:ascii="Times New Roman" w:eastAsia="Times New Roman" w:hAnsi="Times New Roman" w:cs="Times New Roman"/>
          <w:b/>
          <w:bCs/>
          <w:i/>
          <w:iCs/>
          <w:sz w:val="24"/>
          <w:szCs w:val="24"/>
          <w:lang w:eastAsia="ru-RU"/>
        </w:rPr>
        <w:t>I очередь</w:t>
      </w:r>
    </w:p>
    <w:p w14:paraId="159A1396" w14:textId="77777777" w:rsidR="00237152" w:rsidRPr="00B5005A" w:rsidRDefault="00237152" w:rsidP="002371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Начинает свою историю с 28 марта 1957 года, когда у южной окраины станицы Усть Джегутинская был вынут первый ковш грунта. Вскоре мощная плотина перегородила Кубань, образовав Усть-Джегутинское водохранилище. Его объём – 36,4 миллионов кубометров воды, площадь – 2,67 км². Откачка воды из водохранилища длится с конца сентября до мая. В летний период по Большому Ставропольскому каналу подается до 180 кубометров воды в секунду. Порядка 115 из них идет транзитом на орошение и обводнение засушливых земель, затем через каскад гидроэлектростанций возвращается в реку Кубань, 60-70 кубометров сбрасывается в водохранилище, которое при таком режиме наполняется до нормального подпорного уровня.</w:t>
      </w:r>
    </w:p>
    <w:p w14:paraId="52EE303E" w14:textId="77777777" w:rsidR="00237152" w:rsidRPr="00B5005A" w:rsidRDefault="00237152" w:rsidP="002371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На расстоянии 47 километров от истока Большого Ставропольского канала сооружено водохранилище Кубанское (Большое) со следующими характеристиками: полезный объём – 475 миллионов кубометров воды, протяжённость плотины 7 километров, площадь зеркала составляет 50 квадратных километров. Береговая линия по периметру – 34,5 километра.</w:t>
      </w:r>
    </w:p>
    <w:p w14:paraId="16BD90B2" w14:textId="77777777" w:rsidR="00237152" w:rsidRPr="00B5005A" w:rsidRDefault="00237152" w:rsidP="00237152">
      <w:pPr>
        <w:shd w:val="clear" w:color="auto" w:fill="FFFFFF"/>
        <w:spacing w:after="0" w:line="240" w:lineRule="auto"/>
        <w:ind w:firstLine="709"/>
        <w:jc w:val="both"/>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Характеристики</w:t>
      </w:r>
    </w:p>
    <w:p w14:paraId="0164ABCC" w14:textId="77777777" w:rsidR="00237152" w:rsidRPr="00B5005A" w:rsidRDefault="00237152" w:rsidP="00237152">
      <w:pPr>
        <w:numPr>
          <w:ilvl w:val="0"/>
          <w:numId w:val="37"/>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Пропускная способность – 180 м³ воды в секунду.</w:t>
      </w:r>
    </w:p>
    <w:p w14:paraId="0E1F6E41" w14:textId="77777777" w:rsidR="00237152" w:rsidRPr="00B5005A" w:rsidRDefault="00237152" w:rsidP="00237152">
      <w:pPr>
        <w:numPr>
          <w:ilvl w:val="0"/>
          <w:numId w:val="37"/>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Площадь орошения 718 тысяч гектаров (около 9 процентов территории края).</w:t>
      </w:r>
    </w:p>
    <w:p w14:paraId="66D56F7B" w14:textId="77777777" w:rsidR="00237152" w:rsidRPr="00B5005A" w:rsidRDefault="00237152" w:rsidP="00237152">
      <w:pPr>
        <w:numPr>
          <w:ilvl w:val="0"/>
          <w:numId w:val="37"/>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На 36 тысячах гектаров орошаемых земель увеличение урожая в 3 раза.</w:t>
      </w:r>
    </w:p>
    <w:p w14:paraId="2522AC0C" w14:textId="77777777" w:rsidR="00237152" w:rsidRPr="00B5005A" w:rsidRDefault="00237152" w:rsidP="00237152">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Основные объекты</w:t>
      </w:r>
    </w:p>
    <w:p w14:paraId="3E2F08CC" w14:textId="42095917" w:rsidR="00237152" w:rsidRPr="00B5005A" w:rsidRDefault="00237152" w:rsidP="00237152">
      <w:pPr>
        <w:numPr>
          <w:ilvl w:val="0"/>
          <w:numId w:val="38"/>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Распределитель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Широкий</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p>
    <w:p w14:paraId="2D715C0B" w14:textId="77777777" w:rsidR="00237152" w:rsidRPr="00B5005A" w:rsidRDefault="00237152" w:rsidP="00237152">
      <w:pPr>
        <w:numPr>
          <w:ilvl w:val="0"/>
          <w:numId w:val="38"/>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Водохранилище Большое.</w:t>
      </w:r>
    </w:p>
    <w:p w14:paraId="70E4D4FB" w14:textId="77777777" w:rsidR="00237152" w:rsidRPr="00B5005A" w:rsidRDefault="00237152" w:rsidP="00237152">
      <w:pPr>
        <w:numPr>
          <w:ilvl w:val="0"/>
          <w:numId w:val="38"/>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Куршавские ГЭС.</w:t>
      </w:r>
    </w:p>
    <w:p w14:paraId="15CB89DC" w14:textId="77777777" w:rsidR="00237152" w:rsidRPr="00B5005A" w:rsidRDefault="00237152" w:rsidP="00237152">
      <w:pPr>
        <w:numPr>
          <w:ilvl w:val="0"/>
          <w:numId w:val="38"/>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Барсуковские ГЭС.</w:t>
      </w:r>
    </w:p>
    <w:p w14:paraId="3C748D52" w14:textId="77777777" w:rsidR="00237152" w:rsidRPr="00B5005A" w:rsidRDefault="00237152" w:rsidP="00237152">
      <w:pPr>
        <w:numPr>
          <w:ilvl w:val="0"/>
          <w:numId w:val="38"/>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Распределительный шлюз у г. Брык для сброса воды в р. Калаус.</w:t>
      </w:r>
    </w:p>
    <w:p w14:paraId="5E5E58CE" w14:textId="77777777" w:rsidR="00237152" w:rsidRPr="00B5005A" w:rsidRDefault="00237152" w:rsidP="00237152">
      <w:pPr>
        <w:shd w:val="clear" w:color="auto" w:fill="FFFFFF"/>
        <w:spacing w:after="0" w:line="240" w:lineRule="auto"/>
        <w:ind w:firstLine="709"/>
        <w:outlineLvl w:val="2"/>
        <w:rPr>
          <w:rFonts w:ascii="Times New Roman" w:eastAsia="Times New Roman" w:hAnsi="Times New Roman" w:cs="Times New Roman"/>
          <w:b/>
          <w:bCs/>
          <w:i/>
          <w:iCs/>
          <w:sz w:val="24"/>
          <w:szCs w:val="24"/>
          <w:lang w:eastAsia="ru-RU"/>
        </w:rPr>
      </w:pPr>
      <w:r w:rsidRPr="00B5005A">
        <w:rPr>
          <w:rFonts w:ascii="Times New Roman" w:eastAsia="Times New Roman" w:hAnsi="Times New Roman" w:cs="Times New Roman"/>
          <w:b/>
          <w:bCs/>
          <w:i/>
          <w:iCs/>
          <w:sz w:val="24"/>
          <w:szCs w:val="24"/>
          <w:lang w:eastAsia="ru-RU"/>
        </w:rPr>
        <w:t>II очередь</w:t>
      </w:r>
    </w:p>
    <w:p w14:paraId="6481C4C1" w14:textId="77777777" w:rsidR="00237152" w:rsidRPr="00B5005A" w:rsidRDefault="00237152" w:rsidP="00237152">
      <w:pPr>
        <w:shd w:val="clear" w:color="auto" w:fill="FFFFFF"/>
        <w:spacing w:after="0" w:line="240" w:lineRule="auto"/>
        <w:ind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Начала строиться во время девятой пятилетки, это один из самых сложных участков, так как на нём пришлось построить 3 подземных тоннеля.</w:t>
      </w:r>
    </w:p>
    <w:p w14:paraId="61660BDC" w14:textId="77777777" w:rsidR="00237152" w:rsidRPr="00B5005A" w:rsidRDefault="00237152" w:rsidP="00237152">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Характеристики</w:t>
      </w:r>
    </w:p>
    <w:p w14:paraId="22E1D868" w14:textId="77777777" w:rsidR="00237152" w:rsidRPr="00B5005A" w:rsidRDefault="00237152" w:rsidP="00237152">
      <w:pPr>
        <w:numPr>
          <w:ilvl w:val="0"/>
          <w:numId w:val="39"/>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Протяжённость – 67 километров.</w:t>
      </w:r>
    </w:p>
    <w:p w14:paraId="4D37CD52" w14:textId="77777777" w:rsidR="00237152" w:rsidRPr="00B5005A" w:rsidRDefault="00237152" w:rsidP="00237152">
      <w:pPr>
        <w:numPr>
          <w:ilvl w:val="0"/>
          <w:numId w:val="39"/>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Пропускная способность – 65 м³ воды в секунду.</w:t>
      </w:r>
    </w:p>
    <w:p w14:paraId="70CC9DD3" w14:textId="77777777" w:rsidR="00237152" w:rsidRPr="00B5005A" w:rsidRDefault="00237152" w:rsidP="00237152">
      <w:pPr>
        <w:numPr>
          <w:ilvl w:val="0"/>
          <w:numId w:val="39"/>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Площадь обводнения – 275 тысяч гектаров.</w:t>
      </w:r>
    </w:p>
    <w:p w14:paraId="74CF9C17" w14:textId="77777777" w:rsidR="00237152" w:rsidRPr="00B5005A" w:rsidRDefault="00237152" w:rsidP="00237152">
      <w:pPr>
        <w:numPr>
          <w:ilvl w:val="0"/>
          <w:numId w:val="39"/>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Площадь орошения – 24 тысячи гектаров.</w:t>
      </w:r>
    </w:p>
    <w:p w14:paraId="5BA402AF" w14:textId="77777777" w:rsidR="00237152" w:rsidRPr="00B5005A" w:rsidRDefault="00237152" w:rsidP="00237152">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Основные объекты</w:t>
      </w:r>
    </w:p>
    <w:p w14:paraId="3E07D5CE" w14:textId="77777777" w:rsidR="00237152" w:rsidRPr="00B5005A" w:rsidRDefault="00237152" w:rsidP="00237152">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вторая очередь Калаусского гидроузла.</w:t>
      </w:r>
    </w:p>
    <w:p w14:paraId="4DA21EB2" w14:textId="77777777" w:rsidR="00237152" w:rsidRPr="00B5005A" w:rsidRDefault="00237152" w:rsidP="00237152">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Тоннель № 1.</w:t>
      </w:r>
    </w:p>
    <w:p w14:paraId="5F806ADA" w14:textId="77777777" w:rsidR="00237152" w:rsidRPr="00B5005A" w:rsidRDefault="00237152" w:rsidP="00237152">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Тоннель № 2 (Крымгиреевский).</w:t>
      </w:r>
    </w:p>
    <w:p w14:paraId="5C902561" w14:textId="77777777" w:rsidR="00237152" w:rsidRPr="00B5005A" w:rsidRDefault="00237152" w:rsidP="00237152">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Тоннель № 3 (Саблинский).</w:t>
      </w:r>
    </w:p>
    <w:p w14:paraId="20F6E191" w14:textId="2A3BEB20" w:rsidR="00237152" w:rsidRPr="00B5005A" w:rsidRDefault="00237152" w:rsidP="00237152">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распределитель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Чернолесский</w:t>
      </w:r>
      <w:r w:rsidR="007E2377">
        <w:rPr>
          <w:rFonts w:ascii="Times New Roman" w:eastAsia="Times New Roman" w:hAnsi="Times New Roman" w:cs="Times New Roman"/>
          <w:sz w:val="24"/>
          <w:szCs w:val="24"/>
          <w:lang w:eastAsia="ru-RU"/>
        </w:rPr>
        <w:t>»</w:t>
      </w:r>
    </w:p>
    <w:p w14:paraId="3A383DA9" w14:textId="0279F0D3" w:rsidR="00237152" w:rsidRPr="00B5005A" w:rsidRDefault="00237152" w:rsidP="00237152">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Распределитель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Александровский</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p>
    <w:p w14:paraId="1AA248E6" w14:textId="1B70B3DA" w:rsidR="00237152" w:rsidRPr="00B5005A" w:rsidRDefault="00237152" w:rsidP="00237152">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Распределитель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Саблинский</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p>
    <w:p w14:paraId="5ED3647D" w14:textId="77777777" w:rsidR="00237152" w:rsidRPr="00B5005A" w:rsidRDefault="00237152" w:rsidP="00237152">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sz w:val="24"/>
          <w:szCs w:val="24"/>
          <w:lang w:eastAsia="ru-RU"/>
        </w:rPr>
        <w:t>III очередь</w:t>
      </w:r>
    </w:p>
    <w:p w14:paraId="6EC2ED71" w14:textId="77777777" w:rsidR="00237152" w:rsidRPr="00B5005A" w:rsidRDefault="00237152" w:rsidP="002371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Введена в действие в 1979 году. На III очередь БСК располагается гидротехнический тоннель и три металлических дюкера. Канал проходит по территории Александровского района. Из магистрального канала забирают воду межхозяйственные распределительные каналы Журавский, Грушевский и Октябрьский, подающие воду Александровскому, Новоселицкому, Благодарненскому и Будённовскому районам.</w:t>
      </w:r>
    </w:p>
    <w:p w14:paraId="471C06AE" w14:textId="77777777" w:rsidR="00237152" w:rsidRPr="00B5005A" w:rsidRDefault="00237152" w:rsidP="00237152">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Характеристики</w:t>
      </w:r>
    </w:p>
    <w:p w14:paraId="19391A27" w14:textId="77777777" w:rsidR="00237152" w:rsidRPr="00B5005A" w:rsidRDefault="00237152" w:rsidP="00237152">
      <w:pPr>
        <w:numPr>
          <w:ilvl w:val="0"/>
          <w:numId w:val="41"/>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Протяжённость 42,5 км</w:t>
      </w:r>
    </w:p>
    <w:p w14:paraId="3EAD14F2" w14:textId="77777777" w:rsidR="00237152" w:rsidRPr="00B5005A" w:rsidRDefault="00237152" w:rsidP="00237152">
      <w:pPr>
        <w:numPr>
          <w:ilvl w:val="0"/>
          <w:numId w:val="41"/>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Расход воды 55 м³/сек.</w:t>
      </w:r>
    </w:p>
    <w:p w14:paraId="11096C65" w14:textId="77777777" w:rsidR="00237152" w:rsidRPr="00B5005A" w:rsidRDefault="00237152" w:rsidP="00237152">
      <w:pPr>
        <w:numPr>
          <w:ilvl w:val="0"/>
          <w:numId w:val="41"/>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Площадь орошения – 15,5 тыс. гектаров.</w:t>
      </w:r>
    </w:p>
    <w:p w14:paraId="3190286C" w14:textId="77777777" w:rsidR="00237152" w:rsidRPr="00B5005A" w:rsidRDefault="00237152" w:rsidP="00237152">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Основные объекты</w:t>
      </w:r>
    </w:p>
    <w:p w14:paraId="026B86E3" w14:textId="77777777" w:rsidR="00237152" w:rsidRPr="00B5005A" w:rsidRDefault="00237152" w:rsidP="00237152">
      <w:pPr>
        <w:numPr>
          <w:ilvl w:val="0"/>
          <w:numId w:val="42"/>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Саблинское водохранилище – работы законсервированы на стадии подготовки строительной площадки.</w:t>
      </w:r>
    </w:p>
    <w:p w14:paraId="72226929" w14:textId="01EE669E" w:rsidR="00237152" w:rsidRPr="00B5005A" w:rsidRDefault="00237152" w:rsidP="00237152">
      <w:pPr>
        <w:numPr>
          <w:ilvl w:val="0"/>
          <w:numId w:val="42"/>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Распределитель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Октябрьский</w:t>
      </w:r>
      <w:r w:rsidR="007E2377">
        <w:rPr>
          <w:rFonts w:ascii="Times New Roman" w:eastAsia="Times New Roman" w:hAnsi="Times New Roman" w:cs="Times New Roman"/>
          <w:sz w:val="24"/>
          <w:szCs w:val="24"/>
          <w:lang w:eastAsia="ru-RU"/>
        </w:rPr>
        <w:t>»</w:t>
      </w:r>
    </w:p>
    <w:p w14:paraId="2D293AAA" w14:textId="77777777" w:rsidR="00237152" w:rsidRPr="00B5005A" w:rsidRDefault="00237152" w:rsidP="00237152">
      <w:pPr>
        <w:spacing w:after="0" w:line="240" w:lineRule="auto"/>
        <w:ind w:firstLine="709"/>
        <w:rPr>
          <w:rFonts w:ascii="Times New Roman" w:hAnsi="Times New Roman" w:cs="Times New Roman"/>
          <w:b/>
          <w:bCs/>
          <w:i/>
          <w:iCs/>
          <w:sz w:val="24"/>
          <w:szCs w:val="24"/>
        </w:rPr>
      </w:pPr>
      <w:r w:rsidRPr="00B5005A">
        <w:rPr>
          <w:rFonts w:ascii="Times New Roman" w:hAnsi="Times New Roman" w:cs="Times New Roman"/>
          <w:b/>
          <w:bCs/>
          <w:i/>
          <w:iCs/>
          <w:sz w:val="24"/>
          <w:szCs w:val="24"/>
        </w:rPr>
        <w:t>IV очередь</w:t>
      </w:r>
    </w:p>
    <w:p w14:paraId="21BC6466" w14:textId="77777777" w:rsidR="00237152" w:rsidRPr="00B5005A" w:rsidRDefault="00237152" w:rsidP="0023715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Строительство 4-го участка БСК осуществляется с 1984 года. Магистральный канал БСК-IV является продолжением 3-го участка (БСК-III), который заканчивается на 262,9 км, считая от головного сооружения. Стоимость работ 363,5 млн рублей (в ценах 1991 года).</w:t>
      </w:r>
    </w:p>
    <w:p w14:paraId="53647252" w14:textId="77777777" w:rsidR="00237152" w:rsidRPr="00B5005A" w:rsidRDefault="00237152" w:rsidP="0023715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Протяжённость магистрального канала БСК-IV составляет 58 км, протяжённость групповых водопроводов – 148 км, площадь орошения 4-го участка 20,86 тыс. га, в том числе повышает водо обеспеченность существующих орошаемых земель площадью 15,2 тыс. га, расход воды – 50 м³ в секунду. Магистральный канал имеет трапециевидное сечение с шириной по дну 3,5м и глубиной 4м. Днище и откосы канала покрываются противофильтрационной облицовкой, состоящей из суглинистого выравнивающего слоя толщиной 1 м, полиэтиленовой плёнки, защищённой монолитным или сборным железобетоном. Средства, затраченные на строительство, должны окупиться по проекту за 11 лет.</w:t>
      </w:r>
    </w:p>
    <w:p w14:paraId="4F82A8C0" w14:textId="77777777" w:rsidR="00237152" w:rsidRPr="00B5005A" w:rsidRDefault="00237152" w:rsidP="00237152">
      <w:pPr>
        <w:shd w:val="clear" w:color="auto" w:fill="FFFFFF"/>
        <w:spacing w:after="0" w:line="240" w:lineRule="auto"/>
        <w:ind w:firstLine="709"/>
        <w:jc w:val="both"/>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Пуск воды</w:t>
      </w:r>
    </w:p>
    <w:p w14:paraId="6290BC58" w14:textId="77777777" w:rsidR="00237152" w:rsidRPr="00B5005A" w:rsidRDefault="00237152" w:rsidP="002371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15 сентября 2006 года торжественный пуск воды по IV очереди Большого Ставропольского канала в селе Рогатая Балка.</w:t>
      </w:r>
    </w:p>
    <w:p w14:paraId="659659B4" w14:textId="77777777" w:rsidR="00237152" w:rsidRPr="00B5005A" w:rsidRDefault="00237152" w:rsidP="00237152">
      <w:pPr>
        <w:shd w:val="clear" w:color="auto" w:fill="FFFFFF"/>
        <w:spacing w:after="0" w:line="240" w:lineRule="auto"/>
        <w:ind w:firstLine="709"/>
        <w:jc w:val="both"/>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Характеристики</w:t>
      </w:r>
    </w:p>
    <w:p w14:paraId="53FC3125" w14:textId="77777777" w:rsidR="00237152" w:rsidRPr="00B5005A" w:rsidRDefault="00237152" w:rsidP="002371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Протяжённость – 57 км.</w:t>
      </w:r>
    </w:p>
    <w:p w14:paraId="0CF641B8" w14:textId="77777777" w:rsidR="00237152" w:rsidRPr="00B5005A" w:rsidRDefault="00237152" w:rsidP="00237152">
      <w:pPr>
        <w:shd w:val="clear" w:color="auto" w:fill="FFFFFF"/>
        <w:spacing w:after="0" w:line="240" w:lineRule="auto"/>
        <w:ind w:firstLine="709"/>
        <w:jc w:val="both"/>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Основные объекты</w:t>
      </w:r>
    </w:p>
    <w:p w14:paraId="5E43EB2F" w14:textId="77777777" w:rsidR="00237152" w:rsidRPr="00B5005A" w:rsidRDefault="00237152" w:rsidP="0023715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Ореховский дюкер.</w:t>
      </w:r>
    </w:p>
    <w:p w14:paraId="6EA264E1" w14:textId="77777777" w:rsidR="00237152" w:rsidRPr="00B5005A" w:rsidRDefault="00237152" w:rsidP="0023715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Просянский сброс.</w:t>
      </w:r>
    </w:p>
    <w:p w14:paraId="670500C6" w14:textId="77777777" w:rsidR="00237152" w:rsidRPr="00B5005A" w:rsidRDefault="00237152" w:rsidP="0023715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Грушевское водохранилище построено только на 10-15 % объёма воды от полезной ёмкости.</w:t>
      </w:r>
    </w:p>
    <w:p w14:paraId="45FBA1A4" w14:textId="77777777" w:rsidR="00237152" w:rsidRPr="00B5005A" w:rsidRDefault="00237152" w:rsidP="00237152">
      <w:pPr>
        <w:spacing w:after="0" w:line="240" w:lineRule="auto"/>
        <w:ind w:firstLine="709"/>
        <w:jc w:val="both"/>
        <w:rPr>
          <w:rFonts w:ascii="Times New Roman" w:hAnsi="Times New Roman" w:cs="Times New Roman"/>
          <w:b/>
          <w:bCs/>
          <w:sz w:val="24"/>
          <w:szCs w:val="24"/>
        </w:rPr>
      </w:pPr>
      <w:r w:rsidRPr="00B5005A">
        <w:rPr>
          <w:rFonts w:ascii="Times New Roman" w:hAnsi="Times New Roman" w:cs="Times New Roman"/>
          <w:b/>
          <w:bCs/>
          <w:sz w:val="24"/>
          <w:szCs w:val="24"/>
        </w:rPr>
        <w:t>Перспективы</w:t>
      </w:r>
    </w:p>
    <w:p w14:paraId="6174F821" w14:textId="77777777" w:rsidR="00237152" w:rsidRPr="00B5005A" w:rsidRDefault="00237152" w:rsidP="0023715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Строительство магистрального канала БСК-IV и реализация проектных решений по обводнению балки Камбулат и реки Айгурка позволит повысить водообеспеченность Александровского, Грачевского Петровского, Ипатовского, Апанасенковского, Туркменского, Арзгирского и Благодарненского районов, ввести дополнительные орошаемые площади, подать воду в засушливые районы восточной зоны Ставропольского края и создать благоприятные условия для реки Восточный Маныч.</w:t>
      </w:r>
    </w:p>
    <w:p w14:paraId="5F5FE4E0" w14:textId="77777777" w:rsidR="00237152" w:rsidRPr="00B5005A" w:rsidRDefault="00237152" w:rsidP="00237152">
      <w:pPr>
        <w:spacing w:after="0" w:line="240" w:lineRule="auto"/>
        <w:ind w:firstLine="709"/>
        <w:jc w:val="both"/>
        <w:rPr>
          <w:rFonts w:ascii="Times New Roman" w:hAnsi="Times New Roman" w:cs="Times New Roman"/>
          <w:b/>
          <w:bCs/>
          <w:sz w:val="24"/>
          <w:szCs w:val="24"/>
        </w:rPr>
      </w:pPr>
      <w:r w:rsidRPr="00B5005A">
        <w:rPr>
          <w:rFonts w:ascii="Times New Roman" w:hAnsi="Times New Roman" w:cs="Times New Roman"/>
          <w:b/>
          <w:bCs/>
          <w:sz w:val="24"/>
          <w:szCs w:val="24"/>
        </w:rPr>
        <w:t>V, VI очередь</w:t>
      </w:r>
    </w:p>
    <w:p w14:paraId="7CDC4BE0" w14:textId="77777777" w:rsidR="00237152" w:rsidRPr="00B5005A" w:rsidRDefault="00237152" w:rsidP="0023715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связи с долгим разрывом в строительстве очереди БСК-IV, а также отсутствием финансирования уже построенных сооружений, отсутствуют перспективы в строительстве V очереди БСК, предусмотренной ранее. Однако 15 сентября 2006 года при торжественном пуске воды по БСК-IV министром сельского хозяйства было заявлено о возможности финансирования правительством строительства очереди БСК-V.</w:t>
      </w:r>
    </w:p>
    <w:p w14:paraId="2A57BCCC" w14:textId="77777777" w:rsidR="00237152" w:rsidRPr="00B5005A" w:rsidRDefault="00237152" w:rsidP="00237152">
      <w:pPr>
        <w:spacing w:after="0" w:line="240" w:lineRule="auto"/>
        <w:ind w:firstLine="709"/>
        <w:rPr>
          <w:rFonts w:ascii="Times New Roman" w:hAnsi="Times New Roman" w:cs="Times New Roman"/>
          <w:b/>
          <w:bCs/>
          <w:sz w:val="24"/>
          <w:szCs w:val="24"/>
        </w:rPr>
      </w:pPr>
      <w:r w:rsidRPr="00B5005A">
        <w:rPr>
          <w:rFonts w:ascii="Times New Roman" w:hAnsi="Times New Roman" w:cs="Times New Roman"/>
          <w:b/>
          <w:bCs/>
          <w:sz w:val="24"/>
          <w:szCs w:val="24"/>
        </w:rPr>
        <w:t>Сегодня</w:t>
      </w:r>
    </w:p>
    <w:p w14:paraId="02F2B1A9" w14:textId="77777777" w:rsidR="00237152" w:rsidRPr="00B5005A" w:rsidRDefault="00237152" w:rsidP="0023715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настоящее время ведутся работы по строительству Грушевского водохранилища (ёмкостью 60 млн.м³) для внутрисистемного регулирования стока, водоснабжения Благодарненского района, а также канала от 38 км до 57,2 км и до сброса воды</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в балку Камбулат включительно. Проектом предусмотрено построить 14 ливне пропускных труб, 8 акведуков для пропуска ливневого стока, 9 мостов, в том числе 1 железнодорожный, 3 перегораживающих сооружения, 4 водозаборных шлюза, Елизаветинский распределитель, 2 аварийных сброса в реку Калаус и в балку Камбулат.</w:t>
      </w:r>
    </w:p>
    <w:p w14:paraId="339641D0" w14:textId="77777777" w:rsidR="00237152" w:rsidRPr="00B5005A" w:rsidRDefault="00237152" w:rsidP="00237152">
      <w:pPr>
        <w:spacing w:after="0" w:line="240" w:lineRule="auto"/>
        <w:ind w:firstLine="709"/>
        <w:jc w:val="both"/>
        <w:rPr>
          <w:rFonts w:ascii="Times New Roman" w:hAnsi="Times New Roman" w:cs="Times New Roman"/>
          <w:b/>
          <w:bCs/>
          <w:sz w:val="24"/>
          <w:szCs w:val="24"/>
        </w:rPr>
      </w:pPr>
    </w:p>
    <w:p w14:paraId="2667A2DB" w14:textId="77777777" w:rsidR="00237152" w:rsidRPr="00B5005A" w:rsidRDefault="00A62B23" w:rsidP="00237152">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70DF7150" w14:textId="77777777" w:rsidR="00237152" w:rsidRPr="00B5005A" w:rsidRDefault="00237152" w:rsidP="00237152">
      <w:pPr>
        <w:spacing w:after="0" w:line="240" w:lineRule="auto"/>
        <w:ind w:firstLine="709"/>
        <w:jc w:val="center"/>
        <w:rPr>
          <w:rFonts w:ascii="Times New Roman" w:hAnsi="Times New Roman" w:cs="Times New Roman"/>
          <w:b/>
          <w:bCs/>
          <w:sz w:val="24"/>
          <w:szCs w:val="24"/>
        </w:rPr>
      </w:pPr>
    </w:p>
    <w:p w14:paraId="470B0E63" w14:textId="793A1310" w:rsidR="00237152" w:rsidRPr="00B5005A" w:rsidRDefault="00237152" w:rsidP="00AA63D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Большой Ставропольский К</w:t>
      </w:r>
      <w:r w:rsidR="00AA63D4">
        <w:rPr>
          <w:rFonts w:ascii="Times New Roman" w:hAnsi="Times New Roman" w:cs="Times New Roman"/>
          <w:sz w:val="24"/>
          <w:szCs w:val="24"/>
        </w:rPr>
        <w:t xml:space="preserve">анал (БСК). </w:t>
      </w:r>
      <w:r w:rsidR="00BD1225">
        <w:rPr>
          <w:rFonts w:ascii="Times New Roman" w:hAnsi="Times New Roman" w:cs="Times New Roman"/>
          <w:sz w:val="24"/>
          <w:szCs w:val="24"/>
        </w:rPr>
        <w:t xml:space="preserve"> – </w:t>
      </w:r>
      <w:r w:rsidR="00AA63D4" w:rsidRPr="00AA63D4">
        <w:rPr>
          <w:rFonts w:ascii="Times New Roman" w:hAnsi="Times New Roman" w:cs="Times New Roman"/>
          <w:sz w:val="24"/>
          <w:szCs w:val="24"/>
        </w:rPr>
        <w:t xml:space="preserve">Текст: </w:t>
      </w:r>
      <w:r w:rsidR="00AA63D4">
        <w:rPr>
          <w:rFonts w:ascii="Times New Roman" w:hAnsi="Times New Roman" w:cs="Times New Roman"/>
          <w:sz w:val="24"/>
          <w:szCs w:val="24"/>
        </w:rPr>
        <w:t>электронный.</w:t>
      </w:r>
      <w:r w:rsidR="00BD1225">
        <w:rPr>
          <w:rFonts w:ascii="Times New Roman" w:hAnsi="Times New Roman" w:cs="Times New Roman"/>
          <w:sz w:val="24"/>
          <w:szCs w:val="24"/>
        </w:rPr>
        <w:t xml:space="preserve"> – </w:t>
      </w:r>
      <w:r w:rsidR="00AA63D4">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61" w:history="1">
        <w:r w:rsidR="00AA63D4" w:rsidRPr="000479C4">
          <w:rPr>
            <w:rStyle w:val="ae"/>
            <w:rFonts w:ascii="Times New Roman" w:hAnsi="Times New Roman"/>
            <w:sz w:val="24"/>
            <w:szCs w:val="24"/>
          </w:rPr>
          <w:t>https://dzen.ru/a/X0XoO2TbjAiUlH2h</w:t>
        </w:r>
      </w:hyperlink>
      <w:r w:rsidR="00AA63D4">
        <w:rPr>
          <w:rFonts w:ascii="Times New Roman" w:hAnsi="Times New Roman" w:cs="Times New Roman"/>
          <w:sz w:val="24"/>
          <w:szCs w:val="24"/>
        </w:rPr>
        <w:t xml:space="preserve"> </w:t>
      </w:r>
    </w:p>
    <w:p w14:paraId="0E33BD6A" w14:textId="77777777" w:rsidR="00237152" w:rsidRPr="00B5005A" w:rsidRDefault="00237152" w:rsidP="00237152">
      <w:pPr>
        <w:spacing w:after="0" w:line="240" w:lineRule="auto"/>
        <w:ind w:firstLine="709"/>
        <w:rPr>
          <w:rFonts w:ascii="Times New Roman" w:hAnsi="Times New Roman" w:cs="Times New Roman"/>
          <w:sz w:val="24"/>
          <w:szCs w:val="24"/>
        </w:rPr>
      </w:pPr>
    </w:p>
    <w:p w14:paraId="71F64FFD" w14:textId="77777777" w:rsidR="00237152" w:rsidRPr="00B5005A" w:rsidRDefault="00237152" w:rsidP="00237152">
      <w:pPr>
        <w:spacing w:after="0" w:line="240" w:lineRule="auto"/>
        <w:rPr>
          <w:rFonts w:ascii="Times New Roman" w:hAnsi="Times New Roman" w:cs="Times New Roman"/>
          <w:sz w:val="24"/>
          <w:szCs w:val="24"/>
        </w:rPr>
      </w:pPr>
    </w:p>
    <w:p w14:paraId="3B92F85D" w14:textId="77777777" w:rsidR="00A15846" w:rsidRDefault="00A15846" w:rsidP="00237152">
      <w:pPr>
        <w:spacing w:after="0" w:line="240" w:lineRule="auto"/>
        <w:ind w:left="4253"/>
        <w:jc w:val="both"/>
        <w:rPr>
          <w:rFonts w:ascii="Times New Roman" w:hAnsi="Times New Roman" w:cs="Times New Roman"/>
          <w:sz w:val="24"/>
          <w:szCs w:val="24"/>
        </w:rPr>
      </w:pPr>
    </w:p>
    <w:p w14:paraId="508E8156" w14:textId="77777777" w:rsidR="00DE080B" w:rsidRDefault="00DE080B">
      <w:pPr>
        <w:rPr>
          <w:rFonts w:ascii="Times New Roman" w:hAnsi="Times New Roman" w:cs="Times New Roman"/>
          <w:b/>
          <w:i/>
          <w:sz w:val="24"/>
          <w:szCs w:val="24"/>
        </w:rPr>
      </w:pPr>
      <w:r>
        <w:rPr>
          <w:rFonts w:ascii="Times New Roman" w:hAnsi="Times New Roman" w:cs="Times New Roman"/>
          <w:b/>
          <w:i/>
          <w:sz w:val="24"/>
          <w:szCs w:val="24"/>
        </w:rPr>
        <w:br w:type="page"/>
      </w:r>
    </w:p>
    <w:p w14:paraId="1793546C" w14:textId="4C436535" w:rsidR="00237152" w:rsidRPr="00B5005A" w:rsidRDefault="00237152" w:rsidP="00237152">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Ветлужских В.А.</w:t>
      </w:r>
      <w:r w:rsidRPr="00B5005A">
        <w:rPr>
          <w:rFonts w:ascii="Times New Roman" w:hAnsi="Times New Roman" w:cs="Times New Roman"/>
          <w:i/>
          <w:sz w:val="24"/>
          <w:szCs w:val="24"/>
        </w:rPr>
        <w:t xml:space="preserve"> обучающийся</w:t>
      </w:r>
    </w:p>
    <w:p w14:paraId="0A1A8117" w14:textId="77777777" w:rsidR="00237152" w:rsidRPr="00B5005A" w:rsidRDefault="00237152" w:rsidP="00237152">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Науч. рук. Пономарева А.И.,</w:t>
      </w:r>
      <w:r w:rsidRPr="00B5005A">
        <w:rPr>
          <w:rFonts w:ascii="Times New Roman" w:hAnsi="Times New Roman" w:cs="Times New Roman"/>
          <w:i/>
          <w:sz w:val="24"/>
          <w:szCs w:val="24"/>
        </w:rPr>
        <w:t xml:space="preserve"> преподаватель </w:t>
      </w:r>
    </w:p>
    <w:p w14:paraId="35D6F844" w14:textId="77777777" w:rsidR="00390B86" w:rsidRPr="00B5005A" w:rsidRDefault="00237152" w:rsidP="00237152">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ГБПОУ МРМК, г. Минеральные Воды</w:t>
      </w:r>
    </w:p>
    <w:p w14:paraId="12FF294A" w14:textId="77777777" w:rsidR="00390B86" w:rsidRPr="00B5005A" w:rsidRDefault="00390B86" w:rsidP="00237152">
      <w:pPr>
        <w:spacing w:after="0" w:line="240" w:lineRule="auto"/>
        <w:ind w:left="4253"/>
        <w:rPr>
          <w:rFonts w:ascii="Times New Roman" w:hAnsi="Times New Roman" w:cs="Times New Roman"/>
          <w:b/>
          <w:i/>
          <w:sz w:val="24"/>
          <w:szCs w:val="24"/>
        </w:rPr>
      </w:pPr>
    </w:p>
    <w:p w14:paraId="61DFB487" w14:textId="77777777" w:rsidR="00237152" w:rsidRPr="00B5005A" w:rsidRDefault="00237152" w:rsidP="00237152">
      <w:pPr>
        <w:spacing w:after="0" w:line="240" w:lineRule="auto"/>
        <w:ind w:left="4253"/>
        <w:rPr>
          <w:rFonts w:ascii="Times New Roman" w:hAnsi="Times New Roman" w:cs="Times New Roman"/>
          <w:b/>
          <w:i/>
          <w:sz w:val="24"/>
          <w:szCs w:val="24"/>
        </w:rPr>
      </w:pPr>
    </w:p>
    <w:p w14:paraId="5E1D852B" w14:textId="77777777" w:rsidR="00237152" w:rsidRPr="00B5005A" w:rsidRDefault="00237152" w:rsidP="00237152">
      <w:pPr>
        <w:spacing w:after="0" w:line="240" w:lineRule="auto"/>
        <w:ind w:left="4253"/>
        <w:rPr>
          <w:rFonts w:ascii="Times New Roman" w:hAnsi="Times New Roman" w:cs="Times New Roman"/>
          <w:b/>
          <w:i/>
          <w:sz w:val="24"/>
          <w:szCs w:val="24"/>
        </w:rPr>
      </w:pPr>
    </w:p>
    <w:p w14:paraId="2D8AB291" w14:textId="77777777" w:rsidR="00237152" w:rsidRPr="00B5005A" w:rsidRDefault="00237152" w:rsidP="00237152">
      <w:pPr>
        <w:spacing w:after="0" w:line="276" w:lineRule="auto"/>
        <w:ind w:firstLine="709"/>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СНИЖЕНИЕ ШУМА В ПОМЕЩЕНИЯХ</w:t>
      </w:r>
    </w:p>
    <w:p w14:paraId="3CF12663" w14:textId="77777777" w:rsidR="00237152" w:rsidRPr="00B5005A" w:rsidRDefault="00237152" w:rsidP="00237152">
      <w:pPr>
        <w:spacing w:after="0" w:line="276" w:lineRule="auto"/>
        <w:ind w:firstLine="709"/>
        <w:jc w:val="both"/>
        <w:rPr>
          <w:rFonts w:ascii="Times New Roman" w:eastAsia="Calibri" w:hAnsi="Times New Roman" w:cs="Times New Roman"/>
          <w:b/>
          <w:sz w:val="24"/>
          <w:szCs w:val="24"/>
        </w:rPr>
      </w:pPr>
    </w:p>
    <w:p w14:paraId="0A5A8946"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Мы постоянно находимся среди разных звуков. Звуки несут информацию и являются средством коммуникации. Звук музыки вызывает наслаждение, повышает настроение и жизнерадостность. Однако помимо приятных мелодий мы окружены нежелательным шумом, который вызывает стресс и усталость, а также просто раздражает нас. Двигатели и механизмы, которые появились в XIX веке, работали очень громко.</w:t>
      </w:r>
      <w:r w:rsidR="00457054" w:rsidRPr="00B5005A">
        <w:rPr>
          <w:rFonts w:ascii="Times New Roman" w:eastAsia="Calibri" w:hAnsi="Times New Roman" w:cs="Times New Roman"/>
          <w:sz w:val="24"/>
          <w:szCs w:val="24"/>
        </w:rPr>
        <w:t xml:space="preserve"> </w:t>
      </w:r>
      <w:r w:rsidRPr="00B5005A">
        <w:rPr>
          <w:rFonts w:ascii="Times New Roman" w:eastAsia="Calibri" w:hAnsi="Times New Roman" w:cs="Times New Roman"/>
          <w:sz w:val="24"/>
          <w:szCs w:val="24"/>
        </w:rPr>
        <w:t>Создавали неприятный шум, но при этом у простого народа они ассоциировались с большой силой и вызывали уважение.</w:t>
      </w:r>
    </w:p>
    <w:p w14:paraId="4E50E5B8" w14:textId="7578E3D6"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В начале XX века научная медицина определила, что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шумовая нагрузка</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является причиной различных заболеваний, снижает творческий потенциал и продуктивность. После того, как был сделан этот вывод, началась масштабная работа по избавлению людей от нежелательного шума. В этих работах рассматривали: снижение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шума</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машин и механизмов, разработка градостроительных мероприятий, борющихся с городским шумом, разработка строительных и акустических мер по снижению шума в закрытых помещениях.</w:t>
      </w:r>
    </w:p>
    <w:p w14:paraId="1089B2E4"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Эксперты говорят, что городской шум увеличивается приблизительно на 1,5 дБ в год, или около 15 дБ за десятилетие. Поэтому, звукозащитные мероприятия – это неотъемлемая часть, как во время технико-экономического обоснования, так и во время рабочих стадий проекта зданий и комплексов.</w:t>
      </w:r>
    </w:p>
    <w:p w14:paraId="0DA08FA6"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 Развитие науки и технологии позволили определить, что главными строительно-акустическими методами для поглощения звука в зданиях являются звукоизоляция, экранирование шума и звукопоглощение. Строительно-акустические методы, также предусматривают защиту от шума на промышленных предприятиях, рабочих местах, жилых районах.</w:t>
      </w:r>
    </w:p>
    <w:p w14:paraId="63B39D55"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Эта тема очень актуальна особенно сейчас, поскольку в ходе технологического прорыва и с ростом урбанизации шум начал расти с неимоверной скоростью, и человек стал находиться среди шума, практически постоянно. Среди других факторов, влияющих на здоровье человека, шум уступает только химическому загрязнению воздуха. Шумовое загрязнение выше максимально допустимого уровня в 80 дБ может нанести ущерб физическому и психическому здоровью. Дорожный и промышленный шум может оказывать угнетающее воздействие на людей, делая их усталыми, раздражительными и снижая их способность концентрироваться. Шум</w:t>
      </w:r>
      <w:r w:rsidR="00717EE0" w:rsidRPr="00B5005A">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это медленный убийца, так же, как и химическое отравление.</w:t>
      </w:r>
      <w:r w:rsidRPr="00B5005A">
        <w:rPr>
          <w:rFonts w:ascii="Times New Roman" w:eastAsia="Calibri" w:hAnsi="Times New Roman" w:cs="Times New Roman"/>
        </w:rPr>
        <w:t xml:space="preserve"> </w:t>
      </w:r>
      <w:r w:rsidRPr="00B5005A">
        <w:rPr>
          <w:rFonts w:ascii="Times New Roman" w:eastAsia="Calibri" w:hAnsi="Times New Roman" w:cs="Times New Roman"/>
          <w:sz w:val="24"/>
          <w:szCs w:val="24"/>
        </w:rPr>
        <w:t>В основе снижения шума в помещениях средствами звукопоглощения лежит снижение энергии отраженных звуковых волн за счет частичного поглощения энергии падающих звуковых волн материалами ограждений. При поглощении звуковой волны материалами ограждений происходит процесс преобразования энергии звуковой волны в тепловую энергию.</w:t>
      </w:r>
    </w:p>
    <w:p w14:paraId="7CA7B166"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Наиболее полно процесс превращения колебательной энергии звуковой волны в тепловую проявляется у материалов, имеющих высокую пористость (особенно у материалов, имеющих сквозную пористость), низкую плотность и максимально возможную удельную площадь поверхности пор. Подобные материалы и изделия на их основе получили название звукопоглощающих, а процесс – звукопоглощением.</w:t>
      </w:r>
    </w:p>
    <w:p w14:paraId="484D88FF"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В строительном комплексе используется широкая гамма звукопоглощающих материалов и конструкций, которые различаются по исходному сырью, структурным и конструктивным признакам.</w:t>
      </w:r>
    </w:p>
    <w:p w14:paraId="618D6AB0"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По исходному сырью звукопоглощающие материалы подразделяются на четыре группы:</w:t>
      </w:r>
    </w:p>
    <w:p w14:paraId="0942C9CB"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1. Материалы неорганического происхождения (плиты пеногипсовые, гипсовые и асбестоцементные перфорированные, плиты и маты из минеральных волокон, керамические и т.д.).</w:t>
      </w:r>
    </w:p>
    <w:p w14:paraId="62441AC7"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2. Материалы органического происхождения (пенополиуретан, пенополиэтилен и др.).</w:t>
      </w:r>
    </w:p>
    <w:p w14:paraId="69C440AC"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3. Материалы из металла (дюралюминиевые перфорированные листы, экраны и профили).</w:t>
      </w:r>
    </w:p>
    <w:p w14:paraId="28F1F468"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4. Композиционные материалы (металлокерамические акустические панели и глушители шума).</w:t>
      </w:r>
    </w:p>
    <w:p w14:paraId="6539FF2A"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По структурным признакам звукопоглощающие материалы подразделяются на четыре типа:</w:t>
      </w:r>
    </w:p>
    <w:p w14:paraId="7CFECFBC"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1. С волокнистой структурой (рулоны, маты и плиты на основе минеральных и стеклянных волокон).</w:t>
      </w:r>
    </w:p>
    <w:p w14:paraId="56746B90"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2. С зернистой структурой (сыпучие материалы на основе перлита, вермикулита, шамота и т.п.).</w:t>
      </w:r>
    </w:p>
    <w:p w14:paraId="4B4F4E5A"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3. С ячеистой структурой (пенополиуретан, винипор, пеногипс, ячеистый бетон).</w:t>
      </w:r>
    </w:p>
    <w:p w14:paraId="3C7DA0C5"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4. Со смешанной структурой.</w:t>
      </w:r>
    </w:p>
    <w:p w14:paraId="3A8D89BF"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По конструктивно – акустическим признакам звукопоглощающие материалы, изделия и конструкции подразделяются:</w:t>
      </w:r>
    </w:p>
    <w:p w14:paraId="62EA389B"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1. Плоские элементы полной заводской готовности:</w:t>
      </w:r>
    </w:p>
    <w:p w14:paraId="4E8A7271"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плиты типа Акмигран, Экофон, Акусто и др.;</w:t>
      </w:r>
    </w:p>
    <w:p w14:paraId="3055349D"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в виде съемных кассет из перфорированных покрытий (из металла, асбестоцемента, гипсокартона, гипса) со звукопоглощающими слоями из волокнистых и других пористых материалов.</w:t>
      </w:r>
    </w:p>
    <w:p w14:paraId="4FD04386"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2. Объемные звукопоглощающие элементы (штучные поглотители), которые имеют более развитую звукопоглощающую поверхность. По сравнению с плоскими элементами, коэффициент звукопоглощения объемных элементов увеличен на 50 – 70 %.</w:t>
      </w:r>
    </w:p>
    <w:p w14:paraId="03BB5961"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3. Элементы кулисного типа, представляющие собой плоские двусторонние звукопоглощающие элементы, два размера которых значительно превосходят третий. </w:t>
      </w:r>
    </w:p>
    <w:p w14:paraId="45608EB8"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4. Напыляемые акустические покрытия толщиной от 10 до 25 мм и более. Чем больше толщина слоя, тем выше звукопоглощающие свойства.</w:t>
      </w:r>
    </w:p>
    <w:p w14:paraId="244FF054"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Чтобы снизить уровень звукового давления в помещении используют звукопоглощающие конструкции. </w:t>
      </w:r>
    </w:p>
    <w:p w14:paraId="29C384EF"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Использование звукопоглощающих конструкций является обязательным:</w:t>
      </w:r>
    </w:p>
    <w:p w14:paraId="4CCF8410"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в шумных цехах производственных предприятий;</w:t>
      </w:r>
    </w:p>
    <w:p w14:paraId="500A3F57"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в машинных залах вычислительных центров;</w:t>
      </w:r>
    </w:p>
    <w:p w14:paraId="342CCB2B"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в коридорах и холлах гостиниц, школ, больниц, пансионатов и т.д.;</w:t>
      </w:r>
    </w:p>
    <w:p w14:paraId="357AECF0"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в операционных залах и залах ожидания железнодорожных, аэро – и автовокзалов;</w:t>
      </w:r>
    </w:p>
    <w:p w14:paraId="47E0957E"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в спортивных и зрелищных залах, плавательных бассейнах;</w:t>
      </w:r>
    </w:p>
    <w:p w14:paraId="0DD3E89B"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в звукоизолирующих кабинах, боксах и укрытиях.</w:t>
      </w:r>
    </w:p>
    <w:p w14:paraId="158F3005"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Звукопоглощающие конструкции размещают, как правило, на потолке и в верхних частях стен. Целесообразно размещать звукопоглощающие конструкции отдельными участками или полосами.</w:t>
      </w:r>
    </w:p>
    <w:p w14:paraId="3131DBA7" w14:textId="77777777" w:rsidR="00237152" w:rsidRPr="00B5005A" w:rsidRDefault="00237152" w:rsidP="00237152">
      <w:pPr>
        <w:spacing w:after="0" w:line="240" w:lineRule="auto"/>
        <w:ind w:right="424" w:firstLine="709"/>
        <w:jc w:val="both"/>
        <w:rPr>
          <w:rFonts w:ascii="Times New Roman" w:eastAsia="Calibri" w:hAnsi="Times New Roman" w:cs="Times New Roman"/>
          <w:sz w:val="24"/>
          <w:szCs w:val="24"/>
          <w:shd w:val="clear" w:color="auto" w:fill="FFFFFF"/>
        </w:rPr>
      </w:pPr>
      <w:r w:rsidRPr="00B5005A">
        <w:rPr>
          <w:rFonts w:ascii="Times New Roman" w:eastAsia="Calibri" w:hAnsi="Times New Roman" w:cs="Times New Roman"/>
          <w:sz w:val="24"/>
          <w:szCs w:val="24"/>
        </w:rPr>
        <w:t>Следует отметить, к сожалению, акустическая отделка помещений звукопоглощающими материалами, изделиями и конструкциями не отличается большим конструктивным разнообразием.</w:t>
      </w:r>
    </w:p>
    <w:p w14:paraId="60C4531C" w14:textId="77777777" w:rsidR="00237152" w:rsidRPr="00B5005A" w:rsidRDefault="00237152" w:rsidP="00237152">
      <w:pPr>
        <w:shd w:val="clear" w:color="auto" w:fill="FFFFFF"/>
        <w:tabs>
          <w:tab w:val="left" w:pos="1134"/>
        </w:tabs>
        <w:spacing w:after="0" w:line="240" w:lineRule="auto"/>
        <w:ind w:firstLine="709"/>
        <w:jc w:val="both"/>
        <w:rPr>
          <w:rFonts w:ascii="Times New Roman" w:eastAsia="Times New Roman" w:hAnsi="Times New Roman" w:cs="Times New Roman"/>
          <w:b/>
          <w:sz w:val="24"/>
          <w:szCs w:val="24"/>
          <w:lang w:eastAsia="ru-RU"/>
        </w:rPr>
      </w:pPr>
    </w:p>
    <w:p w14:paraId="66B530E9" w14:textId="77777777" w:rsidR="00237152" w:rsidRPr="00B5005A" w:rsidRDefault="00237152" w:rsidP="00237152">
      <w:pPr>
        <w:shd w:val="clear" w:color="auto" w:fill="FFFFFF"/>
        <w:tabs>
          <w:tab w:val="left" w:pos="1134"/>
        </w:tabs>
        <w:spacing w:after="0" w:line="240" w:lineRule="auto"/>
        <w:ind w:firstLine="709"/>
        <w:jc w:val="both"/>
        <w:rPr>
          <w:rFonts w:ascii="Times New Roman" w:eastAsia="Times New Roman" w:hAnsi="Times New Roman" w:cs="Times New Roman"/>
          <w:b/>
          <w:sz w:val="24"/>
          <w:szCs w:val="24"/>
          <w:lang w:eastAsia="ru-RU"/>
        </w:rPr>
      </w:pPr>
    </w:p>
    <w:p w14:paraId="50224F62" w14:textId="77777777" w:rsidR="00237152" w:rsidRPr="00B5005A" w:rsidRDefault="00A62B23" w:rsidP="00645052">
      <w:pPr>
        <w:shd w:val="clear" w:color="auto" w:fill="FFFFFF"/>
        <w:tabs>
          <w:tab w:val="left" w:pos="1134"/>
        </w:tabs>
        <w:spacing w:after="0" w:line="240" w:lineRule="auto"/>
        <w:ind w:right="283" w:firstLine="709"/>
        <w:jc w:val="center"/>
        <w:rPr>
          <w:rFonts w:ascii="Times New Roman" w:eastAsia="Times New Roman" w:hAnsi="Times New Roman" w:cs="Times New Roman"/>
          <w:b/>
          <w:sz w:val="24"/>
          <w:szCs w:val="24"/>
          <w:lang w:eastAsia="ru-RU"/>
        </w:rPr>
      </w:pPr>
      <w:r w:rsidRPr="00B5005A">
        <w:rPr>
          <w:rFonts w:ascii="Times New Roman" w:eastAsia="Times New Roman" w:hAnsi="Times New Roman" w:cs="Times New Roman"/>
          <w:b/>
          <w:sz w:val="24"/>
          <w:szCs w:val="24"/>
          <w:lang w:eastAsia="ru-RU"/>
        </w:rPr>
        <w:t>Список источников и литературы</w:t>
      </w:r>
    </w:p>
    <w:p w14:paraId="4F4C3C4A" w14:textId="77777777" w:rsidR="00237152" w:rsidRPr="00B5005A" w:rsidRDefault="00237152" w:rsidP="00645052">
      <w:pPr>
        <w:spacing w:after="0" w:line="276" w:lineRule="auto"/>
        <w:ind w:right="283" w:firstLine="709"/>
        <w:jc w:val="both"/>
        <w:rPr>
          <w:rFonts w:ascii="Times New Roman" w:eastAsia="Calibri" w:hAnsi="Times New Roman" w:cs="Times New Roman"/>
          <w:sz w:val="24"/>
          <w:szCs w:val="24"/>
          <w:shd w:val="clear" w:color="auto" w:fill="FFFFFF"/>
        </w:rPr>
      </w:pPr>
    </w:p>
    <w:p w14:paraId="3AB1CCFB" w14:textId="528CB736" w:rsidR="00237152" w:rsidRPr="00B5005A" w:rsidRDefault="00237152" w:rsidP="00645052">
      <w:pPr>
        <w:spacing w:after="0" w:line="276" w:lineRule="auto"/>
        <w:ind w:right="283" w:firstLine="709"/>
        <w:jc w:val="both"/>
        <w:rPr>
          <w:rFonts w:ascii="Times New Roman" w:eastAsia="Calibri" w:hAnsi="Times New Roman" w:cs="Times New Roman"/>
          <w:sz w:val="24"/>
          <w:szCs w:val="24"/>
          <w:shd w:val="clear" w:color="auto" w:fill="FFFFFF"/>
        </w:rPr>
      </w:pPr>
      <w:r w:rsidRPr="00B5005A">
        <w:rPr>
          <w:rFonts w:ascii="Times New Roman" w:eastAsia="Calibri" w:hAnsi="Times New Roman" w:cs="Times New Roman"/>
          <w:sz w:val="24"/>
          <w:szCs w:val="24"/>
          <w:shd w:val="clear" w:color="auto" w:fill="FFFFFF"/>
        </w:rPr>
        <w:t>1. Осипов</w:t>
      </w:r>
      <w:r w:rsidR="00F84037">
        <w:rPr>
          <w:rFonts w:ascii="Times New Roman" w:eastAsia="Calibri" w:hAnsi="Times New Roman" w:cs="Times New Roman"/>
          <w:sz w:val="24"/>
          <w:szCs w:val="24"/>
          <w:shd w:val="clear" w:color="auto" w:fill="FFFFFF"/>
        </w:rPr>
        <w:t>, Г.</w:t>
      </w:r>
      <w:r w:rsidRPr="00B5005A">
        <w:rPr>
          <w:rFonts w:ascii="Times New Roman" w:eastAsia="Calibri" w:hAnsi="Times New Roman" w:cs="Times New Roman"/>
          <w:sz w:val="24"/>
          <w:szCs w:val="24"/>
          <w:shd w:val="clear" w:color="auto" w:fill="FFFFFF"/>
        </w:rPr>
        <w:t>Л. Защита зданий от шума</w:t>
      </w:r>
      <w:r w:rsidR="00F84037">
        <w:rPr>
          <w:rFonts w:ascii="Times New Roman" w:eastAsia="Calibri" w:hAnsi="Times New Roman" w:cs="Times New Roman"/>
          <w:sz w:val="24"/>
          <w:szCs w:val="24"/>
          <w:shd w:val="clear" w:color="auto" w:fill="FFFFFF"/>
        </w:rPr>
        <w:t xml:space="preserve"> / Г.Л.Осипов</w:t>
      </w:r>
      <w:r w:rsidRPr="00B5005A">
        <w:rPr>
          <w:rFonts w:ascii="Times New Roman" w:eastAsia="Calibri" w:hAnsi="Times New Roman" w:cs="Times New Roman"/>
          <w:sz w:val="24"/>
          <w:szCs w:val="24"/>
          <w:shd w:val="clear" w:color="auto" w:fill="FFFFFF"/>
        </w:rPr>
        <w:t>. – М.: СИ, 1972. – 215 с.</w:t>
      </w:r>
      <w:r w:rsidR="00F84037">
        <w:rPr>
          <w:rFonts w:ascii="Times New Roman" w:eastAsia="Calibri" w:hAnsi="Times New Roman" w:cs="Times New Roman"/>
          <w:sz w:val="24"/>
          <w:szCs w:val="24"/>
          <w:shd w:val="clear" w:color="auto" w:fill="FFFFFF"/>
        </w:rPr>
        <w:t xml:space="preserve"> – Текст: непосредственный;</w:t>
      </w:r>
    </w:p>
    <w:p w14:paraId="52119AD0" w14:textId="737ACEDB" w:rsidR="00237152" w:rsidRPr="00B5005A" w:rsidRDefault="00237152" w:rsidP="00645052">
      <w:pPr>
        <w:spacing w:after="0" w:line="276" w:lineRule="auto"/>
        <w:ind w:right="283" w:firstLine="709"/>
        <w:jc w:val="both"/>
        <w:rPr>
          <w:rFonts w:ascii="Times New Roman" w:eastAsia="Calibri" w:hAnsi="Times New Roman" w:cs="Times New Roman"/>
          <w:sz w:val="24"/>
          <w:szCs w:val="24"/>
          <w:shd w:val="clear" w:color="auto" w:fill="FFFFFF"/>
        </w:rPr>
      </w:pPr>
      <w:r w:rsidRPr="00B5005A">
        <w:rPr>
          <w:rFonts w:ascii="Times New Roman" w:eastAsia="Calibri" w:hAnsi="Times New Roman" w:cs="Times New Roman"/>
          <w:sz w:val="24"/>
          <w:szCs w:val="24"/>
          <w:shd w:val="clear" w:color="auto" w:fill="FFFFFF"/>
        </w:rPr>
        <w:t>2. Куприянов</w:t>
      </w:r>
      <w:r w:rsidR="00F84037">
        <w:rPr>
          <w:rFonts w:ascii="Times New Roman" w:eastAsia="Calibri" w:hAnsi="Times New Roman" w:cs="Times New Roman"/>
          <w:sz w:val="24"/>
          <w:szCs w:val="24"/>
          <w:shd w:val="clear" w:color="auto" w:fill="FFFFFF"/>
        </w:rPr>
        <w:t>, В.Н</w:t>
      </w:r>
      <w:r w:rsidRPr="00B5005A">
        <w:rPr>
          <w:rFonts w:ascii="Times New Roman" w:eastAsia="Calibri" w:hAnsi="Times New Roman" w:cs="Times New Roman"/>
          <w:sz w:val="24"/>
          <w:szCs w:val="24"/>
          <w:shd w:val="clear" w:color="auto" w:fill="FFFFFF"/>
        </w:rPr>
        <w:t>. Проектирование защ</w:t>
      </w:r>
      <w:r w:rsidR="00F84037">
        <w:rPr>
          <w:rFonts w:ascii="Times New Roman" w:eastAsia="Calibri" w:hAnsi="Times New Roman" w:cs="Times New Roman"/>
          <w:sz w:val="24"/>
          <w:szCs w:val="24"/>
          <w:shd w:val="clear" w:color="auto" w:fill="FFFFFF"/>
        </w:rPr>
        <w:t>иты от шума</w:t>
      </w:r>
      <w:r w:rsidRPr="00B5005A">
        <w:rPr>
          <w:rFonts w:ascii="Times New Roman" w:eastAsia="Calibri" w:hAnsi="Times New Roman" w:cs="Times New Roman"/>
          <w:sz w:val="24"/>
          <w:szCs w:val="24"/>
          <w:shd w:val="clear" w:color="auto" w:fill="FFFFFF"/>
        </w:rPr>
        <w:t xml:space="preserve">: </w:t>
      </w:r>
      <w:r w:rsidR="00F84037">
        <w:rPr>
          <w:rFonts w:ascii="Times New Roman" w:eastAsia="Calibri" w:hAnsi="Times New Roman" w:cs="Times New Roman"/>
          <w:sz w:val="24"/>
          <w:szCs w:val="24"/>
          <w:shd w:val="clear" w:color="auto" w:fill="FFFFFF"/>
        </w:rPr>
        <w:t>у</w:t>
      </w:r>
      <w:r w:rsidRPr="00B5005A">
        <w:rPr>
          <w:rFonts w:ascii="Times New Roman" w:eastAsia="Calibri" w:hAnsi="Times New Roman" w:cs="Times New Roman"/>
          <w:sz w:val="24"/>
          <w:szCs w:val="24"/>
          <w:shd w:val="clear" w:color="auto" w:fill="FFFFFF"/>
        </w:rPr>
        <w:t xml:space="preserve">чебное пособие </w:t>
      </w:r>
      <w:r w:rsidR="00F84037">
        <w:rPr>
          <w:rFonts w:ascii="Times New Roman" w:eastAsia="Calibri" w:hAnsi="Times New Roman" w:cs="Times New Roman"/>
          <w:sz w:val="24"/>
          <w:szCs w:val="24"/>
          <w:shd w:val="clear" w:color="auto" w:fill="FFFFFF"/>
        </w:rPr>
        <w:t xml:space="preserve">/ </w:t>
      </w:r>
      <w:r w:rsidR="00F84037" w:rsidRPr="00F84037">
        <w:rPr>
          <w:rFonts w:ascii="Times New Roman" w:eastAsia="Calibri" w:hAnsi="Times New Roman" w:cs="Times New Roman"/>
          <w:sz w:val="24"/>
          <w:szCs w:val="24"/>
          <w:shd w:val="clear" w:color="auto" w:fill="FFFFFF"/>
        </w:rPr>
        <w:t xml:space="preserve">В. Н. Куприянов </w:t>
      </w:r>
      <w:r w:rsidRPr="00B5005A">
        <w:rPr>
          <w:rFonts w:ascii="Times New Roman" w:eastAsia="Calibri" w:hAnsi="Times New Roman" w:cs="Times New Roman"/>
          <w:sz w:val="24"/>
          <w:szCs w:val="24"/>
          <w:shd w:val="clear" w:color="auto" w:fill="FFFFFF"/>
        </w:rPr>
        <w:t xml:space="preserve">– </w:t>
      </w:r>
      <w:r w:rsidR="00F84037">
        <w:rPr>
          <w:rFonts w:ascii="Times New Roman" w:eastAsia="Calibri" w:hAnsi="Times New Roman" w:cs="Times New Roman"/>
          <w:sz w:val="24"/>
          <w:szCs w:val="24"/>
          <w:shd w:val="clear" w:color="auto" w:fill="FFFFFF"/>
        </w:rPr>
        <w:t>Текст: электронный.</w:t>
      </w:r>
      <w:r w:rsidR="00BD1225">
        <w:rPr>
          <w:rFonts w:ascii="Times New Roman" w:eastAsia="Calibri" w:hAnsi="Times New Roman" w:cs="Times New Roman"/>
          <w:sz w:val="24"/>
          <w:szCs w:val="24"/>
          <w:shd w:val="clear" w:color="auto" w:fill="FFFFFF"/>
        </w:rPr>
        <w:t xml:space="preserve"> – </w:t>
      </w:r>
      <w:r w:rsidR="00F84037">
        <w:rPr>
          <w:rFonts w:ascii="Times New Roman" w:eastAsia="Calibri" w:hAnsi="Times New Roman" w:cs="Times New Roman"/>
          <w:sz w:val="24"/>
          <w:szCs w:val="24"/>
          <w:shd w:val="clear" w:color="auto" w:fill="FFFFFF"/>
          <w:lang w:val="en-US"/>
        </w:rPr>
        <w:t>URL</w:t>
      </w:r>
      <w:r w:rsidRPr="00B5005A">
        <w:rPr>
          <w:rFonts w:ascii="Times New Roman" w:eastAsia="Calibri" w:hAnsi="Times New Roman" w:cs="Times New Roman"/>
          <w:sz w:val="24"/>
          <w:szCs w:val="24"/>
          <w:shd w:val="clear" w:color="auto" w:fill="FFFFFF"/>
        </w:rPr>
        <w:t xml:space="preserve">: </w:t>
      </w:r>
      <w:hyperlink r:id="rId62" w:history="1">
        <w:r w:rsidR="00F84037" w:rsidRPr="000479C4">
          <w:rPr>
            <w:rStyle w:val="ae"/>
            <w:rFonts w:ascii="Times New Roman" w:eastAsia="Calibri" w:hAnsi="Times New Roman"/>
            <w:sz w:val="24"/>
            <w:szCs w:val="24"/>
            <w:shd w:val="clear" w:color="auto" w:fill="FFFFFF"/>
          </w:rPr>
          <w:t>https://studylib.ru/doc/2001480/kupriyanov-v.n.-proektirovanie-zashhity-ot-shuma.-kazan._--201...?ysclid=lplfsypxjh454512387</w:t>
        </w:r>
      </w:hyperlink>
      <w:r w:rsidR="00F84037">
        <w:rPr>
          <w:rFonts w:ascii="Times New Roman" w:eastAsia="Calibri" w:hAnsi="Times New Roman" w:cs="Times New Roman"/>
          <w:sz w:val="24"/>
          <w:szCs w:val="24"/>
          <w:shd w:val="clear" w:color="auto" w:fill="FFFFFF"/>
        </w:rPr>
        <w:t xml:space="preserve"> </w:t>
      </w:r>
    </w:p>
    <w:p w14:paraId="086D1168" w14:textId="5369E775" w:rsidR="00237152" w:rsidRPr="00B5005A" w:rsidRDefault="00237152" w:rsidP="00645052">
      <w:pPr>
        <w:spacing w:after="0" w:line="276" w:lineRule="auto"/>
        <w:ind w:right="283" w:firstLine="709"/>
        <w:jc w:val="both"/>
        <w:rPr>
          <w:rFonts w:ascii="Times New Roman" w:eastAsia="Calibri" w:hAnsi="Times New Roman" w:cs="Times New Roman"/>
          <w:sz w:val="24"/>
          <w:szCs w:val="24"/>
          <w:shd w:val="clear" w:color="auto" w:fill="FFFFFF"/>
        </w:rPr>
      </w:pPr>
      <w:r w:rsidRPr="00B5005A">
        <w:rPr>
          <w:rFonts w:ascii="Times New Roman" w:eastAsia="Calibri" w:hAnsi="Times New Roman" w:cs="Times New Roman"/>
          <w:sz w:val="24"/>
          <w:szCs w:val="24"/>
          <w:shd w:val="clear" w:color="auto" w:fill="FFFFFF"/>
        </w:rPr>
        <w:t xml:space="preserve">3. Изучение влияния шума на организм </w:t>
      </w:r>
      <w:r w:rsidR="00F84037">
        <w:rPr>
          <w:rFonts w:ascii="Times New Roman" w:eastAsia="Calibri" w:hAnsi="Times New Roman" w:cs="Times New Roman"/>
          <w:sz w:val="24"/>
          <w:szCs w:val="24"/>
          <w:shd w:val="clear" w:color="auto" w:fill="FFFFFF"/>
        </w:rPr>
        <w:t>человека. – Текст: электронный //</w:t>
      </w:r>
      <w:r w:rsidRPr="00B5005A">
        <w:rPr>
          <w:rFonts w:ascii="Times New Roman" w:eastAsia="Calibri" w:hAnsi="Times New Roman" w:cs="Times New Roman"/>
          <w:sz w:val="24"/>
          <w:szCs w:val="24"/>
          <w:shd w:val="clear" w:color="auto" w:fill="FFFFFF"/>
        </w:rPr>
        <w:t xml:space="preserve">Международный школьный научный вестник. – </w:t>
      </w:r>
      <w:r w:rsidR="00F84037">
        <w:rPr>
          <w:rFonts w:ascii="Times New Roman" w:eastAsia="Calibri" w:hAnsi="Times New Roman" w:cs="Times New Roman"/>
          <w:sz w:val="24"/>
          <w:szCs w:val="24"/>
          <w:shd w:val="clear" w:color="auto" w:fill="FFFFFF"/>
        </w:rPr>
        <w:t xml:space="preserve">URL: </w:t>
      </w:r>
      <w:hyperlink r:id="rId63" w:history="1">
        <w:r w:rsidR="00F84037" w:rsidRPr="000479C4">
          <w:rPr>
            <w:rStyle w:val="ae"/>
            <w:rFonts w:ascii="Times New Roman" w:eastAsia="Calibri" w:hAnsi="Times New Roman"/>
            <w:sz w:val="24"/>
            <w:szCs w:val="24"/>
            <w:shd w:val="clear" w:color="auto" w:fill="FFFFFF"/>
          </w:rPr>
          <w:t>https://school-herald.ru/ru/article/view?id=665&amp;ysclid=lplfqqmvvw672015281</w:t>
        </w:r>
      </w:hyperlink>
      <w:r w:rsidR="00F84037">
        <w:rPr>
          <w:rFonts w:ascii="Times New Roman" w:eastAsia="Calibri" w:hAnsi="Times New Roman" w:cs="Times New Roman"/>
          <w:sz w:val="24"/>
          <w:szCs w:val="24"/>
          <w:shd w:val="clear" w:color="auto" w:fill="FFFFFF"/>
        </w:rPr>
        <w:t xml:space="preserve"> </w:t>
      </w:r>
    </w:p>
    <w:p w14:paraId="5B416F36" w14:textId="77777777" w:rsidR="00237152" w:rsidRPr="00B5005A" w:rsidRDefault="00237152" w:rsidP="00645052">
      <w:pPr>
        <w:spacing w:after="0" w:line="276" w:lineRule="auto"/>
        <w:ind w:right="283" w:firstLine="709"/>
        <w:jc w:val="both"/>
        <w:rPr>
          <w:rFonts w:ascii="Times New Roman" w:eastAsia="Calibri" w:hAnsi="Times New Roman" w:cs="Times New Roman"/>
          <w:sz w:val="24"/>
          <w:szCs w:val="24"/>
        </w:rPr>
      </w:pPr>
    </w:p>
    <w:p w14:paraId="78545FCD" w14:textId="77777777" w:rsidR="00237152" w:rsidRPr="00B5005A" w:rsidRDefault="00237152" w:rsidP="00645052">
      <w:pPr>
        <w:spacing w:after="0" w:line="240" w:lineRule="auto"/>
        <w:ind w:firstLine="709"/>
        <w:jc w:val="both"/>
        <w:rPr>
          <w:rFonts w:ascii="Times New Roman" w:hAnsi="Times New Roman" w:cs="Times New Roman"/>
          <w:i/>
          <w:sz w:val="24"/>
          <w:szCs w:val="24"/>
        </w:rPr>
      </w:pPr>
    </w:p>
    <w:p w14:paraId="57EC3EF8" w14:textId="77777777" w:rsidR="00645052" w:rsidRPr="00B5005A" w:rsidRDefault="00645052" w:rsidP="00645052">
      <w:pPr>
        <w:spacing w:after="0" w:line="240" w:lineRule="auto"/>
        <w:ind w:firstLine="709"/>
        <w:jc w:val="both"/>
        <w:rPr>
          <w:rFonts w:ascii="Times New Roman" w:hAnsi="Times New Roman" w:cs="Times New Roman"/>
          <w:i/>
          <w:sz w:val="24"/>
          <w:szCs w:val="24"/>
        </w:rPr>
      </w:pPr>
    </w:p>
    <w:p w14:paraId="1D38A7E8" w14:textId="77777777" w:rsidR="00645052" w:rsidRPr="00B5005A" w:rsidRDefault="00645052" w:rsidP="00645052">
      <w:pPr>
        <w:spacing w:before="30" w:after="20" w:line="240" w:lineRule="auto"/>
        <w:ind w:left="4253"/>
        <w:rPr>
          <w:rFonts w:ascii="Times New Roman" w:hAnsi="Times New Roman" w:cs="Times New Roman"/>
          <w:i/>
          <w:sz w:val="24"/>
          <w:szCs w:val="24"/>
          <w:shd w:val="clear" w:color="auto" w:fill="FFFFFF"/>
          <w:lang w:val="kk-KZ"/>
        </w:rPr>
      </w:pPr>
      <w:r w:rsidRPr="00B5005A">
        <w:rPr>
          <w:rFonts w:ascii="Times New Roman" w:hAnsi="Times New Roman" w:cs="Times New Roman"/>
          <w:b/>
          <w:i/>
          <w:sz w:val="24"/>
          <w:szCs w:val="24"/>
          <w:shd w:val="clear" w:color="auto" w:fill="FFFFFF"/>
          <w:lang w:val="kk-KZ"/>
        </w:rPr>
        <w:t>Власов Д.А.,</w:t>
      </w:r>
      <w:r w:rsidRPr="00B5005A">
        <w:rPr>
          <w:rFonts w:ascii="Times New Roman" w:hAnsi="Times New Roman" w:cs="Times New Roman"/>
          <w:i/>
          <w:sz w:val="24"/>
          <w:szCs w:val="24"/>
          <w:shd w:val="clear" w:color="auto" w:fill="FFFFFF"/>
          <w:lang w:val="kk-KZ"/>
        </w:rPr>
        <w:t xml:space="preserve"> обучающийся </w:t>
      </w:r>
    </w:p>
    <w:p w14:paraId="218E33C5" w14:textId="77777777" w:rsidR="00645052" w:rsidRPr="00B5005A" w:rsidRDefault="00645052" w:rsidP="00645052">
      <w:pPr>
        <w:spacing w:before="30" w:after="20" w:line="240" w:lineRule="auto"/>
        <w:ind w:left="4253"/>
        <w:rPr>
          <w:rFonts w:ascii="Times New Roman" w:hAnsi="Times New Roman" w:cs="Times New Roman"/>
          <w:i/>
          <w:sz w:val="24"/>
          <w:szCs w:val="24"/>
          <w:shd w:val="clear" w:color="auto" w:fill="FFFFFF"/>
          <w:lang w:val="kk-KZ"/>
        </w:rPr>
      </w:pPr>
      <w:r w:rsidRPr="00B5005A">
        <w:rPr>
          <w:rFonts w:ascii="Times New Roman" w:hAnsi="Times New Roman" w:cs="Times New Roman"/>
          <w:b/>
          <w:i/>
          <w:sz w:val="24"/>
          <w:szCs w:val="24"/>
          <w:shd w:val="clear" w:color="auto" w:fill="FFFFFF"/>
          <w:lang w:val="kk-KZ"/>
        </w:rPr>
        <w:t>Науч.рук. Клешова Ф.Е.,</w:t>
      </w:r>
      <w:r w:rsidRPr="00B5005A">
        <w:rPr>
          <w:rFonts w:ascii="Times New Roman" w:hAnsi="Times New Roman" w:cs="Times New Roman"/>
          <w:i/>
          <w:sz w:val="24"/>
          <w:szCs w:val="24"/>
          <w:shd w:val="clear" w:color="auto" w:fill="FFFFFF"/>
          <w:lang w:val="kk-KZ"/>
        </w:rPr>
        <w:t xml:space="preserve"> преподаватель</w:t>
      </w:r>
    </w:p>
    <w:p w14:paraId="6764C0CA" w14:textId="77777777" w:rsidR="00645052" w:rsidRPr="00B5005A" w:rsidRDefault="00645052" w:rsidP="00645052">
      <w:pPr>
        <w:spacing w:before="30" w:after="20" w:line="240" w:lineRule="auto"/>
        <w:ind w:left="4253"/>
        <w:rPr>
          <w:rFonts w:ascii="Times New Roman" w:hAnsi="Times New Roman" w:cs="Times New Roman"/>
          <w:i/>
          <w:sz w:val="24"/>
          <w:szCs w:val="24"/>
          <w:shd w:val="clear" w:color="auto" w:fill="FFFFFF"/>
          <w:lang w:val="kk-KZ"/>
        </w:rPr>
      </w:pPr>
      <w:r w:rsidRPr="00B5005A">
        <w:rPr>
          <w:rFonts w:ascii="Times New Roman" w:hAnsi="Times New Roman" w:cs="Times New Roman"/>
          <w:i/>
          <w:sz w:val="24"/>
          <w:szCs w:val="24"/>
          <w:shd w:val="clear" w:color="auto" w:fill="FFFFFF"/>
          <w:lang w:val="kk-KZ"/>
        </w:rPr>
        <w:t>Республика Казахстан, г.Атырау</w:t>
      </w:r>
    </w:p>
    <w:p w14:paraId="1F44F661" w14:textId="77777777" w:rsidR="00645052" w:rsidRPr="00B5005A" w:rsidRDefault="00645052" w:rsidP="00645052">
      <w:pPr>
        <w:spacing w:after="0" w:line="240" w:lineRule="auto"/>
        <w:ind w:firstLine="709"/>
        <w:jc w:val="both"/>
        <w:rPr>
          <w:rFonts w:ascii="Times New Roman" w:hAnsi="Times New Roman" w:cs="Times New Roman"/>
          <w:i/>
          <w:sz w:val="24"/>
          <w:szCs w:val="24"/>
        </w:rPr>
      </w:pPr>
    </w:p>
    <w:p w14:paraId="33AC976B" w14:textId="77777777" w:rsidR="00645052" w:rsidRPr="00B5005A" w:rsidRDefault="00645052" w:rsidP="00645052">
      <w:pPr>
        <w:spacing w:after="0" w:line="240" w:lineRule="auto"/>
        <w:ind w:firstLine="709"/>
        <w:jc w:val="both"/>
        <w:rPr>
          <w:rFonts w:ascii="Times New Roman" w:hAnsi="Times New Roman" w:cs="Times New Roman"/>
          <w:i/>
          <w:sz w:val="24"/>
          <w:szCs w:val="24"/>
        </w:rPr>
      </w:pPr>
    </w:p>
    <w:p w14:paraId="7F39B5D7" w14:textId="77777777" w:rsidR="00645052" w:rsidRPr="00B5005A" w:rsidRDefault="00645052" w:rsidP="00645052">
      <w:pPr>
        <w:spacing w:after="0" w:line="240" w:lineRule="auto"/>
        <w:ind w:firstLine="709"/>
        <w:jc w:val="both"/>
        <w:rPr>
          <w:rFonts w:ascii="Times New Roman" w:hAnsi="Times New Roman" w:cs="Times New Roman"/>
          <w:i/>
          <w:sz w:val="24"/>
          <w:szCs w:val="24"/>
        </w:rPr>
      </w:pPr>
    </w:p>
    <w:p w14:paraId="6401EE5E" w14:textId="77777777" w:rsidR="00645052" w:rsidRPr="00DE080B" w:rsidRDefault="00645052" w:rsidP="00645052">
      <w:pPr>
        <w:spacing w:before="30" w:after="20" w:line="240" w:lineRule="auto"/>
        <w:jc w:val="center"/>
        <w:rPr>
          <w:rFonts w:ascii="Times New Roman" w:hAnsi="Times New Roman" w:cs="Times New Roman"/>
          <w:b/>
          <w:sz w:val="24"/>
          <w:szCs w:val="24"/>
          <w:shd w:val="clear" w:color="auto" w:fill="FFFFFF"/>
          <w:lang w:val="kk-KZ"/>
        </w:rPr>
      </w:pPr>
      <w:r w:rsidRPr="00DE080B">
        <w:rPr>
          <w:rFonts w:ascii="Times New Roman" w:hAnsi="Times New Roman" w:cs="Times New Roman"/>
          <w:b/>
          <w:sz w:val="24"/>
          <w:szCs w:val="24"/>
          <w:shd w:val="clear" w:color="auto" w:fill="FFFFFF"/>
          <w:lang w:val="kk-KZ"/>
        </w:rPr>
        <w:t>МИР МОЕЙ ПРОФЕССИИ И МОЕ МЕСТО В НЕМ</w:t>
      </w:r>
    </w:p>
    <w:p w14:paraId="39227054" w14:textId="77777777" w:rsidR="00645052" w:rsidRPr="00B5005A" w:rsidRDefault="00645052" w:rsidP="00645052">
      <w:pPr>
        <w:spacing w:before="30" w:after="20" w:line="240" w:lineRule="auto"/>
        <w:jc w:val="center"/>
        <w:rPr>
          <w:rFonts w:ascii="Times New Roman" w:hAnsi="Times New Roman" w:cs="Times New Roman"/>
          <w:b/>
          <w:sz w:val="24"/>
          <w:szCs w:val="24"/>
          <w:shd w:val="clear" w:color="auto" w:fill="FFFFFF"/>
          <w:lang w:val="kk-KZ"/>
        </w:rPr>
      </w:pPr>
    </w:p>
    <w:p w14:paraId="793C1ABB" w14:textId="2E804800" w:rsidR="00645052" w:rsidRPr="00B5005A" w:rsidRDefault="007E2377" w:rsidP="00645052">
      <w:pPr>
        <w:spacing w:line="240" w:lineRule="auto"/>
        <w:jc w:val="right"/>
        <w:rPr>
          <w:rFonts w:ascii="Times New Roman" w:hAnsi="Times New Roman" w:cs="Times New Roman"/>
          <w:b/>
          <w:sz w:val="24"/>
          <w:szCs w:val="24"/>
          <w:shd w:val="clear" w:color="auto" w:fill="FFFFFF"/>
          <w:lang w:val="en-US"/>
        </w:rPr>
      </w:pPr>
      <w:r>
        <w:rPr>
          <w:rFonts w:ascii="Times New Roman" w:hAnsi="Times New Roman" w:cs="Times New Roman"/>
          <w:b/>
          <w:sz w:val="24"/>
          <w:szCs w:val="24"/>
          <w:shd w:val="clear" w:color="auto" w:fill="FFFFFF"/>
          <w:lang w:val="en-US"/>
        </w:rPr>
        <w:t>«</w:t>
      </w:r>
      <w:r w:rsidR="00645052" w:rsidRPr="00B5005A">
        <w:rPr>
          <w:rFonts w:ascii="Times New Roman" w:hAnsi="Times New Roman" w:cs="Times New Roman"/>
          <w:b/>
          <w:sz w:val="24"/>
          <w:szCs w:val="24"/>
          <w:shd w:val="clear" w:color="auto" w:fill="FFFFFF"/>
          <w:lang w:val="en-US"/>
        </w:rPr>
        <w:t>Improving the world with the</w:t>
      </w:r>
      <w:r w:rsidR="00645052" w:rsidRPr="00B5005A">
        <w:rPr>
          <w:rFonts w:ascii="Times New Roman" w:hAnsi="Times New Roman" w:cs="Times New Roman"/>
          <w:b/>
          <w:sz w:val="24"/>
          <w:szCs w:val="24"/>
          <w:shd w:val="clear" w:color="auto" w:fill="FFFFFF"/>
          <w:lang w:val="kk-KZ"/>
        </w:rPr>
        <w:t xml:space="preserve"> </w:t>
      </w:r>
      <w:r w:rsidR="00645052" w:rsidRPr="00B5005A">
        <w:rPr>
          <w:rFonts w:ascii="Times New Roman" w:hAnsi="Times New Roman" w:cs="Times New Roman"/>
          <w:b/>
          <w:sz w:val="24"/>
          <w:szCs w:val="24"/>
          <w:shd w:val="clear" w:color="auto" w:fill="FFFFFF"/>
          <w:lang w:val="en-US"/>
        </w:rPr>
        <w:t>power of skills!</w:t>
      </w:r>
      <w:r>
        <w:rPr>
          <w:rFonts w:ascii="Times New Roman" w:hAnsi="Times New Roman" w:cs="Times New Roman"/>
          <w:b/>
          <w:sz w:val="24"/>
          <w:szCs w:val="24"/>
          <w:shd w:val="clear" w:color="auto" w:fill="FFFFFF"/>
          <w:lang w:val="en-US"/>
        </w:rPr>
        <w:t>»</w:t>
      </w:r>
      <w:r w:rsidR="00645052" w:rsidRPr="00B5005A">
        <w:rPr>
          <w:rFonts w:ascii="Times New Roman" w:hAnsi="Times New Roman" w:cs="Times New Roman"/>
          <w:b/>
          <w:sz w:val="24"/>
          <w:szCs w:val="24"/>
          <w:shd w:val="clear" w:color="auto" w:fill="FFFFFF"/>
          <w:lang w:val="en-US"/>
        </w:rPr>
        <w:t>.</w:t>
      </w:r>
    </w:p>
    <w:p w14:paraId="11DA7E6F" w14:textId="596A156A" w:rsidR="00645052" w:rsidRPr="00B5005A" w:rsidRDefault="007E2377" w:rsidP="00645052">
      <w:pPr>
        <w:spacing w:line="240" w:lineRule="auto"/>
        <w:jc w:val="right"/>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w:t>
      </w:r>
      <w:r w:rsidR="00645052" w:rsidRPr="00B5005A">
        <w:rPr>
          <w:rFonts w:ascii="Times New Roman" w:hAnsi="Times New Roman" w:cs="Times New Roman"/>
          <w:b/>
          <w:sz w:val="24"/>
          <w:szCs w:val="24"/>
          <w:shd w:val="clear" w:color="auto" w:fill="FFFFFF"/>
        </w:rPr>
        <w:t>Делай мир лучше силой своего мастерства!</w:t>
      </w:r>
      <w:r>
        <w:rPr>
          <w:rFonts w:ascii="Times New Roman" w:hAnsi="Times New Roman" w:cs="Times New Roman"/>
          <w:b/>
          <w:sz w:val="24"/>
          <w:szCs w:val="24"/>
          <w:shd w:val="clear" w:color="auto" w:fill="FFFFFF"/>
        </w:rPr>
        <w:t>»</w:t>
      </w:r>
    </w:p>
    <w:p w14:paraId="06311D9A" w14:textId="62D81818" w:rsidR="00645052" w:rsidRPr="00B5005A" w:rsidRDefault="00645052" w:rsidP="00645052">
      <w:pPr>
        <w:pStyle w:val="af0"/>
        <w:ind w:firstLine="708"/>
        <w:jc w:val="both"/>
        <w:rPr>
          <w:rFonts w:ascii="Times New Roman" w:hAnsi="Times New Roman"/>
          <w:sz w:val="24"/>
          <w:szCs w:val="24"/>
          <w:shd w:val="clear" w:color="auto" w:fill="FFFFFF"/>
          <w:lang w:val="kk-KZ"/>
        </w:rPr>
      </w:pPr>
      <w:r w:rsidRPr="00B5005A">
        <w:rPr>
          <w:rFonts w:ascii="Times New Roman" w:hAnsi="Times New Roman"/>
          <w:sz w:val="24"/>
          <w:szCs w:val="24"/>
          <w:shd w:val="clear" w:color="auto" w:fill="FFFFFF"/>
          <w:lang w:val="kk-KZ"/>
        </w:rPr>
        <w:t>Я студент Атырауского колледжа энергетики и строительства</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 xml:space="preserve">второго курса по специальности </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Техниик-электрик</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 xml:space="preserve"> Власов Даниил Александрович. </w:t>
      </w:r>
      <w:r w:rsidRPr="00B5005A">
        <w:rPr>
          <w:rFonts w:ascii="Times New Roman" w:hAnsi="Times New Roman"/>
          <w:sz w:val="24"/>
          <w:szCs w:val="24"/>
          <w:shd w:val="clear" w:color="auto" w:fill="FFFFFF"/>
        </w:rPr>
        <w:t>Моя профессия</w:t>
      </w:r>
      <w:r w:rsidR="00201429" w:rsidRPr="00B5005A">
        <w:rPr>
          <w:rFonts w:ascii="Times New Roman" w:hAnsi="Times New Roman"/>
          <w:sz w:val="24"/>
          <w:szCs w:val="24"/>
          <w:shd w:val="clear" w:color="auto" w:fill="FFFFFF"/>
        </w:rPr>
        <w:t xml:space="preserve"> </w:t>
      </w:r>
      <w:r w:rsidR="00F240B1" w:rsidRPr="00B5005A">
        <w:rPr>
          <w:rFonts w:ascii="Times New Roman" w:hAnsi="Times New Roman"/>
          <w:sz w:val="24"/>
          <w:szCs w:val="24"/>
          <w:shd w:val="clear" w:color="auto" w:fill="FFFFFF"/>
        </w:rPr>
        <w:t xml:space="preserve">– </w:t>
      </w:r>
      <w:r w:rsidRPr="00B5005A">
        <w:rPr>
          <w:rFonts w:ascii="Times New Roman" w:hAnsi="Times New Roman"/>
          <w:sz w:val="24"/>
          <w:szCs w:val="24"/>
          <w:shd w:val="clear" w:color="auto" w:fill="FFFFFF"/>
        </w:rPr>
        <w:t>это не просто работа, это моя страсть, мое призвание.</w:t>
      </w:r>
      <w:r w:rsidRPr="00B5005A">
        <w:rPr>
          <w:rFonts w:ascii="Times New Roman" w:hAnsi="Times New Roman"/>
          <w:sz w:val="24"/>
          <w:szCs w:val="24"/>
          <w:shd w:val="clear" w:color="auto" w:fill="FFFFFF"/>
          <w:lang w:val="kk-KZ"/>
        </w:rPr>
        <w:t xml:space="preserve"> Мир моей профессии</w:t>
      </w:r>
      <w:r w:rsidR="00201429" w:rsidRPr="00B5005A">
        <w:rPr>
          <w:rFonts w:ascii="Times New Roman" w:hAnsi="Times New Roman"/>
          <w:sz w:val="24"/>
          <w:szCs w:val="24"/>
          <w:shd w:val="clear" w:color="auto" w:fill="FFFFFF"/>
          <w:lang w:val="kk-KZ"/>
        </w:rPr>
        <w:t xml:space="preserve"> </w:t>
      </w:r>
      <w:r w:rsidR="00F240B1"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это мир знаний и образования.</w:t>
      </w:r>
      <w:r w:rsidRPr="00B5005A">
        <w:rPr>
          <w:rFonts w:ascii="Times New Roman" w:hAnsi="Times New Roman"/>
          <w:sz w:val="24"/>
          <w:szCs w:val="24"/>
        </w:rPr>
        <w:t xml:space="preserve"> </w:t>
      </w:r>
      <w:r w:rsidRPr="00B5005A">
        <w:rPr>
          <w:rFonts w:ascii="Times New Roman" w:hAnsi="Times New Roman"/>
          <w:sz w:val="24"/>
          <w:szCs w:val="24"/>
          <w:shd w:val="clear" w:color="auto" w:fill="FFFFFF"/>
          <w:lang w:val="kk-KZ"/>
        </w:rPr>
        <w:t>Профессия</w:t>
      </w:r>
      <w:r w:rsidR="00201429" w:rsidRPr="00B5005A">
        <w:rPr>
          <w:rFonts w:ascii="Times New Roman" w:hAnsi="Times New Roman"/>
          <w:sz w:val="24"/>
          <w:szCs w:val="24"/>
          <w:shd w:val="clear" w:color="auto" w:fill="FFFFFF"/>
          <w:lang w:val="kk-KZ"/>
        </w:rPr>
        <w:t xml:space="preserve"> </w:t>
      </w:r>
      <w:r w:rsidR="00F240B1"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это не только способ зарабатывать себе на жизнь, но и то, что помогает нам реализовать себя, принести пользу окружающим и быть полезным обществу. Каждая профессия имеет свою уникальность, свои особенности и задачи. И все они важны для нашего мира и его гармоничного развития.</w:t>
      </w:r>
      <w:r w:rsidRPr="00B5005A">
        <w:rPr>
          <w:rFonts w:ascii="Times New Roman" w:hAnsi="Times New Roman"/>
          <w:sz w:val="24"/>
          <w:szCs w:val="24"/>
        </w:rPr>
        <w:t xml:space="preserve"> </w:t>
      </w:r>
      <w:r w:rsidRPr="00B5005A">
        <w:rPr>
          <w:rFonts w:ascii="Times New Roman" w:hAnsi="Times New Roman"/>
          <w:sz w:val="24"/>
          <w:szCs w:val="24"/>
          <w:shd w:val="clear" w:color="auto" w:fill="FFFFFF"/>
          <w:lang w:val="kk-KZ"/>
        </w:rPr>
        <w:t>Выбор профессии – один из самых ответственных моментов в нашей жизни.</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От продуманного выборапрофессий во многом зависит будущая судьба. Правильно выбрать профессию – значит найти свое место в жизни.</w:t>
      </w:r>
      <w:r w:rsidRPr="00B5005A">
        <w:rPr>
          <w:rFonts w:ascii="Times New Roman" w:hAnsi="Times New Roman"/>
          <w:sz w:val="24"/>
          <w:szCs w:val="24"/>
        </w:rPr>
        <w:t xml:space="preserve"> </w:t>
      </w:r>
      <w:r w:rsidRPr="00B5005A">
        <w:rPr>
          <w:rFonts w:ascii="Times New Roman" w:hAnsi="Times New Roman"/>
          <w:sz w:val="24"/>
          <w:szCs w:val="24"/>
          <w:shd w:val="clear" w:color="auto" w:fill="FFFFFF"/>
          <w:lang w:val="kk-KZ"/>
        </w:rPr>
        <w:t>Мир профессий удивительно богат, велик и разнообразен. Он включает в себя огромное количество специальностей. И каждый из нас стоит перед выбором. Мы сомневаемся, советуемся, заблуждаемся, прислушиваемся к мнению родителей, учителей, знакомых, друзей… Конечно, выбирать нужно то, что тебе нравится, то, где ты себя можешь проявить, раскрыть свой творческий потенциал, свою компетентность. Доказать всем и прежде самому себе, что владеешь универсальными знаниями, умениями и навыками. В мире много специальностей, но где-то есть одна-единственная, твоя, которая будет приносить радость и доставлять удовольствие от каждодневного труда.</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 xml:space="preserve">Любому человеку, сколько бы лет ему ни было, нелегко с достаточной быстротой ответить </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да, это моё</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 xml:space="preserve"> или </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нет, это не моё</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 xml:space="preserve">, потому что самое трудное для человека – принять верное решение. Значит, к выбору профессии нужно подходить с большой ответственностью. Мир моей профессии начинается со специальности </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Техник-электрик</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Я как хозяйн своей профессии думаю, что студент</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rPr>
        <w:t>колледжа должен уметь применять полученные в ходе обучения знания, умения и практический опыт в повседневных и изменяющихся ситуациях на работе.</w:t>
      </w:r>
      <w:r w:rsidRPr="00B5005A">
        <w:rPr>
          <w:rFonts w:ascii="Times New Roman" w:hAnsi="Times New Roman"/>
          <w:sz w:val="24"/>
          <w:szCs w:val="24"/>
        </w:rPr>
        <w:t xml:space="preserve"> Счастливый тот человек, который идет из дома на работу с удовольствием, и с работы домой с удовольствием. Да, профессия –</w:t>
      </w:r>
      <w:r w:rsidR="00457054" w:rsidRPr="00B5005A">
        <w:rPr>
          <w:rFonts w:ascii="Times New Roman" w:hAnsi="Times New Roman"/>
          <w:sz w:val="24"/>
          <w:szCs w:val="24"/>
        </w:rPr>
        <w:t xml:space="preserve"> </w:t>
      </w:r>
      <w:r w:rsidRPr="00B5005A">
        <w:rPr>
          <w:rFonts w:ascii="Times New Roman" w:hAnsi="Times New Roman"/>
          <w:sz w:val="24"/>
          <w:szCs w:val="24"/>
        </w:rPr>
        <w:t>очень важная часть в жизни человека, и чем более удачно сделан выбор, чем больше человек достиг чего – то в жизни, тем больше он ощущает себя успешным и счастливым.</w:t>
      </w:r>
      <w:r w:rsidRPr="00B5005A">
        <w:rPr>
          <w:rFonts w:ascii="Times New Roman" w:hAnsi="Times New Roman"/>
          <w:sz w:val="24"/>
          <w:szCs w:val="24"/>
          <w:lang w:val="kk-KZ"/>
        </w:rPr>
        <w:t xml:space="preserve"> Выбирая профессию, мы задумываемся о том, будет ли полученная нами специальность востребована в будущем. </w:t>
      </w:r>
    </w:p>
    <w:p w14:paraId="2549560B" w14:textId="5CEC9FD3" w:rsidR="00645052" w:rsidRPr="00B5005A" w:rsidRDefault="00645052" w:rsidP="00645052">
      <w:pPr>
        <w:pStyle w:val="af0"/>
        <w:ind w:firstLine="708"/>
        <w:jc w:val="both"/>
        <w:rPr>
          <w:rFonts w:ascii="Times New Roman" w:hAnsi="Times New Roman"/>
          <w:sz w:val="24"/>
          <w:szCs w:val="24"/>
          <w:shd w:val="clear" w:color="auto" w:fill="FFFFFF"/>
          <w:lang w:val="kk-KZ"/>
        </w:rPr>
      </w:pPr>
      <w:r w:rsidRPr="00B5005A">
        <w:rPr>
          <w:rFonts w:ascii="Times New Roman" w:hAnsi="Times New Roman"/>
          <w:sz w:val="24"/>
          <w:szCs w:val="24"/>
          <w:shd w:val="clear" w:color="auto" w:fill="FFFFFF"/>
        </w:rPr>
        <w:t xml:space="preserve">Специальность </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Техник-электрик</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rPr>
        <w:t xml:space="preserve"> – специалист, который удовлетворяет нужды населения в электричестве.</w:t>
      </w:r>
      <w:r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rPr>
        <w:t>Он занимается проектированием, изготовлением, монтажом, строительством, эксплуатацией, техобслуживанием и ремонтом электрического оборудования. Отвечает за бесперебойную подачу электроэнергии на объекты; выявление неполадок в работе оборудования, их устранение.</w:t>
      </w:r>
      <w:r w:rsidRPr="00B5005A">
        <w:rPr>
          <w:rFonts w:ascii="Times New Roman" w:hAnsi="Times New Roman"/>
          <w:sz w:val="24"/>
          <w:szCs w:val="24"/>
          <w:shd w:val="clear" w:color="auto" w:fill="FFFFFF"/>
          <w:lang w:val="kk-KZ"/>
        </w:rPr>
        <w:t xml:space="preserve"> Техник электрик</w:t>
      </w:r>
      <w:r w:rsidR="00717EE0" w:rsidRPr="00B5005A">
        <w:rPr>
          <w:rFonts w:ascii="Times New Roman" w:hAnsi="Times New Roman"/>
          <w:sz w:val="24"/>
          <w:szCs w:val="24"/>
          <w:shd w:val="clear" w:color="auto" w:fill="FFFFFF"/>
          <w:lang w:val="kk-KZ"/>
        </w:rPr>
        <w:t xml:space="preserve"> – </w:t>
      </w:r>
      <w:r w:rsidRPr="00B5005A">
        <w:rPr>
          <w:rFonts w:ascii="Times New Roman" w:hAnsi="Times New Roman"/>
          <w:sz w:val="24"/>
          <w:szCs w:val="24"/>
          <w:shd w:val="clear" w:color="auto" w:fill="FFFFFF"/>
          <w:lang w:val="kk-KZ"/>
        </w:rPr>
        <w:t>это человек, который совершает ремонт устройств электроснабжения. Техник электрик предотвращает или устраняет неполадки в электрических приборах, проводит профилактические осмотры электрических аппаратов, производит измерения и несложные электрические расчеты, изготавливает электротехнические схемы монтажа и сборки .</w:t>
      </w:r>
      <w:r w:rsidRPr="00B5005A">
        <w:rPr>
          <w:rFonts w:ascii="Times New Roman" w:hAnsi="Times New Roman"/>
          <w:sz w:val="24"/>
          <w:szCs w:val="24"/>
          <w:shd w:val="clear" w:color="auto" w:fill="FFFFFF"/>
        </w:rPr>
        <w:t>Это демонстрирует его профессиональную компетентность.</w:t>
      </w:r>
      <w:r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rPr>
        <w:t>Выбирая профессию сегодня, я</w:t>
      </w:r>
      <w:r w:rsidR="00457054" w:rsidRPr="00B5005A">
        <w:rPr>
          <w:rFonts w:ascii="Times New Roman" w:hAnsi="Times New Roman"/>
          <w:sz w:val="24"/>
          <w:szCs w:val="24"/>
          <w:shd w:val="clear" w:color="auto" w:fill="FFFFFF"/>
        </w:rPr>
        <w:t xml:space="preserve"> </w:t>
      </w:r>
      <w:r w:rsidRPr="00B5005A">
        <w:rPr>
          <w:rFonts w:ascii="Times New Roman" w:hAnsi="Times New Roman"/>
          <w:sz w:val="24"/>
          <w:szCs w:val="24"/>
          <w:shd w:val="clear" w:color="auto" w:fill="FFFFFF"/>
        </w:rPr>
        <w:t>не могу быть уверен в высоком спросе на мою специальность по окончании учебного заведения. В связи с этим меняются мотивационные факторы к процессу обучения молодых специалистов, у студентов повышаются требования не только к количеству, но и к качеству получаемого учебного материала</w:t>
      </w:r>
      <w:r w:rsidRPr="00B5005A">
        <w:rPr>
          <w:rFonts w:ascii="Times New Roman" w:hAnsi="Times New Roman"/>
          <w:sz w:val="24"/>
          <w:szCs w:val="24"/>
          <w:shd w:val="clear" w:color="auto" w:fill="FFFFFF"/>
          <w:lang w:val="kk-KZ"/>
        </w:rPr>
        <w:t xml:space="preserve">. Если суметь совместить понятия </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хочу, могу, надо</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 то профессиональный выбор удачен. Иными словами надо выбирать профессию , которая будет интерсной, способствовать способностям</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и польховаться спросом на рынке труда.</w:t>
      </w:r>
    </w:p>
    <w:p w14:paraId="0976A736" w14:textId="77777777" w:rsidR="00645052" w:rsidRPr="00B5005A" w:rsidRDefault="00645052" w:rsidP="00645052">
      <w:pPr>
        <w:pStyle w:val="af0"/>
        <w:ind w:firstLine="708"/>
        <w:jc w:val="both"/>
        <w:rPr>
          <w:rFonts w:ascii="Times New Roman" w:hAnsi="Times New Roman"/>
          <w:sz w:val="24"/>
          <w:szCs w:val="24"/>
          <w:shd w:val="clear" w:color="auto" w:fill="FFFFFF"/>
          <w:lang w:val="kk-KZ"/>
        </w:rPr>
      </w:pPr>
      <w:r w:rsidRPr="00B5005A">
        <w:rPr>
          <w:rFonts w:ascii="Times New Roman" w:hAnsi="Times New Roman"/>
          <w:sz w:val="24"/>
          <w:szCs w:val="24"/>
          <w:shd w:val="clear" w:color="auto" w:fill="FFFFFF"/>
        </w:rPr>
        <w:t>Сегодня работодатель требует от студента на рабочее место наличие не только теоретических, но и главное практических навыков работы, с целью сокращения адаптационного периода.</w:t>
      </w:r>
      <w:r w:rsidRPr="00B5005A">
        <w:rPr>
          <w:rFonts w:ascii="Times New Roman" w:hAnsi="Times New Roman"/>
          <w:sz w:val="24"/>
          <w:szCs w:val="24"/>
          <w:shd w:val="clear" w:color="auto" w:fill="FFFFFF"/>
          <w:lang w:val="kk-KZ"/>
        </w:rPr>
        <w:t xml:space="preserve"> Я считаю, что профессия энергетика очень важна для стабильного развития страны, любого населенного пункта или предприятия. Ведь нельзя прожить ни дня без энергии. Без нее современный мир замирает: прекращает работу промышленное, бытовое, медицинское электрооборудование- остановиться практический любое предприятие. Энергетика- это жизнь, поэтому мне хочеться участвовать и вносить свой вклад в работу энергетической отрасли нашей страны.</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Для проведения проводов и кабелей необходимы были люди, которые бы разбирались в электричестве. Так появилась профессия электрик. Однако с появлением все более разных электрических приборов, усложнением электротехники профессия разветвляется на множество специальностей:</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 xml:space="preserve">электромонтажник, электромеханик по ремонту оборудования (в зависимости от специализации), электрмонтер, техник-электрик. На сегодняшний день существует несколько десятков специальностей в области электричества. </w:t>
      </w:r>
    </w:p>
    <w:p w14:paraId="27F97379" w14:textId="74A708F8" w:rsidR="00645052" w:rsidRPr="00B5005A" w:rsidRDefault="00645052" w:rsidP="00645052">
      <w:pPr>
        <w:pStyle w:val="af0"/>
        <w:ind w:firstLine="708"/>
        <w:jc w:val="both"/>
        <w:rPr>
          <w:rFonts w:ascii="Times New Roman" w:hAnsi="Times New Roman"/>
          <w:sz w:val="24"/>
          <w:szCs w:val="24"/>
          <w:shd w:val="clear" w:color="auto" w:fill="FFFFFF"/>
        </w:rPr>
      </w:pPr>
      <w:r w:rsidRPr="00B5005A">
        <w:rPr>
          <w:rFonts w:ascii="Times New Roman" w:hAnsi="Times New Roman"/>
          <w:sz w:val="24"/>
          <w:szCs w:val="24"/>
          <w:shd w:val="clear" w:color="auto" w:fill="FFFFFF"/>
        </w:rPr>
        <w:t xml:space="preserve">В настоящее время система профессионального образования требует особого внимания в качественной подготовке студентов в соответствие с современным уровням развития образования и требованием работодателей. </w:t>
      </w:r>
      <w:r w:rsidRPr="00B5005A">
        <w:rPr>
          <w:rFonts w:ascii="Times New Roman" w:hAnsi="Times New Roman"/>
          <w:sz w:val="24"/>
          <w:szCs w:val="24"/>
          <w:shd w:val="clear" w:color="auto" w:fill="FFFFFF"/>
          <w:lang w:val="kk-KZ"/>
        </w:rPr>
        <w:t>В связи с этим наш колледж проходит практику на базе наших</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 xml:space="preserve">работодателей, чтобы соответствовать их требованию. </w:t>
      </w:r>
      <w:r w:rsidRPr="00B5005A">
        <w:rPr>
          <w:rFonts w:ascii="Times New Roman" w:hAnsi="Times New Roman"/>
          <w:sz w:val="24"/>
          <w:szCs w:val="24"/>
          <w:shd w:val="clear" w:color="auto" w:fill="FFFFFF"/>
        </w:rPr>
        <w:t>Обществу нужны выпускники, которые готовы дальнейшему развитию жизнедеятельности, а также самостоятельно решать жизненные и профессиональные проблемы. Все это во многом зависит прежде всего от качественного получения знаний, умений и навыков, а также от уровня сформированности общих и профессиональных компетенций, которые обеспечивают реализацию современных целей образования.</w:t>
      </w:r>
      <w:r w:rsidRPr="00B5005A">
        <w:rPr>
          <w:rFonts w:ascii="Times New Roman" w:hAnsi="Times New Roman"/>
          <w:sz w:val="24"/>
          <w:szCs w:val="24"/>
          <w:shd w:val="clear" w:color="auto" w:fill="FFFFFF"/>
          <w:lang w:val="kk-KZ"/>
        </w:rPr>
        <w:t xml:space="preserve"> Связи с этими тенденциями каждый год наш колледж участвует в международном чемпионате WorldSkills</w:t>
      </w:r>
      <w:r w:rsidR="00201429" w:rsidRPr="00B5005A">
        <w:rPr>
          <w:rFonts w:ascii="Times New Roman" w:hAnsi="Times New Roman"/>
          <w:sz w:val="24"/>
          <w:szCs w:val="24"/>
          <w:shd w:val="clear" w:color="auto" w:fill="FFFFFF"/>
          <w:lang w:val="kk-KZ"/>
        </w:rPr>
        <w:t xml:space="preserve"> </w:t>
      </w:r>
      <w:r w:rsidR="00F240B1"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это международное соревнование профессионалов различных отраслей, которое проводится каждые два года. Участники из разных стран демонстрируют свои навыки и соревнуются за звание лучших в своей области. Все победители WorldSkills</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обладают непрерывным стремлением к совершенству в своей профессии. Они талантливы, преданы своему делу и постоянно работают над улучшением своих навыков. Они не боятся сложностей, а наоборот, используют их как возможность для роста и развития.</w:t>
      </w:r>
      <w:r w:rsidRPr="00B5005A">
        <w:rPr>
          <w:rFonts w:ascii="Times New Roman" w:hAnsi="Times New Roman"/>
          <w:sz w:val="24"/>
          <w:szCs w:val="24"/>
        </w:rPr>
        <w:t xml:space="preserve"> </w:t>
      </w:r>
      <w:r w:rsidRPr="00B5005A">
        <w:rPr>
          <w:rFonts w:ascii="Times New Roman" w:hAnsi="Times New Roman"/>
          <w:sz w:val="24"/>
          <w:szCs w:val="24"/>
          <w:shd w:val="clear" w:color="auto" w:fill="FFFFFF"/>
          <w:lang w:val="kk-KZ"/>
        </w:rPr>
        <w:t>Для того чтобы быть лучшими в своей профессии, участники WorldSkills</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проводят многочасовые тренировки и готовятся к соревнованиям с особым рвением. Они посвящают много времени и усилий для достижения высочайших результатов. Они осознают, что победа приходит только к тем, кто готовится и работает над собой каждый день.</w:t>
      </w:r>
      <w:r w:rsidRPr="00B5005A">
        <w:rPr>
          <w:rFonts w:ascii="Times New Roman" w:hAnsi="Times New Roman"/>
          <w:sz w:val="24"/>
          <w:szCs w:val="24"/>
        </w:rPr>
        <w:t xml:space="preserve"> </w:t>
      </w:r>
      <w:r w:rsidRPr="00B5005A">
        <w:rPr>
          <w:rFonts w:ascii="Times New Roman" w:hAnsi="Times New Roman"/>
          <w:sz w:val="24"/>
          <w:szCs w:val="24"/>
          <w:shd w:val="clear" w:color="auto" w:fill="FFFFFF"/>
          <w:lang w:val="kk-KZ"/>
        </w:rPr>
        <w:t>Все победители WorldSkills</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обладают сильной внутренней мотивацией и амбициями. Они горят желанием достигнуть успеха и стать лучшими в своей отрасли. Они мечтают о признании своих талантов и стремятся показать лучший результат, несмотря на возникающие трудности и сомнения.</w:t>
      </w:r>
    </w:p>
    <w:p w14:paraId="27CFACEB" w14:textId="24AB9227" w:rsidR="00645052" w:rsidRPr="00B5005A" w:rsidRDefault="00645052" w:rsidP="00645052">
      <w:pPr>
        <w:pStyle w:val="af0"/>
        <w:ind w:firstLine="708"/>
        <w:jc w:val="both"/>
        <w:rPr>
          <w:rFonts w:ascii="Times New Roman" w:hAnsi="Times New Roman"/>
          <w:sz w:val="24"/>
          <w:szCs w:val="24"/>
        </w:rPr>
      </w:pPr>
      <w:r w:rsidRPr="00B5005A">
        <w:rPr>
          <w:rFonts w:ascii="Times New Roman" w:hAnsi="Times New Roman"/>
          <w:sz w:val="24"/>
          <w:szCs w:val="24"/>
          <w:shd w:val="clear" w:color="auto" w:fill="FFFFFF"/>
          <w:lang w:val="kk-KZ"/>
        </w:rPr>
        <w:t>В области развития качественной подготовки студентов Атырауского колледжа энергетики и строительства в профессиональной деятельности каждый год наш колледж принимают</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участие в областных и республиканских и мировых</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чемпионатах профессионального мастерства</w:t>
      </w:r>
      <w:r w:rsidR="00457054" w:rsidRPr="00B5005A">
        <w:rPr>
          <w:rFonts w:ascii="Times New Roman" w:hAnsi="Times New Roman"/>
          <w:sz w:val="24"/>
          <w:szCs w:val="24"/>
          <w:shd w:val="clear" w:color="auto" w:fill="FFFFFF"/>
          <w:lang w:val="kk-KZ"/>
        </w:rPr>
        <w:t xml:space="preserve"> </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WorldSkills</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 xml:space="preserve"> Главная цель таких чемпионатов -повышение престижа рабочих профессий, предоставление молодым специалистам возможности получения востребованных на рынке труда практических навыков и высокой квалификации. </w:t>
      </w:r>
      <w:r w:rsidRPr="00B5005A">
        <w:rPr>
          <w:rFonts w:ascii="Times New Roman" w:hAnsi="Times New Roman"/>
          <w:sz w:val="24"/>
          <w:szCs w:val="24"/>
          <w:shd w:val="clear" w:color="auto" w:fill="FFFFFF"/>
        </w:rPr>
        <w:t>Работодателей больше всего волнует качество подготовки специалистов.</w:t>
      </w:r>
      <w:r w:rsidR="00457054" w:rsidRPr="00B5005A">
        <w:rPr>
          <w:rFonts w:ascii="Times New Roman" w:hAnsi="Times New Roman"/>
          <w:sz w:val="24"/>
          <w:szCs w:val="24"/>
          <w:shd w:val="clear" w:color="auto" w:fill="FFFFFF"/>
          <w:lang w:val="kk-KZ"/>
        </w:rPr>
        <w:t xml:space="preserve"> </w:t>
      </w:r>
    </w:p>
    <w:p w14:paraId="6529838B" w14:textId="45E14815" w:rsidR="00645052" w:rsidRPr="00B5005A" w:rsidRDefault="00645052" w:rsidP="00645052">
      <w:pPr>
        <w:pStyle w:val="af0"/>
        <w:ind w:firstLine="708"/>
        <w:jc w:val="both"/>
        <w:rPr>
          <w:rFonts w:ascii="Times New Roman" w:hAnsi="Times New Roman"/>
          <w:sz w:val="24"/>
          <w:szCs w:val="24"/>
        </w:rPr>
      </w:pPr>
      <w:r w:rsidRPr="00B5005A">
        <w:rPr>
          <w:rFonts w:ascii="Times New Roman" w:hAnsi="Times New Roman"/>
          <w:sz w:val="24"/>
          <w:szCs w:val="24"/>
          <w:shd w:val="clear" w:color="auto" w:fill="FFFFFF"/>
          <w:lang w:val="kk-KZ"/>
        </w:rPr>
        <w:t>Я студент Атырауского колледжа энергетики и строительства</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 xml:space="preserve">второго курса по специальности </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Техниик-электрик</w:t>
      </w:r>
      <w:r w:rsidR="007E2377">
        <w:rPr>
          <w:rFonts w:ascii="Times New Roman" w:hAnsi="Times New Roman"/>
          <w:sz w:val="24"/>
          <w:szCs w:val="24"/>
          <w:shd w:val="clear" w:color="auto" w:fill="FFFFFF"/>
          <w:lang w:val="kk-KZ"/>
        </w:rPr>
        <w:t>»</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 xml:space="preserve">Власов Даниил Александрович участник будущего чемпионата </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WorldSkills Атырау-2024</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 xml:space="preserve"> по компетенций </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Электромонтажные работы</w:t>
      </w:r>
      <w:r w:rsidR="007E2377">
        <w:rPr>
          <w:rFonts w:ascii="Times New Roman" w:hAnsi="Times New Roman"/>
          <w:sz w:val="24"/>
          <w:szCs w:val="24"/>
          <w:shd w:val="clear" w:color="auto" w:fill="FFFFFF"/>
          <w:lang w:val="kk-KZ"/>
        </w:rPr>
        <w:t>»</w:t>
      </w:r>
      <w:r w:rsidRPr="00B5005A">
        <w:rPr>
          <w:rFonts w:ascii="Times New Roman" w:hAnsi="Times New Roman"/>
          <w:sz w:val="24"/>
          <w:szCs w:val="24"/>
          <w:shd w:val="clear" w:color="auto" w:fill="FFFFFF"/>
          <w:lang w:val="kk-KZ"/>
        </w:rPr>
        <w:t>. Как участник этого чемпионата мне бы хотелось выиграть этот областной чемпионат и получить возможность участвовать в республиканском чемпионате т.к участники демонстрируют свои профессиональные навыки в различных областях. Участники выполняют различные задания, используя технику и инструменты, которые активно применяются в соответствующих профессиях.</w:t>
      </w:r>
      <w:r w:rsidRPr="00B5005A">
        <w:rPr>
          <w:rFonts w:ascii="Times New Roman" w:hAnsi="Times New Roman"/>
          <w:sz w:val="24"/>
          <w:szCs w:val="24"/>
        </w:rPr>
        <w:t xml:space="preserve"> </w:t>
      </w:r>
      <w:r w:rsidRPr="00B5005A">
        <w:rPr>
          <w:rFonts w:ascii="Times New Roman" w:hAnsi="Times New Roman"/>
          <w:sz w:val="24"/>
          <w:szCs w:val="24"/>
          <w:shd w:val="clear" w:color="auto" w:fill="FFFFFF"/>
          <w:lang w:val="kk-KZ"/>
        </w:rPr>
        <w:t>Победители WorldSkills являются настоящими талантами, которые выделяются своими особенностями и заслуженно завоевывают золотые медали.</w:t>
      </w:r>
      <w:r w:rsidRPr="00B5005A">
        <w:rPr>
          <w:rFonts w:ascii="Times New Roman" w:hAnsi="Times New Roman"/>
          <w:sz w:val="24"/>
          <w:szCs w:val="24"/>
        </w:rPr>
        <w:t xml:space="preserve"> </w:t>
      </w:r>
      <w:r w:rsidRPr="00B5005A">
        <w:rPr>
          <w:rFonts w:ascii="Times New Roman" w:hAnsi="Times New Roman"/>
          <w:sz w:val="24"/>
          <w:szCs w:val="24"/>
          <w:shd w:val="clear" w:color="auto" w:fill="FFFFFF"/>
          <w:lang w:val="kk-KZ"/>
        </w:rPr>
        <w:t>Победа на WorldSkills придает нам,</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как</w:t>
      </w:r>
      <w:r w:rsidR="00457054" w:rsidRPr="00B5005A">
        <w:rPr>
          <w:rFonts w:ascii="Times New Roman" w:hAnsi="Times New Roman"/>
          <w:sz w:val="24"/>
          <w:szCs w:val="24"/>
          <w:shd w:val="clear" w:color="auto" w:fill="FFFFFF"/>
          <w:lang w:val="kk-KZ"/>
        </w:rPr>
        <w:t xml:space="preserve"> </w:t>
      </w:r>
      <w:r w:rsidRPr="00B5005A">
        <w:rPr>
          <w:rFonts w:ascii="Times New Roman" w:hAnsi="Times New Roman"/>
          <w:sz w:val="24"/>
          <w:szCs w:val="24"/>
          <w:shd w:val="clear" w:color="auto" w:fill="FFFFFF"/>
          <w:lang w:val="kk-KZ"/>
        </w:rPr>
        <w:t>специалисту престижный статус и признание в своей профессиональной области. Титул победителя подтверждает высокий уровень навыков и качественное выполнение заданий.</w:t>
      </w:r>
      <w:r w:rsidRPr="00B5005A">
        <w:rPr>
          <w:rFonts w:ascii="Times New Roman" w:hAnsi="Times New Roman"/>
          <w:sz w:val="24"/>
          <w:szCs w:val="24"/>
        </w:rPr>
        <w:t xml:space="preserve"> </w:t>
      </w:r>
    </w:p>
    <w:p w14:paraId="04A852FA" w14:textId="6EBCFBD1" w:rsidR="00645052" w:rsidRPr="00B5005A" w:rsidRDefault="00645052" w:rsidP="00645052">
      <w:pPr>
        <w:pStyle w:val="af0"/>
        <w:ind w:firstLine="708"/>
        <w:jc w:val="both"/>
        <w:rPr>
          <w:rFonts w:ascii="Times New Roman" w:hAnsi="Times New Roman"/>
          <w:sz w:val="24"/>
          <w:szCs w:val="24"/>
        </w:rPr>
      </w:pPr>
      <w:r w:rsidRPr="00B5005A">
        <w:rPr>
          <w:rFonts w:ascii="Times New Roman" w:hAnsi="Times New Roman"/>
          <w:sz w:val="24"/>
          <w:szCs w:val="24"/>
        </w:rPr>
        <w:t xml:space="preserve">Для успешной подготовки, я как участник обменивался опытом и знаниями с другими участниками, а также с бывшими победителями WorldSkills. Это помогло мне расширить свои знания и получить ценные советы по своей профессиональной деятельности. Для достижения высоких результатов на соревнованиях WorldSkills важную роль играют наши эксперты. Они являются ключевыми фигурами в процессе подготовки участников и помогают им развивать необходимые навыки и умения. Моим экспертом и тренером является мастер производственного обучения Клешова Фарида Елемесовна. Она каждый год готовит студентов на чемпионат </w:t>
      </w:r>
      <w:r w:rsidR="007E2377">
        <w:rPr>
          <w:rFonts w:ascii="Times New Roman" w:hAnsi="Times New Roman"/>
          <w:sz w:val="24"/>
          <w:szCs w:val="24"/>
        </w:rPr>
        <w:t>«</w:t>
      </w:r>
      <w:r w:rsidRPr="00B5005A">
        <w:rPr>
          <w:rFonts w:ascii="Times New Roman" w:hAnsi="Times New Roman"/>
          <w:sz w:val="24"/>
          <w:szCs w:val="24"/>
        </w:rPr>
        <w:t>WorldSkills</w:t>
      </w:r>
      <w:r w:rsidR="007E2377">
        <w:rPr>
          <w:rFonts w:ascii="Times New Roman" w:hAnsi="Times New Roman"/>
          <w:sz w:val="24"/>
          <w:szCs w:val="24"/>
        </w:rPr>
        <w:t>»</w:t>
      </w:r>
      <w:r w:rsidRPr="00B5005A">
        <w:rPr>
          <w:rFonts w:ascii="Times New Roman" w:hAnsi="Times New Roman"/>
          <w:sz w:val="24"/>
          <w:szCs w:val="24"/>
        </w:rPr>
        <w:t xml:space="preserve">. Я горжусь, что меня готовить лучший специалист своего дела. WorldSkills – это международное соревнование по профессиональным навыкам, которое проходит раз в два года. Участие в WorldSkills может значительно повлиять на будущую карьеру молодых специалистов. </w:t>
      </w:r>
    </w:p>
    <w:p w14:paraId="4883EE60" w14:textId="5A5441DB" w:rsidR="00645052" w:rsidRPr="00B5005A" w:rsidRDefault="00645052" w:rsidP="00645052">
      <w:pPr>
        <w:pStyle w:val="af0"/>
        <w:ind w:firstLine="708"/>
        <w:jc w:val="both"/>
        <w:rPr>
          <w:rFonts w:ascii="Times New Roman" w:hAnsi="Times New Roman"/>
          <w:sz w:val="24"/>
          <w:szCs w:val="24"/>
        </w:rPr>
      </w:pPr>
      <w:r w:rsidRPr="00B5005A">
        <w:rPr>
          <w:rFonts w:ascii="Times New Roman" w:hAnsi="Times New Roman"/>
          <w:sz w:val="24"/>
          <w:szCs w:val="24"/>
        </w:rPr>
        <w:t xml:space="preserve">Таким образом участие в чемпионате WorldSkills может стать решающим фактором для дальнейшего профессионального и карьерного роста. Оно открывает новые возможности для меня, помогает развиться как профессионал и приобрести ценный опыт, который будет полезен на протяжении всей моей карьеры. И в заключение я хочу сказать: </w:t>
      </w:r>
      <w:r w:rsidR="007E2377">
        <w:rPr>
          <w:rFonts w:ascii="Times New Roman" w:hAnsi="Times New Roman"/>
          <w:sz w:val="24"/>
          <w:szCs w:val="24"/>
        </w:rPr>
        <w:t>«</w:t>
      </w:r>
      <w:r w:rsidRPr="00B5005A">
        <w:rPr>
          <w:rFonts w:ascii="Times New Roman" w:hAnsi="Times New Roman"/>
          <w:sz w:val="24"/>
          <w:szCs w:val="24"/>
        </w:rPr>
        <w:t>Только тогда человек социально может быть защищен, если он профессионал, в совершенстве владеет своей профессией. И если так, то на рынке труда я всегда найду свое место</w:t>
      </w:r>
      <w:r w:rsidR="007E2377">
        <w:rPr>
          <w:rFonts w:ascii="Times New Roman" w:hAnsi="Times New Roman"/>
          <w:sz w:val="24"/>
          <w:szCs w:val="24"/>
        </w:rPr>
        <w:t>»</w:t>
      </w:r>
      <w:r w:rsidRPr="00B5005A">
        <w:rPr>
          <w:rFonts w:ascii="Times New Roman" w:hAnsi="Times New Roman"/>
          <w:sz w:val="24"/>
          <w:szCs w:val="24"/>
        </w:rPr>
        <w:t xml:space="preserve">. Я считаю, что нужно выбирать профессию не только сердцем, но и умом. Взвесить все </w:t>
      </w:r>
      <w:r w:rsidR="007E2377">
        <w:rPr>
          <w:rFonts w:ascii="Times New Roman" w:hAnsi="Times New Roman"/>
          <w:sz w:val="24"/>
          <w:szCs w:val="24"/>
        </w:rPr>
        <w:t>«</w:t>
      </w:r>
      <w:r w:rsidRPr="00B5005A">
        <w:rPr>
          <w:rFonts w:ascii="Times New Roman" w:hAnsi="Times New Roman"/>
          <w:sz w:val="24"/>
          <w:szCs w:val="24"/>
        </w:rPr>
        <w:t>за</w:t>
      </w:r>
      <w:r w:rsidR="007E2377">
        <w:rPr>
          <w:rFonts w:ascii="Times New Roman" w:hAnsi="Times New Roman"/>
          <w:sz w:val="24"/>
          <w:szCs w:val="24"/>
        </w:rPr>
        <w:t>»</w:t>
      </w:r>
      <w:r w:rsidRPr="00B5005A">
        <w:rPr>
          <w:rFonts w:ascii="Times New Roman" w:hAnsi="Times New Roman"/>
          <w:sz w:val="24"/>
          <w:szCs w:val="24"/>
        </w:rPr>
        <w:t xml:space="preserve"> и </w:t>
      </w:r>
      <w:r w:rsidR="007E2377">
        <w:rPr>
          <w:rFonts w:ascii="Times New Roman" w:hAnsi="Times New Roman"/>
          <w:sz w:val="24"/>
          <w:szCs w:val="24"/>
        </w:rPr>
        <w:t>«</w:t>
      </w:r>
      <w:r w:rsidRPr="00B5005A">
        <w:rPr>
          <w:rFonts w:ascii="Times New Roman" w:hAnsi="Times New Roman"/>
          <w:sz w:val="24"/>
          <w:szCs w:val="24"/>
        </w:rPr>
        <w:t>против</w:t>
      </w:r>
      <w:r w:rsidR="007E2377">
        <w:rPr>
          <w:rFonts w:ascii="Times New Roman" w:hAnsi="Times New Roman"/>
          <w:sz w:val="24"/>
          <w:szCs w:val="24"/>
        </w:rPr>
        <w:t>»</w:t>
      </w:r>
      <w:r w:rsidRPr="00B5005A">
        <w:rPr>
          <w:rFonts w:ascii="Times New Roman" w:hAnsi="Times New Roman"/>
          <w:sz w:val="24"/>
          <w:szCs w:val="24"/>
        </w:rPr>
        <w:t>. И главное, нужно выслушать знающих людей (родителей, учителей и т.д.), а потом принимать решение, от которого зависит вся твоя будущая жизнь.</w:t>
      </w:r>
    </w:p>
    <w:p w14:paraId="085CC380" w14:textId="77777777" w:rsidR="00645052" w:rsidRPr="00B5005A" w:rsidRDefault="00645052" w:rsidP="00645052">
      <w:pPr>
        <w:pStyle w:val="af0"/>
        <w:ind w:left="1134" w:right="566"/>
        <w:jc w:val="both"/>
        <w:rPr>
          <w:rFonts w:ascii="Times New Roman" w:hAnsi="Times New Roman"/>
          <w:sz w:val="24"/>
          <w:szCs w:val="24"/>
        </w:rPr>
      </w:pPr>
    </w:p>
    <w:p w14:paraId="69C4CB2E" w14:textId="77777777" w:rsidR="00645052" w:rsidRPr="00B5005A" w:rsidRDefault="00A62B23" w:rsidP="00645052">
      <w:pPr>
        <w:pStyle w:val="af0"/>
        <w:ind w:left="1134" w:right="567"/>
        <w:jc w:val="center"/>
        <w:rPr>
          <w:rFonts w:ascii="Times New Roman" w:hAnsi="Times New Roman"/>
          <w:b/>
          <w:sz w:val="24"/>
          <w:szCs w:val="24"/>
          <w:lang w:val="kk-KZ"/>
        </w:rPr>
      </w:pPr>
      <w:r w:rsidRPr="00B5005A">
        <w:rPr>
          <w:rFonts w:ascii="Times New Roman" w:hAnsi="Times New Roman"/>
          <w:b/>
          <w:sz w:val="24"/>
          <w:szCs w:val="24"/>
          <w:lang w:val="kk-KZ"/>
        </w:rPr>
        <w:t>Список источников и литературы</w:t>
      </w:r>
    </w:p>
    <w:p w14:paraId="3DB3A111" w14:textId="77777777" w:rsidR="00645052" w:rsidRPr="00B5005A" w:rsidRDefault="00645052" w:rsidP="00645052">
      <w:pPr>
        <w:pStyle w:val="af0"/>
        <w:ind w:left="1134" w:right="567"/>
        <w:jc w:val="center"/>
        <w:rPr>
          <w:rFonts w:ascii="Times New Roman" w:hAnsi="Times New Roman"/>
          <w:b/>
          <w:sz w:val="24"/>
          <w:szCs w:val="24"/>
          <w:lang w:val="kk-KZ"/>
        </w:rPr>
      </w:pPr>
    </w:p>
    <w:p w14:paraId="2F36DE98" w14:textId="513E21FF" w:rsidR="00645052" w:rsidRPr="00B5005A" w:rsidRDefault="00645052" w:rsidP="00645052">
      <w:pPr>
        <w:pStyle w:val="af0"/>
        <w:ind w:right="-1" w:firstLine="709"/>
        <w:jc w:val="both"/>
        <w:rPr>
          <w:rFonts w:ascii="Times New Roman" w:hAnsi="Times New Roman"/>
          <w:sz w:val="24"/>
          <w:szCs w:val="24"/>
          <w:lang w:val="kk-KZ"/>
        </w:rPr>
      </w:pPr>
      <w:r w:rsidRPr="00B5005A">
        <w:rPr>
          <w:rFonts w:ascii="Times New Roman" w:hAnsi="Times New Roman"/>
          <w:sz w:val="24"/>
          <w:szCs w:val="24"/>
          <w:lang w:val="kk-KZ"/>
        </w:rPr>
        <w:t>1. Ильин</w:t>
      </w:r>
      <w:r w:rsidR="00B104E3">
        <w:rPr>
          <w:rFonts w:ascii="Times New Roman" w:hAnsi="Times New Roman"/>
          <w:sz w:val="24"/>
          <w:szCs w:val="24"/>
          <w:lang w:val="kk-KZ"/>
        </w:rPr>
        <w:t xml:space="preserve">, М.В. </w:t>
      </w:r>
      <w:r w:rsidRPr="00B5005A">
        <w:rPr>
          <w:rFonts w:ascii="Times New Roman" w:hAnsi="Times New Roman"/>
          <w:sz w:val="24"/>
          <w:szCs w:val="24"/>
          <w:lang w:val="kk-KZ"/>
        </w:rPr>
        <w:t>Методика производственного обучения: учебно-методическое пособие</w:t>
      </w:r>
      <w:r w:rsidR="00B104E3">
        <w:rPr>
          <w:rFonts w:ascii="Times New Roman" w:hAnsi="Times New Roman"/>
          <w:sz w:val="24"/>
          <w:szCs w:val="24"/>
          <w:lang w:val="kk-KZ"/>
        </w:rPr>
        <w:t>/ М.В.Ильин, Т.А.Бобрович, Л.Л.Молчан и др.</w:t>
      </w:r>
      <w:r w:rsidRPr="00B5005A">
        <w:rPr>
          <w:rFonts w:ascii="Times New Roman" w:hAnsi="Times New Roman"/>
          <w:sz w:val="24"/>
          <w:szCs w:val="24"/>
          <w:lang w:val="kk-KZ"/>
        </w:rPr>
        <w:t xml:space="preserve"> </w:t>
      </w:r>
      <w:r w:rsidR="00B104E3">
        <w:rPr>
          <w:rFonts w:ascii="Times New Roman" w:hAnsi="Times New Roman"/>
          <w:sz w:val="24"/>
          <w:szCs w:val="24"/>
          <w:lang w:val="kk-KZ"/>
        </w:rPr>
        <w:t xml:space="preserve">– Текст: непосредственный </w:t>
      </w:r>
      <w:r w:rsidRPr="00B5005A">
        <w:rPr>
          <w:rFonts w:ascii="Times New Roman" w:hAnsi="Times New Roman"/>
          <w:sz w:val="24"/>
          <w:szCs w:val="24"/>
          <w:lang w:val="kk-KZ"/>
        </w:rPr>
        <w:t>// РИПО – 2015 г.</w:t>
      </w:r>
    </w:p>
    <w:p w14:paraId="670649C1" w14:textId="4EC9DBFF" w:rsidR="00645052" w:rsidRPr="00B5005A" w:rsidRDefault="00645052" w:rsidP="00645052">
      <w:pPr>
        <w:pStyle w:val="af0"/>
        <w:ind w:right="-1" w:firstLine="709"/>
        <w:jc w:val="both"/>
        <w:rPr>
          <w:rFonts w:ascii="Times New Roman" w:hAnsi="Times New Roman"/>
          <w:sz w:val="24"/>
          <w:szCs w:val="24"/>
          <w:lang w:val="kk-KZ"/>
        </w:rPr>
      </w:pPr>
      <w:r w:rsidRPr="00B5005A">
        <w:rPr>
          <w:rFonts w:ascii="Times New Roman" w:hAnsi="Times New Roman"/>
          <w:sz w:val="24"/>
          <w:szCs w:val="24"/>
          <w:lang w:val="kk-KZ"/>
        </w:rPr>
        <w:t>2. Кузнецов</w:t>
      </w:r>
      <w:r w:rsidR="00B104E3">
        <w:rPr>
          <w:rFonts w:ascii="Times New Roman" w:hAnsi="Times New Roman"/>
          <w:sz w:val="24"/>
          <w:szCs w:val="24"/>
          <w:lang w:val="kk-KZ"/>
        </w:rPr>
        <w:t>,</w:t>
      </w:r>
      <w:r w:rsidRPr="00B5005A">
        <w:rPr>
          <w:rFonts w:ascii="Times New Roman" w:hAnsi="Times New Roman"/>
          <w:sz w:val="24"/>
          <w:szCs w:val="24"/>
          <w:lang w:val="kk-KZ"/>
        </w:rPr>
        <w:t xml:space="preserve"> В.В. Превентивная педагогика: теория и пр</w:t>
      </w:r>
      <w:r w:rsidR="00B104E3">
        <w:rPr>
          <w:rFonts w:ascii="Times New Roman" w:hAnsi="Times New Roman"/>
          <w:sz w:val="24"/>
          <w:szCs w:val="24"/>
          <w:lang w:val="kk-KZ"/>
        </w:rPr>
        <w:t>актика (монография)/ В.В.Кузнецов.</w:t>
      </w:r>
      <w:r w:rsidR="00BD1225">
        <w:rPr>
          <w:rFonts w:ascii="Times New Roman" w:hAnsi="Times New Roman"/>
          <w:sz w:val="24"/>
          <w:szCs w:val="24"/>
          <w:lang w:val="kk-KZ"/>
        </w:rPr>
        <w:t xml:space="preserve"> – </w:t>
      </w:r>
      <w:r w:rsidRPr="00B5005A">
        <w:rPr>
          <w:rFonts w:ascii="Times New Roman" w:hAnsi="Times New Roman"/>
          <w:sz w:val="24"/>
          <w:szCs w:val="24"/>
          <w:lang w:val="kk-KZ"/>
        </w:rPr>
        <w:t xml:space="preserve">М.: ЭГВЕС, 2015. </w:t>
      </w:r>
      <w:r w:rsidR="00B104E3">
        <w:rPr>
          <w:rFonts w:ascii="Times New Roman" w:hAnsi="Times New Roman"/>
          <w:sz w:val="24"/>
          <w:szCs w:val="24"/>
          <w:lang w:val="kk-KZ"/>
        </w:rPr>
        <w:t>– Текст: непосредственный.</w:t>
      </w:r>
    </w:p>
    <w:p w14:paraId="77485776" w14:textId="5CC15441" w:rsidR="00645052" w:rsidRPr="00B5005A" w:rsidRDefault="00B104E3" w:rsidP="00645052">
      <w:pPr>
        <w:pStyle w:val="af0"/>
        <w:ind w:right="-1" w:firstLine="709"/>
        <w:jc w:val="both"/>
        <w:rPr>
          <w:rFonts w:ascii="Times New Roman" w:hAnsi="Times New Roman"/>
          <w:sz w:val="24"/>
          <w:szCs w:val="24"/>
          <w:lang w:val="kk-KZ"/>
        </w:rPr>
      </w:pPr>
      <w:r>
        <w:rPr>
          <w:rFonts w:ascii="Times New Roman" w:hAnsi="Times New Roman"/>
          <w:sz w:val="24"/>
          <w:szCs w:val="24"/>
          <w:lang w:val="kk-KZ"/>
        </w:rPr>
        <w:t>3. Кузнецов,</w:t>
      </w:r>
      <w:r w:rsidR="00645052" w:rsidRPr="00B5005A">
        <w:rPr>
          <w:rFonts w:ascii="Times New Roman" w:hAnsi="Times New Roman"/>
          <w:sz w:val="24"/>
          <w:szCs w:val="24"/>
          <w:lang w:val="kk-KZ"/>
        </w:rPr>
        <w:t xml:space="preserve"> В.В. Общая и профессиональная педагогика: учеб. пособие </w:t>
      </w:r>
      <w:r>
        <w:rPr>
          <w:rFonts w:ascii="Times New Roman" w:hAnsi="Times New Roman"/>
          <w:sz w:val="24"/>
          <w:szCs w:val="24"/>
          <w:lang w:val="kk-KZ"/>
        </w:rPr>
        <w:t>для студ. высш. учеб. Заведений/ В.В.Кузнецов.</w:t>
      </w:r>
      <w:r w:rsidR="00BD1225">
        <w:rPr>
          <w:rFonts w:ascii="Times New Roman" w:hAnsi="Times New Roman"/>
          <w:sz w:val="24"/>
          <w:szCs w:val="24"/>
          <w:lang w:val="kk-KZ"/>
        </w:rPr>
        <w:t xml:space="preserve"> – </w:t>
      </w:r>
      <w:r w:rsidR="00645052" w:rsidRPr="00B5005A">
        <w:rPr>
          <w:rFonts w:ascii="Times New Roman" w:hAnsi="Times New Roman"/>
          <w:sz w:val="24"/>
          <w:szCs w:val="24"/>
          <w:lang w:val="kk-KZ"/>
        </w:rPr>
        <w:t>М.: ЭГВЕС, 2012.</w:t>
      </w:r>
      <w:r>
        <w:rPr>
          <w:rFonts w:ascii="Times New Roman" w:hAnsi="Times New Roman"/>
          <w:sz w:val="24"/>
          <w:szCs w:val="24"/>
          <w:lang w:val="kk-KZ"/>
        </w:rPr>
        <w:t xml:space="preserve"> – Текст: непосредственный.</w:t>
      </w:r>
      <w:r w:rsidR="00645052" w:rsidRPr="00B5005A">
        <w:rPr>
          <w:rFonts w:ascii="Times New Roman" w:hAnsi="Times New Roman"/>
          <w:sz w:val="24"/>
          <w:szCs w:val="24"/>
          <w:lang w:val="kk-KZ"/>
        </w:rPr>
        <w:t xml:space="preserve"> </w:t>
      </w:r>
    </w:p>
    <w:p w14:paraId="2D504EB7" w14:textId="15ABAB6C" w:rsidR="00645052" w:rsidRPr="00B5005A" w:rsidRDefault="00645052" w:rsidP="00645052">
      <w:pPr>
        <w:pStyle w:val="af0"/>
        <w:ind w:right="-1" w:firstLine="709"/>
        <w:jc w:val="both"/>
        <w:rPr>
          <w:rFonts w:ascii="Times New Roman" w:hAnsi="Times New Roman"/>
          <w:sz w:val="24"/>
          <w:szCs w:val="24"/>
          <w:lang w:val="kk-KZ"/>
        </w:rPr>
      </w:pPr>
      <w:r w:rsidRPr="00B5005A">
        <w:rPr>
          <w:rFonts w:ascii="Times New Roman" w:hAnsi="Times New Roman"/>
          <w:sz w:val="24"/>
          <w:szCs w:val="24"/>
          <w:lang w:val="kk-KZ"/>
        </w:rPr>
        <w:t>4. Шахова</w:t>
      </w:r>
      <w:r w:rsidR="00B104E3">
        <w:rPr>
          <w:rFonts w:ascii="Times New Roman" w:hAnsi="Times New Roman"/>
          <w:sz w:val="24"/>
          <w:szCs w:val="24"/>
          <w:lang w:val="kk-KZ"/>
        </w:rPr>
        <w:t>,</w:t>
      </w:r>
      <w:r w:rsidRPr="00B5005A">
        <w:rPr>
          <w:rFonts w:ascii="Times New Roman" w:hAnsi="Times New Roman"/>
          <w:sz w:val="24"/>
          <w:szCs w:val="24"/>
          <w:lang w:val="kk-KZ"/>
        </w:rPr>
        <w:t xml:space="preserve"> Е.Н. Статья </w:t>
      </w:r>
      <w:r w:rsidR="007E2377">
        <w:rPr>
          <w:rFonts w:ascii="Times New Roman" w:hAnsi="Times New Roman"/>
          <w:sz w:val="24"/>
          <w:szCs w:val="24"/>
          <w:lang w:val="kk-KZ"/>
        </w:rPr>
        <w:t>«</w:t>
      </w:r>
      <w:r w:rsidRPr="00B5005A">
        <w:rPr>
          <w:rFonts w:ascii="Times New Roman" w:hAnsi="Times New Roman"/>
          <w:sz w:val="24"/>
          <w:szCs w:val="24"/>
          <w:lang w:val="kk-KZ"/>
        </w:rPr>
        <w:t>Практические занятия с использованием стандартов WorldSkills как средство повышения качества подготовки педагогических кадров (из опыта работы)</w:t>
      </w:r>
      <w:r w:rsidR="007E2377">
        <w:rPr>
          <w:rFonts w:ascii="Times New Roman" w:hAnsi="Times New Roman"/>
          <w:sz w:val="24"/>
          <w:szCs w:val="24"/>
          <w:lang w:val="kk-KZ"/>
        </w:rPr>
        <w:t>»</w:t>
      </w:r>
      <w:r w:rsidRPr="00B5005A">
        <w:rPr>
          <w:rFonts w:ascii="Times New Roman" w:hAnsi="Times New Roman"/>
          <w:sz w:val="24"/>
          <w:szCs w:val="24"/>
          <w:lang w:val="kk-KZ"/>
        </w:rPr>
        <w:t xml:space="preserve"> </w:t>
      </w:r>
      <w:r w:rsidR="00B104E3">
        <w:rPr>
          <w:rFonts w:ascii="Times New Roman" w:hAnsi="Times New Roman"/>
          <w:sz w:val="24"/>
          <w:szCs w:val="24"/>
          <w:lang w:val="kk-KZ"/>
        </w:rPr>
        <w:t xml:space="preserve">/ Е.Н.Шахова. – Текст: непосредственный // Метод-сборник: журнал для работников образования. </w:t>
      </w:r>
      <w:r w:rsidRPr="00B5005A">
        <w:rPr>
          <w:rFonts w:ascii="Times New Roman" w:hAnsi="Times New Roman"/>
          <w:sz w:val="24"/>
          <w:szCs w:val="24"/>
          <w:lang w:val="kk-KZ"/>
        </w:rPr>
        <w:t>– 2017 г</w:t>
      </w:r>
      <w:r w:rsidR="00B104E3">
        <w:rPr>
          <w:rFonts w:ascii="Times New Roman" w:hAnsi="Times New Roman"/>
          <w:sz w:val="24"/>
          <w:szCs w:val="24"/>
          <w:lang w:val="kk-KZ"/>
        </w:rPr>
        <w:t>.</w:t>
      </w:r>
    </w:p>
    <w:p w14:paraId="7CE89E44" w14:textId="77777777" w:rsidR="00645052" w:rsidRPr="00B5005A" w:rsidRDefault="00645052" w:rsidP="00645052">
      <w:pPr>
        <w:pStyle w:val="af0"/>
        <w:ind w:left="1134" w:right="567"/>
        <w:jc w:val="both"/>
        <w:rPr>
          <w:rFonts w:ascii="Times New Roman" w:hAnsi="Times New Roman"/>
          <w:sz w:val="24"/>
          <w:szCs w:val="24"/>
          <w:lang w:val="kk-KZ"/>
        </w:rPr>
      </w:pPr>
    </w:p>
    <w:p w14:paraId="030C841A" w14:textId="77777777" w:rsidR="00645052" w:rsidRPr="00B5005A" w:rsidRDefault="00645052" w:rsidP="00645052">
      <w:pPr>
        <w:pStyle w:val="af0"/>
        <w:ind w:left="1134" w:right="567"/>
        <w:jc w:val="both"/>
        <w:rPr>
          <w:rFonts w:ascii="Times New Roman" w:hAnsi="Times New Roman"/>
          <w:sz w:val="24"/>
          <w:szCs w:val="24"/>
          <w:lang w:val="kk-KZ"/>
        </w:rPr>
      </w:pPr>
    </w:p>
    <w:p w14:paraId="3B168236" w14:textId="77777777" w:rsidR="00DE080B" w:rsidRDefault="00DE080B" w:rsidP="00645052">
      <w:pPr>
        <w:wordWrap w:val="0"/>
        <w:spacing w:after="0" w:line="240" w:lineRule="auto"/>
        <w:ind w:left="4253"/>
        <w:rPr>
          <w:rFonts w:ascii="Times New Roman" w:hAnsi="Times New Roman" w:cs="Times New Roman"/>
          <w:b/>
          <w:bCs/>
          <w:i/>
          <w:iCs/>
          <w:sz w:val="24"/>
          <w:szCs w:val="24"/>
        </w:rPr>
      </w:pPr>
    </w:p>
    <w:p w14:paraId="062E7E7B" w14:textId="4A370062" w:rsidR="00645052" w:rsidRPr="00B5005A" w:rsidRDefault="00645052" w:rsidP="00645052">
      <w:pPr>
        <w:wordWrap w:val="0"/>
        <w:spacing w:after="0" w:line="240" w:lineRule="auto"/>
        <w:ind w:left="4253"/>
        <w:rPr>
          <w:rFonts w:ascii="Times New Roman" w:hAnsi="Times New Roman" w:cs="Times New Roman"/>
          <w:i/>
          <w:iCs/>
          <w:sz w:val="24"/>
          <w:szCs w:val="24"/>
        </w:rPr>
      </w:pPr>
      <w:r w:rsidRPr="00B5005A">
        <w:rPr>
          <w:rFonts w:ascii="Times New Roman" w:hAnsi="Times New Roman" w:cs="Times New Roman"/>
          <w:b/>
          <w:bCs/>
          <w:i/>
          <w:iCs/>
          <w:sz w:val="24"/>
          <w:szCs w:val="24"/>
        </w:rPr>
        <w:t xml:space="preserve">Высоцкий С.В., </w:t>
      </w:r>
      <w:r w:rsidRPr="00B5005A">
        <w:rPr>
          <w:rFonts w:ascii="Times New Roman" w:hAnsi="Times New Roman" w:cs="Times New Roman"/>
          <w:bCs/>
          <w:i/>
          <w:iCs/>
          <w:sz w:val="24"/>
          <w:szCs w:val="24"/>
        </w:rPr>
        <w:t>обучающийся</w:t>
      </w:r>
    </w:p>
    <w:p w14:paraId="40B6E23E" w14:textId="77777777" w:rsidR="00645052" w:rsidRPr="00B5005A" w:rsidRDefault="00645052" w:rsidP="00645052">
      <w:pPr>
        <w:wordWrap w:val="0"/>
        <w:spacing w:after="0" w:line="240" w:lineRule="auto"/>
        <w:ind w:left="4253"/>
        <w:rPr>
          <w:rFonts w:ascii="Times New Roman" w:hAnsi="Times New Roman" w:cs="Times New Roman"/>
          <w:i/>
          <w:iCs/>
          <w:sz w:val="24"/>
          <w:szCs w:val="24"/>
        </w:rPr>
      </w:pPr>
      <w:r w:rsidRPr="00B5005A">
        <w:rPr>
          <w:rFonts w:ascii="Times New Roman" w:hAnsi="Times New Roman" w:cs="Times New Roman"/>
          <w:b/>
          <w:bCs/>
          <w:i/>
          <w:iCs/>
          <w:sz w:val="24"/>
          <w:szCs w:val="24"/>
        </w:rPr>
        <w:t>Науч.рук. Орлова И.Р</w:t>
      </w:r>
      <w:r w:rsidRPr="00B5005A">
        <w:rPr>
          <w:rFonts w:ascii="Times New Roman" w:hAnsi="Times New Roman" w:cs="Times New Roman"/>
          <w:i/>
          <w:iCs/>
          <w:sz w:val="24"/>
          <w:szCs w:val="24"/>
        </w:rPr>
        <w:t>., преподаватель</w:t>
      </w:r>
    </w:p>
    <w:p w14:paraId="431228C9" w14:textId="77777777" w:rsidR="00645052" w:rsidRPr="00B5005A" w:rsidRDefault="00645052" w:rsidP="00645052">
      <w:pPr>
        <w:wordWrap w:val="0"/>
        <w:spacing w:after="0" w:line="240" w:lineRule="auto"/>
        <w:ind w:left="4253"/>
        <w:rPr>
          <w:rFonts w:ascii="Times New Roman" w:hAnsi="Times New Roman" w:cs="Times New Roman"/>
          <w:i/>
          <w:iCs/>
          <w:sz w:val="24"/>
          <w:szCs w:val="24"/>
        </w:rPr>
      </w:pPr>
      <w:r w:rsidRPr="00B5005A">
        <w:rPr>
          <w:rFonts w:ascii="Times New Roman" w:hAnsi="Times New Roman" w:cs="Times New Roman"/>
          <w:i/>
          <w:iCs/>
          <w:sz w:val="24"/>
          <w:szCs w:val="24"/>
        </w:rPr>
        <w:t>ГБПОУ БПК, г. Будённовск</w:t>
      </w:r>
    </w:p>
    <w:p w14:paraId="2AB36CB4" w14:textId="77777777" w:rsidR="00645052" w:rsidRPr="00B5005A" w:rsidRDefault="00645052" w:rsidP="00645052">
      <w:pPr>
        <w:spacing w:after="0"/>
        <w:rPr>
          <w:rFonts w:ascii="Times New Roman" w:hAnsi="Times New Roman" w:cs="Times New Roman"/>
          <w:sz w:val="28"/>
          <w:szCs w:val="28"/>
        </w:rPr>
      </w:pPr>
    </w:p>
    <w:p w14:paraId="405E0C62" w14:textId="77777777" w:rsidR="00717EE0" w:rsidRPr="00B5005A" w:rsidRDefault="00717EE0" w:rsidP="00645052">
      <w:pPr>
        <w:spacing w:after="0"/>
        <w:rPr>
          <w:rFonts w:ascii="Times New Roman" w:hAnsi="Times New Roman" w:cs="Times New Roman"/>
          <w:sz w:val="28"/>
          <w:szCs w:val="28"/>
        </w:rPr>
      </w:pPr>
    </w:p>
    <w:p w14:paraId="730DE104" w14:textId="77777777" w:rsidR="00717EE0" w:rsidRPr="00B5005A" w:rsidRDefault="00717EE0" w:rsidP="00645052">
      <w:pPr>
        <w:spacing w:after="0"/>
        <w:rPr>
          <w:rFonts w:ascii="Times New Roman" w:hAnsi="Times New Roman" w:cs="Times New Roman"/>
          <w:sz w:val="28"/>
          <w:szCs w:val="28"/>
        </w:rPr>
      </w:pPr>
    </w:p>
    <w:p w14:paraId="767E595A" w14:textId="77777777" w:rsidR="00645052" w:rsidRPr="00B5005A" w:rsidRDefault="00717EE0" w:rsidP="00645052">
      <w:pPr>
        <w:spacing w:after="0" w:line="240" w:lineRule="auto"/>
        <w:jc w:val="center"/>
        <w:rPr>
          <w:rFonts w:ascii="Times New Roman" w:hAnsi="Times New Roman" w:cs="Times New Roman"/>
          <w:sz w:val="24"/>
          <w:szCs w:val="24"/>
        </w:rPr>
      </w:pPr>
      <w:r w:rsidRPr="00B5005A">
        <w:rPr>
          <w:rFonts w:ascii="Times New Roman" w:hAnsi="Times New Roman" w:cs="Times New Roman"/>
          <w:sz w:val="24"/>
          <w:szCs w:val="24"/>
        </w:rPr>
        <w:t>РОССИЯ – МОЯ РОДИНА!</w:t>
      </w:r>
    </w:p>
    <w:p w14:paraId="6836B81F" w14:textId="77777777" w:rsidR="00717EE0" w:rsidRPr="00B5005A" w:rsidRDefault="00717EE0" w:rsidP="00717EE0">
      <w:pPr>
        <w:spacing w:after="0" w:line="240" w:lineRule="auto"/>
        <w:rPr>
          <w:rFonts w:ascii="Times New Roman" w:hAnsi="Times New Roman" w:cs="Times New Roman"/>
          <w:sz w:val="24"/>
          <w:szCs w:val="24"/>
        </w:rPr>
      </w:pPr>
    </w:p>
    <w:p w14:paraId="164262CB" w14:textId="5ADB2B11" w:rsidR="00645052" w:rsidRPr="00B5005A" w:rsidRDefault="00645052"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Иногда люди заду</w:t>
      </w:r>
      <w:r w:rsidR="00717EE0" w:rsidRPr="00B5005A">
        <w:rPr>
          <w:rFonts w:ascii="Times New Roman" w:hAnsi="Times New Roman" w:cs="Times New Roman"/>
          <w:sz w:val="24"/>
          <w:szCs w:val="24"/>
        </w:rPr>
        <w:t xml:space="preserve">мываются: </w:t>
      </w:r>
      <w:r w:rsidR="007E2377">
        <w:rPr>
          <w:rFonts w:ascii="Times New Roman" w:hAnsi="Times New Roman" w:cs="Times New Roman"/>
          <w:sz w:val="24"/>
          <w:szCs w:val="24"/>
        </w:rPr>
        <w:t>«</w:t>
      </w:r>
      <w:r w:rsidR="00717EE0" w:rsidRPr="00B5005A">
        <w:rPr>
          <w:rFonts w:ascii="Times New Roman" w:hAnsi="Times New Roman" w:cs="Times New Roman"/>
          <w:sz w:val="24"/>
          <w:szCs w:val="24"/>
        </w:rPr>
        <w:t>Что такое Родина?</w:t>
      </w:r>
      <w:r w:rsidR="007E2377">
        <w:rPr>
          <w:rFonts w:ascii="Times New Roman" w:hAnsi="Times New Roman" w:cs="Times New Roman"/>
          <w:sz w:val="24"/>
          <w:szCs w:val="24"/>
        </w:rPr>
        <w:t>»</w:t>
      </w:r>
      <w:r w:rsidR="00717EE0"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C чего начинается Родина?</w:t>
      </w:r>
      <w:r w:rsidR="007E2377">
        <w:rPr>
          <w:rFonts w:ascii="Times New Roman" w:hAnsi="Times New Roman" w:cs="Times New Roman"/>
          <w:sz w:val="24"/>
          <w:szCs w:val="24"/>
        </w:rPr>
        <w:t>»</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Может быть с </w:t>
      </w:r>
      <w:r w:rsidR="007E2377">
        <w:rPr>
          <w:rFonts w:ascii="Times New Roman" w:hAnsi="Times New Roman" w:cs="Times New Roman"/>
          <w:sz w:val="24"/>
          <w:szCs w:val="24"/>
        </w:rPr>
        <w:t>«</w:t>
      </w:r>
      <w:r w:rsidRPr="00B5005A">
        <w:rPr>
          <w:rFonts w:ascii="Times New Roman" w:hAnsi="Times New Roman" w:cs="Times New Roman"/>
          <w:sz w:val="24"/>
          <w:szCs w:val="24"/>
        </w:rPr>
        <w:t>картинки в твоём букваре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хороших и верных товарищей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или </w:t>
      </w:r>
      <w:r w:rsidR="007E2377">
        <w:rPr>
          <w:rFonts w:ascii="Times New Roman" w:hAnsi="Times New Roman" w:cs="Times New Roman"/>
          <w:sz w:val="24"/>
          <w:szCs w:val="24"/>
        </w:rPr>
        <w:t>«</w:t>
      </w:r>
      <w:r w:rsidRPr="00B5005A">
        <w:rPr>
          <w:rFonts w:ascii="Times New Roman" w:hAnsi="Times New Roman" w:cs="Times New Roman"/>
          <w:sz w:val="24"/>
          <w:szCs w:val="24"/>
        </w:rPr>
        <w:t>заветной скамьи у ворот</w:t>
      </w:r>
      <w:r w:rsidR="007E2377">
        <w:rPr>
          <w:rFonts w:ascii="Times New Roman" w:hAnsi="Times New Roman" w:cs="Times New Roman"/>
          <w:sz w:val="24"/>
          <w:szCs w:val="24"/>
        </w:rPr>
        <w:t>»</w:t>
      </w:r>
      <w:r w:rsidRPr="00B5005A">
        <w:rPr>
          <w:rFonts w:ascii="Times New Roman" w:hAnsi="Times New Roman" w:cs="Times New Roman"/>
          <w:sz w:val="24"/>
          <w:szCs w:val="24"/>
        </w:rPr>
        <w:t>. Ведь иногда мы вспоминаем песню Марка Бернеса.</w:t>
      </w:r>
    </w:p>
    <w:p w14:paraId="0BD4BDF2" w14:textId="77777777" w:rsidR="00645052" w:rsidRPr="00B5005A" w:rsidRDefault="00645052"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Да, действительно, для меня Родина</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это не просто страна, в которой мы живём. Это всего то, что дорого нашему сердцу, что сопровождает нас с момента появления на свет, ради чего мы готовы бороться и, если придётся, умереть. Так, моя Родина – это прекрасная русская природа, в окружении которой я вырос. Не зря великие художники восхищались красотой природы России, потому что она прекрасна и удивительна. Густые хвойные леса, обширные степи, живописные реки и озёра, далёкие холмы и горные вершины. Путешествуя по России, можно увидеть уникальные места нашего государства, а также можно увидеть самые живописные места на планете.</w:t>
      </w:r>
    </w:p>
    <w:p w14:paraId="7B87A93A" w14:textId="1D3D5CC8" w:rsidR="00645052" w:rsidRPr="00B5005A" w:rsidRDefault="00645052" w:rsidP="00717EE0">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Не зря Александр Сергеевич Грибоедов написал: </w:t>
      </w:r>
      <w:r w:rsidR="007E2377">
        <w:rPr>
          <w:rFonts w:ascii="Times New Roman" w:hAnsi="Times New Roman" w:cs="Times New Roman"/>
          <w:sz w:val="24"/>
          <w:szCs w:val="24"/>
        </w:rPr>
        <w:t>«</w:t>
      </w:r>
      <w:r w:rsidRPr="00B5005A">
        <w:rPr>
          <w:rFonts w:ascii="Times New Roman" w:hAnsi="Times New Roman" w:cs="Times New Roman"/>
          <w:sz w:val="24"/>
          <w:szCs w:val="24"/>
        </w:rPr>
        <w:t>И дым Отечества нам сладок и приятен</w:t>
      </w:r>
      <w:r w:rsidR="007E2377">
        <w:rPr>
          <w:rFonts w:ascii="Times New Roman" w:hAnsi="Times New Roman" w:cs="Times New Roman"/>
          <w:sz w:val="24"/>
          <w:szCs w:val="24"/>
        </w:rPr>
        <w:t>»</w:t>
      </w:r>
      <w:r w:rsidR="00717EE0" w:rsidRPr="00B5005A">
        <w:rPr>
          <w:rFonts w:ascii="Times New Roman" w:hAnsi="Times New Roman" w:cs="Times New Roman"/>
          <w:sz w:val="24"/>
          <w:szCs w:val="24"/>
        </w:rPr>
        <w:t xml:space="preserve"> – </w:t>
      </w:r>
      <w:r w:rsidRPr="00B5005A">
        <w:rPr>
          <w:rFonts w:ascii="Times New Roman" w:hAnsi="Times New Roman" w:cs="Times New Roman"/>
          <w:sz w:val="24"/>
          <w:szCs w:val="24"/>
        </w:rPr>
        <w:t xml:space="preserve">в своём произведении </w:t>
      </w:r>
      <w:r w:rsidR="007E2377">
        <w:rPr>
          <w:rFonts w:ascii="Times New Roman" w:hAnsi="Times New Roman" w:cs="Times New Roman"/>
          <w:sz w:val="24"/>
          <w:szCs w:val="24"/>
        </w:rPr>
        <w:t>«</w:t>
      </w:r>
      <w:r w:rsidRPr="00B5005A">
        <w:rPr>
          <w:rFonts w:ascii="Times New Roman" w:hAnsi="Times New Roman" w:cs="Times New Roman"/>
          <w:sz w:val="24"/>
          <w:szCs w:val="24"/>
        </w:rPr>
        <w:t>Горе от Ума</w:t>
      </w:r>
      <w:r w:rsidR="007E2377">
        <w:rPr>
          <w:rFonts w:ascii="Times New Roman" w:hAnsi="Times New Roman" w:cs="Times New Roman"/>
          <w:sz w:val="24"/>
          <w:szCs w:val="24"/>
        </w:rPr>
        <w:t>»</w:t>
      </w:r>
      <w:r w:rsidRPr="00B5005A">
        <w:rPr>
          <w:rFonts w:ascii="Times New Roman" w:hAnsi="Times New Roman" w:cs="Times New Roman"/>
          <w:sz w:val="24"/>
          <w:szCs w:val="24"/>
        </w:rPr>
        <w:t>. Эта крылатая фраза означает, что в родных краях для человека приобретают красоту самые обыденные вещи, особенно если он находятся вдали от Родины. Это слова главного героя произведения Чацкого, который говорит о путешествиях и возращении домой. Тема Родины в творчестве Грибоедова является одной из самых значимых. Она помогает нам понимать, что любовь к родной земле – это не только глубокое чувство, оно проявляется в многообразии форм.</w:t>
      </w:r>
    </w:p>
    <w:p w14:paraId="1E741EBE" w14:textId="77777777" w:rsidR="00645052" w:rsidRPr="00B5005A" w:rsidRDefault="00645052"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Для меня Россия – это не просто страна на карте, это Родина моя. Здесь я нашёл своё место, здесь и нашёл призвание и смысл жизни. Я горжусь своей страной, её историей и будущим, и всегда буду считать Россию своей Родиной.</w:t>
      </w:r>
    </w:p>
    <w:p w14:paraId="67CC1E7C" w14:textId="77777777" w:rsidR="00645052" w:rsidRPr="00B5005A" w:rsidRDefault="00645052" w:rsidP="00717EE0">
      <w:pPr>
        <w:spacing w:after="0" w:line="240" w:lineRule="auto"/>
        <w:jc w:val="both"/>
        <w:rPr>
          <w:rFonts w:ascii="Times New Roman" w:hAnsi="Times New Roman" w:cs="Times New Roman"/>
          <w:sz w:val="24"/>
          <w:szCs w:val="24"/>
        </w:rPr>
      </w:pPr>
    </w:p>
    <w:p w14:paraId="1CBA757B" w14:textId="77777777" w:rsidR="00717EE0" w:rsidRPr="00B5005A" w:rsidRDefault="00717EE0" w:rsidP="00717EE0">
      <w:pPr>
        <w:spacing w:after="0" w:line="240" w:lineRule="auto"/>
        <w:jc w:val="both"/>
        <w:rPr>
          <w:rFonts w:ascii="Times New Roman" w:hAnsi="Times New Roman" w:cs="Times New Roman"/>
          <w:sz w:val="24"/>
          <w:szCs w:val="24"/>
        </w:rPr>
      </w:pPr>
    </w:p>
    <w:p w14:paraId="3839C1E1" w14:textId="77777777" w:rsidR="00717EE0" w:rsidRPr="00B5005A" w:rsidRDefault="00717EE0" w:rsidP="00717EE0">
      <w:pPr>
        <w:spacing w:after="0" w:line="240" w:lineRule="auto"/>
        <w:jc w:val="both"/>
        <w:rPr>
          <w:rFonts w:ascii="Times New Roman" w:hAnsi="Times New Roman" w:cs="Times New Roman"/>
          <w:sz w:val="24"/>
          <w:szCs w:val="24"/>
        </w:rPr>
      </w:pPr>
    </w:p>
    <w:p w14:paraId="1ACFB88C" w14:textId="77777777" w:rsidR="00717EE0" w:rsidRPr="00B5005A" w:rsidRDefault="00717EE0" w:rsidP="00717EE0">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Гаркавченко Д.Н.,</w:t>
      </w:r>
      <w:r w:rsidRPr="00B5005A">
        <w:rPr>
          <w:rFonts w:ascii="Times New Roman" w:hAnsi="Times New Roman" w:cs="Times New Roman"/>
          <w:i/>
          <w:sz w:val="24"/>
          <w:szCs w:val="24"/>
        </w:rPr>
        <w:t xml:space="preserve"> обучающаяся</w:t>
      </w:r>
    </w:p>
    <w:p w14:paraId="2DE7843D" w14:textId="77777777" w:rsidR="00717EE0" w:rsidRPr="00B5005A" w:rsidRDefault="00717EE0" w:rsidP="00717EE0">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Науч. рук.</w:t>
      </w:r>
      <w:r w:rsidRPr="00B5005A">
        <w:rPr>
          <w:rFonts w:ascii="Times New Roman" w:hAnsi="Times New Roman" w:cs="Times New Roman"/>
          <w:i/>
          <w:sz w:val="24"/>
          <w:szCs w:val="24"/>
        </w:rPr>
        <w:t xml:space="preserve"> </w:t>
      </w:r>
      <w:r w:rsidRPr="00B5005A">
        <w:rPr>
          <w:rFonts w:ascii="Times New Roman" w:hAnsi="Times New Roman" w:cs="Times New Roman"/>
          <w:b/>
          <w:i/>
          <w:sz w:val="24"/>
          <w:szCs w:val="24"/>
        </w:rPr>
        <w:t>Епикова Е.Н.,</w:t>
      </w:r>
      <w:r w:rsidRPr="00B5005A">
        <w:rPr>
          <w:rFonts w:ascii="Times New Roman" w:hAnsi="Times New Roman" w:cs="Times New Roman"/>
          <w:i/>
          <w:sz w:val="24"/>
          <w:szCs w:val="24"/>
        </w:rPr>
        <w:t xml:space="preserve"> преподаватель</w:t>
      </w:r>
    </w:p>
    <w:p w14:paraId="25C8E689" w14:textId="77777777" w:rsidR="00717EE0" w:rsidRPr="00B5005A" w:rsidRDefault="00717EE0" w:rsidP="00717EE0">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ГБПОУ ССТ, г. Ставрополь</w:t>
      </w:r>
    </w:p>
    <w:p w14:paraId="2740EF76" w14:textId="77777777" w:rsidR="00717EE0" w:rsidRPr="00B5005A" w:rsidRDefault="00717EE0" w:rsidP="00717EE0">
      <w:pPr>
        <w:spacing w:after="0" w:line="240" w:lineRule="auto"/>
        <w:ind w:firstLine="709"/>
        <w:jc w:val="both"/>
        <w:rPr>
          <w:rFonts w:ascii="Times New Roman" w:hAnsi="Times New Roman" w:cs="Times New Roman"/>
          <w:i/>
          <w:sz w:val="24"/>
          <w:szCs w:val="24"/>
        </w:rPr>
      </w:pPr>
    </w:p>
    <w:p w14:paraId="012F459B" w14:textId="3AB84760" w:rsidR="00717EE0" w:rsidRDefault="00717EE0" w:rsidP="00717EE0">
      <w:pPr>
        <w:spacing w:after="0" w:line="240" w:lineRule="auto"/>
        <w:ind w:firstLine="709"/>
        <w:jc w:val="both"/>
        <w:rPr>
          <w:rFonts w:ascii="Times New Roman" w:hAnsi="Times New Roman" w:cs="Times New Roman"/>
          <w:i/>
          <w:sz w:val="24"/>
          <w:szCs w:val="24"/>
        </w:rPr>
      </w:pPr>
    </w:p>
    <w:p w14:paraId="4A96FD26" w14:textId="77777777" w:rsidR="00DE080B" w:rsidRPr="00B5005A" w:rsidRDefault="00DE080B" w:rsidP="00717EE0">
      <w:pPr>
        <w:spacing w:after="0" w:line="240" w:lineRule="auto"/>
        <w:ind w:firstLine="709"/>
        <w:jc w:val="both"/>
        <w:rPr>
          <w:rFonts w:ascii="Times New Roman" w:hAnsi="Times New Roman" w:cs="Times New Roman"/>
          <w:i/>
          <w:sz w:val="24"/>
          <w:szCs w:val="24"/>
        </w:rPr>
      </w:pPr>
    </w:p>
    <w:p w14:paraId="0D8E0695" w14:textId="77777777" w:rsidR="00717EE0" w:rsidRPr="00B5005A" w:rsidRDefault="00717EE0" w:rsidP="00717EE0">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ПРАВОВАЯ ПОЛИТИКА ГОСУДАРСТВА В ОБЛАСТИ ЭКОНОМИКИ И ФИНАНСОВ</w:t>
      </w:r>
    </w:p>
    <w:p w14:paraId="1C9F293F" w14:textId="77777777" w:rsidR="00717EE0" w:rsidRPr="00B5005A" w:rsidRDefault="00717EE0" w:rsidP="00717EE0">
      <w:pPr>
        <w:spacing w:after="0" w:line="240" w:lineRule="auto"/>
        <w:ind w:firstLine="709"/>
        <w:jc w:val="center"/>
        <w:rPr>
          <w:rFonts w:ascii="Times New Roman" w:hAnsi="Times New Roman" w:cs="Times New Roman"/>
          <w:b/>
          <w:sz w:val="24"/>
          <w:szCs w:val="24"/>
        </w:rPr>
      </w:pPr>
    </w:p>
    <w:p w14:paraId="20FE0DD3" w14:textId="77777777"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современное время правовая политика государства поднимает вопросы в области экономики и финансов. Все процессы, происходящие в экономике современной России, характеризуются поиском оптимальных вариантов взаимодействия государства и бизнеса, создания благоприятного инвестиционного климата и условий для внедрения в экономику инноваций и современных достижений науки и техники. Состояние правового регулирования стратегии экономического развития и экономическая политика государства, как правило, определяются не на законодательном уровне, а на уровне подзаконных актов. Проводимые в этом направлении мероприятия со стороны государства утверждены постановлениями и распоряжениями Правительства Российской Федерации или приказами отраслевых министерств. </w:t>
      </w:r>
    </w:p>
    <w:p w14:paraId="4D650EC3" w14:textId="2A23B3BC"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Категория </w:t>
      </w:r>
      <w:r w:rsidR="007E2377">
        <w:rPr>
          <w:rFonts w:ascii="Times New Roman" w:hAnsi="Times New Roman" w:cs="Times New Roman"/>
          <w:sz w:val="24"/>
          <w:szCs w:val="24"/>
        </w:rPr>
        <w:t>«</w:t>
      </w:r>
      <w:r w:rsidRPr="00B5005A">
        <w:rPr>
          <w:rFonts w:ascii="Times New Roman" w:hAnsi="Times New Roman" w:cs="Times New Roman"/>
          <w:sz w:val="24"/>
          <w:szCs w:val="24"/>
        </w:rPr>
        <w:t>правовая политика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достаточно полно разработана теорией права. А. В. Малько предлагает следующее определение правовой политики: </w:t>
      </w:r>
      <w:r w:rsidR="007E2377">
        <w:rPr>
          <w:rFonts w:ascii="Times New Roman" w:hAnsi="Times New Roman" w:cs="Times New Roman"/>
          <w:sz w:val="24"/>
          <w:szCs w:val="24"/>
        </w:rPr>
        <w:t>«</w:t>
      </w:r>
      <w:r w:rsidRPr="00B5005A">
        <w:rPr>
          <w:rFonts w:ascii="Times New Roman" w:hAnsi="Times New Roman" w:cs="Times New Roman"/>
          <w:sz w:val="24"/>
          <w:szCs w:val="24"/>
        </w:rPr>
        <w:t>Научно обоснованная, последовательная и системная деятельность государственных и негосударственных структур по созданию эффективного механизма правового регулирования, по цивилизованному использованию юридических средств в достижении таких целей, как наиболее полное обеспечение прав и свобод человека и гражданина, укрепление дисциплины, законности и правопорядка формирование правовой государственности и высокого уровня правовой культуры и правовой жизни общества и личности</w:t>
      </w:r>
      <w:r w:rsidR="007E2377">
        <w:rPr>
          <w:rFonts w:ascii="Times New Roman" w:hAnsi="Times New Roman" w:cs="Times New Roman"/>
          <w:sz w:val="24"/>
          <w:szCs w:val="24"/>
        </w:rPr>
        <w:t>»</w:t>
      </w:r>
      <w:r w:rsidRPr="00B5005A">
        <w:rPr>
          <w:rFonts w:ascii="Times New Roman" w:hAnsi="Times New Roman" w:cs="Times New Roman"/>
          <w:sz w:val="24"/>
          <w:szCs w:val="24"/>
        </w:rPr>
        <w:t>[3].</w:t>
      </w:r>
    </w:p>
    <w:p w14:paraId="38F42C63" w14:textId="77777777"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Степень правовой регламентации стратегии государства в сфере экономики, если следовать конституционным установкам и закрепленному в Конституции Российской Федерации</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механизму разделения властей, должна определяться на законодательном уровне. </w:t>
      </w:r>
    </w:p>
    <w:p w14:paraId="0A57B686" w14:textId="77777777"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Исходя из положений статьи 1 Конституции Российской Федерации, характеризующей Россию как правовое государство, основным регулятором общественных отношений должен быть закон, подзаконные акты должны иметь исполнительно-распорядительный характер [1]. В этой связи едва ли можно признать соответствующим конституционным установкам сложившийся подзаконный уровень правового регулирования общественных отношений в экономике. </w:t>
      </w:r>
    </w:p>
    <w:p w14:paraId="6201DD03" w14:textId="49CD1E2B"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Удивительным является тот факт, что стратегические направления экономического развития страны утверждены распоряжением, которое по своей правовой природе является актом, не обладающим нормативным характером. Федеральным конституционным законом </w:t>
      </w:r>
      <w:r w:rsidR="007E2377">
        <w:rPr>
          <w:rFonts w:ascii="Times New Roman" w:hAnsi="Times New Roman" w:cs="Times New Roman"/>
          <w:sz w:val="24"/>
          <w:szCs w:val="24"/>
        </w:rPr>
        <w:t>«</w:t>
      </w:r>
      <w:r w:rsidRPr="00B5005A">
        <w:rPr>
          <w:rFonts w:ascii="Times New Roman" w:hAnsi="Times New Roman" w:cs="Times New Roman"/>
          <w:sz w:val="24"/>
          <w:szCs w:val="24"/>
        </w:rPr>
        <w:t>О Правительстве Российской Федерации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[2] определены правовые формы реализации полномочий Правительства. Согласно Закону, определяющему виды актов Правительства Российской Федерации, акты, имеющие нормативный характер, издаются в форме постановлений, тогда как акты по оперативным и другим текущим вопросам, не имеющие нормативного характера, издаются в форме распоряжений. Следовательно, по форме утвержденная распоряжением Концепция не имеет нормативного характера. </w:t>
      </w:r>
    </w:p>
    <w:p w14:paraId="7C88ADFA" w14:textId="77777777"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Существенным недостатком в правовом регулировании экономических отношений является пренебрежительное отношение исполнительных органов к законодательному регулированию экономических отношений, а также безынициативное отношение к ним со стороны депутатского корпуса. Последствия этого для государства и народа достаточно велики, они выливаются в миллиарды рублей убытков. </w:t>
      </w:r>
    </w:p>
    <w:p w14:paraId="2287539F" w14:textId="57330D0B"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Развитие правовой составляющей в экономической политике государства возможно по нескольким направлениям. Прежде всего посредством принятия Федерального закона </w:t>
      </w:r>
      <w:r w:rsidR="007E2377">
        <w:rPr>
          <w:rFonts w:ascii="Times New Roman" w:hAnsi="Times New Roman" w:cs="Times New Roman"/>
          <w:sz w:val="24"/>
          <w:szCs w:val="24"/>
        </w:rPr>
        <w:t>«</w:t>
      </w:r>
      <w:r w:rsidRPr="00B5005A">
        <w:rPr>
          <w:rFonts w:ascii="Times New Roman" w:hAnsi="Times New Roman" w:cs="Times New Roman"/>
          <w:sz w:val="24"/>
          <w:szCs w:val="24"/>
        </w:rPr>
        <w:t>О государственной политике в сфере экономики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внесения изменений и дополнений в действующие законодательные акты необходимо правовое установление: </w:t>
      </w:r>
    </w:p>
    <w:p w14:paraId="3C9FC1B8" w14:textId="77777777"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стратегических направлений развития экономики России, целей, задач и направлений государственного влияния на экономические процессы; </w:t>
      </w:r>
    </w:p>
    <w:p w14:paraId="57D78A35" w14:textId="77777777"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принципов, форм и методов государственного воздействия на экономику; </w:t>
      </w:r>
    </w:p>
    <w:p w14:paraId="02DDEF58" w14:textId="77777777"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критериев эффективности реализации государственных программ, использования государственных средств и собственности, установления механизмов государственного контроля в сфере экономики; </w:t>
      </w:r>
    </w:p>
    <w:p w14:paraId="1733BF83" w14:textId="77777777"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направлений совершенствования организационно-правовых форм внедрения разработок политико-правовой науки в практику экономического строительства и инновационного развития экономики; </w:t>
      </w:r>
    </w:p>
    <w:p w14:paraId="3746D571" w14:textId="77777777"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экономических категорий и понятий, используемых в нормативно-правовом регулировании экономических отношений, их правовой легализации. </w:t>
      </w:r>
    </w:p>
    <w:p w14:paraId="33771A28" w14:textId="77777777"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Проблема правового регулирования экономических отношений заключается в том, что при определении экономической политики государства в отдельных ее сферах не учитывается общетеоретическая концепция правовой политики. В настоящее время она не воспринимается в качестве теоретического и методологического фундамента при разработке правовых, организационных и иных вопросов регулирования разных направлений и сфер, так или иначе, включенных в экономику России. </w:t>
      </w:r>
    </w:p>
    <w:p w14:paraId="7B333CA8" w14:textId="77777777"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Следовательно, практическая сторона законодательно установленной правовой концепции экономического развития России позволит учитывать при правовом регулировании общественных отношений в сфере экономики социальное обеспечение благополучия ее граждан, реализовать социальную функцию права и государства, закрепленную в статье 7 Конституции РФ. Она также будет являться общей правовой платформой для отраслевых и межотраслевых нормативно-правовых основ регулирования экономической сферы. </w:t>
      </w:r>
    </w:p>
    <w:p w14:paraId="77AAE7D9" w14:textId="77777777" w:rsidR="00717EE0" w:rsidRPr="00B5005A" w:rsidRDefault="00717EE0" w:rsidP="00717EE0">
      <w:pPr>
        <w:spacing w:after="0" w:line="240" w:lineRule="auto"/>
        <w:ind w:firstLine="709"/>
        <w:jc w:val="both"/>
        <w:rPr>
          <w:rFonts w:ascii="Times New Roman" w:hAnsi="Times New Roman" w:cs="Times New Roman"/>
          <w:b/>
          <w:bCs/>
          <w:sz w:val="24"/>
          <w:szCs w:val="24"/>
        </w:rPr>
      </w:pPr>
    </w:p>
    <w:p w14:paraId="728D628B" w14:textId="77777777" w:rsidR="00717EE0" w:rsidRPr="00B5005A" w:rsidRDefault="00A62B23" w:rsidP="00717EE0">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350A724C" w14:textId="77777777" w:rsidR="00717EE0" w:rsidRPr="00B5005A" w:rsidRDefault="00717EE0" w:rsidP="00717EE0">
      <w:pPr>
        <w:spacing w:after="0" w:line="240" w:lineRule="auto"/>
        <w:ind w:firstLine="709"/>
        <w:jc w:val="both"/>
        <w:rPr>
          <w:rFonts w:ascii="Times New Roman" w:hAnsi="Times New Roman" w:cs="Times New Roman"/>
          <w:sz w:val="24"/>
          <w:szCs w:val="24"/>
        </w:rPr>
      </w:pPr>
    </w:p>
    <w:p w14:paraId="6CCF9490" w14:textId="67CF6201"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Конституция Российской Федерации (принята всенародным голосованием 12.12.1993) (с учетом поправок, внесенных Законами Российской Федерации о поправках к Конституции Российской Федерации от 30.12.2008 № 6-ФКЗ, от 30.12.2008 № 7-ФКЗ, от 05.02.2014 № 2-ФКЗ и от 21.07.2014 № 11-ФКЗ)</w:t>
      </w:r>
      <w:r w:rsidR="001564F2">
        <w:rPr>
          <w:rFonts w:ascii="Times New Roman" w:hAnsi="Times New Roman" w:cs="Times New Roman"/>
          <w:sz w:val="24"/>
          <w:szCs w:val="24"/>
        </w:rPr>
        <w:t>. – Текст: непосредственный;</w:t>
      </w:r>
    </w:p>
    <w:p w14:paraId="72835909" w14:textId="4C54BE4F" w:rsidR="00717EE0" w:rsidRPr="00B5005A" w:rsidRDefault="00717EE0" w:rsidP="00717EE0">
      <w:pPr>
        <w:spacing w:after="0" w:line="240" w:lineRule="auto"/>
        <w:ind w:firstLine="709"/>
        <w:jc w:val="both"/>
        <w:rPr>
          <w:rFonts w:ascii="Times New Roman" w:hAnsi="Times New Roman" w:cs="Times New Roman"/>
          <w:b/>
          <w:bCs/>
          <w:sz w:val="24"/>
          <w:szCs w:val="24"/>
        </w:rPr>
      </w:pPr>
      <w:r w:rsidRPr="00B5005A">
        <w:rPr>
          <w:rFonts w:ascii="Times New Roman" w:hAnsi="Times New Roman" w:cs="Times New Roman"/>
          <w:sz w:val="24"/>
          <w:szCs w:val="24"/>
        </w:rPr>
        <w:t xml:space="preserve">2. </w:t>
      </w:r>
      <w:r w:rsidRPr="00B5005A">
        <w:rPr>
          <w:rFonts w:ascii="Times New Roman" w:hAnsi="Times New Roman" w:cs="Times New Roman"/>
          <w:bCs/>
          <w:sz w:val="24"/>
          <w:szCs w:val="24"/>
        </w:rPr>
        <w:t>О Правительстве Российской Федерации</w:t>
      </w:r>
      <w:r w:rsidR="001564F2">
        <w:rPr>
          <w:rFonts w:ascii="Times New Roman" w:hAnsi="Times New Roman" w:cs="Times New Roman"/>
          <w:bCs/>
          <w:sz w:val="24"/>
          <w:szCs w:val="24"/>
        </w:rPr>
        <w:t>.</w:t>
      </w:r>
      <w:r w:rsidR="001564F2" w:rsidRPr="001564F2">
        <w:t xml:space="preserve"> </w:t>
      </w:r>
      <w:r w:rsidR="001564F2" w:rsidRPr="001564F2">
        <w:rPr>
          <w:rFonts w:ascii="Times New Roman" w:hAnsi="Times New Roman" w:cs="Times New Roman"/>
          <w:bCs/>
          <w:sz w:val="24"/>
          <w:szCs w:val="24"/>
        </w:rPr>
        <w:t>Федеральный конституционный закон от 06.11.2020 N 4-ФКЗ</w:t>
      </w:r>
      <w:r w:rsidR="001564F2">
        <w:rPr>
          <w:rFonts w:ascii="Times New Roman" w:hAnsi="Times New Roman" w:cs="Times New Roman"/>
          <w:bCs/>
          <w:sz w:val="24"/>
          <w:szCs w:val="24"/>
        </w:rPr>
        <w:t xml:space="preserve">. – Текст: электронный. – </w:t>
      </w:r>
      <w:r w:rsidR="001564F2">
        <w:rPr>
          <w:rFonts w:ascii="Times New Roman" w:hAnsi="Times New Roman" w:cs="Times New Roman"/>
          <w:bCs/>
          <w:sz w:val="24"/>
          <w:szCs w:val="24"/>
          <w:lang w:val="en-US"/>
        </w:rPr>
        <w:t>URL</w:t>
      </w:r>
      <w:r w:rsidR="001564F2">
        <w:rPr>
          <w:rFonts w:ascii="Times New Roman" w:hAnsi="Times New Roman" w:cs="Times New Roman"/>
          <w:bCs/>
          <w:sz w:val="24"/>
          <w:szCs w:val="24"/>
        </w:rPr>
        <w:t xml:space="preserve">: </w:t>
      </w:r>
      <w:hyperlink r:id="rId64" w:history="1">
        <w:r w:rsidR="002522E0" w:rsidRPr="000479C4">
          <w:rPr>
            <w:rStyle w:val="ae"/>
            <w:rFonts w:ascii="Times New Roman" w:hAnsi="Times New Roman"/>
            <w:bCs/>
            <w:sz w:val="24"/>
            <w:szCs w:val="24"/>
          </w:rPr>
          <w:t>https://www.consultant.ru/document/cons_doc_LAW_366950/</w:t>
        </w:r>
      </w:hyperlink>
      <w:r w:rsidR="002522E0">
        <w:rPr>
          <w:rFonts w:ascii="Times New Roman" w:hAnsi="Times New Roman" w:cs="Times New Roman"/>
          <w:bCs/>
          <w:sz w:val="24"/>
          <w:szCs w:val="24"/>
        </w:rPr>
        <w:t xml:space="preserve">  </w:t>
      </w:r>
      <w:r w:rsidR="002522E0">
        <w:rPr>
          <w:rFonts w:ascii="Times New Roman" w:hAnsi="Times New Roman" w:cs="Times New Roman"/>
          <w:b/>
          <w:bCs/>
          <w:sz w:val="24"/>
          <w:szCs w:val="24"/>
        </w:rPr>
        <w:t xml:space="preserve"> </w:t>
      </w:r>
    </w:p>
    <w:p w14:paraId="33FBB0DF" w14:textId="7E86FF64" w:rsidR="00717EE0" w:rsidRPr="00B5005A" w:rsidRDefault="00717EE0" w:rsidP="00717EE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Правовая политика: словарь и проект ко</w:t>
      </w:r>
      <w:r w:rsidR="001564F2">
        <w:rPr>
          <w:rFonts w:ascii="Times New Roman" w:hAnsi="Times New Roman" w:cs="Times New Roman"/>
          <w:sz w:val="24"/>
          <w:szCs w:val="24"/>
        </w:rPr>
        <w:t>нцепции / под ред. А. В. Малько</w:t>
      </w:r>
      <w:r w:rsidRPr="00B5005A">
        <w:rPr>
          <w:rFonts w:ascii="Times New Roman" w:hAnsi="Times New Roman" w:cs="Times New Roman"/>
          <w:sz w:val="24"/>
          <w:szCs w:val="24"/>
        </w:rPr>
        <w:t xml:space="preserve">; ГОУ ВПО </w:t>
      </w:r>
      <w:r w:rsidR="007E2377">
        <w:rPr>
          <w:rFonts w:ascii="Times New Roman" w:hAnsi="Times New Roman" w:cs="Times New Roman"/>
          <w:sz w:val="24"/>
          <w:szCs w:val="24"/>
        </w:rPr>
        <w:t>«</w:t>
      </w:r>
      <w:r w:rsidRPr="00B5005A">
        <w:rPr>
          <w:rFonts w:ascii="Times New Roman" w:hAnsi="Times New Roman" w:cs="Times New Roman"/>
          <w:sz w:val="24"/>
          <w:szCs w:val="24"/>
        </w:rPr>
        <w:t>Саратовская государственная академия права</w:t>
      </w:r>
      <w:r w:rsidR="007E2377">
        <w:rPr>
          <w:rFonts w:ascii="Times New Roman" w:hAnsi="Times New Roman" w:cs="Times New Roman"/>
          <w:sz w:val="24"/>
          <w:szCs w:val="24"/>
        </w:rPr>
        <w:t>»</w:t>
      </w:r>
      <w:r w:rsidRPr="00B5005A">
        <w:rPr>
          <w:rFonts w:ascii="Times New Roman" w:hAnsi="Times New Roman" w:cs="Times New Roman"/>
          <w:sz w:val="24"/>
          <w:szCs w:val="24"/>
        </w:rPr>
        <w:t>.</w:t>
      </w:r>
      <w:r w:rsidR="00BD1225">
        <w:rPr>
          <w:rFonts w:ascii="Times New Roman" w:hAnsi="Times New Roman" w:cs="Times New Roman"/>
          <w:sz w:val="24"/>
          <w:szCs w:val="24"/>
        </w:rPr>
        <w:t xml:space="preserve"> – </w:t>
      </w:r>
      <w:r w:rsidR="001564F2">
        <w:rPr>
          <w:rFonts w:ascii="Times New Roman" w:hAnsi="Times New Roman" w:cs="Times New Roman"/>
          <w:sz w:val="24"/>
          <w:szCs w:val="24"/>
        </w:rPr>
        <w:t>Саратов</w:t>
      </w:r>
      <w:r w:rsidRPr="00B5005A">
        <w:rPr>
          <w:rFonts w:ascii="Times New Roman" w:hAnsi="Times New Roman" w:cs="Times New Roman"/>
          <w:sz w:val="24"/>
          <w:szCs w:val="24"/>
        </w:rPr>
        <w:t xml:space="preserve">: Изд-во ГОУ ВПО </w:t>
      </w:r>
      <w:r w:rsidR="007E2377">
        <w:rPr>
          <w:rFonts w:ascii="Times New Roman" w:hAnsi="Times New Roman" w:cs="Times New Roman"/>
          <w:sz w:val="24"/>
          <w:szCs w:val="24"/>
        </w:rPr>
        <w:t>«</w:t>
      </w:r>
      <w:r w:rsidRPr="00B5005A">
        <w:rPr>
          <w:rFonts w:ascii="Times New Roman" w:hAnsi="Times New Roman" w:cs="Times New Roman"/>
          <w:sz w:val="24"/>
          <w:szCs w:val="24"/>
        </w:rPr>
        <w:t>Саратовская государственная академия права</w:t>
      </w:r>
      <w:r w:rsidR="007E2377">
        <w:rPr>
          <w:rFonts w:ascii="Times New Roman" w:hAnsi="Times New Roman" w:cs="Times New Roman"/>
          <w:sz w:val="24"/>
          <w:szCs w:val="24"/>
        </w:rPr>
        <w:t>»</w:t>
      </w:r>
      <w:r w:rsidRPr="00B5005A">
        <w:rPr>
          <w:rFonts w:ascii="Times New Roman" w:hAnsi="Times New Roman" w:cs="Times New Roman"/>
          <w:sz w:val="24"/>
          <w:szCs w:val="24"/>
        </w:rPr>
        <w:t>, 2010.</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С. 26.</w:t>
      </w:r>
      <w:r w:rsidR="00BD1225">
        <w:rPr>
          <w:rFonts w:ascii="Times New Roman" w:hAnsi="Times New Roman" w:cs="Times New Roman"/>
          <w:sz w:val="24"/>
          <w:szCs w:val="24"/>
        </w:rPr>
        <w:t xml:space="preserve"> – </w:t>
      </w:r>
      <w:r w:rsidR="001564F2">
        <w:rPr>
          <w:rFonts w:ascii="Times New Roman" w:hAnsi="Times New Roman" w:cs="Times New Roman"/>
          <w:sz w:val="24"/>
          <w:szCs w:val="24"/>
        </w:rPr>
        <w:t>Текст: непосредственный.</w:t>
      </w:r>
    </w:p>
    <w:p w14:paraId="59BD2590" w14:textId="77777777" w:rsidR="00717EE0" w:rsidRPr="00B5005A" w:rsidRDefault="00717EE0" w:rsidP="00717EE0">
      <w:pPr>
        <w:spacing w:after="0" w:line="240" w:lineRule="auto"/>
        <w:jc w:val="both"/>
        <w:rPr>
          <w:rFonts w:ascii="Times New Roman" w:hAnsi="Times New Roman" w:cs="Times New Roman"/>
          <w:i/>
          <w:sz w:val="24"/>
          <w:szCs w:val="24"/>
        </w:rPr>
      </w:pPr>
    </w:p>
    <w:p w14:paraId="4856FB40" w14:textId="77777777" w:rsidR="00717EE0" w:rsidRPr="00B5005A" w:rsidRDefault="00717EE0" w:rsidP="00717EE0">
      <w:pPr>
        <w:spacing w:after="0" w:line="240" w:lineRule="auto"/>
        <w:jc w:val="both"/>
        <w:rPr>
          <w:rFonts w:ascii="Times New Roman" w:hAnsi="Times New Roman" w:cs="Times New Roman"/>
          <w:i/>
          <w:sz w:val="24"/>
          <w:szCs w:val="24"/>
        </w:rPr>
      </w:pPr>
    </w:p>
    <w:p w14:paraId="4BF19C58" w14:textId="77777777" w:rsidR="00717EE0" w:rsidRPr="00B5005A" w:rsidRDefault="00717EE0" w:rsidP="00717EE0">
      <w:pPr>
        <w:spacing w:after="0" w:line="240" w:lineRule="auto"/>
        <w:jc w:val="both"/>
        <w:rPr>
          <w:rFonts w:ascii="Times New Roman" w:hAnsi="Times New Roman" w:cs="Times New Roman"/>
          <w:i/>
          <w:sz w:val="24"/>
          <w:szCs w:val="24"/>
        </w:rPr>
      </w:pPr>
    </w:p>
    <w:p w14:paraId="0F07AA7F" w14:textId="77777777" w:rsidR="00717EE0" w:rsidRPr="00B5005A" w:rsidRDefault="00717EE0" w:rsidP="00717EE0">
      <w:pPr>
        <w:spacing w:after="0"/>
        <w:ind w:left="4253"/>
        <w:rPr>
          <w:rFonts w:ascii="Times New Roman" w:hAnsi="Times New Roman" w:cs="Times New Roman"/>
          <w:sz w:val="24"/>
          <w:szCs w:val="24"/>
        </w:rPr>
      </w:pPr>
      <w:r w:rsidRPr="00B5005A">
        <w:rPr>
          <w:rFonts w:ascii="Times New Roman" w:hAnsi="Times New Roman" w:cs="Times New Roman"/>
          <w:b/>
          <w:i/>
          <w:sz w:val="24"/>
          <w:szCs w:val="24"/>
        </w:rPr>
        <w:t xml:space="preserve">Горбатенко Н.В., </w:t>
      </w:r>
      <w:r w:rsidRPr="00B5005A">
        <w:rPr>
          <w:rFonts w:ascii="Times New Roman" w:hAnsi="Times New Roman" w:cs="Times New Roman"/>
          <w:i/>
          <w:sz w:val="24"/>
          <w:szCs w:val="24"/>
        </w:rPr>
        <w:t>преподаватель</w:t>
      </w:r>
    </w:p>
    <w:p w14:paraId="34248B66" w14:textId="77777777" w:rsidR="00717EE0" w:rsidRPr="00B5005A" w:rsidRDefault="00717EE0" w:rsidP="00717EE0">
      <w:pPr>
        <w:spacing w:after="0"/>
        <w:ind w:left="4253"/>
        <w:rPr>
          <w:rFonts w:ascii="Times New Roman" w:hAnsi="Times New Roman" w:cs="Times New Roman"/>
          <w:sz w:val="24"/>
          <w:szCs w:val="24"/>
        </w:rPr>
      </w:pPr>
      <w:r w:rsidRPr="00B5005A">
        <w:rPr>
          <w:rFonts w:ascii="Times New Roman" w:hAnsi="Times New Roman" w:cs="Times New Roman"/>
          <w:i/>
          <w:sz w:val="24"/>
          <w:szCs w:val="24"/>
        </w:rPr>
        <w:t>ГБПОУ ССТ, г. Ставрополь</w:t>
      </w:r>
    </w:p>
    <w:p w14:paraId="7904A9E8" w14:textId="75D713C1" w:rsidR="00717EE0" w:rsidRDefault="00717EE0" w:rsidP="00717EE0">
      <w:pPr>
        <w:spacing w:after="0"/>
        <w:ind w:firstLine="709"/>
        <w:jc w:val="center"/>
        <w:rPr>
          <w:rFonts w:ascii="Times New Roman" w:hAnsi="Times New Roman" w:cs="Times New Roman"/>
          <w:sz w:val="24"/>
          <w:szCs w:val="24"/>
        </w:rPr>
      </w:pPr>
    </w:p>
    <w:p w14:paraId="571DCFB8" w14:textId="3998B1E0" w:rsidR="00A15846" w:rsidRDefault="00A15846" w:rsidP="00717EE0">
      <w:pPr>
        <w:spacing w:after="0"/>
        <w:ind w:firstLine="709"/>
        <w:jc w:val="center"/>
        <w:rPr>
          <w:rFonts w:ascii="Times New Roman" w:hAnsi="Times New Roman" w:cs="Times New Roman"/>
          <w:sz w:val="24"/>
          <w:szCs w:val="24"/>
        </w:rPr>
      </w:pPr>
    </w:p>
    <w:p w14:paraId="31ECA3AF" w14:textId="77777777" w:rsidR="00A15846" w:rsidRPr="00B5005A" w:rsidRDefault="00A15846" w:rsidP="00717EE0">
      <w:pPr>
        <w:spacing w:after="0"/>
        <w:ind w:firstLine="709"/>
        <w:jc w:val="center"/>
        <w:rPr>
          <w:rFonts w:ascii="Times New Roman" w:hAnsi="Times New Roman" w:cs="Times New Roman"/>
          <w:sz w:val="24"/>
          <w:szCs w:val="24"/>
        </w:rPr>
      </w:pPr>
    </w:p>
    <w:p w14:paraId="42F73207" w14:textId="77777777" w:rsidR="00717EE0" w:rsidRPr="00B5005A" w:rsidRDefault="00717EE0" w:rsidP="00717EE0">
      <w:pPr>
        <w:spacing w:after="0"/>
        <w:ind w:firstLine="709"/>
        <w:jc w:val="center"/>
        <w:rPr>
          <w:rFonts w:ascii="Times New Roman" w:hAnsi="Times New Roman" w:cs="Times New Roman"/>
          <w:sz w:val="24"/>
          <w:szCs w:val="24"/>
        </w:rPr>
      </w:pPr>
      <w:r w:rsidRPr="00B5005A">
        <w:rPr>
          <w:rFonts w:ascii="Times New Roman" w:hAnsi="Times New Roman" w:cs="Times New Roman"/>
          <w:b/>
          <w:sz w:val="24"/>
          <w:szCs w:val="24"/>
        </w:rPr>
        <w:t xml:space="preserve">СОВРЕМЕННЫЕ ОБРАЗОВАТЕЛЬНЫЕ ТЕХНОЛОГИИ ПРИ РЕАЛИЗАЦИИ ФГОС СОО НА ЗАНЯТИЯХ ИНОСТРАННОГО ЯЗЫКА </w:t>
      </w:r>
    </w:p>
    <w:p w14:paraId="2046FD0E" w14:textId="77777777" w:rsidR="00717EE0" w:rsidRPr="00B5005A" w:rsidRDefault="00717EE0" w:rsidP="00717EE0">
      <w:pPr>
        <w:spacing w:after="0"/>
        <w:ind w:firstLine="709"/>
        <w:jc w:val="both"/>
        <w:rPr>
          <w:rFonts w:ascii="Times New Roman" w:hAnsi="Times New Roman" w:cs="Times New Roman"/>
          <w:sz w:val="24"/>
          <w:szCs w:val="24"/>
        </w:rPr>
      </w:pPr>
    </w:p>
    <w:p w14:paraId="5E66B2A3"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Приоритетными целями проводимых в России реформ в образовании являются повышение его качества, доступности и, как следствие, эффективности. Цель подготовки компетентного специалиста в современных условиях может быть сформулирована следующим образом: активно содействовать формированию профессиональной компетентности, а именно способов решения задач профессиональной деятельности применительно к различным контекстам, задач, возникающих в реальных ситуациях жизнедеятельности на основе анализа, имеющегося практического опыта и теоретических знаний. </w:t>
      </w:r>
    </w:p>
    <w:p w14:paraId="24E00C08"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Для реализации поставленной цели – формирования</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профессиональной компетентности, преподавателями иностранного языка используются следующие современные образовательные технологии: ИКТ технологии, проектное обучение, кейс-технологии, игровые технологии, технология проблемного обучения, интерактивные технологии и другие, Эти технологии являются перспективными, поскольку их реализация способствует формированию личностных и профессиональных качеств и свойств, необходимых специалисту нового формата: творческого отношения к учебе и будущей профессии, активизации познавательной деятельности, развитию проблемно-поискового (проектного), критического конструктивно-волевого мышления; самоуправлению учебной, познавательной, исследовательской деятельностью.</w:t>
      </w:r>
    </w:p>
    <w:p w14:paraId="423A4933"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highlight w:val="white"/>
        </w:rPr>
        <w:t>Для разработки заданий</w:t>
      </w:r>
      <w:r w:rsidR="00457054" w:rsidRPr="00B5005A">
        <w:rPr>
          <w:rFonts w:ascii="Times New Roman" w:hAnsi="Times New Roman" w:cs="Times New Roman"/>
          <w:b/>
          <w:sz w:val="24"/>
          <w:szCs w:val="24"/>
          <w:highlight w:val="white"/>
        </w:rPr>
        <w:t xml:space="preserve"> </w:t>
      </w:r>
      <w:r w:rsidRPr="00B5005A">
        <w:rPr>
          <w:rFonts w:ascii="Times New Roman" w:hAnsi="Times New Roman" w:cs="Times New Roman"/>
          <w:sz w:val="24"/>
          <w:szCs w:val="24"/>
          <w:highlight w:val="white"/>
        </w:rPr>
        <w:t>с профессионально – ориентированным содержанием по иностранному языку, преподавателями техникума учитывается тематическая обусловленность языкового материала, изучается учебная литература, ориентированная на будущую профессию студентов; отбирается</w:t>
      </w:r>
      <w:r w:rsidR="00457054" w:rsidRPr="00B5005A">
        <w:rPr>
          <w:rFonts w:ascii="Times New Roman" w:hAnsi="Times New Roman" w:cs="Times New Roman"/>
          <w:sz w:val="24"/>
          <w:szCs w:val="24"/>
          <w:highlight w:val="white"/>
        </w:rPr>
        <w:t xml:space="preserve"> </w:t>
      </w:r>
      <w:r w:rsidRPr="00B5005A">
        <w:rPr>
          <w:rFonts w:ascii="Times New Roman" w:hAnsi="Times New Roman" w:cs="Times New Roman"/>
          <w:sz w:val="24"/>
          <w:szCs w:val="24"/>
          <w:highlight w:val="white"/>
        </w:rPr>
        <w:t>языковой материал в соответствии с принципами постепенного нарастания степени сложности текстов;</w:t>
      </w:r>
      <w:r w:rsidR="00457054" w:rsidRPr="00B5005A">
        <w:rPr>
          <w:rFonts w:ascii="Times New Roman" w:hAnsi="Times New Roman" w:cs="Times New Roman"/>
          <w:sz w:val="24"/>
          <w:szCs w:val="24"/>
          <w:highlight w:val="white"/>
        </w:rPr>
        <w:t xml:space="preserve"> </w:t>
      </w:r>
      <w:r w:rsidRPr="00B5005A">
        <w:rPr>
          <w:rFonts w:ascii="Times New Roman" w:hAnsi="Times New Roman" w:cs="Times New Roman"/>
          <w:sz w:val="24"/>
          <w:szCs w:val="24"/>
          <w:highlight w:val="white"/>
        </w:rPr>
        <w:t>адаптируются профессиональные технические тексты; определяются</w:t>
      </w:r>
      <w:r w:rsidR="00457054" w:rsidRPr="00B5005A">
        <w:rPr>
          <w:rFonts w:ascii="Times New Roman" w:hAnsi="Times New Roman" w:cs="Times New Roman"/>
          <w:sz w:val="24"/>
          <w:szCs w:val="24"/>
          <w:highlight w:val="white"/>
        </w:rPr>
        <w:t xml:space="preserve"> </w:t>
      </w:r>
      <w:r w:rsidRPr="00B5005A">
        <w:rPr>
          <w:rFonts w:ascii="Times New Roman" w:hAnsi="Times New Roman" w:cs="Times New Roman"/>
          <w:sz w:val="24"/>
          <w:szCs w:val="24"/>
          <w:highlight w:val="white"/>
        </w:rPr>
        <w:t>грамматические конструкции, характерные для специальной литературы, составляются грамматические и лексические, коммуникативные, проблемные упражнения и задания к текстам, разрабатываются</w:t>
      </w:r>
      <w:r w:rsidR="00457054" w:rsidRPr="00B5005A">
        <w:rPr>
          <w:rFonts w:ascii="Times New Roman" w:hAnsi="Times New Roman" w:cs="Times New Roman"/>
          <w:sz w:val="24"/>
          <w:szCs w:val="24"/>
          <w:highlight w:val="white"/>
        </w:rPr>
        <w:t xml:space="preserve"> </w:t>
      </w:r>
      <w:r w:rsidRPr="00B5005A">
        <w:rPr>
          <w:rFonts w:ascii="Times New Roman" w:hAnsi="Times New Roman" w:cs="Times New Roman"/>
          <w:sz w:val="24"/>
          <w:szCs w:val="24"/>
          <w:highlight w:val="white"/>
        </w:rPr>
        <w:t>учебные пособия для учебных занятий</w:t>
      </w:r>
      <w:r w:rsidRPr="00B5005A">
        <w:rPr>
          <w:rFonts w:ascii="Times New Roman" w:hAnsi="Times New Roman" w:cs="Times New Roman"/>
          <w:sz w:val="24"/>
          <w:szCs w:val="24"/>
        </w:rPr>
        <w:t>, широко используются ИКТ технологии в процессе обучения, начиная с первого года обучения студентов в учебном заведении. </w:t>
      </w:r>
      <w:r w:rsidRPr="00B5005A">
        <w:rPr>
          <w:rFonts w:ascii="Times New Roman" w:hAnsi="Times New Roman" w:cs="Times New Roman"/>
          <w:sz w:val="24"/>
          <w:szCs w:val="24"/>
          <w:highlight w:val="white"/>
        </w:rPr>
        <w:t>Задача первого года обучения английскому языку в системе СПО – систематизировать и закрепить знания, полученные в школе, а также восполнить пробелы в этих знаниях. На этом этапе вводится тематическая лексика по нашим специальностям и простейшие термины по выбранной профессии. Здесь нам необходима помощь преподавателей спец. дисциплин для формирования словарей технических терминов с изображениями процессов, оборудования, инструментов.</w:t>
      </w:r>
    </w:p>
    <w:p w14:paraId="51170F81"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Активная </w:t>
      </w:r>
      <w:r w:rsidRPr="00B5005A">
        <w:rPr>
          <w:rFonts w:ascii="Times New Roman" w:hAnsi="Times New Roman" w:cs="Times New Roman"/>
          <w:sz w:val="24"/>
          <w:szCs w:val="24"/>
          <w:highlight w:val="white"/>
        </w:rPr>
        <w:t xml:space="preserve">работа с использованием ИКТ технологий на занятиях иностранного языка предусматривает: освоение нового материала или его закрепление с использованием обучающих программ, обучающих роликов, написание сочинений, изложений, диктантов, использование программ-переводчиков при работе со сложными текстами, проверка грамотности и правописания на английском языке, использование программ-тренажеров для пополнения словарного запаса и для проверки усвоения грамматического материала, </w:t>
      </w:r>
      <w:r w:rsidRPr="00B5005A">
        <w:rPr>
          <w:rFonts w:ascii="Times New Roman" w:hAnsi="Times New Roman" w:cs="Times New Roman"/>
          <w:sz w:val="24"/>
          <w:szCs w:val="24"/>
        </w:rPr>
        <w:t>тестирование на компьютерах, дистанционные олимпиады, уроки на основе авторских компьютерных презентаций в форме лекций, семинаров, докладов обучающихся, проектная деятельность. Всё это, применяется нами на различных этапах урока и в различных видах речевой деятельности, с использованием интернет ресурсов. На занятиях преподаватели иностранного языка широко используют электронные учебники. Для обучающихся в нашем техникуме предоставлены возможности работы в электронных библиотечных системах, использование которых позволяет удобным образом организовать процесс обучения независимо от времени и местонахождения. На сайте техникума представлены в электронном виде пособия, методические указания и рекомендации, составленные и разработанные нашими преподавателями.</w:t>
      </w:r>
    </w:p>
    <w:p w14:paraId="7CBAA9DE" w14:textId="1E6754E1"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ИКТ-технологии мы используем, привлекая наших студентов к участию в онлайн олимпиадах различного уровня, где они показывают хорошие результаты. Ежегодно, в рамках </w:t>
      </w:r>
      <w:r w:rsidR="007E2377">
        <w:rPr>
          <w:rFonts w:ascii="Times New Roman" w:hAnsi="Times New Roman" w:cs="Times New Roman"/>
          <w:sz w:val="24"/>
          <w:szCs w:val="24"/>
        </w:rPr>
        <w:t>«</w:t>
      </w:r>
      <w:r w:rsidRPr="00B5005A">
        <w:rPr>
          <w:rFonts w:ascii="Times New Roman" w:hAnsi="Times New Roman" w:cs="Times New Roman"/>
          <w:sz w:val="24"/>
          <w:szCs w:val="24"/>
        </w:rPr>
        <w:t>Фестиваля Знаний</w:t>
      </w:r>
      <w:r w:rsidR="007E2377">
        <w:rPr>
          <w:rFonts w:ascii="Times New Roman" w:hAnsi="Times New Roman" w:cs="Times New Roman"/>
          <w:sz w:val="24"/>
          <w:szCs w:val="24"/>
        </w:rPr>
        <w:t>»</w:t>
      </w:r>
      <w:r w:rsidRPr="00B5005A">
        <w:rPr>
          <w:rFonts w:ascii="Times New Roman" w:hAnsi="Times New Roman" w:cs="Times New Roman"/>
          <w:sz w:val="24"/>
          <w:szCs w:val="24"/>
        </w:rPr>
        <w:t>, проходит олимпиада по английскому языку, которая проводится с использованием ИКТ технологий. В результате использования мультимедийных технологий ускоряется процесс обучения, резко поднимается интерес обучающихся к предмету, улучшается качество усвоения материала, индивидуализируется процесс обучения для выполнения задач профессиональной деятельности.</w:t>
      </w:r>
      <w:r w:rsidR="00457054" w:rsidRPr="00B5005A">
        <w:rPr>
          <w:rFonts w:ascii="Times New Roman" w:hAnsi="Times New Roman" w:cs="Times New Roman"/>
          <w:sz w:val="24"/>
          <w:szCs w:val="24"/>
        </w:rPr>
        <w:t xml:space="preserve"> </w:t>
      </w:r>
    </w:p>
    <w:p w14:paraId="201399F8"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Тесно взаимодействуют технологии ИКТ с технологией проектов. Данная технология направлена на то, чтобы развить активное самостоятельное мышление обучающегося и научить его не просто запоминать и воспроизводить знания, а уметь добывать и применять их на практике. Использование этой технологии позволяет предусматривать все возможные формы работы в группе: индивидуальную, групповую, коллективную. Выполнение проектных заданий позволяет студентам видеть практическую пользу изучения иностранного языка, следствием чего является повышение интереса и мотивации к изучению предмета. Обучающиеся сами находят необходимую информацию, содержащую ценный страноведческий, лексический, грамматический материал, используя для этих целей не только материал учебника, но и другие источники информации. В поисках информации студенты активно используют материалы в электронных библиотеках, бумажные издания и интернет ресурсы. Темы проектов используем с профессионально – ориентированным содержанием, например, Выдающиеся строители родной страны. Знаменитые архитекторы России. Великие деятели в сфере экономики стран изучаемого языка, их вклад в науку и мировую культуру. Общее</w:t>
      </w:r>
      <w:r w:rsidRPr="00B5005A">
        <w:rPr>
          <w:rFonts w:ascii="Times New Roman" w:hAnsi="Times New Roman" w:cs="Times New Roman"/>
          <w:spacing w:val="-5"/>
          <w:sz w:val="24"/>
          <w:szCs w:val="24"/>
        </w:rPr>
        <w:t xml:space="preserve"> </w:t>
      </w:r>
      <w:r w:rsidRPr="00B5005A">
        <w:rPr>
          <w:rFonts w:ascii="Times New Roman" w:hAnsi="Times New Roman" w:cs="Times New Roman"/>
          <w:sz w:val="24"/>
          <w:szCs w:val="24"/>
        </w:rPr>
        <w:t>представление</w:t>
      </w:r>
      <w:r w:rsidRPr="00B5005A">
        <w:rPr>
          <w:rFonts w:ascii="Times New Roman" w:hAnsi="Times New Roman" w:cs="Times New Roman"/>
          <w:spacing w:val="-5"/>
          <w:sz w:val="24"/>
          <w:szCs w:val="24"/>
        </w:rPr>
        <w:t xml:space="preserve"> </w:t>
      </w:r>
      <w:r w:rsidRPr="00B5005A">
        <w:rPr>
          <w:rFonts w:ascii="Times New Roman" w:hAnsi="Times New Roman" w:cs="Times New Roman"/>
          <w:sz w:val="24"/>
          <w:szCs w:val="24"/>
        </w:rPr>
        <w:t>о</w:t>
      </w:r>
      <w:r w:rsidRPr="00B5005A">
        <w:rPr>
          <w:rFonts w:ascii="Times New Roman" w:hAnsi="Times New Roman" w:cs="Times New Roman"/>
          <w:spacing w:val="-7"/>
          <w:sz w:val="24"/>
          <w:szCs w:val="24"/>
        </w:rPr>
        <w:t xml:space="preserve"> </w:t>
      </w:r>
      <w:r w:rsidRPr="00B5005A">
        <w:rPr>
          <w:rFonts w:ascii="Times New Roman" w:hAnsi="Times New Roman" w:cs="Times New Roman"/>
          <w:sz w:val="24"/>
          <w:szCs w:val="24"/>
        </w:rPr>
        <w:t>профессии землеустроитель Важность выбора</w:t>
      </w:r>
      <w:r w:rsidRPr="00B5005A">
        <w:rPr>
          <w:rFonts w:ascii="Times New Roman" w:hAnsi="Times New Roman" w:cs="Times New Roman"/>
          <w:spacing w:val="1"/>
          <w:sz w:val="24"/>
          <w:szCs w:val="24"/>
        </w:rPr>
        <w:t xml:space="preserve"> </w:t>
      </w:r>
      <w:r w:rsidRPr="00B5005A">
        <w:rPr>
          <w:rFonts w:ascii="Times New Roman" w:hAnsi="Times New Roman" w:cs="Times New Roman"/>
          <w:sz w:val="24"/>
          <w:szCs w:val="24"/>
        </w:rPr>
        <w:t>профессии</w:t>
      </w:r>
      <w:r w:rsidRPr="00B5005A">
        <w:rPr>
          <w:rFonts w:ascii="Times New Roman" w:hAnsi="Times New Roman" w:cs="Times New Roman"/>
          <w:spacing w:val="-5"/>
          <w:sz w:val="24"/>
          <w:szCs w:val="24"/>
        </w:rPr>
        <w:t xml:space="preserve"> </w:t>
      </w:r>
      <w:r w:rsidRPr="00B5005A">
        <w:rPr>
          <w:rFonts w:ascii="Times New Roman" w:hAnsi="Times New Roman" w:cs="Times New Roman"/>
          <w:sz w:val="24"/>
          <w:szCs w:val="24"/>
        </w:rPr>
        <w:t>для</w:t>
      </w:r>
      <w:r w:rsidRPr="00B5005A">
        <w:rPr>
          <w:rFonts w:ascii="Times New Roman" w:hAnsi="Times New Roman" w:cs="Times New Roman"/>
          <w:spacing w:val="-2"/>
          <w:sz w:val="24"/>
          <w:szCs w:val="24"/>
        </w:rPr>
        <w:t xml:space="preserve"> </w:t>
      </w:r>
      <w:r w:rsidRPr="00B5005A">
        <w:rPr>
          <w:rFonts w:ascii="Times New Roman" w:hAnsi="Times New Roman" w:cs="Times New Roman"/>
          <w:sz w:val="24"/>
          <w:szCs w:val="24"/>
        </w:rPr>
        <w:t>человека. Ценности</w:t>
      </w:r>
      <w:r w:rsidRPr="00B5005A">
        <w:rPr>
          <w:rFonts w:ascii="Times New Roman" w:hAnsi="Times New Roman" w:cs="Times New Roman"/>
          <w:spacing w:val="-6"/>
          <w:sz w:val="24"/>
          <w:szCs w:val="24"/>
        </w:rPr>
        <w:t xml:space="preserve"> </w:t>
      </w:r>
      <w:r w:rsidRPr="00B5005A">
        <w:rPr>
          <w:rFonts w:ascii="Times New Roman" w:hAnsi="Times New Roman" w:cs="Times New Roman"/>
          <w:sz w:val="24"/>
          <w:szCs w:val="24"/>
        </w:rPr>
        <w:t>и</w:t>
      </w:r>
      <w:r w:rsidRPr="00B5005A">
        <w:rPr>
          <w:rFonts w:ascii="Times New Roman" w:hAnsi="Times New Roman" w:cs="Times New Roman"/>
          <w:spacing w:val="-7"/>
          <w:sz w:val="24"/>
          <w:szCs w:val="24"/>
        </w:rPr>
        <w:t xml:space="preserve"> </w:t>
      </w:r>
      <w:r w:rsidRPr="00B5005A">
        <w:rPr>
          <w:rFonts w:ascii="Times New Roman" w:hAnsi="Times New Roman" w:cs="Times New Roman"/>
          <w:sz w:val="24"/>
          <w:szCs w:val="24"/>
        </w:rPr>
        <w:t>смыслы</w:t>
      </w:r>
      <w:r w:rsidRPr="00B5005A">
        <w:rPr>
          <w:rFonts w:ascii="Times New Roman" w:hAnsi="Times New Roman" w:cs="Times New Roman"/>
          <w:spacing w:val="-6"/>
          <w:sz w:val="24"/>
          <w:szCs w:val="24"/>
        </w:rPr>
        <w:t xml:space="preserve"> </w:t>
      </w:r>
      <w:r w:rsidRPr="00B5005A">
        <w:rPr>
          <w:rFonts w:ascii="Times New Roman" w:hAnsi="Times New Roman" w:cs="Times New Roman"/>
          <w:sz w:val="24"/>
          <w:szCs w:val="24"/>
        </w:rPr>
        <w:t>приобретения</w:t>
      </w:r>
      <w:r w:rsidRPr="00B5005A">
        <w:rPr>
          <w:rFonts w:ascii="Times New Roman" w:hAnsi="Times New Roman" w:cs="Times New Roman"/>
          <w:spacing w:val="-5"/>
          <w:sz w:val="24"/>
          <w:szCs w:val="24"/>
        </w:rPr>
        <w:t xml:space="preserve"> </w:t>
      </w:r>
      <w:r w:rsidRPr="00B5005A">
        <w:rPr>
          <w:rFonts w:ascii="Times New Roman" w:hAnsi="Times New Roman" w:cs="Times New Roman"/>
          <w:sz w:val="24"/>
          <w:szCs w:val="24"/>
        </w:rPr>
        <w:t>профессии землеустроитель Нефтегазовая промышленность Российской Федерации и т. д.</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Как результат, метод проектов позволяет индивидуализировать учебный процесс, дает возможность проявлять самостоятельность в планировании, организации и контроле своей деятельности. У обучающихся появляется возможность выразить свои собственные идеи. Они могут по-новому взглянуть на себя, на историю и культуру своей страны и страны изучаемого языка. Все приобретенные профессиональные компетентности во время выполнения проекта, помогут будущему специалисту в решении задач, возникающих на производстве.</w:t>
      </w:r>
    </w:p>
    <w:p w14:paraId="2B067D5C" w14:textId="4579DAEB"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Хорошо зарекомендовал себя для использования на уроках иностранного языка метод активного проблемно – ситуационного анализа – метод кейсов, основанный на обучении путем решения конкретных задач – ситуаций. Цель данного метода – совместными усилиями группы обучающихся проанализировать ситуацию и выработать практическое наиболее оптимальное решение. Ситуации на наших занятиях мы применяем такого плана 1. </w:t>
      </w:r>
      <w:r w:rsidR="007E2377">
        <w:rPr>
          <w:rFonts w:ascii="Times New Roman" w:hAnsi="Times New Roman" w:cs="Times New Roman"/>
          <w:sz w:val="24"/>
          <w:szCs w:val="24"/>
        </w:rPr>
        <w:t>«</w:t>
      </w:r>
      <w:r w:rsidRPr="00B5005A">
        <w:rPr>
          <w:rFonts w:ascii="Times New Roman" w:hAnsi="Times New Roman" w:cs="Times New Roman"/>
          <w:sz w:val="24"/>
          <w:szCs w:val="24"/>
        </w:rPr>
        <w:t>Землеустроитель моя будущая профессия. Почему я сделал выбор в пользу землеустройства? Определите и поделитесь с друзьями о всех преимуществах и недостатках данной профессии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p>
    <w:p w14:paraId="33040A17" w14:textId="45BEBD50"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2. </w:t>
      </w:r>
      <w:r w:rsidR="007E2377">
        <w:rPr>
          <w:rFonts w:ascii="Times New Roman" w:hAnsi="Times New Roman" w:cs="Times New Roman"/>
          <w:sz w:val="24"/>
          <w:szCs w:val="24"/>
        </w:rPr>
        <w:t>«</w:t>
      </w:r>
      <w:r w:rsidRPr="00B5005A">
        <w:rPr>
          <w:rFonts w:ascii="Times New Roman" w:hAnsi="Times New Roman" w:cs="Times New Roman"/>
          <w:sz w:val="24"/>
          <w:szCs w:val="24"/>
        </w:rPr>
        <w:t>Что такое землеустройство и чем занимается землеустроитель. Докажите, что данная профессия очень необходима в современном мире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p>
    <w:p w14:paraId="3D03DBC3" w14:textId="3C8938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3. </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Изучив машины и механизмы, применяемые в дорожном строительстве, определите, на каком этапе строительства высокоскоростной магистрали, можно использовать представленную технику. </w:t>
      </w:r>
    </w:p>
    <w:p w14:paraId="5812A5A6"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4. Вы сотрудник отдела кредитования и ваша задача ознакомить клиента банка с условиями кредитования. Рассказать о всех выгодах и предложить клиенту самый выгодный для него заем.</w:t>
      </w:r>
      <w:r w:rsidR="00457054" w:rsidRPr="00B5005A">
        <w:rPr>
          <w:rFonts w:ascii="Times New Roman" w:hAnsi="Times New Roman" w:cs="Times New Roman"/>
          <w:sz w:val="24"/>
          <w:szCs w:val="24"/>
        </w:rPr>
        <w:t xml:space="preserve"> </w:t>
      </w:r>
    </w:p>
    <w:p w14:paraId="5E69BB07"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процессе разрешения конкретной проблемы, обучающиеся используют весь необходимый комплекс усвоенных знаний и умений. Кейс-метод способствует развитию у студентов умения выслушивать и учитывать альтернативную точку зрения, аргументированно высказывать свою, убеждать окружающих, представлять перед группой свой вариант решения проблемы, обсуждать способы решения проблемы в группе, участвовать в дискуссии, а также выработать свой стиль мышления и поведения. Метод кейсов состоит из нескольких этапов, которые формируют профессиональные коммуникативные компетенции. способствует готовности студентов применять английский язык как средство коммуникации в своей будущей карьере в качестве специалиста. </w:t>
      </w:r>
    </w:p>
    <w:p w14:paraId="1938E0B3"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Деловые игры или фрагменты игр, применяемые преподавателями нашего техникума, на уроках иностранного языка являются средством формирования профессиональных компетенций.</w:t>
      </w:r>
      <w:r w:rsidRPr="00B5005A">
        <w:rPr>
          <w:rFonts w:ascii="Times New Roman" w:hAnsi="Times New Roman" w:cs="Times New Roman"/>
          <w:sz w:val="24"/>
          <w:szCs w:val="24"/>
          <w:highlight w:val="white"/>
        </w:rPr>
        <w:t xml:space="preserve"> При реализации данного метода на занятии, процесс обучения студентов происходит в ключе активного взаимодействия обучающихся. При этом каждый студент принимает на себя определенные роли и функции в соответствии с поставленной задачей.</w:t>
      </w:r>
    </w:p>
    <w:p w14:paraId="3610EEBF" w14:textId="55F24579"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highlight w:val="white"/>
        </w:rPr>
        <w:t>Деловые игры хорошо воспринимаются обучающимися. Повышается мотивация к изучению выбранной специальности, развивается интерес к иностранному языку, исследовательские и творческие способности студентов.</w:t>
      </w:r>
      <w:r w:rsidRPr="00B5005A">
        <w:rPr>
          <w:rFonts w:ascii="Times New Roman" w:hAnsi="Times New Roman" w:cs="Times New Roman"/>
          <w:sz w:val="24"/>
          <w:szCs w:val="24"/>
        </w:rPr>
        <w:t xml:space="preserve"> </w:t>
      </w:r>
      <w:r w:rsidRPr="00B5005A">
        <w:rPr>
          <w:rFonts w:ascii="Times New Roman" w:hAnsi="Times New Roman" w:cs="Times New Roman"/>
          <w:sz w:val="24"/>
          <w:szCs w:val="24"/>
          <w:highlight w:val="white"/>
        </w:rPr>
        <w:t>Деловая игра может включать в себя целый комплекс методов активного обучения: дискуссию, мозговой штурм, анализ конкретных производственных ситуаций, действия по инструкции.</w:t>
      </w:r>
      <w:r w:rsidRPr="00B5005A">
        <w:rPr>
          <w:rFonts w:ascii="Times New Roman" w:hAnsi="Times New Roman" w:cs="Times New Roman"/>
          <w:sz w:val="24"/>
          <w:szCs w:val="24"/>
        </w:rPr>
        <w:t xml:space="preserve"> </w:t>
      </w:r>
      <w:r w:rsidRPr="00B5005A">
        <w:rPr>
          <w:rFonts w:ascii="Times New Roman" w:hAnsi="Times New Roman" w:cs="Times New Roman"/>
          <w:sz w:val="24"/>
          <w:szCs w:val="24"/>
          <w:highlight w:val="white"/>
        </w:rPr>
        <w:t xml:space="preserve">Применяется деловая игра на уроках английского языка с целью имитации принятия решений руководящих работников или специалистов в различных производственных ситуациях в форме диалогических высказываний. Успешно проводятся такие деловые игры, как </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Поиск работы</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 xml:space="preserve">, </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Собеседование</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 xml:space="preserve">, </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Устройство на работу</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 xml:space="preserve">, </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Организация деловой встречи</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 xml:space="preserve">, </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Заключение контракта</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 xml:space="preserve">, </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Деловые переговоры</w:t>
      </w:r>
      <w:r w:rsidR="007E2377">
        <w:rPr>
          <w:rFonts w:ascii="Times New Roman" w:hAnsi="Times New Roman" w:cs="Times New Roman"/>
          <w:sz w:val="24"/>
          <w:szCs w:val="24"/>
          <w:highlight w:val="white"/>
        </w:rPr>
        <w:t>»</w:t>
      </w:r>
      <w:r w:rsidRPr="00B5005A">
        <w:rPr>
          <w:rFonts w:ascii="Times New Roman" w:hAnsi="Times New Roman" w:cs="Times New Roman"/>
          <w:sz w:val="24"/>
          <w:szCs w:val="24"/>
          <w:highlight w:val="white"/>
        </w:rPr>
        <w:t xml:space="preserve"> и другие.</w:t>
      </w:r>
      <w:r w:rsidRPr="00B5005A">
        <w:rPr>
          <w:rFonts w:ascii="Times New Roman" w:hAnsi="Times New Roman" w:cs="Times New Roman"/>
          <w:sz w:val="24"/>
          <w:szCs w:val="24"/>
        </w:rPr>
        <w:t xml:space="preserve"> </w:t>
      </w:r>
    </w:p>
    <w:p w14:paraId="42A3E64F"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highlight w:val="white"/>
        </w:rPr>
        <w:t>Ситуация 1:</w:t>
      </w:r>
      <w:r w:rsidRPr="00B5005A">
        <w:rPr>
          <w:rFonts w:ascii="Times New Roman" w:hAnsi="Times New Roman" w:cs="Times New Roman"/>
          <w:b/>
          <w:sz w:val="24"/>
          <w:szCs w:val="24"/>
          <w:highlight w:val="white"/>
        </w:rPr>
        <w:t> </w:t>
      </w:r>
      <w:r w:rsidRPr="00B5005A">
        <w:rPr>
          <w:rFonts w:ascii="Times New Roman" w:hAnsi="Times New Roman" w:cs="Times New Roman"/>
          <w:sz w:val="24"/>
          <w:szCs w:val="24"/>
          <w:highlight w:val="white"/>
        </w:rPr>
        <w:t>Определение условий и навыков, которыми должен обладать будущий работник. Проведение анкетирования.</w:t>
      </w:r>
      <w:r w:rsidR="00457054" w:rsidRPr="00B5005A">
        <w:rPr>
          <w:rFonts w:ascii="Times New Roman" w:hAnsi="Times New Roman" w:cs="Times New Roman"/>
          <w:sz w:val="24"/>
          <w:szCs w:val="24"/>
          <w:highlight w:val="white"/>
        </w:rPr>
        <w:t xml:space="preserve"> </w:t>
      </w:r>
      <w:r w:rsidRPr="00B5005A">
        <w:rPr>
          <w:rFonts w:ascii="Times New Roman" w:hAnsi="Times New Roman" w:cs="Times New Roman"/>
          <w:sz w:val="24"/>
          <w:szCs w:val="24"/>
          <w:highlight w:val="white"/>
        </w:rPr>
        <w:t>Секретарь рассказывает о качествах, которыми должны обладать будущие специалисты. Специалисты проходят анкетирование. По результатам анкетирования выбираются обучающиеся, для прохождения собеседования.</w:t>
      </w:r>
    </w:p>
    <w:p w14:paraId="24C74522"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highlight w:val="white"/>
        </w:rPr>
        <w:t>Ситуация 2:</w:t>
      </w:r>
      <w:r w:rsidRPr="00B5005A">
        <w:rPr>
          <w:rFonts w:ascii="Times New Roman" w:hAnsi="Times New Roman" w:cs="Times New Roman"/>
          <w:b/>
          <w:sz w:val="24"/>
          <w:szCs w:val="24"/>
          <w:highlight w:val="white"/>
        </w:rPr>
        <w:t> </w:t>
      </w:r>
      <w:r w:rsidRPr="00B5005A">
        <w:rPr>
          <w:rFonts w:ascii="Times New Roman" w:hAnsi="Times New Roman" w:cs="Times New Roman"/>
          <w:sz w:val="24"/>
          <w:szCs w:val="24"/>
          <w:highlight w:val="white"/>
        </w:rPr>
        <w:t>Род деятельности. Работодатель рассказывает о роде деятельности, которой будут заниматься будущие работники.</w:t>
      </w:r>
    </w:p>
    <w:p w14:paraId="0BB3FA6D"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highlight w:val="white"/>
        </w:rPr>
        <w:t>Ситуация 3: Собеседование.</w:t>
      </w:r>
      <w:r w:rsidRPr="00B5005A">
        <w:rPr>
          <w:rFonts w:ascii="Times New Roman" w:hAnsi="Times New Roman" w:cs="Times New Roman"/>
          <w:b/>
          <w:sz w:val="24"/>
          <w:szCs w:val="24"/>
          <w:highlight w:val="white"/>
        </w:rPr>
        <w:t> </w:t>
      </w:r>
      <w:r w:rsidRPr="00B5005A">
        <w:rPr>
          <w:rFonts w:ascii="Times New Roman" w:hAnsi="Times New Roman" w:cs="Times New Roman"/>
          <w:sz w:val="24"/>
          <w:szCs w:val="24"/>
          <w:highlight w:val="white"/>
        </w:rPr>
        <w:t>Работодатель совместно с секретарем проводят собеседование, и выбирают будущего работника.</w:t>
      </w:r>
    </w:p>
    <w:p w14:paraId="129AEF9B" w14:textId="77777777" w:rsidR="00717EE0" w:rsidRPr="00B5005A" w:rsidRDefault="00717EE0" w:rsidP="00717EE0">
      <w:pPr>
        <w:pStyle w:val="cef1edeee2edeee9f2e5eaf1f2"/>
        <w:ind w:firstLine="709"/>
        <w:jc w:val="both"/>
        <w:rPr>
          <w:rFonts w:cs="Times New Roman"/>
          <w:color w:val="auto"/>
          <w:sz w:val="24"/>
          <w:szCs w:val="24"/>
        </w:rPr>
      </w:pPr>
      <w:r w:rsidRPr="00B5005A">
        <w:rPr>
          <w:rFonts w:cs="Times New Roman"/>
          <w:color w:val="auto"/>
          <w:sz w:val="24"/>
          <w:szCs w:val="24"/>
          <w:highlight w:val="white"/>
        </w:rPr>
        <w:t>Таким образом, применение на уроках иностранного языка деловой игры, позволяет подготовить личность, способную вступать в иноязычное общение на личностном и профессиональном уровне, владеющую набором общих и профессиональных компетенций, обладающую личностными и профессиональными качествами, обеспечивающими умение решать задачи во всех видах профессиональной деятельности и отвечать за их решение.</w:t>
      </w:r>
    </w:p>
    <w:p w14:paraId="5CE6D623" w14:textId="77777777" w:rsidR="00717EE0" w:rsidRPr="00B5005A" w:rsidRDefault="00717EE0" w:rsidP="00717EE0">
      <w:pPr>
        <w:pStyle w:val="cef1edeee2edeee9f2e5eaf1f2"/>
        <w:ind w:firstLine="709"/>
        <w:jc w:val="both"/>
        <w:rPr>
          <w:rFonts w:cs="Times New Roman"/>
          <w:color w:val="auto"/>
          <w:sz w:val="24"/>
          <w:szCs w:val="24"/>
        </w:rPr>
      </w:pPr>
      <w:r w:rsidRPr="00B5005A">
        <w:rPr>
          <w:rFonts w:cs="Times New Roman"/>
          <w:color w:val="auto"/>
          <w:sz w:val="24"/>
          <w:szCs w:val="24"/>
        </w:rPr>
        <w:t>Рекомендуется осуществлять выбор технологии в зависимости от предметного содержания, целей урока, уровня подготовленности обучающихся, возможности удовлетворения их образовательных запросов, возрастной категории обучающихся.</w:t>
      </w:r>
    </w:p>
    <w:p w14:paraId="1EB1EBD6" w14:textId="0C9F3D99" w:rsidR="00717EE0" w:rsidRPr="00B5005A" w:rsidRDefault="00717EE0" w:rsidP="00717EE0">
      <w:pPr>
        <w:pStyle w:val="cef1edeee2edeee9f2e5eaf1f2"/>
        <w:ind w:firstLine="709"/>
        <w:jc w:val="both"/>
        <w:rPr>
          <w:rFonts w:cs="Times New Roman"/>
          <w:color w:val="auto"/>
          <w:sz w:val="24"/>
          <w:szCs w:val="24"/>
        </w:rPr>
      </w:pPr>
      <w:r w:rsidRPr="00B5005A">
        <w:rPr>
          <w:rFonts w:cs="Times New Roman"/>
          <w:color w:val="auto"/>
          <w:sz w:val="24"/>
          <w:szCs w:val="24"/>
        </w:rPr>
        <w:t xml:space="preserve">Использование нами в процессе обучения новых технологий позволяет устранить однообразие образовательной среды и монотонность учебного процесса, создает условия для смены видов деятельности обучающихся, позволяет реализовать принципы здоровьесбережения. Традиционные и инновационные методы обучения должны быть в постоянной взаимосвязи и дополнять друг друга. Следует вспомнить высказывание </w:t>
      </w:r>
      <w:r w:rsidR="007E2377">
        <w:rPr>
          <w:rFonts w:cs="Times New Roman"/>
          <w:color w:val="auto"/>
          <w:sz w:val="24"/>
          <w:szCs w:val="24"/>
        </w:rPr>
        <w:t>«</w:t>
      </w:r>
      <w:r w:rsidRPr="00B5005A">
        <w:rPr>
          <w:rFonts w:cs="Times New Roman"/>
          <w:color w:val="auto"/>
          <w:sz w:val="24"/>
          <w:szCs w:val="24"/>
        </w:rPr>
        <w:t>ВСЕ НОВОЕ – ЭТО ХОРОШО ЗАБЫТОЕ СТАРОЕ</w:t>
      </w:r>
      <w:r w:rsidR="007E2377">
        <w:rPr>
          <w:rFonts w:cs="Times New Roman"/>
          <w:color w:val="auto"/>
          <w:sz w:val="24"/>
          <w:szCs w:val="24"/>
        </w:rPr>
        <w:t>»</w:t>
      </w:r>
      <w:r w:rsidRPr="00B5005A">
        <w:rPr>
          <w:rFonts w:cs="Times New Roman"/>
          <w:color w:val="auto"/>
          <w:sz w:val="24"/>
          <w:szCs w:val="24"/>
        </w:rPr>
        <w:t>.</w:t>
      </w:r>
    </w:p>
    <w:p w14:paraId="2AB13288" w14:textId="77777777" w:rsidR="00717EE0" w:rsidRPr="00B5005A" w:rsidRDefault="00717EE0" w:rsidP="00717EE0">
      <w:pPr>
        <w:pStyle w:val="cef1edeee2edeee9f2e5eaf1f2"/>
        <w:ind w:firstLine="709"/>
        <w:jc w:val="both"/>
        <w:rPr>
          <w:rFonts w:cs="Times New Roman"/>
          <w:color w:val="auto"/>
          <w:sz w:val="24"/>
          <w:szCs w:val="24"/>
        </w:rPr>
      </w:pPr>
    </w:p>
    <w:p w14:paraId="6AEC5150" w14:textId="77777777" w:rsidR="00717EE0" w:rsidRPr="00B5005A" w:rsidRDefault="00A62B23" w:rsidP="00717EE0">
      <w:pPr>
        <w:pStyle w:val="cef1edeee2edeee9f2e5eaf1f2"/>
        <w:ind w:firstLine="709"/>
        <w:jc w:val="center"/>
        <w:rPr>
          <w:rFonts w:cs="Times New Roman"/>
          <w:b/>
          <w:color w:val="auto"/>
          <w:sz w:val="24"/>
          <w:szCs w:val="24"/>
        </w:rPr>
      </w:pPr>
      <w:r w:rsidRPr="00B5005A">
        <w:rPr>
          <w:rFonts w:cs="Times New Roman"/>
          <w:b/>
          <w:color w:val="auto"/>
          <w:sz w:val="24"/>
          <w:szCs w:val="24"/>
        </w:rPr>
        <w:t>Список источников и литературы</w:t>
      </w:r>
    </w:p>
    <w:p w14:paraId="06F855F7" w14:textId="77777777" w:rsidR="00717EE0" w:rsidRPr="00B5005A" w:rsidRDefault="00717EE0" w:rsidP="00717EE0">
      <w:pPr>
        <w:pStyle w:val="cef1edeee2edeee9f2e5eaf1f2"/>
        <w:ind w:firstLine="709"/>
        <w:jc w:val="center"/>
        <w:rPr>
          <w:rFonts w:cs="Times New Roman"/>
          <w:color w:val="auto"/>
          <w:sz w:val="24"/>
          <w:szCs w:val="24"/>
        </w:rPr>
      </w:pPr>
    </w:p>
    <w:p w14:paraId="0006876D" w14:textId="3DCC8064" w:rsidR="00717EE0" w:rsidRPr="00B5005A" w:rsidRDefault="00717EE0" w:rsidP="00717EE0">
      <w:pPr>
        <w:pStyle w:val="cef1edeee2edeee9f2e5eaf1f2"/>
        <w:ind w:firstLine="709"/>
        <w:jc w:val="both"/>
        <w:rPr>
          <w:rFonts w:cs="Times New Roman"/>
          <w:color w:val="auto"/>
          <w:sz w:val="24"/>
          <w:szCs w:val="24"/>
        </w:rPr>
      </w:pPr>
      <w:r w:rsidRPr="00B5005A">
        <w:rPr>
          <w:rFonts w:cs="Times New Roman"/>
          <w:color w:val="auto"/>
          <w:sz w:val="24"/>
          <w:szCs w:val="24"/>
        </w:rPr>
        <w:t>1.</w:t>
      </w:r>
      <w:r w:rsidR="00412823">
        <w:rPr>
          <w:rFonts w:cs="Times New Roman"/>
          <w:color w:val="auto"/>
          <w:sz w:val="24"/>
          <w:szCs w:val="24"/>
        </w:rPr>
        <w:t xml:space="preserve"> </w:t>
      </w:r>
      <w:r w:rsidRPr="00B5005A">
        <w:rPr>
          <w:rFonts w:cs="Times New Roman"/>
          <w:color w:val="auto"/>
          <w:sz w:val="24"/>
          <w:szCs w:val="24"/>
        </w:rPr>
        <w:t>Ваганова</w:t>
      </w:r>
      <w:r w:rsidR="00412823">
        <w:rPr>
          <w:rFonts w:cs="Times New Roman"/>
          <w:color w:val="auto"/>
          <w:sz w:val="24"/>
          <w:szCs w:val="24"/>
        </w:rPr>
        <w:t>,</w:t>
      </w:r>
      <w:r w:rsidRPr="00B5005A">
        <w:rPr>
          <w:rFonts w:cs="Times New Roman"/>
          <w:color w:val="auto"/>
          <w:sz w:val="24"/>
          <w:szCs w:val="24"/>
        </w:rPr>
        <w:t xml:space="preserve"> О. И. Азимут научных исследований: педагогика и психология. </w:t>
      </w:r>
      <w:r w:rsidR="00412823" w:rsidRPr="00412823">
        <w:rPr>
          <w:rFonts w:cs="Times New Roman"/>
          <w:color w:val="auto"/>
          <w:sz w:val="24"/>
          <w:szCs w:val="24"/>
        </w:rPr>
        <w:t>Технологии обучения в системе СПО</w:t>
      </w:r>
      <w:r w:rsidR="00412823">
        <w:rPr>
          <w:rFonts w:cs="Times New Roman"/>
          <w:color w:val="auto"/>
          <w:sz w:val="24"/>
          <w:szCs w:val="24"/>
        </w:rPr>
        <w:t xml:space="preserve">/ О.И.Ваганова, </w:t>
      </w:r>
      <w:r w:rsidRPr="00B5005A">
        <w:rPr>
          <w:rFonts w:cs="Times New Roman"/>
          <w:color w:val="auto"/>
          <w:sz w:val="24"/>
          <w:szCs w:val="24"/>
        </w:rPr>
        <w:t>2022.</w:t>
      </w:r>
      <w:r w:rsidR="00BD1225">
        <w:rPr>
          <w:rFonts w:cs="Times New Roman"/>
          <w:color w:val="auto"/>
          <w:sz w:val="24"/>
          <w:szCs w:val="24"/>
        </w:rPr>
        <w:t xml:space="preserve"> – </w:t>
      </w:r>
      <w:r w:rsidRPr="00B5005A">
        <w:rPr>
          <w:rFonts w:cs="Times New Roman"/>
          <w:color w:val="auto"/>
          <w:sz w:val="24"/>
          <w:szCs w:val="24"/>
        </w:rPr>
        <w:t>Т. 11.</w:t>
      </w:r>
      <w:r w:rsidR="00BD1225">
        <w:rPr>
          <w:rFonts w:cs="Times New Roman"/>
          <w:color w:val="auto"/>
          <w:sz w:val="24"/>
          <w:szCs w:val="24"/>
        </w:rPr>
        <w:t xml:space="preserve"> – </w:t>
      </w:r>
      <w:r w:rsidRPr="00B5005A">
        <w:rPr>
          <w:rFonts w:cs="Times New Roman"/>
          <w:color w:val="auto"/>
          <w:sz w:val="24"/>
          <w:szCs w:val="24"/>
        </w:rPr>
        <w:t>№ 1(38) – С. 22-27.</w:t>
      </w:r>
      <w:r w:rsidR="00BD1225">
        <w:rPr>
          <w:rFonts w:cs="Times New Roman"/>
          <w:color w:val="auto"/>
          <w:sz w:val="24"/>
          <w:szCs w:val="24"/>
        </w:rPr>
        <w:t xml:space="preserve"> – </w:t>
      </w:r>
      <w:r w:rsidRPr="00B5005A">
        <w:rPr>
          <w:rFonts w:cs="Times New Roman"/>
          <w:color w:val="auto"/>
          <w:sz w:val="24"/>
          <w:szCs w:val="24"/>
        </w:rPr>
        <w:t>ISSN online: 2712-</w:t>
      </w:r>
      <w:r w:rsidR="00412823">
        <w:rPr>
          <w:rFonts w:cs="Times New Roman"/>
          <w:color w:val="auto"/>
          <w:sz w:val="24"/>
          <w:szCs w:val="24"/>
        </w:rPr>
        <w:t xml:space="preserve"> </w:t>
      </w:r>
      <w:r w:rsidRPr="00B5005A">
        <w:rPr>
          <w:rFonts w:cs="Times New Roman"/>
          <w:color w:val="auto"/>
          <w:sz w:val="24"/>
          <w:szCs w:val="24"/>
        </w:rPr>
        <w:t>8474.</w:t>
      </w:r>
      <w:r w:rsidR="00412823">
        <w:rPr>
          <w:rFonts w:cs="Times New Roman"/>
          <w:color w:val="auto"/>
          <w:sz w:val="24"/>
          <w:szCs w:val="24"/>
        </w:rPr>
        <w:t xml:space="preserve"> – Текст: непосредственный.</w:t>
      </w:r>
    </w:p>
    <w:p w14:paraId="158617E6" w14:textId="03C5B1F5" w:rsidR="00717EE0" w:rsidRPr="00B5005A" w:rsidRDefault="00717EE0" w:rsidP="00717EE0">
      <w:pPr>
        <w:pStyle w:val="cef1edeee2edeee9f2e5eaf1f2"/>
        <w:ind w:firstLine="709"/>
        <w:jc w:val="both"/>
        <w:rPr>
          <w:rFonts w:cs="Times New Roman"/>
          <w:color w:val="auto"/>
          <w:sz w:val="24"/>
          <w:szCs w:val="24"/>
        </w:rPr>
      </w:pPr>
      <w:r w:rsidRPr="00B5005A">
        <w:rPr>
          <w:rFonts w:cs="Times New Roman"/>
          <w:color w:val="auto"/>
          <w:sz w:val="24"/>
          <w:szCs w:val="24"/>
        </w:rPr>
        <w:t>2.</w:t>
      </w:r>
      <w:r w:rsidR="00412823">
        <w:rPr>
          <w:rFonts w:cs="Times New Roman"/>
          <w:color w:val="auto"/>
          <w:sz w:val="24"/>
          <w:szCs w:val="24"/>
        </w:rPr>
        <w:t xml:space="preserve"> </w:t>
      </w:r>
      <w:r w:rsidRPr="00B5005A">
        <w:rPr>
          <w:rFonts w:cs="Times New Roman"/>
          <w:color w:val="auto"/>
          <w:sz w:val="24"/>
          <w:szCs w:val="24"/>
        </w:rPr>
        <w:t>Гущина, Т. И. Реализация практико-ориентированного обучения как условие эффективности профессиональной подготовки студентов / Т. И. Гущина</w:t>
      </w:r>
      <w:r w:rsidR="00412823">
        <w:rPr>
          <w:rFonts w:cs="Times New Roman"/>
          <w:color w:val="auto"/>
          <w:sz w:val="24"/>
          <w:szCs w:val="24"/>
        </w:rPr>
        <w:t xml:space="preserve">. – Текст: непосредственный </w:t>
      </w:r>
      <w:r w:rsidRPr="00B5005A">
        <w:rPr>
          <w:rFonts w:cs="Times New Roman"/>
          <w:color w:val="auto"/>
          <w:sz w:val="24"/>
          <w:szCs w:val="24"/>
        </w:rPr>
        <w:t>// Психолого-педагогический журнал Гаудеамус. – 2014. – № 1(23). – С. 73-76. – EDN SFOZJD.</w:t>
      </w:r>
    </w:p>
    <w:p w14:paraId="544F87FB" w14:textId="15A5A590" w:rsidR="00717EE0" w:rsidRPr="00B5005A" w:rsidRDefault="00717EE0" w:rsidP="00717EE0">
      <w:pPr>
        <w:pStyle w:val="cef1edeee2edeee9f2e5eaf1f2"/>
        <w:ind w:firstLine="709"/>
        <w:jc w:val="both"/>
        <w:rPr>
          <w:rFonts w:cs="Times New Roman"/>
          <w:color w:val="auto"/>
          <w:sz w:val="24"/>
          <w:szCs w:val="24"/>
        </w:rPr>
      </w:pPr>
      <w:r w:rsidRPr="00B5005A">
        <w:rPr>
          <w:rFonts w:cs="Times New Roman"/>
          <w:color w:val="auto"/>
          <w:sz w:val="24"/>
          <w:szCs w:val="24"/>
        </w:rPr>
        <w:t>3.</w:t>
      </w:r>
      <w:r w:rsidR="00412823">
        <w:rPr>
          <w:rFonts w:cs="Times New Roman"/>
          <w:color w:val="auto"/>
          <w:sz w:val="24"/>
          <w:szCs w:val="24"/>
        </w:rPr>
        <w:t xml:space="preserve"> </w:t>
      </w:r>
      <w:r w:rsidRPr="00B5005A">
        <w:rPr>
          <w:rFonts w:cs="Times New Roman"/>
          <w:color w:val="auto"/>
          <w:sz w:val="24"/>
          <w:szCs w:val="24"/>
        </w:rPr>
        <w:t>Мычко, Е. И. Практико-ориентированные технологии в современном професси</w:t>
      </w:r>
      <w:r w:rsidR="00412823">
        <w:rPr>
          <w:rFonts w:cs="Times New Roman"/>
          <w:color w:val="auto"/>
          <w:sz w:val="24"/>
          <w:szCs w:val="24"/>
        </w:rPr>
        <w:t>ональном обучении / Е. И. Мычко.</w:t>
      </w:r>
      <w:r w:rsidR="00BD1225">
        <w:rPr>
          <w:rFonts w:cs="Times New Roman"/>
          <w:color w:val="auto"/>
          <w:sz w:val="24"/>
          <w:szCs w:val="24"/>
        </w:rPr>
        <w:t xml:space="preserve"> – </w:t>
      </w:r>
      <w:r w:rsidR="00412823" w:rsidRPr="00412823">
        <w:rPr>
          <w:rFonts w:cs="Times New Roman"/>
          <w:color w:val="auto"/>
          <w:sz w:val="24"/>
          <w:szCs w:val="24"/>
        </w:rPr>
        <w:t xml:space="preserve">Текст: непосредственный </w:t>
      </w:r>
      <w:r w:rsidRPr="00B5005A">
        <w:rPr>
          <w:rFonts w:cs="Times New Roman"/>
          <w:color w:val="auto"/>
          <w:sz w:val="24"/>
          <w:szCs w:val="24"/>
        </w:rPr>
        <w:t>// Преподаватель XXI век. – 2016. – № 2-1. – С. 61-64. – EDN VZXQMR.</w:t>
      </w:r>
    </w:p>
    <w:p w14:paraId="38777D20" w14:textId="75192BBF" w:rsidR="00412823" w:rsidRDefault="00717EE0" w:rsidP="00717EE0">
      <w:pPr>
        <w:pStyle w:val="cef1edeee2edeee9f2e5eaf1f2"/>
        <w:ind w:firstLine="709"/>
        <w:jc w:val="both"/>
        <w:rPr>
          <w:rFonts w:cs="Times New Roman"/>
          <w:color w:val="auto"/>
          <w:sz w:val="24"/>
          <w:szCs w:val="24"/>
        </w:rPr>
      </w:pPr>
      <w:r w:rsidRPr="00B5005A">
        <w:rPr>
          <w:rFonts w:cs="Times New Roman"/>
          <w:color w:val="auto"/>
          <w:sz w:val="24"/>
          <w:szCs w:val="24"/>
        </w:rPr>
        <w:t>4.</w:t>
      </w:r>
      <w:r w:rsidR="00412823">
        <w:rPr>
          <w:rFonts w:cs="Times New Roman"/>
          <w:color w:val="auto"/>
          <w:sz w:val="24"/>
          <w:szCs w:val="24"/>
        </w:rPr>
        <w:t xml:space="preserve"> </w:t>
      </w:r>
      <w:r w:rsidRPr="00B5005A">
        <w:rPr>
          <w:rFonts w:cs="Times New Roman"/>
          <w:color w:val="auto"/>
          <w:sz w:val="24"/>
          <w:szCs w:val="24"/>
        </w:rPr>
        <w:t xml:space="preserve">Иванова, М. А. Образовательные технологии в подготовке к государственной итоговой аттестации с применением механизма демонстрационного экзамена / М. А. Иванова, </w:t>
      </w:r>
      <w:r w:rsidR="00412823">
        <w:rPr>
          <w:rFonts w:cs="Times New Roman"/>
          <w:color w:val="auto"/>
          <w:sz w:val="24"/>
          <w:szCs w:val="24"/>
        </w:rPr>
        <w:t>Е. В. Кузнецова, Ю. В. Никонова.</w:t>
      </w:r>
      <w:r w:rsidR="00BD1225">
        <w:rPr>
          <w:rFonts w:cs="Times New Roman"/>
          <w:color w:val="auto"/>
          <w:sz w:val="24"/>
          <w:szCs w:val="24"/>
        </w:rPr>
        <w:t xml:space="preserve"> – </w:t>
      </w:r>
      <w:r w:rsidR="00412823">
        <w:rPr>
          <w:rFonts w:cs="Times New Roman"/>
          <w:color w:val="auto"/>
          <w:sz w:val="24"/>
          <w:szCs w:val="24"/>
        </w:rPr>
        <w:t xml:space="preserve"> </w:t>
      </w:r>
      <w:r w:rsidR="00412823" w:rsidRPr="00412823">
        <w:rPr>
          <w:rFonts w:cs="Times New Roman"/>
          <w:color w:val="auto"/>
          <w:sz w:val="24"/>
          <w:szCs w:val="24"/>
        </w:rPr>
        <w:t xml:space="preserve">Текст: непосредственный </w:t>
      </w:r>
      <w:r w:rsidRPr="00B5005A">
        <w:rPr>
          <w:rFonts w:cs="Times New Roman"/>
          <w:color w:val="auto"/>
          <w:sz w:val="24"/>
          <w:szCs w:val="24"/>
        </w:rPr>
        <w:t xml:space="preserve">// Проблемы педагогики. – </w:t>
      </w:r>
      <w:r w:rsidR="00412823">
        <w:rPr>
          <w:rFonts w:cs="Times New Roman"/>
          <w:color w:val="auto"/>
          <w:sz w:val="24"/>
          <w:szCs w:val="24"/>
        </w:rPr>
        <w:t>2020. – № 1(46). – С. 104-107.</w:t>
      </w:r>
    </w:p>
    <w:p w14:paraId="0A207CE0" w14:textId="3F6CAF0D" w:rsidR="00717EE0" w:rsidRPr="00B5005A" w:rsidRDefault="00412823" w:rsidP="00717EE0">
      <w:pPr>
        <w:pStyle w:val="cef1edeee2edeee9f2e5eaf1f2"/>
        <w:ind w:firstLine="709"/>
        <w:jc w:val="both"/>
        <w:rPr>
          <w:rFonts w:cs="Times New Roman"/>
          <w:color w:val="auto"/>
          <w:sz w:val="24"/>
          <w:szCs w:val="24"/>
        </w:rPr>
      </w:pPr>
      <w:r>
        <w:rPr>
          <w:rFonts w:cs="Times New Roman"/>
          <w:color w:val="auto"/>
          <w:sz w:val="24"/>
          <w:szCs w:val="24"/>
        </w:rPr>
        <w:t xml:space="preserve">5. </w:t>
      </w:r>
      <w:r w:rsidR="00717EE0" w:rsidRPr="00B5005A">
        <w:rPr>
          <w:rFonts w:cs="Times New Roman"/>
          <w:color w:val="auto"/>
          <w:sz w:val="24"/>
          <w:szCs w:val="24"/>
        </w:rPr>
        <w:t>Семенкова, Е. В. Проектный подход как технология практико- ориентированного обучения / Е. В. Семенкова</w:t>
      </w:r>
      <w:r>
        <w:rPr>
          <w:rFonts w:cs="Times New Roman"/>
          <w:color w:val="auto"/>
          <w:sz w:val="24"/>
          <w:szCs w:val="24"/>
        </w:rPr>
        <w:t>.</w:t>
      </w:r>
      <w:r w:rsidR="00BD1225">
        <w:rPr>
          <w:rFonts w:cs="Times New Roman"/>
          <w:color w:val="auto"/>
          <w:sz w:val="24"/>
          <w:szCs w:val="24"/>
        </w:rPr>
        <w:t xml:space="preserve"> – </w:t>
      </w:r>
      <w:r w:rsidRPr="00412823">
        <w:rPr>
          <w:rFonts w:cs="Times New Roman"/>
          <w:color w:val="auto"/>
          <w:sz w:val="24"/>
          <w:szCs w:val="24"/>
        </w:rPr>
        <w:t>Текст: непосредственный</w:t>
      </w:r>
      <w:r>
        <w:rPr>
          <w:rFonts w:cs="Times New Roman"/>
          <w:color w:val="auto"/>
          <w:sz w:val="24"/>
          <w:szCs w:val="24"/>
        </w:rPr>
        <w:t xml:space="preserve"> </w:t>
      </w:r>
      <w:r w:rsidR="00717EE0" w:rsidRPr="00B5005A">
        <w:rPr>
          <w:rFonts w:cs="Times New Roman"/>
          <w:color w:val="auto"/>
          <w:sz w:val="24"/>
          <w:szCs w:val="24"/>
        </w:rPr>
        <w:t>// Вестник Российского экономического университета имени Г.В. Плеханова. – 2017. – № 1(91). – С. 48-55. – EDN YFMQVB.</w:t>
      </w:r>
    </w:p>
    <w:p w14:paraId="1B6352BA" w14:textId="77777777" w:rsidR="00717EE0" w:rsidRPr="00B5005A" w:rsidRDefault="00717EE0" w:rsidP="00717EE0">
      <w:pPr>
        <w:pStyle w:val="cef1edeee2edeee9f2e5eaf1f2"/>
        <w:jc w:val="both"/>
        <w:rPr>
          <w:color w:val="auto"/>
          <w:sz w:val="24"/>
        </w:rPr>
      </w:pPr>
    </w:p>
    <w:p w14:paraId="4C6969A2" w14:textId="77777777" w:rsidR="00717EE0" w:rsidRPr="00B5005A" w:rsidRDefault="00717EE0" w:rsidP="00717EE0">
      <w:pPr>
        <w:pStyle w:val="cef1edeee2edeee9f2e5eaf1f2"/>
        <w:jc w:val="both"/>
        <w:rPr>
          <w:color w:val="auto"/>
          <w:sz w:val="24"/>
        </w:rPr>
      </w:pPr>
    </w:p>
    <w:p w14:paraId="1315A560" w14:textId="77777777" w:rsidR="00DE080B" w:rsidRDefault="00DE080B" w:rsidP="00717EE0">
      <w:pPr>
        <w:tabs>
          <w:tab w:val="left" w:pos="2477"/>
          <w:tab w:val="center" w:pos="4873"/>
        </w:tabs>
        <w:spacing w:after="0"/>
        <w:ind w:left="4253"/>
        <w:jc w:val="both"/>
        <w:rPr>
          <w:rFonts w:ascii="Times New Roman" w:hAnsi="Times New Roman" w:cs="Times New Roman"/>
          <w:b/>
          <w:i/>
          <w:sz w:val="24"/>
          <w:szCs w:val="24"/>
        </w:rPr>
      </w:pPr>
    </w:p>
    <w:p w14:paraId="2469F4EE" w14:textId="01D63E03" w:rsidR="00717EE0" w:rsidRPr="00B5005A" w:rsidRDefault="00717EE0" w:rsidP="00717EE0">
      <w:pPr>
        <w:tabs>
          <w:tab w:val="left" w:pos="2477"/>
          <w:tab w:val="center" w:pos="4873"/>
        </w:tabs>
        <w:spacing w:after="0"/>
        <w:ind w:left="4253"/>
        <w:jc w:val="both"/>
        <w:rPr>
          <w:rFonts w:ascii="Times New Roman" w:hAnsi="Times New Roman" w:cs="Times New Roman"/>
          <w:b/>
          <w:i/>
          <w:sz w:val="24"/>
          <w:szCs w:val="24"/>
        </w:rPr>
      </w:pPr>
      <w:r w:rsidRPr="00B5005A">
        <w:rPr>
          <w:rFonts w:ascii="Times New Roman" w:hAnsi="Times New Roman" w:cs="Times New Roman"/>
          <w:b/>
          <w:i/>
          <w:sz w:val="24"/>
          <w:szCs w:val="24"/>
        </w:rPr>
        <w:t xml:space="preserve">Гурьянов В.Р., </w:t>
      </w:r>
      <w:r w:rsidRPr="00B5005A">
        <w:rPr>
          <w:rFonts w:ascii="Times New Roman" w:hAnsi="Times New Roman" w:cs="Times New Roman"/>
          <w:i/>
          <w:sz w:val="24"/>
          <w:szCs w:val="24"/>
        </w:rPr>
        <w:t>обучающийся</w:t>
      </w:r>
    </w:p>
    <w:p w14:paraId="0FE60EE8" w14:textId="629CB9A8" w:rsidR="00717EE0" w:rsidRPr="00B5005A" w:rsidRDefault="00A15846" w:rsidP="00717EE0">
      <w:pPr>
        <w:spacing w:after="0"/>
        <w:ind w:left="4253"/>
        <w:jc w:val="both"/>
        <w:rPr>
          <w:rFonts w:ascii="Times New Roman" w:eastAsia="Calibri" w:hAnsi="Times New Roman" w:cs="Times New Roman"/>
          <w:i/>
          <w:sz w:val="24"/>
          <w:szCs w:val="24"/>
        </w:rPr>
      </w:pPr>
      <w:r>
        <w:rPr>
          <w:rFonts w:ascii="Times New Roman" w:hAnsi="Times New Roman" w:cs="Times New Roman"/>
          <w:b/>
          <w:i/>
          <w:sz w:val="24"/>
          <w:szCs w:val="24"/>
        </w:rPr>
        <w:t>Н</w:t>
      </w:r>
      <w:r w:rsidR="00717EE0" w:rsidRPr="00B5005A">
        <w:rPr>
          <w:rFonts w:ascii="Times New Roman" w:hAnsi="Times New Roman" w:cs="Times New Roman"/>
          <w:b/>
          <w:i/>
          <w:sz w:val="24"/>
          <w:szCs w:val="24"/>
        </w:rPr>
        <w:t>ауч. рук. Герасимова Л.М.,</w:t>
      </w:r>
      <w:r w:rsidR="00717EE0" w:rsidRPr="00B5005A">
        <w:rPr>
          <w:rFonts w:ascii="Times New Roman" w:hAnsi="Times New Roman" w:cs="Times New Roman"/>
          <w:i/>
          <w:sz w:val="24"/>
          <w:szCs w:val="24"/>
        </w:rPr>
        <w:t xml:space="preserve"> </w:t>
      </w:r>
      <w:r w:rsidR="00717EE0" w:rsidRPr="00B5005A">
        <w:rPr>
          <w:rFonts w:ascii="Times New Roman" w:eastAsia="Calibri" w:hAnsi="Times New Roman" w:cs="Times New Roman"/>
          <w:i/>
          <w:sz w:val="24"/>
          <w:szCs w:val="24"/>
        </w:rPr>
        <w:t xml:space="preserve">преподаватель </w:t>
      </w:r>
    </w:p>
    <w:p w14:paraId="07D6867E" w14:textId="77777777" w:rsidR="00717EE0" w:rsidRPr="00B5005A" w:rsidRDefault="00717EE0" w:rsidP="00717EE0">
      <w:pPr>
        <w:spacing w:after="0"/>
        <w:ind w:left="4253"/>
        <w:jc w:val="both"/>
        <w:rPr>
          <w:rFonts w:ascii="Times New Roman" w:hAnsi="Times New Roman" w:cs="Times New Roman"/>
          <w:b/>
          <w:bCs/>
          <w:caps/>
          <w:sz w:val="24"/>
          <w:szCs w:val="24"/>
        </w:rPr>
      </w:pPr>
      <w:r w:rsidRPr="00B5005A">
        <w:rPr>
          <w:rFonts w:ascii="Times New Roman" w:hAnsi="Times New Roman" w:cs="Times New Roman"/>
          <w:i/>
          <w:sz w:val="24"/>
          <w:szCs w:val="24"/>
        </w:rPr>
        <w:t>ГБПОУ ССТ, г. Ставрополь</w:t>
      </w:r>
    </w:p>
    <w:p w14:paraId="4BF249B1" w14:textId="77777777" w:rsidR="00717EE0" w:rsidRPr="00B5005A" w:rsidRDefault="00717EE0" w:rsidP="00717EE0">
      <w:pPr>
        <w:spacing w:after="0"/>
        <w:ind w:firstLine="709"/>
        <w:jc w:val="both"/>
        <w:rPr>
          <w:rFonts w:ascii="Times New Roman" w:hAnsi="Times New Roman" w:cs="Times New Roman"/>
          <w:b/>
          <w:sz w:val="24"/>
          <w:szCs w:val="24"/>
        </w:rPr>
      </w:pPr>
    </w:p>
    <w:p w14:paraId="2901F4CD" w14:textId="77777777" w:rsidR="00717EE0" w:rsidRPr="00B5005A" w:rsidRDefault="00717EE0" w:rsidP="00717EE0">
      <w:pPr>
        <w:spacing w:after="0"/>
        <w:ind w:firstLine="709"/>
        <w:jc w:val="both"/>
        <w:rPr>
          <w:rFonts w:ascii="Times New Roman" w:hAnsi="Times New Roman" w:cs="Times New Roman"/>
          <w:b/>
          <w:sz w:val="24"/>
          <w:szCs w:val="24"/>
        </w:rPr>
      </w:pPr>
    </w:p>
    <w:p w14:paraId="4B192CB8" w14:textId="77777777" w:rsidR="00717EE0" w:rsidRPr="00B5005A" w:rsidRDefault="00717EE0" w:rsidP="00717EE0">
      <w:pPr>
        <w:spacing w:after="0"/>
        <w:ind w:firstLine="709"/>
        <w:jc w:val="both"/>
        <w:rPr>
          <w:rFonts w:ascii="Times New Roman" w:hAnsi="Times New Roman" w:cs="Times New Roman"/>
          <w:b/>
          <w:sz w:val="24"/>
          <w:szCs w:val="24"/>
        </w:rPr>
      </w:pPr>
    </w:p>
    <w:p w14:paraId="1FD57D4A" w14:textId="77777777" w:rsidR="00717EE0" w:rsidRPr="00B5005A" w:rsidRDefault="00717EE0" w:rsidP="00717EE0">
      <w:pPr>
        <w:spacing w:after="0"/>
        <w:ind w:firstLine="709"/>
        <w:jc w:val="center"/>
        <w:rPr>
          <w:rFonts w:ascii="Times New Roman" w:hAnsi="Times New Roman" w:cs="Times New Roman"/>
          <w:b/>
          <w:sz w:val="24"/>
          <w:szCs w:val="24"/>
        </w:rPr>
      </w:pPr>
      <w:r w:rsidRPr="00B5005A">
        <w:rPr>
          <w:rFonts w:ascii="Times New Roman" w:hAnsi="Times New Roman" w:cs="Times New Roman"/>
          <w:b/>
          <w:sz w:val="24"/>
          <w:szCs w:val="24"/>
        </w:rPr>
        <w:t>КРУПНЕЙШИЕ ПРОМЫШЛЕННЫЕ ПРЕДПРИЯТИЯ СТАВРОПОЛЬСКОГО КРАЯ</w:t>
      </w:r>
    </w:p>
    <w:p w14:paraId="5C344FAE" w14:textId="77777777" w:rsidR="00717EE0" w:rsidRPr="00B5005A" w:rsidRDefault="00717EE0" w:rsidP="00717EE0">
      <w:pPr>
        <w:spacing w:after="0"/>
        <w:ind w:firstLine="709"/>
        <w:jc w:val="both"/>
        <w:rPr>
          <w:rFonts w:ascii="Times New Roman" w:hAnsi="Times New Roman" w:cs="Times New Roman"/>
          <w:b/>
          <w:bCs/>
          <w:caps/>
          <w:sz w:val="24"/>
          <w:szCs w:val="24"/>
        </w:rPr>
      </w:pPr>
    </w:p>
    <w:p w14:paraId="5DE1B135" w14:textId="4E0DE5C4"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shd w:val="clear" w:color="auto" w:fill="FFFFFF"/>
        </w:rPr>
        <w:t>Ставропольский край является одним из самых развитых регионов России. Он расположен на</w:t>
      </w:r>
      <w:r w:rsidRPr="00B5005A">
        <w:rPr>
          <w:rStyle w:val="ab"/>
          <w:rFonts w:ascii="Times New Roman" w:hAnsi="Times New Roman"/>
          <w:sz w:val="24"/>
          <w:szCs w:val="24"/>
          <w:shd w:val="clear" w:color="auto" w:fill="FFFFFF"/>
        </w:rPr>
        <w:t> Юге страны</w:t>
      </w:r>
      <w:r w:rsidRPr="00B5005A">
        <w:rPr>
          <w:rFonts w:ascii="Times New Roman" w:hAnsi="Times New Roman" w:cs="Times New Roman"/>
          <w:sz w:val="24"/>
          <w:szCs w:val="24"/>
          <w:shd w:val="clear" w:color="auto" w:fill="FFFFFF"/>
        </w:rPr>
        <w:t> и граничит</w:t>
      </w:r>
      <w:r w:rsidRPr="00B5005A">
        <w:rPr>
          <w:rStyle w:val="ab"/>
          <w:rFonts w:ascii="Times New Roman" w:hAnsi="Times New Roman"/>
          <w:sz w:val="24"/>
          <w:szCs w:val="24"/>
          <w:shd w:val="clear" w:color="auto" w:fill="FFFFFF"/>
        </w:rPr>
        <w:t> с Карачаево-Черкесией</w:t>
      </w:r>
      <w:r w:rsidRPr="00B5005A">
        <w:rPr>
          <w:rFonts w:ascii="Times New Roman" w:hAnsi="Times New Roman" w:cs="Times New Roman"/>
          <w:sz w:val="24"/>
          <w:szCs w:val="24"/>
          <w:shd w:val="clear" w:color="auto" w:fill="FFFFFF"/>
        </w:rPr>
        <w:t>, </w:t>
      </w:r>
      <w:r w:rsidRPr="00B5005A">
        <w:rPr>
          <w:rStyle w:val="ab"/>
          <w:rFonts w:ascii="Times New Roman" w:hAnsi="Times New Roman"/>
          <w:sz w:val="24"/>
          <w:szCs w:val="24"/>
          <w:shd w:val="clear" w:color="auto" w:fill="FFFFFF"/>
        </w:rPr>
        <w:t>Дагестаном</w:t>
      </w:r>
      <w:r w:rsidRPr="00B5005A">
        <w:rPr>
          <w:rFonts w:ascii="Times New Roman" w:hAnsi="Times New Roman" w:cs="Times New Roman"/>
          <w:sz w:val="24"/>
          <w:szCs w:val="24"/>
          <w:shd w:val="clear" w:color="auto" w:fill="FFFFFF"/>
        </w:rPr>
        <w:t>, </w:t>
      </w:r>
      <w:r w:rsidRPr="00B5005A">
        <w:rPr>
          <w:rStyle w:val="ab"/>
          <w:rFonts w:ascii="Times New Roman" w:hAnsi="Times New Roman"/>
          <w:sz w:val="24"/>
          <w:szCs w:val="24"/>
          <w:shd w:val="clear" w:color="auto" w:fill="FFFFFF"/>
        </w:rPr>
        <w:t>Кабардино-Балкарией</w:t>
      </w:r>
      <w:r w:rsidRPr="00B5005A">
        <w:rPr>
          <w:rFonts w:ascii="Times New Roman" w:hAnsi="Times New Roman" w:cs="Times New Roman"/>
          <w:sz w:val="24"/>
          <w:szCs w:val="24"/>
          <w:shd w:val="clear" w:color="auto" w:fill="FFFFFF"/>
        </w:rPr>
        <w:t>, Республикой Северная Осетия</w:t>
      </w:r>
      <w:r w:rsidR="00201429" w:rsidRPr="00B5005A">
        <w:rPr>
          <w:rFonts w:ascii="Times New Roman" w:hAnsi="Times New Roman" w:cs="Times New Roman"/>
          <w:sz w:val="24"/>
          <w:szCs w:val="24"/>
          <w:shd w:val="clear" w:color="auto" w:fill="FFFFFF"/>
        </w:rPr>
        <w:t xml:space="preserve"> </w:t>
      </w:r>
      <w:r w:rsidR="00F240B1" w:rsidRPr="00B5005A">
        <w:rPr>
          <w:rFonts w:ascii="Times New Roman" w:hAnsi="Times New Roman" w:cs="Times New Roman"/>
          <w:sz w:val="24"/>
          <w:szCs w:val="24"/>
          <w:shd w:val="clear" w:color="auto" w:fill="FFFFFF"/>
        </w:rPr>
        <w:t xml:space="preserve">– </w:t>
      </w:r>
      <w:r w:rsidRPr="00B5005A">
        <w:rPr>
          <w:rStyle w:val="ab"/>
          <w:rFonts w:ascii="Times New Roman" w:hAnsi="Times New Roman"/>
          <w:sz w:val="24"/>
          <w:szCs w:val="24"/>
          <w:shd w:val="clear" w:color="auto" w:fill="FFFFFF"/>
        </w:rPr>
        <w:t>Алания</w:t>
      </w:r>
      <w:r w:rsidRPr="00B5005A">
        <w:rPr>
          <w:rFonts w:ascii="Times New Roman" w:hAnsi="Times New Roman" w:cs="Times New Roman"/>
          <w:sz w:val="24"/>
          <w:szCs w:val="24"/>
          <w:shd w:val="clear" w:color="auto" w:fill="FFFFFF"/>
        </w:rPr>
        <w:t xml:space="preserve">, </w:t>
      </w:r>
      <w:r w:rsidRPr="00B5005A">
        <w:rPr>
          <w:rFonts w:ascii="Times New Roman" w:hAnsi="Times New Roman" w:cs="Times New Roman"/>
          <w:b/>
          <w:sz w:val="24"/>
          <w:szCs w:val="24"/>
          <w:shd w:val="clear" w:color="auto" w:fill="FFFFFF"/>
        </w:rPr>
        <w:t>Краснодарским</w:t>
      </w:r>
      <w:r w:rsidR="00457054" w:rsidRPr="00B5005A">
        <w:rPr>
          <w:rFonts w:ascii="Times New Roman" w:hAnsi="Times New Roman" w:cs="Times New Roman"/>
          <w:sz w:val="24"/>
          <w:szCs w:val="24"/>
          <w:shd w:val="clear" w:color="auto" w:fill="FFFFFF"/>
        </w:rPr>
        <w:t xml:space="preserve"> </w:t>
      </w:r>
      <w:r w:rsidRPr="00B5005A">
        <w:rPr>
          <w:rStyle w:val="ab"/>
          <w:rFonts w:ascii="Times New Roman" w:hAnsi="Times New Roman"/>
          <w:sz w:val="24"/>
          <w:szCs w:val="24"/>
          <w:shd w:val="clear" w:color="auto" w:fill="FFFFFF"/>
        </w:rPr>
        <w:t>краем</w:t>
      </w:r>
      <w:r w:rsidRPr="00B5005A">
        <w:rPr>
          <w:rFonts w:ascii="Times New Roman" w:hAnsi="Times New Roman" w:cs="Times New Roman"/>
          <w:sz w:val="24"/>
          <w:szCs w:val="24"/>
          <w:shd w:val="clear" w:color="auto" w:fill="FFFFFF"/>
        </w:rPr>
        <w:t>, Ростовской </w:t>
      </w:r>
      <w:r w:rsidRPr="00B5005A">
        <w:rPr>
          <w:rStyle w:val="ab"/>
          <w:rFonts w:ascii="Times New Roman" w:hAnsi="Times New Roman"/>
          <w:sz w:val="24"/>
          <w:szCs w:val="24"/>
          <w:shd w:val="clear" w:color="auto" w:fill="FFFFFF"/>
        </w:rPr>
        <w:t>областью</w:t>
      </w:r>
      <w:r w:rsidRPr="00B5005A">
        <w:rPr>
          <w:rFonts w:ascii="Times New Roman" w:hAnsi="Times New Roman" w:cs="Times New Roman"/>
          <w:sz w:val="24"/>
          <w:szCs w:val="24"/>
          <w:shd w:val="clear" w:color="auto" w:fill="FFFFFF"/>
        </w:rPr>
        <w:t> и Астраханской областью. Этот регион считается экономически </w:t>
      </w:r>
      <w:r w:rsidRPr="00B5005A">
        <w:rPr>
          <w:rStyle w:val="ab"/>
          <w:rFonts w:ascii="Times New Roman" w:hAnsi="Times New Roman"/>
          <w:sz w:val="24"/>
          <w:szCs w:val="24"/>
          <w:shd w:val="clear" w:color="auto" w:fill="FFFFFF"/>
        </w:rPr>
        <w:t>значимым</w:t>
      </w:r>
      <w:r w:rsidRPr="00B5005A">
        <w:rPr>
          <w:rFonts w:ascii="Times New Roman" w:hAnsi="Times New Roman" w:cs="Times New Roman"/>
          <w:sz w:val="24"/>
          <w:szCs w:val="24"/>
          <w:shd w:val="clear" w:color="auto" w:fill="FFFFFF"/>
        </w:rPr>
        <w:t>, так как на его территории развиты различные отрасли промышленности. Наиболее развитыми отраслями промышленности выступают производство автокранов и автоприцепов, станко- и приборостроение, выпуск электротехнического оборудования, добыча газа и нефти с последующей переработкой, химическая, пищевая промышленность, индустрия строительных материалов, микробиология, производство мебели.</w:t>
      </w:r>
    </w:p>
    <w:p w14:paraId="365826C8" w14:textId="71D6E2A5"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Промышленный комплекс Ставропольского края включает в себя ряд производств, объединенных в вид экономической деятельности </w:t>
      </w:r>
      <w:r w:rsidR="007E2377">
        <w:rPr>
          <w:rFonts w:ascii="Times New Roman" w:hAnsi="Times New Roman" w:cs="Times New Roman"/>
          <w:sz w:val="24"/>
          <w:szCs w:val="24"/>
        </w:rPr>
        <w:t>«</w:t>
      </w:r>
      <w:r w:rsidRPr="00B5005A">
        <w:rPr>
          <w:rFonts w:ascii="Times New Roman" w:hAnsi="Times New Roman" w:cs="Times New Roman"/>
          <w:sz w:val="24"/>
          <w:szCs w:val="24"/>
        </w:rPr>
        <w:t>обрабатывающие производства</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6ED4890A" w14:textId="77777777" w:rsidR="00717EE0" w:rsidRPr="00B5005A" w:rsidRDefault="00717EE0" w:rsidP="00717EE0">
      <w:pPr>
        <w:pStyle w:val="a9"/>
        <w:numPr>
          <w:ilvl w:val="0"/>
          <w:numId w:val="43"/>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 xml:space="preserve">машиностроение и металлообработку, </w:t>
      </w:r>
    </w:p>
    <w:p w14:paraId="6A9A4249" w14:textId="77777777" w:rsidR="00717EE0" w:rsidRPr="00B5005A" w:rsidRDefault="00717EE0" w:rsidP="00717EE0">
      <w:pPr>
        <w:pStyle w:val="a9"/>
        <w:numPr>
          <w:ilvl w:val="0"/>
          <w:numId w:val="43"/>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 xml:space="preserve">химическое и нефтехимическое производство, </w:t>
      </w:r>
    </w:p>
    <w:p w14:paraId="3AEDDBE3" w14:textId="77777777" w:rsidR="00717EE0" w:rsidRPr="00B5005A" w:rsidRDefault="00717EE0" w:rsidP="00717EE0">
      <w:pPr>
        <w:pStyle w:val="a9"/>
        <w:numPr>
          <w:ilvl w:val="0"/>
          <w:numId w:val="43"/>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 xml:space="preserve">производство пищевых продуктов и напитков, </w:t>
      </w:r>
    </w:p>
    <w:p w14:paraId="5219667C" w14:textId="77777777" w:rsidR="00717EE0" w:rsidRPr="00B5005A" w:rsidRDefault="00717EE0" w:rsidP="00717EE0">
      <w:pPr>
        <w:pStyle w:val="a9"/>
        <w:numPr>
          <w:ilvl w:val="0"/>
          <w:numId w:val="43"/>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 xml:space="preserve">производство стекла, обуви, швейных и текстильных изделий, </w:t>
      </w:r>
    </w:p>
    <w:p w14:paraId="337D86C7" w14:textId="777DB742"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w:t>
      </w:r>
      <w:r w:rsidR="007E2377">
        <w:rPr>
          <w:rFonts w:ascii="Times New Roman" w:hAnsi="Times New Roman" w:cs="Times New Roman"/>
          <w:sz w:val="24"/>
          <w:szCs w:val="24"/>
        </w:rPr>
        <w:t>«</w:t>
      </w:r>
      <w:r w:rsidRPr="00B5005A">
        <w:rPr>
          <w:rFonts w:ascii="Times New Roman" w:hAnsi="Times New Roman" w:cs="Times New Roman"/>
          <w:sz w:val="24"/>
          <w:szCs w:val="24"/>
        </w:rPr>
        <w:t>обрабатывающих производствах</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Ставропольского края действует более 3,0 тыс. организаций всех форм собственности. Организации обрабатывающих производств вносят существенный вклад в социально-экономическое развитие Ставропольского края. Доля обрабатывающих производств в общем объеме производства Ставропольского края составляет более 14,0 %. В данной отрасли занято около 43,0 тыс. человек промышленно-производственного персонала. Предприятиями </w:t>
      </w:r>
      <w:r w:rsidR="007E2377">
        <w:rPr>
          <w:rFonts w:ascii="Times New Roman" w:hAnsi="Times New Roman" w:cs="Times New Roman"/>
          <w:sz w:val="24"/>
          <w:szCs w:val="24"/>
        </w:rPr>
        <w:t>«</w:t>
      </w:r>
      <w:r w:rsidRPr="00B5005A">
        <w:rPr>
          <w:rFonts w:ascii="Times New Roman" w:hAnsi="Times New Roman" w:cs="Times New Roman"/>
          <w:sz w:val="24"/>
          <w:szCs w:val="24"/>
        </w:rPr>
        <w:t>обрабатывающих производств</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уплачивается более 12,3% налогов в бюджет Ставропольского края от общей суммы налогов, уплаченных организациями Ставропольского края. </w:t>
      </w:r>
      <w:r w:rsidR="007E2377">
        <w:rPr>
          <w:rFonts w:ascii="Times New Roman" w:hAnsi="Times New Roman" w:cs="Times New Roman"/>
          <w:sz w:val="24"/>
          <w:szCs w:val="24"/>
        </w:rPr>
        <w:t>«</w:t>
      </w:r>
      <w:r w:rsidRPr="00B5005A">
        <w:rPr>
          <w:rFonts w:ascii="Times New Roman" w:hAnsi="Times New Roman" w:cs="Times New Roman"/>
          <w:sz w:val="24"/>
          <w:szCs w:val="24"/>
        </w:rPr>
        <w:t>Обрабатывающие производства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обеспечивают более 70,0% экспорта Ставропольского края.</w:t>
      </w:r>
    </w:p>
    <w:p w14:paraId="71A85110"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b/>
          <w:bCs/>
          <w:sz w:val="24"/>
          <w:szCs w:val="24"/>
        </w:rPr>
        <w:t>Производство химических веществ и химических продуктов</w:t>
      </w:r>
    </w:p>
    <w:p w14:paraId="613ACBAC" w14:textId="38655489"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Один из важнейших видов экономической деятельности Ставропольского края, обеспечивающий порядка 74,4 % годового объёма в </w:t>
      </w:r>
      <w:r w:rsidR="007E2377">
        <w:rPr>
          <w:rFonts w:ascii="Times New Roman" w:hAnsi="Times New Roman" w:cs="Times New Roman"/>
          <w:sz w:val="24"/>
          <w:szCs w:val="24"/>
        </w:rPr>
        <w:t>«</w:t>
      </w:r>
      <w:r w:rsidRPr="00B5005A">
        <w:rPr>
          <w:rFonts w:ascii="Times New Roman" w:hAnsi="Times New Roman" w:cs="Times New Roman"/>
          <w:sz w:val="24"/>
          <w:szCs w:val="24"/>
        </w:rPr>
        <w:t>обрабатывающих производствах</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Ставропольского края, является производство химических веществ и химических продуктов. В данном виде экономической деятельности работают 112 организаций, где занято около 6,5 тыс. человек.</w:t>
      </w:r>
    </w:p>
    <w:p w14:paraId="27A45EE0" w14:textId="5EAE86FF"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b/>
          <w:sz w:val="24"/>
          <w:szCs w:val="24"/>
        </w:rPr>
        <w:t>Крупнейшие предприятия химического производства</w:t>
      </w:r>
      <w:r w:rsidR="007E2377">
        <w:rPr>
          <w:rFonts w:ascii="Times New Roman" w:hAnsi="Times New Roman" w:cs="Times New Roman"/>
          <w:b/>
          <w:sz w:val="24"/>
          <w:szCs w:val="24"/>
        </w:rPr>
        <w:t xml:space="preserve"> – </w:t>
      </w:r>
      <w:r w:rsidRPr="00B5005A">
        <w:rPr>
          <w:rFonts w:ascii="Times New Roman" w:hAnsi="Times New Roman" w:cs="Times New Roman"/>
          <w:b/>
          <w:sz w:val="24"/>
          <w:szCs w:val="24"/>
        </w:rPr>
        <w:t xml:space="preserve">АО </w:t>
      </w:r>
      <w:r w:rsidR="007E2377">
        <w:rPr>
          <w:rFonts w:ascii="Times New Roman" w:hAnsi="Times New Roman" w:cs="Times New Roman"/>
          <w:b/>
          <w:sz w:val="24"/>
          <w:szCs w:val="24"/>
        </w:rPr>
        <w:t>«</w:t>
      </w:r>
      <w:r w:rsidRPr="00B5005A">
        <w:rPr>
          <w:rFonts w:ascii="Times New Roman" w:hAnsi="Times New Roman" w:cs="Times New Roman"/>
          <w:b/>
          <w:sz w:val="24"/>
          <w:szCs w:val="24"/>
        </w:rPr>
        <w:t>Невинномысский Азот</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ООО </w:t>
      </w:r>
      <w:r w:rsidR="007E2377">
        <w:rPr>
          <w:rFonts w:ascii="Times New Roman" w:hAnsi="Times New Roman" w:cs="Times New Roman"/>
          <w:b/>
          <w:sz w:val="24"/>
          <w:szCs w:val="24"/>
        </w:rPr>
        <w:t>«</w:t>
      </w:r>
      <w:r w:rsidRPr="00B5005A">
        <w:rPr>
          <w:rFonts w:ascii="Times New Roman" w:hAnsi="Times New Roman" w:cs="Times New Roman"/>
          <w:b/>
          <w:sz w:val="24"/>
          <w:szCs w:val="24"/>
        </w:rPr>
        <w:t>Ставролен</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и АО </w:t>
      </w:r>
      <w:r w:rsidR="007E2377">
        <w:rPr>
          <w:rFonts w:ascii="Times New Roman" w:hAnsi="Times New Roman" w:cs="Times New Roman"/>
          <w:b/>
          <w:sz w:val="24"/>
          <w:szCs w:val="24"/>
        </w:rPr>
        <w:t>«</w:t>
      </w:r>
      <w:r w:rsidRPr="00B5005A">
        <w:rPr>
          <w:rFonts w:ascii="Times New Roman" w:hAnsi="Times New Roman" w:cs="Times New Roman"/>
          <w:b/>
          <w:sz w:val="24"/>
          <w:szCs w:val="24"/>
        </w:rPr>
        <w:t>Арнест</w:t>
      </w:r>
      <w:r w:rsidR="007E2377">
        <w:rPr>
          <w:rFonts w:ascii="Times New Roman" w:hAnsi="Times New Roman" w:cs="Times New Roman"/>
          <w:b/>
          <w:sz w:val="24"/>
          <w:szCs w:val="24"/>
        </w:rPr>
        <w:t>»</w:t>
      </w:r>
      <w:r w:rsidRPr="00B5005A">
        <w:rPr>
          <w:rFonts w:ascii="Times New Roman" w:hAnsi="Times New Roman" w:cs="Times New Roman"/>
          <w:b/>
          <w:sz w:val="24"/>
          <w:szCs w:val="24"/>
        </w:rPr>
        <w:t>.</w:t>
      </w:r>
      <w:r w:rsidRPr="00B5005A">
        <w:rPr>
          <w:rFonts w:ascii="Times New Roman" w:hAnsi="Times New Roman" w:cs="Times New Roman"/>
          <w:sz w:val="24"/>
          <w:szCs w:val="24"/>
        </w:rPr>
        <w:t xml:space="preserve"> </w:t>
      </w:r>
    </w:p>
    <w:p w14:paraId="67D88599"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В Ставропольском крае выпускаются минеральные удобрения, пластические массы, меламин, лакокрасочные материалы, кислоты азотная и уксусная, аммиак безводный, косметика, дезодоранты, моющие средства, инсектициды, люминофоры, поролон и другая продукция.</w:t>
      </w:r>
    </w:p>
    <w:p w14:paraId="788A30B2" w14:textId="77777777" w:rsidR="00717EE0" w:rsidRPr="00B5005A" w:rsidRDefault="00717EE0" w:rsidP="00717EE0">
      <w:pPr>
        <w:spacing w:after="0"/>
        <w:ind w:firstLine="709"/>
        <w:jc w:val="both"/>
        <w:rPr>
          <w:rFonts w:ascii="Times New Roman" w:hAnsi="Times New Roman" w:cs="Times New Roman"/>
          <w:b/>
          <w:bCs/>
          <w:sz w:val="24"/>
          <w:szCs w:val="24"/>
        </w:rPr>
      </w:pPr>
      <w:r w:rsidRPr="00B5005A">
        <w:rPr>
          <w:rFonts w:ascii="Times New Roman" w:hAnsi="Times New Roman" w:cs="Times New Roman"/>
          <w:b/>
          <w:bCs/>
          <w:sz w:val="24"/>
          <w:szCs w:val="24"/>
        </w:rPr>
        <w:t>Производство лекарственных средств и материалов, применяемых в медицинских целях</w:t>
      </w:r>
    </w:p>
    <w:p w14:paraId="687B0F01"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данной отрасли работает 20 организаций. К данному виду экономической деятельности относятся предприятия, выпускающие широкий ассортимент лекарственных таблетированных препаратов, инфузионных растворов, бактерийных, вирусных и микозных биопрепаратов, дезинфицирующих средств, антитоксических сывороток, вакцин. </w:t>
      </w:r>
    </w:p>
    <w:p w14:paraId="53FB7A65" w14:textId="105F0864" w:rsidR="00717EE0" w:rsidRPr="00B5005A" w:rsidRDefault="00717EE0" w:rsidP="00717EE0">
      <w:pPr>
        <w:spacing w:after="0"/>
        <w:ind w:firstLine="709"/>
        <w:jc w:val="both"/>
        <w:rPr>
          <w:rFonts w:ascii="Times New Roman" w:hAnsi="Times New Roman" w:cs="Times New Roman"/>
          <w:b/>
          <w:sz w:val="24"/>
          <w:szCs w:val="24"/>
        </w:rPr>
      </w:pPr>
      <w:r w:rsidRPr="00B5005A">
        <w:rPr>
          <w:rFonts w:ascii="Times New Roman" w:hAnsi="Times New Roman" w:cs="Times New Roman"/>
          <w:b/>
          <w:sz w:val="24"/>
          <w:szCs w:val="24"/>
        </w:rPr>
        <w:t xml:space="preserve">Крупнейшими предприятиями данной отрасли являются ЗАО </w:t>
      </w:r>
      <w:r w:rsidR="007E2377">
        <w:rPr>
          <w:rFonts w:ascii="Times New Roman" w:hAnsi="Times New Roman" w:cs="Times New Roman"/>
          <w:b/>
          <w:sz w:val="24"/>
          <w:szCs w:val="24"/>
        </w:rPr>
        <w:t>«</w:t>
      </w:r>
      <w:r w:rsidRPr="00B5005A">
        <w:rPr>
          <w:rFonts w:ascii="Times New Roman" w:hAnsi="Times New Roman" w:cs="Times New Roman"/>
          <w:b/>
          <w:sz w:val="24"/>
          <w:szCs w:val="24"/>
        </w:rPr>
        <w:t>Биоком</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ОАО НПК </w:t>
      </w:r>
      <w:r w:rsidR="007E2377">
        <w:rPr>
          <w:rFonts w:ascii="Times New Roman" w:hAnsi="Times New Roman" w:cs="Times New Roman"/>
          <w:b/>
          <w:sz w:val="24"/>
          <w:szCs w:val="24"/>
        </w:rPr>
        <w:t>«</w:t>
      </w:r>
      <w:r w:rsidRPr="00B5005A">
        <w:rPr>
          <w:rFonts w:ascii="Times New Roman" w:hAnsi="Times New Roman" w:cs="Times New Roman"/>
          <w:b/>
          <w:sz w:val="24"/>
          <w:szCs w:val="24"/>
        </w:rPr>
        <w:t>ЭСКОМ</w:t>
      </w:r>
      <w:r w:rsidR="007E2377">
        <w:rPr>
          <w:rFonts w:ascii="Times New Roman" w:hAnsi="Times New Roman" w:cs="Times New Roman"/>
          <w:b/>
          <w:sz w:val="24"/>
          <w:szCs w:val="24"/>
        </w:rPr>
        <w:t>»</w:t>
      </w:r>
      <w:r w:rsidRPr="00B5005A">
        <w:rPr>
          <w:rFonts w:ascii="Times New Roman" w:hAnsi="Times New Roman" w:cs="Times New Roman"/>
          <w:b/>
          <w:sz w:val="24"/>
          <w:szCs w:val="24"/>
        </w:rPr>
        <w:t>. </w:t>
      </w:r>
    </w:p>
    <w:p w14:paraId="71935725" w14:textId="5B017D63"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отрасли работает 1,3 тыс. человек. Доля отгруженной отраслью продукции в общей структуре </w:t>
      </w:r>
      <w:r w:rsidR="007E2377">
        <w:rPr>
          <w:rFonts w:ascii="Times New Roman" w:hAnsi="Times New Roman" w:cs="Times New Roman"/>
          <w:sz w:val="24"/>
          <w:szCs w:val="24"/>
        </w:rPr>
        <w:t>«</w:t>
      </w:r>
      <w:r w:rsidRPr="00B5005A">
        <w:rPr>
          <w:rFonts w:ascii="Times New Roman" w:hAnsi="Times New Roman" w:cs="Times New Roman"/>
          <w:sz w:val="24"/>
          <w:szCs w:val="24"/>
        </w:rPr>
        <w:t>обрабатывающих производств</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составляет порядка 0,7 %. </w:t>
      </w:r>
    </w:p>
    <w:p w14:paraId="3C831A35"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b/>
          <w:bCs/>
          <w:sz w:val="24"/>
          <w:szCs w:val="24"/>
        </w:rPr>
        <w:t>Производство резиновых и пластмассовых изделий</w:t>
      </w:r>
    </w:p>
    <w:p w14:paraId="0C912F29" w14:textId="1674094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производстве резиновых и пластмассовых изделий на территории края задействовано 219 организаций, в том числе такие предприятия, как </w:t>
      </w:r>
      <w:r w:rsidRPr="00B5005A">
        <w:rPr>
          <w:rFonts w:ascii="Times New Roman" w:hAnsi="Times New Roman" w:cs="Times New Roman"/>
          <w:b/>
          <w:sz w:val="24"/>
          <w:szCs w:val="24"/>
        </w:rPr>
        <w:t xml:space="preserve">ООО </w:t>
      </w:r>
      <w:r w:rsidR="007E2377">
        <w:rPr>
          <w:rFonts w:ascii="Times New Roman" w:hAnsi="Times New Roman" w:cs="Times New Roman"/>
          <w:b/>
          <w:sz w:val="24"/>
          <w:szCs w:val="24"/>
        </w:rPr>
        <w:t>«</w:t>
      </w:r>
      <w:r w:rsidRPr="00B5005A">
        <w:rPr>
          <w:rFonts w:ascii="Times New Roman" w:hAnsi="Times New Roman" w:cs="Times New Roman"/>
          <w:b/>
          <w:sz w:val="24"/>
          <w:szCs w:val="24"/>
        </w:rPr>
        <w:t>Аметист-Юг</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ООО </w:t>
      </w:r>
      <w:r w:rsidR="007E2377">
        <w:rPr>
          <w:rFonts w:ascii="Times New Roman" w:hAnsi="Times New Roman" w:cs="Times New Roman"/>
          <w:b/>
          <w:sz w:val="24"/>
          <w:szCs w:val="24"/>
        </w:rPr>
        <w:t>«</w:t>
      </w:r>
      <w:r w:rsidRPr="00B5005A">
        <w:rPr>
          <w:rFonts w:ascii="Times New Roman" w:hAnsi="Times New Roman" w:cs="Times New Roman"/>
          <w:b/>
          <w:sz w:val="24"/>
          <w:szCs w:val="24"/>
        </w:rPr>
        <w:t>Полипак</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ООО </w:t>
      </w:r>
      <w:r w:rsidR="007E2377">
        <w:rPr>
          <w:rFonts w:ascii="Times New Roman" w:hAnsi="Times New Roman" w:cs="Times New Roman"/>
          <w:b/>
          <w:sz w:val="24"/>
          <w:szCs w:val="24"/>
        </w:rPr>
        <w:t>«</w:t>
      </w:r>
      <w:r w:rsidRPr="00B5005A">
        <w:rPr>
          <w:rFonts w:ascii="Times New Roman" w:hAnsi="Times New Roman" w:cs="Times New Roman"/>
          <w:b/>
          <w:sz w:val="24"/>
          <w:szCs w:val="24"/>
        </w:rPr>
        <w:t>Унипак</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ООО </w:t>
      </w:r>
      <w:r w:rsidR="007E2377">
        <w:rPr>
          <w:rFonts w:ascii="Times New Roman" w:hAnsi="Times New Roman" w:cs="Times New Roman"/>
          <w:b/>
          <w:sz w:val="24"/>
          <w:szCs w:val="24"/>
        </w:rPr>
        <w:t>«</w:t>
      </w:r>
      <w:r w:rsidRPr="00B5005A">
        <w:rPr>
          <w:rFonts w:ascii="Times New Roman" w:hAnsi="Times New Roman" w:cs="Times New Roman"/>
          <w:b/>
          <w:sz w:val="24"/>
          <w:szCs w:val="24"/>
        </w:rPr>
        <w:t>Босфор</w:t>
      </w:r>
      <w:r w:rsidR="007E2377">
        <w:rPr>
          <w:rFonts w:ascii="Times New Roman" w:hAnsi="Times New Roman" w:cs="Times New Roman"/>
          <w:b/>
          <w:sz w:val="24"/>
          <w:szCs w:val="24"/>
        </w:rPr>
        <w:t>»</w:t>
      </w:r>
      <w:r w:rsidRPr="00B5005A">
        <w:rPr>
          <w:rFonts w:ascii="Times New Roman" w:hAnsi="Times New Roman" w:cs="Times New Roman"/>
          <w:b/>
          <w:sz w:val="24"/>
          <w:szCs w:val="24"/>
        </w:rPr>
        <w:t>.</w:t>
      </w:r>
      <w:r w:rsidRPr="00B5005A">
        <w:rPr>
          <w:rFonts w:ascii="Times New Roman" w:hAnsi="Times New Roman" w:cs="Times New Roman"/>
          <w:sz w:val="24"/>
          <w:szCs w:val="24"/>
        </w:rPr>
        <w:t xml:space="preserve"> Предприятия выпускают упаковку, тару для пищевых продуктов, пленку, трубы из полиэтилена и полипропилена, сырье для производства обуви. </w:t>
      </w:r>
    </w:p>
    <w:p w14:paraId="38CAEB72"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b/>
          <w:bCs/>
          <w:sz w:val="24"/>
          <w:szCs w:val="24"/>
        </w:rPr>
        <w:t>Производство прочей неметаллической минеральной продукции</w:t>
      </w:r>
    </w:p>
    <w:p w14:paraId="5BB74D0E" w14:textId="66E1FF2E"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Ставропольском крае насчитывается 334 организации, занятые в производстве прочей неметаллической минеральной продукции. К данному виду экономической деятельности относятся предприятия, выпускающие строительные материалы и изделия: кирпич, сухие строительные смеси, сборный железобетон, блоки, а также стекло и искусственные корунды. Стеклянная тара производится в </w:t>
      </w:r>
      <w:r w:rsidRPr="00B5005A">
        <w:rPr>
          <w:rFonts w:ascii="Times New Roman" w:hAnsi="Times New Roman" w:cs="Times New Roman"/>
          <w:b/>
          <w:sz w:val="24"/>
          <w:szCs w:val="24"/>
        </w:rPr>
        <w:t xml:space="preserve">АО </w:t>
      </w:r>
      <w:r w:rsidR="007E2377">
        <w:rPr>
          <w:rFonts w:ascii="Times New Roman" w:hAnsi="Times New Roman" w:cs="Times New Roman"/>
          <w:b/>
          <w:sz w:val="24"/>
          <w:szCs w:val="24"/>
        </w:rPr>
        <w:t>«</w:t>
      </w:r>
      <w:r w:rsidRPr="00B5005A">
        <w:rPr>
          <w:rFonts w:ascii="Times New Roman" w:hAnsi="Times New Roman" w:cs="Times New Roman"/>
          <w:b/>
          <w:sz w:val="24"/>
          <w:szCs w:val="24"/>
        </w:rPr>
        <w:t>Кавминстекло</w:t>
      </w:r>
      <w:r w:rsidR="007E2377">
        <w:rPr>
          <w:rFonts w:ascii="Times New Roman" w:hAnsi="Times New Roman" w:cs="Times New Roman"/>
          <w:b/>
          <w:sz w:val="24"/>
          <w:szCs w:val="24"/>
        </w:rPr>
        <w:t>»</w:t>
      </w:r>
      <w:r w:rsidRPr="00B5005A">
        <w:rPr>
          <w:rFonts w:ascii="Times New Roman" w:hAnsi="Times New Roman" w:cs="Times New Roman"/>
          <w:b/>
          <w:sz w:val="24"/>
          <w:szCs w:val="24"/>
        </w:rPr>
        <w:t>,</w:t>
      </w:r>
      <w:r w:rsidRPr="00B5005A">
        <w:rPr>
          <w:rFonts w:ascii="Times New Roman" w:hAnsi="Times New Roman" w:cs="Times New Roman"/>
          <w:sz w:val="24"/>
          <w:szCs w:val="24"/>
        </w:rPr>
        <w:t xml:space="preserve"> одним из крупнейших производителей стеклотары в России и СНГ. Производство искусственных синтетических корундов (синтетических сапфиров) осуществляет </w:t>
      </w:r>
      <w:r w:rsidRPr="00B5005A">
        <w:rPr>
          <w:rFonts w:ascii="Times New Roman" w:hAnsi="Times New Roman" w:cs="Times New Roman"/>
          <w:b/>
          <w:sz w:val="24"/>
          <w:szCs w:val="24"/>
        </w:rPr>
        <w:t xml:space="preserve">АО </w:t>
      </w:r>
      <w:r w:rsidR="007E2377">
        <w:rPr>
          <w:rFonts w:ascii="Times New Roman" w:hAnsi="Times New Roman" w:cs="Times New Roman"/>
          <w:b/>
          <w:sz w:val="24"/>
          <w:szCs w:val="24"/>
        </w:rPr>
        <w:t>«</w:t>
      </w:r>
      <w:r w:rsidRPr="00B5005A">
        <w:rPr>
          <w:rFonts w:ascii="Times New Roman" w:hAnsi="Times New Roman" w:cs="Times New Roman"/>
          <w:b/>
          <w:sz w:val="24"/>
          <w:szCs w:val="24"/>
        </w:rPr>
        <w:t>Монокристалл</w:t>
      </w:r>
      <w:r w:rsidR="007E2377">
        <w:rPr>
          <w:rFonts w:ascii="Times New Roman" w:hAnsi="Times New Roman" w:cs="Times New Roman"/>
          <w:b/>
          <w:sz w:val="24"/>
          <w:szCs w:val="24"/>
        </w:rPr>
        <w:t>»</w:t>
      </w:r>
      <w:r w:rsidRPr="00B5005A">
        <w:rPr>
          <w:rFonts w:ascii="Times New Roman" w:hAnsi="Times New Roman" w:cs="Times New Roman"/>
          <w:b/>
          <w:sz w:val="24"/>
          <w:szCs w:val="24"/>
        </w:rPr>
        <w:t>.</w:t>
      </w:r>
      <w:r w:rsidRPr="00B5005A">
        <w:rPr>
          <w:rFonts w:ascii="Times New Roman" w:hAnsi="Times New Roman" w:cs="Times New Roman"/>
          <w:sz w:val="24"/>
          <w:szCs w:val="24"/>
        </w:rPr>
        <w:t> </w:t>
      </w:r>
    </w:p>
    <w:p w14:paraId="2213E75B"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b/>
          <w:bCs/>
          <w:sz w:val="24"/>
          <w:szCs w:val="24"/>
        </w:rPr>
        <w:t>Производство металлургическое</w:t>
      </w:r>
    </w:p>
    <w:p w14:paraId="709F5CA8" w14:textId="55898722"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Металлургическое производство в промышленном комплексе Ставропольского края представлено 39 организациями.</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Самыми крупными представителям данной отрасли являются </w:t>
      </w:r>
      <w:r w:rsidRPr="00B5005A">
        <w:rPr>
          <w:rFonts w:ascii="Times New Roman" w:hAnsi="Times New Roman" w:cs="Times New Roman"/>
          <w:b/>
          <w:sz w:val="24"/>
          <w:szCs w:val="24"/>
        </w:rPr>
        <w:t xml:space="preserve">ООО </w:t>
      </w:r>
      <w:r w:rsidR="007E2377">
        <w:rPr>
          <w:rFonts w:ascii="Times New Roman" w:hAnsi="Times New Roman" w:cs="Times New Roman"/>
          <w:b/>
          <w:sz w:val="24"/>
          <w:szCs w:val="24"/>
        </w:rPr>
        <w:t>«</w:t>
      </w:r>
      <w:r w:rsidRPr="00B5005A">
        <w:rPr>
          <w:rFonts w:ascii="Times New Roman" w:hAnsi="Times New Roman" w:cs="Times New Roman"/>
          <w:b/>
          <w:sz w:val="24"/>
          <w:szCs w:val="24"/>
        </w:rPr>
        <w:t>СтавСталь</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и ООО </w:t>
      </w:r>
      <w:r w:rsidR="007E2377">
        <w:rPr>
          <w:rFonts w:ascii="Times New Roman" w:hAnsi="Times New Roman" w:cs="Times New Roman"/>
          <w:b/>
          <w:sz w:val="24"/>
          <w:szCs w:val="24"/>
        </w:rPr>
        <w:t>«</w:t>
      </w:r>
      <w:r w:rsidRPr="00B5005A">
        <w:rPr>
          <w:rFonts w:ascii="Times New Roman" w:hAnsi="Times New Roman" w:cs="Times New Roman"/>
          <w:b/>
          <w:sz w:val="24"/>
          <w:szCs w:val="24"/>
        </w:rPr>
        <w:t>Алюмар</w:t>
      </w:r>
      <w:r w:rsidR="007E2377">
        <w:rPr>
          <w:rFonts w:ascii="Times New Roman" w:hAnsi="Times New Roman" w:cs="Times New Roman"/>
          <w:b/>
          <w:sz w:val="24"/>
          <w:szCs w:val="24"/>
        </w:rPr>
        <w:t>»</w:t>
      </w:r>
      <w:r w:rsidRPr="00B5005A">
        <w:rPr>
          <w:rFonts w:ascii="Times New Roman" w:hAnsi="Times New Roman" w:cs="Times New Roman"/>
          <w:sz w:val="24"/>
          <w:szCs w:val="24"/>
        </w:rPr>
        <w:t xml:space="preserve">, которые осуществляют выпуск стального проката строительного сортамента (арматуру) и алюминиевых рондолей, из которых в дальнейшем производятся баллоны для аэрозольной продукции. </w:t>
      </w:r>
    </w:p>
    <w:p w14:paraId="2CB287A0"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b/>
          <w:bCs/>
          <w:sz w:val="24"/>
          <w:szCs w:val="24"/>
        </w:rPr>
        <w:t>Производство готовых металлических изделий</w:t>
      </w:r>
    </w:p>
    <w:p w14:paraId="5809E2DC" w14:textId="197747FA"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Производством готовых металлических изделий, кроме машин и оборудования занимаются в крае 236 организаций. Здесь работает более 1,4 тыс. человек. </w:t>
      </w:r>
      <w:r w:rsidRPr="00B5005A">
        <w:rPr>
          <w:rFonts w:ascii="Times New Roman" w:hAnsi="Times New Roman" w:cs="Times New Roman"/>
          <w:b/>
          <w:sz w:val="24"/>
          <w:szCs w:val="24"/>
        </w:rPr>
        <w:t xml:space="preserve">Крупнейшими предприятиями данной отрасли являются ОАО </w:t>
      </w:r>
      <w:r w:rsidR="007E2377">
        <w:rPr>
          <w:rFonts w:ascii="Times New Roman" w:hAnsi="Times New Roman" w:cs="Times New Roman"/>
          <w:b/>
          <w:sz w:val="24"/>
          <w:szCs w:val="24"/>
        </w:rPr>
        <w:t>«</w:t>
      </w:r>
      <w:r w:rsidRPr="00B5005A">
        <w:rPr>
          <w:rFonts w:ascii="Times New Roman" w:hAnsi="Times New Roman" w:cs="Times New Roman"/>
          <w:b/>
          <w:sz w:val="24"/>
          <w:szCs w:val="24"/>
        </w:rPr>
        <w:t>Ставропольский инструментальный завод</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ООО </w:t>
      </w:r>
      <w:r w:rsidR="007E2377">
        <w:rPr>
          <w:rFonts w:ascii="Times New Roman" w:hAnsi="Times New Roman" w:cs="Times New Roman"/>
          <w:b/>
          <w:sz w:val="24"/>
          <w:szCs w:val="24"/>
        </w:rPr>
        <w:t>«</w:t>
      </w:r>
      <w:r w:rsidRPr="00B5005A">
        <w:rPr>
          <w:rFonts w:ascii="Times New Roman" w:hAnsi="Times New Roman" w:cs="Times New Roman"/>
          <w:b/>
          <w:sz w:val="24"/>
          <w:szCs w:val="24"/>
        </w:rPr>
        <w:t>Линар</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ООО </w:t>
      </w:r>
      <w:r w:rsidR="007E2377">
        <w:rPr>
          <w:rFonts w:ascii="Times New Roman" w:hAnsi="Times New Roman" w:cs="Times New Roman"/>
          <w:b/>
          <w:sz w:val="24"/>
          <w:szCs w:val="24"/>
        </w:rPr>
        <w:t>«</w:t>
      </w:r>
      <w:r w:rsidRPr="00B5005A">
        <w:rPr>
          <w:rFonts w:ascii="Times New Roman" w:hAnsi="Times New Roman" w:cs="Times New Roman"/>
          <w:b/>
          <w:sz w:val="24"/>
          <w:szCs w:val="24"/>
        </w:rPr>
        <w:t>Сарпак</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w:t>
      </w:r>
      <w:r w:rsidRPr="00B5005A">
        <w:rPr>
          <w:rFonts w:ascii="Times New Roman" w:hAnsi="Times New Roman" w:cs="Times New Roman"/>
          <w:sz w:val="24"/>
          <w:szCs w:val="24"/>
        </w:rPr>
        <w:t xml:space="preserve">Основными видами выпускаемой продукции являются металлорежущий и мерительный инструмент, баллон для аэрозольной продукции, металлоконструкции, стальные трубы, сварочные электроды, и другие. </w:t>
      </w:r>
    </w:p>
    <w:p w14:paraId="0E50F4AE"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b/>
          <w:bCs/>
          <w:sz w:val="24"/>
          <w:szCs w:val="24"/>
        </w:rPr>
        <w:t>Производство компьютеров, электронных и оптических изделий</w:t>
      </w:r>
    </w:p>
    <w:p w14:paraId="52C77A1F" w14:textId="64A399BC"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данной отрасли работают такие </w:t>
      </w:r>
      <w:r w:rsidRPr="00B5005A">
        <w:rPr>
          <w:rFonts w:ascii="Times New Roman" w:hAnsi="Times New Roman" w:cs="Times New Roman"/>
          <w:b/>
          <w:sz w:val="24"/>
          <w:szCs w:val="24"/>
        </w:rPr>
        <w:t xml:space="preserve">крупнейшие предприятия, как ПАО </w:t>
      </w:r>
      <w:r w:rsidR="007E2377">
        <w:rPr>
          <w:rFonts w:ascii="Times New Roman" w:hAnsi="Times New Roman" w:cs="Times New Roman"/>
          <w:b/>
          <w:sz w:val="24"/>
          <w:szCs w:val="24"/>
        </w:rPr>
        <w:t>«</w:t>
      </w:r>
      <w:r w:rsidRPr="00B5005A">
        <w:rPr>
          <w:rFonts w:ascii="Times New Roman" w:hAnsi="Times New Roman" w:cs="Times New Roman"/>
          <w:b/>
          <w:sz w:val="24"/>
          <w:szCs w:val="24"/>
        </w:rPr>
        <w:t>Нептун</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ПАО </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Ставропольский радиозавод </w:t>
      </w:r>
      <w:r w:rsidR="007E2377">
        <w:rPr>
          <w:rFonts w:ascii="Times New Roman" w:hAnsi="Times New Roman" w:cs="Times New Roman"/>
          <w:b/>
          <w:sz w:val="24"/>
          <w:szCs w:val="24"/>
        </w:rPr>
        <w:t>«</w:t>
      </w:r>
      <w:r w:rsidRPr="00B5005A">
        <w:rPr>
          <w:rFonts w:ascii="Times New Roman" w:hAnsi="Times New Roman" w:cs="Times New Roman"/>
          <w:b/>
          <w:sz w:val="24"/>
          <w:szCs w:val="24"/>
        </w:rPr>
        <w:t>Сигнал</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ОАО </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Пятигорский завод </w:t>
      </w:r>
      <w:r w:rsidR="007E2377">
        <w:rPr>
          <w:rFonts w:ascii="Times New Roman" w:hAnsi="Times New Roman" w:cs="Times New Roman"/>
          <w:b/>
          <w:sz w:val="24"/>
          <w:szCs w:val="24"/>
        </w:rPr>
        <w:t>«</w:t>
      </w:r>
      <w:r w:rsidRPr="00B5005A">
        <w:rPr>
          <w:rFonts w:ascii="Times New Roman" w:hAnsi="Times New Roman" w:cs="Times New Roman"/>
          <w:b/>
          <w:sz w:val="24"/>
          <w:szCs w:val="24"/>
        </w:rPr>
        <w:t>Импульс</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ОАО </w:t>
      </w:r>
      <w:r w:rsidR="007E2377">
        <w:rPr>
          <w:rFonts w:ascii="Times New Roman" w:hAnsi="Times New Roman" w:cs="Times New Roman"/>
          <w:b/>
          <w:sz w:val="24"/>
          <w:szCs w:val="24"/>
        </w:rPr>
        <w:t>«</w:t>
      </w:r>
      <w:r w:rsidRPr="00B5005A">
        <w:rPr>
          <w:rFonts w:ascii="Times New Roman" w:hAnsi="Times New Roman" w:cs="Times New Roman"/>
          <w:b/>
          <w:sz w:val="24"/>
          <w:szCs w:val="24"/>
        </w:rPr>
        <w:t>Завод Радиан</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ЗИП </w:t>
      </w:r>
      <w:r w:rsidR="007E2377">
        <w:rPr>
          <w:rFonts w:ascii="Times New Roman" w:hAnsi="Times New Roman" w:cs="Times New Roman"/>
          <w:b/>
          <w:sz w:val="24"/>
          <w:szCs w:val="24"/>
        </w:rPr>
        <w:t>«</w:t>
      </w:r>
      <w:r w:rsidRPr="00B5005A">
        <w:rPr>
          <w:rFonts w:ascii="Times New Roman" w:hAnsi="Times New Roman" w:cs="Times New Roman"/>
          <w:b/>
          <w:sz w:val="24"/>
          <w:szCs w:val="24"/>
        </w:rPr>
        <w:t>Энергомера</w:t>
      </w:r>
      <w:r w:rsidR="007E2377">
        <w:rPr>
          <w:rFonts w:ascii="Times New Roman" w:hAnsi="Times New Roman" w:cs="Times New Roman"/>
          <w:b/>
          <w:sz w:val="24"/>
          <w:szCs w:val="24"/>
        </w:rPr>
        <w:t>»</w:t>
      </w:r>
      <w:r w:rsidRPr="00B5005A">
        <w:rPr>
          <w:rFonts w:ascii="Times New Roman" w:hAnsi="Times New Roman" w:cs="Times New Roman"/>
          <w:b/>
          <w:sz w:val="24"/>
          <w:szCs w:val="24"/>
        </w:rPr>
        <w:t xml:space="preserve"> и АО </w:t>
      </w:r>
      <w:r w:rsidR="007E2377">
        <w:rPr>
          <w:rFonts w:ascii="Times New Roman" w:hAnsi="Times New Roman" w:cs="Times New Roman"/>
          <w:b/>
          <w:sz w:val="24"/>
          <w:szCs w:val="24"/>
        </w:rPr>
        <w:t>«</w:t>
      </w:r>
      <w:r w:rsidRPr="00B5005A">
        <w:rPr>
          <w:rFonts w:ascii="Times New Roman" w:hAnsi="Times New Roman" w:cs="Times New Roman"/>
          <w:b/>
          <w:sz w:val="24"/>
          <w:szCs w:val="24"/>
        </w:rPr>
        <w:t>Оптрон-Ставрополь</w:t>
      </w:r>
      <w:r w:rsidR="007E2377">
        <w:rPr>
          <w:rFonts w:ascii="Times New Roman" w:hAnsi="Times New Roman" w:cs="Times New Roman"/>
          <w:b/>
          <w:sz w:val="24"/>
          <w:szCs w:val="24"/>
        </w:rPr>
        <w:t>»</w:t>
      </w:r>
      <w:r w:rsidRPr="00B5005A">
        <w:rPr>
          <w:rFonts w:ascii="Times New Roman" w:hAnsi="Times New Roman" w:cs="Times New Roman"/>
          <w:b/>
          <w:sz w:val="24"/>
          <w:szCs w:val="24"/>
        </w:rPr>
        <w:t>.</w:t>
      </w:r>
      <w:r w:rsidRPr="00B5005A">
        <w:rPr>
          <w:rFonts w:ascii="Times New Roman" w:hAnsi="Times New Roman" w:cs="Times New Roman"/>
          <w:sz w:val="24"/>
          <w:szCs w:val="24"/>
        </w:rPr>
        <w:t xml:space="preserve"> Предприятия осуществляют выпуск систем управления техническими средствами судов надводного и подводного флота, разъединители для высоковольтных установок, станции катодной защиты подземных коммуникаций, приборы учета электроэнергии, устройства защитного отключения, средства радиоэлектронной борьбы, системы дозиметрического и радиометрического контроля, датчики для зернооуборочных комбайнов, силовые полупроводниковые приборы, диоды. В отрасли работает 4,5 тыс. человек. </w:t>
      </w:r>
    </w:p>
    <w:p w14:paraId="49A4D8F8"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b/>
          <w:bCs/>
          <w:sz w:val="24"/>
          <w:szCs w:val="24"/>
        </w:rPr>
        <w:t>Производство электрического оборудования</w:t>
      </w:r>
    </w:p>
    <w:p w14:paraId="54247689" w14:textId="089B0689"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Производством электрического оборудования в крае занимается 67 организаций, где занято 3,6 тыс. человек. Они производят устройства защитного отключения, станции катодной защиты подземных металлических сооружений, электросварочное оборудование, электрическую низковольтную коммутационную аппаратуру, зарядные устройства для аккумуляторных батарей средств связи. К наиболее крупным организациям данного вида деятельности относятся ЭТЗ </w:t>
      </w:r>
      <w:r w:rsidR="007E2377">
        <w:rPr>
          <w:rFonts w:ascii="Times New Roman" w:hAnsi="Times New Roman" w:cs="Times New Roman"/>
          <w:sz w:val="24"/>
          <w:szCs w:val="24"/>
        </w:rPr>
        <w:t>«</w:t>
      </w:r>
      <w:r w:rsidRPr="00B5005A">
        <w:rPr>
          <w:rFonts w:ascii="Times New Roman" w:hAnsi="Times New Roman" w:cs="Times New Roman"/>
          <w:sz w:val="24"/>
          <w:szCs w:val="24"/>
        </w:rPr>
        <w:t>Энергомера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ОАО </w:t>
      </w:r>
      <w:r w:rsidR="007E2377">
        <w:rPr>
          <w:rFonts w:ascii="Times New Roman" w:hAnsi="Times New Roman" w:cs="Times New Roman"/>
          <w:sz w:val="24"/>
          <w:szCs w:val="24"/>
        </w:rPr>
        <w:t>«</w:t>
      </w:r>
      <w:r w:rsidRPr="00B5005A">
        <w:rPr>
          <w:rFonts w:ascii="Times New Roman" w:hAnsi="Times New Roman" w:cs="Times New Roman"/>
          <w:sz w:val="24"/>
          <w:szCs w:val="24"/>
        </w:rPr>
        <w:t>ВЭЛАН</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АО </w:t>
      </w:r>
      <w:r w:rsidR="007E2377">
        <w:rPr>
          <w:rFonts w:ascii="Times New Roman" w:hAnsi="Times New Roman" w:cs="Times New Roman"/>
          <w:sz w:val="24"/>
          <w:szCs w:val="24"/>
        </w:rPr>
        <w:t>«</w:t>
      </w:r>
      <w:r w:rsidRPr="00B5005A">
        <w:rPr>
          <w:rFonts w:ascii="Times New Roman" w:hAnsi="Times New Roman" w:cs="Times New Roman"/>
          <w:sz w:val="24"/>
          <w:szCs w:val="24"/>
        </w:rPr>
        <w:t>Электроавтоматика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ПАО </w:t>
      </w:r>
      <w:r w:rsidR="007E2377">
        <w:rPr>
          <w:rFonts w:ascii="Times New Roman" w:hAnsi="Times New Roman" w:cs="Times New Roman"/>
          <w:sz w:val="24"/>
          <w:szCs w:val="24"/>
        </w:rPr>
        <w:t>«</w:t>
      </w:r>
      <w:r w:rsidRPr="00B5005A">
        <w:rPr>
          <w:rFonts w:ascii="Times New Roman" w:hAnsi="Times New Roman" w:cs="Times New Roman"/>
          <w:sz w:val="24"/>
          <w:szCs w:val="24"/>
        </w:rPr>
        <w:t>Завод Атлант</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p>
    <w:p w14:paraId="15E45ACF"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b/>
          <w:bCs/>
          <w:sz w:val="24"/>
          <w:szCs w:val="24"/>
        </w:rPr>
        <w:t>Производство машин и оборудования, не включенных в другие группировки</w:t>
      </w:r>
    </w:p>
    <w:p w14:paraId="747C8665" w14:textId="45FB176D"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отрасли работает 96 организаций. Основными видами выпускаемой продукции являются: стальная и чугунная запорная арматура, машины для сельского хозяйства, бытовые и промышленные электронасосы. Указанную продукцию выпускают ООО </w:t>
      </w:r>
      <w:r w:rsidR="007E2377">
        <w:rPr>
          <w:rFonts w:ascii="Times New Roman" w:hAnsi="Times New Roman" w:cs="Times New Roman"/>
          <w:sz w:val="24"/>
          <w:szCs w:val="24"/>
        </w:rPr>
        <w:t>«</w:t>
      </w:r>
      <w:r w:rsidRPr="00B5005A">
        <w:rPr>
          <w:rFonts w:ascii="Times New Roman" w:hAnsi="Times New Roman" w:cs="Times New Roman"/>
          <w:sz w:val="24"/>
          <w:szCs w:val="24"/>
        </w:rPr>
        <w:t>ГеАЗ</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ОАО </w:t>
      </w:r>
      <w:r w:rsidR="007E2377">
        <w:rPr>
          <w:rFonts w:ascii="Times New Roman" w:hAnsi="Times New Roman" w:cs="Times New Roman"/>
          <w:sz w:val="24"/>
          <w:szCs w:val="24"/>
        </w:rPr>
        <w:t>«</w:t>
      </w:r>
      <w:r w:rsidRPr="00B5005A">
        <w:rPr>
          <w:rFonts w:ascii="Times New Roman" w:hAnsi="Times New Roman" w:cs="Times New Roman"/>
          <w:sz w:val="24"/>
          <w:szCs w:val="24"/>
        </w:rPr>
        <w:t>Светлоградагромаш</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АО РТП </w:t>
      </w:r>
      <w:r w:rsidR="007E2377">
        <w:rPr>
          <w:rFonts w:ascii="Times New Roman" w:hAnsi="Times New Roman" w:cs="Times New Roman"/>
          <w:sz w:val="24"/>
          <w:szCs w:val="24"/>
        </w:rPr>
        <w:t>«</w:t>
      </w:r>
      <w:r w:rsidRPr="00B5005A">
        <w:rPr>
          <w:rFonts w:ascii="Times New Roman" w:hAnsi="Times New Roman" w:cs="Times New Roman"/>
          <w:sz w:val="24"/>
          <w:szCs w:val="24"/>
        </w:rPr>
        <w:t>Петровское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АО </w:t>
      </w:r>
      <w:r w:rsidR="007E2377">
        <w:rPr>
          <w:rFonts w:ascii="Times New Roman" w:hAnsi="Times New Roman" w:cs="Times New Roman"/>
          <w:sz w:val="24"/>
          <w:szCs w:val="24"/>
        </w:rPr>
        <w:t>«</w:t>
      </w:r>
      <w:r w:rsidRPr="00B5005A">
        <w:rPr>
          <w:rFonts w:ascii="Times New Roman" w:hAnsi="Times New Roman" w:cs="Times New Roman"/>
          <w:sz w:val="24"/>
          <w:szCs w:val="24"/>
        </w:rPr>
        <w:t>Агропромтехника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ООО </w:t>
      </w:r>
      <w:r w:rsidR="007E2377">
        <w:rPr>
          <w:rFonts w:ascii="Times New Roman" w:hAnsi="Times New Roman" w:cs="Times New Roman"/>
          <w:sz w:val="24"/>
          <w:szCs w:val="24"/>
        </w:rPr>
        <w:t>«</w:t>
      </w:r>
      <w:r w:rsidRPr="00B5005A">
        <w:rPr>
          <w:rFonts w:ascii="Times New Roman" w:hAnsi="Times New Roman" w:cs="Times New Roman"/>
          <w:sz w:val="24"/>
          <w:szCs w:val="24"/>
        </w:rPr>
        <w:t>Электромеханический завод</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(г. Лермонтов). Доля отгруженной отраслью продукции в общей структуре </w:t>
      </w:r>
      <w:r w:rsidR="007E2377">
        <w:rPr>
          <w:rFonts w:ascii="Times New Roman" w:hAnsi="Times New Roman" w:cs="Times New Roman"/>
          <w:sz w:val="24"/>
          <w:szCs w:val="24"/>
        </w:rPr>
        <w:t>«</w:t>
      </w:r>
      <w:r w:rsidRPr="00B5005A">
        <w:rPr>
          <w:rFonts w:ascii="Times New Roman" w:hAnsi="Times New Roman" w:cs="Times New Roman"/>
          <w:sz w:val="24"/>
          <w:szCs w:val="24"/>
        </w:rPr>
        <w:t>обрабатывающих производств</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составляет порядка 1%. </w:t>
      </w:r>
    </w:p>
    <w:p w14:paraId="683CD0AB"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b/>
          <w:bCs/>
          <w:sz w:val="24"/>
          <w:szCs w:val="24"/>
        </w:rPr>
        <w:t>Производство автотранспортных средств, прицепов и полуприцепов</w:t>
      </w:r>
    </w:p>
    <w:p w14:paraId="001E1341" w14:textId="7149D66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На территории Ставропольского края осуществляют производственную деятельность 20 предприятий, относящиеся к виду экономической деятельности производство автотранспортных средств, прицепов и полуприцепов. Осуществляется производство комплектов электропроводов высокого напряжения, топливных, масляных и воздушных фильтров, комплектующих для электротранспорта, жгутов автомобильной электропроводки для автомобилей российского и импортного производства. Крупнейшими представителями данной отрасли являются ООО </w:t>
      </w:r>
      <w:r w:rsidR="007E2377">
        <w:rPr>
          <w:rFonts w:ascii="Times New Roman" w:hAnsi="Times New Roman" w:cs="Times New Roman"/>
          <w:sz w:val="24"/>
          <w:szCs w:val="24"/>
        </w:rPr>
        <w:t>«</w:t>
      </w:r>
      <w:r w:rsidRPr="00B5005A">
        <w:rPr>
          <w:rFonts w:ascii="Times New Roman" w:hAnsi="Times New Roman" w:cs="Times New Roman"/>
          <w:sz w:val="24"/>
          <w:szCs w:val="24"/>
        </w:rPr>
        <w:t>Цитрон</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ОАО </w:t>
      </w:r>
      <w:r w:rsidR="007E2377">
        <w:rPr>
          <w:rFonts w:ascii="Times New Roman" w:hAnsi="Times New Roman" w:cs="Times New Roman"/>
          <w:sz w:val="24"/>
          <w:szCs w:val="24"/>
        </w:rPr>
        <w:t>«</w:t>
      </w:r>
      <w:r w:rsidRPr="00B5005A">
        <w:rPr>
          <w:rFonts w:ascii="Times New Roman" w:hAnsi="Times New Roman" w:cs="Times New Roman"/>
          <w:sz w:val="24"/>
          <w:szCs w:val="24"/>
        </w:rPr>
        <w:t>Завод Волна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ООО </w:t>
      </w:r>
      <w:r w:rsidR="007E2377">
        <w:rPr>
          <w:rFonts w:ascii="Times New Roman" w:hAnsi="Times New Roman" w:cs="Times New Roman"/>
          <w:sz w:val="24"/>
          <w:szCs w:val="24"/>
        </w:rPr>
        <w:t>«</w:t>
      </w:r>
      <w:r w:rsidRPr="00B5005A">
        <w:rPr>
          <w:rFonts w:ascii="Times New Roman" w:hAnsi="Times New Roman" w:cs="Times New Roman"/>
          <w:sz w:val="24"/>
          <w:szCs w:val="24"/>
        </w:rPr>
        <w:t>Ставприцеп</w:t>
      </w:r>
      <w:r w:rsidR="007E2377">
        <w:rPr>
          <w:rFonts w:ascii="Times New Roman" w:hAnsi="Times New Roman" w:cs="Times New Roman"/>
          <w:sz w:val="24"/>
          <w:szCs w:val="24"/>
        </w:rPr>
        <w:t>»</w:t>
      </w:r>
      <w:r w:rsidRPr="00B5005A">
        <w:rPr>
          <w:rFonts w:ascii="Times New Roman" w:hAnsi="Times New Roman" w:cs="Times New Roman"/>
          <w:sz w:val="24"/>
          <w:szCs w:val="24"/>
        </w:rPr>
        <w:t>. </w:t>
      </w:r>
    </w:p>
    <w:p w14:paraId="1CD56401"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Так же в Ставропольском крае развиты:</w:t>
      </w:r>
    </w:p>
    <w:p w14:paraId="416A4777" w14:textId="77777777" w:rsidR="00717EE0" w:rsidRPr="00B5005A" w:rsidRDefault="00717EE0" w:rsidP="00717EE0">
      <w:pPr>
        <w:pStyle w:val="a9"/>
        <w:numPr>
          <w:ilvl w:val="0"/>
          <w:numId w:val="45"/>
        </w:numPr>
        <w:spacing w:after="0" w:line="240" w:lineRule="auto"/>
        <w:ind w:left="0" w:firstLine="709"/>
        <w:jc w:val="both"/>
        <w:rPr>
          <w:rFonts w:ascii="Times New Roman" w:hAnsi="Times New Roman"/>
          <w:sz w:val="24"/>
          <w:szCs w:val="24"/>
        </w:rPr>
      </w:pPr>
      <w:r w:rsidRPr="00B5005A">
        <w:rPr>
          <w:rFonts w:ascii="Times New Roman" w:hAnsi="Times New Roman"/>
          <w:bCs/>
          <w:sz w:val="24"/>
          <w:szCs w:val="24"/>
        </w:rPr>
        <w:t>Производство мебели</w:t>
      </w:r>
    </w:p>
    <w:p w14:paraId="254484F0" w14:textId="77777777" w:rsidR="00717EE0" w:rsidRPr="00B5005A" w:rsidRDefault="00717EE0" w:rsidP="00717EE0">
      <w:pPr>
        <w:pStyle w:val="a9"/>
        <w:numPr>
          <w:ilvl w:val="0"/>
          <w:numId w:val="45"/>
        </w:numPr>
        <w:spacing w:after="0" w:line="240" w:lineRule="auto"/>
        <w:ind w:left="0" w:firstLine="709"/>
        <w:jc w:val="both"/>
        <w:rPr>
          <w:rFonts w:ascii="Times New Roman" w:hAnsi="Times New Roman"/>
          <w:sz w:val="24"/>
          <w:szCs w:val="24"/>
        </w:rPr>
      </w:pPr>
      <w:r w:rsidRPr="00B5005A">
        <w:rPr>
          <w:rFonts w:ascii="Times New Roman" w:hAnsi="Times New Roman"/>
          <w:bCs/>
          <w:sz w:val="24"/>
          <w:szCs w:val="24"/>
        </w:rPr>
        <w:t>Производство одежды </w:t>
      </w:r>
    </w:p>
    <w:p w14:paraId="50ACA375" w14:textId="77777777" w:rsidR="00717EE0" w:rsidRPr="00B5005A" w:rsidRDefault="00717EE0" w:rsidP="00717EE0">
      <w:pPr>
        <w:pStyle w:val="a9"/>
        <w:numPr>
          <w:ilvl w:val="0"/>
          <w:numId w:val="45"/>
        </w:numPr>
        <w:spacing w:after="0" w:line="240" w:lineRule="auto"/>
        <w:ind w:left="0" w:firstLine="709"/>
        <w:jc w:val="both"/>
        <w:rPr>
          <w:rFonts w:ascii="Times New Roman" w:hAnsi="Times New Roman"/>
          <w:sz w:val="24"/>
          <w:szCs w:val="24"/>
        </w:rPr>
      </w:pPr>
      <w:r w:rsidRPr="00B5005A">
        <w:rPr>
          <w:rFonts w:ascii="Times New Roman" w:hAnsi="Times New Roman"/>
          <w:bCs/>
          <w:sz w:val="24"/>
          <w:szCs w:val="24"/>
        </w:rPr>
        <w:t>Народные художественные промыслы </w:t>
      </w:r>
    </w:p>
    <w:p w14:paraId="0A07A928" w14:textId="1800C7D2" w:rsidR="00717EE0" w:rsidRPr="00B5005A" w:rsidRDefault="00192C53" w:rsidP="00717EE0">
      <w:pPr>
        <w:autoSpaceDE w:val="0"/>
        <w:autoSpaceDN w:val="0"/>
        <w:adjustRightInd w:val="0"/>
        <w:spacing w:after="0"/>
        <w:ind w:firstLine="709"/>
        <w:jc w:val="both"/>
        <w:rPr>
          <w:rFonts w:ascii="Times New Roman" w:hAnsi="Times New Roman" w:cs="Times New Roman"/>
          <w:b/>
          <w:bCs/>
          <w:sz w:val="24"/>
          <w:szCs w:val="24"/>
        </w:rPr>
      </w:pPr>
      <w:r w:rsidRPr="00B5005A">
        <w:rPr>
          <w:rFonts w:ascii="Times New Roman" w:hAnsi="Times New Roman" w:cs="Times New Roman"/>
          <w:b/>
          <w:bCs/>
          <w:sz w:val="24"/>
          <w:szCs w:val="24"/>
        </w:rPr>
        <w:t xml:space="preserve">АО </w:t>
      </w:r>
      <w:r w:rsidR="007E2377">
        <w:rPr>
          <w:rFonts w:ascii="Times New Roman" w:hAnsi="Times New Roman" w:cs="Times New Roman"/>
          <w:b/>
          <w:bCs/>
          <w:sz w:val="24"/>
          <w:szCs w:val="24"/>
        </w:rPr>
        <w:t>«</w:t>
      </w:r>
      <w:r w:rsidRPr="00B5005A">
        <w:rPr>
          <w:rFonts w:ascii="Times New Roman" w:hAnsi="Times New Roman" w:cs="Times New Roman"/>
          <w:b/>
          <w:bCs/>
          <w:sz w:val="24"/>
          <w:szCs w:val="24"/>
        </w:rPr>
        <w:t>АРНЕСТ</w:t>
      </w:r>
      <w:r w:rsidR="007E2377">
        <w:rPr>
          <w:rFonts w:ascii="Times New Roman" w:hAnsi="Times New Roman" w:cs="Times New Roman"/>
          <w:b/>
          <w:bCs/>
          <w:sz w:val="24"/>
          <w:szCs w:val="24"/>
        </w:rPr>
        <w:t>»</w:t>
      </w:r>
      <w:r w:rsidRPr="00B5005A">
        <w:rPr>
          <w:rFonts w:ascii="Times New Roman" w:hAnsi="Times New Roman" w:cs="Times New Roman"/>
          <w:b/>
          <w:bCs/>
          <w:sz w:val="24"/>
          <w:szCs w:val="24"/>
        </w:rPr>
        <w:t xml:space="preserve">, </w:t>
      </w:r>
      <w:r w:rsidR="00717EE0" w:rsidRPr="00B5005A">
        <w:rPr>
          <w:rFonts w:ascii="Times New Roman" w:hAnsi="Times New Roman" w:cs="Times New Roman"/>
          <w:b/>
          <w:bCs/>
          <w:sz w:val="24"/>
          <w:szCs w:val="24"/>
        </w:rPr>
        <w:t>город Невинномысск</w:t>
      </w:r>
    </w:p>
    <w:p w14:paraId="62F11B5A" w14:textId="4D9A6EDC" w:rsidR="00717EE0" w:rsidRPr="00B5005A" w:rsidRDefault="007E2377" w:rsidP="00717EE0">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717EE0" w:rsidRPr="00B5005A">
        <w:rPr>
          <w:rFonts w:ascii="Times New Roman" w:hAnsi="Times New Roman" w:cs="Times New Roman"/>
          <w:sz w:val="24"/>
          <w:szCs w:val="24"/>
        </w:rPr>
        <w:t>Арнест</w:t>
      </w:r>
      <w:r>
        <w:rPr>
          <w:rFonts w:ascii="Times New Roman" w:hAnsi="Times New Roman" w:cs="Times New Roman"/>
          <w:sz w:val="24"/>
          <w:szCs w:val="24"/>
        </w:rPr>
        <w:t>»</w:t>
      </w:r>
      <w:r w:rsidR="00201429" w:rsidRPr="00B5005A">
        <w:rPr>
          <w:rFonts w:ascii="Times New Roman" w:hAnsi="Times New Roman" w:cs="Times New Roman"/>
          <w:sz w:val="24"/>
          <w:szCs w:val="24"/>
        </w:rPr>
        <w:t xml:space="preserve"> </w:t>
      </w:r>
      <w:r w:rsidR="00F240B1" w:rsidRPr="00B5005A">
        <w:rPr>
          <w:rFonts w:ascii="Times New Roman" w:hAnsi="Times New Roman" w:cs="Times New Roman"/>
          <w:sz w:val="24"/>
          <w:szCs w:val="24"/>
        </w:rPr>
        <w:t xml:space="preserve">– </w:t>
      </w:r>
      <w:r w:rsidR="00717EE0" w:rsidRPr="00B5005A">
        <w:rPr>
          <w:rFonts w:ascii="Times New Roman" w:hAnsi="Times New Roman" w:cs="Times New Roman"/>
          <w:sz w:val="24"/>
          <w:szCs w:val="24"/>
        </w:rPr>
        <w:t>крупнейший произ</w:t>
      </w:r>
      <w:r w:rsidR="00192C53" w:rsidRPr="00B5005A">
        <w:rPr>
          <w:rFonts w:ascii="Times New Roman" w:hAnsi="Times New Roman" w:cs="Times New Roman"/>
          <w:sz w:val="24"/>
          <w:szCs w:val="24"/>
        </w:rPr>
        <w:t>водитель аэрозольной продукции в России</w:t>
      </w:r>
      <w:r w:rsidR="00717EE0" w:rsidRPr="00B5005A">
        <w:rPr>
          <w:rFonts w:ascii="Times New Roman" w:hAnsi="Times New Roman" w:cs="Times New Roman"/>
          <w:sz w:val="24"/>
          <w:szCs w:val="24"/>
        </w:rPr>
        <w:t xml:space="preserve">. Каждый второй аэрозольный баллон в России </w:t>
      </w:r>
      <w:r w:rsidR="00192C53" w:rsidRPr="00B5005A">
        <w:rPr>
          <w:rFonts w:ascii="Times New Roman" w:hAnsi="Times New Roman" w:cs="Times New Roman"/>
          <w:sz w:val="24"/>
          <w:szCs w:val="24"/>
        </w:rPr>
        <w:t xml:space="preserve">произведен на заводе </w:t>
      </w:r>
      <w:r>
        <w:rPr>
          <w:rFonts w:ascii="Times New Roman" w:hAnsi="Times New Roman" w:cs="Times New Roman"/>
          <w:sz w:val="24"/>
          <w:szCs w:val="24"/>
        </w:rPr>
        <w:t>«</w:t>
      </w:r>
      <w:r w:rsidR="00192C53" w:rsidRPr="00B5005A">
        <w:rPr>
          <w:rFonts w:ascii="Times New Roman" w:hAnsi="Times New Roman" w:cs="Times New Roman"/>
          <w:sz w:val="24"/>
          <w:szCs w:val="24"/>
        </w:rPr>
        <w:t>Арнест</w:t>
      </w:r>
      <w:r>
        <w:rPr>
          <w:rFonts w:ascii="Times New Roman" w:hAnsi="Times New Roman" w:cs="Times New Roman"/>
          <w:sz w:val="24"/>
          <w:szCs w:val="24"/>
        </w:rPr>
        <w:t>»</w:t>
      </w:r>
      <w:r w:rsidR="00192C53" w:rsidRPr="00B5005A">
        <w:rPr>
          <w:rFonts w:ascii="Times New Roman" w:hAnsi="Times New Roman" w:cs="Times New Roman"/>
          <w:sz w:val="24"/>
          <w:szCs w:val="24"/>
        </w:rPr>
        <w:t xml:space="preserve">. </w:t>
      </w:r>
    </w:p>
    <w:p w14:paraId="56B331E5" w14:textId="77777777" w:rsidR="00717EE0" w:rsidRPr="00B5005A" w:rsidRDefault="00717EE0" w:rsidP="00717EE0">
      <w:pPr>
        <w:autoSpaceDE w:val="0"/>
        <w:autoSpaceDN w:val="0"/>
        <w:adjustRightInd w:val="0"/>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На предприятии выпускаются парфюмерно-косметическая продукция и товары бытовой химии. В ассортименте более 600 наименований, среди которых таки</w:t>
      </w:r>
      <w:r w:rsidR="00192C53" w:rsidRPr="00B5005A">
        <w:rPr>
          <w:rFonts w:ascii="Times New Roman" w:hAnsi="Times New Roman" w:cs="Times New Roman"/>
          <w:sz w:val="24"/>
          <w:szCs w:val="24"/>
        </w:rPr>
        <w:t>е известные бренды как Прелесть</w:t>
      </w:r>
      <w:r w:rsidRPr="00B5005A">
        <w:rPr>
          <w:rFonts w:ascii="Times New Roman" w:hAnsi="Times New Roman" w:cs="Times New Roman"/>
          <w:sz w:val="24"/>
          <w:szCs w:val="24"/>
        </w:rPr>
        <w:t>, Деоника, Симфония, Дихлофос,</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Маскитол и другие.</w:t>
      </w:r>
    </w:p>
    <w:p w14:paraId="338E151B" w14:textId="53D38837" w:rsidR="00717EE0" w:rsidRPr="00B5005A" w:rsidRDefault="007E2377" w:rsidP="00717EE0">
      <w:pPr>
        <w:autoSpaceDE w:val="0"/>
        <w:autoSpaceDN w:val="0"/>
        <w:adjustRightInd w:val="0"/>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w:t>
      </w:r>
      <w:r w:rsidR="00717EE0" w:rsidRPr="00B5005A">
        <w:rPr>
          <w:rFonts w:ascii="Times New Roman" w:hAnsi="Times New Roman" w:cs="Times New Roman"/>
          <w:b/>
          <w:bCs/>
          <w:sz w:val="24"/>
          <w:szCs w:val="24"/>
        </w:rPr>
        <w:t>НЕВИННОМЫССКИЙ АЗОТ</w:t>
      </w:r>
      <w:r>
        <w:rPr>
          <w:rFonts w:ascii="Times New Roman" w:hAnsi="Times New Roman" w:cs="Times New Roman"/>
          <w:b/>
          <w:bCs/>
          <w:sz w:val="24"/>
          <w:szCs w:val="24"/>
        </w:rPr>
        <w:t>»</w:t>
      </w:r>
      <w:r w:rsidR="00717EE0" w:rsidRPr="00B5005A">
        <w:rPr>
          <w:rFonts w:ascii="Times New Roman" w:hAnsi="Times New Roman" w:cs="Times New Roman"/>
          <w:b/>
          <w:bCs/>
          <w:sz w:val="24"/>
          <w:szCs w:val="24"/>
        </w:rPr>
        <w:t>, г. Невинномысск</w:t>
      </w:r>
    </w:p>
    <w:p w14:paraId="6CCC6A66" w14:textId="77777777" w:rsidR="00717EE0" w:rsidRPr="00B5005A" w:rsidRDefault="00717EE0" w:rsidP="00717EE0">
      <w:pPr>
        <w:autoSpaceDE w:val="0"/>
        <w:autoSpaceDN w:val="0"/>
        <w:adjustRightInd w:val="0"/>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Крупнейшее на Юге России предприятие химической промышленности, выпускающее широкую номенклатуру минеральных удобрений и продуктов органического синтеза, реализуемых как на внутреннем рынке, так и на экспорт. Удобрения для сельского хозяйства</w:t>
      </w:r>
    </w:p>
    <w:p w14:paraId="791AB0BB" w14:textId="4B2F190B" w:rsidR="00717EE0" w:rsidRPr="00B5005A" w:rsidRDefault="00717EE0" w:rsidP="00717EE0">
      <w:pPr>
        <w:autoSpaceDE w:val="0"/>
        <w:autoSpaceDN w:val="0"/>
        <w:adjustRightInd w:val="0"/>
        <w:spacing w:after="0"/>
        <w:ind w:firstLine="709"/>
        <w:jc w:val="both"/>
        <w:rPr>
          <w:rFonts w:ascii="Times New Roman" w:hAnsi="Times New Roman" w:cs="Times New Roman"/>
          <w:b/>
          <w:bCs/>
          <w:sz w:val="24"/>
          <w:szCs w:val="24"/>
        </w:rPr>
      </w:pPr>
      <w:r w:rsidRPr="00B5005A">
        <w:rPr>
          <w:rFonts w:ascii="Times New Roman" w:hAnsi="Times New Roman" w:cs="Times New Roman"/>
          <w:b/>
          <w:bCs/>
          <w:sz w:val="24"/>
          <w:szCs w:val="24"/>
        </w:rPr>
        <w:t xml:space="preserve">ООО </w:t>
      </w:r>
      <w:r w:rsidR="007E2377">
        <w:rPr>
          <w:rFonts w:ascii="Times New Roman" w:hAnsi="Times New Roman" w:cs="Times New Roman"/>
          <w:b/>
          <w:bCs/>
          <w:sz w:val="24"/>
          <w:szCs w:val="24"/>
        </w:rPr>
        <w:t>«</w:t>
      </w:r>
      <w:r w:rsidRPr="00B5005A">
        <w:rPr>
          <w:rFonts w:ascii="Times New Roman" w:hAnsi="Times New Roman" w:cs="Times New Roman"/>
          <w:b/>
          <w:bCs/>
          <w:sz w:val="24"/>
          <w:szCs w:val="24"/>
        </w:rPr>
        <w:t>СТАВРОЛЕН</w:t>
      </w:r>
      <w:r w:rsidR="007E2377">
        <w:rPr>
          <w:rFonts w:ascii="Times New Roman" w:hAnsi="Times New Roman" w:cs="Times New Roman"/>
          <w:b/>
          <w:bCs/>
          <w:sz w:val="24"/>
          <w:szCs w:val="24"/>
        </w:rPr>
        <w:t>»</w:t>
      </w:r>
      <w:r w:rsidRPr="00B5005A">
        <w:rPr>
          <w:rFonts w:ascii="Times New Roman" w:hAnsi="Times New Roman" w:cs="Times New Roman"/>
          <w:b/>
          <w:bCs/>
          <w:sz w:val="24"/>
          <w:szCs w:val="24"/>
        </w:rPr>
        <w:t>, г. Буденновск</w:t>
      </w:r>
    </w:p>
    <w:p w14:paraId="0FFAE282" w14:textId="3DE2DAE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ООО </w:t>
      </w:r>
      <w:r w:rsidR="007E2377">
        <w:rPr>
          <w:rFonts w:ascii="Times New Roman" w:hAnsi="Times New Roman" w:cs="Times New Roman"/>
          <w:sz w:val="24"/>
          <w:szCs w:val="24"/>
        </w:rPr>
        <w:t>«</w:t>
      </w:r>
      <w:r w:rsidRPr="00B5005A">
        <w:rPr>
          <w:rFonts w:ascii="Times New Roman" w:hAnsi="Times New Roman" w:cs="Times New Roman"/>
          <w:sz w:val="24"/>
          <w:szCs w:val="24"/>
        </w:rPr>
        <w:t>Ставролен</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является вторым по величине в России производителем полиэтилена низкого давления и третьим по объемам производства полипропилена. Выпускаемая продукция востребована в различных регионах России и за рубежом, не раз была представлена на многих международных и российских выставках и неоднократно удостаивалась престижных наград. Входит в состав Группы </w:t>
      </w:r>
      <w:r w:rsidR="007E2377">
        <w:rPr>
          <w:rFonts w:ascii="Times New Roman" w:hAnsi="Times New Roman" w:cs="Times New Roman"/>
          <w:sz w:val="24"/>
          <w:szCs w:val="24"/>
        </w:rPr>
        <w:t>«</w:t>
      </w:r>
      <w:r w:rsidRPr="00B5005A">
        <w:rPr>
          <w:rFonts w:ascii="Times New Roman" w:hAnsi="Times New Roman" w:cs="Times New Roman"/>
          <w:sz w:val="24"/>
          <w:szCs w:val="24"/>
        </w:rPr>
        <w:t>ЛУКОЙЛ</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26D05059" w14:textId="13C8910A" w:rsidR="00717EE0" w:rsidRPr="00B5005A" w:rsidRDefault="007E2377" w:rsidP="00717EE0">
      <w:pPr>
        <w:autoSpaceDE w:val="0"/>
        <w:autoSpaceDN w:val="0"/>
        <w:adjustRightInd w:val="0"/>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w:t>
      </w:r>
      <w:r w:rsidR="00717EE0" w:rsidRPr="00B5005A">
        <w:rPr>
          <w:rFonts w:ascii="Times New Roman" w:hAnsi="Times New Roman" w:cs="Times New Roman"/>
          <w:b/>
          <w:bCs/>
          <w:sz w:val="24"/>
          <w:szCs w:val="24"/>
        </w:rPr>
        <w:t>СТАВРОПОЛЬСКИЙ БРОЙЛЕР</w:t>
      </w:r>
      <w:r>
        <w:rPr>
          <w:rFonts w:ascii="Times New Roman" w:hAnsi="Times New Roman" w:cs="Times New Roman"/>
          <w:b/>
          <w:bCs/>
          <w:sz w:val="24"/>
          <w:szCs w:val="24"/>
        </w:rPr>
        <w:t>»</w:t>
      </w:r>
      <w:r w:rsidR="00717EE0" w:rsidRPr="00B5005A">
        <w:rPr>
          <w:rFonts w:ascii="Times New Roman" w:hAnsi="Times New Roman" w:cs="Times New Roman"/>
          <w:b/>
          <w:bCs/>
          <w:sz w:val="24"/>
          <w:szCs w:val="24"/>
        </w:rPr>
        <w:t xml:space="preserve">, г. Михайловск </w:t>
      </w:r>
    </w:p>
    <w:p w14:paraId="20A725E0" w14:textId="0F40D8A0" w:rsidR="00717EE0" w:rsidRPr="00B5005A" w:rsidRDefault="007E2377" w:rsidP="00717EE0">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717EE0" w:rsidRPr="00B5005A">
        <w:rPr>
          <w:rFonts w:ascii="Times New Roman" w:hAnsi="Times New Roman" w:cs="Times New Roman"/>
          <w:sz w:val="24"/>
          <w:szCs w:val="24"/>
        </w:rPr>
        <w:t>Ставропольский бройлер</w:t>
      </w:r>
      <w:r>
        <w:rPr>
          <w:rFonts w:ascii="Times New Roman" w:hAnsi="Times New Roman" w:cs="Times New Roman"/>
          <w:sz w:val="24"/>
          <w:szCs w:val="24"/>
        </w:rPr>
        <w:t>»</w:t>
      </w:r>
      <w:r w:rsidR="00717EE0" w:rsidRPr="00B5005A">
        <w:rPr>
          <w:rFonts w:ascii="Times New Roman" w:hAnsi="Times New Roman" w:cs="Times New Roman"/>
          <w:sz w:val="24"/>
          <w:szCs w:val="24"/>
        </w:rPr>
        <w:t xml:space="preserve"> входит в четверку крупнейших российских производителей мяса цыплят-бройлеров. Продукция выпускается под брендом </w:t>
      </w:r>
      <w:r>
        <w:rPr>
          <w:rFonts w:ascii="Times New Roman" w:hAnsi="Times New Roman" w:cs="Times New Roman"/>
          <w:sz w:val="24"/>
          <w:szCs w:val="24"/>
        </w:rPr>
        <w:t>«</w:t>
      </w:r>
      <w:r w:rsidR="00717EE0" w:rsidRPr="00B5005A">
        <w:rPr>
          <w:rFonts w:ascii="Times New Roman" w:hAnsi="Times New Roman" w:cs="Times New Roman"/>
          <w:sz w:val="24"/>
          <w:szCs w:val="24"/>
        </w:rPr>
        <w:t>Благояр</w:t>
      </w:r>
      <w:r>
        <w:rPr>
          <w:rFonts w:ascii="Times New Roman" w:hAnsi="Times New Roman" w:cs="Times New Roman"/>
          <w:sz w:val="24"/>
          <w:szCs w:val="24"/>
        </w:rPr>
        <w:t>»</w:t>
      </w:r>
      <w:r w:rsidR="00717EE0" w:rsidRPr="00B5005A">
        <w:rPr>
          <w:rFonts w:ascii="Times New Roman" w:hAnsi="Times New Roman" w:cs="Times New Roman"/>
          <w:sz w:val="24"/>
          <w:szCs w:val="24"/>
        </w:rPr>
        <w:t xml:space="preserve"> </w:t>
      </w:r>
    </w:p>
    <w:p w14:paraId="4764B70D" w14:textId="197DB2AC" w:rsidR="00717EE0" w:rsidRPr="00B5005A" w:rsidRDefault="00717EE0" w:rsidP="00717EE0">
      <w:pPr>
        <w:spacing w:after="0"/>
        <w:ind w:firstLine="709"/>
        <w:jc w:val="both"/>
        <w:rPr>
          <w:rFonts w:ascii="Times New Roman" w:hAnsi="Times New Roman" w:cs="Times New Roman"/>
          <w:b/>
          <w:bCs/>
          <w:sz w:val="24"/>
          <w:szCs w:val="24"/>
        </w:rPr>
      </w:pPr>
      <w:r w:rsidRPr="00B5005A">
        <w:rPr>
          <w:rFonts w:ascii="Times New Roman" w:hAnsi="Times New Roman" w:cs="Times New Roman"/>
          <w:b/>
          <w:bCs/>
          <w:sz w:val="24"/>
          <w:szCs w:val="24"/>
        </w:rPr>
        <w:t xml:space="preserve">Концерн </w:t>
      </w:r>
      <w:r w:rsidR="007E2377">
        <w:rPr>
          <w:rFonts w:ascii="Times New Roman" w:hAnsi="Times New Roman" w:cs="Times New Roman"/>
          <w:b/>
          <w:bCs/>
          <w:sz w:val="24"/>
          <w:szCs w:val="24"/>
        </w:rPr>
        <w:t>«</w:t>
      </w:r>
      <w:r w:rsidRPr="00B5005A">
        <w:rPr>
          <w:rFonts w:ascii="Times New Roman" w:hAnsi="Times New Roman" w:cs="Times New Roman"/>
          <w:b/>
          <w:bCs/>
          <w:sz w:val="24"/>
          <w:szCs w:val="24"/>
        </w:rPr>
        <w:t>Энергомера</w:t>
      </w:r>
      <w:r w:rsidR="007E2377">
        <w:rPr>
          <w:rFonts w:ascii="Times New Roman" w:hAnsi="Times New Roman" w:cs="Times New Roman"/>
          <w:b/>
          <w:bCs/>
          <w:sz w:val="24"/>
          <w:szCs w:val="24"/>
        </w:rPr>
        <w:t>»</w:t>
      </w:r>
      <w:r w:rsidRPr="00B5005A">
        <w:rPr>
          <w:rFonts w:ascii="Times New Roman" w:hAnsi="Times New Roman" w:cs="Times New Roman"/>
          <w:b/>
          <w:bCs/>
          <w:sz w:val="24"/>
          <w:szCs w:val="24"/>
        </w:rPr>
        <w:t>, г. Ставрополь и г. Невинномысск</w:t>
      </w:r>
    </w:p>
    <w:p w14:paraId="7DCF3BCB" w14:textId="3C27B10E" w:rsidR="00717EE0" w:rsidRPr="00B5005A" w:rsidRDefault="00717EE0" w:rsidP="00717EE0">
      <w:pPr>
        <w:autoSpaceDE w:val="0"/>
        <w:autoSpaceDN w:val="0"/>
        <w:adjustRightInd w:val="0"/>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Основное направление</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электротехническое приборостроение.</w:t>
      </w:r>
      <w:r w:rsidR="00457054" w:rsidRPr="00B5005A">
        <w:rPr>
          <w:rFonts w:ascii="Times New Roman" w:hAnsi="Times New Roman" w:cs="Times New Roman"/>
          <w:sz w:val="24"/>
          <w:szCs w:val="24"/>
        </w:rPr>
        <w:t xml:space="preserve"> </w:t>
      </w:r>
    </w:p>
    <w:p w14:paraId="1235E54B" w14:textId="77777777" w:rsidR="00717EE0" w:rsidRPr="00B5005A" w:rsidRDefault="00717EE0" w:rsidP="00717EE0">
      <w:pPr>
        <w:autoSpaceDE w:val="0"/>
        <w:autoSpaceDN w:val="0"/>
        <w:adjustRightInd w:val="0"/>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Компания производит ежегодно около 3 миллионов </w:t>
      </w:r>
      <w:r w:rsidR="00192C53" w:rsidRPr="00B5005A">
        <w:rPr>
          <w:rFonts w:ascii="Times New Roman" w:hAnsi="Times New Roman" w:cs="Times New Roman"/>
          <w:sz w:val="24"/>
          <w:szCs w:val="24"/>
        </w:rPr>
        <w:t>счетчиков электрической энергии</w:t>
      </w:r>
      <w:r w:rsidRPr="00B5005A">
        <w:rPr>
          <w:rFonts w:ascii="Times New Roman" w:hAnsi="Times New Roman" w:cs="Times New Roman"/>
          <w:sz w:val="24"/>
          <w:szCs w:val="24"/>
        </w:rPr>
        <w:t xml:space="preserve">, что составляет треть счетчиков на российском рынке. </w:t>
      </w:r>
    </w:p>
    <w:p w14:paraId="38AA1C2E" w14:textId="3F10BC64" w:rsidR="00717EE0" w:rsidRPr="00B5005A" w:rsidRDefault="00717EE0" w:rsidP="00717EE0">
      <w:pPr>
        <w:autoSpaceDE w:val="0"/>
        <w:autoSpaceDN w:val="0"/>
        <w:adjustRightInd w:val="0"/>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В Ставропольском крае расположены два производства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завод измерительных приборов в Невинномысске, электротехнические заводы в Ставрополе.</w:t>
      </w:r>
    </w:p>
    <w:p w14:paraId="7107D172" w14:textId="7228D41A" w:rsidR="00717EE0" w:rsidRPr="00B5005A" w:rsidRDefault="007E2377" w:rsidP="00717EE0">
      <w:pPr>
        <w:autoSpaceDE w:val="0"/>
        <w:autoSpaceDN w:val="0"/>
        <w:adjustRightInd w:val="0"/>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w:t>
      </w:r>
      <w:r w:rsidR="00717EE0" w:rsidRPr="00B5005A">
        <w:rPr>
          <w:rFonts w:ascii="Times New Roman" w:hAnsi="Times New Roman" w:cs="Times New Roman"/>
          <w:b/>
          <w:bCs/>
          <w:sz w:val="24"/>
          <w:szCs w:val="24"/>
        </w:rPr>
        <w:t>Монокристалл</w:t>
      </w:r>
      <w:r>
        <w:rPr>
          <w:rFonts w:ascii="Times New Roman" w:hAnsi="Times New Roman" w:cs="Times New Roman"/>
          <w:b/>
          <w:bCs/>
          <w:sz w:val="24"/>
          <w:szCs w:val="24"/>
        </w:rPr>
        <w:t>»</w:t>
      </w:r>
      <w:r w:rsidR="00717EE0" w:rsidRPr="00B5005A">
        <w:rPr>
          <w:rFonts w:ascii="Times New Roman" w:hAnsi="Times New Roman" w:cs="Times New Roman"/>
          <w:b/>
          <w:bCs/>
          <w:sz w:val="24"/>
          <w:szCs w:val="24"/>
        </w:rPr>
        <w:t>, г. Ставрополь</w:t>
      </w:r>
    </w:p>
    <w:p w14:paraId="53FB0038" w14:textId="77777777" w:rsidR="00717EE0" w:rsidRPr="00B5005A" w:rsidRDefault="00717EE0" w:rsidP="00717EE0">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Глобальный лидер в производстве сапфира, которые используется в производстве диодов и электротехники.</w:t>
      </w:r>
    </w:p>
    <w:p w14:paraId="5F443D48" w14:textId="5F0D4DAA" w:rsidR="00717EE0" w:rsidRPr="00B5005A" w:rsidRDefault="007E2377" w:rsidP="00717EE0">
      <w:pPr>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w:t>
      </w:r>
      <w:r w:rsidR="00717EE0" w:rsidRPr="00B5005A">
        <w:rPr>
          <w:rFonts w:ascii="Times New Roman" w:hAnsi="Times New Roman" w:cs="Times New Roman"/>
          <w:b/>
          <w:bCs/>
          <w:sz w:val="24"/>
          <w:szCs w:val="24"/>
        </w:rPr>
        <w:t>Кисловодский Фарфор – ФЕНИКС</w:t>
      </w:r>
      <w:r>
        <w:rPr>
          <w:rFonts w:ascii="Times New Roman" w:hAnsi="Times New Roman" w:cs="Times New Roman"/>
          <w:b/>
          <w:bCs/>
          <w:sz w:val="24"/>
          <w:szCs w:val="24"/>
        </w:rPr>
        <w:t>»</w:t>
      </w:r>
      <w:r w:rsidR="00717EE0" w:rsidRPr="00B5005A">
        <w:rPr>
          <w:rFonts w:ascii="Times New Roman" w:hAnsi="Times New Roman" w:cs="Times New Roman"/>
          <w:b/>
          <w:bCs/>
          <w:sz w:val="24"/>
          <w:szCs w:val="24"/>
        </w:rPr>
        <w:t>, г. Кисловодск</w:t>
      </w:r>
    </w:p>
    <w:p w14:paraId="57EFE44C" w14:textId="77777777" w:rsidR="00717EE0" w:rsidRPr="00B5005A" w:rsidRDefault="00717EE0" w:rsidP="00717EE0">
      <w:pPr>
        <w:autoSpaceDE w:val="0"/>
        <w:autoSpaceDN w:val="0"/>
        <w:adjustRightInd w:val="0"/>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Эксклюзивный производитель декоративного фарфора ручной работы.</w:t>
      </w:r>
    </w:p>
    <w:p w14:paraId="29161C17" w14:textId="77777777" w:rsidR="00717EE0" w:rsidRPr="00B5005A" w:rsidRDefault="00717EE0" w:rsidP="00717EE0">
      <w:pPr>
        <w:autoSpaceDE w:val="0"/>
        <w:autoSpaceDN w:val="0"/>
        <w:adjustRightInd w:val="0"/>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Более 6000 наименований изделий </w:t>
      </w:r>
    </w:p>
    <w:p w14:paraId="50406816" w14:textId="484BA655" w:rsidR="00717EE0" w:rsidRPr="00B5005A" w:rsidRDefault="007E2377" w:rsidP="00717EE0">
      <w:pPr>
        <w:autoSpaceDE w:val="0"/>
        <w:autoSpaceDN w:val="0"/>
        <w:adjustRightInd w:val="0"/>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w:t>
      </w:r>
      <w:r w:rsidR="00717EE0" w:rsidRPr="00B5005A">
        <w:rPr>
          <w:rFonts w:ascii="Times New Roman" w:hAnsi="Times New Roman" w:cs="Times New Roman"/>
          <w:b/>
          <w:bCs/>
          <w:sz w:val="24"/>
          <w:szCs w:val="24"/>
        </w:rPr>
        <w:t>Ставропольская Биофабрика</w:t>
      </w:r>
      <w:r>
        <w:rPr>
          <w:rFonts w:ascii="Times New Roman" w:hAnsi="Times New Roman" w:cs="Times New Roman"/>
          <w:b/>
          <w:bCs/>
          <w:sz w:val="24"/>
          <w:szCs w:val="24"/>
        </w:rPr>
        <w:t>»</w:t>
      </w:r>
      <w:r w:rsidR="00717EE0" w:rsidRPr="00B5005A">
        <w:rPr>
          <w:rFonts w:ascii="Times New Roman" w:hAnsi="Times New Roman" w:cs="Times New Roman"/>
          <w:b/>
          <w:bCs/>
          <w:sz w:val="24"/>
          <w:szCs w:val="24"/>
        </w:rPr>
        <w:t>, г. Ставрополь</w:t>
      </w:r>
    </w:p>
    <w:p w14:paraId="51E5E3A4" w14:textId="38DDDD8D" w:rsidR="00717EE0" w:rsidRPr="00B5005A" w:rsidRDefault="00717EE0" w:rsidP="00717EE0">
      <w:pPr>
        <w:autoSpaceDE w:val="0"/>
        <w:autoSpaceDN w:val="0"/>
        <w:adjustRightInd w:val="0"/>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Ставропольская Биофабрика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предприятие, специализирующееся на производстве иммунобиологических препаратов для животных.</w:t>
      </w:r>
    </w:p>
    <w:p w14:paraId="7B5AE7A3" w14:textId="77777777" w:rsidR="00717EE0" w:rsidRPr="00B5005A" w:rsidRDefault="00717EE0" w:rsidP="00717EE0">
      <w:pPr>
        <w:shd w:val="clear" w:color="auto" w:fill="FFFFFF"/>
        <w:spacing w:after="0"/>
        <w:ind w:firstLine="709"/>
        <w:jc w:val="both"/>
        <w:rPr>
          <w:rFonts w:ascii="Times New Roman" w:hAnsi="Times New Roman" w:cs="Times New Roman"/>
          <w:b/>
          <w:sz w:val="24"/>
          <w:szCs w:val="24"/>
        </w:rPr>
      </w:pPr>
      <w:r w:rsidRPr="00B5005A">
        <w:rPr>
          <w:rFonts w:ascii="Times New Roman" w:hAnsi="Times New Roman" w:cs="Times New Roman"/>
          <w:sz w:val="24"/>
          <w:szCs w:val="24"/>
        </w:rPr>
        <w:t>Сегодня Ставрополье поставляет на российский рынок 100% меламина, 95% карбамидно-аммиачной смеси, 90% искусственно выращенных сапфиров, 60% аэрозолей, 50% комплексных NPK-удобрений, 35% плугов, 34% электрических счётчиков, 15% пластмассы, 12% стекла, 8% радиаторов из алюминия. На территории края функционирует лучший в России технопарк в городе Невинномысске.</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Вектор развития промышленности Ставрополь</w:t>
      </w:r>
      <w:r w:rsidR="00192C53" w:rsidRPr="00B5005A">
        <w:rPr>
          <w:rFonts w:ascii="Times New Roman" w:hAnsi="Times New Roman" w:cs="Times New Roman"/>
          <w:sz w:val="24"/>
          <w:szCs w:val="24"/>
        </w:rPr>
        <w:t xml:space="preserve">ского края в настоящий момент – </w:t>
      </w:r>
      <w:r w:rsidRPr="00B5005A">
        <w:rPr>
          <w:rFonts w:ascii="Times New Roman" w:hAnsi="Times New Roman" w:cs="Times New Roman"/>
          <w:sz w:val="24"/>
          <w:szCs w:val="24"/>
        </w:rPr>
        <w:t>положительный.</w:t>
      </w:r>
      <w:r w:rsidR="00457054" w:rsidRPr="00B5005A">
        <w:rPr>
          <w:rFonts w:ascii="Times New Roman" w:hAnsi="Times New Roman" w:cs="Times New Roman"/>
          <w:sz w:val="24"/>
          <w:szCs w:val="24"/>
        </w:rPr>
        <w:t xml:space="preserve"> </w:t>
      </w:r>
      <w:r w:rsidRPr="00B5005A">
        <w:rPr>
          <w:rFonts w:ascii="Times New Roman" w:hAnsi="Times New Roman" w:cs="Times New Roman"/>
          <w:sz w:val="24"/>
          <w:szCs w:val="24"/>
        </w:rPr>
        <w:t>Предприятия края в условиях санкций работают стабильно.</w:t>
      </w:r>
    </w:p>
    <w:p w14:paraId="697548FB" w14:textId="77777777" w:rsidR="00717EE0" w:rsidRPr="00B5005A" w:rsidRDefault="00717EE0" w:rsidP="00717EE0">
      <w:pPr>
        <w:autoSpaceDE w:val="0"/>
        <w:autoSpaceDN w:val="0"/>
        <w:adjustRightInd w:val="0"/>
        <w:spacing w:after="0"/>
        <w:jc w:val="both"/>
        <w:rPr>
          <w:rFonts w:ascii="Times New Roman" w:hAnsi="Times New Roman" w:cs="Times New Roman"/>
          <w:sz w:val="24"/>
          <w:szCs w:val="24"/>
        </w:rPr>
      </w:pPr>
    </w:p>
    <w:p w14:paraId="537DAD42" w14:textId="77777777" w:rsidR="00717EE0" w:rsidRPr="00B5005A" w:rsidRDefault="00A62B23" w:rsidP="00717EE0">
      <w:pPr>
        <w:autoSpaceDE w:val="0"/>
        <w:autoSpaceDN w:val="0"/>
        <w:adjustRightInd w:val="0"/>
        <w:spacing w:after="0"/>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176CA248" w14:textId="77777777" w:rsidR="00717EE0" w:rsidRPr="00B5005A" w:rsidRDefault="00717EE0" w:rsidP="00717EE0">
      <w:pPr>
        <w:autoSpaceDE w:val="0"/>
        <w:autoSpaceDN w:val="0"/>
        <w:adjustRightInd w:val="0"/>
        <w:spacing w:after="0"/>
        <w:ind w:firstLine="709"/>
        <w:jc w:val="both"/>
        <w:rPr>
          <w:rFonts w:ascii="Times New Roman" w:hAnsi="Times New Roman" w:cs="Times New Roman"/>
          <w:sz w:val="24"/>
          <w:szCs w:val="24"/>
        </w:rPr>
      </w:pPr>
    </w:p>
    <w:p w14:paraId="3D9A6DD0" w14:textId="31C36766" w:rsidR="00717EE0" w:rsidRPr="00B5005A" w:rsidRDefault="00EA3A0F" w:rsidP="00DE080B">
      <w:pPr>
        <w:numPr>
          <w:ilvl w:val="0"/>
          <w:numId w:val="44"/>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w:t>
      </w:r>
      <w:r w:rsidR="00717EE0" w:rsidRPr="00B5005A">
        <w:rPr>
          <w:rFonts w:ascii="Times New Roman" w:hAnsi="Times New Roman" w:cs="Times New Roman"/>
          <w:sz w:val="24"/>
          <w:szCs w:val="24"/>
        </w:rPr>
        <w:t xml:space="preserve"> Министерств</w:t>
      </w:r>
      <w:r w:rsidR="008A0328">
        <w:rPr>
          <w:rFonts w:ascii="Times New Roman" w:hAnsi="Times New Roman" w:cs="Times New Roman"/>
          <w:sz w:val="24"/>
          <w:szCs w:val="24"/>
        </w:rPr>
        <w:t xml:space="preserve">о </w:t>
      </w:r>
      <w:r w:rsidR="00717EE0" w:rsidRPr="00B5005A">
        <w:rPr>
          <w:rFonts w:ascii="Times New Roman" w:hAnsi="Times New Roman" w:cs="Times New Roman"/>
          <w:sz w:val="24"/>
          <w:szCs w:val="24"/>
        </w:rPr>
        <w:t>энергетики, промышленности и связи Ставропольского края</w:t>
      </w:r>
      <w:r>
        <w:rPr>
          <w:rFonts w:ascii="Times New Roman" w:hAnsi="Times New Roman" w:cs="Times New Roman"/>
          <w:sz w:val="24"/>
          <w:szCs w:val="24"/>
        </w:rPr>
        <w:t xml:space="preserve">. – </w:t>
      </w:r>
      <w:r>
        <w:rPr>
          <w:rFonts w:ascii="Times New Roman" w:hAnsi="Times New Roman" w:cs="Times New Roman"/>
          <w:sz w:val="24"/>
          <w:szCs w:val="24"/>
          <w:lang w:val="en-US"/>
        </w:rPr>
        <w:t>URL</w:t>
      </w:r>
      <w:r>
        <w:rPr>
          <w:rFonts w:ascii="Times New Roman" w:hAnsi="Times New Roman" w:cs="Times New Roman"/>
          <w:sz w:val="24"/>
          <w:szCs w:val="24"/>
        </w:rPr>
        <w:t>:</w:t>
      </w:r>
      <w:r w:rsidR="00457054" w:rsidRPr="00B5005A">
        <w:rPr>
          <w:rFonts w:ascii="Times New Roman" w:hAnsi="Times New Roman" w:cs="Times New Roman"/>
          <w:sz w:val="24"/>
          <w:szCs w:val="24"/>
        </w:rPr>
        <w:t xml:space="preserve"> </w:t>
      </w:r>
      <w:hyperlink r:id="rId65" w:history="1">
        <w:r w:rsidR="00717EE0" w:rsidRPr="00B5005A">
          <w:rPr>
            <w:rStyle w:val="ae"/>
            <w:rFonts w:ascii="Times New Roman" w:hAnsi="Times New Roman"/>
            <w:color w:val="auto"/>
            <w:sz w:val="24"/>
            <w:szCs w:val="24"/>
          </w:rPr>
          <w:t>https://www.stavminprom.ru/activities/prom2018/</w:t>
        </w:r>
      </w:hyperlink>
    </w:p>
    <w:p w14:paraId="68738D3E" w14:textId="0259531A" w:rsidR="00717EE0" w:rsidRPr="00B5005A" w:rsidRDefault="00EA3A0F" w:rsidP="00DE080B">
      <w:pPr>
        <w:numPr>
          <w:ilvl w:val="0"/>
          <w:numId w:val="44"/>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w:t>
      </w:r>
      <w:r w:rsidR="00717EE0" w:rsidRPr="00B5005A">
        <w:rPr>
          <w:rFonts w:ascii="Times New Roman" w:hAnsi="Times New Roman" w:cs="Times New Roman"/>
          <w:sz w:val="24"/>
          <w:szCs w:val="24"/>
        </w:rPr>
        <w:t xml:space="preserve"> Спарк-Интерфакс</w:t>
      </w:r>
      <w:r>
        <w:rPr>
          <w:rFonts w:ascii="Times New Roman" w:hAnsi="Times New Roman" w:cs="Times New Roman"/>
          <w:sz w:val="24"/>
          <w:szCs w:val="24"/>
        </w:rPr>
        <w:t>. – URL:</w:t>
      </w:r>
      <w:r w:rsidR="00457054" w:rsidRPr="00B5005A">
        <w:rPr>
          <w:rFonts w:ascii="Times New Roman" w:hAnsi="Times New Roman" w:cs="Times New Roman"/>
          <w:sz w:val="24"/>
          <w:szCs w:val="24"/>
        </w:rPr>
        <w:t xml:space="preserve"> </w:t>
      </w:r>
      <w:hyperlink r:id="rId66" w:history="1">
        <w:r w:rsidR="00717EE0" w:rsidRPr="00B5005A">
          <w:rPr>
            <w:rStyle w:val="ae"/>
            <w:rFonts w:ascii="Times New Roman" w:hAnsi="Times New Roman"/>
            <w:color w:val="auto"/>
            <w:sz w:val="24"/>
            <w:szCs w:val="24"/>
          </w:rPr>
          <w:t>https://spark-interfax.ru/statistics/region/07000000000</w:t>
        </w:r>
      </w:hyperlink>
    </w:p>
    <w:p w14:paraId="33FE64B5" w14:textId="443AF806" w:rsidR="00717EE0" w:rsidRPr="00B5005A" w:rsidRDefault="00EA3A0F" w:rsidP="00DE080B">
      <w:pPr>
        <w:numPr>
          <w:ilvl w:val="0"/>
          <w:numId w:val="44"/>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w:t>
      </w:r>
      <w:r w:rsidR="00717EE0" w:rsidRPr="00B5005A">
        <w:rPr>
          <w:rFonts w:ascii="Times New Roman" w:hAnsi="Times New Roman" w:cs="Times New Roman"/>
          <w:sz w:val="24"/>
          <w:szCs w:val="24"/>
        </w:rPr>
        <w:t xml:space="preserve"> АО </w:t>
      </w:r>
      <w:r w:rsidR="007E2377">
        <w:rPr>
          <w:rFonts w:ascii="Times New Roman" w:hAnsi="Times New Roman" w:cs="Times New Roman"/>
          <w:sz w:val="24"/>
          <w:szCs w:val="24"/>
        </w:rPr>
        <w:t>«</w:t>
      </w:r>
      <w:r w:rsidR="00717EE0" w:rsidRPr="00B5005A">
        <w:rPr>
          <w:rFonts w:ascii="Times New Roman" w:hAnsi="Times New Roman" w:cs="Times New Roman"/>
          <w:sz w:val="24"/>
          <w:szCs w:val="24"/>
        </w:rPr>
        <w:t>Арнест</w:t>
      </w:r>
      <w:r w:rsidR="007E2377">
        <w:rPr>
          <w:rFonts w:ascii="Times New Roman" w:hAnsi="Times New Roman" w:cs="Times New Roman"/>
          <w:sz w:val="24"/>
          <w:szCs w:val="24"/>
        </w:rPr>
        <w:t>»</w:t>
      </w:r>
      <w:r>
        <w:rPr>
          <w:rFonts w:ascii="Times New Roman" w:hAnsi="Times New Roman" w:cs="Times New Roman"/>
          <w:sz w:val="24"/>
          <w:szCs w:val="24"/>
        </w:rPr>
        <w:t xml:space="preserve">. </w:t>
      </w:r>
      <w:r w:rsidR="00717EE0" w:rsidRPr="00B5005A">
        <w:rPr>
          <w:rFonts w:ascii="Times New Roman" w:hAnsi="Times New Roman" w:cs="Times New Roman"/>
          <w:sz w:val="24"/>
          <w:szCs w:val="24"/>
        </w:rPr>
        <w:t xml:space="preserve"> </w:t>
      </w:r>
      <w:r w:rsidRPr="00EA3A0F">
        <w:rPr>
          <w:rFonts w:ascii="Times New Roman" w:hAnsi="Times New Roman" w:cs="Times New Roman"/>
          <w:sz w:val="24"/>
          <w:szCs w:val="24"/>
        </w:rPr>
        <w:t xml:space="preserve">– URL: </w:t>
      </w:r>
      <w:hyperlink r:id="rId67" w:history="1">
        <w:r w:rsidR="00717EE0" w:rsidRPr="00B5005A">
          <w:rPr>
            <w:rStyle w:val="ae"/>
            <w:rFonts w:ascii="Times New Roman" w:hAnsi="Times New Roman"/>
            <w:color w:val="auto"/>
            <w:sz w:val="24"/>
            <w:szCs w:val="24"/>
          </w:rPr>
          <w:t>https://arnest.ru/</w:t>
        </w:r>
      </w:hyperlink>
    </w:p>
    <w:p w14:paraId="416A3DC9" w14:textId="2D412A14" w:rsidR="00717EE0" w:rsidRPr="00B5005A" w:rsidRDefault="00717EE0" w:rsidP="00DE080B">
      <w:pPr>
        <w:numPr>
          <w:ilvl w:val="0"/>
          <w:numId w:val="44"/>
        </w:numPr>
        <w:autoSpaceDE w:val="0"/>
        <w:autoSpaceDN w:val="0"/>
        <w:adjustRightInd w:val="0"/>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w:t>
      </w:r>
      <w:r w:rsidR="00EA3A0F">
        <w:rPr>
          <w:rFonts w:ascii="Times New Roman" w:hAnsi="Times New Roman" w:cs="Times New Roman"/>
          <w:sz w:val="24"/>
          <w:szCs w:val="24"/>
        </w:rPr>
        <w:t>//</w:t>
      </w:r>
      <w:r w:rsidRPr="00B5005A">
        <w:rPr>
          <w:rFonts w:ascii="Times New Roman" w:hAnsi="Times New Roman" w:cs="Times New Roman"/>
          <w:sz w:val="24"/>
          <w:szCs w:val="24"/>
        </w:rPr>
        <w:t xml:space="preserve"> Промышленная химия</w:t>
      </w:r>
      <w:r w:rsidR="00EA3A0F">
        <w:rPr>
          <w:rFonts w:ascii="Times New Roman" w:hAnsi="Times New Roman" w:cs="Times New Roman"/>
          <w:sz w:val="24"/>
          <w:szCs w:val="24"/>
        </w:rPr>
        <w:t xml:space="preserve">. – URL: </w:t>
      </w:r>
      <w:hyperlink r:id="rId68" w:history="1">
        <w:r w:rsidRPr="00B5005A">
          <w:rPr>
            <w:rStyle w:val="ae"/>
            <w:rFonts w:ascii="Times New Roman" w:hAnsi="Times New Roman"/>
            <w:color w:val="auto"/>
            <w:sz w:val="24"/>
            <w:szCs w:val="24"/>
          </w:rPr>
          <w:t>https://chemicalportal.ru/factories/ao-nevinnomysskiy-azot/</w:t>
        </w:r>
      </w:hyperlink>
    </w:p>
    <w:p w14:paraId="23D10D2E" w14:textId="0F07D372" w:rsidR="00717EE0" w:rsidRPr="00B5005A" w:rsidRDefault="00EA3A0F" w:rsidP="00DE080B">
      <w:pPr>
        <w:numPr>
          <w:ilvl w:val="0"/>
          <w:numId w:val="44"/>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w:t>
      </w:r>
      <w:r w:rsidR="00717EE0" w:rsidRPr="00B5005A">
        <w:rPr>
          <w:rFonts w:ascii="Times New Roman" w:hAnsi="Times New Roman" w:cs="Times New Roman"/>
          <w:sz w:val="24"/>
          <w:szCs w:val="24"/>
        </w:rPr>
        <w:t xml:space="preserve"> ООО </w:t>
      </w:r>
      <w:r w:rsidR="007E2377">
        <w:rPr>
          <w:rFonts w:ascii="Times New Roman" w:hAnsi="Times New Roman" w:cs="Times New Roman"/>
          <w:sz w:val="24"/>
          <w:szCs w:val="24"/>
        </w:rPr>
        <w:t>«</w:t>
      </w:r>
      <w:r w:rsidR="00717EE0" w:rsidRPr="00B5005A">
        <w:rPr>
          <w:rFonts w:ascii="Times New Roman" w:hAnsi="Times New Roman" w:cs="Times New Roman"/>
          <w:sz w:val="24"/>
          <w:szCs w:val="24"/>
        </w:rPr>
        <w:t>Ставролен</w:t>
      </w:r>
      <w:r w:rsidR="007E2377">
        <w:rPr>
          <w:rFonts w:ascii="Times New Roman" w:hAnsi="Times New Roman" w:cs="Times New Roman"/>
          <w:sz w:val="24"/>
          <w:szCs w:val="24"/>
        </w:rPr>
        <w:t>»</w:t>
      </w:r>
      <w:r>
        <w:rPr>
          <w:rFonts w:ascii="Times New Roman" w:hAnsi="Times New Roman" w:cs="Times New Roman"/>
          <w:sz w:val="24"/>
          <w:szCs w:val="24"/>
        </w:rPr>
        <w:t xml:space="preserve">. </w:t>
      </w:r>
      <w:r w:rsidR="00717EE0" w:rsidRPr="00B5005A">
        <w:rPr>
          <w:rFonts w:ascii="Times New Roman" w:hAnsi="Times New Roman" w:cs="Times New Roman"/>
          <w:sz w:val="24"/>
          <w:szCs w:val="24"/>
        </w:rPr>
        <w:t xml:space="preserve"> </w:t>
      </w:r>
      <w:r w:rsidRPr="00EA3A0F">
        <w:rPr>
          <w:rFonts w:ascii="Times New Roman" w:hAnsi="Times New Roman" w:cs="Times New Roman"/>
          <w:sz w:val="24"/>
          <w:szCs w:val="24"/>
        </w:rPr>
        <w:t xml:space="preserve">– URL: </w:t>
      </w:r>
      <w:hyperlink r:id="rId69" w:history="1">
        <w:r w:rsidR="00717EE0" w:rsidRPr="00B5005A">
          <w:rPr>
            <w:rStyle w:val="ae"/>
            <w:rFonts w:ascii="Times New Roman" w:hAnsi="Times New Roman"/>
            <w:color w:val="auto"/>
            <w:sz w:val="24"/>
            <w:szCs w:val="24"/>
          </w:rPr>
          <w:t>https://stavrolen.lukoil.ru/ru</w:t>
        </w:r>
      </w:hyperlink>
    </w:p>
    <w:p w14:paraId="25F36A4A" w14:textId="3BF40D41" w:rsidR="00717EE0" w:rsidRPr="00B5005A" w:rsidRDefault="00EA3A0F" w:rsidP="00DE080B">
      <w:pPr>
        <w:numPr>
          <w:ilvl w:val="0"/>
          <w:numId w:val="44"/>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w:t>
      </w:r>
      <w:r w:rsidR="00717EE0" w:rsidRPr="00B5005A">
        <w:rPr>
          <w:rFonts w:ascii="Times New Roman" w:hAnsi="Times New Roman" w:cs="Times New Roman"/>
          <w:sz w:val="24"/>
          <w:szCs w:val="24"/>
        </w:rPr>
        <w:t xml:space="preserve"> Фабрикаторс</w:t>
      </w:r>
      <w:r>
        <w:rPr>
          <w:rFonts w:ascii="Times New Roman" w:hAnsi="Times New Roman" w:cs="Times New Roman"/>
          <w:sz w:val="24"/>
          <w:szCs w:val="24"/>
        </w:rPr>
        <w:t>.</w:t>
      </w:r>
      <w:r w:rsidR="00BD1225">
        <w:rPr>
          <w:rFonts w:ascii="Times New Roman" w:hAnsi="Times New Roman" w:cs="Times New Roman"/>
          <w:sz w:val="24"/>
          <w:szCs w:val="24"/>
        </w:rPr>
        <w:t xml:space="preserve"> – </w:t>
      </w:r>
      <w:r w:rsidRPr="00EA3A0F">
        <w:rPr>
          <w:rFonts w:ascii="Times New Roman" w:hAnsi="Times New Roman" w:cs="Times New Roman"/>
          <w:sz w:val="24"/>
          <w:szCs w:val="24"/>
        </w:rPr>
        <w:t xml:space="preserve">– URL: </w:t>
      </w:r>
      <w:r w:rsidR="00717EE0" w:rsidRPr="00B5005A">
        <w:rPr>
          <w:rFonts w:ascii="Times New Roman" w:hAnsi="Times New Roman" w:cs="Times New Roman"/>
          <w:sz w:val="24"/>
          <w:szCs w:val="24"/>
        </w:rPr>
        <w:t xml:space="preserve"> </w:t>
      </w:r>
      <w:hyperlink r:id="rId70" w:history="1">
        <w:r w:rsidR="008A0328" w:rsidRPr="000479C4">
          <w:rPr>
            <w:rStyle w:val="ae"/>
            <w:rFonts w:ascii="Times New Roman" w:hAnsi="Times New Roman"/>
            <w:sz w:val="24"/>
            <w:szCs w:val="24"/>
          </w:rPr>
          <w:t>https://fabricators.ru/proizvoditel/stavropolskaya-pticefabrikastavropolskiy-broyler</w:t>
        </w:r>
      </w:hyperlink>
      <w:r w:rsidR="008A0328">
        <w:rPr>
          <w:rStyle w:val="ae"/>
          <w:rFonts w:ascii="Times New Roman" w:hAnsi="Times New Roman"/>
          <w:color w:val="auto"/>
          <w:sz w:val="24"/>
          <w:szCs w:val="24"/>
        </w:rPr>
        <w:t xml:space="preserve"> </w:t>
      </w:r>
      <w:r w:rsidR="008A0328">
        <w:rPr>
          <w:rFonts w:ascii="Times New Roman" w:hAnsi="Times New Roman" w:cs="Times New Roman"/>
          <w:sz w:val="24"/>
          <w:szCs w:val="24"/>
        </w:rPr>
        <w:t xml:space="preserve">  </w:t>
      </w:r>
    </w:p>
    <w:p w14:paraId="064164CA" w14:textId="3BA5EEA4" w:rsidR="00717EE0" w:rsidRPr="00B5005A" w:rsidRDefault="008A0328" w:rsidP="00DE080B">
      <w:pPr>
        <w:numPr>
          <w:ilvl w:val="0"/>
          <w:numId w:val="44"/>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w:t>
      </w:r>
      <w:r w:rsidR="00717EE0" w:rsidRPr="00B5005A">
        <w:rPr>
          <w:rFonts w:ascii="Times New Roman" w:hAnsi="Times New Roman" w:cs="Times New Roman"/>
          <w:sz w:val="24"/>
          <w:szCs w:val="24"/>
        </w:rPr>
        <w:t xml:space="preserve"> Концерн Энергомера</w:t>
      </w:r>
      <w:r>
        <w:rPr>
          <w:rFonts w:ascii="Times New Roman" w:hAnsi="Times New Roman" w:cs="Times New Roman"/>
          <w:sz w:val="24"/>
          <w:szCs w:val="24"/>
        </w:rPr>
        <w:t>. – URL:</w:t>
      </w:r>
      <w:r w:rsidR="00717EE0" w:rsidRPr="00B5005A">
        <w:rPr>
          <w:rFonts w:ascii="Times New Roman" w:hAnsi="Times New Roman" w:cs="Times New Roman"/>
          <w:sz w:val="24"/>
          <w:szCs w:val="24"/>
        </w:rPr>
        <w:t xml:space="preserve"> </w:t>
      </w:r>
      <w:hyperlink r:id="rId71" w:history="1">
        <w:r w:rsidR="00717EE0" w:rsidRPr="00B5005A">
          <w:rPr>
            <w:rStyle w:val="ae"/>
            <w:rFonts w:ascii="Times New Roman" w:hAnsi="Times New Roman"/>
            <w:color w:val="auto"/>
            <w:sz w:val="24"/>
            <w:szCs w:val="24"/>
          </w:rPr>
          <w:t>http://www.energomera.com/history</w:t>
        </w:r>
      </w:hyperlink>
    </w:p>
    <w:p w14:paraId="15C44CF0" w14:textId="3D4542B9" w:rsidR="00717EE0" w:rsidRPr="00B5005A" w:rsidRDefault="008A0328" w:rsidP="00DE080B">
      <w:pPr>
        <w:numPr>
          <w:ilvl w:val="0"/>
          <w:numId w:val="44"/>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w:t>
      </w:r>
      <w:r w:rsidR="00717EE0" w:rsidRPr="00B5005A">
        <w:rPr>
          <w:rFonts w:ascii="Times New Roman" w:hAnsi="Times New Roman" w:cs="Times New Roman"/>
          <w:sz w:val="24"/>
          <w:szCs w:val="24"/>
        </w:rPr>
        <w:t>Монокристалл</w:t>
      </w:r>
      <w:r>
        <w:rPr>
          <w:rFonts w:ascii="Times New Roman" w:hAnsi="Times New Roman" w:cs="Times New Roman"/>
          <w:sz w:val="24"/>
          <w:szCs w:val="24"/>
        </w:rPr>
        <w:t>.</w:t>
      </w:r>
      <w:r w:rsidR="00BD1225">
        <w:rPr>
          <w:rFonts w:ascii="Times New Roman" w:hAnsi="Times New Roman" w:cs="Times New Roman"/>
          <w:sz w:val="24"/>
          <w:szCs w:val="24"/>
        </w:rPr>
        <w:t xml:space="preserve"> – </w:t>
      </w:r>
      <w:r>
        <w:rPr>
          <w:rFonts w:ascii="Times New Roman" w:hAnsi="Times New Roman" w:cs="Times New Roman"/>
          <w:sz w:val="24"/>
          <w:szCs w:val="24"/>
        </w:rPr>
        <w:t>– URL:</w:t>
      </w:r>
      <w:r w:rsidR="00457054" w:rsidRPr="00B5005A">
        <w:rPr>
          <w:rFonts w:ascii="Times New Roman" w:hAnsi="Times New Roman" w:cs="Times New Roman"/>
          <w:sz w:val="24"/>
          <w:szCs w:val="24"/>
        </w:rPr>
        <w:t xml:space="preserve"> </w:t>
      </w:r>
      <w:hyperlink r:id="rId72" w:history="1">
        <w:r w:rsidR="00717EE0" w:rsidRPr="00B5005A">
          <w:rPr>
            <w:rStyle w:val="ae"/>
            <w:rFonts w:ascii="Times New Roman" w:hAnsi="Times New Roman"/>
            <w:color w:val="auto"/>
            <w:sz w:val="24"/>
            <w:szCs w:val="24"/>
          </w:rPr>
          <w:t>http://www.energomera.com/mono</w:t>
        </w:r>
      </w:hyperlink>
    </w:p>
    <w:p w14:paraId="26C84577" w14:textId="451FF125" w:rsidR="00717EE0" w:rsidRPr="00B5005A" w:rsidRDefault="008A0328" w:rsidP="00DE080B">
      <w:pPr>
        <w:numPr>
          <w:ilvl w:val="0"/>
          <w:numId w:val="44"/>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w:t>
      </w:r>
      <w:r w:rsidR="00717EE0" w:rsidRPr="00B5005A">
        <w:rPr>
          <w:rFonts w:ascii="Times New Roman" w:hAnsi="Times New Roman" w:cs="Times New Roman"/>
          <w:sz w:val="24"/>
          <w:szCs w:val="24"/>
        </w:rPr>
        <w:t xml:space="preserve"> Кисловодский</w:t>
      </w:r>
      <w:r>
        <w:rPr>
          <w:rFonts w:ascii="Times New Roman" w:hAnsi="Times New Roman" w:cs="Times New Roman"/>
          <w:sz w:val="24"/>
          <w:szCs w:val="24"/>
        </w:rPr>
        <w:t xml:space="preserve"> фарфор. – URL: </w:t>
      </w:r>
      <w:hyperlink r:id="rId73" w:history="1">
        <w:r w:rsidR="00717EE0" w:rsidRPr="00B5005A">
          <w:rPr>
            <w:rStyle w:val="ae"/>
            <w:rFonts w:ascii="Times New Roman" w:hAnsi="Times New Roman"/>
            <w:color w:val="auto"/>
            <w:sz w:val="24"/>
            <w:szCs w:val="24"/>
          </w:rPr>
          <w:t>http://fenix-kislovodsk.ru/company/history.php</w:t>
        </w:r>
      </w:hyperlink>
    </w:p>
    <w:p w14:paraId="6C1DBB7F" w14:textId="34CA23A0" w:rsidR="00717EE0" w:rsidRPr="00B5005A" w:rsidRDefault="008A0328" w:rsidP="00DE080B">
      <w:pPr>
        <w:numPr>
          <w:ilvl w:val="0"/>
          <w:numId w:val="44"/>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w:t>
      </w:r>
      <w:r w:rsidR="00717EE0" w:rsidRPr="00B5005A">
        <w:rPr>
          <w:rFonts w:ascii="Times New Roman" w:hAnsi="Times New Roman" w:cs="Times New Roman"/>
          <w:sz w:val="24"/>
          <w:szCs w:val="24"/>
        </w:rPr>
        <w:t xml:space="preserve"> Ветбиопром</w:t>
      </w:r>
      <w:r>
        <w:rPr>
          <w:rFonts w:ascii="Times New Roman" w:hAnsi="Times New Roman" w:cs="Times New Roman"/>
          <w:sz w:val="24"/>
          <w:szCs w:val="24"/>
        </w:rPr>
        <w:t xml:space="preserve">. – URL: </w:t>
      </w:r>
      <w:hyperlink r:id="rId74" w:history="1">
        <w:r w:rsidR="00717EE0" w:rsidRPr="00B5005A">
          <w:rPr>
            <w:rStyle w:val="ae"/>
            <w:rFonts w:ascii="Times New Roman" w:hAnsi="Times New Roman"/>
            <w:color w:val="auto"/>
            <w:sz w:val="24"/>
            <w:szCs w:val="24"/>
          </w:rPr>
          <w:t>http://vetbioprom.ru/uchastnik/stavropolskaya-biofabrika.html</w:t>
        </w:r>
      </w:hyperlink>
    </w:p>
    <w:p w14:paraId="4BAEEC19" w14:textId="77777777" w:rsidR="00717EE0" w:rsidRPr="00B5005A" w:rsidRDefault="00717EE0" w:rsidP="00192C53">
      <w:pPr>
        <w:autoSpaceDE w:val="0"/>
        <w:autoSpaceDN w:val="0"/>
        <w:adjustRightInd w:val="0"/>
        <w:spacing w:after="0" w:line="240" w:lineRule="auto"/>
        <w:ind w:firstLine="709"/>
        <w:jc w:val="both"/>
        <w:rPr>
          <w:rFonts w:ascii="Times New Roman" w:hAnsi="Times New Roman" w:cs="Times New Roman"/>
          <w:sz w:val="24"/>
          <w:szCs w:val="24"/>
        </w:rPr>
      </w:pPr>
    </w:p>
    <w:p w14:paraId="10A469C1" w14:textId="77777777" w:rsidR="00717EE0" w:rsidRPr="00B5005A" w:rsidRDefault="00717EE0" w:rsidP="00192C53">
      <w:pPr>
        <w:autoSpaceDE w:val="0"/>
        <w:autoSpaceDN w:val="0"/>
        <w:adjustRightInd w:val="0"/>
        <w:spacing w:after="0" w:line="240" w:lineRule="auto"/>
        <w:ind w:left="360"/>
        <w:rPr>
          <w:rFonts w:ascii="Times New Roman" w:hAnsi="Times New Roman" w:cs="Times New Roman"/>
        </w:rPr>
      </w:pPr>
    </w:p>
    <w:p w14:paraId="78D6B799" w14:textId="77777777" w:rsidR="00E91424" w:rsidRDefault="00E91424" w:rsidP="00192C53">
      <w:pPr>
        <w:spacing w:after="0" w:line="240" w:lineRule="auto"/>
        <w:ind w:left="4253"/>
        <w:rPr>
          <w:rFonts w:ascii="Times New Roman" w:hAnsi="Times New Roman" w:cs="Times New Roman"/>
        </w:rPr>
      </w:pPr>
    </w:p>
    <w:p w14:paraId="2F1E5C94" w14:textId="3E87BFD2" w:rsidR="00192C53" w:rsidRPr="00B5005A" w:rsidRDefault="00192C53" w:rsidP="00192C53">
      <w:pPr>
        <w:spacing w:after="0" w:line="240" w:lineRule="auto"/>
        <w:ind w:left="4253"/>
        <w:rPr>
          <w:rFonts w:ascii="Times New Roman" w:hAnsi="Times New Roman" w:cs="Times New Roman"/>
          <w:b/>
          <w:i/>
          <w:sz w:val="24"/>
          <w:szCs w:val="24"/>
        </w:rPr>
      </w:pPr>
      <w:r w:rsidRPr="00B5005A">
        <w:rPr>
          <w:rFonts w:ascii="Times New Roman" w:hAnsi="Times New Roman" w:cs="Times New Roman"/>
          <w:b/>
          <w:i/>
          <w:sz w:val="24"/>
          <w:szCs w:val="24"/>
        </w:rPr>
        <w:t xml:space="preserve">Гусакова Д.А., </w:t>
      </w:r>
      <w:r w:rsidRPr="00B5005A">
        <w:rPr>
          <w:rFonts w:ascii="Times New Roman" w:hAnsi="Times New Roman" w:cs="Times New Roman"/>
          <w:i/>
          <w:sz w:val="24"/>
          <w:szCs w:val="24"/>
        </w:rPr>
        <w:t>обучающаяся</w:t>
      </w:r>
    </w:p>
    <w:p w14:paraId="3AD2781A" w14:textId="77777777" w:rsidR="00192C53" w:rsidRPr="00B5005A" w:rsidRDefault="00192C53" w:rsidP="00192C53">
      <w:pPr>
        <w:spacing w:after="0" w:line="240" w:lineRule="auto"/>
        <w:ind w:left="4253"/>
        <w:rPr>
          <w:rFonts w:ascii="Times New Roman" w:eastAsia="Calibri" w:hAnsi="Times New Roman" w:cs="Times New Roman"/>
          <w:i/>
          <w:sz w:val="24"/>
          <w:szCs w:val="24"/>
        </w:rPr>
      </w:pPr>
      <w:r w:rsidRPr="00B5005A">
        <w:rPr>
          <w:rFonts w:ascii="Times New Roman" w:hAnsi="Times New Roman" w:cs="Times New Roman"/>
          <w:b/>
          <w:i/>
          <w:sz w:val="24"/>
          <w:szCs w:val="24"/>
        </w:rPr>
        <w:t>Науч. рук. Колпакова М.С.,</w:t>
      </w:r>
      <w:r w:rsidRPr="00B5005A">
        <w:rPr>
          <w:rFonts w:ascii="Times New Roman" w:hAnsi="Times New Roman" w:cs="Times New Roman"/>
          <w:i/>
          <w:sz w:val="24"/>
          <w:szCs w:val="24"/>
        </w:rPr>
        <w:t xml:space="preserve"> </w:t>
      </w:r>
      <w:r w:rsidRPr="00B5005A">
        <w:rPr>
          <w:rFonts w:ascii="Times New Roman" w:eastAsia="Calibri" w:hAnsi="Times New Roman" w:cs="Times New Roman"/>
          <w:i/>
          <w:sz w:val="24"/>
          <w:szCs w:val="24"/>
        </w:rPr>
        <w:t xml:space="preserve">преподаватель </w:t>
      </w:r>
    </w:p>
    <w:p w14:paraId="37564B39" w14:textId="77777777" w:rsidR="00192C53" w:rsidRPr="00B5005A" w:rsidRDefault="00192C53" w:rsidP="00192C53">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ГБПОУ БАТ, г. Благодарный</w:t>
      </w:r>
    </w:p>
    <w:p w14:paraId="04909204" w14:textId="77777777" w:rsidR="00192C53" w:rsidRPr="00B5005A" w:rsidRDefault="00192C53" w:rsidP="00192C53">
      <w:pPr>
        <w:spacing w:after="0" w:line="240" w:lineRule="auto"/>
        <w:ind w:firstLine="851"/>
        <w:jc w:val="right"/>
        <w:rPr>
          <w:rFonts w:ascii="Times New Roman" w:hAnsi="Times New Roman" w:cs="Times New Roman"/>
          <w:b/>
          <w:i/>
          <w:sz w:val="24"/>
          <w:szCs w:val="24"/>
        </w:rPr>
      </w:pPr>
    </w:p>
    <w:p w14:paraId="393E61CB" w14:textId="77777777" w:rsidR="00192C53" w:rsidRPr="00B5005A" w:rsidRDefault="00192C53" w:rsidP="00192C53">
      <w:pPr>
        <w:spacing w:after="0" w:line="240" w:lineRule="auto"/>
        <w:ind w:firstLine="851"/>
        <w:jc w:val="right"/>
        <w:rPr>
          <w:rFonts w:ascii="Times New Roman" w:hAnsi="Times New Roman" w:cs="Times New Roman"/>
          <w:b/>
          <w:i/>
          <w:sz w:val="24"/>
          <w:szCs w:val="24"/>
        </w:rPr>
      </w:pPr>
    </w:p>
    <w:p w14:paraId="293A8762" w14:textId="77777777" w:rsidR="00192C53" w:rsidRPr="00B5005A" w:rsidRDefault="00192C53" w:rsidP="00192C53">
      <w:pPr>
        <w:spacing w:after="0" w:line="240" w:lineRule="auto"/>
        <w:ind w:firstLine="851"/>
        <w:jc w:val="right"/>
        <w:rPr>
          <w:rFonts w:ascii="Times New Roman" w:hAnsi="Times New Roman" w:cs="Times New Roman"/>
          <w:b/>
          <w:i/>
          <w:sz w:val="24"/>
          <w:szCs w:val="24"/>
        </w:rPr>
      </w:pPr>
    </w:p>
    <w:p w14:paraId="45687DE3" w14:textId="77777777" w:rsidR="00192C53" w:rsidRPr="00B5005A" w:rsidRDefault="00192C53" w:rsidP="00192C53">
      <w:pPr>
        <w:spacing w:after="0" w:line="240" w:lineRule="auto"/>
        <w:ind w:right="283" w:firstLine="709"/>
        <w:jc w:val="center"/>
        <w:rPr>
          <w:rFonts w:ascii="Times New Roman" w:hAnsi="Times New Roman" w:cs="Times New Roman"/>
          <w:b/>
          <w:sz w:val="24"/>
          <w:szCs w:val="24"/>
        </w:rPr>
      </w:pPr>
      <w:r w:rsidRPr="00B5005A">
        <w:rPr>
          <w:rFonts w:ascii="Times New Roman" w:hAnsi="Times New Roman" w:cs="Times New Roman"/>
          <w:b/>
          <w:sz w:val="24"/>
          <w:szCs w:val="24"/>
        </w:rPr>
        <w:t>ЗНАЧИМОСТЬ СПЕЦИАЛИСТОВ СОЦИАЛЬНО-КУЛЬТУРНОЙ ДЕЯТЕЛЬНОСТИ В ПРИОБЩЕНИИ ШКОЛЬНИКОВ К КУЛЬТУРНО-НРАВСТВЕННЫМ МЕРОПРИЯТИЯМ</w:t>
      </w:r>
    </w:p>
    <w:p w14:paraId="54B24BA6" w14:textId="77777777" w:rsidR="00192C53" w:rsidRPr="00B5005A" w:rsidRDefault="00192C53" w:rsidP="00192C53">
      <w:pPr>
        <w:spacing w:after="0" w:line="240" w:lineRule="auto"/>
        <w:ind w:right="283" w:firstLine="851"/>
        <w:jc w:val="center"/>
        <w:rPr>
          <w:rFonts w:ascii="Times New Roman" w:hAnsi="Times New Roman" w:cs="Times New Roman"/>
          <w:sz w:val="24"/>
          <w:szCs w:val="24"/>
        </w:rPr>
      </w:pPr>
    </w:p>
    <w:p w14:paraId="570D0581"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Мир профессии в социально-культурной деятельности охватывает широкий спектр областей и задач. Эта профессия связана с организацией и управлением различными событиями, программами и проектами, направленными на улучшение социальной среды и культурной жизни сообщества.</w:t>
      </w:r>
    </w:p>
    <w:p w14:paraId="29991CC7"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Одной из основных задач профессионалов в области социально-культурной деятельности является создание и развитие социокультурного пространства, которое предоставляет людям возможности для самореализации, общения и развлечения. Это может включать организацию концертов, фестивалей, выставок и других культурных событий.</w:t>
      </w:r>
    </w:p>
    <w:p w14:paraId="71F1BBE2"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Кроме того, специалисты в области социально-культурной деятельности занимаются работой с различными группами населения, такими как дети, подростки, пожилые люди, инвалиды и мигранты. Они разрабатывают и проводят программы социальной адаптации, культурного образования и развития, которые помогают укрепить социальные связи и повысить качество жизни людей.</w:t>
      </w:r>
    </w:p>
    <w:p w14:paraId="61C1B2C7"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В процессе работы специалисты в области социально-культурной деятельности сотрудничают с различными организациями и учреждениями, такими как музеи, библиотеки, культурные центры, образовательные учреждения и ассоциации. Они также взаимодействуют с государственными и муниципальными структурами, чтобы получить финансирование и поддержку для своих проектов.</w:t>
      </w:r>
    </w:p>
    <w:p w14:paraId="5EF468DD"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Профессия в социально-культурной деятельности требует от специалистов творческого мышления, организационных навыков, коммуникативных и умения работать в коллективе. Важным аспектом этой работы является понимание и уважение культурных различий и потребностей разных групп населения.</w:t>
      </w:r>
    </w:p>
    <w:p w14:paraId="6167C7B1"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Одной из главных целей специалистов в социально-культурной деятельности является создание активного и разнообразного культурного и социального пространства, которое способствует развитию личности и общества в целом. Эта профессия является важной составляющей в формировании и укреплении идентичности и культурного наследия сообщества [1].</w:t>
      </w:r>
    </w:p>
    <w:p w14:paraId="6564B03C"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Организаторы должны привлечь внимание школьников, предложить им интересные и разнообразные активности и развлечения, которые соответствуют их возрасту и уровню развития. Также, они могут предоставить возможность школьникам проявить свои таланты и умения через участие в спортивных мероприятиях, конкурсах, мастер-классах и т.д. Кроме того, организаторы могут учесть интересы и потребности родителей и обеспечить им информацию о мероприятии и возможностях его посещения со своими детьми.</w:t>
      </w:r>
    </w:p>
    <w:p w14:paraId="62C9CCF4"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Формирование ценностей школьников с помощью социально-культурной деятельности.</w:t>
      </w:r>
    </w:p>
    <w:p w14:paraId="72C8A0B4"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Социально-культурная деятельность представляет собой организацию различных культурно-просветительских мероприятий, в которых школьники участвуют и активно взаимодействуют друг с другом.</w:t>
      </w:r>
    </w:p>
    <w:p w14:paraId="15CA0118" w14:textId="582FEBAC"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Одной из основных целей такой деятельности является развитие у школьников культурной компетенции</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умения понимать и ценить разнообразие культур, историю и традиции, а также развитие эстетического вкуса и творческого мышления.</w:t>
      </w:r>
    </w:p>
    <w:p w14:paraId="0198B82F"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Социально-культурная деятельность может включать в себя следующие мероприятия:</w:t>
      </w:r>
    </w:p>
    <w:p w14:paraId="5ADE9AF8"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1. Посещение музеев, выставок и театров. Это позволяет школьникам расширить кругозор, развить интерес к искусству, а также показать им примеры высокой культуры и эстетического вкуса.</w:t>
      </w:r>
    </w:p>
    <w:p w14:paraId="28EC0944"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2. Организация концертов, выступлений и творческих соревнований. Это позволяет школьникам раскрыть свой творческий потенциал, развить музыкальные, художественные и другие таланты, а также научиться работать в коллективе.</w:t>
      </w:r>
    </w:p>
    <w:p w14:paraId="022C4D99"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3. Проведение тематических классных часов и круглых столов на актуальные социальные и культурные темы. В процессе таких мероприятий школьники могут высказывать свои мнения, аргументировать свою позицию, участвовать в дискуссиях, что способствует развитию их мышления и образованности.</w:t>
      </w:r>
    </w:p>
    <w:p w14:paraId="78A99C87"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4. Организация встреч с представителями различных профессий, экспертами, а также приглашение гостей из других культур и стран. Это помогает школьникам узнать больше о разных профессиях, культурах и традициях, а также развить толерантность и умение общаться с людьми разного возраста и национальности.</w:t>
      </w:r>
    </w:p>
    <w:p w14:paraId="1DE6DEDC"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В процессе участия в социально-культурной деятельности школьники получают возможность развить такие ценности, как уважение к другим, толерантность, сотрудничество, творческое мышление, общественное сознание и ответственность.</w:t>
      </w:r>
    </w:p>
    <w:p w14:paraId="3D00530C"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Эффективность такой работы также зависит от уровня сотрудничества социально-культурных учреждений и школы, а также от внимания, оказываемого педагогами и родителями к развитию культурной компетенции и ценностей у школьников.</w:t>
      </w:r>
    </w:p>
    <w:p w14:paraId="507EC4E1"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Ярошенко Н.Н. в учебнике по социально-культурной деятельности говорят, что ее внедрение в школьную жизнь обучающихся является важной и необходимой частью образовательного процесса. Они подчеркивают, что социально-культурная деятельность обогащает и дополняет учебную программу, помогая учащимся получить практические навыки, развить творческие способности и социальные компетенции [5].</w:t>
      </w:r>
    </w:p>
    <w:p w14:paraId="2A53DD8E"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Социально-культурная деятельность включает в себя такие аспекты, как участие в общественной жизни, культурные мероприятия, спорт, активное участие в коллективных делах. Развитие школьников в этих областях имеет широкий спектр положительных эффектов.</w:t>
      </w:r>
    </w:p>
    <w:p w14:paraId="6E67670D"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Во-первых, участие в социально-культурной деятельности способствует формированию социальных навыков и умений. Школьники, которые активно участвуют в общественной жизни и культурных мероприятиях, развивают коммуникативные навыки, умение работать в коллективе, решать конфликтные ситуации. Это помогает им быть успешными в сотрудничестве с другими людьми в будущем.</w:t>
      </w:r>
    </w:p>
    <w:p w14:paraId="0FE94F18"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Во-вторых, социально-культурная деятельность позволяет школьникам расширить свой кругозор и познать новые области знания. Участие в различных культурных мероприятиях, посещение музеев, выставок, театров помогает расширить культурный и эстетический опыт ребенка, развить его интерес к искусству и науке. Кроме того, участие в спортивных мероприятиях способствует физическому развитию и закалянию организма.</w:t>
      </w:r>
    </w:p>
    <w:p w14:paraId="048BF874"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В-третьих, социально-культурная деятельность помогает развить творческие способности и самовыражение школьников. Участие в театральных постановках, музыкальных конкурсах, литературных конкурсах способствует развитию фантазии, творческого мышления и самовыражения учащихся. Это способствует формированию личности и включению ребенка в культурную жизнь общества.</w:t>
      </w:r>
    </w:p>
    <w:p w14:paraId="08C73E7B"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В целом, развитие школьников в социально-культурной деятельности помогает формированию личности, развитию социальных навыков, обогащению культурного опыта и творческому самовыражению. Поэтому школы и родители должны поддерживать и стимулировать участие школьников в такой деятельности.</w:t>
      </w:r>
    </w:p>
    <w:p w14:paraId="5EB49AF8"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Социально-культурная деятельность в школе играет важную роль в формировании и развитии личности школьников. Она помогает им расширять кругозор, развивать творческие способности, общаться и сотрудничать с другими людьми, развивать общественную активность и ответственность.</w:t>
      </w:r>
    </w:p>
    <w:p w14:paraId="51AA1554"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Одним из основных направлений социально-культурной деятельности в школе является организация культурно-массовых мероприятий: концертов, выставок, тематических вечеров и т.д. Такие мероприятия не только расширяют кругозор школьников, но и помогают им раскрыть свои творческие способности, проявить себя на публике, найти свое место в коллективе. Кроме того, они способствуют развитию навыков коммуникации, критического мышления и самоорганизации.</w:t>
      </w:r>
    </w:p>
    <w:p w14:paraId="05010D50"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Еще одним важным направлением социально-культурной деятельности в школе является вовлечение школьников в общественную жизнь. Это может быть участие в школьных или городских проектах и инициативах, организация благотворительных акций, встречи и дискуссии с известными людьми. Такие мероприятия помогают школьникам ощутить свою значимость и влияние на окружающую среду, а также развивать навыки лидерства, эмпатии и сотрудничества.</w:t>
      </w:r>
    </w:p>
    <w:p w14:paraId="146868B8"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Социально-культурная деятельность в школе также может способствовать подготовке школьников к будущим профессиональным занятиям. Это может быть организация профориентационных мероприятий, мастер-классов, посещение предприятий и учреждений. Такие мероприятия помогают школьникам определить свои интересы и склонности, познакомиться с различными профессиями и областями деятельности, а также развивать практические навыки и умения.</w:t>
      </w:r>
    </w:p>
    <w:p w14:paraId="0486063B"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В целом, социально-культурная деятельность в школе имеет большое значение для будущего школьников. Она помогает им развивать личностные качества, общественную активность и ответственность, подготавливает их к будущей профессиональной жизни и формирует у них кругозор. Такой взгляд в будущее дает школьникам возможность активно участвовать в общественной и культурной жизни и успешно реализоваться в будущем.</w:t>
      </w:r>
    </w:p>
    <w:p w14:paraId="24A9BF6E"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 xml:space="preserve">Отношение школьников к традициям может быть сформировано и укреплено через социально-культурную деятельность. </w:t>
      </w:r>
    </w:p>
    <w:p w14:paraId="1F21A911"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Это означает, что школьные программы, мероприятия и проекты, которые предлагают различные формы искусства, народных традиций, культурных обменов и праздников, могут помочь в создании сильной позитивной связи со школьниками и традициями.</w:t>
      </w:r>
    </w:p>
    <w:p w14:paraId="695FBD4D"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Социально-культурная деятельность может включать в себя такие элементы, как традиционные ремесленные работы, музыкальные и танцевальные выступления, изучение истории культуры, проведение национальных и региональных праздников, экскурсии в местные музеи и культурные учреждения, а также участие в коммунальных проектах и благотворительных акциях.</w:t>
      </w:r>
    </w:p>
    <w:p w14:paraId="18EE21CB"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Эти виды деятельности помогают школьникам познакомиться с разными аспектами своей культуры, узнать о своих исторических корнях, традициях и ценностях, а также понять, как они связаны с жизнью и идентичностью каждого участника. Вовлечение школьников в такие проекты и мероприятия позволяет им почувствовать гордость за свою культуру, развить чувство принадлежности и уважения к традициям, а также повысить их осознанность и понимание своего места в обществе.</w:t>
      </w:r>
    </w:p>
    <w:p w14:paraId="02933507"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Кроме того, социально-культурная деятельность способствует развитию навыков коммуникации и сотрудничества, самодисциплины, ответственности и толерантности, что является важными аспектами в формировании позитивного отношения к традициям [3].</w:t>
      </w:r>
    </w:p>
    <w:p w14:paraId="6465FD92"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Таким образом, социально-культурная деятельность является эффективным инструментом для формирования у школьников позитивного и уважительного отношения к традициям, что способствует сохранению и продолжению культурного наследия в обществе.</w:t>
      </w:r>
    </w:p>
    <w:p w14:paraId="37BDB471"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 xml:space="preserve">Социально-культурная деятельность может иметь положительное влияние на отношение школьников к семейным традициям. </w:t>
      </w:r>
    </w:p>
    <w:p w14:paraId="03C01AD6"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Через участие в различных социально-культурных мероприятиях, таких как семейные праздники, фестивали, мастер-классы и т. д., дети могут узнать больше о своих семейных традициях и ценностях.</w:t>
      </w:r>
    </w:p>
    <w:p w14:paraId="7BD237AA" w14:textId="38AFD703"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 xml:space="preserve">Т. Г. Киселевой, современной социально-культурной практике, которая </w:t>
      </w:r>
      <w:r w:rsidR="007E2377">
        <w:rPr>
          <w:rFonts w:ascii="Times New Roman" w:hAnsi="Times New Roman" w:cs="Times New Roman"/>
          <w:sz w:val="24"/>
          <w:szCs w:val="24"/>
        </w:rPr>
        <w:t>«</w:t>
      </w:r>
      <w:r w:rsidRPr="00B5005A">
        <w:rPr>
          <w:rFonts w:ascii="Times New Roman" w:hAnsi="Times New Roman" w:cs="Times New Roman"/>
          <w:sz w:val="24"/>
          <w:szCs w:val="24"/>
        </w:rPr>
        <w:t>включает в себя не только любительские занятия в сфере досуга, но и, что особенно важно, представляет собой огромный педагогический в своей основе профессиональный труд, распространяющийся далеко за рамки традиционного досуга на такие трудоемкие социальные сферы, как профессиональная система образования и последующая карьера специалистов, профессиональное искусство и народное творчество, массовая физическая культура и профессиональный спорт, профессиональная социальная работа и социально-культурная реабилитация, межкультурный, также и профессиональный, обмен и сотрудничество[2].</w:t>
      </w:r>
    </w:p>
    <w:p w14:paraId="4AAE703D"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Участие в таких мероприятиях также может помочь школьникам почувствовать себя частью дружной семейной команды и развить чувство принадлежности к своему роду. Они могут увидеть, как семейные традиции сплачивают и объединяют членов семьи, и почувствовать истинное значение этих традиций.</w:t>
      </w:r>
    </w:p>
    <w:p w14:paraId="2114BB30"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 xml:space="preserve">В целом, социально-культурная деятельность может помочь школьникам лучше понять и оценить свои семейные традиции, а также развить в них уважение и любовь к ним. Это может способствовать формированию здоровых и крепких семейных уз и помочь детям стать ответственными и заботливыми членами своих семей. </w:t>
      </w:r>
    </w:p>
    <w:p w14:paraId="335DF0E9"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Социально-культурная деятельность играет значительную роль в мире, поскольку она способствует развитию и укреплению общества и культуры. Вот несколько причин, почему она важна и полезна:</w:t>
      </w:r>
    </w:p>
    <w:p w14:paraId="35EFF7A2"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1.Социальное включение: Социально-культурная деятельность помогает включить людей различных возрастов, культур и социальных групп в активную жизнь общества. Она предоставляет возможность участия в различных культурных мероприятиях, а также создает площадку для взаимодействия и обмена между людьми.</w:t>
      </w:r>
    </w:p>
    <w:p w14:paraId="51FBC549"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2. Продвижение культуры и идентичности: Социально-культурная деятельность помогает сохранять и продвигать культурные традиции и ценности. Она предоставляет среду, где люди могут выразить свою идентичность и взаимодействовать с представителями других культур. Это способствует сохранению многообразия культурного наследия и способствует взаимопониманию между разными культурами.</w:t>
      </w:r>
    </w:p>
    <w:p w14:paraId="42CC6DA4"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3. Формирование и развитие навыков: Социально-культурная деятельность предоставляет людям возможность развивать свои творческие и профессиональные навыки. Она способствует развитию креативности, коммуникационных навыков, лидерства и способствует повышению уровня образования и культурного развития.</w:t>
      </w:r>
    </w:p>
    <w:p w14:paraId="37970A8A"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4. Укрепление общественных связей: Социально-культурная деятельность способствует формированию и укреплению общественных связей. Она создает сеть контактов и возможностей для людей взаимодействовать и работать вместе. Это способствует социальной интеграции, сотрудничеству и содействует развитию гражданского общества.</w:t>
      </w:r>
    </w:p>
    <w:p w14:paraId="387C216E"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5. Формирование позитивных ценностей: Социально-культурная деятельность помогает формированию позитивных ценностей у людей, таких как толерантность, уважение к другим, трудолюбие и солидарность. Она способствует развитию чувства гражданственности и ответственности перед обществом.</w:t>
      </w:r>
    </w:p>
    <w:p w14:paraId="0D1B55E0"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6. Развитие туризма: Социально-культурная деятельность является важной составляющей туристической индустрии. Она привлекает туристов со всего мира и способствует экономическому развитию регионов.</w:t>
      </w:r>
    </w:p>
    <w:p w14:paraId="6CBA2ED7"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В целом, социально-культурная деятельность играет важную роль в современном мире, влияя на все аспекты жизни общества. Она не только помогает сохранять и продвигать культурное разнообразие, но и способствует социальной интеграции, развитию навыков и формированию позитивных ценностей.</w:t>
      </w:r>
    </w:p>
    <w:p w14:paraId="3DA3DE59"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Специалисты в области культуры и досуга могут помочь школьнику построить план действий и достичь поставленных целей, поддерживая его в процессе развития, может значительно обогатить жизнь школьника, расширить его кругозор, помочь ему найти свое место в культурном мире и помочь в саморазвитии и самовыражении.</w:t>
      </w:r>
    </w:p>
    <w:p w14:paraId="5295DA11" w14:textId="77777777" w:rsidR="00192C53" w:rsidRPr="00B5005A" w:rsidRDefault="00192C53" w:rsidP="00192C53">
      <w:pPr>
        <w:spacing w:after="0" w:line="240" w:lineRule="auto"/>
        <w:ind w:right="283" w:firstLine="851"/>
        <w:jc w:val="both"/>
        <w:rPr>
          <w:rFonts w:ascii="Times New Roman" w:hAnsi="Times New Roman" w:cs="Times New Roman"/>
          <w:sz w:val="24"/>
          <w:szCs w:val="24"/>
        </w:rPr>
      </w:pPr>
      <w:r w:rsidRPr="00B5005A">
        <w:rPr>
          <w:rFonts w:ascii="Times New Roman" w:hAnsi="Times New Roman" w:cs="Times New Roman"/>
          <w:sz w:val="24"/>
          <w:szCs w:val="24"/>
        </w:rPr>
        <w:t>В целом, культурные мероприятия играют важную роль в развитии школьников. Они расширяют их образовательные возможности, стимулируют творческое мышление, учат социальным навыкам, поддерживают эмоциональное благополучие и способствуют формированию культурного понимания.</w:t>
      </w:r>
    </w:p>
    <w:p w14:paraId="59DBA0EE" w14:textId="77777777" w:rsidR="00192C53" w:rsidRPr="00B5005A" w:rsidRDefault="00192C53" w:rsidP="00192C53">
      <w:pPr>
        <w:spacing w:after="0" w:line="240" w:lineRule="auto"/>
        <w:ind w:right="283" w:firstLine="851"/>
        <w:jc w:val="center"/>
        <w:rPr>
          <w:rFonts w:ascii="Times New Roman" w:hAnsi="Times New Roman" w:cs="Times New Roman"/>
          <w:b/>
          <w:sz w:val="24"/>
          <w:szCs w:val="24"/>
        </w:rPr>
      </w:pPr>
    </w:p>
    <w:p w14:paraId="59B9B3BC" w14:textId="77777777" w:rsidR="00192C53" w:rsidRPr="00B5005A" w:rsidRDefault="00A62B23" w:rsidP="00192C53">
      <w:pPr>
        <w:spacing w:after="0" w:line="240" w:lineRule="auto"/>
        <w:ind w:right="283" w:firstLine="851"/>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44311501" w14:textId="77777777" w:rsidR="00192C53" w:rsidRPr="00B5005A" w:rsidRDefault="00192C53" w:rsidP="00192C53">
      <w:pPr>
        <w:spacing w:after="0" w:line="240" w:lineRule="auto"/>
        <w:ind w:right="283" w:firstLine="851"/>
        <w:jc w:val="center"/>
        <w:rPr>
          <w:rFonts w:ascii="Times New Roman" w:hAnsi="Times New Roman" w:cs="Times New Roman"/>
          <w:b/>
          <w:sz w:val="24"/>
          <w:szCs w:val="24"/>
        </w:rPr>
      </w:pPr>
    </w:p>
    <w:p w14:paraId="29FF9BCF" w14:textId="3B7A0081" w:rsidR="00192C53" w:rsidRPr="00B5005A" w:rsidRDefault="00192C53" w:rsidP="00192C53">
      <w:pPr>
        <w:pStyle w:val="a9"/>
        <w:numPr>
          <w:ilvl w:val="0"/>
          <w:numId w:val="46"/>
        </w:numPr>
        <w:spacing w:after="0" w:line="240" w:lineRule="auto"/>
        <w:ind w:left="0" w:right="283" w:firstLine="851"/>
        <w:jc w:val="both"/>
        <w:rPr>
          <w:rFonts w:ascii="Times New Roman" w:hAnsi="Times New Roman"/>
          <w:sz w:val="24"/>
          <w:szCs w:val="24"/>
          <w:shd w:val="clear" w:color="auto" w:fill="FFFFFF"/>
        </w:rPr>
      </w:pPr>
      <w:r w:rsidRPr="00B5005A">
        <w:rPr>
          <w:rFonts w:ascii="Times New Roman" w:hAnsi="Times New Roman"/>
          <w:bCs/>
          <w:sz w:val="24"/>
          <w:szCs w:val="24"/>
          <w:shd w:val="clear" w:color="auto" w:fill="FFFFFF"/>
        </w:rPr>
        <w:t>Жаркова</w:t>
      </w:r>
      <w:r w:rsidR="004F0129">
        <w:rPr>
          <w:rFonts w:ascii="Times New Roman" w:hAnsi="Times New Roman"/>
          <w:bCs/>
          <w:sz w:val="24"/>
          <w:szCs w:val="24"/>
          <w:shd w:val="clear" w:color="auto" w:fill="FFFFFF"/>
        </w:rPr>
        <w:t>,</w:t>
      </w:r>
      <w:r w:rsidRPr="00B5005A">
        <w:rPr>
          <w:rFonts w:ascii="Times New Roman" w:hAnsi="Times New Roman"/>
          <w:bCs/>
          <w:sz w:val="24"/>
          <w:szCs w:val="24"/>
          <w:shd w:val="clear" w:color="auto" w:fill="FFFFFF"/>
        </w:rPr>
        <w:t xml:space="preserve"> А</w:t>
      </w:r>
      <w:r w:rsidR="004F0129">
        <w:rPr>
          <w:rFonts w:ascii="Times New Roman" w:hAnsi="Times New Roman"/>
          <w:bCs/>
          <w:sz w:val="24"/>
          <w:szCs w:val="24"/>
          <w:shd w:val="clear" w:color="auto" w:fill="FFFFFF"/>
        </w:rPr>
        <w:t>.</w:t>
      </w:r>
      <w:r w:rsidRPr="00B5005A">
        <w:rPr>
          <w:rFonts w:ascii="Times New Roman" w:hAnsi="Times New Roman"/>
          <w:bCs/>
          <w:sz w:val="24"/>
          <w:szCs w:val="24"/>
          <w:shd w:val="clear" w:color="auto" w:fill="FFFFFF"/>
        </w:rPr>
        <w:t xml:space="preserve"> А. </w:t>
      </w:r>
      <w:r w:rsidRPr="00B5005A">
        <w:rPr>
          <w:rFonts w:ascii="Times New Roman" w:hAnsi="Times New Roman"/>
          <w:sz w:val="24"/>
          <w:szCs w:val="24"/>
          <w:shd w:val="clear" w:color="auto" w:fill="FFFFFF"/>
        </w:rPr>
        <w:t>Влияние социально-культурной деятельности на развитие личности в современных условиях / А. А. Жаркова</w:t>
      </w:r>
      <w:r w:rsidR="004F0129">
        <w:rPr>
          <w:rFonts w:ascii="Times New Roman" w:hAnsi="Times New Roman"/>
          <w:sz w:val="24"/>
          <w:szCs w:val="24"/>
          <w:shd w:val="clear" w:color="auto" w:fill="FFFFFF"/>
        </w:rPr>
        <w:t>. – Текст: непосредственный</w:t>
      </w:r>
      <w:r w:rsidRPr="00B5005A">
        <w:rPr>
          <w:rFonts w:ascii="Times New Roman" w:hAnsi="Times New Roman"/>
          <w:sz w:val="24"/>
          <w:szCs w:val="24"/>
          <w:shd w:val="clear" w:color="auto" w:fill="FFFFFF"/>
        </w:rPr>
        <w:t xml:space="preserve"> // Инновационные технологии обучения культурно-досуговой деятельности: Сборник научных статей. Вып. 16.</w:t>
      </w:r>
      <w:r w:rsidR="007E2377">
        <w:rPr>
          <w:rFonts w:ascii="Times New Roman" w:hAnsi="Times New Roman"/>
          <w:sz w:val="24"/>
          <w:szCs w:val="24"/>
          <w:shd w:val="clear" w:color="auto" w:fill="FFFFFF"/>
        </w:rPr>
        <w:t xml:space="preserve"> – </w:t>
      </w:r>
      <w:r w:rsidRPr="00B5005A">
        <w:rPr>
          <w:rFonts w:ascii="Times New Roman" w:hAnsi="Times New Roman"/>
          <w:sz w:val="24"/>
          <w:szCs w:val="24"/>
          <w:shd w:val="clear" w:color="auto" w:fill="FFFFFF"/>
        </w:rPr>
        <w:t>Москва: МГИК, 2016.</w:t>
      </w:r>
      <w:r w:rsidR="007E2377">
        <w:rPr>
          <w:rFonts w:ascii="Times New Roman" w:hAnsi="Times New Roman"/>
          <w:sz w:val="24"/>
          <w:szCs w:val="24"/>
          <w:shd w:val="clear" w:color="auto" w:fill="FFFFFF"/>
        </w:rPr>
        <w:t xml:space="preserve"> – </w:t>
      </w:r>
      <w:r w:rsidRPr="00B5005A">
        <w:rPr>
          <w:rFonts w:ascii="Times New Roman" w:hAnsi="Times New Roman"/>
          <w:sz w:val="24"/>
          <w:szCs w:val="24"/>
          <w:shd w:val="clear" w:color="auto" w:fill="FFFFFF"/>
        </w:rPr>
        <w:t xml:space="preserve">C. 36-47. </w:t>
      </w:r>
    </w:p>
    <w:p w14:paraId="4E0922E0" w14:textId="4E57473A" w:rsidR="00192C53" w:rsidRPr="00B5005A" w:rsidRDefault="00192C53" w:rsidP="00192C53">
      <w:pPr>
        <w:pStyle w:val="a9"/>
        <w:numPr>
          <w:ilvl w:val="0"/>
          <w:numId w:val="46"/>
        </w:numPr>
        <w:spacing w:after="0" w:line="240" w:lineRule="auto"/>
        <w:ind w:left="0" w:right="283" w:firstLine="851"/>
        <w:jc w:val="both"/>
        <w:rPr>
          <w:rFonts w:ascii="Times New Roman" w:hAnsi="Times New Roman"/>
          <w:sz w:val="24"/>
          <w:szCs w:val="24"/>
          <w:shd w:val="clear" w:color="auto" w:fill="FFFFFF"/>
        </w:rPr>
      </w:pPr>
      <w:r w:rsidRPr="00B5005A">
        <w:rPr>
          <w:rFonts w:ascii="Times New Roman" w:hAnsi="Times New Roman"/>
          <w:iCs/>
          <w:sz w:val="24"/>
          <w:szCs w:val="24"/>
        </w:rPr>
        <w:t>Киселева</w:t>
      </w:r>
      <w:r w:rsidR="004F0129">
        <w:rPr>
          <w:rFonts w:ascii="Times New Roman" w:hAnsi="Times New Roman"/>
          <w:iCs/>
          <w:sz w:val="24"/>
          <w:szCs w:val="24"/>
        </w:rPr>
        <w:t>,</w:t>
      </w:r>
      <w:r w:rsidRPr="00B5005A">
        <w:rPr>
          <w:rFonts w:ascii="Times New Roman" w:hAnsi="Times New Roman"/>
          <w:iCs/>
          <w:sz w:val="24"/>
          <w:szCs w:val="24"/>
        </w:rPr>
        <w:t xml:space="preserve"> Т</w:t>
      </w:r>
      <w:r w:rsidR="004F0129">
        <w:rPr>
          <w:rFonts w:ascii="Times New Roman" w:hAnsi="Times New Roman"/>
          <w:iCs/>
          <w:sz w:val="24"/>
          <w:szCs w:val="24"/>
        </w:rPr>
        <w:t xml:space="preserve">.Т. </w:t>
      </w:r>
      <w:r w:rsidRPr="00B5005A">
        <w:rPr>
          <w:rFonts w:ascii="Times New Roman" w:hAnsi="Times New Roman"/>
          <w:sz w:val="24"/>
          <w:szCs w:val="24"/>
        </w:rPr>
        <w:t>Социально-культурная деятельность: Про</w:t>
      </w:r>
      <w:r w:rsidRPr="00B5005A">
        <w:rPr>
          <w:rFonts w:ascii="Times New Roman" w:hAnsi="Times New Roman"/>
          <w:sz w:val="24"/>
          <w:szCs w:val="24"/>
        </w:rPr>
        <w:softHyphen/>
        <w:t>грамма-конспект учебного курса</w:t>
      </w:r>
      <w:r w:rsidR="004F0129">
        <w:rPr>
          <w:rFonts w:ascii="Times New Roman" w:hAnsi="Times New Roman"/>
          <w:sz w:val="24"/>
          <w:szCs w:val="24"/>
        </w:rPr>
        <w:t xml:space="preserve"> / Т.Т.Киселева, Ю.Д.Красильников</w:t>
      </w:r>
      <w:r w:rsidRPr="00B5005A">
        <w:rPr>
          <w:rFonts w:ascii="Times New Roman" w:hAnsi="Times New Roman"/>
          <w:sz w:val="24"/>
          <w:szCs w:val="24"/>
        </w:rPr>
        <w:t>.</w:t>
      </w:r>
      <w:r w:rsidR="007E2377">
        <w:rPr>
          <w:rFonts w:ascii="Times New Roman" w:hAnsi="Times New Roman"/>
          <w:sz w:val="24"/>
          <w:szCs w:val="24"/>
        </w:rPr>
        <w:t xml:space="preserve"> – </w:t>
      </w:r>
      <w:r w:rsidRPr="00B5005A">
        <w:rPr>
          <w:rFonts w:ascii="Times New Roman" w:hAnsi="Times New Roman"/>
          <w:sz w:val="24"/>
          <w:szCs w:val="24"/>
        </w:rPr>
        <w:t>М.: МГУКИ, 2001.</w:t>
      </w:r>
      <w:r w:rsidR="007E2377">
        <w:rPr>
          <w:rFonts w:ascii="Times New Roman" w:hAnsi="Times New Roman"/>
          <w:sz w:val="24"/>
          <w:szCs w:val="24"/>
        </w:rPr>
        <w:t xml:space="preserve"> – </w:t>
      </w:r>
      <w:r w:rsidRPr="00B5005A">
        <w:rPr>
          <w:rFonts w:ascii="Times New Roman" w:hAnsi="Times New Roman"/>
          <w:sz w:val="24"/>
          <w:szCs w:val="24"/>
        </w:rPr>
        <w:t>С. 40.</w:t>
      </w:r>
      <w:r w:rsidR="004F0129">
        <w:rPr>
          <w:rFonts w:ascii="Times New Roman" w:hAnsi="Times New Roman"/>
          <w:sz w:val="24"/>
          <w:szCs w:val="24"/>
          <w:shd w:val="clear" w:color="auto" w:fill="FFFFFF"/>
        </w:rPr>
        <w:t xml:space="preserve"> – Текст: непосредственный.</w:t>
      </w:r>
    </w:p>
    <w:p w14:paraId="4F8BBA93" w14:textId="15CEA3F9" w:rsidR="00192C53" w:rsidRPr="00B5005A" w:rsidRDefault="00192C53" w:rsidP="00192C53">
      <w:pPr>
        <w:numPr>
          <w:ilvl w:val="0"/>
          <w:numId w:val="46"/>
        </w:numPr>
        <w:shd w:val="clear" w:color="auto" w:fill="FFFFFF"/>
        <w:spacing w:before="100" w:beforeAutospacing="1" w:after="0" w:line="240" w:lineRule="auto"/>
        <w:ind w:left="0" w:firstLine="851"/>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Лейтес</w:t>
      </w:r>
      <w:r w:rsidR="004F0129">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Н.С. Возрастная одаренность и индивидуальные различия / Н.С. Лейтес. – М.: Изд-во МПСИ; Воронеж: МОДЭК, 2008. – 445 с.</w:t>
      </w:r>
      <w:r w:rsidR="004F0129">
        <w:rPr>
          <w:rFonts w:ascii="Times New Roman" w:eastAsia="Times New Roman" w:hAnsi="Times New Roman" w:cs="Times New Roman"/>
          <w:sz w:val="24"/>
          <w:szCs w:val="24"/>
          <w:lang w:eastAsia="ru-RU"/>
        </w:rPr>
        <w:t xml:space="preserve"> – Текст: непосредственный.</w:t>
      </w:r>
    </w:p>
    <w:p w14:paraId="3E817304" w14:textId="3C4B97B2" w:rsidR="00192C53" w:rsidRPr="004F0129" w:rsidRDefault="00192C53" w:rsidP="00192C53">
      <w:pPr>
        <w:pStyle w:val="a9"/>
        <w:numPr>
          <w:ilvl w:val="0"/>
          <w:numId w:val="46"/>
        </w:numPr>
        <w:spacing w:after="0" w:line="240" w:lineRule="auto"/>
        <w:ind w:left="0" w:right="283" w:firstLine="851"/>
        <w:jc w:val="both"/>
        <w:rPr>
          <w:rFonts w:ascii="Times New Roman" w:hAnsi="Times New Roman"/>
          <w:sz w:val="24"/>
          <w:szCs w:val="24"/>
        </w:rPr>
      </w:pPr>
      <w:r w:rsidRPr="00B5005A">
        <w:rPr>
          <w:rFonts w:ascii="Times New Roman" w:hAnsi="Times New Roman"/>
          <w:sz w:val="24"/>
          <w:szCs w:val="24"/>
        </w:rPr>
        <w:t>Литвинцева Г</w:t>
      </w:r>
      <w:r w:rsidR="004F0129">
        <w:rPr>
          <w:rFonts w:ascii="Times New Roman" w:hAnsi="Times New Roman"/>
          <w:sz w:val="24"/>
          <w:szCs w:val="24"/>
        </w:rPr>
        <w:t>.</w:t>
      </w:r>
      <w:r w:rsidRPr="00B5005A">
        <w:rPr>
          <w:rFonts w:ascii="Times New Roman" w:hAnsi="Times New Roman"/>
          <w:sz w:val="24"/>
          <w:szCs w:val="24"/>
        </w:rPr>
        <w:t xml:space="preserve"> Ю</w:t>
      </w:r>
      <w:r w:rsidR="004F0129">
        <w:rPr>
          <w:rFonts w:ascii="Times New Roman" w:hAnsi="Times New Roman"/>
          <w:sz w:val="24"/>
          <w:szCs w:val="24"/>
        </w:rPr>
        <w:t>.</w:t>
      </w:r>
      <w:r w:rsidRPr="00B5005A">
        <w:rPr>
          <w:rFonts w:ascii="Times New Roman" w:hAnsi="Times New Roman"/>
          <w:sz w:val="24"/>
          <w:szCs w:val="24"/>
        </w:rPr>
        <w:t xml:space="preserve"> Исследовательское пространство социально-культурной деятельности</w:t>
      </w:r>
      <w:r w:rsidR="004F0129">
        <w:rPr>
          <w:rFonts w:ascii="Times New Roman" w:hAnsi="Times New Roman"/>
          <w:sz w:val="24"/>
          <w:szCs w:val="24"/>
        </w:rPr>
        <w:t>.</w:t>
      </w:r>
      <w:r w:rsidR="00BD1225">
        <w:rPr>
          <w:rFonts w:ascii="Times New Roman" w:hAnsi="Times New Roman"/>
          <w:sz w:val="24"/>
          <w:szCs w:val="24"/>
        </w:rPr>
        <w:t xml:space="preserve"> – </w:t>
      </w:r>
      <w:r w:rsidR="004F0129">
        <w:rPr>
          <w:rFonts w:ascii="Times New Roman" w:hAnsi="Times New Roman"/>
          <w:sz w:val="24"/>
          <w:szCs w:val="24"/>
        </w:rPr>
        <w:t xml:space="preserve">Текст: электронный </w:t>
      </w:r>
      <w:r w:rsidRPr="00B5005A">
        <w:rPr>
          <w:rFonts w:ascii="Times New Roman" w:hAnsi="Times New Roman"/>
          <w:sz w:val="24"/>
          <w:szCs w:val="24"/>
        </w:rPr>
        <w:t>// Вестник СПбГИК.</w:t>
      </w:r>
      <w:r w:rsidR="00BD1225">
        <w:rPr>
          <w:rFonts w:ascii="Times New Roman" w:hAnsi="Times New Roman"/>
          <w:sz w:val="24"/>
          <w:szCs w:val="24"/>
        </w:rPr>
        <w:t xml:space="preserve"> – </w:t>
      </w:r>
      <w:r w:rsidRPr="004F0129">
        <w:rPr>
          <w:rFonts w:ascii="Times New Roman" w:hAnsi="Times New Roman"/>
          <w:sz w:val="24"/>
          <w:szCs w:val="24"/>
        </w:rPr>
        <w:t>2012.</w:t>
      </w:r>
      <w:r w:rsidR="00BD1225">
        <w:rPr>
          <w:rFonts w:ascii="Times New Roman" w:hAnsi="Times New Roman"/>
          <w:sz w:val="24"/>
          <w:szCs w:val="24"/>
        </w:rPr>
        <w:t xml:space="preserve"> – </w:t>
      </w:r>
      <w:r w:rsidRPr="004F0129">
        <w:rPr>
          <w:rFonts w:ascii="Times New Roman" w:hAnsi="Times New Roman"/>
          <w:sz w:val="24"/>
          <w:szCs w:val="24"/>
        </w:rPr>
        <w:t>№1.</w:t>
      </w:r>
      <w:r w:rsidR="00BD1225">
        <w:rPr>
          <w:rFonts w:ascii="Times New Roman" w:hAnsi="Times New Roman"/>
          <w:sz w:val="24"/>
          <w:szCs w:val="24"/>
        </w:rPr>
        <w:t xml:space="preserve"> – </w:t>
      </w:r>
      <w:r w:rsidRPr="00B5005A">
        <w:rPr>
          <w:rFonts w:ascii="Times New Roman" w:hAnsi="Times New Roman"/>
          <w:sz w:val="24"/>
          <w:szCs w:val="24"/>
          <w:lang w:val="en-US"/>
        </w:rPr>
        <w:t>URL</w:t>
      </w:r>
      <w:r w:rsidRPr="004F0129">
        <w:rPr>
          <w:rFonts w:ascii="Times New Roman" w:hAnsi="Times New Roman"/>
          <w:sz w:val="24"/>
          <w:szCs w:val="24"/>
        </w:rPr>
        <w:t xml:space="preserve">: </w:t>
      </w:r>
      <w:hyperlink r:id="rId75" w:history="1">
        <w:r w:rsidR="004F0129" w:rsidRPr="000479C4">
          <w:rPr>
            <w:rStyle w:val="ae"/>
            <w:rFonts w:ascii="Times New Roman" w:hAnsi="Times New Roman"/>
            <w:sz w:val="24"/>
            <w:szCs w:val="24"/>
            <w:lang w:val="en-US"/>
          </w:rPr>
          <w:t>https</w:t>
        </w:r>
        <w:r w:rsidR="004F0129" w:rsidRPr="000479C4">
          <w:rPr>
            <w:rStyle w:val="ae"/>
            <w:rFonts w:ascii="Times New Roman" w:hAnsi="Times New Roman"/>
            <w:sz w:val="24"/>
            <w:szCs w:val="24"/>
          </w:rPr>
          <w:t>://</w:t>
        </w:r>
        <w:r w:rsidR="004F0129" w:rsidRPr="000479C4">
          <w:rPr>
            <w:rStyle w:val="ae"/>
            <w:rFonts w:ascii="Times New Roman" w:hAnsi="Times New Roman"/>
            <w:sz w:val="24"/>
            <w:szCs w:val="24"/>
            <w:lang w:val="en-US"/>
          </w:rPr>
          <w:t>cyberleninka</w:t>
        </w:r>
        <w:r w:rsidR="004F0129" w:rsidRPr="000479C4">
          <w:rPr>
            <w:rStyle w:val="ae"/>
            <w:rFonts w:ascii="Times New Roman" w:hAnsi="Times New Roman"/>
            <w:sz w:val="24"/>
            <w:szCs w:val="24"/>
          </w:rPr>
          <w:t>.</w:t>
        </w:r>
        <w:r w:rsidR="004F0129" w:rsidRPr="000479C4">
          <w:rPr>
            <w:rStyle w:val="ae"/>
            <w:rFonts w:ascii="Times New Roman" w:hAnsi="Times New Roman"/>
            <w:sz w:val="24"/>
            <w:szCs w:val="24"/>
            <w:lang w:val="en-US"/>
          </w:rPr>
          <w:t>ru</w:t>
        </w:r>
        <w:r w:rsidR="004F0129" w:rsidRPr="000479C4">
          <w:rPr>
            <w:rStyle w:val="ae"/>
            <w:rFonts w:ascii="Times New Roman" w:hAnsi="Times New Roman"/>
            <w:sz w:val="24"/>
            <w:szCs w:val="24"/>
          </w:rPr>
          <w:t>/</w:t>
        </w:r>
        <w:r w:rsidR="004F0129" w:rsidRPr="000479C4">
          <w:rPr>
            <w:rStyle w:val="ae"/>
            <w:rFonts w:ascii="Times New Roman" w:hAnsi="Times New Roman"/>
            <w:sz w:val="24"/>
            <w:szCs w:val="24"/>
            <w:lang w:val="en-US"/>
          </w:rPr>
          <w:t>article</w:t>
        </w:r>
        <w:r w:rsidR="004F0129" w:rsidRPr="000479C4">
          <w:rPr>
            <w:rStyle w:val="ae"/>
            <w:rFonts w:ascii="Times New Roman" w:hAnsi="Times New Roman"/>
            <w:sz w:val="24"/>
            <w:szCs w:val="24"/>
          </w:rPr>
          <w:t>/</w:t>
        </w:r>
        <w:r w:rsidR="004F0129" w:rsidRPr="000479C4">
          <w:rPr>
            <w:rStyle w:val="ae"/>
            <w:rFonts w:ascii="Times New Roman" w:hAnsi="Times New Roman"/>
            <w:sz w:val="24"/>
            <w:szCs w:val="24"/>
            <w:lang w:val="en-US"/>
          </w:rPr>
          <w:t>n</w:t>
        </w:r>
        <w:r w:rsidR="004F0129" w:rsidRPr="000479C4">
          <w:rPr>
            <w:rStyle w:val="ae"/>
            <w:rFonts w:ascii="Times New Roman" w:hAnsi="Times New Roman"/>
            <w:sz w:val="24"/>
            <w:szCs w:val="24"/>
          </w:rPr>
          <w:t>/</w:t>
        </w:r>
        <w:r w:rsidR="004F0129" w:rsidRPr="000479C4">
          <w:rPr>
            <w:rStyle w:val="ae"/>
            <w:rFonts w:ascii="Times New Roman" w:hAnsi="Times New Roman"/>
            <w:sz w:val="24"/>
            <w:szCs w:val="24"/>
            <w:lang w:val="en-US"/>
          </w:rPr>
          <w:t>issledovatelskoe</w:t>
        </w:r>
        <w:r w:rsidR="004F0129" w:rsidRPr="000479C4">
          <w:rPr>
            <w:rStyle w:val="ae"/>
            <w:rFonts w:ascii="Times New Roman" w:hAnsi="Times New Roman"/>
            <w:sz w:val="24"/>
            <w:szCs w:val="24"/>
          </w:rPr>
          <w:t>-</w:t>
        </w:r>
        <w:r w:rsidR="004F0129" w:rsidRPr="000479C4">
          <w:rPr>
            <w:rStyle w:val="ae"/>
            <w:rFonts w:ascii="Times New Roman" w:hAnsi="Times New Roman"/>
            <w:sz w:val="24"/>
            <w:szCs w:val="24"/>
            <w:lang w:val="en-US"/>
          </w:rPr>
          <w:t>prostranstvo</w:t>
        </w:r>
        <w:r w:rsidR="004F0129" w:rsidRPr="000479C4">
          <w:rPr>
            <w:rStyle w:val="ae"/>
            <w:rFonts w:ascii="Times New Roman" w:hAnsi="Times New Roman"/>
            <w:sz w:val="24"/>
            <w:szCs w:val="24"/>
          </w:rPr>
          <w:t>-</w:t>
        </w:r>
        <w:r w:rsidR="004F0129" w:rsidRPr="000479C4">
          <w:rPr>
            <w:rStyle w:val="ae"/>
            <w:rFonts w:ascii="Times New Roman" w:hAnsi="Times New Roman"/>
            <w:sz w:val="24"/>
            <w:szCs w:val="24"/>
            <w:lang w:val="en-US"/>
          </w:rPr>
          <w:t>sotsialno</w:t>
        </w:r>
        <w:r w:rsidR="004F0129" w:rsidRPr="000479C4">
          <w:rPr>
            <w:rStyle w:val="ae"/>
            <w:rFonts w:ascii="Times New Roman" w:hAnsi="Times New Roman"/>
            <w:sz w:val="24"/>
            <w:szCs w:val="24"/>
          </w:rPr>
          <w:t>-</w:t>
        </w:r>
        <w:r w:rsidR="004F0129" w:rsidRPr="000479C4">
          <w:rPr>
            <w:rStyle w:val="ae"/>
            <w:rFonts w:ascii="Times New Roman" w:hAnsi="Times New Roman"/>
            <w:sz w:val="24"/>
            <w:szCs w:val="24"/>
            <w:lang w:val="en-US"/>
          </w:rPr>
          <w:t>kulturnoy</w:t>
        </w:r>
        <w:r w:rsidR="004F0129" w:rsidRPr="000479C4">
          <w:rPr>
            <w:rStyle w:val="ae"/>
            <w:rFonts w:ascii="Times New Roman" w:hAnsi="Times New Roman"/>
            <w:sz w:val="24"/>
            <w:szCs w:val="24"/>
          </w:rPr>
          <w:t>-</w:t>
        </w:r>
        <w:r w:rsidR="004F0129" w:rsidRPr="000479C4">
          <w:rPr>
            <w:rStyle w:val="ae"/>
            <w:rFonts w:ascii="Times New Roman" w:hAnsi="Times New Roman"/>
            <w:sz w:val="24"/>
            <w:szCs w:val="24"/>
            <w:lang w:val="en-US"/>
          </w:rPr>
          <w:t>deyatelnosti</w:t>
        </w:r>
      </w:hyperlink>
      <w:r w:rsidR="004F0129" w:rsidRPr="004F0129">
        <w:rPr>
          <w:rFonts w:ascii="Times New Roman" w:hAnsi="Times New Roman"/>
          <w:sz w:val="24"/>
          <w:szCs w:val="24"/>
        </w:rPr>
        <w:t xml:space="preserve"> </w:t>
      </w:r>
      <w:r w:rsidRPr="004F0129">
        <w:rPr>
          <w:rFonts w:ascii="Times New Roman" w:hAnsi="Times New Roman"/>
          <w:sz w:val="24"/>
          <w:szCs w:val="24"/>
        </w:rPr>
        <w:t xml:space="preserve"> </w:t>
      </w:r>
    </w:p>
    <w:p w14:paraId="07264396" w14:textId="51507666" w:rsidR="00192C53" w:rsidRPr="004F0129" w:rsidRDefault="00192C53" w:rsidP="00C904EF">
      <w:pPr>
        <w:pStyle w:val="a9"/>
        <w:numPr>
          <w:ilvl w:val="0"/>
          <w:numId w:val="46"/>
        </w:numPr>
        <w:spacing w:after="0" w:line="240" w:lineRule="auto"/>
        <w:ind w:left="0" w:right="283" w:firstLine="851"/>
        <w:jc w:val="both"/>
        <w:rPr>
          <w:rFonts w:ascii="Times New Roman" w:hAnsi="Times New Roman"/>
          <w:sz w:val="24"/>
          <w:szCs w:val="24"/>
        </w:rPr>
      </w:pPr>
      <w:r w:rsidRPr="00B5005A">
        <w:rPr>
          <w:rFonts w:ascii="Times New Roman" w:hAnsi="Times New Roman"/>
          <w:sz w:val="24"/>
          <w:szCs w:val="24"/>
        </w:rPr>
        <w:t>Ярошенко</w:t>
      </w:r>
      <w:r w:rsidR="004F0129">
        <w:rPr>
          <w:rFonts w:ascii="Times New Roman" w:hAnsi="Times New Roman"/>
          <w:sz w:val="24"/>
          <w:szCs w:val="24"/>
        </w:rPr>
        <w:t>,</w:t>
      </w:r>
      <w:r w:rsidRPr="00B5005A">
        <w:rPr>
          <w:rFonts w:ascii="Times New Roman" w:hAnsi="Times New Roman"/>
          <w:sz w:val="24"/>
          <w:szCs w:val="24"/>
        </w:rPr>
        <w:t xml:space="preserve"> Н.Н. Педагогика социально-культурной деятельности: институционная основа и теоретический базис</w:t>
      </w:r>
      <w:r w:rsidR="00457054" w:rsidRPr="00B5005A">
        <w:rPr>
          <w:rFonts w:ascii="Times New Roman" w:hAnsi="Times New Roman"/>
          <w:sz w:val="24"/>
          <w:szCs w:val="24"/>
        </w:rPr>
        <w:t xml:space="preserve"> </w:t>
      </w:r>
      <w:r w:rsidR="004F0129">
        <w:rPr>
          <w:rFonts w:ascii="Times New Roman" w:hAnsi="Times New Roman"/>
          <w:sz w:val="24"/>
          <w:szCs w:val="24"/>
        </w:rPr>
        <w:t xml:space="preserve">/ Н.Н.Ярошенко. – Текст: непосредственный </w:t>
      </w:r>
      <w:r w:rsidRPr="00B5005A">
        <w:rPr>
          <w:rFonts w:ascii="Times New Roman" w:hAnsi="Times New Roman"/>
          <w:sz w:val="24"/>
          <w:szCs w:val="24"/>
        </w:rPr>
        <w:t>// Вестник МГУКИ.</w:t>
      </w:r>
      <w:r w:rsidR="00BD1225">
        <w:rPr>
          <w:rFonts w:ascii="Times New Roman" w:hAnsi="Times New Roman"/>
          <w:sz w:val="24"/>
          <w:szCs w:val="24"/>
        </w:rPr>
        <w:t xml:space="preserve"> – </w:t>
      </w:r>
      <w:r w:rsidRPr="00B5005A">
        <w:rPr>
          <w:rFonts w:ascii="Times New Roman" w:hAnsi="Times New Roman"/>
          <w:sz w:val="24"/>
          <w:szCs w:val="24"/>
        </w:rPr>
        <w:t>2021.</w:t>
      </w:r>
      <w:r w:rsidR="00BD1225">
        <w:rPr>
          <w:rFonts w:ascii="Times New Roman" w:hAnsi="Times New Roman"/>
          <w:sz w:val="24"/>
          <w:szCs w:val="24"/>
        </w:rPr>
        <w:t xml:space="preserve"> – </w:t>
      </w:r>
      <w:r w:rsidRPr="00B5005A">
        <w:rPr>
          <w:rFonts w:ascii="Times New Roman" w:hAnsi="Times New Roman"/>
          <w:sz w:val="24"/>
          <w:szCs w:val="24"/>
        </w:rPr>
        <w:t xml:space="preserve">№6 (104). </w:t>
      </w:r>
    </w:p>
    <w:p w14:paraId="61FB90E1" w14:textId="77777777" w:rsidR="00192C53" w:rsidRPr="00B5005A" w:rsidRDefault="00192C53" w:rsidP="00C904EF">
      <w:pPr>
        <w:spacing w:after="0" w:line="240" w:lineRule="auto"/>
        <w:ind w:right="283" w:firstLine="851"/>
        <w:jc w:val="both"/>
        <w:rPr>
          <w:rFonts w:ascii="Times New Roman" w:hAnsi="Times New Roman" w:cs="Times New Roman"/>
          <w:sz w:val="24"/>
          <w:szCs w:val="24"/>
        </w:rPr>
      </w:pPr>
    </w:p>
    <w:p w14:paraId="0AF1FB35" w14:textId="77777777" w:rsidR="00717EE0" w:rsidRPr="00B5005A" w:rsidRDefault="00717EE0" w:rsidP="00C904EF">
      <w:pPr>
        <w:autoSpaceDE w:val="0"/>
        <w:autoSpaceDN w:val="0"/>
        <w:adjustRightInd w:val="0"/>
        <w:spacing w:after="0" w:line="240" w:lineRule="auto"/>
        <w:rPr>
          <w:rFonts w:ascii="Times New Roman" w:hAnsi="Times New Roman" w:cs="Times New Roman"/>
          <w:sz w:val="24"/>
          <w:szCs w:val="24"/>
        </w:rPr>
      </w:pPr>
    </w:p>
    <w:p w14:paraId="003ED036" w14:textId="77777777" w:rsidR="00717EE0" w:rsidRPr="00B5005A" w:rsidRDefault="00717EE0" w:rsidP="00C904EF">
      <w:pPr>
        <w:pStyle w:val="cef1edeee2edeee9f2e5eaf1f2"/>
        <w:jc w:val="both"/>
        <w:rPr>
          <w:rFonts w:cs="Times New Roman"/>
          <w:color w:val="auto"/>
          <w:sz w:val="24"/>
          <w:szCs w:val="24"/>
        </w:rPr>
      </w:pPr>
    </w:p>
    <w:p w14:paraId="7E6E0127" w14:textId="77777777" w:rsidR="00BD5C25" w:rsidRDefault="00BD5C25">
      <w:pPr>
        <w:rPr>
          <w:rFonts w:ascii="Times New Roman" w:hAnsi="Times New Roman" w:cs="Times New Roman"/>
          <w:b/>
          <w:i/>
          <w:sz w:val="24"/>
          <w:szCs w:val="24"/>
        </w:rPr>
      </w:pPr>
      <w:r>
        <w:rPr>
          <w:rFonts w:ascii="Times New Roman" w:hAnsi="Times New Roman" w:cs="Times New Roman"/>
          <w:b/>
          <w:i/>
          <w:sz w:val="24"/>
          <w:szCs w:val="24"/>
        </w:rPr>
        <w:br w:type="page"/>
      </w:r>
    </w:p>
    <w:p w14:paraId="04C664B0" w14:textId="35544F2B" w:rsidR="00C904EF" w:rsidRPr="00B5005A" w:rsidRDefault="00C904EF" w:rsidP="00C904EF">
      <w:pPr>
        <w:spacing w:after="0" w:line="240" w:lineRule="auto"/>
        <w:ind w:left="4536"/>
        <w:jc w:val="both"/>
        <w:rPr>
          <w:rFonts w:ascii="Times New Roman" w:hAnsi="Times New Roman" w:cs="Times New Roman"/>
          <w:i/>
          <w:sz w:val="24"/>
          <w:szCs w:val="24"/>
        </w:rPr>
      </w:pPr>
      <w:r w:rsidRPr="00B5005A">
        <w:rPr>
          <w:rFonts w:ascii="Times New Roman" w:hAnsi="Times New Roman" w:cs="Times New Roman"/>
          <w:b/>
          <w:i/>
          <w:sz w:val="24"/>
          <w:szCs w:val="24"/>
        </w:rPr>
        <w:t>Данилевич Д.А.</w:t>
      </w:r>
      <w:r w:rsidRPr="00B5005A">
        <w:rPr>
          <w:rFonts w:ascii="Times New Roman" w:hAnsi="Times New Roman" w:cs="Times New Roman"/>
          <w:i/>
          <w:sz w:val="24"/>
          <w:szCs w:val="24"/>
        </w:rPr>
        <w:t>, обучающийся</w:t>
      </w:r>
    </w:p>
    <w:p w14:paraId="4A1168D7" w14:textId="77777777" w:rsidR="00C904EF" w:rsidRPr="00B5005A" w:rsidRDefault="00C904EF" w:rsidP="00C904EF">
      <w:pPr>
        <w:spacing w:after="0" w:line="240" w:lineRule="auto"/>
        <w:ind w:left="4536"/>
        <w:jc w:val="both"/>
        <w:rPr>
          <w:rFonts w:ascii="Times New Roman" w:hAnsi="Times New Roman" w:cs="Times New Roman"/>
          <w:i/>
          <w:sz w:val="24"/>
          <w:szCs w:val="24"/>
        </w:rPr>
      </w:pPr>
      <w:r w:rsidRPr="00B5005A">
        <w:rPr>
          <w:rFonts w:ascii="Times New Roman" w:hAnsi="Times New Roman" w:cs="Times New Roman"/>
          <w:b/>
          <w:i/>
          <w:sz w:val="24"/>
          <w:szCs w:val="24"/>
        </w:rPr>
        <w:t>Науч. рук.</w:t>
      </w:r>
      <w:r w:rsidRPr="00B5005A">
        <w:rPr>
          <w:rFonts w:ascii="Times New Roman" w:hAnsi="Times New Roman" w:cs="Times New Roman"/>
          <w:i/>
          <w:sz w:val="24"/>
          <w:szCs w:val="24"/>
        </w:rPr>
        <w:t xml:space="preserve"> </w:t>
      </w:r>
      <w:r w:rsidRPr="00B5005A">
        <w:rPr>
          <w:rFonts w:ascii="Times New Roman" w:hAnsi="Times New Roman" w:cs="Times New Roman"/>
          <w:b/>
          <w:i/>
          <w:sz w:val="24"/>
          <w:szCs w:val="24"/>
        </w:rPr>
        <w:t>Печалов А.К.</w:t>
      </w:r>
      <w:r w:rsidRPr="00B5005A">
        <w:rPr>
          <w:rFonts w:ascii="Times New Roman" w:hAnsi="Times New Roman" w:cs="Times New Roman"/>
          <w:i/>
          <w:sz w:val="24"/>
          <w:szCs w:val="24"/>
        </w:rPr>
        <w:t xml:space="preserve">, кандидат исторических наук, преподаватель </w:t>
      </w:r>
    </w:p>
    <w:p w14:paraId="18EFCB19" w14:textId="72E06714" w:rsidR="00C904EF" w:rsidRPr="00B5005A" w:rsidRDefault="00C904EF" w:rsidP="00C904EF">
      <w:pPr>
        <w:spacing w:after="0" w:line="240" w:lineRule="auto"/>
        <w:ind w:left="4536"/>
        <w:jc w:val="both"/>
        <w:rPr>
          <w:rFonts w:ascii="Times New Roman" w:hAnsi="Times New Roman" w:cs="Times New Roman"/>
          <w:i/>
          <w:sz w:val="24"/>
          <w:szCs w:val="24"/>
        </w:rPr>
      </w:pPr>
      <w:r w:rsidRPr="00B5005A">
        <w:rPr>
          <w:rFonts w:ascii="Times New Roman" w:hAnsi="Times New Roman" w:cs="Times New Roman"/>
          <w:i/>
          <w:sz w:val="24"/>
          <w:szCs w:val="24"/>
        </w:rPr>
        <w:t xml:space="preserve">ГБПОУ </w:t>
      </w:r>
      <w:r w:rsidR="007E2377">
        <w:rPr>
          <w:rFonts w:ascii="Times New Roman" w:hAnsi="Times New Roman" w:cs="Times New Roman"/>
          <w:i/>
          <w:sz w:val="24"/>
          <w:szCs w:val="24"/>
        </w:rPr>
        <w:t>«</w:t>
      </w:r>
      <w:r w:rsidRPr="00B5005A">
        <w:rPr>
          <w:rFonts w:ascii="Times New Roman" w:hAnsi="Times New Roman" w:cs="Times New Roman"/>
          <w:i/>
          <w:sz w:val="24"/>
          <w:szCs w:val="24"/>
        </w:rPr>
        <w:t>Ставропольский строительный техникум</w:t>
      </w:r>
      <w:r w:rsidR="007E2377">
        <w:rPr>
          <w:rFonts w:ascii="Times New Roman" w:hAnsi="Times New Roman" w:cs="Times New Roman"/>
          <w:i/>
          <w:sz w:val="24"/>
          <w:szCs w:val="24"/>
        </w:rPr>
        <w:t>»</w:t>
      </w:r>
      <w:r w:rsidRPr="00B5005A">
        <w:rPr>
          <w:rFonts w:ascii="Times New Roman" w:hAnsi="Times New Roman" w:cs="Times New Roman"/>
          <w:i/>
          <w:sz w:val="24"/>
          <w:szCs w:val="24"/>
        </w:rPr>
        <w:t>, г. Ставрополь</w:t>
      </w:r>
    </w:p>
    <w:p w14:paraId="424F3A40" w14:textId="1E4705E9" w:rsidR="00C904EF" w:rsidRDefault="00C904EF" w:rsidP="00C904EF">
      <w:pPr>
        <w:spacing w:after="0" w:line="240" w:lineRule="auto"/>
        <w:ind w:firstLine="850"/>
        <w:jc w:val="center"/>
        <w:rPr>
          <w:rFonts w:ascii="Times New Roman" w:hAnsi="Times New Roman" w:cs="Times New Roman"/>
          <w:b/>
          <w:sz w:val="24"/>
          <w:szCs w:val="24"/>
        </w:rPr>
      </w:pPr>
    </w:p>
    <w:p w14:paraId="25BA6B13" w14:textId="1215B456" w:rsidR="00E91424" w:rsidRDefault="00E91424" w:rsidP="00C904EF">
      <w:pPr>
        <w:spacing w:after="0" w:line="240" w:lineRule="auto"/>
        <w:ind w:firstLine="850"/>
        <w:jc w:val="center"/>
        <w:rPr>
          <w:rFonts w:ascii="Times New Roman" w:hAnsi="Times New Roman" w:cs="Times New Roman"/>
          <w:b/>
          <w:sz w:val="24"/>
          <w:szCs w:val="24"/>
        </w:rPr>
      </w:pPr>
    </w:p>
    <w:p w14:paraId="65B3F1F3" w14:textId="77777777" w:rsidR="00E91424" w:rsidRPr="00B5005A" w:rsidRDefault="00E91424" w:rsidP="00C904EF">
      <w:pPr>
        <w:spacing w:after="0" w:line="240" w:lineRule="auto"/>
        <w:ind w:firstLine="850"/>
        <w:jc w:val="center"/>
        <w:rPr>
          <w:rFonts w:ascii="Times New Roman" w:hAnsi="Times New Roman" w:cs="Times New Roman"/>
          <w:b/>
          <w:sz w:val="24"/>
          <w:szCs w:val="24"/>
        </w:rPr>
      </w:pPr>
    </w:p>
    <w:p w14:paraId="747A7D9E" w14:textId="77777777" w:rsidR="00C904EF" w:rsidRPr="00B5005A" w:rsidRDefault="00C904EF" w:rsidP="00C904EF">
      <w:pPr>
        <w:spacing w:after="0" w:line="240" w:lineRule="auto"/>
        <w:ind w:firstLine="850"/>
        <w:jc w:val="center"/>
        <w:rPr>
          <w:rFonts w:ascii="Times New Roman" w:hAnsi="Times New Roman" w:cs="Times New Roman"/>
          <w:b/>
          <w:sz w:val="24"/>
          <w:szCs w:val="24"/>
        </w:rPr>
      </w:pPr>
      <w:r w:rsidRPr="00B5005A">
        <w:rPr>
          <w:rFonts w:ascii="Times New Roman" w:hAnsi="Times New Roman" w:cs="Times New Roman"/>
          <w:b/>
          <w:sz w:val="24"/>
          <w:szCs w:val="24"/>
        </w:rPr>
        <w:t>АЛЕКСЕЙ МАРЕСЬЕВ: ПОДВИГ НАСТОЯЩЕГО ЧЕЛОВЕКА</w:t>
      </w:r>
    </w:p>
    <w:p w14:paraId="1A320479" w14:textId="77777777" w:rsidR="00C904EF" w:rsidRPr="00B5005A" w:rsidRDefault="00C904EF" w:rsidP="00C904EF">
      <w:pPr>
        <w:spacing w:after="0" w:line="240" w:lineRule="auto"/>
        <w:ind w:firstLine="850"/>
        <w:jc w:val="both"/>
        <w:rPr>
          <w:rFonts w:ascii="Times New Roman" w:hAnsi="Times New Roman" w:cs="Times New Roman"/>
          <w:sz w:val="24"/>
          <w:szCs w:val="24"/>
        </w:rPr>
      </w:pPr>
    </w:p>
    <w:p w14:paraId="0BE242FE" w14:textId="729C53DD" w:rsidR="00C904EF" w:rsidRPr="00B5005A" w:rsidRDefault="00C904EF" w:rsidP="00C904EF">
      <w:pPr>
        <w:spacing w:after="0" w:line="240" w:lineRule="auto"/>
        <w:ind w:firstLine="850"/>
        <w:jc w:val="both"/>
        <w:rPr>
          <w:rFonts w:ascii="Times New Roman" w:hAnsi="Times New Roman" w:cs="Times New Roman"/>
          <w:sz w:val="24"/>
          <w:szCs w:val="24"/>
        </w:rPr>
      </w:pPr>
      <w:r w:rsidRPr="00B5005A">
        <w:rPr>
          <w:rFonts w:ascii="Times New Roman" w:hAnsi="Times New Roman" w:cs="Times New Roman"/>
          <w:sz w:val="24"/>
          <w:szCs w:val="24"/>
        </w:rPr>
        <w:t xml:space="preserve">Ровно 107 лет назад, 20 мая 1916 года, в городе Камышине Саратовской губернии родился прославленный советский летчик Алексей Петрович Маресьев, чей подвиг лег в основу книги </w:t>
      </w:r>
      <w:r w:rsidR="007E2377">
        <w:rPr>
          <w:rFonts w:ascii="Times New Roman" w:hAnsi="Times New Roman" w:cs="Times New Roman"/>
          <w:sz w:val="24"/>
          <w:szCs w:val="24"/>
        </w:rPr>
        <w:t>«</w:t>
      </w:r>
      <w:r w:rsidRPr="00B5005A">
        <w:rPr>
          <w:rFonts w:ascii="Times New Roman" w:hAnsi="Times New Roman" w:cs="Times New Roman"/>
          <w:sz w:val="24"/>
          <w:szCs w:val="24"/>
        </w:rPr>
        <w:t>Повесть о настоящем человеке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вошедшей в курс советской школьной литературы. В Советском Союзе не было, наверное, ни одного человека, который не слышал бы об этом летчике-истребителе. Совершенный им в годы Великой Отечественной войны подвиг и сегодня живет в памяти людей. Благодаря книге Бориса Полевого Маресьев вошел в сознание людей как эталон </w:t>
      </w:r>
      <w:r w:rsidR="007E2377">
        <w:rPr>
          <w:rFonts w:ascii="Times New Roman" w:hAnsi="Times New Roman" w:cs="Times New Roman"/>
          <w:sz w:val="24"/>
          <w:szCs w:val="24"/>
        </w:rPr>
        <w:t>«</w:t>
      </w:r>
      <w:r w:rsidRPr="00B5005A">
        <w:rPr>
          <w:rFonts w:ascii="Times New Roman" w:hAnsi="Times New Roman" w:cs="Times New Roman"/>
          <w:sz w:val="24"/>
          <w:szCs w:val="24"/>
        </w:rPr>
        <w:t>настоящего человека</w:t>
      </w:r>
      <w:r w:rsidR="007E2377">
        <w:rPr>
          <w:rFonts w:ascii="Times New Roman" w:hAnsi="Times New Roman" w:cs="Times New Roman"/>
          <w:sz w:val="24"/>
          <w:szCs w:val="24"/>
        </w:rPr>
        <w:t>»</w:t>
      </w:r>
      <w:r w:rsidRPr="00B5005A">
        <w:rPr>
          <w:rFonts w:ascii="Times New Roman" w:hAnsi="Times New Roman" w:cs="Times New Roman"/>
          <w:sz w:val="24"/>
          <w:szCs w:val="24"/>
        </w:rPr>
        <w:t>. Под этим высоким званием он навсегда будет вписан в историю нашей страны.</w:t>
      </w:r>
    </w:p>
    <w:p w14:paraId="0230C41F" w14:textId="620395AF" w:rsidR="00C904EF" w:rsidRPr="00B5005A" w:rsidRDefault="00C904EF" w:rsidP="00C904EF">
      <w:pPr>
        <w:spacing w:after="0" w:line="240" w:lineRule="auto"/>
        <w:ind w:firstLine="850"/>
        <w:jc w:val="both"/>
        <w:rPr>
          <w:rFonts w:ascii="Times New Roman" w:hAnsi="Times New Roman" w:cs="Times New Roman"/>
          <w:sz w:val="24"/>
          <w:szCs w:val="24"/>
        </w:rPr>
      </w:pPr>
      <w:r w:rsidRPr="00B5005A">
        <w:rPr>
          <w:rFonts w:ascii="Times New Roman" w:hAnsi="Times New Roman" w:cs="Times New Roman"/>
          <w:noProof/>
          <w:sz w:val="24"/>
          <w:szCs w:val="24"/>
          <w:lang w:eastAsia="ru-RU"/>
        </w:rPr>
        <w:drawing>
          <wp:anchor distT="0" distB="0" distL="114300" distR="114300" simplePos="0" relativeHeight="251661312" behindDoc="0" locked="0" layoutInCell="1" allowOverlap="1" wp14:anchorId="01FD94C4" wp14:editId="7840D301">
            <wp:simplePos x="0" y="0"/>
            <wp:positionH relativeFrom="column">
              <wp:posOffset>3810</wp:posOffset>
            </wp:positionH>
            <wp:positionV relativeFrom="paragraph">
              <wp:posOffset>1029335</wp:posOffset>
            </wp:positionV>
            <wp:extent cx="1888490" cy="284607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лексей Маресьев. История настоящего человека"/>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1888490" cy="2846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005A">
        <w:rPr>
          <w:rFonts w:ascii="Times New Roman" w:hAnsi="Times New Roman" w:cs="Times New Roman"/>
          <w:sz w:val="24"/>
          <w:szCs w:val="24"/>
        </w:rPr>
        <w:t>Алексей Маресьев останется в народном сознании благодаря нечеловеческой выдержке и воле к жизни. Совершенный им подвиг был достоин и отдельной книги, и снятого по ней позднее фильма. После</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18-дневного возвращения к своим ползком по лесу, обморожения и ампутации обеих ног этот человек не сломался и не сдался. Он не только встал на протезы, но и вернулся в авиацию: само по себе это было сродни чуду. Но Маресьев не просто вернулся в небо, он вернулся в истребительную часть, продолжив вести бой за свободу и независимость своей Родины.</w:t>
      </w:r>
    </w:p>
    <w:p w14:paraId="23E0956E" w14:textId="77777777" w:rsidR="00C904EF" w:rsidRPr="00B5005A" w:rsidRDefault="00C904EF" w:rsidP="00C904EF">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 xml:space="preserve">После окончания 8 классов средней школы в Камышине Алексей Маресьев получил специальность токаря по металлу в местном училище при лесозаводе. Здесь же он начал свою трудовую деятельность. Дважды в это время он подавал документы в летное училище, но оба раза их возвращали назад, ссылаясь на его здоровье. В 1934 году Камышинский райком комсомола направил будущего героя на строительство города Комсомольска-на-Амуре. Именно на Дальнем Востоке без отрыва от работы Алексей начал заниматься в аэроклубе, все-таки реализовав свою тягу к небу, которая возникла в нем еще в детстве. В 1937 году его призвали в армию. Первоначально он служил в 12-м авиапогранотряде, расположенном на острове Сахалин, но затем был переведен в 30-ю Читинскую школу военных летчиков, которую в 1938 году перевели в Батайск. Батайское авиационное училище имени А. К. Серова Маресьев окончил в 1940 году, получив на выходе звание младшего лейтенанта. После окончания обучения в училище он был оставлен в нем в качестве инструктора. Именно в Батайске Маресьев встретит начало Великой Отечественной войны. </w:t>
      </w:r>
    </w:p>
    <w:p w14:paraId="79D17154" w14:textId="77777777" w:rsidR="00C904EF" w:rsidRPr="00B5005A" w:rsidRDefault="00C904EF" w:rsidP="00C904EF">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После начала войны летчика отправили на Юго-Западный фронт, где он воевал в составе 296-го истребительного авиаполка. Свой первый боевой вылет он совершил 23 августа 1941 года в районе Кривого Рога. Первые месяцы войны были для всей Красной Армии и советской авиации очень непростым временем. Немцы превосходили советских пилотов в накопленном опыте, в уровне владения техникой, на которой они летали достаточно давно, в качестве самолетов. Маресьева спасло то, что он был тогда уже опытным летчиком. И хотя он не записал на свой счет в 1941 году воздушных побед, он остался жив. Позднее прославленный советский ас Александр Иванович Покрышкин говорил, что тот, кто не воевал в 1941-1942 годах, не знает настоящей войны.</w:t>
      </w:r>
    </w:p>
    <w:p w14:paraId="72F5A896" w14:textId="77777777" w:rsidR="00C904EF" w:rsidRPr="00B5005A" w:rsidRDefault="00C904EF" w:rsidP="00C904EF">
      <w:pPr>
        <w:spacing w:after="0" w:line="240" w:lineRule="auto"/>
        <w:ind w:firstLine="851"/>
        <w:jc w:val="both"/>
        <w:rPr>
          <w:rFonts w:ascii="Times New Roman" w:hAnsi="Times New Roman" w:cs="Times New Roman"/>
          <w:sz w:val="24"/>
          <w:szCs w:val="24"/>
        </w:rPr>
      </w:pPr>
    </w:p>
    <w:p w14:paraId="5551731C" w14:textId="77777777" w:rsidR="00C904EF" w:rsidRPr="00B5005A" w:rsidRDefault="00C904EF" w:rsidP="00C904EF">
      <w:pPr>
        <w:spacing w:after="0" w:line="240" w:lineRule="auto"/>
        <w:jc w:val="both"/>
        <w:rPr>
          <w:rFonts w:ascii="Times New Roman" w:hAnsi="Times New Roman" w:cs="Times New Roman"/>
          <w:sz w:val="24"/>
          <w:szCs w:val="24"/>
        </w:rPr>
      </w:pPr>
      <w:r w:rsidRPr="00B5005A">
        <w:rPr>
          <w:rFonts w:ascii="Times New Roman" w:hAnsi="Times New Roman" w:cs="Times New Roman"/>
          <w:noProof/>
          <w:sz w:val="24"/>
          <w:szCs w:val="24"/>
          <w:lang w:eastAsia="ru-RU"/>
        </w:rPr>
        <w:drawing>
          <wp:inline distT="0" distB="0" distL="0" distR="0" wp14:anchorId="69EBC938" wp14:editId="159363DB">
            <wp:extent cx="5981700" cy="1704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5981700" cy="1704975"/>
                    </a:xfrm>
                    <a:prstGeom prst="rect">
                      <a:avLst/>
                    </a:prstGeom>
                    <a:noFill/>
                    <a:ln>
                      <a:noFill/>
                    </a:ln>
                  </pic:spPr>
                </pic:pic>
              </a:graphicData>
            </a:graphic>
          </wp:inline>
        </w:drawing>
      </w:r>
    </w:p>
    <w:p w14:paraId="30B9D350" w14:textId="77777777" w:rsidR="00C904EF" w:rsidRPr="00B5005A" w:rsidRDefault="00C904EF" w:rsidP="00C904EF">
      <w:pPr>
        <w:spacing w:after="0" w:line="240" w:lineRule="auto"/>
        <w:ind w:firstLine="851"/>
        <w:jc w:val="both"/>
        <w:rPr>
          <w:rFonts w:ascii="Times New Roman" w:hAnsi="Times New Roman" w:cs="Times New Roman"/>
          <w:sz w:val="24"/>
          <w:szCs w:val="24"/>
        </w:rPr>
      </w:pPr>
    </w:p>
    <w:p w14:paraId="63EC6B3E" w14:textId="77777777" w:rsidR="00C904EF" w:rsidRPr="00B5005A" w:rsidRDefault="00C904EF" w:rsidP="00C904EF">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Свой первый немецкий самолет, транспортник Ju-52, он сбил в начале 1942 года. В марте 1942 года Алексей Маресьев был отправлен на Северо-Западный фронт, к этому моменту на его счету было уже 4 сбитых немецких самолета. Именно здесь произошел воздушный бой, который навсегда изменит его жизнь.</w:t>
      </w:r>
      <w:r w:rsidRPr="00B5005A">
        <w:rPr>
          <w:rFonts w:ascii="Times New Roman" w:hAnsi="Times New Roman" w:cs="Times New Roman"/>
          <w:snapToGrid w:val="0"/>
          <w:w w:val="0"/>
          <w:sz w:val="24"/>
          <w:szCs w:val="24"/>
          <w:u w:color="000000"/>
          <w:bdr w:val="none" w:sz="0" w:space="0" w:color="000000"/>
          <w:shd w:val="clear" w:color="000000" w:fill="000000"/>
          <w:lang w:val="x-none" w:eastAsia="x-none"/>
        </w:rPr>
        <w:t xml:space="preserve"> </w:t>
      </w:r>
    </w:p>
    <w:p w14:paraId="7FDB18CA" w14:textId="33FBB66A" w:rsidR="00C904EF" w:rsidRPr="00B5005A" w:rsidRDefault="00C904EF" w:rsidP="00C904EF">
      <w:pPr>
        <w:spacing w:after="0" w:line="240" w:lineRule="auto"/>
        <w:jc w:val="both"/>
        <w:rPr>
          <w:rFonts w:ascii="Times New Roman" w:hAnsi="Times New Roman" w:cs="Times New Roman"/>
          <w:sz w:val="24"/>
          <w:szCs w:val="24"/>
        </w:rPr>
      </w:pPr>
      <w:r w:rsidRPr="00B5005A">
        <w:rPr>
          <w:rFonts w:ascii="Times New Roman" w:hAnsi="Times New Roman" w:cs="Times New Roman"/>
          <w:noProof/>
          <w:sz w:val="24"/>
          <w:szCs w:val="24"/>
          <w:lang w:eastAsia="ru-RU"/>
        </w:rPr>
        <w:drawing>
          <wp:anchor distT="0" distB="0" distL="114300" distR="114300" simplePos="0" relativeHeight="251662336" behindDoc="0" locked="0" layoutInCell="1" allowOverlap="1" wp14:anchorId="526A7B5C" wp14:editId="5A0B581B">
            <wp:simplePos x="0" y="0"/>
            <wp:positionH relativeFrom="column">
              <wp:posOffset>3810</wp:posOffset>
            </wp:positionH>
            <wp:positionV relativeFrom="paragraph">
              <wp:posOffset>56515</wp:posOffset>
            </wp:positionV>
            <wp:extent cx="2343150" cy="312420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2343150" cy="3124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005A">
        <w:rPr>
          <w:rFonts w:ascii="Times New Roman" w:hAnsi="Times New Roman" w:cs="Times New Roman"/>
          <w:sz w:val="24"/>
          <w:szCs w:val="24"/>
        </w:rPr>
        <w:t xml:space="preserve">Весной 1942 года между озерами Селигер и Ильмень советские войска возле неприметного городка Демянска окружили примерно 100-тысячную группировку немецких войск, которая не думала сдаваться, оказывая организованное и очень сильное сопротивление. 4 апреля 1942 года в районе этого так называемого </w:t>
      </w:r>
      <w:r w:rsidR="007E2377">
        <w:rPr>
          <w:rFonts w:ascii="Times New Roman" w:hAnsi="Times New Roman" w:cs="Times New Roman"/>
          <w:sz w:val="24"/>
          <w:szCs w:val="24"/>
        </w:rPr>
        <w:t>«</w:t>
      </w:r>
      <w:r w:rsidRPr="00B5005A">
        <w:rPr>
          <w:rFonts w:ascii="Times New Roman" w:hAnsi="Times New Roman" w:cs="Times New Roman"/>
          <w:sz w:val="24"/>
          <w:szCs w:val="24"/>
        </w:rPr>
        <w:t>Демянского котла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во время вылета по прикрытию бомбардировщиков в бою с немецкими истребителями самолет Як-1 Маресьева был подбит. Он пытался совершить вынужденную посадку в лесу, заприметив там подходящее озеро. Однако его самолет зацепился шасси за верхушки сосен и перевернулся. Самолет упал в глубокий снег, а сам летчик получил достаточно тяжелые ранения, но остался жить.</w:t>
      </w:r>
    </w:p>
    <w:p w14:paraId="1352F379" w14:textId="77777777" w:rsidR="00C904EF" w:rsidRPr="00B5005A" w:rsidRDefault="00C904EF" w:rsidP="00C904EF">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Целых 18 суток повредивший ступни ног летчик сначала на покалеченных ногах, а затем и ползком пробирался к линии фронта. Съев по пути бортовой паек, он питался тем, что удавалось найти в лесу: корой деревьев, ягодами, шишками. Ситуация казалась безнадежной: оказавшийся посреди бескрайнего и глухого леса в одиночестве, с поврежденными ногами летчик просто не знал, куда ему следует идти, а точнее, ползти. Как он остался в итоге жив, неизвестно никому. Алексей Петрович никогда не любил вспоминать эту историю и старался не рассказывать о ней. По его словам, им двигало в тот момент неукротимое желание жить.</w:t>
      </w:r>
    </w:p>
    <w:p w14:paraId="7053269F" w14:textId="0E136897" w:rsidR="00C904EF" w:rsidRPr="00B5005A" w:rsidRDefault="00C904EF" w:rsidP="00C904EF">
      <w:pPr>
        <w:spacing w:after="0" w:line="240" w:lineRule="auto"/>
        <w:ind w:firstLine="907"/>
        <w:jc w:val="both"/>
        <w:rPr>
          <w:rFonts w:ascii="Times New Roman" w:hAnsi="Times New Roman" w:cs="Times New Roman"/>
          <w:sz w:val="24"/>
          <w:szCs w:val="24"/>
        </w:rPr>
      </w:pPr>
      <w:r w:rsidRPr="00B5005A">
        <w:rPr>
          <w:rFonts w:ascii="Times New Roman" w:hAnsi="Times New Roman" w:cs="Times New Roman"/>
          <w:sz w:val="24"/>
          <w:szCs w:val="24"/>
        </w:rPr>
        <w:t>В итоге он все-таки выбрался к своим. Возле деревни Плав Кисловского сельсовета Валдайского района его заметили отец и сын, местные жители. Так как летчик к тому моменту уже не откликался на вопросы, отец и сын из боязни вернулись назад в деревню, думая, что перед ними немец. Лишь позднее еле живого летчика обнаружили дети из той же деревни</w:t>
      </w:r>
      <w:r w:rsidR="00201429" w:rsidRPr="00B5005A">
        <w:rPr>
          <w:rFonts w:ascii="Times New Roman" w:hAnsi="Times New Roman" w:cs="Times New Roman"/>
          <w:sz w:val="24"/>
          <w:szCs w:val="24"/>
        </w:rPr>
        <w:t xml:space="preserve"> </w:t>
      </w:r>
      <w:r w:rsidR="00F240B1"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Саша Вихров и Серёжа Малин, которые определили, что перед ними советский летчик, и при помощи отца Саши отвезли раненого пилота на подводе в свой дом. Жители деревни ухаживали за Маресьевым больше недели, но тому нужна была квалифицированная медицинская помощь. В первых числах мая возле деревни </w:t>
      </w:r>
      <w:r w:rsidRPr="00B5005A">
        <w:rPr>
          <w:rFonts w:ascii="Times New Roman" w:hAnsi="Times New Roman" w:cs="Times New Roman"/>
          <w:noProof/>
          <w:sz w:val="24"/>
          <w:szCs w:val="24"/>
          <w:lang w:eastAsia="ru-RU"/>
        </w:rPr>
        <w:drawing>
          <wp:anchor distT="0" distB="0" distL="114300" distR="114300" simplePos="0" relativeHeight="251665408" behindDoc="1" locked="0" layoutInCell="1" allowOverlap="1" wp14:anchorId="003FDBEE" wp14:editId="2CE4DDF4">
            <wp:simplePos x="0" y="0"/>
            <wp:positionH relativeFrom="column">
              <wp:posOffset>3810</wp:posOffset>
            </wp:positionH>
            <wp:positionV relativeFrom="paragraph">
              <wp:posOffset>1198245</wp:posOffset>
            </wp:positionV>
            <wp:extent cx="2466975" cy="2952750"/>
            <wp:effectExtent l="0" t="0" r="9525" b="0"/>
            <wp:wrapTight wrapText="bothSides">
              <wp:wrapPolygon edited="0">
                <wp:start x="0" y="0"/>
                <wp:lineTo x="0" y="279"/>
                <wp:lineTo x="3836" y="6689"/>
                <wp:lineTo x="4503" y="8919"/>
                <wp:lineTo x="0" y="15050"/>
                <wp:lineTo x="0" y="15747"/>
                <wp:lineTo x="7673" y="17837"/>
                <wp:lineTo x="7673" y="21461"/>
                <wp:lineTo x="21517" y="21461"/>
                <wp:lineTo x="21517" y="6968"/>
                <wp:lineTo x="15345" y="6689"/>
                <wp:lineTo x="18514" y="5992"/>
                <wp:lineTo x="14678" y="0"/>
                <wp:lineTo x="0" y="0"/>
              </wp:wrapPolygon>
            </wp:wrapTight>
            <wp:docPr id="7" name="Рисунок 7" descr="https://documents.infourok.ru/abc78a5c-0287-4e58-89e0-e3eeaf94e041/0/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abc78a5c-0287-4e58-89e0-e3eeaf94e041/0/image007.jpg"/>
                    <pic:cNvPicPr>
                      <a:picLocks noChangeAspect="1" noChangeArrowheads="1"/>
                    </pic:cNvPicPr>
                  </pic:nvPicPr>
                  <pic:blipFill>
                    <a:blip r:embed="rId79" r:link="rId80" cstate="email">
                      <a:extLst>
                        <a:ext uri="{28A0092B-C50C-407E-A947-70E740481C1C}">
                          <a14:useLocalDpi xmlns:a14="http://schemas.microsoft.com/office/drawing/2010/main"/>
                        </a:ext>
                      </a:extLst>
                    </a:blip>
                    <a:srcRect/>
                    <a:stretch>
                      <a:fillRect/>
                    </a:stretch>
                  </pic:blipFill>
                  <pic:spPr bwMode="auto">
                    <a:xfrm>
                      <a:off x="0" y="0"/>
                      <a:ext cx="2466975" cy="2952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005A">
        <w:rPr>
          <w:rFonts w:ascii="Times New Roman" w:hAnsi="Times New Roman" w:cs="Times New Roman"/>
          <w:sz w:val="24"/>
          <w:szCs w:val="24"/>
        </w:rPr>
        <w:t>приземлился самолет, и Маресьева переправили в госпиталь в Москву.</w:t>
      </w:r>
    </w:p>
    <w:p w14:paraId="40FD8E68" w14:textId="77777777" w:rsidR="00C904EF" w:rsidRPr="00B5005A" w:rsidRDefault="00C904EF" w:rsidP="00C904EF">
      <w:pPr>
        <w:spacing w:after="0" w:line="240" w:lineRule="auto"/>
        <w:ind w:firstLine="907"/>
        <w:jc w:val="both"/>
        <w:rPr>
          <w:rFonts w:ascii="Times New Roman" w:hAnsi="Times New Roman" w:cs="Times New Roman"/>
          <w:sz w:val="24"/>
          <w:szCs w:val="24"/>
        </w:rPr>
      </w:pPr>
      <w:r w:rsidRPr="00B5005A">
        <w:rPr>
          <w:rFonts w:ascii="Times New Roman" w:hAnsi="Times New Roman" w:cs="Times New Roman"/>
          <w:sz w:val="24"/>
          <w:szCs w:val="24"/>
        </w:rPr>
        <w:t>На этом история Алексея Петровича могла подойти к концу. К моменту доставки в Москву летчик находился уже в критическом состоянии, у него была гангрена. При этом раненых в госпитале было довольно много, поэтому привезенного летчика-истребителя как практически безнадежного уложили на каталку в коридоре. Здесь во время совершения обхода на него случайно обратил внимание профессор Теребинский, который в итоге спас ему жизнь. Правда, заплатить за это пришлось ампутацией обеих ног в области голени. Другого выхода просто не было, у Маресьева к тому моменту начала развиваться несовместимая с жизнью гангрена.</w:t>
      </w:r>
    </w:p>
    <w:p w14:paraId="5A4D144E" w14:textId="310C5C4A" w:rsidR="00C904EF" w:rsidRPr="00B5005A" w:rsidRDefault="00C904EF" w:rsidP="00C904EF">
      <w:pPr>
        <w:spacing w:after="0" w:line="240" w:lineRule="auto"/>
        <w:ind w:firstLine="907"/>
        <w:jc w:val="both"/>
        <w:rPr>
          <w:rFonts w:ascii="Times New Roman" w:hAnsi="Times New Roman" w:cs="Times New Roman"/>
          <w:sz w:val="24"/>
          <w:szCs w:val="24"/>
        </w:rPr>
      </w:pPr>
      <w:r w:rsidRPr="00B5005A">
        <w:rPr>
          <w:rFonts w:ascii="Times New Roman" w:hAnsi="Times New Roman" w:cs="Times New Roman"/>
          <w:sz w:val="24"/>
          <w:szCs w:val="24"/>
        </w:rPr>
        <w:t>Ампутация обеих ног, казалось бы, ставила точку на карьере летчика. Однако Маресьев не собирался сдаваться. Он не смирился с мыслью, что ему придется расстаться с небом, приняв для себя решение</w:t>
      </w:r>
      <w:r w:rsidR="00201429" w:rsidRPr="00B5005A">
        <w:rPr>
          <w:rFonts w:ascii="Times New Roman" w:hAnsi="Times New Roman" w:cs="Times New Roman"/>
          <w:sz w:val="24"/>
          <w:szCs w:val="24"/>
        </w:rPr>
        <w:t xml:space="preserve"> </w:t>
      </w:r>
      <w:r w:rsidR="00F240B1" w:rsidRPr="00B5005A">
        <w:rPr>
          <w:rFonts w:ascii="Times New Roman" w:hAnsi="Times New Roman" w:cs="Times New Roman"/>
          <w:sz w:val="24"/>
          <w:szCs w:val="24"/>
        </w:rPr>
        <w:t xml:space="preserve">– </w:t>
      </w:r>
      <w:r w:rsidRPr="00B5005A">
        <w:rPr>
          <w:rFonts w:ascii="Times New Roman" w:hAnsi="Times New Roman" w:cs="Times New Roman"/>
          <w:sz w:val="24"/>
          <w:szCs w:val="24"/>
        </w:rPr>
        <w:t>вернуться в авиацию и снова летать любой ценой. Приняв это, он начал практически сразу же тренироваться: ходить, бегать, прыгать и, конечно, танцевать. Правда, учиться заново танцевать ему пришлось не с медсестрами в госпитале, которые боялись, что он отдавит им ноги своими бесчувственными протезами, а с соседями по больничной палате, которые специально на время тренировок надевали на себя рабочие сапоги.</w:t>
      </w:r>
    </w:p>
    <w:p w14:paraId="5A10DD16" w14:textId="0AA3B4B9" w:rsidR="00C904EF" w:rsidRPr="00B5005A" w:rsidRDefault="00C904EF" w:rsidP="00C904EF">
      <w:pPr>
        <w:spacing w:after="0" w:line="240" w:lineRule="auto"/>
        <w:ind w:firstLine="907"/>
        <w:jc w:val="both"/>
        <w:rPr>
          <w:rFonts w:ascii="Times New Roman" w:hAnsi="Times New Roman" w:cs="Times New Roman"/>
          <w:sz w:val="24"/>
          <w:szCs w:val="24"/>
        </w:rPr>
      </w:pPr>
      <w:r w:rsidRPr="00B5005A">
        <w:rPr>
          <w:rFonts w:ascii="Times New Roman" w:hAnsi="Times New Roman" w:cs="Times New Roman"/>
          <w:noProof/>
          <w:sz w:val="24"/>
          <w:szCs w:val="24"/>
          <w:lang w:eastAsia="ru-RU"/>
        </w:rPr>
        <w:drawing>
          <wp:anchor distT="0" distB="0" distL="114300" distR="114300" simplePos="0" relativeHeight="251658240" behindDoc="0" locked="0" layoutInCell="1" allowOverlap="1" wp14:anchorId="63239EB9" wp14:editId="0FB80811">
            <wp:simplePos x="0" y="0"/>
            <wp:positionH relativeFrom="column">
              <wp:posOffset>3810</wp:posOffset>
            </wp:positionH>
            <wp:positionV relativeFrom="paragraph">
              <wp:posOffset>55245</wp:posOffset>
            </wp:positionV>
            <wp:extent cx="3009900" cy="2240915"/>
            <wp:effectExtent l="0" t="0" r="0" b="6985"/>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3009900" cy="22409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005A">
        <w:rPr>
          <w:rFonts w:ascii="Times New Roman" w:hAnsi="Times New Roman" w:cs="Times New Roman"/>
          <w:sz w:val="24"/>
          <w:szCs w:val="24"/>
        </w:rPr>
        <w:t xml:space="preserve">Всего за 6 месяцев интенсивных тренировок Алексей Маресьев научился ходить на протезах так, что только редкий человек мог приметить в его походке что-то необычное. Он продолжал тренироваться и в санатории, куда был отправлен в сентябре 1942 года. Уже в начале 1943 года комиссия записала в личном деле старшего лейтенанта: </w:t>
      </w:r>
      <w:r w:rsidR="007E2377">
        <w:rPr>
          <w:rFonts w:ascii="Times New Roman" w:hAnsi="Times New Roman" w:cs="Times New Roman"/>
          <w:sz w:val="24"/>
          <w:szCs w:val="24"/>
        </w:rPr>
        <w:t>«</w:t>
      </w:r>
      <w:r w:rsidRPr="00B5005A">
        <w:rPr>
          <w:rFonts w:ascii="Times New Roman" w:hAnsi="Times New Roman" w:cs="Times New Roman"/>
          <w:sz w:val="24"/>
          <w:szCs w:val="24"/>
        </w:rPr>
        <w:t>Годен во все рода авиации</w:t>
      </w:r>
      <w:r w:rsidR="007E2377">
        <w:rPr>
          <w:rFonts w:ascii="Times New Roman" w:hAnsi="Times New Roman" w:cs="Times New Roman"/>
          <w:sz w:val="24"/>
          <w:szCs w:val="24"/>
        </w:rPr>
        <w:t>»</w:t>
      </w:r>
      <w:r w:rsidRPr="00B5005A">
        <w:rPr>
          <w:rFonts w:ascii="Times New Roman" w:hAnsi="Times New Roman" w:cs="Times New Roman"/>
          <w:sz w:val="24"/>
          <w:szCs w:val="24"/>
        </w:rPr>
        <w:t>. Пройдя медицинскую комиссию, он был направлен в Ибресинскую летную школу (Чувашия). В феврале того же года летчик совершил свой первый полет после тяжелого ранения. Помогал ему в этом начальник летной школы Антон Федосеевич Белецкий, который сам летал с протезом вместо правой ноги.</w:t>
      </w:r>
    </w:p>
    <w:p w14:paraId="53FE6C48" w14:textId="77777777" w:rsidR="00C904EF" w:rsidRPr="00B5005A" w:rsidRDefault="00C904EF" w:rsidP="00C904EF">
      <w:pPr>
        <w:spacing w:after="0" w:line="240" w:lineRule="auto"/>
        <w:ind w:firstLine="907"/>
        <w:jc w:val="both"/>
        <w:rPr>
          <w:rFonts w:ascii="Times New Roman" w:hAnsi="Times New Roman" w:cs="Times New Roman"/>
          <w:sz w:val="24"/>
          <w:szCs w:val="24"/>
        </w:rPr>
      </w:pPr>
      <w:r w:rsidRPr="00B5005A">
        <w:rPr>
          <w:rFonts w:ascii="Times New Roman" w:hAnsi="Times New Roman" w:cs="Times New Roman"/>
          <w:sz w:val="24"/>
          <w:szCs w:val="24"/>
        </w:rPr>
        <w:t>Только за то, что после аварийной посадки и гибели своего самолета летчик 18 дней выбирался из валдайских лесов, его поступок можно было смело назвать подвигом. Однако гораздо более поразительным было то, что после ампутации обеих ног Маресьев не только не сломался, но и добился просто невероятных результатов: преодолев массу административных и медицинских барьеров, он вернулся в строй.</w:t>
      </w:r>
    </w:p>
    <w:p w14:paraId="628CF772" w14:textId="77777777" w:rsidR="00C904EF" w:rsidRPr="00B5005A" w:rsidRDefault="00C904EF" w:rsidP="00C904EF">
      <w:pPr>
        <w:spacing w:after="0" w:line="240" w:lineRule="auto"/>
        <w:ind w:firstLine="907"/>
        <w:jc w:val="both"/>
        <w:rPr>
          <w:rFonts w:ascii="Times New Roman" w:hAnsi="Times New Roman" w:cs="Times New Roman"/>
          <w:sz w:val="24"/>
          <w:szCs w:val="24"/>
        </w:rPr>
      </w:pPr>
      <w:r w:rsidRPr="00B5005A">
        <w:rPr>
          <w:rFonts w:ascii="Times New Roman" w:hAnsi="Times New Roman" w:cs="Times New Roman"/>
          <w:sz w:val="24"/>
          <w:szCs w:val="24"/>
        </w:rPr>
        <w:t>До фронта Маресьев добрался вновь в июне 1943 года, попав в состав 63-го Гвардейского истребительного авиаполка. Первоначально в полку Маресьеву не давали летать на боевые задания. Командир полка просто не отпускал летчика в бой, так как обстановка в небе над полем будущей Курской битвы была крайне напряженной. Алексей очень сильно переживал эту ситуацию. В итоге ему посочувствовал командир одной из эскадрилий полка А. М. Числов. Он взял Маресьева на пару боевых вылетов. В итоге несколько удачных вылетов в паре с Числовым помогли исправить ситуацию, доверие к летчику в полку возросло.</w:t>
      </w:r>
    </w:p>
    <w:p w14:paraId="54FDC2D4" w14:textId="11D322B6" w:rsidR="00C904EF" w:rsidRPr="00B5005A" w:rsidRDefault="00C904EF" w:rsidP="00C904EF">
      <w:pPr>
        <w:spacing w:after="0" w:line="240" w:lineRule="auto"/>
        <w:ind w:firstLine="907"/>
        <w:jc w:val="both"/>
        <w:rPr>
          <w:rFonts w:ascii="Times New Roman" w:hAnsi="Times New Roman" w:cs="Times New Roman"/>
          <w:sz w:val="24"/>
          <w:szCs w:val="24"/>
        </w:rPr>
      </w:pPr>
      <w:r w:rsidRPr="00B5005A">
        <w:rPr>
          <w:rFonts w:ascii="Times New Roman" w:hAnsi="Times New Roman" w:cs="Times New Roman"/>
          <w:sz w:val="24"/>
          <w:szCs w:val="24"/>
        </w:rPr>
        <w:t>20 июля 1943 года во время воздушного боя с превосходящими силами немцев Маресьев спас жизни двум советским летчикам, сбив сразу два немецких истребителя Fwи (Фокке-Вульф).190, которые прикрывали пикирующие бомбардировщики Ju (</w:t>
      </w:r>
      <w:bookmarkStart w:id="1" w:name="__DdeLink__3_877889325"/>
      <w:r w:rsidRPr="00B5005A">
        <w:rPr>
          <w:rFonts w:ascii="Times New Roman" w:hAnsi="Times New Roman" w:cs="Times New Roman"/>
          <w:sz w:val="24"/>
          <w:szCs w:val="24"/>
        </w:rPr>
        <w:t>Юнкерс</w:t>
      </w:r>
      <w:bookmarkEnd w:id="1"/>
      <w:r w:rsidRPr="00B5005A">
        <w:rPr>
          <w:rFonts w:ascii="Times New Roman" w:hAnsi="Times New Roman" w:cs="Times New Roman"/>
          <w:sz w:val="24"/>
          <w:szCs w:val="24"/>
        </w:rPr>
        <w:t xml:space="preserve">).87. Благодаря этому боевая слава Алексея Маресьева разлетелась по всей 15-й воздушной армии и по всему фронту. В 63-й истребительный авиаполк зачастили корреспонденты со всей страны, среди которых был и Борис Полевой, автор будущей книги </w:t>
      </w:r>
      <w:r w:rsidR="007E2377">
        <w:rPr>
          <w:rFonts w:ascii="Times New Roman" w:hAnsi="Times New Roman" w:cs="Times New Roman"/>
          <w:sz w:val="24"/>
          <w:szCs w:val="24"/>
        </w:rPr>
        <w:t>«</w:t>
      </w:r>
      <w:r w:rsidRPr="00B5005A">
        <w:rPr>
          <w:rFonts w:ascii="Times New Roman" w:hAnsi="Times New Roman" w:cs="Times New Roman"/>
          <w:sz w:val="24"/>
          <w:szCs w:val="24"/>
        </w:rPr>
        <w:t>Повесть о настоящем человеке</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262826DE" w14:textId="77777777" w:rsidR="00C904EF" w:rsidRPr="00B5005A" w:rsidRDefault="00C904EF" w:rsidP="00C904EF">
      <w:pPr>
        <w:spacing w:after="0" w:line="240" w:lineRule="auto"/>
        <w:ind w:firstLine="907"/>
        <w:jc w:val="both"/>
        <w:rPr>
          <w:rFonts w:ascii="Times New Roman" w:hAnsi="Times New Roman" w:cs="Times New Roman"/>
          <w:sz w:val="24"/>
          <w:szCs w:val="24"/>
        </w:rPr>
      </w:pPr>
      <w:r w:rsidRPr="00B5005A">
        <w:rPr>
          <w:rFonts w:ascii="Times New Roman" w:hAnsi="Times New Roman" w:cs="Times New Roman"/>
          <w:sz w:val="24"/>
          <w:szCs w:val="24"/>
        </w:rPr>
        <w:t>Удивительно в этой истории и то, что, вернувшись в боевую часть после ампутации обеих ног, Маресьев сбил 7 боевых самолетов, доведя свой список воздушных побед до 11 вражеских машин. Тогда же он был удостоен звания Героя Советского Союза.</w:t>
      </w:r>
    </w:p>
    <w:p w14:paraId="6D67E30B" w14:textId="464080B5" w:rsidR="00C904EF" w:rsidRPr="00B5005A" w:rsidRDefault="00C904EF" w:rsidP="00C904EF">
      <w:pPr>
        <w:spacing w:after="0" w:line="240" w:lineRule="auto"/>
        <w:jc w:val="both"/>
        <w:rPr>
          <w:rFonts w:ascii="Times New Roman" w:hAnsi="Times New Roman" w:cs="Times New Roman"/>
          <w:sz w:val="24"/>
          <w:szCs w:val="24"/>
        </w:rPr>
      </w:pPr>
      <w:r w:rsidRPr="00B5005A">
        <w:rPr>
          <w:rFonts w:ascii="Times New Roman" w:hAnsi="Times New Roman" w:cs="Times New Roman"/>
          <w:noProof/>
          <w:sz w:val="24"/>
          <w:szCs w:val="24"/>
          <w:lang w:eastAsia="ru-RU"/>
        </w:rPr>
        <w:drawing>
          <wp:anchor distT="0" distB="0" distL="114300" distR="114300" simplePos="0" relativeHeight="251664384" behindDoc="0" locked="0" layoutInCell="1" allowOverlap="1" wp14:anchorId="081A9AE8" wp14:editId="474A7D5C">
            <wp:simplePos x="0" y="0"/>
            <wp:positionH relativeFrom="column">
              <wp:posOffset>3810</wp:posOffset>
            </wp:positionH>
            <wp:positionV relativeFrom="paragraph">
              <wp:posOffset>69850</wp:posOffset>
            </wp:positionV>
            <wp:extent cx="2438400" cy="1724025"/>
            <wp:effectExtent l="0" t="0" r="0" b="952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2438400"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005A">
        <w:rPr>
          <w:rFonts w:ascii="Times New Roman" w:hAnsi="Times New Roman" w:cs="Times New Roman"/>
          <w:sz w:val="24"/>
          <w:szCs w:val="24"/>
        </w:rPr>
        <w:t xml:space="preserve"> Всего за время Великой Отечественной войны Маресьев совершил 86 боевых вылетов, сбив 11 немецких самолетов: 4 до ранения и 7</w:t>
      </w:r>
      <w:r w:rsidR="00201429" w:rsidRPr="00B5005A">
        <w:rPr>
          <w:rFonts w:ascii="Times New Roman" w:hAnsi="Times New Roman" w:cs="Times New Roman"/>
          <w:sz w:val="24"/>
          <w:szCs w:val="24"/>
        </w:rPr>
        <w:t xml:space="preserve"> </w:t>
      </w:r>
      <w:r w:rsidR="00F240B1" w:rsidRPr="00B5005A">
        <w:rPr>
          <w:rFonts w:ascii="Times New Roman" w:hAnsi="Times New Roman" w:cs="Times New Roman"/>
          <w:sz w:val="24"/>
          <w:szCs w:val="24"/>
        </w:rPr>
        <w:t xml:space="preserve">– </w:t>
      </w:r>
      <w:r w:rsidRPr="00B5005A">
        <w:rPr>
          <w:rFonts w:ascii="Times New Roman" w:hAnsi="Times New Roman" w:cs="Times New Roman"/>
          <w:sz w:val="24"/>
          <w:szCs w:val="24"/>
        </w:rPr>
        <w:t>после. На военной службе он находился до 1946 года, пока не вышел в отставку по состоянию здоровья. При этом бывший летчик-истребитель старался поддерживать себя в очень хорошей физической форме. Человек, лишившийся на войне ног, увлекался коньками, лыжами, плаванием и велосипедом. В итоге он даже сумел установить рекорд в санатории под Куйбышевом, переплыв здесь Волгу (2200 метров) за 55 минут. Свои последние вылеты на самолете (учебном У-2) Маресьев совершил в начале 1950-х годов, работая инструктором спецшколы ВВС в Москве.</w:t>
      </w:r>
    </w:p>
    <w:p w14:paraId="457E1961" w14:textId="77777777" w:rsidR="00C904EF" w:rsidRPr="00B5005A" w:rsidRDefault="00C904EF" w:rsidP="00C904EF">
      <w:pPr>
        <w:spacing w:after="0" w:line="240" w:lineRule="auto"/>
        <w:jc w:val="both"/>
        <w:rPr>
          <w:rFonts w:ascii="Times New Roman" w:hAnsi="Times New Roman" w:cs="Times New Roman"/>
          <w:sz w:val="24"/>
          <w:szCs w:val="24"/>
        </w:rPr>
      </w:pPr>
    </w:p>
    <w:p w14:paraId="11A065CC" w14:textId="77777777" w:rsidR="00C904EF" w:rsidRPr="00B5005A" w:rsidRDefault="00C904EF" w:rsidP="00C904EF">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516E087E" w14:textId="77777777" w:rsidR="00C904EF" w:rsidRPr="00B5005A" w:rsidRDefault="00C904EF" w:rsidP="00C904EF">
      <w:pPr>
        <w:shd w:val="clear" w:color="auto" w:fill="FFFFFF"/>
        <w:spacing w:after="0" w:line="240" w:lineRule="auto"/>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 </w:t>
      </w:r>
    </w:p>
    <w:p w14:paraId="0548AB42" w14:textId="2D1111C2" w:rsidR="00C904EF" w:rsidRPr="00B5005A" w:rsidRDefault="00C904EF" w:rsidP="00C904EF">
      <w:pPr>
        <w:shd w:val="clear" w:color="auto" w:fill="FFFFFF"/>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1. Наш Маресьев / сост. В. С. Шантарин.</w:t>
      </w:r>
      <w:r w:rsidR="00201429" w:rsidRPr="00B5005A">
        <w:rPr>
          <w:rFonts w:ascii="Times New Roman" w:hAnsi="Times New Roman" w:cs="Times New Roman"/>
          <w:sz w:val="24"/>
          <w:szCs w:val="24"/>
          <w:lang w:eastAsia="ru-RU"/>
        </w:rPr>
        <w:t xml:space="preserve"> </w:t>
      </w:r>
      <w:r w:rsidR="00F240B1" w:rsidRPr="00B5005A">
        <w:rPr>
          <w:rFonts w:ascii="Times New Roman" w:hAnsi="Times New Roman" w:cs="Times New Roman"/>
          <w:sz w:val="24"/>
          <w:szCs w:val="24"/>
          <w:lang w:eastAsia="ru-RU"/>
        </w:rPr>
        <w:t xml:space="preserve">– </w:t>
      </w:r>
      <w:r w:rsidRPr="00B5005A">
        <w:rPr>
          <w:rFonts w:ascii="Times New Roman" w:hAnsi="Times New Roman" w:cs="Times New Roman"/>
          <w:sz w:val="24"/>
          <w:szCs w:val="24"/>
          <w:lang w:eastAsia="ru-RU"/>
        </w:rPr>
        <w:t>Камышин, 1996.</w:t>
      </w:r>
      <w:r w:rsidR="009C324C">
        <w:rPr>
          <w:rFonts w:ascii="Times New Roman" w:hAnsi="Times New Roman" w:cs="Times New Roman"/>
          <w:sz w:val="24"/>
          <w:szCs w:val="24"/>
          <w:lang w:eastAsia="ru-RU"/>
        </w:rPr>
        <w:t xml:space="preserve"> – Текст: непосредственный.</w:t>
      </w:r>
    </w:p>
    <w:p w14:paraId="4FDEC284" w14:textId="26365C0F" w:rsidR="00C904EF" w:rsidRPr="00B5005A" w:rsidRDefault="00C904EF" w:rsidP="00C904EF">
      <w:pPr>
        <w:shd w:val="clear" w:color="auto" w:fill="FFFFFF"/>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iCs/>
          <w:sz w:val="24"/>
          <w:szCs w:val="24"/>
          <w:lang w:eastAsia="ru-RU"/>
        </w:rPr>
        <w:t xml:space="preserve">2. </w:t>
      </w:r>
      <w:r w:rsidRPr="00B5005A">
        <w:rPr>
          <w:rFonts w:ascii="Times New Roman" w:hAnsi="Times New Roman" w:cs="Times New Roman"/>
          <w:sz w:val="24"/>
          <w:szCs w:val="24"/>
          <w:lang w:eastAsia="ru-RU"/>
        </w:rPr>
        <w:t>Бондаренков</w:t>
      </w:r>
      <w:r w:rsidR="009C324C">
        <w:rPr>
          <w:rFonts w:ascii="Times New Roman" w:hAnsi="Times New Roman" w:cs="Times New Roman"/>
          <w:sz w:val="24"/>
          <w:szCs w:val="24"/>
          <w:lang w:eastAsia="ru-RU"/>
        </w:rPr>
        <w:t>,</w:t>
      </w:r>
      <w:r w:rsidRPr="00B5005A">
        <w:rPr>
          <w:rFonts w:ascii="Times New Roman" w:hAnsi="Times New Roman" w:cs="Times New Roman"/>
          <w:sz w:val="24"/>
          <w:szCs w:val="24"/>
          <w:lang w:eastAsia="ru-RU"/>
        </w:rPr>
        <w:t xml:space="preserve"> А.С.</w:t>
      </w:r>
      <w:r w:rsidRPr="00B5005A">
        <w:rPr>
          <w:rFonts w:ascii="Times New Roman" w:hAnsi="Times New Roman" w:cs="Times New Roman"/>
          <w:iCs/>
          <w:sz w:val="24"/>
          <w:szCs w:val="24"/>
          <w:lang w:eastAsia="ru-RU"/>
        </w:rPr>
        <w:t> </w:t>
      </w:r>
      <w:r w:rsidRPr="00B5005A">
        <w:rPr>
          <w:rFonts w:ascii="Times New Roman" w:hAnsi="Times New Roman" w:cs="Times New Roman"/>
          <w:sz w:val="24"/>
          <w:szCs w:val="24"/>
          <w:lang w:eastAsia="ru-RU"/>
        </w:rPr>
        <w:t xml:space="preserve">Строки из биографии </w:t>
      </w:r>
      <w:r w:rsidR="009C324C">
        <w:rPr>
          <w:rFonts w:ascii="Times New Roman" w:hAnsi="Times New Roman" w:cs="Times New Roman"/>
          <w:sz w:val="24"/>
          <w:szCs w:val="24"/>
          <w:lang w:eastAsia="ru-RU"/>
        </w:rPr>
        <w:t>/ А.С.Бондаренков.</w:t>
      </w:r>
      <w:r w:rsidR="00BD1225">
        <w:rPr>
          <w:rFonts w:ascii="Times New Roman" w:hAnsi="Times New Roman" w:cs="Times New Roman"/>
          <w:sz w:val="24"/>
          <w:szCs w:val="24"/>
          <w:lang w:eastAsia="ru-RU"/>
        </w:rPr>
        <w:t xml:space="preserve"> – </w:t>
      </w:r>
      <w:r w:rsidRPr="00B5005A">
        <w:rPr>
          <w:rFonts w:ascii="Times New Roman" w:hAnsi="Times New Roman" w:cs="Times New Roman"/>
          <w:sz w:val="24"/>
          <w:szCs w:val="24"/>
          <w:lang w:eastAsia="ru-RU"/>
        </w:rPr>
        <w:t>Волгоград: Нижне-Волжское книжное издательство, 1967.</w:t>
      </w:r>
      <w:r w:rsidR="00BD1225">
        <w:rPr>
          <w:rFonts w:ascii="Times New Roman" w:hAnsi="Times New Roman" w:cs="Times New Roman"/>
          <w:sz w:val="24"/>
          <w:szCs w:val="24"/>
          <w:lang w:eastAsia="ru-RU"/>
        </w:rPr>
        <w:t xml:space="preserve"> – </w:t>
      </w:r>
      <w:r w:rsidR="009C324C" w:rsidRPr="009C324C">
        <w:rPr>
          <w:rFonts w:ascii="Times New Roman" w:hAnsi="Times New Roman" w:cs="Times New Roman"/>
          <w:sz w:val="24"/>
          <w:szCs w:val="24"/>
          <w:lang w:eastAsia="ru-RU"/>
        </w:rPr>
        <w:t>Текст: непосредственный.</w:t>
      </w:r>
    </w:p>
    <w:p w14:paraId="2FD91CFE" w14:textId="6FF346F2" w:rsidR="00C904EF" w:rsidRPr="00B5005A" w:rsidRDefault="00C904EF" w:rsidP="00C904EF">
      <w:pPr>
        <w:shd w:val="clear" w:color="auto" w:fill="FFFFFF"/>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3. Полевой</w:t>
      </w:r>
      <w:r w:rsidR="009C324C">
        <w:rPr>
          <w:rFonts w:ascii="Times New Roman" w:hAnsi="Times New Roman" w:cs="Times New Roman"/>
          <w:sz w:val="24"/>
          <w:szCs w:val="24"/>
          <w:lang w:eastAsia="ru-RU"/>
        </w:rPr>
        <w:t>,</w:t>
      </w:r>
      <w:r w:rsidRPr="00B5005A">
        <w:rPr>
          <w:rFonts w:ascii="Times New Roman" w:hAnsi="Times New Roman" w:cs="Times New Roman"/>
          <w:sz w:val="24"/>
          <w:szCs w:val="24"/>
          <w:lang w:eastAsia="ru-RU"/>
        </w:rPr>
        <w:t xml:space="preserve"> Б. Повесть о настоящем человеке</w:t>
      </w:r>
      <w:r w:rsidR="009C324C">
        <w:rPr>
          <w:rFonts w:ascii="Times New Roman" w:hAnsi="Times New Roman" w:cs="Times New Roman"/>
          <w:sz w:val="24"/>
          <w:szCs w:val="24"/>
          <w:lang w:eastAsia="ru-RU"/>
        </w:rPr>
        <w:t xml:space="preserve">/ Б.Полевой. </w:t>
      </w:r>
      <w:r w:rsidR="00F240B1" w:rsidRPr="00B5005A">
        <w:rPr>
          <w:rFonts w:ascii="Times New Roman" w:hAnsi="Times New Roman" w:cs="Times New Roman"/>
          <w:sz w:val="24"/>
          <w:szCs w:val="24"/>
          <w:lang w:eastAsia="ru-RU"/>
        </w:rPr>
        <w:t xml:space="preserve">– </w:t>
      </w:r>
      <w:r w:rsidRPr="00B5005A">
        <w:rPr>
          <w:rFonts w:ascii="Times New Roman" w:hAnsi="Times New Roman" w:cs="Times New Roman"/>
          <w:sz w:val="24"/>
          <w:szCs w:val="24"/>
          <w:lang w:eastAsia="ru-RU"/>
        </w:rPr>
        <w:t>Москва, 1948.</w:t>
      </w:r>
      <w:r w:rsidR="00BD1225">
        <w:rPr>
          <w:rFonts w:ascii="Times New Roman" w:hAnsi="Times New Roman" w:cs="Times New Roman"/>
          <w:sz w:val="24"/>
          <w:szCs w:val="24"/>
          <w:lang w:eastAsia="ru-RU"/>
        </w:rPr>
        <w:t xml:space="preserve"> – </w:t>
      </w:r>
      <w:r w:rsidR="009C324C" w:rsidRPr="009C324C">
        <w:rPr>
          <w:rFonts w:ascii="Times New Roman" w:hAnsi="Times New Roman" w:cs="Times New Roman"/>
          <w:sz w:val="24"/>
          <w:szCs w:val="24"/>
          <w:lang w:eastAsia="ru-RU"/>
        </w:rPr>
        <w:t>Текст: непосредственный.</w:t>
      </w:r>
    </w:p>
    <w:p w14:paraId="3DFD6A54" w14:textId="77777777" w:rsidR="009C324C" w:rsidRDefault="009C324C" w:rsidP="009C324C">
      <w:pPr>
        <w:shd w:val="clear" w:color="auto" w:fill="FFFFFF"/>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Источники иллюстраций:</w:t>
      </w:r>
    </w:p>
    <w:p w14:paraId="48ABDC83" w14:textId="18E719AA" w:rsidR="00C904EF" w:rsidRPr="009C324C" w:rsidRDefault="009C324C" w:rsidP="009C324C">
      <w:pPr>
        <w:shd w:val="clear" w:color="auto" w:fill="FFFFFF"/>
        <w:spacing w:after="0" w:line="240" w:lineRule="auto"/>
        <w:ind w:firstLine="709"/>
        <w:jc w:val="both"/>
        <w:rPr>
          <w:rFonts w:ascii="Times New Roman" w:hAnsi="Times New Roman" w:cs="Times New Roman"/>
          <w:sz w:val="24"/>
          <w:szCs w:val="24"/>
          <w:lang w:eastAsia="ru-RU"/>
        </w:rPr>
      </w:pPr>
      <w:r w:rsidRPr="009C324C">
        <w:rPr>
          <w:rFonts w:ascii="Times New Roman" w:hAnsi="Times New Roman" w:cs="Times New Roman"/>
          <w:sz w:val="24"/>
          <w:szCs w:val="24"/>
          <w:lang w:eastAsia="ru-RU"/>
        </w:rPr>
        <w:t>1)</w:t>
      </w:r>
      <w:r>
        <w:rPr>
          <w:rFonts w:ascii="Times New Roman" w:hAnsi="Times New Roman" w:cs="Times New Roman"/>
          <w:sz w:val="24"/>
          <w:szCs w:val="24"/>
          <w:lang w:val="en-US" w:eastAsia="ru-RU"/>
        </w:rPr>
        <w:t>URL</w:t>
      </w:r>
      <w:r w:rsidRPr="009C324C">
        <w:rPr>
          <w:rFonts w:ascii="Times New Roman" w:hAnsi="Times New Roman" w:cs="Times New Roman"/>
          <w:sz w:val="24"/>
          <w:szCs w:val="24"/>
          <w:lang w:eastAsia="ru-RU"/>
        </w:rPr>
        <w:t>:</w:t>
      </w:r>
      <w:hyperlink r:id="rId83" w:tgtFrame="_blank" w:history="1">
        <w:r w:rsidR="00C904EF" w:rsidRPr="009C324C">
          <w:rPr>
            <w:rFonts w:ascii="Times New Roman" w:hAnsi="Times New Roman" w:cs="Times New Roman"/>
            <w:sz w:val="24"/>
            <w:szCs w:val="24"/>
            <w:u w:val="single"/>
            <w:lang w:val="en-US" w:eastAsia="ru-RU"/>
          </w:rPr>
          <w:t>http</w:t>
        </w:r>
        <w:r w:rsidR="00C904EF" w:rsidRPr="009C324C">
          <w:rPr>
            <w:rFonts w:ascii="Times New Roman" w:hAnsi="Times New Roman" w:cs="Times New Roman"/>
            <w:sz w:val="24"/>
            <w:szCs w:val="24"/>
            <w:u w:val="single"/>
            <w:lang w:eastAsia="ru-RU"/>
          </w:rPr>
          <w:t>://</w:t>
        </w:r>
        <w:r w:rsidR="00C904EF" w:rsidRPr="009C324C">
          <w:rPr>
            <w:rFonts w:ascii="Times New Roman" w:hAnsi="Times New Roman" w:cs="Times New Roman"/>
            <w:sz w:val="24"/>
            <w:szCs w:val="24"/>
            <w:u w:val="single"/>
            <w:lang w:val="en-US" w:eastAsia="ru-RU"/>
          </w:rPr>
          <w:t>img</w:t>
        </w:r>
        <w:r w:rsidR="00C904EF" w:rsidRPr="009C324C">
          <w:rPr>
            <w:rFonts w:ascii="Times New Roman" w:hAnsi="Times New Roman" w:cs="Times New Roman"/>
            <w:sz w:val="24"/>
            <w:szCs w:val="24"/>
            <w:u w:val="single"/>
            <w:lang w:eastAsia="ru-RU"/>
          </w:rPr>
          <w:t>1.</w:t>
        </w:r>
        <w:r w:rsidR="00C904EF" w:rsidRPr="009C324C">
          <w:rPr>
            <w:rFonts w:ascii="Times New Roman" w:hAnsi="Times New Roman" w:cs="Times New Roman"/>
            <w:sz w:val="24"/>
            <w:szCs w:val="24"/>
            <w:u w:val="single"/>
            <w:lang w:val="en-US" w:eastAsia="ru-RU"/>
          </w:rPr>
          <w:t>liveinternet</w:t>
        </w:r>
        <w:r w:rsidR="00C904EF" w:rsidRPr="009C324C">
          <w:rPr>
            <w:rFonts w:ascii="Times New Roman" w:hAnsi="Times New Roman" w:cs="Times New Roman"/>
            <w:sz w:val="24"/>
            <w:szCs w:val="24"/>
            <w:u w:val="single"/>
            <w:lang w:eastAsia="ru-RU"/>
          </w:rPr>
          <w:t>.</w:t>
        </w:r>
        <w:r w:rsidR="00C904EF" w:rsidRPr="009C324C">
          <w:rPr>
            <w:rFonts w:ascii="Times New Roman" w:hAnsi="Times New Roman" w:cs="Times New Roman"/>
            <w:sz w:val="24"/>
            <w:szCs w:val="24"/>
            <w:u w:val="single"/>
            <w:lang w:val="en-US" w:eastAsia="ru-RU"/>
          </w:rPr>
          <w:t>ru</w:t>
        </w:r>
        <w:r w:rsidR="00C904EF" w:rsidRPr="009C324C">
          <w:rPr>
            <w:rFonts w:ascii="Times New Roman" w:hAnsi="Times New Roman" w:cs="Times New Roman"/>
            <w:sz w:val="24"/>
            <w:szCs w:val="24"/>
            <w:u w:val="single"/>
            <w:lang w:eastAsia="ru-RU"/>
          </w:rPr>
          <w:t>/</w:t>
        </w:r>
        <w:r w:rsidR="00C904EF" w:rsidRPr="009C324C">
          <w:rPr>
            <w:rFonts w:ascii="Times New Roman" w:hAnsi="Times New Roman" w:cs="Times New Roman"/>
            <w:sz w:val="24"/>
            <w:szCs w:val="24"/>
            <w:u w:val="single"/>
            <w:lang w:val="en-US" w:eastAsia="ru-RU"/>
          </w:rPr>
          <w:t>images</w:t>
        </w:r>
        <w:r w:rsidR="00C904EF" w:rsidRPr="009C324C">
          <w:rPr>
            <w:rFonts w:ascii="Times New Roman" w:hAnsi="Times New Roman" w:cs="Times New Roman"/>
            <w:sz w:val="24"/>
            <w:szCs w:val="24"/>
            <w:u w:val="single"/>
            <w:lang w:eastAsia="ru-RU"/>
          </w:rPr>
          <w:t>/</w:t>
        </w:r>
        <w:r w:rsidR="00C904EF" w:rsidRPr="009C324C">
          <w:rPr>
            <w:rFonts w:ascii="Times New Roman" w:hAnsi="Times New Roman" w:cs="Times New Roman"/>
            <w:sz w:val="24"/>
            <w:szCs w:val="24"/>
            <w:u w:val="single"/>
            <w:lang w:val="en-US" w:eastAsia="ru-RU"/>
          </w:rPr>
          <w:t>attach</w:t>
        </w:r>
        <w:r w:rsidR="00C904EF" w:rsidRPr="009C324C">
          <w:rPr>
            <w:rFonts w:ascii="Times New Roman" w:hAnsi="Times New Roman" w:cs="Times New Roman"/>
            <w:sz w:val="24"/>
            <w:szCs w:val="24"/>
            <w:u w:val="single"/>
            <w:lang w:eastAsia="ru-RU"/>
          </w:rPr>
          <w:t>/</w:t>
        </w:r>
        <w:r w:rsidR="00C904EF" w:rsidRPr="009C324C">
          <w:rPr>
            <w:rFonts w:ascii="Times New Roman" w:hAnsi="Times New Roman" w:cs="Times New Roman"/>
            <w:sz w:val="24"/>
            <w:szCs w:val="24"/>
            <w:u w:val="single"/>
            <w:lang w:val="en-US" w:eastAsia="ru-RU"/>
          </w:rPr>
          <w:t>c</w:t>
        </w:r>
        <w:r w:rsidR="00C904EF" w:rsidRPr="009C324C">
          <w:rPr>
            <w:rFonts w:ascii="Times New Roman" w:hAnsi="Times New Roman" w:cs="Times New Roman"/>
            <w:sz w:val="24"/>
            <w:szCs w:val="24"/>
            <w:u w:val="single"/>
            <w:lang w:eastAsia="ru-RU"/>
          </w:rPr>
          <w:t>/4/83/921/83921949_2537661_</w:t>
        </w:r>
        <w:r w:rsidR="00C904EF" w:rsidRPr="009C324C">
          <w:rPr>
            <w:rFonts w:ascii="Times New Roman" w:hAnsi="Times New Roman" w:cs="Times New Roman"/>
            <w:sz w:val="24"/>
            <w:szCs w:val="24"/>
            <w:u w:val="single"/>
            <w:lang w:val="en-US" w:eastAsia="ru-RU"/>
          </w:rPr>
          <w:t>A</w:t>
        </w:r>
        <w:r w:rsidR="00C904EF" w:rsidRPr="009C324C">
          <w:rPr>
            <w:rFonts w:ascii="Times New Roman" w:hAnsi="Times New Roman" w:cs="Times New Roman"/>
            <w:sz w:val="24"/>
            <w:szCs w:val="24"/>
            <w:u w:val="single"/>
            <w:lang w:eastAsia="ru-RU"/>
          </w:rPr>
          <w:t>_</w:t>
        </w:r>
        <w:r w:rsidR="00C904EF" w:rsidRPr="009C324C">
          <w:rPr>
            <w:rFonts w:ascii="Times New Roman" w:hAnsi="Times New Roman" w:cs="Times New Roman"/>
            <w:sz w:val="24"/>
            <w:szCs w:val="24"/>
            <w:u w:val="single"/>
            <w:lang w:val="en-US" w:eastAsia="ru-RU"/>
          </w:rPr>
          <w:t>P</w:t>
        </w:r>
        <w:r w:rsidR="00C904EF" w:rsidRPr="009C324C">
          <w:rPr>
            <w:rFonts w:ascii="Times New Roman" w:hAnsi="Times New Roman" w:cs="Times New Roman"/>
            <w:sz w:val="24"/>
            <w:szCs w:val="24"/>
            <w:u w:val="single"/>
            <w:lang w:eastAsia="ru-RU"/>
          </w:rPr>
          <w:t>__</w:t>
        </w:r>
        <w:r w:rsidR="00C904EF" w:rsidRPr="009C324C">
          <w:rPr>
            <w:rFonts w:ascii="Times New Roman" w:hAnsi="Times New Roman" w:cs="Times New Roman"/>
            <w:sz w:val="24"/>
            <w:szCs w:val="24"/>
            <w:u w:val="single"/>
            <w:lang w:val="en-US" w:eastAsia="ru-RU"/>
          </w:rPr>
          <w:t>Maresev</w:t>
        </w:r>
        <w:r w:rsidR="00C904EF" w:rsidRPr="009C324C">
          <w:rPr>
            <w:rFonts w:ascii="Times New Roman" w:hAnsi="Times New Roman" w:cs="Times New Roman"/>
            <w:sz w:val="24"/>
            <w:szCs w:val="24"/>
            <w:u w:val="single"/>
            <w:lang w:eastAsia="ru-RU"/>
          </w:rPr>
          <w:t>_</w:t>
        </w:r>
        <w:r w:rsidR="00C904EF" w:rsidRPr="009C324C">
          <w:rPr>
            <w:rFonts w:ascii="Times New Roman" w:hAnsi="Times New Roman" w:cs="Times New Roman"/>
            <w:sz w:val="24"/>
            <w:szCs w:val="24"/>
            <w:u w:val="single"/>
            <w:lang w:val="en-US" w:eastAsia="ru-RU"/>
          </w:rPr>
          <w:t>v</w:t>
        </w:r>
        <w:r w:rsidR="00C904EF" w:rsidRPr="009C324C">
          <w:rPr>
            <w:rFonts w:ascii="Times New Roman" w:hAnsi="Times New Roman" w:cs="Times New Roman"/>
            <w:sz w:val="24"/>
            <w:szCs w:val="24"/>
            <w:u w:val="single"/>
            <w:lang w:eastAsia="ru-RU"/>
          </w:rPr>
          <w:t>_</w:t>
        </w:r>
        <w:r w:rsidR="00C904EF" w:rsidRPr="009C324C">
          <w:rPr>
            <w:rFonts w:ascii="Times New Roman" w:hAnsi="Times New Roman" w:cs="Times New Roman"/>
            <w:sz w:val="24"/>
            <w:szCs w:val="24"/>
            <w:u w:val="single"/>
            <w:lang w:val="en-US" w:eastAsia="ru-RU"/>
          </w:rPr>
          <w:t>konce</w:t>
        </w:r>
        <w:r w:rsidR="00C904EF" w:rsidRPr="009C324C">
          <w:rPr>
            <w:rFonts w:ascii="Times New Roman" w:hAnsi="Times New Roman" w:cs="Times New Roman"/>
            <w:sz w:val="24"/>
            <w:szCs w:val="24"/>
            <w:u w:val="single"/>
            <w:lang w:eastAsia="ru-RU"/>
          </w:rPr>
          <w:t>_</w:t>
        </w:r>
        <w:r w:rsidR="00C904EF" w:rsidRPr="009C324C">
          <w:rPr>
            <w:rFonts w:ascii="Times New Roman" w:hAnsi="Times New Roman" w:cs="Times New Roman"/>
            <w:sz w:val="24"/>
            <w:szCs w:val="24"/>
            <w:u w:val="single"/>
            <w:lang w:val="en-US" w:eastAsia="ru-RU"/>
          </w:rPr>
          <w:t>voini</w:t>
        </w:r>
        <w:r w:rsidR="00C904EF" w:rsidRPr="009C324C">
          <w:rPr>
            <w:rFonts w:ascii="Times New Roman" w:hAnsi="Times New Roman" w:cs="Times New Roman"/>
            <w:sz w:val="24"/>
            <w:szCs w:val="24"/>
            <w:u w:val="single"/>
            <w:lang w:eastAsia="ru-RU"/>
          </w:rPr>
          <w:t>.</w:t>
        </w:r>
        <w:r w:rsidR="00C904EF" w:rsidRPr="009C324C">
          <w:rPr>
            <w:rFonts w:ascii="Times New Roman" w:hAnsi="Times New Roman" w:cs="Times New Roman"/>
            <w:sz w:val="24"/>
            <w:szCs w:val="24"/>
            <w:u w:val="single"/>
            <w:lang w:val="en-US" w:eastAsia="ru-RU"/>
          </w:rPr>
          <w:t>jpg</w:t>
        </w:r>
      </w:hyperlink>
    </w:p>
    <w:p w14:paraId="043761D0" w14:textId="67E73E94" w:rsidR="00C904EF" w:rsidRPr="009C324C" w:rsidRDefault="00C904EF" w:rsidP="00457054">
      <w:pPr>
        <w:shd w:val="clear" w:color="auto" w:fill="FFFFFF"/>
        <w:spacing w:after="0" w:line="240" w:lineRule="auto"/>
        <w:ind w:firstLine="709"/>
        <w:jc w:val="both"/>
        <w:rPr>
          <w:rFonts w:ascii="Times New Roman" w:hAnsi="Times New Roman" w:cs="Times New Roman"/>
          <w:sz w:val="24"/>
          <w:szCs w:val="24"/>
          <w:lang w:val="en-US" w:eastAsia="ru-RU"/>
        </w:rPr>
      </w:pPr>
      <w:r w:rsidRPr="009C324C">
        <w:rPr>
          <w:rFonts w:ascii="Times New Roman" w:hAnsi="Times New Roman" w:cs="Times New Roman"/>
          <w:sz w:val="24"/>
          <w:szCs w:val="24"/>
          <w:lang w:val="en-US" w:eastAsia="ru-RU"/>
        </w:rPr>
        <w:t>2)</w:t>
      </w:r>
      <w:r w:rsidR="009C324C" w:rsidRPr="009C324C">
        <w:rPr>
          <w:rFonts w:ascii="Times New Roman" w:hAnsi="Times New Roman" w:cs="Times New Roman"/>
          <w:sz w:val="24"/>
          <w:szCs w:val="24"/>
          <w:lang w:val="en-US" w:eastAsia="ru-RU"/>
        </w:rPr>
        <w:t xml:space="preserve">    URL:</w:t>
      </w:r>
      <w:r w:rsidR="009C324C">
        <w:rPr>
          <w:rFonts w:ascii="Times New Roman" w:hAnsi="Times New Roman" w:cs="Times New Roman"/>
          <w:sz w:val="24"/>
          <w:szCs w:val="24"/>
          <w:lang w:val="en-US" w:eastAsia="ru-RU"/>
        </w:rPr>
        <w:t xml:space="preserve"> </w:t>
      </w:r>
      <w:hyperlink r:id="rId84" w:tgtFrame="_blank" w:history="1">
        <w:r w:rsidRPr="009C324C">
          <w:rPr>
            <w:rFonts w:ascii="Times New Roman" w:hAnsi="Times New Roman" w:cs="Times New Roman"/>
            <w:sz w:val="24"/>
            <w:szCs w:val="24"/>
            <w:u w:val="single"/>
            <w:lang w:val="en-US" w:eastAsia="ru-RU"/>
          </w:rPr>
          <w:t>http://samaralit.ru/wp-content/uploads/2012/04/380-mar-300x199.jpg</w:t>
        </w:r>
      </w:hyperlink>
    </w:p>
    <w:p w14:paraId="5BB02255" w14:textId="67BE1217" w:rsidR="00C904EF" w:rsidRPr="009C324C" w:rsidRDefault="00C904EF" w:rsidP="00457054">
      <w:pPr>
        <w:shd w:val="clear" w:color="auto" w:fill="FFFFFF"/>
        <w:spacing w:after="0" w:line="240" w:lineRule="auto"/>
        <w:ind w:firstLine="709"/>
        <w:jc w:val="both"/>
        <w:rPr>
          <w:rFonts w:ascii="Times New Roman" w:hAnsi="Times New Roman" w:cs="Times New Roman"/>
          <w:sz w:val="24"/>
          <w:szCs w:val="24"/>
          <w:lang w:val="en-US" w:eastAsia="ru-RU"/>
        </w:rPr>
      </w:pPr>
      <w:r w:rsidRPr="009C324C">
        <w:rPr>
          <w:rFonts w:ascii="Times New Roman" w:hAnsi="Times New Roman" w:cs="Times New Roman"/>
          <w:sz w:val="24"/>
          <w:szCs w:val="24"/>
          <w:lang w:val="en-US" w:eastAsia="ru-RU"/>
        </w:rPr>
        <w:t>3)</w:t>
      </w:r>
      <w:r w:rsidR="009C324C">
        <w:rPr>
          <w:rFonts w:ascii="Times New Roman" w:hAnsi="Times New Roman" w:cs="Times New Roman"/>
          <w:sz w:val="24"/>
          <w:szCs w:val="24"/>
          <w:lang w:val="en-US" w:eastAsia="ru-RU"/>
        </w:rPr>
        <w:t>URL:</w:t>
      </w:r>
      <w:hyperlink r:id="rId85" w:tgtFrame="_blank" w:history="1">
        <w:r w:rsidRPr="009C324C">
          <w:rPr>
            <w:rFonts w:ascii="Times New Roman" w:hAnsi="Times New Roman" w:cs="Times New Roman"/>
            <w:sz w:val="24"/>
            <w:szCs w:val="24"/>
            <w:u w:val="single"/>
            <w:lang w:val="en-US" w:eastAsia="ru-RU"/>
          </w:rPr>
          <w:t>http://www.warheroes.ru/content/images/photodocs/353/preview/b12876caff3920983c31a8ccae0b7fde.jpg</w:t>
        </w:r>
      </w:hyperlink>
    </w:p>
    <w:p w14:paraId="0F21F272" w14:textId="68132798" w:rsidR="00C904EF" w:rsidRPr="009C324C" w:rsidRDefault="00C904EF" w:rsidP="00457054">
      <w:pPr>
        <w:shd w:val="clear" w:color="auto" w:fill="FFFFFF"/>
        <w:spacing w:after="0" w:line="240" w:lineRule="auto"/>
        <w:ind w:firstLine="709"/>
        <w:jc w:val="both"/>
        <w:rPr>
          <w:rFonts w:ascii="Times New Roman" w:hAnsi="Times New Roman" w:cs="Times New Roman"/>
          <w:sz w:val="24"/>
          <w:szCs w:val="24"/>
          <w:lang w:val="en-US" w:eastAsia="ru-RU"/>
        </w:rPr>
      </w:pPr>
      <w:r w:rsidRPr="009C324C">
        <w:rPr>
          <w:rFonts w:ascii="Times New Roman" w:hAnsi="Times New Roman" w:cs="Times New Roman"/>
          <w:sz w:val="24"/>
          <w:szCs w:val="24"/>
          <w:lang w:val="en-US" w:eastAsia="ru-RU"/>
        </w:rPr>
        <w:t>4)</w:t>
      </w:r>
      <w:r w:rsidR="009C324C" w:rsidRPr="009C324C">
        <w:rPr>
          <w:rFonts w:ascii="Times New Roman" w:hAnsi="Times New Roman" w:cs="Times New Roman"/>
          <w:sz w:val="24"/>
          <w:szCs w:val="24"/>
          <w:lang w:val="en-US"/>
        </w:rPr>
        <w:t>URL:</w:t>
      </w:r>
      <w:hyperlink r:id="rId86" w:tgtFrame="_blank" w:history="1">
        <w:r w:rsidRPr="009C324C">
          <w:rPr>
            <w:rFonts w:ascii="Times New Roman" w:hAnsi="Times New Roman" w:cs="Times New Roman"/>
            <w:sz w:val="24"/>
            <w:szCs w:val="24"/>
            <w:u w:val="single"/>
            <w:lang w:val="en-US" w:eastAsia="ru-RU"/>
          </w:rPr>
          <w:t>http://www.warheroes.ru/content/images/photodocs/353/preview/0ed6c62e523a49c0b906a15f608b4ac3.jpg</w:t>
        </w:r>
      </w:hyperlink>
    </w:p>
    <w:p w14:paraId="245EB18B" w14:textId="77777777" w:rsidR="00C904EF" w:rsidRPr="009C324C" w:rsidRDefault="00C904EF" w:rsidP="00457054">
      <w:pPr>
        <w:spacing w:after="0" w:line="240" w:lineRule="auto"/>
        <w:ind w:firstLine="709"/>
        <w:jc w:val="both"/>
        <w:rPr>
          <w:rFonts w:ascii="Times New Roman" w:hAnsi="Times New Roman" w:cs="Times New Roman"/>
          <w:sz w:val="24"/>
          <w:szCs w:val="24"/>
          <w:lang w:val="en-US"/>
        </w:rPr>
      </w:pPr>
    </w:p>
    <w:p w14:paraId="5FCDE8D4" w14:textId="77777777" w:rsidR="00717EE0" w:rsidRPr="009C324C" w:rsidRDefault="00717EE0" w:rsidP="00457054">
      <w:pPr>
        <w:pStyle w:val="cef1edeee2edeee9f2e5eaf1f2"/>
        <w:jc w:val="both"/>
        <w:rPr>
          <w:rFonts w:cs="Times New Roman"/>
          <w:color w:val="auto"/>
          <w:sz w:val="24"/>
          <w:szCs w:val="24"/>
          <w:lang w:val="en-US"/>
        </w:rPr>
      </w:pPr>
    </w:p>
    <w:p w14:paraId="7969E3DB" w14:textId="77777777" w:rsidR="00717EE0" w:rsidRPr="009C324C" w:rsidRDefault="00717EE0" w:rsidP="00457054">
      <w:pPr>
        <w:pStyle w:val="cef1edeee2edeee9f2e5eaf1f2"/>
        <w:jc w:val="both"/>
        <w:rPr>
          <w:rFonts w:cs="Times New Roman"/>
          <w:b/>
          <w:color w:val="auto"/>
          <w:sz w:val="24"/>
          <w:szCs w:val="24"/>
          <w:lang w:val="en-US"/>
        </w:rPr>
      </w:pPr>
    </w:p>
    <w:p w14:paraId="6E573667" w14:textId="77777777" w:rsidR="00717EE0" w:rsidRPr="009C324C" w:rsidRDefault="00717EE0" w:rsidP="00457054">
      <w:pPr>
        <w:pStyle w:val="cef1edeee2edeee9f2e5eaf1f2"/>
        <w:jc w:val="both"/>
        <w:rPr>
          <w:rFonts w:cs="Times New Roman"/>
          <w:b/>
          <w:color w:val="auto"/>
          <w:sz w:val="24"/>
          <w:szCs w:val="24"/>
          <w:lang w:val="en-US"/>
        </w:rPr>
      </w:pPr>
    </w:p>
    <w:p w14:paraId="135761CC" w14:textId="77777777" w:rsidR="00BD5C25" w:rsidRPr="00BD1225" w:rsidRDefault="00BD5C25">
      <w:pPr>
        <w:rPr>
          <w:rFonts w:ascii="Times New Roman" w:hAnsi="Times New Roman" w:cs="Times New Roman"/>
          <w:b/>
          <w:i/>
          <w:sz w:val="24"/>
          <w:szCs w:val="24"/>
          <w:lang w:val="en-US"/>
        </w:rPr>
      </w:pPr>
      <w:r w:rsidRPr="00BD1225">
        <w:rPr>
          <w:rFonts w:ascii="Times New Roman" w:hAnsi="Times New Roman" w:cs="Times New Roman"/>
          <w:b/>
          <w:i/>
          <w:sz w:val="24"/>
          <w:szCs w:val="24"/>
          <w:lang w:val="en-US"/>
        </w:rPr>
        <w:br w:type="page"/>
      </w:r>
    </w:p>
    <w:p w14:paraId="22CEF259" w14:textId="577735CA" w:rsidR="00457054" w:rsidRPr="00B5005A" w:rsidRDefault="00457054" w:rsidP="00457054">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 xml:space="preserve">Дацко Д.М., </w:t>
      </w:r>
      <w:r w:rsidRPr="00B5005A">
        <w:rPr>
          <w:rFonts w:ascii="Times New Roman" w:hAnsi="Times New Roman" w:cs="Times New Roman"/>
          <w:i/>
          <w:sz w:val="24"/>
          <w:szCs w:val="24"/>
        </w:rPr>
        <w:t>обучающийся</w:t>
      </w:r>
    </w:p>
    <w:p w14:paraId="78340D94" w14:textId="77777777" w:rsidR="00457054" w:rsidRPr="00B5005A" w:rsidRDefault="00457054" w:rsidP="00457054">
      <w:pPr>
        <w:spacing w:after="0" w:line="240" w:lineRule="auto"/>
        <w:ind w:left="4253"/>
        <w:rPr>
          <w:rFonts w:ascii="Times New Roman" w:eastAsia="Calibri" w:hAnsi="Times New Roman" w:cs="Times New Roman"/>
          <w:i/>
          <w:sz w:val="24"/>
          <w:szCs w:val="24"/>
        </w:rPr>
      </w:pPr>
      <w:r w:rsidRPr="00B5005A">
        <w:rPr>
          <w:rFonts w:ascii="Times New Roman" w:hAnsi="Times New Roman" w:cs="Times New Roman"/>
          <w:b/>
          <w:i/>
          <w:sz w:val="24"/>
          <w:szCs w:val="24"/>
        </w:rPr>
        <w:t>Науч. рук. Евдокимова С.Е.,</w:t>
      </w:r>
      <w:r w:rsidRPr="00B5005A">
        <w:rPr>
          <w:rFonts w:ascii="Times New Roman" w:hAnsi="Times New Roman" w:cs="Times New Roman"/>
          <w:i/>
          <w:sz w:val="24"/>
          <w:szCs w:val="24"/>
        </w:rPr>
        <w:t xml:space="preserve"> </w:t>
      </w:r>
      <w:r w:rsidRPr="00B5005A">
        <w:rPr>
          <w:rFonts w:ascii="Times New Roman" w:eastAsia="Calibri" w:hAnsi="Times New Roman" w:cs="Times New Roman"/>
          <w:i/>
          <w:sz w:val="24"/>
          <w:szCs w:val="24"/>
        </w:rPr>
        <w:t xml:space="preserve">преподаватель </w:t>
      </w:r>
    </w:p>
    <w:p w14:paraId="7FF9F161" w14:textId="77777777" w:rsidR="00457054" w:rsidRPr="00B5005A" w:rsidRDefault="00457054" w:rsidP="00457054">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ГБПОУ НЭТ, г. Невинномысск</w:t>
      </w:r>
    </w:p>
    <w:p w14:paraId="32AE17F1" w14:textId="15B9DC86" w:rsidR="00457054" w:rsidRDefault="00457054" w:rsidP="00457054">
      <w:pPr>
        <w:spacing w:after="0" w:line="240" w:lineRule="auto"/>
        <w:rPr>
          <w:rFonts w:ascii="Times New Roman" w:hAnsi="Times New Roman" w:cs="Times New Roman"/>
          <w:i/>
          <w:sz w:val="24"/>
          <w:szCs w:val="24"/>
        </w:rPr>
      </w:pPr>
    </w:p>
    <w:p w14:paraId="164DC1CC" w14:textId="6D2062B1" w:rsidR="00E91424" w:rsidRDefault="00E91424" w:rsidP="00457054">
      <w:pPr>
        <w:spacing w:after="0" w:line="240" w:lineRule="auto"/>
        <w:rPr>
          <w:rFonts w:ascii="Times New Roman" w:hAnsi="Times New Roman" w:cs="Times New Roman"/>
          <w:i/>
          <w:sz w:val="24"/>
          <w:szCs w:val="24"/>
        </w:rPr>
      </w:pPr>
    </w:p>
    <w:p w14:paraId="0E771438" w14:textId="7CBF2510" w:rsidR="00E91424" w:rsidRPr="00E91424" w:rsidRDefault="00E91424" w:rsidP="00E91424">
      <w:pPr>
        <w:spacing w:after="0" w:line="240" w:lineRule="auto"/>
        <w:jc w:val="center"/>
        <w:rPr>
          <w:rFonts w:ascii="Times New Roman" w:hAnsi="Times New Roman" w:cs="Times New Roman"/>
          <w:b/>
          <w:sz w:val="24"/>
          <w:szCs w:val="24"/>
        </w:rPr>
      </w:pPr>
    </w:p>
    <w:p w14:paraId="4BFDE0E8" w14:textId="78A7336D" w:rsidR="00E91424" w:rsidRDefault="00E91424" w:rsidP="00E91424">
      <w:pPr>
        <w:spacing w:after="0" w:line="240" w:lineRule="auto"/>
        <w:jc w:val="center"/>
        <w:rPr>
          <w:rFonts w:ascii="Times New Roman" w:hAnsi="Times New Roman" w:cs="Times New Roman"/>
          <w:b/>
          <w:sz w:val="24"/>
          <w:szCs w:val="24"/>
        </w:rPr>
      </w:pPr>
      <w:r w:rsidRPr="00E91424">
        <w:rPr>
          <w:rFonts w:ascii="Times New Roman" w:hAnsi="Times New Roman" w:cs="Times New Roman"/>
          <w:b/>
          <w:sz w:val="24"/>
          <w:szCs w:val="24"/>
        </w:rPr>
        <w:t>СЛОВО О ЗАКОНЕ И БЛАГОДАТИ ИЛЛАРИОНА – ВЕЛИЧАЙШЕЕ ПРОИЗВЕДЕНИЕ ДРЕВНЕРУССКОЙ КУЛЬТУРЫ</w:t>
      </w:r>
    </w:p>
    <w:p w14:paraId="416CD070" w14:textId="77777777" w:rsidR="00E91424" w:rsidRPr="00E91424" w:rsidRDefault="00E91424" w:rsidP="00E91424">
      <w:pPr>
        <w:spacing w:after="0" w:line="240" w:lineRule="auto"/>
        <w:jc w:val="center"/>
        <w:rPr>
          <w:rFonts w:ascii="Times New Roman" w:hAnsi="Times New Roman" w:cs="Times New Roman"/>
          <w:b/>
          <w:sz w:val="24"/>
          <w:szCs w:val="24"/>
        </w:rPr>
      </w:pPr>
    </w:p>
    <w:p w14:paraId="5BD93C36" w14:textId="237EEB67" w:rsidR="00457054" w:rsidRPr="00B5005A" w:rsidRDefault="007E2377" w:rsidP="00457054">
      <w:pPr>
        <w:spacing w:after="0" w:line="240" w:lineRule="auto"/>
        <w:jc w:val="right"/>
        <w:rPr>
          <w:rFonts w:ascii="Times New Roman" w:hAnsi="Times New Roman" w:cs="Times New Roman"/>
          <w:i/>
          <w:sz w:val="24"/>
          <w:szCs w:val="24"/>
        </w:rPr>
      </w:pPr>
      <w:r>
        <w:rPr>
          <w:rFonts w:ascii="Times New Roman" w:hAnsi="Times New Roman" w:cs="Times New Roman"/>
          <w:i/>
          <w:sz w:val="24"/>
          <w:szCs w:val="24"/>
        </w:rPr>
        <w:t>«</w:t>
      </w:r>
      <w:r w:rsidR="00457054" w:rsidRPr="00B5005A">
        <w:rPr>
          <w:rFonts w:ascii="Times New Roman" w:hAnsi="Times New Roman" w:cs="Times New Roman"/>
          <w:i/>
          <w:sz w:val="24"/>
          <w:szCs w:val="24"/>
        </w:rPr>
        <w:t>Русь никогда не была отгорожена от других стран:</w:t>
      </w:r>
    </w:p>
    <w:p w14:paraId="37E7BE48" w14:textId="77777777" w:rsidR="00457054" w:rsidRPr="00B5005A" w:rsidRDefault="00457054" w:rsidP="00457054">
      <w:pPr>
        <w:spacing w:after="0" w:line="240" w:lineRule="auto"/>
        <w:jc w:val="right"/>
        <w:rPr>
          <w:rFonts w:ascii="Times New Roman" w:hAnsi="Times New Roman" w:cs="Times New Roman"/>
          <w:i/>
          <w:sz w:val="24"/>
          <w:szCs w:val="24"/>
        </w:rPr>
      </w:pPr>
      <w:r w:rsidRPr="00B5005A">
        <w:rPr>
          <w:rFonts w:ascii="Times New Roman" w:hAnsi="Times New Roman" w:cs="Times New Roman"/>
          <w:i/>
          <w:sz w:val="24"/>
          <w:szCs w:val="24"/>
        </w:rPr>
        <w:t xml:space="preserve">она впитала в себя и византийскую культуру, и </w:t>
      </w:r>
    </w:p>
    <w:p w14:paraId="507BA1C1" w14:textId="77777777" w:rsidR="00457054" w:rsidRPr="00B5005A" w:rsidRDefault="00457054" w:rsidP="00457054">
      <w:pPr>
        <w:spacing w:after="0" w:line="240" w:lineRule="auto"/>
        <w:jc w:val="right"/>
        <w:rPr>
          <w:rFonts w:ascii="Times New Roman" w:hAnsi="Times New Roman" w:cs="Times New Roman"/>
          <w:i/>
          <w:sz w:val="24"/>
          <w:szCs w:val="24"/>
        </w:rPr>
      </w:pPr>
      <w:r w:rsidRPr="00B5005A">
        <w:rPr>
          <w:rFonts w:ascii="Times New Roman" w:hAnsi="Times New Roman" w:cs="Times New Roman"/>
          <w:i/>
          <w:sz w:val="24"/>
          <w:szCs w:val="24"/>
        </w:rPr>
        <w:t xml:space="preserve">западную, и скандинавскую, и культуру южных </w:t>
      </w:r>
    </w:p>
    <w:p w14:paraId="31F93B89" w14:textId="77777777" w:rsidR="00457054" w:rsidRPr="00B5005A" w:rsidRDefault="00457054" w:rsidP="00457054">
      <w:pPr>
        <w:spacing w:after="0" w:line="240" w:lineRule="auto"/>
        <w:jc w:val="right"/>
        <w:rPr>
          <w:rFonts w:ascii="Times New Roman" w:hAnsi="Times New Roman" w:cs="Times New Roman"/>
          <w:i/>
          <w:sz w:val="24"/>
          <w:szCs w:val="24"/>
        </w:rPr>
      </w:pPr>
      <w:r w:rsidRPr="00B5005A">
        <w:rPr>
          <w:rFonts w:ascii="Times New Roman" w:hAnsi="Times New Roman" w:cs="Times New Roman"/>
          <w:i/>
          <w:sz w:val="24"/>
          <w:szCs w:val="24"/>
        </w:rPr>
        <w:t xml:space="preserve">соседей – кочевников. Потому что своя основа была </w:t>
      </w:r>
    </w:p>
    <w:p w14:paraId="416DC91E" w14:textId="0BC39B66" w:rsidR="00457054" w:rsidRPr="00B5005A" w:rsidRDefault="00457054" w:rsidP="00457054">
      <w:pPr>
        <w:spacing w:after="0" w:line="240" w:lineRule="auto"/>
        <w:jc w:val="right"/>
        <w:rPr>
          <w:rFonts w:ascii="Times New Roman" w:hAnsi="Times New Roman" w:cs="Times New Roman"/>
          <w:i/>
          <w:sz w:val="24"/>
          <w:szCs w:val="24"/>
        </w:rPr>
      </w:pPr>
      <w:r w:rsidRPr="00B5005A">
        <w:rPr>
          <w:rFonts w:ascii="Times New Roman" w:hAnsi="Times New Roman" w:cs="Times New Roman"/>
          <w:i/>
          <w:sz w:val="24"/>
          <w:szCs w:val="24"/>
        </w:rPr>
        <w:t>необычайно сильна</w:t>
      </w:r>
      <w:r w:rsidR="007E2377">
        <w:rPr>
          <w:rFonts w:ascii="Times New Roman" w:hAnsi="Times New Roman" w:cs="Times New Roman"/>
          <w:i/>
          <w:sz w:val="24"/>
          <w:szCs w:val="24"/>
        </w:rPr>
        <w:t>»</w:t>
      </w:r>
      <w:r w:rsidRPr="00B5005A">
        <w:rPr>
          <w:rFonts w:ascii="Times New Roman" w:hAnsi="Times New Roman" w:cs="Times New Roman"/>
          <w:i/>
          <w:sz w:val="24"/>
          <w:szCs w:val="24"/>
        </w:rPr>
        <w:t>.</w:t>
      </w:r>
    </w:p>
    <w:p w14:paraId="2BC94F47" w14:textId="77777777" w:rsidR="00457054" w:rsidRPr="00B5005A" w:rsidRDefault="00457054" w:rsidP="00457054">
      <w:pPr>
        <w:spacing w:after="0" w:line="240" w:lineRule="auto"/>
        <w:jc w:val="right"/>
        <w:rPr>
          <w:rFonts w:ascii="Times New Roman" w:hAnsi="Times New Roman" w:cs="Times New Roman"/>
          <w:b/>
          <w:i/>
          <w:sz w:val="24"/>
          <w:szCs w:val="24"/>
        </w:rPr>
      </w:pPr>
      <w:r w:rsidRPr="00B5005A">
        <w:rPr>
          <w:rFonts w:ascii="Times New Roman" w:hAnsi="Times New Roman" w:cs="Times New Roman"/>
          <w:i/>
          <w:sz w:val="24"/>
          <w:szCs w:val="24"/>
        </w:rPr>
        <w:t>Дмитрий Лихачев</w:t>
      </w:r>
      <w:r w:rsidRPr="00B5005A">
        <w:rPr>
          <w:rFonts w:ascii="Times New Roman" w:hAnsi="Times New Roman" w:cs="Times New Roman"/>
          <w:b/>
          <w:i/>
          <w:sz w:val="24"/>
          <w:szCs w:val="24"/>
        </w:rPr>
        <w:t xml:space="preserve"> </w:t>
      </w:r>
    </w:p>
    <w:p w14:paraId="64F3264A" w14:textId="77777777" w:rsidR="00457054" w:rsidRPr="00B5005A" w:rsidRDefault="00457054" w:rsidP="00457054">
      <w:pPr>
        <w:spacing w:after="0" w:line="240" w:lineRule="auto"/>
        <w:jc w:val="both"/>
        <w:rPr>
          <w:rFonts w:ascii="Times New Roman" w:hAnsi="Times New Roman" w:cs="Times New Roman"/>
          <w:sz w:val="24"/>
          <w:szCs w:val="24"/>
        </w:rPr>
      </w:pPr>
    </w:p>
    <w:p w14:paraId="5F10DA5E" w14:textId="77777777"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
          <w:sz w:val="24"/>
          <w:szCs w:val="24"/>
        </w:rPr>
        <w:t>Актуальность темы</w:t>
      </w:r>
      <w:r w:rsidRPr="00B5005A">
        <w:rPr>
          <w:rFonts w:ascii="Times New Roman" w:hAnsi="Times New Roman" w:cs="Times New Roman"/>
          <w:sz w:val="24"/>
          <w:szCs w:val="24"/>
        </w:rPr>
        <w:t xml:space="preserve"> определяется огромным значением вклада древнерусской культуры в мировое духовное наследие. Богатейшее духовное наследие создано тысячелетием напряженной работы мысли, творческим гением многих наших предков. Без верного знания этого наследия нам не понять ни прошлого России, ни ее настоящего, ни самих себя. Пришло время глубоких раздумий о судьбах Родины и о истоках высокой русской духовности, которое может уберечь человека от морального и физического саморазрушения.</w:t>
      </w:r>
    </w:p>
    <w:p w14:paraId="24964129" w14:textId="6AA9159F"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Мною неслучайно выбрана данная тема </w:t>
      </w:r>
      <w:r w:rsidR="007E2377">
        <w:rPr>
          <w:rFonts w:ascii="Times New Roman" w:hAnsi="Times New Roman" w:cs="Times New Roman"/>
          <w:sz w:val="24"/>
          <w:szCs w:val="24"/>
        </w:rPr>
        <w:t>«</w:t>
      </w:r>
      <w:r w:rsidRPr="00B5005A">
        <w:rPr>
          <w:rFonts w:ascii="Times New Roman" w:hAnsi="Times New Roman" w:cs="Times New Roman"/>
          <w:sz w:val="24"/>
          <w:szCs w:val="24"/>
        </w:rPr>
        <w:t>Слово о законе и благодати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Илариона, так как хотелось узнать из первоисточника, чем жили наши предки, во что верили, что были для них Истина, Любовь, Благо, творение Добра. Древнерусская литература, основанная на традициях, уходящая в глубь веков, продолжает свое историческое бытие, обогащая духовную культуру России и созидая подлинно человеческие отношения в нашем обществе.</w:t>
      </w:r>
    </w:p>
    <w:p w14:paraId="334E82C9" w14:textId="77777777" w:rsidR="00457054" w:rsidRPr="00B5005A" w:rsidRDefault="00457054" w:rsidP="00457054">
      <w:pPr>
        <w:spacing w:after="0" w:line="240" w:lineRule="auto"/>
        <w:ind w:firstLine="709"/>
        <w:rPr>
          <w:rFonts w:ascii="Times New Roman" w:hAnsi="Times New Roman" w:cs="Times New Roman"/>
          <w:sz w:val="24"/>
          <w:szCs w:val="24"/>
        </w:rPr>
      </w:pPr>
      <w:r w:rsidRPr="00B5005A">
        <w:rPr>
          <w:rFonts w:ascii="Times New Roman" w:hAnsi="Times New Roman" w:cs="Times New Roman"/>
          <w:b/>
          <w:sz w:val="24"/>
          <w:szCs w:val="24"/>
        </w:rPr>
        <w:t>1.Влияние творчество Илариона на отечественную и славянскую культуру.</w:t>
      </w:r>
    </w:p>
    <w:p w14:paraId="65FC1808" w14:textId="14D9EEBC" w:rsidR="00457054" w:rsidRPr="00B5005A" w:rsidRDefault="007E2377" w:rsidP="0045705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457054" w:rsidRPr="00B5005A">
        <w:rPr>
          <w:rFonts w:ascii="Times New Roman" w:hAnsi="Times New Roman" w:cs="Times New Roman"/>
          <w:sz w:val="24"/>
          <w:szCs w:val="24"/>
        </w:rPr>
        <w:t>Слову о законе и благодати</w:t>
      </w:r>
      <w:r>
        <w:rPr>
          <w:rFonts w:ascii="Times New Roman" w:hAnsi="Times New Roman" w:cs="Times New Roman"/>
          <w:sz w:val="24"/>
          <w:szCs w:val="24"/>
        </w:rPr>
        <w:t>»</w:t>
      </w:r>
      <w:r w:rsidR="00457054" w:rsidRPr="00B5005A">
        <w:rPr>
          <w:rFonts w:ascii="Times New Roman" w:hAnsi="Times New Roman" w:cs="Times New Roman"/>
          <w:sz w:val="24"/>
          <w:szCs w:val="24"/>
        </w:rPr>
        <w:t xml:space="preserve"> принадлежит особое место в истории становления отечественной философской мысли. Иларион – создатель древнейшего великого творения отечественной литературы – </w:t>
      </w:r>
      <w:r>
        <w:rPr>
          <w:rFonts w:ascii="Times New Roman" w:hAnsi="Times New Roman" w:cs="Times New Roman"/>
          <w:sz w:val="24"/>
          <w:szCs w:val="24"/>
        </w:rPr>
        <w:t>«</w:t>
      </w:r>
      <w:r w:rsidR="00457054" w:rsidRPr="00B5005A">
        <w:rPr>
          <w:rFonts w:ascii="Times New Roman" w:hAnsi="Times New Roman" w:cs="Times New Roman"/>
          <w:sz w:val="24"/>
          <w:szCs w:val="24"/>
        </w:rPr>
        <w:t>Слово о законе и благодати</w:t>
      </w:r>
      <w:r>
        <w:rPr>
          <w:rFonts w:ascii="Times New Roman" w:hAnsi="Times New Roman" w:cs="Times New Roman"/>
          <w:sz w:val="24"/>
          <w:szCs w:val="24"/>
        </w:rPr>
        <w:t>»</w:t>
      </w:r>
      <w:r w:rsidR="00457054" w:rsidRPr="00B5005A">
        <w:rPr>
          <w:rFonts w:ascii="Times New Roman" w:hAnsi="Times New Roman" w:cs="Times New Roman"/>
          <w:sz w:val="24"/>
          <w:szCs w:val="24"/>
        </w:rPr>
        <w:t>. Согласно новейшим</w:t>
      </w:r>
    </w:p>
    <w:p w14:paraId="1332E1E5" w14:textId="2D04F33C"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исследованиям, оно было написано в 1049 году. Илларион становится известен – по свидетельству </w:t>
      </w:r>
      <w:r w:rsidR="007E2377">
        <w:rPr>
          <w:rFonts w:ascii="Times New Roman" w:hAnsi="Times New Roman" w:cs="Times New Roman"/>
          <w:sz w:val="24"/>
          <w:szCs w:val="24"/>
        </w:rPr>
        <w:t>«</w:t>
      </w:r>
      <w:r w:rsidRPr="00B5005A">
        <w:rPr>
          <w:rFonts w:ascii="Times New Roman" w:hAnsi="Times New Roman" w:cs="Times New Roman"/>
          <w:sz w:val="24"/>
          <w:szCs w:val="24"/>
        </w:rPr>
        <w:t>Повести временных лет</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как священник дворцовой церкви Святых</w:t>
      </w:r>
    </w:p>
    <w:p w14:paraId="2210D2C1" w14:textId="77777777"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Апостолов в княжеской резиденции Берестово у Днепра. Доподлинно известно, что Иларион стал ближайшим сподвижником Ярослава Мудрого. Основанный Иларионом Киево-Печерский монастырь, явился важнейшим центром русской культуры того времени; и Никон Великий, и Нестор развивали в своих творениях духовное наследие Илариона. Русский митрополит хорошо был знаком со святоотеческими и позднейшими византийскими проповедническими произведениями. </w:t>
      </w:r>
    </w:p>
    <w:p w14:paraId="7A71F14E" w14:textId="3A4C7A93"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Глубокое богословское содержание и высокое художественное мастерство </w:t>
      </w:r>
      <w:r w:rsidR="007E2377">
        <w:rPr>
          <w:rFonts w:ascii="Times New Roman" w:hAnsi="Times New Roman" w:cs="Times New Roman"/>
          <w:sz w:val="24"/>
          <w:szCs w:val="24"/>
        </w:rPr>
        <w:t>«</w:t>
      </w:r>
      <w:r w:rsidRPr="00B5005A">
        <w:rPr>
          <w:rFonts w:ascii="Times New Roman" w:hAnsi="Times New Roman" w:cs="Times New Roman"/>
          <w:sz w:val="24"/>
          <w:szCs w:val="24"/>
        </w:rPr>
        <w:t>Слова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имели огромное воздействие на более поздние памятники древнерусской литературы: в Ипатьевской летописи (похвала Владимиру Васильковичу и Мстиславу Васильковичу), в житии Леонтия Ростовского (</w:t>
      </w:r>
      <w:r w:rsidRPr="00B5005A">
        <w:rPr>
          <w:rFonts w:ascii="Times New Roman" w:hAnsi="Times New Roman" w:cs="Times New Roman"/>
          <w:sz w:val="24"/>
          <w:szCs w:val="24"/>
          <w:lang w:val="en-US"/>
        </w:rPr>
        <w:t>XIV</w:t>
      </w:r>
      <w:r w:rsidRPr="00B5005A">
        <w:rPr>
          <w:rFonts w:ascii="Times New Roman" w:hAnsi="Times New Roman" w:cs="Times New Roman"/>
          <w:sz w:val="24"/>
          <w:szCs w:val="24"/>
        </w:rPr>
        <w:t>-</w:t>
      </w:r>
      <w:r w:rsidRPr="00B5005A">
        <w:rPr>
          <w:rFonts w:ascii="Times New Roman" w:hAnsi="Times New Roman" w:cs="Times New Roman"/>
          <w:sz w:val="24"/>
          <w:szCs w:val="24"/>
          <w:lang w:val="en-US"/>
        </w:rPr>
        <w:t>XV</w:t>
      </w:r>
      <w:r w:rsidRPr="00B5005A">
        <w:rPr>
          <w:rFonts w:ascii="Times New Roman" w:hAnsi="Times New Roman" w:cs="Times New Roman"/>
          <w:sz w:val="24"/>
          <w:szCs w:val="24"/>
        </w:rPr>
        <w:t xml:space="preserve"> вв), в произведениях Епифания Премудрого (в житии Стефана Пермского), в Похвальном слове тверскому князю Борису Александровичу инока Фомы и других произведениях [5,c.6].</w:t>
      </w:r>
    </w:p>
    <w:p w14:paraId="00432A36" w14:textId="07A8A06C" w:rsidR="00457054" w:rsidRPr="00B5005A" w:rsidRDefault="00457054" w:rsidP="00457054">
      <w:pPr>
        <w:spacing w:after="0" w:line="240" w:lineRule="auto"/>
        <w:ind w:firstLine="709"/>
        <w:jc w:val="both"/>
        <w:rPr>
          <w:rFonts w:ascii="Times New Roman" w:hAnsi="Times New Roman" w:cs="Times New Roman"/>
          <w:b/>
          <w:sz w:val="24"/>
          <w:szCs w:val="24"/>
        </w:rPr>
      </w:pPr>
      <w:r w:rsidRPr="00B5005A">
        <w:rPr>
          <w:rFonts w:ascii="Times New Roman" w:hAnsi="Times New Roman" w:cs="Times New Roman"/>
          <w:b/>
          <w:sz w:val="24"/>
          <w:szCs w:val="24"/>
        </w:rPr>
        <w:t xml:space="preserve">2. Основные идеи Илариона в </w:t>
      </w:r>
      <w:r w:rsidR="007E2377">
        <w:rPr>
          <w:rFonts w:ascii="Times New Roman" w:hAnsi="Times New Roman" w:cs="Times New Roman"/>
          <w:b/>
          <w:sz w:val="24"/>
          <w:szCs w:val="24"/>
        </w:rPr>
        <w:t>«</w:t>
      </w:r>
      <w:r w:rsidRPr="00B5005A">
        <w:rPr>
          <w:rFonts w:ascii="Times New Roman" w:hAnsi="Times New Roman" w:cs="Times New Roman"/>
          <w:b/>
          <w:sz w:val="24"/>
          <w:szCs w:val="24"/>
        </w:rPr>
        <w:t>Слове о законе и благодати</w:t>
      </w:r>
      <w:r w:rsidR="007E2377">
        <w:rPr>
          <w:rFonts w:ascii="Times New Roman" w:hAnsi="Times New Roman" w:cs="Times New Roman"/>
          <w:b/>
          <w:sz w:val="24"/>
          <w:szCs w:val="24"/>
        </w:rPr>
        <w:t>»</w:t>
      </w:r>
    </w:p>
    <w:p w14:paraId="2BB70A3F" w14:textId="4170F4C8" w:rsidR="00457054" w:rsidRPr="00B5005A" w:rsidRDefault="007E2377" w:rsidP="0045705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457054" w:rsidRPr="00B5005A">
        <w:rPr>
          <w:rFonts w:ascii="Times New Roman" w:hAnsi="Times New Roman" w:cs="Times New Roman"/>
          <w:sz w:val="24"/>
          <w:szCs w:val="24"/>
        </w:rPr>
        <w:t>Слово о законе и благодати</w:t>
      </w:r>
      <w:r>
        <w:rPr>
          <w:rFonts w:ascii="Times New Roman" w:hAnsi="Times New Roman" w:cs="Times New Roman"/>
          <w:sz w:val="24"/>
          <w:szCs w:val="24"/>
        </w:rPr>
        <w:t>»</w:t>
      </w:r>
      <w:r w:rsidR="00457054" w:rsidRPr="00B5005A">
        <w:rPr>
          <w:rFonts w:ascii="Times New Roman" w:hAnsi="Times New Roman" w:cs="Times New Roman"/>
          <w:sz w:val="24"/>
          <w:szCs w:val="24"/>
        </w:rPr>
        <w:t xml:space="preserve"> в полном объеме осмыслило значение принятия христианства на Руси. Это произведение по своей теме обращено к будущему Руси. Тема </w:t>
      </w:r>
      <w:r>
        <w:rPr>
          <w:rFonts w:ascii="Times New Roman" w:hAnsi="Times New Roman" w:cs="Times New Roman"/>
          <w:sz w:val="24"/>
          <w:szCs w:val="24"/>
        </w:rPr>
        <w:t>«</w:t>
      </w:r>
      <w:r w:rsidR="00457054" w:rsidRPr="00B5005A">
        <w:rPr>
          <w:rFonts w:ascii="Times New Roman" w:hAnsi="Times New Roman" w:cs="Times New Roman"/>
          <w:sz w:val="24"/>
          <w:szCs w:val="24"/>
        </w:rPr>
        <w:t>Слова</w:t>
      </w:r>
      <w:r>
        <w:rPr>
          <w:rFonts w:ascii="Times New Roman" w:hAnsi="Times New Roman" w:cs="Times New Roman"/>
          <w:sz w:val="24"/>
          <w:szCs w:val="24"/>
        </w:rPr>
        <w:t xml:space="preserve">» – </w:t>
      </w:r>
      <w:r w:rsidR="00457054" w:rsidRPr="00B5005A">
        <w:rPr>
          <w:rFonts w:ascii="Times New Roman" w:hAnsi="Times New Roman" w:cs="Times New Roman"/>
          <w:sz w:val="24"/>
          <w:szCs w:val="24"/>
        </w:rPr>
        <w:t xml:space="preserve">тема равноправности народов, резко противостоящая средневековым теориям богоизбранничества лишь одного народа, теория вселенской империи, или вселенской церкви. Илларион указывает, что Евангелием и крещением Бог все народы спас, прославляет русский народ среди народов мира и резко полемизирует с учением об исключительном праве на </w:t>
      </w:r>
      <w:r>
        <w:rPr>
          <w:rFonts w:ascii="Times New Roman" w:hAnsi="Times New Roman" w:cs="Times New Roman"/>
          <w:sz w:val="24"/>
          <w:szCs w:val="24"/>
        </w:rPr>
        <w:t>«</w:t>
      </w:r>
      <w:r w:rsidR="00457054" w:rsidRPr="00B5005A">
        <w:rPr>
          <w:rFonts w:ascii="Times New Roman" w:hAnsi="Times New Roman" w:cs="Times New Roman"/>
          <w:sz w:val="24"/>
          <w:szCs w:val="24"/>
        </w:rPr>
        <w:t>богоизбранничество</w:t>
      </w:r>
      <w:r>
        <w:rPr>
          <w:rFonts w:ascii="Times New Roman" w:hAnsi="Times New Roman" w:cs="Times New Roman"/>
          <w:sz w:val="24"/>
          <w:szCs w:val="24"/>
        </w:rPr>
        <w:t>»</w:t>
      </w:r>
      <w:r w:rsidR="00457054" w:rsidRPr="00B5005A">
        <w:rPr>
          <w:rFonts w:ascii="Times New Roman" w:hAnsi="Times New Roman" w:cs="Times New Roman"/>
          <w:sz w:val="24"/>
          <w:szCs w:val="24"/>
        </w:rPr>
        <w:t xml:space="preserve"> только одного народа.</w:t>
      </w:r>
    </w:p>
    <w:p w14:paraId="2810E84F" w14:textId="33EDD8DB"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Трехчастная композиция </w:t>
      </w:r>
      <w:r w:rsidR="007E2377">
        <w:rPr>
          <w:rFonts w:ascii="Times New Roman" w:hAnsi="Times New Roman" w:cs="Times New Roman"/>
          <w:sz w:val="24"/>
          <w:szCs w:val="24"/>
        </w:rPr>
        <w:t>«</w:t>
      </w:r>
      <w:r w:rsidRPr="00B5005A">
        <w:rPr>
          <w:rFonts w:ascii="Times New Roman" w:hAnsi="Times New Roman" w:cs="Times New Roman"/>
          <w:sz w:val="24"/>
          <w:szCs w:val="24"/>
        </w:rPr>
        <w:t>Слова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позволяет развить основную тему – прославление русской земли, князей Владимира и Ярослава. Первая часть произведения касается одного вопроса исторических воззрений средневековья – взаимоотношения двух заветов: Ветхого – </w:t>
      </w:r>
      <w:r w:rsidR="007E2377">
        <w:rPr>
          <w:rFonts w:ascii="Times New Roman" w:hAnsi="Times New Roman" w:cs="Times New Roman"/>
          <w:sz w:val="24"/>
          <w:szCs w:val="24"/>
        </w:rPr>
        <w:t>«</w:t>
      </w:r>
      <w:r w:rsidRPr="00B5005A">
        <w:rPr>
          <w:rFonts w:ascii="Times New Roman" w:hAnsi="Times New Roman" w:cs="Times New Roman"/>
          <w:sz w:val="24"/>
          <w:szCs w:val="24"/>
        </w:rPr>
        <w:t>закона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Нового – </w:t>
      </w:r>
      <w:r w:rsidR="007E2377">
        <w:rPr>
          <w:rFonts w:ascii="Times New Roman" w:hAnsi="Times New Roman" w:cs="Times New Roman"/>
          <w:sz w:val="24"/>
          <w:szCs w:val="24"/>
        </w:rPr>
        <w:t>«</w:t>
      </w:r>
      <w:r w:rsidRPr="00B5005A">
        <w:rPr>
          <w:rFonts w:ascii="Times New Roman" w:hAnsi="Times New Roman" w:cs="Times New Roman"/>
          <w:sz w:val="24"/>
          <w:szCs w:val="24"/>
        </w:rPr>
        <w:t>благодати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Илларион создает собственную патриотическую концепцию всемирной истории, которая дает ему осмыслить историческую миссию Русской земли. Он нигде не упускает из виду основной своей цели: перейти затем к прославлению Руси и ее </w:t>
      </w:r>
      <w:r w:rsidR="007E2377">
        <w:rPr>
          <w:rFonts w:ascii="Times New Roman" w:hAnsi="Times New Roman" w:cs="Times New Roman"/>
          <w:sz w:val="24"/>
          <w:szCs w:val="24"/>
        </w:rPr>
        <w:t>«</w:t>
      </w:r>
      <w:r w:rsidRPr="00B5005A">
        <w:rPr>
          <w:rFonts w:ascii="Times New Roman" w:hAnsi="Times New Roman" w:cs="Times New Roman"/>
          <w:sz w:val="24"/>
          <w:szCs w:val="24"/>
        </w:rPr>
        <w:t>просветителя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Владимира. Илларион настойчиво выдвигает вселенский универсальный характер христианства Нового завета (</w:t>
      </w:r>
      <w:r w:rsidR="007E2377">
        <w:rPr>
          <w:rFonts w:ascii="Times New Roman" w:hAnsi="Times New Roman" w:cs="Times New Roman"/>
          <w:sz w:val="24"/>
          <w:szCs w:val="24"/>
        </w:rPr>
        <w:t>«</w:t>
      </w:r>
      <w:r w:rsidRPr="00B5005A">
        <w:rPr>
          <w:rFonts w:ascii="Times New Roman" w:hAnsi="Times New Roman" w:cs="Times New Roman"/>
          <w:sz w:val="24"/>
          <w:szCs w:val="24"/>
        </w:rPr>
        <w:t>благодати</w:t>
      </w:r>
      <w:r w:rsidR="007E2377">
        <w:rPr>
          <w:rFonts w:ascii="Times New Roman" w:hAnsi="Times New Roman" w:cs="Times New Roman"/>
          <w:sz w:val="24"/>
          <w:szCs w:val="24"/>
        </w:rPr>
        <w:t>»</w:t>
      </w:r>
      <w:r w:rsidRPr="00B5005A">
        <w:rPr>
          <w:rFonts w:ascii="Times New Roman" w:hAnsi="Times New Roman" w:cs="Times New Roman"/>
          <w:sz w:val="24"/>
          <w:szCs w:val="24"/>
        </w:rPr>
        <w:t>) сравнительно с национальной ограниченностью Ветхого завета (</w:t>
      </w:r>
      <w:r w:rsidR="007E2377">
        <w:rPr>
          <w:rFonts w:ascii="Times New Roman" w:hAnsi="Times New Roman" w:cs="Times New Roman"/>
          <w:sz w:val="24"/>
          <w:szCs w:val="24"/>
        </w:rPr>
        <w:t>«</w:t>
      </w:r>
      <w:r w:rsidRPr="00B5005A">
        <w:rPr>
          <w:rFonts w:ascii="Times New Roman" w:hAnsi="Times New Roman" w:cs="Times New Roman"/>
          <w:sz w:val="24"/>
          <w:szCs w:val="24"/>
        </w:rPr>
        <w:t>закона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Подзаконное состояние при Ветхом завете сопровождалось рабством, а </w:t>
      </w:r>
      <w:r w:rsidR="007E2377">
        <w:rPr>
          <w:rFonts w:ascii="Times New Roman" w:hAnsi="Times New Roman" w:cs="Times New Roman"/>
          <w:sz w:val="24"/>
          <w:szCs w:val="24"/>
        </w:rPr>
        <w:t>«</w:t>
      </w:r>
      <w:r w:rsidRPr="00B5005A">
        <w:rPr>
          <w:rFonts w:ascii="Times New Roman" w:hAnsi="Times New Roman" w:cs="Times New Roman"/>
          <w:sz w:val="24"/>
          <w:szCs w:val="24"/>
        </w:rPr>
        <w:t>благодать</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(Новый завет) – свободой. Закон сопоставляется с тенью, светом луны, ночным холодом, а благодать- с солнечным сиянием, теплотой. Взаимоотношения людей с Богом раньше, в эпоху Ветхого завета устанавливались началом рабства, несвободного подчинения – </w:t>
      </w:r>
      <w:r w:rsidR="007E2377">
        <w:rPr>
          <w:rFonts w:ascii="Times New Roman" w:hAnsi="Times New Roman" w:cs="Times New Roman"/>
          <w:sz w:val="24"/>
          <w:szCs w:val="24"/>
        </w:rPr>
        <w:t>«</w:t>
      </w:r>
      <w:r w:rsidRPr="00B5005A">
        <w:rPr>
          <w:rFonts w:ascii="Times New Roman" w:hAnsi="Times New Roman" w:cs="Times New Roman"/>
          <w:sz w:val="24"/>
          <w:szCs w:val="24"/>
        </w:rPr>
        <w:t>законом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эпоху же Нового завета – началом свободы – </w:t>
      </w:r>
      <w:r w:rsidR="007E2377">
        <w:rPr>
          <w:rFonts w:ascii="Times New Roman" w:hAnsi="Times New Roman" w:cs="Times New Roman"/>
          <w:sz w:val="24"/>
          <w:szCs w:val="24"/>
        </w:rPr>
        <w:t>«</w:t>
      </w:r>
      <w:r w:rsidRPr="00B5005A">
        <w:rPr>
          <w:rFonts w:ascii="Times New Roman" w:hAnsi="Times New Roman" w:cs="Times New Roman"/>
          <w:sz w:val="24"/>
          <w:szCs w:val="24"/>
        </w:rPr>
        <w:t>благодатью</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Особенное значение в этом противопоставлении Нового завета Ветхому Илларион придает моменту национальному. Ветхий завет был замкнут на еврейском народе, а Новый имеет всемирное распространение. Илларион приводит многочисленные доказательства того, что время замкнутости религии в одном народе прошло, что наступило время свободного приобщения к христианству всех народов; все народы равны в своем общении с Богом. Христианство, как вода морская, покрыло всю землю, и ни один народ не может хвалиться своим преимуществом в делах религии. Всемирная история представляется Илариону как постепенное распространение христианства на все народы мира, в том числе и на русский. Во второй части своего </w:t>
      </w:r>
      <w:r w:rsidR="007E2377">
        <w:rPr>
          <w:rFonts w:ascii="Times New Roman" w:hAnsi="Times New Roman" w:cs="Times New Roman"/>
          <w:sz w:val="24"/>
          <w:szCs w:val="24"/>
        </w:rPr>
        <w:t>«</w:t>
      </w:r>
      <w:r w:rsidRPr="00B5005A">
        <w:rPr>
          <w:rFonts w:ascii="Times New Roman" w:hAnsi="Times New Roman" w:cs="Times New Roman"/>
          <w:sz w:val="24"/>
          <w:szCs w:val="24"/>
        </w:rPr>
        <w:t>Слова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Иларион описывает распространение христианства по Русской земле: </w:t>
      </w:r>
      <w:r w:rsidR="007E2377">
        <w:rPr>
          <w:rFonts w:ascii="Times New Roman" w:hAnsi="Times New Roman" w:cs="Times New Roman"/>
          <w:sz w:val="24"/>
          <w:szCs w:val="24"/>
        </w:rPr>
        <w:t>«</w:t>
      </w:r>
      <w:r w:rsidRPr="00B5005A">
        <w:rPr>
          <w:rFonts w:ascii="Times New Roman" w:hAnsi="Times New Roman" w:cs="Times New Roman"/>
          <w:sz w:val="24"/>
          <w:szCs w:val="24"/>
        </w:rPr>
        <w:t>Ибо вера благодатная по всей земле простерлась, и до нашего народа русского дошла…Вот уж и мы со всеми христианами славим святую Троицу</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[1, </w:t>
      </w:r>
      <w:r w:rsidRPr="00B5005A">
        <w:rPr>
          <w:rFonts w:ascii="Times New Roman" w:hAnsi="Times New Roman" w:cs="Times New Roman"/>
          <w:sz w:val="24"/>
          <w:szCs w:val="24"/>
          <w:lang w:val="en-US"/>
        </w:rPr>
        <w:t>c</w:t>
      </w:r>
      <w:r w:rsidRPr="00B5005A">
        <w:rPr>
          <w:rFonts w:ascii="Times New Roman" w:hAnsi="Times New Roman" w:cs="Times New Roman"/>
          <w:sz w:val="24"/>
          <w:szCs w:val="24"/>
        </w:rPr>
        <w:t xml:space="preserve">.173]. </w:t>
      </w:r>
    </w:p>
    <w:p w14:paraId="2BACE343" w14:textId="44460BA6"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w:t>
      </w:r>
      <w:r w:rsidR="007E2377">
        <w:rPr>
          <w:rFonts w:ascii="Times New Roman" w:hAnsi="Times New Roman" w:cs="Times New Roman"/>
          <w:sz w:val="24"/>
          <w:szCs w:val="24"/>
        </w:rPr>
        <w:t>«</w:t>
      </w:r>
      <w:r w:rsidRPr="00B5005A">
        <w:rPr>
          <w:rFonts w:ascii="Times New Roman" w:hAnsi="Times New Roman" w:cs="Times New Roman"/>
          <w:sz w:val="24"/>
          <w:szCs w:val="24"/>
        </w:rPr>
        <w:t>Слове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присутствует изложение средневековой богословской идеи, что каждая из стран мира имела своим просветителем одного из апостолов. Есть и Руси кого хвалить, кого признать своим просветителем: </w:t>
      </w:r>
      <w:r w:rsidR="007E2377">
        <w:rPr>
          <w:rFonts w:ascii="Times New Roman" w:hAnsi="Times New Roman" w:cs="Times New Roman"/>
          <w:sz w:val="24"/>
          <w:szCs w:val="24"/>
        </w:rPr>
        <w:t>«</w:t>
      </w:r>
      <w:r w:rsidRPr="00B5005A">
        <w:rPr>
          <w:rFonts w:ascii="Times New Roman" w:hAnsi="Times New Roman" w:cs="Times New Roman"/>
          <w:sz w:val="24"/>
          <w:szCs w:val="24"/>
        </w:rPr>
        <w:t>Похвалим же и мы, по силе нашей, малыми похвалами великое и дивное сотворившего, нашего учителя и наставника, великого государя нашей земли Владимира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[1,179]. Следуя за великими болгарскими просветителями Кириллом и Мефодием, Илларион излагает учение о равноправности всех народов, свою теорию всемирной истории как постепенного и равного приобщения всех народов и культуре христианства. История Руси и ее крещение изображены Илларионом как логическое следствие развития мировых событий. </w:t>
      </w:r>
    </w:p>
    <w:p w14:paraId="22973C89" w14:textId="54B67A06"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Таким образом, все </w:t>
      </w:r>
      <w:r w:rsidR="007E2377">
        <w:rPr>
          <w:rFonts w:ascii="Times New Roman" w:hAnsi="Times New Roman" w:cs="Times New Roman"/>
          <w:sz w:val="24"/>
          <w:szCs w:val="24"/>
        </w:rPr>
        <w:t>«</w:t>
      </w:r>
      <w:r w:rsidRPr="00B5005A">
        <w:rPr>
          <w:rFonts w:ascii="Times New Roman" w:hAnsi="Times New Roman" w:cs="Times New Roman"/>
          <w:sz w:val="24"/>
          <w:szCs w:val="24"/>
        </w:rPr>
        <w:t>Слово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Иллариона, от начала до конца, представляет собой стройное и органическое развитие единой патриотической мысли и эта патриотическая мысль не отличается национальной ограниченностью. Илларион все время подчеркивает, что русский народ только часть человечества.</w:t>
      </w:r>
    </w:p>
    <w:p w14:paraId="1EFA1A48" w14:textId="062036F4"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Соединение богословской мысли и политической идеи создает жанровое своеобразие </w:t>
      </w:r>
      <w:r w:rsidR="007E2377">
        <w:rPr>
          <w:rFonts w:ascii="Times New Roman" w:hAnsi="Times New Roman" w:cs="Times New Roman"/>
          <w:sz w:val="24"/>
          <w:szCs w:val="24"/>
        </w:rPr>
        <w:t>«</w:t>
      </w:r>
      <w:r w:rsidRPr="00B5005A">
        <w:rPr>
          <w:rFonts w:ascii="Times New Roman" w:hAnsi="Times New Roman" w:cs="Times New Roman"/>
          <w:sz w:val="24"/>
          <w:szCs w:val="24"/>
        </w:rPr>
        <w:t>Слова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Иллариона и это в своем роде, уникальное и единственное произведение.</w:t>
      </w:r>
    </w:p>
    <w:p w14:paraId="7BCEECB5" w14:textId="765C1B16" w:rsidR="00457054" w:rsidRPr="00B5005A" w:rsidRDefault="00457054" w:rsidP="00457054">
      <w:pPr>
        <w:spacing w:after="0" w:line="240" w:lineRule="auto"/>
        <w:ind w:firstLine="709"/>
        <w:jc w:val="both"/>
        <w:rPr>
          <w:rFonts w:ascii="Times New Roman" w:hAnsi="Times New Roman" w:cs="Times New Roman"/>
          <w:b/>
          <w:sz w:val="24"/>
          <w:szCs w:val="24"/>
        </w:rPr>
      </w:pPr>
      <w:r w:rsidRPr="00B5005A">
        <w:rPr>
          <w:rFonts w:ascii="Times New Roman" w:hAnsi="Times New Roman" w:cs="Times New Roman"/>
          <w:b/>
          <w:sz w:val="24"/>
          <w:szCs w:val="24"/>
        </w:rPr>
        <w:t xml:space="preserve">3. Образ истории в </w:t>
      </w:r>
      <w:r w:rsidR="007E2377">
        <w:rPr>
          <w:rFonts w:ascii="Times New Roman" w:hAnsi="Times New Roman" w:cs="Times New Roman"/>
          <w:b/>
          <w:sz w:val="24"/>
          <w:szCs w:val="24"/>
        </w:rPr>
        <w:t>«</w:t>
      </w:r>
      <w:r w:rsidRPr="00B5005A">
        <w:rPr>
          <w:rFonts w:ascii="Times New Roman" w:hAnsi="Times New Roman" w:cs="Times New Roman"/>
          <w:b/>
          <w:sz w:val="24"/>
          <w:szCs w:val="24"/>
        </w:rPr>
        <w:t>Слове о законе и благодати</w:t>
      </w:r>
      <w:r w:rsidR="007E2377">
        <w:rPr>
          <w:rFonts w:ascii="Times New Roman" w:hAnsi="Times New Roman" w:cs="Times New Roman"/>
          <w:b/>
          <w:sz w:val="24"/>
          <w:szCs w:val="24"/>
        </w:rPr>
        <w:t>»</w:t>
      </w:r>
      <w:r w:rsidRPr="00B5005A">
        <w:rPr>
          <w:rFonts w:ascii="Times New Roman" w:hAnsi="Times New Roman" w:cs="Times New Roman"/>
          <w:b/>
          <w:sz w:val="24"/>
          <w:szCs w:val="24"/>
        </w:rPr>
        <w:t>.</w:t>
      </w:r>
    </w:p>
    <w:p w14:paraId="4C5BD091" w14:textId="3F3D55C3"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Значимость </w:t>
      </w:r>
      <w:r w:rsidR="007E2377">
        <w:rPr>
          <w:rFonts w:ascii="Times New Roman" w:hAnsi="Times New Roman" w:cs="Times New Roman"/>
          <w:sz w:val="24"/>
          <w:szCs w:val="24"/>
        </w:rPr>
        <w:t>«</w:t>
      </w:r>
      <w:r w:rsidRPr="00B5005A">
        <w:rPr>
          <w:rFonts w:ascii="Times New Roman" w:hAnsi="Times New Roman" w:cs="Times New Roman"/>
          <w:sz w:val="24"/>
          <w:szCs w:val="24"/>
        </w:rPr>
        <w:t>Слова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определяется незаурядностью личности Иллариона.</w:t>
      </w:r>
    </w:p>
    <w:p w14:paraId="795D2B68" w14:textId="153FEB96"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Созданное им </w:t>
      </w:r>
      <w:r w:rsidR="007E2377">
        <w:rPr>
          <w:rFonts w:ascii="Times New Roman" w:hAnsi="Times New Roman" w:cs="Times New Roman"/>
          <w:sz w:val="24"/>
          <w:szCs w:val="24"/>
        </w:rPr>
        <w:t>«</w:t>
      </w:r>
      <w:r w:rsidRPr="00B5005A">
        <w:rPr>
          <w:rFonts w:ascii="Times New Roman" w:hAnsi="Times New Roman" w:cs="Times New Roman"/>
          <w:sz w:val="24"/>
          <w:szCs w:val="24"/>
        </w:rPr>
        <w:t>Слово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последующей отечественной традиции приобретает значение прообраза, образца, по которому равняются вплоть до </w:t>
      </w:r>
      <w:r w:rsidRPr="00B5005A">
        <w:rPr>
          <w:rFonts w:ascii="Times New Roman" w:hAnsi="Times New Roman" w:cs="Times New Roman"/>
          <w:sz w:val="24"/>
          <w:szCs w:val="24"/>
          <w:lang w:val="en-US"/>
        </w:rPr>
        <w:t>XVII</w:t>
      </w:r>
      <w:r w:rsidRPr="00B5005A">
        <w:rPr>
          <w:rFonts w:ascii="Times New Roman" w:hAnsi="Times New Roman" w:cs="Times New Roman"/>
          <w:sz w:val="24"/>
          <w:szCs w:val="24"/>
        </w:rPr>
        <w:t xml:space="preserve"> века.</w:t>
      </w:r>
    </w:p>
    <w:p w14:paraId="065721BB" w14:textId="0483AFD2"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Представляется показательным сопоставление </w:t>
      </w:r>
      <w:r w:rsidR="007E2377">
        <w:rPr>
          <w:rFonts w:ascii="Times New Roman" w:hAnsi="Times New Roman" w:cs="Times New Roman"/>
          <w:sz w:val="24"/>
          <w:szCs w:val="24"/>
        </w:rPr>
        <w:t>«</w:t>
      </w:r>
      <w:r w:rsidRPr="00B5005A">
        <w:rPr>
          <w:rFonts w:ascii="Times New Roman" w:hAnsi="Times New Roman" w:cs="Times New Roman"/>
          <w:sz w:val="24"/>
          <w:szCs w:val="24"/>
        </w:rPr>
        <w:t>Слова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 тем взглядом на земную историю, который был выработан Аврелием Августином. В самом общем виде различие позиции Иллариона и Августина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в противоположности эмоционального фона, составляющего ореол теоретически воспроизводимого образа земной истории. Обращаясь к современному ему этапу человеческой истории, Августин преисполнен скепсиса и пессимизма в оценке его. Оптимизм Августина сопряжен лишь с чаянием грядущей победы </w:t>
      </w:r>
      <w:r w:rsidR="007E2377">
        <w:rPr>
          <w:rFonts w:ascii="Times New Roman" w:hAnsi="Times New Roman" w:cs="Times New Roman"/>
          <w:sz w:val="24"/>
          <w:szCs w:val="24"/>
        </w:rPr>
        <w:t>«</w:t>
      </w:r>
      <w:r w:rsidRPr="00B5005A">
        <w:rPr>
          <w:rFonts w:ascii="Times New Roman" w:hAnsi="Times New Roman" w:cs="Times New Roman"/>
          <w:sz w:val="24"/>
          <w:szCs w:val="24"/>
        </w:rPr>
        <w:t>града божьего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между нечестивыми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непримиримой борьбой которую ведет </w:t>
      </w:r>
      <w:r w:rsidR="007E2377">
        <w:rPr>
          <w:rFonts w:ascii="Times New Roman" w:hAnsi="Times New Roman" w:cs="Times New Roman"/>
          <w:sz w:val="24"/>
          <w:szCs w:val="24"/>
        </w:rPr>
        <w:t>«</w:t>
      </w:r>
      <w:r w:rsidRPr="00B5005A">
        <w:rPr>
          <w:rFonts w:ascii="Times New Roman" w:hAnsi="Times New Roman" w:cs="Times New Roman"/>
          <w:sz w:val="24"/>
          <w:szCs w:val="24"/>
        </w:rPr>
        <w:t>град божий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 теми, кто </w:t>
      </w:r>
      <w:r w:rsidR="007E2377">
        <w:rPr>
          <w:rFonts w:ascii="Times New Roman" w:hAnsi="Times New Roman" w:cs="Times New Roman"/>
          <w:sz w:val="24"/>
          <w:szCs w:val="24"/>
        </w:rPr>
        <w:t>«</w:t>
      </w:r>
      <w:r w:rsidRPr="00B5005A">
        <w:rPr>
          <w:rFonts w:ascii="Times New Roman" w:hAnsi="Times New Roman" w:cs="Times New Roman"/>
          <w:sz w:val="24"/>
          <w:szCs w:val="24"/>
        </w:rPr>
        <w:t>полагает славу свою в самом себе, а не в Боге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[ 1,</w:t>
      </w:r>
      <w:r w:rsidRPr="00B5005A">
        <w:rPr>
          <w:rFonts w:ascii="Times New Roman" w:hAnsi="Times New Roman" w:cs="Times New Roman"/>
          <w:sz w:val="24"/>
          <w:szCs w:val="24"/>
          <w:lang w:val="en-US"/>
        </w:rPr>
        <w:t>c</w:t>
      </w:r>
      <w:r w:rsidRPr="00B5005A">
        <w:rPr>
          <w:rFonts w:ascii="Times New Roman" w:hAnsi="Times New Roman" w:cs="Times New Roman"/>
          <w:sz w:val="24"/>
          <w:szCs w:val="24"/>
        </w:rPr>
        <w:t xml:space="preserve">.163] </w:t>
      </w:r>
    </w:p>
    <w:p w14:paraId="57B5BA9B" w14:textId="3BCCBA23"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Илларион принадлежит к тем, кто полагает </w:t>
      </w:r>
      <w:r w:rsidR="007E2377">
        <w:rPr>
          <w:rFonts w:ascii="Times New Roman" w:hAnsi="Times New Roman" w:cs="Times New Roman"/>
          <w:sz w:val="24"/>
          <w:szCs w:val="24"/>
        </w:rPr>
        <w:t>«</w:t>
      </w:r>
      <w:r w:rsidRPr="00B5005A">
        <w:rPr>
          <w:rFonts w:ascii="Times New Roman" w:hAnsi="Times New Roman" w:cs="Times New Roman"/>
          <w:sz w:val="24"/>
          <w:szCs w:val="24"/>
        </w:rPr>
        <w:t>славу в самом себе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своем времени, которому он воздает хвалу. Его глубокий оптимизм адресован </w:t>
      </w:r>
      <w:r w:rsidR="007E2377">
        <w:rPr>
          <w:rFonts w:ascii="Times New Roman" w:hAnsi="Times New Roman" w:cs="Times New Roman"/>
          <w:sz w:val="24"/>
          <w:szCs w:val="24"/>
        </w:rPr>
        <w:t>«</w:t>
      </w:r>
      <w:r w:rsidRPr="00B5005A">
        <w:rPr>
          <w:rFonts w:ascii="Times New Roman" w:hAnsi="Times New Roman" w:cs="Times New Roman"/>
          <w:sz w:val="24"/>
          <w:szCs w:val="24"/>
        </w:rPr>
        <w:t>новым людям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w:t>
      </w:r>
      <w:r w:rsidR="007E2377">
        <w:rPr>
          <w:rFonts w:ascii="Times New Roman" w:hAnsi="Times New Roman" w:cs="Times New Roman"/>
          <w:sz w:val="24"/>
          <w:szCs w:val="24"/>
        </w:rPr>
        <w:t>«</w:t>
      </w:r>
      <w:r w:rsidRPr="00B5005A">
        <w:rPr>
          <w:rFonts w:ascii="Times New Roman" w:hAnsi="Times New Roman" w:cs="Times New Roman"/>
          <w:sz w:val="24"/>
          <w:szCs w:val="24"/>
        </w:rPr>
        <w:t>новым временам</w:t>
      </w:r>
      <w:r w:rsidR="007E2377">
        <w:rPr>
          <w:rFonts w:ascii="Times New Roman" w:hAnsi="Times New Roman" w:cs="Times New Roman"/>
          <w:sz w:val="24"/>
          <w:szCs w:val="24"/>
        </w:rPr>
        <w:t>»</w:t>
      </w:r>
      <w:r w:rsidRPr="00B5005A">
        <w:rPr>
          <w:rFonts w:ascii="Times New Roman" w:hAnsi="Times New Roman" w:cs="Times New Roman"/>
          <w:sz w:val="24"/>
          <w:szCs w:val="24"/>
        </w:rPr>
        <w:t>, которые по убеждению Иллариона, уже наступили. Время, в которое жил Илларион, было действительно новым, так как Русь переживала подъем во всех сферах общественной жизни и впереди вырисовывались перспективы дальнейшего процветания.</w:t>
      </w:r>
    </w:p>
    <w:p w14:paraId="71C4A492" w14:textId="3ECC7D5D"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Такого настроения трудно было ожидать от Августина, на глазах которого рушилась западная часть Римской империи. Не отвечало оно и умонастроению западноевропейских современников Иллариона – участников и свидетелей ожесточенной борьбы за приоритет в общественно-политической жизни между светской и духовной властью в </w:t>
      </w:r>
      <w:r w:rsidRPr="00B5005A">
        <w:rPr>
          <w:rFonts w:ascii="Times New Roman" w:hAnsi="Times New Roman" w:cs="Times New Roman"/>
          <w:sz w:val="24"/>
          <w:szCs w:val="24"/>
          <w:lang w:val="en-US"/>
        </w:rPr>
        <w:t>XI</w:t>
      </w:r>
      <w:r w:rsidRPr="00B5005A">
        <w:rPr>
          <w:rFonts w:ascii="Times New Roman" w:hAnsi="Times New Roman" w:cs="Times New Roman"/>
          <w:sz w:val="24"/>
          <w:szCs w:val="24"/>
        </w:rPr>
        <w:t xml:space="preserve"> веке. В образе истории Иллариона ощущается поступательное развитие истории человечества, где на смену отжившему приходит новое. История воспринимается Иларионом преисполненной глубокого смысла, который придает ей вневременная Вечность, как бы обрамляющая движение земной истории. Поэтому каждое событие человеческой истории мыслится вписанным в контекст земной истории. Одной из основных идей </w:t>
      </w:r>
      <w:r w:rsidR="007E2377">
        <w:rPr>
          <w:rFonts w:ascii="Times New Roman" w:hAnsi="Times New Roman" w:cs="Times New Roman"/>
          <w:sz w:val="24"/>
          <w:szCs w:val="24"/>
        </w:rPr>
        <w:t>«</w:t>
      </w:r>
      <w:r w:rsidRPr="00B5005A">
        <w:rPr>
          <w:rFonts w:ascii="Times New Roman" w:hAnsi="Times New Roman" w:cs="Times New Roman"/>
          <w:sz w:val="24"/>
          <w:szCs w:val="24"/>
        </w:rPr>
        <w:t>Слова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является утверждение противоречивого характера двух начал – сил добра и зла. Для Августина история – это арена борьбы двух человеческих сообществ, </w:t>
      </w:r>
      <w:r w:rsidR="007E2377">
        <w:rPr>
          <w:rFonts w:ascii="Times New Roman" w:hAnsi="Times New Roman" w:cs="Times New Roman"/>
          <w:sz w:val="24"/>
          <w:szCs w:val="24"/>
        </w:rPr>
        <w:t>«</w:t>
      </w:r>
      <w:r w:rsidRPr="00B5005A">
        <w:rPr>
          <w:rFonts w:ascii="Times New Roman" w:hAnsi="Times New Roman" w:cs="Times New Roman"/>
          <w:sz w:val="24"/>
          <w:szCs w:val="24"/>
        </w:rPr>
        <w:t>двух родов человеческого общения</w:t>
      </w:r>
      <w:r w:rsidR="007E2377">
        <w:rPr>
          <w:rFonts w:ascii="Times New Roman" w:hAnsi="Times New Roman" w:cs="Times New Roman"/>
          <w:sz w:val="24"/>
          <w:szCs w:val="24"/>
        </w:rPr>
        <w:t>» – «</w:t>
      </w:r>
      <w:r w:rsidRPr="00B5005A">
        <w:rPr>
          <w:rFonts w:ascii="Times New Roman" w:hAnsi="Times New Roman" w:cs="Times New Roman"/>
          <w:sz w:val="24"/>
          <w:szCs w:val="24"/>
        </w:rPr>
        <w:t>града земного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w:t>
      </w:r>
      <w:r w:rsidR="007E2377">
        <w:rPr>
          <w:rFonts w:ascii="Times New Roman" w:hAnsi="Times New Roman" w:cs="Times New Roman"/>
          <w:sz w:val="24"/>
          <w:szCs w:val="24"/>
        </w:rPr>
        <w:t>«</w:t>
      </w:r>
      <w:r w:rsidRPr="00B5005A">
        <w:rPr>
          <w:rFonts w:ascii="Times New Roman" w:hAnsi="Times New Roman" w:cs="Times New Roman"/>
          <w:sz w:val="24"/>
          <w:szCs w:val="24"/>
        </w:rPr>
        <w:t>града небесного</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1FEA7432" w14:textId="54DB86BA"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У Иллариона линия истории идет по восходящей; при этом </w:t>
      </w:r>
      <w:r w:rsidR="007E2377">
        <w:rPr>
          <w:rFonts w:ascii="Times New Roman" w:hAnsi="Times New Roman" w:cs="Times New Roman"/>
          <w:sz w:val="24"/>
          <w:szCs w:val="24"/>
        </w:rPr>
        <w:t>«</w:t>
      </w:r>
      <w:r w:rsidRPr="00B5005A">
        <w:rPr>
          <w:rFonts w:ascii="Times New Roman" w:hAnsi="Times New Roman" w:cs="Times New Roman"/>
          <w:sz w:val="24"/>
          <w:szCs w:val="24"/>
        </w:rPr>
        <w:t>ветхое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w:t>
      </w:r>
      <w:r w:rsidR="007E2377">
        <w:rPr>
          <w:rFonts w:ascii="Times New Roman" w:hAnsi="Times New Roman" w:cs="Times New Roman"/>
          <w:sz w:val="24"/>
          <w:szCs w:val="24"/>
        </w:rPr>
        <w:t>«</w:t>
      </w:r>
      <w:r w:rsidRPr="00B5005A">
        <w:rPr>
          <w:rFonts w:ascii="Times New Roman" w:hAnsi="Times New Roman" w:cs="Times New Roman"/>
          <w:sz w:val="24"/>
          <w:szCs w:val="24"/>
        </w:rPr>
        <w:t>новое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не столько противоборствуют, сколько заменяют друг друга. Отсюда следует важный вывод </w:t>
      </w:r>
      <w:r w:rsidR="007E2377">
        <w:rPr>
          <w:rFonts w:ascii="Times New Roman" w:hAnsi="Times New Roman" w:cs="Times New Roman"/>
          <w:sz w:val="24"/>
          <w:szCs w:val="24"/>
        </w:rPr>
        <w:t>«</w:t>
      </w:r>
      <w:r w:rsidRPr="00B5005A">
        <w:rPr>
          <w:rFonts w:ascii="Times New Roman" w:hAnsi="Times New Roman" w:cs="Times New Roman"/>
          <w:sz w:val="24"/>
          <w:szCs w:val="24"/>
        </w:rPr>
        <w:t>Слова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что все новое, молодое, позже возникшее в истории приобретает высшую ценность по сравнению с предшествующим, старым. Илларион не тяготится настоящим, как Августин и не жаждет избавиться от него, а наоборот, время приобретает характер реализации идеала, к которому устремлена человеческая истории. Стремясь возвеличить свое время, Илларион воздает хвалу предшественникам, утвердившим славу правящего рода (князьям Олегу, Игорю) и превозносит имена князей Владимира и Ярослава. Движение истории представляется Иллариону в виде вдохновляющей картины торжества света разума над тьмой невежества. Из выше сказанного, можно сделать вывод, что Илларион, в отличие от западноевропейских мыслителей </w:t>
      </w:r>
      <w:r w:rsidRPr="00B5005A">
        <w:rPr>
          <w:rFonts w:ascii="Times New Roman" w:hAnsi="Times New Roman" w:cs="Times New Roman"/>
          <w:sz w:val="24"/>
          <w:szCs w:val="24"/>
          <w:lang w:val="en-US"/>
        </w:rPr>
        <w:t>XI</w:t>
      </w:r>
      <w:r w:rsidRPr="00B5005A">
        <w:rPr>
          <w:rFonts w:ascii="Times New Roman" w:hAnsi="Times New Roman" w:cs="Times New Roman"/>
          <w:sz w:val="24"/>
          <w:szCs w:val="24"/>
        </w:rPr>
        <w:t xml:space="preserve"> века, видел в истории поступательное развитие; он обращается именно к земным делам и </w:t>
      </w:r>
      <w:r w:rsidR="007E2377">
        <w:rPr>
          <w:rFonts w:ascii="Times New Roman" w:hAnsi="Times New Roman" w:cs="Times New Roman"/>
          <w:sz w:val="24"/>
          <w:szCs w:val="24"/>
        </w:rPr>
        <w:t>«</w:t>
      </w:r>
      <w:r w:rsidRPr="00B5005A">
        <w:rPr>
          <w:rFonts w:ascii="Times New Roman" w:hAnsi="Times New Roman" w:cs="Times New Roman"/>
          <w:sz w:val="24"/>
          <w:szCs w:val="24"/>
        </w:rPr>
        <w:t>земному отечеству</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p>
    <w:p w14:paraId="00785F16" w14:textId="09F2A022"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Если у Августина </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истинной справедливости нет нигде, кроме той </w:t>
      </w:r>
      <w:r w:rsidR="007E2377">
        <w:rPr>
          <w:rFonts w:ascii="Times New Roman" w:hAnsi="Times New Roman" w:cs="Times New Roman"/>
          <w:sz w:val="24"/>
          <w:szCs w:val="24"/>
        </w:rPr>
        <w:t>«</w:t>
      </w:r>
      <w:r w:rsidRPr="00B5005A">
        <w:rPr>
          <w:rFonts w:ascii="Times New Roman" w:hAnsi="Times New Roman" w:cs="Times New Roman"/>
          <w:sz w:val="24"/>
          <w:szCs w:val="24"/>
        </w:rPr>
        <w:t>республики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что именуется </w:t>
      </w:r>
      <w:r w:rsidR="007E2377">
        <w:rPr>
          <w:rFonts w:ascii="Times New Roman" w:hAnsi="Times New Roman" w:cs="Times New Roman"/>
          <w:sz w:val="24"/>
          <w:szCs w:val="24"/>
        </w:rPr>
        <w:t>«</w:t>
      </w:r>
      <w:r w:rsidRPr="00B5005A">
        <w:rPr>
          <w:rFonts w:ascii="Times New Roman" w:hAnsi="Times New Roman" w:cs="Times New Roman"/>
          <w:sz w:val="24"/>
          <w:szCs w:val="24"/>
        </w:rPr>
        <w:t>градом божьим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[3,235], то у Иллариона светская власть не соперничает с духовной; церковь оказалась по отношению к государству в положении вассала и духовника одновременно.</w:t>
      </w:r>
    </w:p>
    <w:p w14:paraId="24E475F5" w14:textId="77777777" w:rsidR="00457054" w:rsidRPr="00B5005A" w:rsidRDefault="00457054" w:rsidP="00457054">
      <w:pPr>
        <w:spacing w:after="0" w:line="240" w:lineRule="auto"/>
        <w:ind w:firstLine="709"/>
        <w:jc w:val="both"/>
        <w:rPr>
          <w:rFonts w:ascii="Times New Roman" w:hAnsi="Times New Roman" w:cs="Times New Roman"/>
          <w:b/>
          <w:sz w:val="24"/>
          <w:szCs w:val="24"/>
        </w:rPr>
      </w:pPr>
      <w:r w:rsidRPr="00B5005A">
        <w:rPr>
          <w:rFonts w:ascii="Times New Roman" w:hAnsi="Times New Roman" w:cs="Times New Roman"/>
          <w:b/>
          <w:sz w:val="24"/>
          <w:szCs w:val="24"/>
        </w:rPr>
        <w:t>4. Нравственные воззрения Илариона Киевского.</w:t>
      </w:r>
    </w:p>
    <w:p w14:paraId="6B8DFCDD" w14:textId="01D1CFDA"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Проводимая Илларионом в </w:t>
      </w:r>
      <w:r w:rsidR="007E2377">
        <w:rPr>
          <w:rFonts w:ascii="Times New Roman" w:hAnsi="Times New Roman" w:cs="Times New Roman"/>
          <w:sz w:val="24"/>
          <w:szCs w:val="24"/>
        </w:rPr>
        <w:t>«</w:t>
      </w:r>
      <w:r w:rsidRPr="00B5005A">
        <w:rPr>
          <w:rFonts w:ascii="Times New Roman" w:hAnsi="Times New Roman" w:cs="Times New Roman"/>
          <w:sz w:val="24"/>
          <w:szCs w:val="24"/>
        </w:rPr>
        <w:t>Слове о законе и благодати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идея права Руси на самостоятельность, в том числе и мировоззренческую, имела истоком мощное культурно-самобытное развитие славянства еще до принятия христианства. </w:t>
      </w:r>
    </w:p>
    <w:p w14:paraId="412A8CDB" w14:textId="4717091E"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Приобщение Древней Руси к христианству, явилось и приобщением к общечеловеческим достижениям. Приобретая новое, славяне-руссы обречены были и утратить что-то свое, традиционно укоренившееся в бытовых нравах и в мировоззрении. Илларион, будучи идеологом новой религии, тем не менее был выходцем из общества, в котором господствовала стихия пантеизма. Процесс мировоззрения не свершался молниеносно, а затянулся на многие столетия и отразился во всех сферах общественного сознания, включая и господствующую идеологию. Семейный быт, общественный уклад восточных славян отличался особо цепкостью по отношению к родовым преданиям и традициям. В реальной обстановке переходного периода, когда во взаимодействии находилось сразу несколько культур (языческая, христианская, западная и восточная), складывается своеобразный моральный климат. Иларион отразил общественное сознание своей эпохи, учел запросы своего времени. Вводя новое, он отказался от коренной ломки традиционных социально-нравственных норм. Одним из условий реализации заложенной в </w:t>
      </w:r>
      <w:r w:rsidR="007E2377">
        <w:rPr>
          <w:rFonts w:ascii="Times New Roman" w:hAnsi="Times New Roman" w:cs="Times New Roman"/>
          <w:sz w:val="24"/>
          <w:szCs w:val="24"/>
        </w:rPr>
        <w:t>«</w:t>
      </w:r>
      <w:r w:rsidRPr="00B5005A">
        <w:rPr>
          <w:rFonts w:ascii="Times New Roman" w:hAnsi="Times New Roman" w:cs="Times New Roman"/>
          <w:sz w:val="24"/>
          <w:szCs w:val="24"/>
        </w:rPr>
        <w:t>Слове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программы была веротерпимость. Так, Илларион, проповедуя различие между </w:t>
      </w:r>
      <w:r w:rsidR="007E2377">
        <w:rPr>
          <w:rFonts w:ascii="Times New Roman" w:hAnsi="Times New Roman" w:cs="Times New Roman"/>
          <w:sz w:val="24"/>
          <w:szCs w:val="24"/>
        </w:rPr>
        <w:t>«</w:t>
      </w:r>
      <w:r w:rsidRPr="00B5005A">
        <w:rPr>
          <w:rFonts w:ascii="Times New Roman" w:hAnsi="Times New Roman" w:cs="Times New Roman"/>
          <w:sz w:val="24"/>
          <w:szCs w:val="24"/>
        </w:rPr>
        <w:t>законом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w:t>
      </w:r>
      <w:r w:rsidR="007E2377">
        <w:rPr>
          <w:rFonts w:ascii="Times New Roman" w:hAnsi="Times New Roman" w:cs="Times New Roman"/>
          <w:sz w:val="24"/>
          <w:szCs w:val="24"/>
        </w:rPr>
        <w:t>«</w:t>
      </w:r>
      <w:r w:rsidRPr="00B5005A">
        <w:rPr>
          <w:rFonts w:ascii="Times New Roman" w:hAnsi="Times New Roman" w:cs="Times New Roman"/>
          <w:sz w:val="24"/>
          <w:szCs w:val="24"/>
        </w:rPr>
        <w:t>благодатью</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(христианства с иудаизмом и язычеством), не призывает ожесточиться сердцем против исповедующих закон старозаветный, а благодатно призывает уверовать в более гуманные заповеди, открытые для всех, пожелавших высоконравственного отношения к ближнему. Уже в </w:t>
      </w:r>
      <w:r w:rsidRPr="00B5005A">
        <w:rPr>
          <w:rFonts w:ascii="Times New Roman" w:hAnsi="Times New Roman" w:cs="Times New Roman"/>
          <w:sz w:val="24"/>
          <w:szCs w:val="24"/>
          <w:lang w:val="en-US"/>
        </w:rPr>
        <w:t>XI</w:t>
      </w:r>
      <w:r w:rsidRPr="00B5005A">
        <w:rPr>
          <w:rFonts w:ascii="Times New Roman" w:hAnsi="Times New Roman" w:cs="Times New Roman"/>
          <w:sz w:val="24"/>
          <w:szCs w:val="24"/>
        </w:rPr>
        <w:t xml:space="preserve"> веке прорабатывались некоторые черты нравственного идеала личности, которая бы была веротерпимой, не имеющей жесткого отношения к инородцам и иноверцам, и в тоже время упорной в деле пристрастия и защиты собственного духовного воззрения. Суть миропонимания Илариона раскрывается через его критическое отношение ко всем случаям неравенства между народами и верами. Острие его полемики направлено против национального превосходства вероисповедания иудеев и против греческих амбиций по отношению к </w:t>
      </w:r>
      <w:r w:rsidR="007E2377">
        <w:rPr>
          <w:rFonts w:ascii="Times New Roman" w:hAnsi="Times New Roman" w:cs="Times New Roman"/>
          <w:sz w:val="24"/>
          <w:szCs w:val="24"/>
        </w:rPr>
        <w:t>«</w:t>
      </w:r>
      <w:r w:rsidRPr="00B5005A">
        <w:rPr>
          <w:rFonts w:ascii="Times New Roman" w:hAnsi="Times New Roman" w:cs="Times New Roman"/>
          <w:sz w:val="24"/>
          <w:szCs w:val="24"/>
        </w:rPr>
        <w:t>новым народам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Добро и зло сменяют друг друга, поэтому Илларион является прогрессистом и оптимистом, где настоящее, согласно его точки зрения, лучше прошлого. В </w:t>
      </w:r>
      <w:r w:rsidR="007E2377">
        <w:rPr>
          <w:rFonts w:ascii="Times New Roman" w:hAnsi="Times New Roman" w:cs="Times New Roman"/>
          <w:sz w:val="24"/>
          <w:szCs w:val="24"/>
        </w:rPr>
        <w:t>«</w:t>
      </w:r>
      <w:r w:rsidRPr="00B5005A">
        <w:rPr>
          <w:rFonts w:ascii="Times New Roman" w:hAnsi="Times New Roman" w:cs="Times New Roman"/>
          <w:sz w:val="24"/>
          <w:szCs w:val="24"/>
        </w:rPr>
        <w:t>Слове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нет следов пессимизма и крайностей аскезы, что не было случайным, но являлось выражением особого мировоззрения </w:t>
      </w:r>
      <w:r w:rsidRPr="00B5005A">
        <w:rPr>
          <w:rFonts w:ascii="Times New Roman" w:hAnsi="Times New Roman" w:cs="Times New Roman"/>
          <w:sz w:val="24"/>
          <w:szCs w:val="24"/>
          <w:lang w:val="en-US"/>
        </w:rPr>
        <w:t>XI</w:t>
      </w:r>
      <w:r w:rsidRPr="00B5005A">
        <w:rPr>
          <w:rFonts w:ascii="Times New Roman" w:hAnsi="Times New Roman" w:cs="Times New Roman"/>
          <w:sz w:val="24"/>
          <w:szCs w:val="24"/>
        </w:rPr>
        <w:t xml:space="preserve"> века. В начале </w:t>
      </w:r>
      <w:r w:rsidRPr="00B5005A">
        <w:rPr>
          <w:rFonts w:ascii="Times New Roman" w:hAnsi="Times New Roman" w:cs="Times New Roman"/>
          <w:sz w:val="24"/>
          <w:szCs w:val="24"/>
          <w:lang w:val="en-US"/>
        </w:rPr>
        <w:t>XII</w:t>
      </w:r>
      <w:r w:rsidRPr="00B5005A">
        <w:rPr>
          <w:rFonts w:ascii="Times New Roman" w:hAnsi="Times New Roman" w:cs="Times New Roman"/>
          <w:sz w:val="24"/>
          <w:szCs w:val="24"/>
        </w:rPr>
        <w:t xml:space="preserve"> века </w:t>
      </w:r>
      <w:r w:rsidR="0017242E">
        <w:rPr>
          <w:rFonts w:ascii="Times New Roman" w:hAnsi="Times New Roman" w:cs="Times New Roman"/>
          <w:sz w:val="24"/>
          <w:szCs w:val="24"/>
        </w:rPr>
        <w:t xml:space="preserve"> </w:t>
      </w:r>
      <w:r w:rsidRPr="00B5005A">
        <w:rPr>
          <w:rFonts w:ascii="Times New Roman" w:hAnsi="Times New Roman" w:cs="Times New Roman"/>
          <w:sz w:val="24"/>
          <w:szCs w:val="24"/>
        </w:rPr>
        <w:t xml:space="preserve">это мировоззрение уже исчезает и вступает в силу монашеская идеология со значительной примесью богомильства. Такая идеология укрепляется на Руси и получает название православия [5,14]. Критикуя ветхозаветность, Илларион извлек определенные выводы из абсолютизации </w:t>
      </w:r>
      <w:r w:rsidR="007E2377">
        <w:rPr>
          <w:rFonts w:ascii="Times New Roman" w:hAnsi="Times New Roman" w:cs="Times New Roman"/>
          <w:sz w:val="24"/>
          <w:szCs w:val="24"/>
        </w:rPr>
        <w:t>«</w:t>
      </w:r>
      <w:r w:rsidRPr="00B5005A">
        <w:rPr>
          <w:rFonts w:ascii="Times New Roman" w:hAnsi="Times New Roman" w:cs="Times New Roman"/>
          <w:sz w:val="24"/>
          <w:szCs w:val="24"/>
        </w:rPr>
        <w:t>закона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со всей страстью выражает внутренний протест против духовного закабаления в любой форме. Илларион в своей заземленной нравственной программе учитывает соприкосновение традиций и письменно сформулировал некоторые принципы этической практики славян, объединив их христианским понятием добрых дел.</w:t>
      </w:r>
    </w:p>
    <w:p w14:paraId="186A7245" w14:textId="77777777" w:rsidR="00457054" w:rsidRPr="00B5005A" w:rsidRDefault="00457054" w:rsidP="00457054">
      <w:pPr>
        <w:spacing w:after="0" w:line="240" w:lineRule="auto"/>
        <w:ind w:firstLine="709"/>
        <w:jc w:val="both"/>
        <w:rPr>
          <w:rFonts w:ascii="Times New Roman" w:hAnsi="Times New Roman" w:cs="Times New Roman"/>
          <w:sz w:val="24"/>
          <w:szCs w:val="24"/>
        </w:rPr>
      </w:pPr>
    </w:p>
    <w:p w14:paraId="46AE8A32" w14:textId="7B813408"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
          <w:sz w:val="24"/>
          <w:szCs w:val="24"/>
        </w:rPr>
        <w:t>В заключении</w:t>
      </w:r>
      <w:r w:rsidRPr="00B5005A">
        <w:rPr>
          <w:rFonts w:ascii="Times New Roman" w:hAnsi="Times New Roman" w:cs="Times New Roman"/>
          <w:sz w:val="24"/>
          <w:szCs w:val="24"/>
        </w:rPr>
        <w:t xml:space="preserve"> можно отметить, что идеи </w:t>
      </w:r>
      <w:r w:rsidR="007E2377">
        <w:rPr>
          <w:rFonts w:ascii="Times New Roman" w:hAnsi="Times New Roman" w:cs="Times New Roman"/>
          <w:sz w:val="24"/>
          <w:szCs w:val="24"/>
        </w:rPr>
        <w:t>«</w:t>
      </w:r>
      <w:r w:rsidRPr="00B5005A">
        <w:rPr>
          <w:rFonts w:ascii="Times New Roman" w:hAnsi="Times New Roman" w:cs="Times New Roman"/>
          <w:sz w:val="24"/>
          <w:szCs w:val="24"/>
        </w:rPr>
        <w:t>Слова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воплотились отчасти в общественном сознании в процессе христианизации широких слоев населения. В средневековой русской литературе и культуре в целом как бы проигрывалось то, что гениально предвосхитил Илларион. Илларион принадлежит к той категории оригинальных русских мыслителей, нравственные основы творчества которых питались не только заимствованными идеями, сколько глубинными связями со своим народом.</w:t>
      </w:r>
    </w:p>
    <w:p w14:paraId="30F884CB" w14:textId="4BF6CC8C"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Поэтому, к </w:t>
      </w:r>
      <w:r w:rsidR="007E2377">
        <w:rPr>
          <w:rFonts w:ascii="Times New Roman" w:hAnsi="Times New Roman" w:cs="Times New Roman"/>
          <w:sz w:val="24"/>
          <w:szCs w:val="24"/>
        </w:rPr>
        <w:t>«</w:t>
      </w:r>
      <w:r w:rsidRPr="00B5005A">
        <w:rPr>
          <w:rFonts w:ascii="Times New Roman" w:hAnsi="Times New Roman" w:cs="Times New Roman"/>
          <w:sz w:val="24"/>
          <w:szCs w:val="24"/>
        </w:rPr>
        <w:t>Слову</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полной мере применима характеристика, данная древнерусской литературе: </w:t>
      </w:r>
      <w:r w:rsidR="007E2377">
        <w:rPr>
          <w:rFonts w:ascii="Times New Roman" w:hAnsi="Times New Roman" w:cs="Times New Roman"/>
          <w:sz w:val="24"/>
          <w:szCs w:val="24"/>
        </w:rPr>
        <w:t>«</w:t>
      </w:r>
      <w:r w:rsidRPr="00B5005A">
        <w:rPr>
          <w:rFonts w:ascii="Times New Roman" w:hAnsi="Times New Roman" w:cs="Times New Roman"/>
          <w:sz w:val="24"/>
          <w:szCs w:val="24"/>
        </w:rPr>
        <w:t>Литература наша гордилась народною славою и печалилась народными бедами. Она познавала настоящее и стремилась заглянуть в будущее, постоянно открывая новые пласты русской жизни и быта, новые черты и качества национального характера, восхищаясь душевной красотой и нравственной силой русского человека, его совестливостью, обостренным чувством перед народом и Родиной…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[2, </w:t>
      </w:r>
      <w:r w:rsidRPr="00B5005A">
        <w:rPr>
          <w:rFonts w:ascii="Times New Roman" w:hAnsi="Times New Roman" w:cs="Times New Roman"/>
          <w:sz w:val="24"/>
          <w:szCs w:val="24"/>
          <w:lang w:val="en-US"/>
        </w:rPr>
        <w:t>c</w:t>
      </w:r>
      <w:r w:rsidRPr="00B5005A">
        <w:rPr>
          <w:rFonts w:ascii="Times New Roman" w:hAnsi="Times New Roman" w:cs="Times New Roman"/>
          <w:sz w:val="24"/>
          <w:szCs w:val="24"/>
        </w:rPr>
        <w:t>. 3].</w:t>
      </w:r>
    </w:p>
    <w:p w14:paraId="490B3769" w14:textId="6FAB40A4"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Память об Илларионе Киевском – это частица нашего культурного прошлого и которая вливается живым отзвуком в звучание современности. И поэтому так жизненно важен и многозначен сегодня живой интерес к </w:t>
      </w:r>
      <w:r w:rsidR="007E2377">
        <w:rPr>
          <w:rFonts w:ascii="Times New Roman" w:hAnsi="Times New Roman" w:cs="Times New Roman"/>
          <w:sz w:val="24"/>
          <w:szCs w:val="24"/>
        </w:rPr>
        <w:t>«</w:t>
      </w:r>
      <w:r w:rsidRPr="00B5005A">
        <w:rPr>
          <w:rFonts w:ascii="Times New Roman" w:hAnsi="Times New Roman" w:cs="Times New Roman"/>
          <w:sz w:val="24"/>
          <w:szCs w:val="24"/>
        </w:rPr>
        <w:t>Слову о законе и благодати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Илариона – первого русского митрополита Киевского.</w:t>
      </w:r>
    </w:p>
    <w:p w14:paraId="4E59A4EA" w14:textId="77777777" w:rsidR="00457054" w:rsidRPr="00B5005A" w:rsidRDefault="00457054" w:rsidP="00457054">
      <w:pPr>
        <w:spacing w:after="0" w:line="240" w:lineRule="auto"/>
        <w:ind w:firstLine="709"/>
        <w:jc w:val="both"/>
        <w:rPr>
          <w:rFonts w:ascii="Times New Roman" w:hAnsi="Times New Roman" w:cs="Times New Roman"/>
          <w:sz w:val="24"/>
          <w:szCs w:val="24"/>
        </w:rPr>
      </w:pPr>
    </w:p>
    <w:p w14:paraId="601882D1" w14:textId="77777777" w:rsidR="00457054" w:rsidRPr="00B5005A" w:rsidRDefault="00A62B23" w:rsidP="00457054">
      <w:pPr>
        <w:spacing w:after="0" w:line="240" w:lineRule="auto"/>
        <w:ind w:firstLine="709"/>
        <w:jc w:val="center"/>
        <w:rPr>
          <w:rFonts w:ascii="Times New Roman" w:hAnsi="Times New Roman" w:cs="Times New Roman"/>
          <w:sz w:val="24"/>
          <w:szCs w:val="24"/>
        </w:rPr>
      </w:pPr>
      <w:r w:rsidRPr="00B5005A">
        <w:rPr>
          <w:rFonts w:ascii="Times New Roman" w:hAnsi="Times New Roman" w:cs="Times New Roman"/>
          <w:b/>
          <w:sz w:val="24"/>
          <w:szCs w:val="24"/>
        </w:rPr>
        <w:t>Список источников и литературы</w:t>
      </w:r>
    </w:p>
    <w:p w14:paraId="275F75A7" w14:textId="77777777" w:rsidR="00457054" w:rsidRPr="00B5005A" w:rsidRDefault="00457054" w:rsidP="00457054">
      <w:pPr>
        <w:spacing w:after="0" w:line="240" w:lineRule="auto"/>
        <w:ind w:firstLine="709"/>
        <w:jc w:val="both"/>
        <w:rPr>
          <w:rFonts w:ascii="Times New Roman" w:hAnsi="Times New Roman" w:cs="Times New Roman"/>
          <w:sz w:val="24"/>
          <w:szCs w:val="24"/>
        </w:rPr>
      </w:pPr>
    </w:p>
    <w:p w14:paraId="14314676" w14:textId="459ACA22"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w:t>
      </w:r>
      <w:r w:rsidR="0017242E">
        <w:rPr>
          <w:rFonts w:ascii="Times New Roman" w:hAnsi="Times New Roman" w:cs="Times New Roman"/>
          <w:sz w:val="24"/>
          <w:szCs w:val="24"/>
        </w:rPr>
        <w:t xml:space="preserve"> </w:t>
      </w:r>
      <w:r w:rsidRPr="00B5005A">
        <w:rPr>
          <w:rFonts w:ascii="Times New Roman" w:hAnsi="Times New Roman" w:cs="Times New Roman"/>
          <w:sz w:val="24"/>
          <w:szCs w:val="24"/>
        </w:rPr>
        <w:t xml:space="preserve">Иларион </w:t>
      </w:r>
      <w:r w:rsidR="007E2377">
        <w:rPr>
          <w:rFonts w:ascii="Times New Roman" w:hAnsi="Times New Roman" w:cs="Times New Roman"/>
          <w:sz w:val="24"/>
          <w:szCs w:val="24"/>
        </w:rPr>
        <w:t>«</w:t>
      </w:r>
      <w:r w:rsidRPr="00B5005A">
        <w:rPr>
          <w:rFonts w:ascii="Times New Roman" w:hAnsi="Times New Roman" w:cs="Times New Roman"/>
          <w:sz w:val="24"/>
          <w:szCs w:val="24"/>
        </w:rPr>
        <w:t>Слово о законе и благодати</w:t>
      </w:r>
      <w:r w:rsidR="007E2377">
        <w:rPr>
          <w:rFonts w:ascii="Times New Roman" w:hAnsi="Times New Roman" w:cs="Times New Roman"/>
          <w:sz w:val="24"/>
          <w:szCs w:val="24"/>
        </w:rPr>
        <w:t>»</w:t>
      </w:r>
      <w:r w:rsidR="0017242E">
        <w:rPr>
          <w:rFonts w:ascii="Times New Roman" w:hAnsi="Times New Roman" w:cs="Times New Roman"/>
          <w:sz w:val="24"/>
          <w:szCs w:val="24"/>
        </w:rPr>
        <w:t xml:space="preserve"> / Иларион. – Текст: непосредственный</w:t>
      </w:r>
      <w:r w:rsidRPr="00B5005A">
        <w:rPr>
          <w:rFonts w:ascii="Times New Roman" w:hAnsi="Times New Roman" w:cs="Times New Roman"/>
          <w:sz w:val="24"/>
          <w:szCs w:val="24"/>
        </w:rPr>
        <w:t xml:space="preserve"> // Альманах библиофила</w:t>
      </w:r>
      <w:r w:rsidR="0017242E">
        <w:rPr>
          <w:rFonts w:ascii="Times New Roman" w:hAnsi="Times New Roman" w:cs="Times New Roman"/>
          <w:sz w:val="24"/>
          <w:szCs w:val="24"/>
        </w:rPr>
        <w:t>.</w:t>
      </w:r>
      <w:r w:rsidR="00BD1225">
        <w:rPr>
          <w:rFonts w:ascii="Times New Roman" w:hAnsi="Times New Roman" w:cs="Times New Roman"/>
          <w:sz w:val="24"/>
          <w:szCs w:val="24"/>
        </w:rPr>
        <w:t xml:space="preserve"> – </w:t>
      </w:r>
      <w:r w:rsidR="0017242E">
        <w:rPr>
          <w:rFonts w:ascii="Times New Roman" w:hAnsi="Times New Roman" w:cs="Times New Roman"/>
          <w:sz w:val="24"/>
          <w:szCs w:val="24"/>
        </w:rPr>
        <w:t>М., 1989.</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 xml:space="preserve"> №</w:t>
      </w:r>
      <w:r w:rsidR="0017242E">
        <w:rPr>
          <w:rFonts w:ascii="Times New Roman" w:hAnsi="Times New Roman" w:cs="Times New Roman"/>
          <w:sz w:val="24"/>
          <w:szCs w:val="24"/>
        </w:rPr>
        <w:t xml:space="preserve"> 26.</w:t>
      </w:r>
    </w:p>
    <w:p w14:paraId="4168D896" w14:textId="3E8E8935" w:rsidR="00457054" w:rsidRPr="00B5005A" w:rsidRDefault="00457054" w:rsidP="0017242E">
      <w:pPr>
        <w:pStyle w:val="afd"/>
        <w:ind w:firstLine="709"/>
        <w:jc w:val="both"/>
        <w:rPr>
          <w:rFonts w:ascii="Times New Roman" w:hAnsi="Times New Roman"/>
          <w:sz w:val="24"/>
          <w:szCs w:val="24"/>
        </w:rPr>
      </w:pPr>
      <w:r w:rsidRPr="00B5005A">
        <w:rPr>
          <w:rFonts w:ascii="Times New Roman" w:hAnsi="Times New Roman"/>
          <w:sz w:val="24"/>
          <w:szCs w:val="24"/>
        </w:rPr>
        <w:t>2.</w:t>
      </w:r>
      <w:r w:rsidR="0017242E">
        <w:rPr>
          <w:rFonts w:ascii="Times New Roman" w:hAnsi="Times New Roman"/>
          <w:sz w:val="24"/>
          <w:szCs w:val="24"/>
        </w:rPr>
        <w:t xml:space="preserve"> </w:t>
      </w:r>
      <w:r w:rsidRPr="00B5005A">
        <w:rPr>
          <w:rFonts w:ascii="Times New Roman" w:hAnsi="Times New Roman"/>
          <w:sz w:val="24"/>
          <w:szCs w:val="24"/>
        </w:rPr>
        <w:t xml:space="preserve">История русской литературы </w:t>
      </w:r>
      <w:r w:rsidRPr="00B5005A">
        <w:rPr>
          <w:rFonts w:ascii="Times New Roman" w:hAnsi="Times New Roman"/>
          <w:sz w:val="24"/>
          <w:szCs w:val="24"/>
          <w:lang w:val="en-US"/>
        </w:rPr>
        <w:t>XI</w:t>
      </w:r>
      <w:r w:rsidRPr="00B5005A">
        <w:rPr>
          <w:rFonts w:ascii="Times New Roman" w:hAnsi="Times New Roman"/>
          <w:sz w:val="24"/>
          <w:szCs w:val="24"/>
        </w:rPr>
        <w:t>-</w:t>
      </w:r>
      <w:r w:rsidRPr="00B5005A">
        <w:rPr>
          <w:rFonts w:ascii="Times New Roman" w:hAnsi="Times New Roman"/>
          <w:sz w:val="24"/>
          <w:szCs w:val="24"/>
          <w:lang w:val="en-US"/>
        </w:rPr>
        <w:t>XX</w:t>
      </w:r>
      <w:r w:rsidRPr="00B5005A">
        <w:rPr>
          <w:rFonts w:ascii="Times New Roman" w:hAnsi="Times New Roman"/>
          <w:sz w:val="24"/>
          <w:szCs w:val="24"/>
        </w:rPr>
        <w:t xml:space="preserve"> веков.</w:t>
      </w:r>
      <w:r w:rsidR="00BD1225">
        <w:rPr>
          <w:rFonts w:ascii="Times New Roman" w:hAnsi="Times New Roman"/>
          <w:sz w:val="24"/>
          <w:szCs w:val="24"/>
        </w:rPr>
        <w:t xml:space="preserve"> – </w:t>
      </w:r>
      <w:r w:rsidRPr="00B5005A">
        <w:rPr>
          <w:rFonts w:ascii="Times New Roman" w:hAnsi="Times New Roman"/>
          <w:sz w:val="24"/>
          <w:szCs w:val="24"/>
        </w:rPr>
        <w:t>М.,1983.</w:t>
      </w:r>
      <w:r w:rsidR="0017242E">
        <w:rPr>
          <w:rFonts w:ascii="Times New Roman" w:hAnsi="Times New Roman"/>
          <w:sz w:val="24"/>
          <w:szCs w:val="24"/>
        </w:rPr>
        <w:t xml:space="preserve"> – Текст: непосредственный.</w:t>
      </w:r>
    </w:p>
    <w:p w14:paraId="6E49C36A" w14:textId="149B7F40"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Гусейнов</w:t>
      </w:r>
      <w:r w:rsidR="0017242E">
        <w:rPr>
          <w:rFonts w:ascii="Times New Roman" w:hAnsi="Times New Roman" w:cs="Times New Roman"/>
          <w:sz w:val="24"/>
          <w:szCs w:val="24"/>
        </w:rPr>
        <w:t>, А.А.</w:t>
      </w:r>
      <w:r w:rsidRPr="00B5005A">
        <w:rPr>
          <w:rFonts w:ascii="Times New Roman" w:hAnsi="Times New Roman" w:cs="Times New Roman"/>
          <w:sz w:val="24"/>
          <w:szCs w:val="24"/>
        </w:rPr>
        <w:t xml:space="preserve"> Краткая история этики</w:t>
      </w:r>
      <w:r w:rsidR="0017242E">
        <w:rPr>
          <w:rFonts w:ascii="Times New Roman" w:hAnsi="Times New Roman" w:cs="Times New Roman"/>
          <w:sz w:val="24"/>
          <w:szCs w:val="24"/>
        </w:rPr>
        <w:t xml:space="preserve"> /</w:t>
      </w:r>
      <w:r w:rsidR="0017242E">
        <w:t xml:space="preserve"> </w:t>
      </w:r>
      <w:r w:rsidR="0017242E">
        <w:rPr>
          <w:rFonts w:ascii="Times New Roman" w:hAnsi="Times New Roman" w:cs="Times New Roman"/>
          <w:sz w:val="24"/>
          <w:szCs w:val="24"/>
        </w:rPr>
        <w:t>А.А.Гусейнов,</w:t>
      </w:r>
      <w:r w:rsidR="0017242E" w:rsidRPr="0017242E">
        <w:rPr>
          <w:rFonts w:ascii="Times New Roman" w:hAnsi="Times New Roman" w:cs="Times New Roman"/>
          <w:sz w:val="24"/>
          <w:szCs w:val="24"/>
        </w:rPr>
        <w:t xml:space="preserve"> Г.</w:t>
      </w:r>
      <w:r w:rsidR="0017242E">
        <w:rPr>
          <w:rFonts w:ascii="Times New Roman" w:hAnsi="Times New Roman" w:cs="Times New Roman"/>
          <w:sz w:val="24"/>
          <w:szCs w:val="24"/>
        </w:rPr>
        <w:t xml:space="preserve"> Ир</w:t>
      </w:r>
      <w:r w:rsidR="0017242E" w:rsidRPr="0017242E">
        <w:rPr>
          <w:rFonts w:ascii="Times New Roman" w:hAnsi="Times New Roman" w:cs="Times New Roman"/>
          <w:sz w:val="24"/>
          <w:szCs w:val="24"/>
        </w:rPr>
        <w:t>литц</w:t>
      </w:r>
      <w:r w:rsidR="0017242E">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1987.</w:t>
      </w:r>
      <w:r w:rsidR="0017242E">
        <w:rPr>
          <w:rFonts w:ascii="Times New Roman" w:hAnsi="Times New Roman" w:cs="Times New Roman"/>
          <w:sz w:val="24"/>
          <w:szCs w:val="24"/>
        </w:rPr>
        <w:t xml:space="preserve"> </w:t>
      </w:r>
      <w:r w:rsidR="0017242E" w:rsidRPr="0017242E">
        <w:rPr>
          <w:rFonts w:ascii="Times New Roman" w:hAnsi="Times New Roman" w:cs="Times New Roman"/>
          <w:sz w:val="24"/>
          <w:szCs w:val="24"/>
        </w:rPr>
        <w:t>– Текст: непосредственный.</w:t>
      </w:r>
    </w:p>
    <w:p w14:paraId="1EDA99F1" w14:textId="00926228"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4. Лихачев</w:t>
      </w:r>
      <w:r w:rsidR="0017242E">
        <w:rPr>
          <w:rFonts w:ascii="Times New Roman" w:hAnsi="Times New Roman" w:cs="Times New Roman"/>
          <w:sz w:val="24"/>
          <w:szCs w:val="24"/>
        </w:rPr>
        <w:t>,</w:t>
      </w:r>
      <w:r w:rsidRPr="00B5005A">
        <w:rPr>
          <w:rFonts w:ascii="Times New Roman" w:hAnsi="Times New Roman" w:cs="Times New Roman"/>
          <w:sz w:val="24"/>
          <w:szCs w:val="24"/>
        </w:rPr>
        <w:t xml:space="preserve"> Д.С. Величие древней литературы</w:t>
      </w:r>
      <w:r w:rsidR="0017242E">
        <w:rPr>
          <w:rFonts w:ascii="Times New Roman" w:hAnsi="Times New Roman" w:cs="Times New Roman"/>
          <w:sz w:val="24"/>
          <w:szCs w:val="24"/>
        </w:rPr>
        <w:t xml:space="preserve"> / Д.С.Лихачев. – Текст: непосредственный </w:t>
      </w:r>
      <w:r w:rsidRPr="00B5005A">
        <w:rPr>
          <w:rFonts w:ascii="Times New Roman" w:hAnsi="Times New Roman" w:cs="Times New Roman"/>
          <w:sz w:val="24"/>
          <w:szCs w:val="24"/>
        </w:rPr>
        <w:t xml:space="preserve">// Памятники литературы Древней Руси </w:t>
      </w:r>
      <w:r w:rsidRPr="00B5005A">
        <w:rPr>
          <w:rFonts w:ascii="Times New Roman" w:hAnsi="Times New Roman" w:cs="Times New Roman"/>
          <w:sz w:val="24"/>
          <w:szCs w:val="24"/>
          <w:lang w:val="en-US"/>
        </w:rPr>
        <w:t>XI</w:t>
      </w:r>
      <w:r w:rsidRPr="00B5005A">
        <w:rPr>
          <w:rFonts w:ascii="Times New Roman" w:hAnsi="Times New Roman" w:cs="Times New Roman"/>
          <w:sz w:val="24"/>
          <w:szCs w:val="24"/>
        </w:rPr>
        <w:t xml:space="preserve"> – начала </w:t>
      </w:r>
      <w:r w:rsidRPr="00B5005A">
        <w:rPr>
          <w:rFonts w:ascii="Times New Roman" w:hAnsi="Times New Roman" w:cs="Times New Roman"/>
          <w:sz w:val="24"/>
          <w:szCs w:val="24"/>
          <w:lang w:val="en-US"/>
        </w:rPr>
        <w:t>XII</w:t>
      </w:r>
      <w:r w:rsidRPr="00B5005A">
        <w:rPr>
          <w:rFonts w:ascii="Times New Roman" w:hAnsi="Times New Roman" w:cs="Times New Roman"/>
          <w:sz w:val="24"/>
          <w:szCs w:val="24"/>
        </w:rPr>
        <w:t xml:space="preserve"> века</w:t>
      </w:r>
      <w:r w:rsidR="0017242E">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1978.</w:t>
      </w:r>
    </w:p>
    <w:p w14:paraId="435083B3" w14:textId="58C0CF17"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5. Молдован</w:t>
      </w:r>
      <w:r w:rsidR="0017242E">
        <w:rPr>
          <w:rFonts w:ascii="Times New Roman" w:hAnsi="Times New Roman" w:cs="Times New Roman"/>
          <w:sz w:val="24"/>
          <w:szCs w:val="24"/>
        </w:rPr>
        <w:t>,</w:t>
      </w:r>
      <w:r w:rsidRPr="00B5005A">
        <w:rPr>
          <w:rFonts w:ascii="Times New Roman" w:hAnsi="Times New Roman" w:cs="Times New Roman"/>
          <w:sz w:val="24"/>
          <w:szCs w:val="24"/>
        </w:rPr>
        <w:t xml:space="preserve"> А.М. </w:t>
      </w:r>
      <w:r w:rsidR="007E2377">
        <w:rPr>
          <w:rFonts w:ascii="Times New Roman" w:hAnsi="Times New Roman" w:cs="Times New Roman"/>
          <w:sz w:val="24"/>
          <w:szCs w:val="24"/>
        </w:rPr>
        <w:t>«</w:t>
      </w:r>
      <w:r w:rsidRPr="00B5005A">
        <w:rPr>
          <w:rFonts w:ascii="Times New Roman" w:hAnsi="Times New Roman" w:cs="Times New Roman"/>
          <w:sz w:val="24"/>
          <w:szCs w:val="24"/>
        </w:rPr>
        <w:t>Слово о законе и благодати</w:t>
      </w:r>
      <w:r w:rsidR="007E2377">
        <w:rPr>
          <w:rFonts w:ascii="Times New Roman" w:hAnsi="Times New Roman" w:cs="Times New Roman"/>
          <w:sz w:val="24"/>
          <w:szCs w:val="24"/>
        </w:rPr>
        <w:t>»</w:t>
      </w:r>
      <w:r w:rsidR="0017242E">
        <w:rPr>
          <w:rFonts w:ascii="Times New Roman" w:hAnsi="Times New Roman" w:cs="Times New Roman"/>
          <w:sz w:val="24"/>
          <w:szCs w:val="24"/>
        </w:rPr>
        <w:t xml:space="preserve"> Илариона / А.М.Молдован.</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Киев, 1984</w:t>
      </w:r>
      <w:r w:rsidR="0017242E">
        <w:rPr>
          <w:rFonts w:ascii="Times New Roman" w:hAnsi="Times New Roman" w:cs="Times New Roman"/>
          <w:sz w:val="24"/>
          <w:szCs w:val="24"/>
        </w:rPr>
        <w:t xml:space="preserve">. </w:t>
      </w:r>
      <w:r w:rsidR="0017242E" w:rsidRPr="0017242E">
        <w:rPr>
          <w:rFonts w:ascii="Times New Roman" w:hAnsi="Times New Roman" w:cs="Times New Roman"/>
          <w:sz w:val="24"/>
          <w:szCs w:val="24"/>
        </w:rPr>
        <w:t>– Текст: непосредственный.</w:t>
      </w:r>
      <w:r w:rsidR="0017242E">
        <w:rPr>
          <w:rFonts w:ascii="Times New Roman" w:hAnsi="Times New Roman" w:cs="Times New Roman"/>
          <w:sz w:val="24"/>
          <w:szCs w:val="24"/>
        </w:rPr>
        <w:t xml:space="preserve"> </w:t>
      </w:r>
    </w:p>
    <w:p w14:paraId="02D93901" w14:textId="57396362"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6</w:t>
      </w:r>
      <w:r w:rsidR="0017242E">
        <w:rPr>
          <w:rFonts w:ascii="Times New Roman" w:hAnsi="Times New Roman" w:cs="Times New Roman"/>
          <w:sz w:val="24"/>
          <w:szCs w:val="24"/>
        </w:rPr>
        <w:t>.</w:t>
      </w:r>
      <w:r w:rsidRPr="00B5005A">
        <w:rPr>
          <w:rFonts w:ascii="Times New Roman" w:hAnsi="Times New Roman" w:cs="Times New Roman"/>
          <w:sz w:val="24"/>
          <w:szCs w:val="24"/>
        </w:rPr>
        <w:t xml:space="preserve"> Рыбаков</w:t>
      </w:r>
      <w:r w:rsidR="0017242E">
        <w:rPr>
          <w:rFonts w:ascii="Times New Roman" w:hAnsi="Times New Roman" w:cs="Times New Roman"/>
          <w:sz w:val="24"/>
          <w:szCs w:val="24"/>
        </w:rPr>
        <w:t>,</w:t>
      </w:r>
      <w:r w:rsidRPr="00B5005A">
        <w:rPr>
          <w:rFonts w:ascii="Times New Roman" w:hAnsi="Times New Roman" w:cs="Times New Roman"/>
          <w:sz w:val="24"/>
          <w:szCs w:val="24"/>
        </w:rPr>
        <w:t xml:space="preserve"> Б.А. Киевская Русь и русские княжества </w:t>
      </w:r>
      <w:r w:rsidRPr="00B5005A">
        <w:rPr>
          <w:rFonts w:ascii="Times New Roman" w:hAnsi="Times New Roman" w:cs="Times New Roman"/>
          <w:sz w:val="24"/>
          <w:szCs w:val="24"/>
          <w:lang w:val="en-US"/>
        </w:rPr>
        <w:t>XI</w:t>
      </w:r>
      <w:r w:rsidRPr="00B5005A">
        <w:rPr>
          <w:rFonts w:ascii="Times New Roman" w:hAnsi="Times New Roman" w:cs="Times New Roman"/>
          <w:sz w:val="24"/>
          <w:szCs w:val="24"/>
        </w:rPr>
        <w:t>-</w:t>
      </w:r>
      <w:r w:rsidRPr="00B5005A">
        <w:rPr>
          <w:rFonts w:ascii="Times New Roman" w:hAnsi="Times New Roman" w:cs="Times New Roman"/>
          <w:sz w:val="24"/>
          <w:szCs w:val="24"/>
          <w:lang w:val="en-US"/>
        </w:rPr>
        <w:t>XII</w:t>
      </w:r>
      <w:r w:rsidRPr="00B5005A">
        <w:rPr>
          <w:rFonts w:ascii="Times New Roman" w:hAnsi="Times New Roman" w:cs="Times New Roman"/>
          <w:sz w:val="24"/>
          <w:szCs w:val="24"/>
        </w:rPr>
        <w:t xml:space="preserve"> века</w:t>
      </w:r>
      <w:r w:rsidR="0017242E">
        <w:rPr>
          <w:rFonts w:ascii="Times New Roman" w:hAnsi="Times New Roman" w:cs="Times New Roman"/>
          <w:sz w:val="24"/>
          <w:szCs w:val="24"/>
        </w:rPr>
        <w:t xml:space="preserve"> / Б.А.Рыбаков.</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1982.</w:t>
      </w:r>
      <w:r w:rsidR="0017242E">
        <w:rPr>
          <w:rFonts w:ascii="Times New Roman" w:hAnsi="Times New Roman" w:cs="Times New Roman"/>
          <w:sz w:val="24"/>
          <w:szCs w:val="24"/>
        </w:rPr>
        <w:t xml:space="preserve"> </w:t>
      </w:r>
      <w:r w:rsidR="0017242E" w:rsidRPr="0017242E">
        <w:rPr>
          <w:rFonts w:ascii="Times New Roman" w:hAnsi="Times New Roman" w:cs="Times New Roman"/>
          <w:sz w:val="24"/>
          <w:szCs w:val="24"/>
        </w:rPr>
        <w:t>– Текст: непосредственный.</w:t>
      </w:r>
    </w:p>
    <w:p w14:paraId="626CA012" w14:textId="412745E5"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7. Соколов</w:t>
      </w:r>
      <w:r w:rsidR="0017242E">
        <w:rPr>
          <w:rFonts w:ascii="Times New Roman" w:hAnsi="Times New Roman" w:cs="Times New Roman"/>
          <w:sz w:val="24"/>
          <w:szCs w:val="24"/>
        </w:rPr>
        <w:t>, В.В.</w:t>
      </w:r>
      <w:r w:rsidRPr="00B5005A">
        <w:rPr>
          <w:rFonts w:ascii="Times New Roman" w:hAnsi="Times New Roman" w:cs="Times New Roman"/>
          <w:sz w:val="24"/>
          <w:szCs w:val="24"/>
        </w:rPr>
        <w:t xml:space="preserve"> Средневековая философия</w:t>
      </w:r>
      <w:r w:rsidR="0017242E">
        <w:rPr>
          <w:rFonts w:ascii="Times New Roman" w:hAnsi="Times New Roman" w:cs="Times New Roman"/>
          <w:sz w:val="24"/>
          <w:szCs w:val="24"/>
        </w:rPr>
        <w:t xml:space="preserve"> /В.В.Соколов.</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1983.</w:t>
      </w:r>
      <w:r w:rsidR="0017242E">
        <w:rPr>
          <w:rFonts w:ascii="Times New Roman" w:hAnsi="Times New Roman" w:cs="Times New Roman"/>
          <w:sz w:val="24"/>
          <w:szCs w:val="24"/>
        </w:rPr>
        <w:t xml:space="preserve"> </w:t>
      </w:r>
      <w:r w:rsidR="0017242E" w:rsidRPr="0017242E">
        <w:rPr>
          <w:rFonts w:ascii="Times New Roman" w:hAnsi="Times New Roman" w:cs="Times New Roman"/>
          <w:sz w:val="24"/>
          <w:szCs w:val="24"/>
        </w:rPr>
        <w:t>– Текст: непосредственный.</w:t>
      </w:r>
    </w:p>
    <w:p w14:paraId="7C45C208" w14:textId="1DFC7DB3"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8. Тихомиров</w:t>
      </w:r>
      <w:r w:rsidR="0017242E">
        <w:rPr>
          <w:rFonts w:ascii="Times New Roman" w:hAnsi="Times New Roman" w:cs="Times New Roman"/>
          <w:sz w:val="24"/>
          <w:szCs w:val="24"/>
        </w:rPr>
        <w:t>,</w:t>
      </w:r>
      <w:r w:rsidRPr="00B5005A">
        <w:rPr>
          <w:rFonts w:ascii="Times New Roman" w:hAnsi="Times New Roman" w:cs="Times New Roman"/>
          <w:sz w:val="24"/>
          <w:szCs w:val="24"/>
        </w:rPr>
        <w:t xml:space="preserve"> М.Н. Русская культура </w:t>
      </w:r>
      <w:r w:rsidRPr="00B5005A">
        <w:rPr>
          <w:rFonts w:ascii="Times New Roman" w:hAnsi="Times New Roman" w:cs="Times New Roman"/>
          <w:sz w:val="24"/>
          <w:szCs w:val="24"/>
          <w:lang w:val="en-US"/>
        </w:rPr>
        <w:t>X</w:t>
      </w:r>
      <w:r w:rsidRPr="00B5005A">
        <w:rPr>
          <w:rFonts w:ascii="Times New Roman" w:hAnsi="Times New Roman" w:cs="Times New Roman"/>
          <w:sz w:val="24"/>
          <w:szCs w:val="24"/>
        </w:rPr>
        <w:t xml:space="preserve"> – </w:t>
      </w:r>
      <w:r w:rsidRPr="00B5005A">
        <w:rPr>
          <w:rFonts w:ascii="Times New Roman" w:hAnsi="Times New Roman" w:cs="Times New Roman"/>
          <w:sz w:val="24"/>
          <w:szCs w:val="24"/>
          <w:lang w:val="en-US"/>
        </w:rPr>
        <w:t>XVIII</w:t>
      </w:r>
      <w:r w:rsidRPr="00B5005A">
        <w:rPr>
          <w:rFonts w:ascii="Times New Roman" w:hAnsi="Times New Roman" w:cs="Times New Roman"/>
          <w:sz w:val="24"/>
          <w:szCs w:val="24"/>
        </w:rPr>
        <w:t xml:space="preserve"> веков</w:t>
      </w:r>
      <w:r w:rsidR="0017242E">
        <w:rPr>
          <w:rFonts w:ascii="Times New Roman" w:hAnsi="Times New Roman" w:cs="Times New Roman"/>
          <w:sz w:val="24"/>
          <w:szCs w:val="24"/>
        </w:rPr>
        <w:t xml:space="preserve"> / М.Н.Тихомиров.</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 xml:space="preserve"> М, 1968. </w:t>
      </w:r>
      <w:r w:rsidR="0017242E" w:rsidRPr="0017242E">
        <w:rPr>
          <w:rFonts w:ascii="Times New Roman" w:hAnsi="Times New Roman" w:cs="Times New Roman"/>
          <w:sz w:val="24"/>
          <w:szCs w:val="24"/>
        </w:rPr>
        <w:t>– Текст: непосредственный.</w:t>
      </w:r>
    </w:p>
    <w:p w14:paraId="1B31A88A" w14:textId="0EA7655D" w:rsidR="00457054" w:rsidRPr="00B5005A" w:rsidRDefault="00457054" w:rsidP="0045705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9. Щапов</w:t>
      </w:r>
      <w:r w:rsidR="0017242E">
        <w:rPr>
          <w:rFonts w:ascii="Times New Roman" w:hAnsi="Times New Roman" w:cs="Times New Roman"/>
          <w:sz w:val="24"/>
          <w:szCs w:val="24"/>
        </w:rPr>
        <w:t xml:space="preserve">, </w:t>
      </w:r>
      <w:r w:rsidRPr="00B5005A">
        <w:rPr>
          <w:rFonts w:ascii="Times New Roman" w:hAnsi="Times New Roman" w:cs="Times New Roman"/>
          <w:sz w:val="24"/>
          <w:szCs w:val="24"/>
        </w:rPr>
        <w:t xml:space="preserve">Я.Н. Княжеские уставы и церковь в Древней Руси. </w:t>
      </w:r>
      <w:r w:rsidRPr="00B5005A">
        <w:rPr>
          <w:rFonts w:ascii="Times New Roman" w:hAnsi="Times New Roman" w:cs="Times New Roman"/>
          <w:sz w:val="24"/>
          <w:szCs w:val="24"/>
          <w:lang w:val="en-US"/>
        </w:rPr>
        <w:t>XI</w:t>
      </w:r>
      <w:r w:rsidRPr="00B5005A">
        <w:rPr>
          <w:rFonts w:ascii="Times New Roman" w:hAnsi="Times New Roman" w:cs="Times New Roman"/>
          <w:sz w:val="24"/>
          <w:szCs w:val="24"/>
        </w:rPr>
        <w:t xml:space="preserve">- начала </w:t>
      </w:r>
      <w:r w:rsidRPr="00B5005A">
        <w:rPr>
          <w:rFonts w:ascii="Times New Roman" w:hAnsi="Times New Roman" w:cs="Times New Roman"/>
          <w:sz w:val="24"/>
          <w:szCs w:val="24"/>
          <w:lang w:val="en-US"/>
        </w:rPr>
        <w:t>XII</w:t>
      </w:r>
      <w:r w:rsidRPr="00B5005A">
        <w:rPr>
          <w:rFonts w:ascii="Times New Roman" w:hAnsi="Times New Roman" w:cs="Times New Roman"/>
          <w:sz w:val="24"/>
          <w:szCs w:val="24"/>
        </w:rPr>
        <w:t xml:space="preserve"> века</w:t>
      </w:r>
      <w:r w:rsidR="0017242E">
        <w:rPr>
          <w:rFonts w:ascii="Times New Roman" w:hAnsi="Times New Roman" w:cs="Times New Roman"/>
          <w:sz w:val="24"/>
          <w:szCs w:val="24"/>
        </w:rPr>
        <w:t>/Я.Н.Щапов.</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1972.</w:t>
      </w:r>
      <w:r w:rsidR="0017242E">
        <w:rPr>
          <w:rFonts w:ascii="Times New Roman" w:hAnsi="Times New Roman" w:cs="Times New Roman"/>
          <w:sz w:val="24"/>
          <w:szCs w:val="24"/>
        </w:rPr>
        <w:t xml:space="preserve"> </w:t>
      </w:r>
      <w:r w:rsidR="0017242E" w:rsidRPr="0017242E">
        <w:rPr>
          <w:rFonts w:ascii="Times New Roman" w:hAnsi="Times New Roman" w:cs="Times New Roman"/>
          <w:sz w:val="24"/>
          <w:szCs w:val="24"/>
        </w:rPr>
        <w:t>– Текст: непосредственный.</w:t>
      </w:r>
    </w:p>
    <w:p w14:paraId="5B1B84E2" w14:textId="77777777" w:rsidR="00457054" w:rsidRPr="00B5005A" w:rsidRDefault="00457054" w:rsidP="0090648F">
      <w:pPr>
        <w:spacing w:after="0" w:line="240" w:lineRule="auto"/>
        <w:ind w:firstLine="709"/>
        <w:jc w:val="both"/>
        <w:rPr>
          <w:rFonts w:ascii="Times New Roman" w:hAnsi="Times New Roman" w:cs="Times New Roman"/>
          <w:sz w:val="24"/>
          <w:szCs w:val="24"/>
        </w:rPr>
      </w:pPr>
    </w:p>
    <w:p w14:paraId="49C5A845" w14:textId="77777777" w:rsidR="00457054" w:rsidRPr="00B5005A" w:rsidRDefault="00457054" w:rsidP="0090648F">
      <w:pPr>
        <w:spacing w:after="0" w:line="240" w:lineRule="auto"/>
        <w:jc w:val="both"/>
        <w:rPr>
          <w:rFonts w:ascii="Times New Roman" w:hAnsi="Times New Roman" w:cs="Times New Roman"/>
          <w:sz w:val="24"/>
          <w:szCs w:val="24"/>
        </w:rPr>
      </w:pPr>
    </w:p>
    <w:p w14:paraId="3ED5348F" w14:textId="77777777" w:rsidR="00457054" w:rsidRPr="00B5005A" w:rsidRDefault="00457054" w:rsidP="0090648F">
      <w:pPr>
        <w:spacing w:after="0" w:line="240" w:lineRule="auto"/>
        <w:jc w:val="both"/>
        <w:rPr>
          <w:rFonts w:ascii="Times New Roman" w:hAnsi="Times New Roman" w:cs="Times New Roman"/>
          <w:sz w:val="24"/>
          <w:szCs w:val="24"/>
        </w:rPr>
      </w:pPr>
    </w:p>
    <w:p w14:paraId="144E3575" w14:textId="77777777" w:rsidR="0090648F" w:rsidRPr="00B5005A" w:rsidRDefault="0090648F" w:rsidP="00E91424">
      <w:pPr>
        <w:spacing w:after="0" w:line="240" w:lineRule="auto"/>
        <w:ind w:left="4253"/>
        <w:rPr>
          <w:rFonts w:ascii="Times New Roman" w:hAnsi="Times New Roman" w:cs="Times New Roman"/>
          <w:b/>
          <w:i/>
          <w:sz w:val="24"/>
          <w:szCs w:val="24"/>
        </w:rPr>
      </w:pPr>
      <w:r w:rsidRPr="00B5005A">
        <w:rPr>
          <w:rFonts w:ascii="Times New Roman" w:hAnsi="Times New Roman" w:cs="Times New Roman"/>
          <w:b/>
          <w:i/>
          <w:sz w:val="24"/>
          <w:szCs w:val="24"/>
        </w:rPr>
        <w:t xml:space="preserve">Дорошенко В.В., </w:t>
      </w:r>
      <w:r w:rsidR="00905DE4" w:rsidRPr="00B5005A">
        <w:rPr>
          <w:rFonts w:ascii="Times New Roman" w:hAnsi="Times New Roman" w:cs="Times New Roman"/>
          <w:i/>
          <w:sz w:val="24"/>
          <w:szCs w:val="24"/>
        </w:rPr>
        <w:t>обучающаяся</w:t>
      </w:r>
      <w:r w:rsidRPr="00B5005A">
        <w:rPr>
          <w:rFonts w:ascii="Times New Roman" w:hAnsi="Times New Roman" w:cs="Times New Roman"/>
          <w:b/>
          <w:i/>
          <w:sz w:val="24"/>
          <w:szCs w:val="24"/>
        </w:rPr>
        <w:t xml:space="preserve"> </w:t>
      </w:r>
    </w:p>
    <w:p w14:paraId="17658560" w14:textId="77777777" w:rsidR="00905DE4" w:rsidRPr="00B5005A" w:rsidRDefault="00905DE4" w:rsidP="00E91424">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 xml:space="preserve">Епикова Е.Н., </w:t>
      </w:r>
      <w:r w:rsidRPr="00B5005A">
        <w:rPr>
          <w:rFonts w:ascii="Times New Roman" w:hAnsi="Times New Roman" w:cs="Times New Roman"/>
          <w:i/>
          <w:sz w:val="24"/>
          <w:szCs w:val="24"/>
        </w:rPr>
        <w:t>преподаватель,</w:t>
      </w:r>
    </w:p>
    <w:p w14:paraId="2CBA6C5F" w14:textId="77777777" w:rsidR="0090648F" w:rsidRPr="00B5005A" w:rsidRDefault="0090648F" w:rsidP="00E91424">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ГБПОУ ССТ, г. Ставрополь</w:t>
      </w:r>
    </w:p>
    <w:p w14:paraId="06DC50B5" w14:textId="77777777" w:rsidR="00905DE4" w:rsidRPr="00B5005A" w:rsidRDefault="00905DE4" w:rsidP="00905DE4">
      <w:pPr>
        <w:spacing w:after="0" w:line="240" w:lineRule="auto"/>
        <w:jc w:val="right"/>
        <w:rPr>
          <w:rFonts w:ascii="Times New Roman" w:hAnsi="Times New Roman" w:cs="Times New Roman"/>
          <w:i/>
          <w:sz w:val="24"/>
          <w:szCs w:val="24"/>
        </w:rPr>
      </w:pPr>
    </w:p>
    <w:p w14:paraId="4D10DB36" w14:textId="77777777" w:rsidR="00905DE4" w:rsidRPr="00B5005A" w:rsidRDefault="00905DE4" w:rsidP="00905DE4">
      <w:pPr>
        <w:spacing w:after="0" w:line="240" w:lineRule="auto"/>
        <w:jc w:val="right"/>
        <w:rPr>
          <w:rFonts w:ascii="Times New Roman" w:hAnsi="Times New Roman" w:cs="Times New Roman"/>
          <w:i/>
          <w:sz w:val="24"/>
          <w:szCs w:val="24"/>
        </w:rPr>
      </w:pPr>
    </w:p>
    <w:p w14:paraId="1AB68DF2" w14:textId="77777777" w:rsidR="00905DE4" w:rsidRPr="00B5005A" w:rsidRDefault="00905DE4" w:rsidP="00905DE4">
      <w:pPr>
        <w:spacing w:after="0" w:line="240" w:lineRule="auto"/>
        <w:jc w:val="right"/>
        <w:rPr>
          <w:rFonts w:ascii="Times New Roman" w:hAnsi="Times New Roman" w:cs="Times New Roman"/>
          <w:i/>
          <w:sz w:val="24"/>
          <w:szCs w:val="24"/>
        </w:rPr>
      </w:pPr>
    </w:p>
    <w:p w14:paraId="687042E5" w14:textId="77777777" w:rsidR="0090648F" w:rsidRPr="00B5005A" w:rsidRDefault="0090648F" w:rsidP="0090648F">
      <w:pPr>
        <w:spacing w:after="0" w:line="240" w:lineRule="auto"/>
        <w:jc w:val="center"/>
        <w:rPr>
          <w:rFonts w:ascii="Times New Roman" w:hAnsi="Times New Roman" w:cs="Times New Roman"/>
          <w:b/>
          <w:sz w:val="24"/>
          <w:szCs w:val="24"/>
        </w:rPr>
      </w:pPr>
      <w:r w:rsidRPr="00B5005A">
        <w:rPr>
          <w:rFonts w:ascii="Times New Roman" w:hAnsi="Times New Roman" w:cs="Times New Roman"/>
          <w:b/>
          <w:sz w:val="24"/>
          <w:szCs w:val="24"/>
        </w:rPr>
        <w:t>ПЕРСПЕКТИВЫ РАЗВИТИЯ ПРАВОВЫХ НОРМ В ОБЛАСТИ РЕГУЛИРОВАНИЯ ЭКОНОМИЧЕСКИХ ОТНОШЕНИЙ</w:t>
      </w:r>
    </w:p>
    <w:p w14:paraId="35C33E0F" w14:textId="77777777" w:rsidR="00905DE4" w:rsidRPr="00B5005A" w:rsidRDefault="00905DE4" w:rsidP="0090648F">
      <w:pPr>
        <w:spacing w:after="0" w:line="240" w:lineRule="auto"/>
        <w:jc w:val="center"/>
        <w:rPr>
          <w:rFonts w:ascii="Times New Roman" w:hAnsi="Times New Roman" w:cs="Times New Roman"/>
          <w:b/>
          <w:sz w:val="24"/>
          <w:szCs w:val="24"/>
        </w:rPr>
      </w:pPr>
    </w:p>
    <w:p w14:paraId="1E308A63"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Мировая экономика переживает период глубокой рецессии. Усиливаются рыночная волатильность, неустойчивость международной финансовой системы, увеличивается разрыв между реальной и виртуальной экономикой. При сохранении высокой экономической взаимозависимости стран и регионов мира замедляются процессы формирования новых международных производственных цепочек и цепочек поставок, снижаются потоки инвестиций. Возрастает роль национальных государств и региональных соглашений в торгово-экономической сфере [1]</w:t>
      </w:r>
    </w:p>
    <w:p w14:paraId="4739AFA3"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современном мире, с ускоренным темпом глобализации и технологических изменений, перспективы развития правовых норм в области регулирования экономических отношений играют ключевую роль в обеспечении стабильности и развития экономики. </w:t>
      </w:r>
    </w:p>
    <w:p w14:paraId="0B13D87C" w14:textId="0794BEF5"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Можно констатировать, что в настоящее время происходит переход к информационному обществу. При этом ключевыми источниками получения юридической информации и одновременным способом коммуницирования между людьми фактически становятся цифровые технологии [2]. По этому одной из основных перспектив в этой области</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является развитие международного права и создание единой системы норм, которая бы учитывала интересы всех участников мировой экономики. Это важно для обеспечения равных условий конкуренции, защиты прав инвесторов и предотвращения конфликтов между государствами. </w:t>
      </w:r>
    </w:p>
    <w:p w14:paraId="1364BF7A"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Вторая перспектива видится в развитии правовых норм в области цифровой экономики. С увеличением объема цифровых транзакций и использования новых технологий, необходимо создание соответствующих правовых рамок, которые бы регулировали цифровые контракты, защищали данные и обеспечивали кибербезопасность [3].</w:t>
      </w:r>
    </w:p>
    <w:p w14:paraId="1B12682A"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Кроме того, важным направлением развития правовых норм является укрепление принципов корпоративной ответственности и защиты прав потребителей. В условиях быстрого развития бизнеса и изменения потребительских предпочтений, необходимо обеспечить соответствующие правовые гарантии для защиты интересов всех сторон. </w:t>
      </w:r>
    </w:p>
    <w:p w14:paraId="2C32D99E" w14:textId="77777777" w:rsidR="0090648F" w:rsidRPr="00B5005A" w:rsidRDefault="0090648F" w:rsidP="0090648F">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rPr>
        <w:t xml:space="preserve"> </w:t>
      </w:r>
      <w:r w:rsidRPr="00B5005A">
        <w:rPr>
          <w:rFonts w:ascii="Times New Roman" w:hAnsi="Times New Roman" w:cs="Times New Roman"/>
          <w:sz w:val="24"/>
          <w:szCs w:val="24"/>
        </w:rPr>
        <w:tab/>
        <w:t>Отметим, что Конституция является основным правовым документом, который определяет основные принципы и права граждан, организацию государственной власти и ее функции. Она является основой для разработки и принятия законов и других правовых актов.</w:t>
      </w:r>
    </w:p>
    <w:p w14:paraId="35D34B61"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Перспективы развития правовых норм в области регулирования экономических отношений могут быть связаны с изменением или дополнением конституции. Например, изменения в конституции могут быть направлены на укрепление прав предпринимателей, защиту частной собственности, создание благоприятной инвестиционной среды и т.д.</w:t>
      </w:r>
    </w:p>
    <w:p w14:paraId="05FF9EEF"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Однако, изменение конституции является сложным процессом и требует широкого общественного согласия. Оно может быть связано с политическими и социальными изменениями в стране, а также с изменением приоритетов и целей государственной политики. </w:t>
      </w:r>
    </w:p>
    <w:p w14:paraId="3A80F05F"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Видится, что перспективы развития правовых норм в области регулирования экономических отношений зависят от множества факторов, включая политическую и экономическую стабильность, уровень развития правовой системы, эффективность институтов правосудия и соблюдение правил и принципов международного права. Конституция может служить основой для разработки и принятия законов, которые регулируют экономические отношения, но ее изменение требует широкого общественного согласия и может быть связано с политическими и социальными изменениями в стране. </w:t>
      </w:r>
    </w:p>
    <w:p w14:paraId="7F92332A"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Перспективы развития правовых норм в области регулирования экономических отношений могут быть различными и зависят от конкретных условий и потребностей каждой страны. Некоторые из возможных перспектив относительно изменения конституционных норм могут включать:</w:t>
      </w:r>
    </w:p>
    <w:p w14:paraId="26C1DD7A"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Усиление защиты прав предпринимателей: В конституцию можно внести изменения, направленные на укрепление прав предпринимателей, обеспечение их равных возможностей, защиту от неправомерных действий государства и других сторон.</w:t>
      </w:r>
    </w:p>
    <w:p w14:paraId="765A57AD"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Защита частной собственности: Конституционные изменения могут быть направлены на укрепление защиты частной собственности, создание условий для ее развития и использования, а также предотвращение незаконного отчуждения или ограничения прав на собственность.</w:t>
      </w:r>
    </w:p>
    <w:p w14:paraId="02E27732"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Создание благоприятной инвестиционной среды: Изменения в конституции могут быть направлены на создание благоприятной инвестиционной среды, упрощение процедур и условий для привлечения и защиты инвестиций, обеспечение стабильности правового регулирования.</w:t>
      </w:r>
    </w:p>
    <w:p w14:paraId="450369A5"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4. Развитие правовой системы: Конституционные изменения могут быть связаны с развитием правовой системы, усовершенствованием законодательства, созданием эффективных механизмов правоприменения и контроля за соблюдением правил экономической деятельности.</w:t>
      </w:r>
    </w:p>
    <w:p w14:paraId="2EF8A66D"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5. Установление соответствия международным стандартам: Изменения в конституцию могут быть направлены на обеспечение соответствиянационального законодательства международным стандартам и обязательствам, принятым в рамках международных договоров и соглашений.</w:t>
      </w:r>
    </w:p>
    <w:p w14:paraId="14157905"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целом, перспективы развития правовых норм в области регулирования экономических отношений связаны с адаптацией законодательства к изменяющимся условиям и вызовам современного мира. Развитие международного сотрудничества, учет новых технологий и укрепление прав потребителей – вот основные направления, которые определят будущее правового регулирования экономики.</w:t>
      </w:r>
    </w:p>
    <w:p w14:paraId="16D06AFE" w14:textId="77777777"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Однако, реализация этих перспектив зависит от политической воли и способности государства провести необходимые изменения в конституции, а также от общественной поддержки и согласия. </w:t>
      </w:r>
    </w:p>
    <w:p w14:paraId="54A55243" w14:textId="77777777" w:rsidR="0090648F" w:rsidRPr="00B5005A" w:rsidRDefault="0090648F" w:rsidP="0090648F">
      <w:pPr>
        <w:spacing w:after="0" w:line="240" w:lineRule="auto"/>
        <w:jc w:val="center"/>
        <w:rPr>
          <w:rFonts w:ascii="Times New Roman" w:hAnsi="Times New Roman" w:cs="Times New Roman"/>
          <w:sz w:val="24"/>
          <w:szCs w:val="24"/>
        </w:rPr>
      </w:pPr>
    </w:p>
    <w:p w14:paraId="4E23BE8F" w14:textId="77777777" w:rsidR="00BD5C25" w:rsidRDefault="00BD5C25">
      <w:pPr>
        <w:rPr>
          <w:rFonts w:ascii="Times New Roman" w:hAnsi="Times New Roman" w:cs="Times New Roman"/>
          <w:b/>
          <w:sz w:val="24"/>
          <w:szCs w:val="24"/>
        </w:rPr>
      </w:pPr>
      <w:r>
        <w:rPr>
          <w:rFonts w:ascii="Times New Roman" w:hAnsi="Times New Roman" w:cs="Times New Roman"/>
          <w:b/>
          <w:sz w:val="24"/>
          <w:szCs w:val="24"/>
        </w:rPr>
        <w:br w:type="page"/>
      </w:r>
    </w:p>
    <w:p w14:paraId="6551B2D3" w14:textId="43D143D3" w:rsidR="0090648F" w:rsidRPr="00B5005A" w:rsidRDefault="00A62B23" w:rsidP="0090648F">
      <w:pPr>
        <w:spacing w:after="0" w:line="240" w:lineRule="auto"/>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0A46245E" w14:textId="77777777" w:rsidR="00905DE4" w:rsidRPr="00B5005A" w:rsidRDefault="00905DE4" w:rsidP="0090648F">
      <w:pPr>
        <w:spacing w:after="0" w:line="240" w:lineRule="auto"/>
        <w:jc w:val="center"/>
        <w:rPr>
          <w:rFonts w:ascii="Times New Roman" w:hAnsi="Times New Roman" w:cs="Times New Roman"/>
          <w:b/>
          <w:sz w:val="24"/>
          <w:szCs w:val="24"/>
        </w:rPr>
      </w:pPr>
    </w:p>
    <w:p w14:paraId="3FEDEA36" w14:textId="797BB0DD" w:rsidR="0090648F" w:rsidRPr="00B5005A" w:rsidRDefault="0090648F" w:rsidP="0090648F">
      <w:pPr>
        <w:spacing w:after="0" w:line="240" w:lineRule="auto"/>
        <w:ind w:firstLine="709"/>
        <w:jc w:val="both"/>
        <w:rPr>
          <w:rFonts w:ascii="Times New Roman" w:hAnsi="Times New Roman" w:cs="Times New Roman"/>
          <w:bCs/>
          <w:sz w:val="24"/>
          <w:szCs w:val="24"/>
        </w:rPr>
      </w:pPr>
      <w:r w:rsidRPr="00B5005A">
        <w:rPr>
          <w:rFonts w:ascii="Times New Roman" w:hAnsi="Times New Roman" w:cs="Times New Roman"/>
          <w:sz w:val="24"/>
          <w:szCs w:val="24"/>
        </w:rPr>
        <w:t>1.</w:t>
      </w:r>
      <w:r w:rsidRPr="00B5005A">
        <w:rPr>
          <w:rFonts w:ascii="Arial" w:eastAsia="Times New Roman" w:hAnsi="Arial" w:cs="Arial"/>
          <w:kern w:val="36"/>
          <w:sz w:val="24"/>
          <w:szCs w:val="24"/>
          <w:lang w:eastAsia="ru-RU"/>
        </w:rPr>
        <w:t xml:space="preserve"> </w:t>
      </w:r>
      <w:r w:rsidRPr="00B5005A">
        <w:rPr>
          <w:rFonts w:ascii="Times New Roman" w:hAnsi="Times New Roman" w:cs="Times New Roman"/>
          <w:bCs/>
          <w:sz w:val="24"/>
          <w:szCs w:val="24"/>
        </w:rPr>
        <w:t>О Стратегии национальной безопасности Российской Федерации</w:t>
      </w:r>
      <w:r w:rsidR="004128DC">
        <w:rPr>
          <w:rFonts w:ascii="Times New Roman" w:hAnsi="Times New Roman" w:cs="Times New Roman"/>
          <w:bCs/>
          <w:sz w:val="24"/>
          <w:szCs w:val="24"/>
        </w:rPr>
        <w:t xml:space="preserve">: </w:t>
      </w:r>
      <w:r w:rsidR="004128DC" w:rsidRPr="004128DC">
        <w:rPr>
          <w:rFonts w:ascii="Times New Roman" w:hAnsi="Times New Roman" w:cs="Times New Roman"/>
          <w:bCs/>
          <w:sz w:val="24"/>
          <w:szCs w:val="24"/>
        </w:rPr>
        <w:t xml:space="preserve">Указ Президента РФ </w:t>
      </w:r>
      <w:r w:rsidR="004128DC">
        <w:rPr>
          <w:rFonts w:ascii="Times New Roman" w:hAnsi="Times New Roman" w:cs="Times New Roman"/>
          <w:bCs/>
          <w:sz w:val="24"/>
          <w:szCs w:val="24"/>
        </w:rPr>
        <w:t>от 02.07.2021 № 400.</w:t>
      </w:r>
      <w:r w:rsidR="004128DC" w:rsidRPr="004128DC">
        <w:t xml:space="preserve"> </w:t>
      </w:r>
      <w:r w:rsidR="004128DC" w:rsidRPr="004128DC">
        <w:rPr>
          <w:rFonts w:ascii="Times New Roman" w:hAnsi="Times New Roman" w:cs="Times New Roman"/>
          <w:bCs/>
          <w:sz w:val="24"/>
          <w:szCs w:val="24"/>
        </w:rPr>
        <w:t>– Текст: электронный</w:t>
      </w:r>
      <w:r w:rsidR="004128DC">
        <w:rPr>
          <w:rFonts w:ascii="Times New Roman" w:hAnsi="Times New Roman" w:cs="Times New Roman"/>
          <w:bCs/>
          <w:sz w:val="24"/>
          <w:szCs w:val="24"/>
        </w:rPr>
        <w:t xml:space="preserve"> – </w:t>
      </w:r>
      <w:r w:rsidR="004128DC">
        <w:rPr>
          <w:rFonts w:ascii="Times New Roman" w:hAnsi="Times New Roman" w:cs="Times New Roman"/>
          <w:bCs/>
          <w:sz w:val="24"/>
          <w:szCs w:val="24"/>
          <w:lang w:val="en-US"/>
        </w:rPr>
        <w:t>URL</w:t>
      </w:r>
      <w:r w:rsidR="004128DC">
        <w:rPr>
          <w:rFonts w:ascii="Times New Roman" w:hAnsi="Times New Roman" w:cs="Times New Roman"/>
          <w:bCs/>
          <w:sz w:val="24"/>
          <w:szCs w:val="24"/>
        </w:rPr>
        <w:t>:</w:t>
      </w:r>
      <w:r w:rsidRPr="00B5005A">
        <w:rPr>
          <w:sz w:val="24"/>
          <w:szCs w:val="24"/>
        </w:rPr>
        <w:t xml:space="preserve"> </w:t>
      </w:r>
      <w:hyperlink r:id="rId87" w:history="1">
        <w:r w:rsidR="004128DC" w:rsidRPr="000479C4">
          <w:rPr>
            <w:rStyle w:val="ae"/>
            <w:rFonts w:ascii="Times New Roman" w:hAnsi="Times New Roman"/>
            <w:bCs/>
            <w:sz w:val="24"/>
            <w:szCs w:val="24"/>
          </w:rPr>
          <w:t>https://www.consultant.ru/document/cons_doc_LAW_389271/</w:t>
        </w:r>
      </w:hyperlink>
      <w:r w:rsidR="00905DE4" w:rsidRPr="00B5005A">
        <w:rPr>
          <w:rFonts w:ascii="Times New Roman" w:hAnsi="Times New Roman" w:cs="Times New Roman"/>
          <w:bCs/>
          <w:sz w:val="24"/>
          <w:szCs w:val="24"/>
        </w:rPr>
        <w:t>.</w:t>
      </w:r>
      <w:r w:rsidR="004128DC">
        <w:rPr>
          <w:rFonts w:ascii="Times New Roman" w:hAnsi="Times New Roman" w:cs="Times New Roman"/>
          <w:bCs/>
          <w:sz w:val="24"/>
          <w:szCs w:val="24"/>
        </w:rPr>
        <w:t xml:space="preserve"> </w:t>
      </w:r>
    </w:p>
    <w:p w14:paraId="253EFF12" w14:textId="5C30205D" w:rsidR="0090648F" w:rsidRPr="00B5005A" w:rsidRDefault="0090648F" w:rsidP="0090648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Жужгов</w:t>
      </w:r>
      <w:r w:rsidR="004128DC">
        <w:rPr>
          <w:rFonts w:ascii="Times New Roman" w:hAnsi="Times New Roman" w:cs="Times New Roman"/>
          <w:sz w:val="24"/>
          <w:szCs w:val="24"/>
        </w:rPr>
        <w:t xml:space="preserve">, И.В. Отдельные </w:t>
      </w:r>
      <w:r w:rsidRPr="00B5005A">
        <w:rPr>
          <w:rFonts w:ascii="Times New Roman" w:hAnsi="Times New Roman" w:cs="Times New Roman"/>
          <w:sz w:val="24"/>
          <w:szCs w:val="24"/>
        </w:rPr>
        <w:t>особенности</w:t>
      </w:r>
      <w:r w:rsidR="004128DC">
        <w:rPr>
          <w:rFonts w:ascii="Times New Roman" w:hAnsi="Times New Roman" w:cs="Times New Roman"/>
          <w:sz w:val="24"/>
          <w:szCs w:val="24"/>
        </w:rPr>
        <w:t xml:space="preserve">, </w:t>
      </w:r>
      <w:r w:rsidRPr="00B5005A">
        <w:rPr>
          <w:rFonts w:ascii="Times New Roman" w:hAnsi="Times New Roman" w:cs="Times New Roman"/>
          <w:sz w:val="24"/>
          <w:szCs w:val="24"/>
        </w:rPr>
        <w:t>влияющие влиянии информации на правосознание</w:t>
      </w:r>
      <w:r w:rsidR="004128DC">
        <w:t>: с</w:t>
      </w:r>
      <w:r w:rsidR="004128DC" w:rsidRPr="004128DC">
        <w:rPr>
          <w:rFonts w:ascii="Times New Roman" w:hAnsi="Times New Roman" w:cs="Times New Roman"/>
          <w:sz w:val="24"/>
          <w:szCs w:val="24"/>
        </w:rPr>
        <w:t>борник научных трудов кафедры правовой культуры и защиты прав человека: сборник научных работ преподавателей, ас</w:t>
      </w:r>
      <w:r w:rsidR="004128DC">
        <w:rPr>
          <w:rFonts w:ascii="Times New Roman" w:hAnsi="Times New Roman" w:cs="Times New Roman"/>
          <w:sz w:val="24"/>
          <w:szCs w:val="24"/>
        </w:rPr>
        <w:t xml:space="preserve">пирантов, магистров и студентов </w:t>
      </w:r>
      <w:r w:rsidRPr="00B5005A">
        <w:rPr>
          <w:rFonts w:ascii="Times New Roman" w:hAnsi="Times New Roman" w:cs="Times New Roman"/>
          <w:sz w:val="24"/>
          <w:szCs w:val="24"/>
        </w:rPr>
        <w:t>/</w:t>
      </w:r>
      <w:r w:rsidR="004128DC">
        <w:rPr>
          <w:rFonts w:ascii="Times New Roman" w:hAnsi="Times New Roman" w:cs="Times New Roman"/>
          <w:sz w:val="24"/>
          <w:szCs w:val="24"/>
        </w:rPr>
        <w:t xml:space="preserve"> И.В.Жужгов.</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Ставрополь: Издательско-информационный центр </w:t>
      </w:r>
      <w:r w:rsidR="007E2377">
        <w:rPr>
          <w:rFonts w:ascii="Times New Roman" w:hAnsi="Times New Roman" w:cs="Times New Roman"/>
          <w:sz w:val="24"/>
          <w:szCs w:val="24"/>
        </w:rPr>
        <w:t>«</w:t>
      </w:r>
      <w:r w:rsidRPr="00B5005A">
        <w:rPr>
          <w:rFonts w:ascii="Times New Roman" w:hAnsi="Times New Roman" w:cs="Times New Roman"/>
          <w:sz w:val="24"/>
          <w:szCs w:val="24"/>
        </w:rPr>
        <w:t>Фабула</w:t>
      </w:r>
      <w:r w:rsidR="007E2377">
        <w:rPr>
          <w:rFonts w:ascii="Times New Roman" w:hAnsi="Times New Roman" w:cs="Times New Roman"/>
          <w:sz w:val="24"/>
          <w:szCs w:val="24"/>
        </w:rPr>
        <w:t>»</w:t>
      </w:r>
      <w:r w:rsidRPr="00B5005A">
        <w:rPr>
          <w:rFonts w:ascii="Times New Roman" w:hAnsi="Times New Roman" w:cs="Times New Roman"/>
          <w:sz w:val="24"/>
          <w:szCs w:val="24"/>
        </w:rPr>
        <w:t>, 2022. – 248</w:t>
      </w:r>
      <w:r w:rsidR="00905DE4" w:rsidRPr="00B5005A">
        <w:rPr>
          <w:rFonts w:ascii="Times New Roman" w:hAnsi="Times New Roman" w:cs="Times New Roman"/>
          <w:sz w:val="24"/>
          <w:szCs w:val="24"/>
        </w:rPr>
        <w:t xml:space="preserve"> </w:t>
      </w:r>
      <w:r w:rsidRPr="00B5005A">
        <w:rPr>
          <w:rFonts w:ascii="Times New Roman" w:hAnsi="Times New Roman" w:cs="Times New Roman"/>
          <w:sz w:val="24"/>
          <w:szCs w:val="24"/>
        </w:rPr>
        <w:t>с.</w:t>
      </w:r>
      <w:r w:rsidR="004128DC">
        <w:rPr>
          <w:rFonts w:ascii="Times New Roman" w:hAnsi="Times New Roman" w:cs="Times New Roman"/>
          <w:sz w:val="24"/>
          <w:szCs w:val="24"/>
        </w:rPr>
        <w:t xml:space="preserve"> – Текст: непосредственный.</w:t>
      </w:r>
    </w:p>
    <w:p w14:paraId="7CCC2D20" w14:textId="37FB2B60" w:rsidR="00457054" w:rsidRPr="00B5005A" w:rsidRDefault="0090648F" w:rsidP="00905DE4">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Абазов</w:t>
      </w:r>
      <w:r w:rsidR="00A67607">
        <w:rPr>
          <w:rFonts w:ascii="Times New Roman" w:hAnsi="Times New Roman" w:cs="Times New Roman"/>
          <w:sz w:val="24"/>
          <w:szCs w:val="24"/>
        </w:rPr>
        <w:t>,</w:t>
      </w:r>
      <w:r w:rsidRPr="00B5005A">
        <w:rPr>
          <w:rFonts w:ascii="Times New Roman" w:hAnsi="Times New Roman" w:cs="Times New Roman"/>
          <w:sz w:val="24"/>
          <w:szCs w:val="24"/>
        </w:rPr>
        <w:t xml:space="preserve"> А.А. Мировые тенденции правового регулирования экономических отношений / А.А. Абазов, Р.Г.</w:t>
      </w:r>
      <w:r w:rsidR="00A67607">
        <w:rPr>
          <w:rFonts w:ascii="Times New Roman" w:hAnsi="Times New Roman" w:cs="Times New Roman"/>
          <w:sz w:val="24"/>
          <w:szCs w:val="24"/>
        </w:rPr>
        <w:t xml:space="preserve"> </w:t>
      </w:r>
      <w:r w:rsidRPr="00B5005A">
        <w:rPr>
          <w:rFonts w:ascii="Times New Roman" w:hAnsi="Times New Roman" w:cs="Times New Roman"/>
          <w:sz w:val="24"/>
          <w:szCs w:val="24"/>
        </w:rPr>
        <w:t>Юсупов. –</w:t>
      </w:r>
      <w:r w:rsidR="00A67607">
        <w:rPr>
          <w:rFonts w:ascii="Times New Roman" w:hAnsi="Times New Roman" w:cs="Times New Roman"/>
          <w:sz w:val="24"/>
          <w:szCs w:val="24"/>
        </w:rPr>
        <w:t xml:space="preserve"> </w:t>
      </w:r>
      <w:r w:rsidRPr="00B5005A">
        <w:rPr>
          <w:rFonts w:ascii="Times New Roman" w:hAnsi="Times New Roman" w:cs="Times New Roman"/>
          <w:sz w:val="24"/>
          <w:szCs w:val="24"/>
        </w:rPr>
        <w:t>DOI 10.33184/vest</w:t>
      </w:r>
      <w:r w:rsidRPr="00B5005A">
        <w:rPr>
          <w:rFonts w:ascii="Cambria Math" w:hAnsi="Cambria Math" w:cs="Cambria Math"/>
          <w:sz w:val="24"/>
          <w:szCs w:val="24"/>
        </w:rPr>
        <w:t>‐</w:t>
      </w:r>
      <w:r w:rsidRPr="00B5005A">
        <w:rPr>
          <w:rFonts w:ascii="Times New Roman" w:hAnsi="Times New Roman" w:cs="Times New Roman"/>
          <w:sz w:val="24"/>
          <w:szCs w:val="24"/>
        </w:rPr>
        <w:t>law</w:t>
      </w:r>
      <w:r w:rsidRPr="00B5005A">
        <w:rPr>
          <w:rFonts w:ascii="Cambria Math" w:hAnsi="Cambria Math" w:cs="Cambria Math"/>
          <w:sz w:val="24"/>
          <w:szCs w:val="24"/>
        </w:rPr>
        <w:t>‐</w:t>
      </w:r>
      <w:r w:rsidRPr="00B5005A">
        <w:rPr>
          <w:rFonts w:ascii="Times New Roman" w:hAnsi="Times New Roman" w:cs="Times New Roman"/>
          <w:sz w:val="24"/>
          <w:szCs w:val="24"/>
        </w:rPr>
        <w:t>bsu</w:t>
      </w:r>
      <w:r w:rsidRPr="00B5005A">
        <w:rPr>
          <w:rFonts w:ascii="Cambria Math" w:hAnsi="Cambria Math" w:cs="Cambria Math"/>
          <w:sz w:val="24"/>
          <w:szCs w:val="24"/>
        </w:rPr>
        <w:t>‐</w:t>
      </w:r>
      <w:r w:rsidRPr="00B5005A">
        <w:rPr>
          <w:rFonts w:ascii="Times New Roman" w:hAnsi="Times New Roman" w:cs="Times New Roman"/>
          <w:sz w:val="24"/>
          <w:szCs w:val="24"/>
        </w:rPr>
        <w:t>2023.17.1</w:t>
      </w:r>
      <w:r w:rsidR="00A67607">
        <w:rPr>
          <w:rFonts w:ascii="Times New Roman" w:hAnsi="Times New Roman" w:cs="Times New Roman"/>
          <w:sz w:val="24"/>
          <w:szCs w:val="24"/>
        </w:rPr>
        <w:t xml:space="preserve">. – Текст: непосредственный </w:t>
      </w:r>
      <w:r w:rsidRPr="00B5005A">
        <w:rPr>
          <w:rFonts w:ascii="Times New Roman" w:hAnsi="Times New Roman" w:cs="Times New Roman"/>
          <w:sz w:val="24"/>
          <w:szCs w:val="24"/>
        </w:rPr>
        <w:t>// Вестник Института права Башкирского го</w:t>
      </w:r>
      <w:r w:rsidRPr="00B5005A">
        <w:rPr>
          <w:rFonts w:ascii="Cambria Math" w:hAnsi="Cambria Math" w:cs="Cambria Math"/>
          <w:sz w:val="24"/>
          <w:szCs w:val="24"/>
        </w:rPr>
        <w:t>с</w:t>
      </w:r>
      <w:r w:rsidRPr="00B5005A">
        <w:rPr>
          <w:rFonts w:ascii="Times New Roman" w:hAnsi="Times New Roman" w:cs="Times New Roman"/>
          <w:sz w:val="24"/>
          <w:szCs w:val="24"/>
        </w:rPr>
        <w:t>ударственного университета. – 2022. – № 4. – С. 7–20</w:t>
      </w:r>
      <w:r w:rsidR="00905DE4" w:rsidRPr="00B5005A">
        <w:rPr>
          <w:rFonts w:ascii="Times New Roman" w:hAnsi="Times New Roman" w:cs="Times New Roman"/>
          <w:sz w:val="24"/>
          <w:szCs w:val="24"/>
        </w:rPr>
        <w:t>.</w:t>
      </w:r>
    </w:p>
    <w:p w14:paraId="3FEC31CA" w14:textId="77777777" w:rsidR="00905DE4" w:rsidRPr="00B5005A" w:rsidRDefault="00905DE4" w:rsidP="00905DE4">
      <w:pPr>
        <w:spacing w:after="0" w:line="240" w:lineRule="auto"/>
        <w:ind w:firstLine="709"/>
        <w:jc w:val="both"/>
        <w:rPr>
          <w:rFonts w:ascii="Times New Roman" w:hAnsi="Times New Roman" w:cs="Times New Roman"/>
          <w:sz w:val="24"/>
          <w:szCs w:val="24"/>
        </w:rPr>
      </w:pPr>
    </w:p>
    <w:p w14:paraId="633EF450" w14:textId="77777777" w:rsidR="00457054" w:rsidRPr="00B5005A" w:rsidRDefault="00457054" w:rsidP="00F240B1">
      <w:pPr>
        <w:spacing w:after="0" w:line="240" w:lineRule="auto"/>
        <w:jc w:val="both"/>
        <w:rPr>
          <w:rFonts w:ascii="Times New Roman" w:hAnsi="Times New Roman" w:cs="Times New Roman"/>
          <w:sz w:val="24"/>
          <w:szCs w:val="24"/>
        </w:rPr>
      </w:pPr>
    </w:p>
    <w:p w14:paraId="012F8A6A" w14:textId="77777777" w:rsidR="00457054" w:rsidRPr="00B5005A" w:rsidRDefault="00457054" w:rsidP="00F240B1">
      <w:pPr>
        <w:spacing w:after="0" w:line="240" w:lineRule="auto"/>
        <w:jc w:val="both"/>
        <w:rPr>
          <w:rFonts w:ascii="Times New Roman" w:hAnsi="Times New Roman" w:cs="Times New Roman"/>
          <w:sz w:val="24"/>
          <w:szCs w:val="24"/>
        </w:rPr>
      </w:pPr>
    </w:p>
    <w:p w14:paraId="17DDC6D2" w14:textId="77777777" w:rsidR="00F240B1" w:rsidRPr="00B5005A" w:rsidRDefault="00F240B1" w:rsidP="00F240B1">
      <w:pPr>
        <w:spacing w:after="0" w:line="240" w:lineRule="auto"/>
        <w:ind w:left="4253"/>
        <w:jc w:val="both"/>
        <w:rPr>
          <w:rFonts w:ascii="Times New Roman" w:hAnsi="Times New Roman" w:cs="Times New Roman"/>
          <w:b/>
          <w:i/>
          <w:sz w:val="24"/>
          <w:szCs w:val="24"/>
        </w:rPr>
      </w:pPr>
      <w:r w:rsidRPr="00B5005A">
        <w:rPr>
          <w:rFonts w:ascii="Times New Roman" w:hAnsi="Times New Roman" w:cs="Times New Roman"/>
          <w:b/>
          <w:i/>
          <w:sz w:val="24"/>
          <w:szCs w:val="24"/>
        </w:rPr>
        <w:t xml:space="preserve">Дотдуева Ф.С., </w:t>
      </w:r>
      <w:r w:rsidRPr="00B5005A">
        <w:rPr>
          <w:rFonts w:ascii="Times New Roman" w:hAnsi="Times New Roman" w:cs="Times New Roman"/>
          <w:i/>
          <w:sz w:val="24"/>
          <w:szCs w:val="24"/>
        </w:rPr>
        <w:t>обучающаяся</w:t>
      </w:r>
    </w:p>
    <w:p w14:paraId="3221369D" w14:textId="76423077" w:rsidR="00F240B1" w:rsidRPr="00B5005A" w:rsidRDefault="00F240B1" w:rsidP="00F240B1">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Науч. рук. Печалова Л</w:t>
      </w:r>
      <w:r w:rsidR="00E91424">
        <w:rPr>
          <w:rFonts w:ascii="Times New Roman" w:hAnsi="Times New Roman" w:cs="Times New Roman"/>
          <w:b/>
          <w:i/>
          <w:sz w:val="24"/>
          <w:szCs w:val="24"/>
        </w:rPr>
        <w:t>.</w:t>
      </w:r>
      <w:r w:rsidRPr="00B5005A">
        <w:rPr>
          <w:rFonts w:ascii="Times New Roman" w:hAnsi="Times New Roman" w:cs="Times New Roman"/>
          <w:b/>
          <w:i/>
          <w:sz w:val="24"/>
          <w:szCs w:val="24"/>
        </w:rPr>
        <w:t>В</w:t>
      </w:r>
      <w:r w:rsidR="00E91424">
        <w:rPr>
          <w:rFonts w:ascii="Times New Roman" w:hAnsi="Times New Roman" w:cs="Times New Roman"/>
          <w:b/>
          <w:i/>
          <w:sz w:val="24"/>
          <w:szCs w:val="24"/>
        </w:rPr>
        <w:t>.</w:t>
      </w:r>
      <w:r w:rsidRPr="00B5005A">
        <w:rPr>
          <w:rFonts w:ascii="Times New Roman" w:hAnsi="Times New Roman" w:cs="Times New Roman"/>
          <w:sz w:val="24"/>
          <w:szCs w:val="24"/>
        </w:rPr>
        <w:t xml:space="preserve">, </w:t>
      </w:r>
      <w:r w:rsidRPr="00B5005A">
        <w:rPr>
          <w:rFonts w:ascii="Times New Roman" w:hAnsi="Times New Roman" w:cs="Times New Roman"/>
          <w:i/>
          <w:sz w:val="24"/>
          <w:szCs w:val="24"/>
        </w:rPr>
        <w:t>кандидат исторических наук,</w:t>
      </w:r>
      <w:r w:rsidRPr="00B5005A">
        <w:rPr>
          <w:rFonts w:ascii="Times New Roman" w:hAnsi="Times New Roman" w:cs="Times New Roman"/>
          <w:sz w:val="24"/>
          <w:szCs w:val="24"/>
        </w:rPr>
        <w:t xml:space="preserve"> </w:t>
      </w:r>
      <w:r w:rsidRPr="00B5005A">
        <w:rPr>
          <w:rFonts w:ascii="Times New Roman" w:hAnsi="Times New Roman" w:cs="Times New Roman"/>
          <w:i/>
          <w:sz w:val="24"/>
          <w:szCs w:val="24"/>
        </w:rPr>
        <w:t xml:space="preserve">преподаватель </w:t>
      </w:r>
    </w:p>
    <w:p w14:paraId="3F38FF96" w14:textId="23AD4374" w:rsidR="00F240B1" w:rsidRPr="00B5005A" w:rsidRDefault="00F240B1" w:rsidP="00F240B1">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 xml:space="preserve">ГБПОУ </w:t>
      </w:r>
      <w:r w:rsidR="007E2377">
        <w:rPr>
          <w:rFonts w:ascii="Times New Roman" w:hAnsi="Times New Roman" w:cs="Times New Roman"/>
          <w:i/>
          <w:sz w:val="24"/>
          <w:szCs w:val="24"/>
        </w:rPr>
        <w:t>«</w:t>
      </w:r>
      <w:r w:rsidRPr="00B5005A">
        <w:rPr>
          <w:rFonts w:ascii="Times New Roman" w:hAnsi="Times New Roman" w:cs="Times New Roman"/>
          <w:i/>
          <w:sz w:val="24"/>
          <w:szCs w:val="24"/>
        </w:rPr>
        <w:t>Ставропольский строительный техникум</w:t>
      </w:r>
      <w:r w:rsidR="007E2377">
        <w:rPr>
          <w:rFonts w:ascii="Times New Roman" w:hAnsi="Times New Roman" w:cs="Times New Roman"/>
          <w:i/>
          <w:sz w:val="24"/>
          <w:szCs w:val="24"/>
        </w:rPr>
        <w:t>»</w:t>
      </w:r>
      <w:r w:rsidRPr="00B5005A">
        <w:rPr>
          <w:rFonts w:ascii="Times New Roman" w:hAnsi="Times New Roman" w:cs="Times New Roman"/>
          <w:i/>
          <w:sz w:val="24"/>
          <w:szCs w:val="24"/>
        </w:rPr>
        <w:t>, г. Ставрополь</w:t>
      </w:r>
    </w:p>
    <w:p w14:paraId="08B1F7D2" w14:textId="00F799A6" w:rsidR="00F240B1" w:rsidRDefault="00F240B1" w:rsidP="00F240B1">
      <w:pPr>
        <w:spacing w:after="0"/>
        <w:jc w:val="both"/>
        <w:rPr>
          <w:rFonts w:ascii="Times New Roman" w:hAnsi="Times New Roman" w:cs="Times New Roman"/>
          <w:b/>
          <w:sz w:val="24"/>
          <w:szCs w:val="24"/>
        </w:rPr>
      </w:pPr>
    </w:p>
    <w:p w14:paraId="35CE252F" w14:textId="535109FC" w:rsidR="00E91424" w:rsidRDefault="00E91424" w:rsidP="00F240B1">
      <w:pPr>
        <w:spacing w:after="0"/>
        <w:jc w:val="both"/>
        <w:rPr>
          <w:rFonts w:ascii="Times New Roman" w:hAnsi="Times New Roman" w:cs="Times New Roman"/>
          <w:b/>
          <w:sz w:val="24"/>
          <w:szCs w:val="24"/>
        </w:rPr>
      </w:pPr>
    </w:p>
    <w:p w14:paraId="66F8F99D" w14:textId="77777777" w:rsidR="00E91424" w:rsidRPr="00B5005A" w:rsidRDefault="00E91424" w:rsidP="00F240B1">
      <w:pPr>
        <w:spacing w:after="0"/>
        <w:jc w:val="both"/>
        <w:rPr>
          <w:rFonts w:ascii="Times New Roman" w:hAnsi="Times New Roman" w:cs="Times New Roman"/>
          <w:b/>
          <w:sz w:val="24"/>
          <w:szCs w:val="24"/>
        </w:rPr>
      </w:pPr>
    </w:p>
    <w:p w14:paraId="2E7CF8AD" w14:textId="77777777" w:rsidR="00F240B1" w:rsidRPr="00B5005A" w:rsidRDefault="00F240B1" w:rsidP="00F240B1">
      <w:pPr>
        <w:spacing w:after="0"/>
        <w:jc w:val="center"/>
        <w:rPr>
          <w:rFonts w:ascii="Times New Roman" w:hAnsi="Times New Roman" w:cs="Times New Roman"/>
          <w:b/>
          <w:sz w:val="24"/>
          <w:szCs w:val="24"/>
        </w:rPr>
      </w:pPr>
      <w:r w:rsidRPr="00B5005A">
        <w:rPr>
          <w:rFonts w:ascii="Times New Roman" w:hAnsi="Times New Roman" w:cs="Times New Roman"/>
          <w:b/>
          <w:sz w:val="24"/>
          <w:szCs w:val="24"/>
        </w:rPr>
        <w:t>ИСТОРИЯ ЖЕНСКОГО ОБРАЗОВАНИЯ РОССИИ</w:t>
      </w:r>
    </w:p>
    <w:p w14:paraId="0B5CBFF8" w14:textId="77777777" w:rsidR="00F240B1" w:rsidRPr="00B5005A" w:rsidRDefault="00F240B1" w:rsidP="00F240B1">
      <w:pPr>
        <w:spacing w:after="0"/>
        <w:jc w:val="both"/>
        <w:rPr>
          <w:rFonts w:ascii="Times New Roman" w:hAnsi="Times New Roman" w:cs="Times New Roman"/>
          <w:b/>
          <w:sz w:val="24"/>
          <w:szCs w:val="24"/>
        </w:rPr>
      </w:pPr>
    </w:p>
    <w:p w14:paraId="003D4CA3" w14:textId="7777777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История становления женского образования является составным элементом истории отечественного образования. С каждым годом растет интерес не только специалистов-историков, но и широкой общественности к этой проблеме. Поэтому наша задача в данном докладе представить главные этапы и элементы женского образования в России.</w:t>
      </w:r>
    </w:p>
    <w:p w14:paraId="4AB1BDE4" w14:textId="5590AADE"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Особый интерес в истории женского образования охватывает период с XIX по XX век.</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Следует отметить, что на рубеже веков школа в России является многотипной. В стране работало 60 типов различных начальных учебных заведений, имевших различные уставы, программы, уровень преподавания и образовательный ценз учителей. </w:t>
      </w:r>
    </w:p>
    <w:p w14:paraId="1FCEA1E8" w14:textId="7777777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Под влиянием общественного движения в России в 60-е годы XIX века несколько расширилась сеть женских учебных заведений, возросла возможность получения девочками общего образования в совместных школах. К середине 60-х годов XIX века Россия стояла на 1-м месте в Европе по развитию среднего женского образования.</w:t>
      </w:r>
    </w:p>
    <w:p w14:paraId="55260D7B" w14:textId="7777777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После устройства екатерининской школы общественное образование стало силой, которую государственная власть могла употребить на служение своим целям. История школы и просвещения XIX века яркий тому пример. Четыре раза в течение четырех царствований XIX века русская высшая и средняя школа подвергались коренной перестройке.</w:t>
      </w:r>
    </w:p>
    <w:p w14:paraId="2FE01D79" w14:textId="7DAA0AF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 1843 года начинают создаваться епархиальные училища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средние учебные заведения для дочерей духовенства. В 1844 году местным властям было предписано открыть особые женские школы в тех районах, пунктах, где имелось не менее 25 девочек, соответствующего возраста. Однако в условиях крепостной России школы эти не могли привлечь значительного числа учащихся. Для развития женского образования в России, особенно в первой половине XIX века характерно стремление утвердить сословную организацию женских школ. </w:t>
      </w:r>
    </w:p>
    <w:p w14:paraId="43D7731D" w14:textId="7777777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60-е годы XIX века всё активнее обсуждался вопрос о необходимости обучения в начальной школе девушек из народа. В 1861 году был учрежден особый орган по изучению проблемы совместного обучения в школе мальчиков и девушек. Девочек стали обучать в бесплатных воскресных школах совместно с мальчиками, однако девочек в школах обучалось еще крайне мало. Так в 1863 году во всех низших учебных заведениях обучалось 708 018 мальчиков и 157 833 девочек.</w:t>
      </w:r>
    </w:p>
    <w:p w14:paraId="3B67F64D" w14:textId="7777777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Под давлением требований демократической общественности министерство народного просвещения вынуждено было признать необходимость открытия, хотя бы в губернских городах, таких женских учебных заведений, которые приближались бы по характеру и уровню образования к обычным гимназиям. В 1856 году, приступая к подготовке школьной реформы, царское правительство предложило попечителям учебных округов представить свои соображения по этому вопросу.</w:t>
      </w:r>
    </w:p>
    <w:p w14:paraId="1E60CEDA" w14:textId="5F3C5AF1" w:rsidR="00F240B1" w:rsidRPr="00B5005A" w:rsidRDefault="00F240B1" w:rsidP="00F240B1">
      <w:pPr>
        <w:spacing w:after="0" w:line="240" w:lineRule="auto"/>
        <w:ind w:firstLine="709"/>
        <w:jc w:val="both"/>
        <w:rPr>
          <w:rFonts w:ascii="Times New Roman" w:hAnsi="Times New Roman" w:cs="Times New Roman"/>
          <w:i/>
          <w:sz w:val="24"/>
          <w:szCs w:val="24"/>
        </w:rPr>
      </w:pPr>
      <w:r w:rsidRPr="00B5005A">
        <w:rPr>
          <w:rFonts w:ascii="Times New Roman" w:hAnsi="Times New Roman" w:cs="Times New Roman"/>
          <w:i/>
          <w:sz w:val="24"/>
          <w:szCs w:val="24"/>
        </w:rPr>
        <w:t xml:space="preserve">30 мая 1858 года было утверждено </w:t>
      </w:r>
      <w:r w:rsidR="007E2377">
        <w:rPr>
          <w:rFonts w:ascii="Times New Roman" w:hAnsi="Times New Roman" w:cs="Times New Roman"/>
          <w:i/>
          <w:sz w:val="24"/>
          <w:szCs w:val="24"/>
        </w:rPr>
        <w:t>«</w:t>
      </w:r>
      <w:r w:rsidRPr="00B5005A">
        <w:rPr>
          <w:rFonts w:ascii="Times New Roman" w:hAnsi="Times New Roman" w:cs="Times New Roman"/>
          <w:i/>
          <w:sz w:val="24"/>
          <w:szCs w:val="24"/>
        </w:rPr>
        <w:t>Положение о женских училищах ведомства Министерства народного просвещения</w:t>
      </w:r>
      <w:r w:rsidR="007E2377">
        <w:rPr>
          <w:rFonts w:ascii="Times New Roman" w:hAnsi="Times New Roman" w:cs="Times New Roman"/>
          <w:i/>
          <w:sz w:val="24"/>
          <w:szCs w:val="24"/>
        </w:rPr>
        <w:t>»</w:t>
      </w:r>
      <w:r w:rsidRPr="00B5005A">
        <w:rPr>
          <w:rFonts w:ascii="Times New Roman" w:hAnsi="Times New Roman" w:cs="Times New Roman"/>
          <w:i/>
          <w:sz w:val="24"/>
          <w:szCs w:val="24"/>
        </w:rPr>
        <w:t>, согласно которому эти учебные заведения должны были содержаться преимущественно на средства общественности, благотворительных организаций и частных лиц, получая денежные субсидии от правительства лишь в отдельных случаях.</w:t>
      </w:r>
    </w:p>
    <w:p w14:paraId="02EC43BC" w14:textId="2D259C11"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Женские училища предназначались в основном для девочек городских сословий </w:t>
      </w:r>
      <w:r w:rsidR="007E2377">
        <w:rPr>
          <w:rFonts w:ascii="Times New Roman" w:hAnsi="Times New Roman" w:cs="Times New Roman"/>
          <w:sz w:val="24"/>
          <w:szCs w:val="24"/>
        </w:rPr>
        <w:t>«</w:t>
      </w:r>
      <w:r w:rsidRPr="00B5005A">
        <w:rPr>
          <w:rFonts w:ascii="Times New Roman" w:hAnsi="Times New Roman" w:cs="Times New Roman"/>
          <w:sz w:val="24"/>
          <w:szCs w:val="24"/>
        </w:rPr>
        <w:t>среднего достатка</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3CEF422A" w14:textId="60CE79B2"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Согласно </w:t>
      </w:r>
      <w:r w:rsidR="007E2377">
        <w:rPr>
          <w:rFonts w:ascii="Times New Roman" w:hAnsi="Times New Roman" w:cs="Times New Roman"/>
          <w:sz w:val="24"/>
          <w:szCs w:val="24"/>
        </w:rPr>
        <w:t>«</w:t>
      </w:r>
      <w:r w:rsidRPr="00B5005A">
        <w:rPr>
          <w:rFonts w:ascii="Times New Roman" w:hAnsi="Times New Roman" w:cs="Times New Roman"/>
          <w:sz w:val="24"/>
          <w:szCs w:val="24"/>
        </w:rPr>
        <w:t>Положению</w:t>
      </w:r>
      <w:r w:rsidR="007E2377">
        <w:rPr>
          <w:rFonts w:ascii="Times New Roman" w:hAnsi="Times New Roman" w:cs="Times New Roman"/>
          <w:sz w:val="24"/>
          <w:szCs w:val="24"/>
        </w:rPr>
        <w:t>»</w:t>
      </w:r>
      <w:r w:rsidRPr="00B5005A">
        <w:rPr>
          <w:rFonts w:ascii="Times New Roman" w:hAnsi="Times New Roman" w:cs="Times New Roman"/>
          <w:sz w:val="24"/>
          <w:szCs w:val="24"/>
        </w:rPr>
        <w:t>, женские училища делились на два разряда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шестигодичные и трехгодичные.</w:t>
      </w:r>
    </w:p>
    <w:p w14:paraId="41CA07F2" w14:textId="5E82AC58"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В училищах первого разряда преподавались закон божий, русский язык, арифметика, основы геометрии, география, общие сведения из естественной истории и физики, всемирная и русская история. Желающих, кроме того, обучали за дополнительную плату чистописанию, рисованию и рукоделию, иностранным языкам (французскому и немецкому), танцам, музыке, пению. В училищах второго разряда воспитанницам преподавали закон божий, краткую грамматику русского языка, сокращенную русскую историю, географию, начала арифметики, чистописание и рукоделие. Училища обоих разрядов преследовали одну и ту же цель: </w:t>
      </w:r>
      <w:r w:rsidR="007E2377">
        <w:rPr>
          <w:rFonts w:ascii="Times New Roman" w:hAnsi="Times New Roman" w:cs="Times New Roman"/>
          <w:sz w:val="24"/>
          <w:szCs w:val="24"/>
        </w:rPr>
        <w:t>«</w:t>
      </w:r>
      <w:r w:rsidRPr="00B5005A">
        <w:rPr>
          <w:rFonts w:ascii="Times New Roman" w:hAnsi="Times New Roman" w:cs="Times New Roman"/>
          <w:sz w:val="24"/>
          <w:szCs w:val="24"/>
        </w:rPr>
        <w:t>сообщить ученицам то религиозное, нравственное и умственное образование, которого должно требовать от каждой женщины, в особенности же от будущей матери семейства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Pr="00B5005A">
        <w:rPr>
          <w:rFonts w:ascii="Times New Roman" w:hAnsi="Times New Roman" w:cs="Times New Roman"/>
          <w:b/>
          <w:sz w:val="24"/>
          <w:szCs w:val="24"/>
        </w:rPr>
        <w:t>слайд 7</w:t>
      </w:r>
      <w:r w:rsidRPr="00B5005A">
        <w:rPr>
          <w:rFonts w:ascii="Times New Roman" w:hAnsi="Times New Roman" w:cs="Times New Roman"/>
          <w:sz w:val="24"/>
          <w:szCs w:val="24"/>
        </w:rPr>
        <w:t>).</w:t>
      </w:r>
    </w:p>
    <w:p w14:paraId="7E9FB2B7" w14:textId="0728C48E"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После издания </w:t>
      </w:r>
      <w:r w:rsidR="007E2377">
        <w:rPr>
          <w:rFonts w:ascii="Times New Roman" w:hAnsi="Times New Roman" w:cs="Times New Roman"/>
          <w:sz w:val="24"/>
          <w:szCs w:val="24"/>
        </w:rPr>
        <w:t>«</w:t>
      </w:r>
      <w:r w:rsidRPr="00B5005A">
        <w:rPr>
          <w:rFonts w:ascii="Times New Roman" w:hAnsi="Times New Roman" w:cs="Times New Roman"/>
          <w:sz w:val="24"/>
          <w:szCs w:val="24"/>
        </w:rPr>
        <w:t>Положения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30 мая 1858 года женские училища были открыты во многих городах</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Вологде, Тотьме, Усть-Сысольске, Твери, Самаре, Моршанске, Ржеве, Чернигове, Туле, Смоленске, Нижнем Новгороде и др. Инициатива их открытия принадлежала местным обществам. К 1865 году в России насчитывалось уже 176 женских училищ.</w:t>
      </w:r>
    </w:p>
    <w:p w14:paraId="4F981496" w14:textId="3794F4C7" w:rsidR="00F240B1" w:rsidRPr="00B5005A" w:rsidRDefault="00F240B1" w:rsidP="00F240B1">
      <w:pPr>
        <w:spacing w:after="0" w:line="240" w:lineRule="auto"/>
        <w:ind w:firstLine="709"/>
        <w:jc w:val="both"/>
        <w:rPr>
          <w:rFonts w:ascii="Times New Roman" w:hAnsi="Times New Roman" w:cs="Times New Roman"/>
          <w:i/>
          <w:sz w:val="24"/>
          <w:szCs w:val="24"/>
        </w:rPr>
      </w:pPr>
      <w:r w:rsidRPr="00B5005A">
        <w:rPr>
          <w:rFonts w:ascii="Times New Roman" w:hAnsi="Times New Roman" w:cs="Times New Roman"/>
          <w:i/>
          <w:sz w:val="24"/>
          <w:szCs w:val="24"/>
        </w:rPr>
        <w:t xml:space="preserve">В 1870 году было утверждено </w:t>
      </w:r>
      <w:r w:rsidR="007E2377">
        <w:rPr>
          <w:rFonts w:ascii="Times New Roman" w:hAnsi="Times New Roman" w:cs="Times New Roman"/>
          <w:i/>
          <w:sz w:val="24"/>
          <w:szCs w:val="24"/>
        </w:rPr>
        <w:t>«</w:t>
      </w:r>
      <w:r w:rsidRPr="00B5005A">
        <w:rPr>
          <w:rFonts w:ascii="Times New Roman" w:hAnsi="Times New Roman" w:cs="Times New Roman"/>
          <w:i/>
          <w:sz w:val="24"/>
          <w:szCs w:val="24"/>
        </w:rPr>
        <w:t>Положение о женских гимназиях и прогимназиях Министерства народного просвещения</w:t>
      </w:r>
      <w:r w:rsidR="007E2377">
        <w:rPr>
          <w:rFonts w:ascii="Times New Roman" w:hAnsi="Times New Roman" w:cs="Times New Roman"/>
          <w:i/>
          <w:sz w:val="24"/>
          <w:szCs w:val="24"/>
        </w:rPr>
        <w:t>»</w:t>
      </w:r>
      <w:r w:rsidRPr="00B5005A">
        <w:rPr>
          <w:rFonts w:ascii="Times New Roman" w:hAnsi="Times New Roman" w:cs="Times New Roman"/>
          <w:i/>
          <w:sz w:val="24"/>
          <w:szCs w:val="24"/>
        </w:rPr>
        <w:t xml:space="preserve">, </w:t>
      </w:r>
      <w:r w:rsidRPr="00B5005A">
        <w:rPr>
          <w:rFonts w:ascii="Times New Roman" w:hAnsi="Times New Roman" w:cs="Times New Roman"/>
          <w:sz w:val="24"/>
          <w:szCs w:val="24"/>
        </w:rPr>
        <w:t>по которому женские училища первого разряда переименовывались в женские гимназии, а второго разряда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в женские прогимназии. Те и другие содержались в основном на средства земств и городских обществ. Государственные субсидии не превышали 1/10 всего их бюджета.</w:t>
      </w:r>
    </w:p>
    <w:p w14:paraId="185A8CF2" w14:textId="2901C003"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Охранительная политика царского правительства привела к тому, что женские гимназии превратились в привилегированные учебные заведения, в которых могли учиться в основном дети имущих классов. Ведомство учреждений императрицы Марии также, вопреки своим декларациям о всесословности гимназий, принимало все меры к тому, чтобы уменьшить в них число </w:t>
      </w:r>
      <w:r w:rsidR="007E2377">
        <w:rPr>
          <w:rFonts w:ascii="Times New Roman" w:hAnsi="Times New Roman" w:cs="Times New Roman"/>
          <w:sz w:val="24"/>
          <w:szCs w:val="24"/>
        </w:rPr>
        <w:t>«</w:t>
      </w:r>
      <w:r w:rsidRPr="00B5005A">
        <w:rPr>
          <w:rFonts w:ascii="Times New Roman" w:hAnsi="Times New Roman" w:cs="Times New Roman"/>
          <w:sz w:val="24"/>
          <w:szCs w:val="24"/>
        </w:rPr>
        <w:t>лиц низшего и беднейшего слоев общества</w:t>
      </w:r>
      <w:r w:rsidR="007E2377">
        <w:rPr>
          <w:rFonts w:ascii="Times New Roman" w:hAnsi="Times New Roman" w:cs="Times New Roman"/>
          <w:sz w:val="24"/>
          <w:szCs w:val="24"/>
        </w:rPr>
        <w:t>»</w:t>
      </w:r>
      <w:r w:rsidRPr="00B5005A">
        <w:rPr>
          <w:rFonts w:ascii="Times New Roman" w:hAnsi="Times New Roman" w:cs="Times New Roman"/>
          <w:sz w:val="24"/>
          <w:szCs w:val="24"/>
        </w:rPr>
        <w:t>. С этой целью постоянно повышалась плата за обучение. К 1879 году в столичных мариинских гимназиях она возросла с 25 до 65-70 рублей, в провинциальных</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до 40 рублей в год. К 1887 году плата за обучение уже доходила до 100 рублей в год. Далее история наблюдает появление частных женских гимназий.</w:t>
      </w:r>
    </w:p>
    <w:p w14:paraId="64DDDA35" w14:textId="7777777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Во второй половине 19 века появляются частные женские гимназии, по своему курсу обучения соответствующие мужской средней школе. Так в 1872 году в Москве была открыта женская гимназия Фишер с полным курсом мужской классической гимназии. Общеобразовательное женское училище Спешневой, открытое в 1868, давало окончившим свидетельство, позволявшее поступать на медицинские и другие высшие курсы. Учебный план гимназии Оболенской (открыта в 1870 году), где работали выдающиеся педагоги А.Я. Герд и А.Н. Страннолюбский, совпадал с учебным планом мужских реальных гимназий.</w:t>
      </w:r>
    </w:p>
    <w:p w14:paraId="2E09093C" w14:textId="257D2C4F"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Софья Николаевна Фишер (урождённая Вейсс (1836—1913)</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русский педагог и деятель народного образования. Основательница и руководитель частной женской классической гимназии в Москве.</w:t>
      </w:r>
    </w:p>
    <w:p w14:paraId="2BB3FE71" w14:textId="46372742"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Княгиня Александра Алексеевна Оболенская (урожденная Дьякова; 27 ноября 1831, с. Черемошна, Орловская губерния— 8 декабря 1890, Санкт-Петербург)</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 поборница женского образования в России, основательница женской гимназии в Санкт-Петербурге. </w:t>
      </w:r>
    </w:p>
    <w:p w14:paraId="3334FF02" w14:textId="4F6A3833"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Александр Яковлевич Герд (5 (17) апреля 1841, Санкт-Петербург</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13 (25) декабря 1888, Санкт-Петербург)</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российский педагог, основоположник методики преподавания естествознания как научной дисциплины и метода практических и лабораторных работ.</w:t>
      </w:r>
    </w:p>
    <w:p w14:paraId="1327ADEC" w14:textId="08B6F491"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Александр Николаевич Страннолюбский (1839—1903)</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русский педагог и общественный деятель.</w:t>
      </w:r>
      <w:r w:rsidRPr="00B5005A">
        <w:rPr>
          <w:sz w:val="24"/>
          <w:szCs w:val="24"/>
        </w:rPr>
        <w:t xml:space="preserve"> </w:t>
      </w:r>
    </w:p>
    <w:p w14:paraId="7447E111" w14:textId="7777777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 началу XX века значительно расширилась сеть женских воскресных школ, созданных на средства частных лиц и общественных просветительских организаций.</w:t>
      </w:r>
    </w:p>
    <w:p w14:paraId="04923B12" w14:textId="4548644A"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noProof/>
          <w:sz w:val="24"/>
          <w:szCs w:val="24"/>
          <w:lang w:eastAsia="ru-RU"/>
        </w:rPr>
        <w:drawing>
          <wp:anchor distT="0" distB="0" distL="114300" distR="114300" simplePos="0" relativeHeight="251667456" behindDoc="0" locked="0" layoutInCell="1" allowOverlap="1" wp14:anchorId="6FC370D5" wp14:editId="37CC93CA">
            <wp:simplePos x="0" y="0"/>
            <wp:positionH relativeFrom="margin">
              <wp:align>left</wp:align>
            </wp:positionH>
            <wp:positionV relativeFrom="paragraph">
              <wp:posOffset>895985</wp:posOffset>
            </wp:positionV>
            <wp:extent cx="2667000" cy="2000250"/>
            <wp:effectExtent l="0" t="0" r="0" b="0"/>
            <wp:wrapThrough wrapText="bothSides">
              <wp:wrapPolygon edited="0">
                <wp:start x="0" y="0"/>
                <wp:lineTo x="0" y="21394"/>
                <wp:lineTo x="21446" y="21394"/>
                <wp:lineTo x="21446" y="0"/>
                <wp:lineTo x="0" y="0"/>
              </wp:wrapPolygon>
            </wp:wrapThrough>
            <wp:docPr id="2" name="Рисунок 2" descr="https://upload.wikimedia.org/wikipedia/ru/thumb/f/f1/SPBGEO.JPG/280px-SPBG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ru/thumb/f/f1/SPBGEO.JPG/280px-SPBGEO.JPG"/>
                    <pic:cNvPicPr>
                      <a:picLocks noChangeAspect="1" noChangeArrowheads="1"/>
                    </pic:cNvPicPr>
                  </pic:nvPicPr>
                  <pic:blipFill>
                    <a:blip r:embed="rId88">
                      <a:extLst>
                        <a:ext uri="{28A0092B-C50C-407E-A947-70E740481C1C}">
                          <a14:useLocalDpi xmlns:a14="http://schemas.microsoft.com/office/drawing/2010/main"/>
                        </a:ext>
                      </a:extLst>
                    </a:blip>
                    <a:srcRect/>
                    <a:stretch>
                      <a:fillRect/>
                    </a:stretch>
                  </pic:blipFill>
                  <pic:spPr bwMode="auto">
                    <a:xfrm>
                      <a:off x="0" y="0"/>
                      <a:ext cx="2667000" cy="2000250"/>
                    </a:xfrm>
                    <a:prstGeom prst="rect">
                      <a:avLst/>
                    </a:prstGeom>
                    <a:noFill/>
                    <a:ln>
                      <a:noFill/>
                    </a:ln>
                  </pic:spPr>
                </pic:pic>
              </a:graphicData>
            </a:graphic>
          </wp:anchor>
        </w:drawing>
      </w:r>
      <w:r w:rsidRPr="00B5005A">
        <w:rPr>
          <w:rFonts w:ascii="Times New Roman" w:hAnsi="Times New Roman" w:cs="Times New Roman"/>
          <w:sz w:val="24"/>
          <w:szCs w:val="24"/>
        </w:rPr>
        <w:t xml:space="preserve"> Особой известностью пользовались Харьковская женская воскресная школа Х.Д. Алчевской, воскресные школы на Шлиссельбургском тракте в Петербурге, Тифлисская воскресная школа О.В. Кайдановой. Христина Дани́ловна Алче́вская (урождённая</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Журавлёва;4 [16] апреля 1841, Борзна, Черниговская губерния, Российская империя</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15 марта 1920, Харьков, УССР)</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 русский и украинский педагог, просветитель, жена предпринимателя и мецената А. К. Алчевского, тёща академика архитектуры Алексея Бекетова. </w:t>
      </w:r>
    </w:p>
    <w:p w14:paraId="78F0D89C" w14:textId="15528B67" w:rsidR="00F240B1" w:rsidRPr="00B5005A" w:rsidRDefault="00BD5C25"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noProof/>
          <w:sz w:val="24"/>
          <w:szCs w:val="24"/>
          <w:lang w:eastAsia="ru-RU"/>
        </w:rPr>
        <w:drawing>
          <wp:anchor distT="0" distB="0" distL="114300" distR="114300" simplePos="0" relativeHeight="251668480" behindDoc="0" locked="0" layoutInCell="1" allowOverlap="1" wp14:anchorId="3E4E8253" wp14:editId="2991923C">
            <wp:simplePos x="0" y="0"/>
            <wp:positionH relativeFrom="margin">
              <wp:posOffset>3933825</wp:posOffset>
            </wp:positionH>
            <wp:positionV relativeFrom="paragraph">
              <wp:posOffset>613410</wp:posOffset>
            </wp:positionV>
            <wp:extent cx="2038350" cy="2715260"/>
            <wp:effectExtent l="0" t="0" r="0" b="8890"/>
            <wp:wrapThrough wrapText="bothSides">
              <wp:wrapPolygon edited="0">
                <wp:start x="0" y="0"/>
                <wp:lineTo x="0" y="21519"/>
                <wp:lineTo x="21398" y="21519"/>
                <wp:lineTo x="21398" y="0"/>
                <wp:lineTo x="0" y="0"/>
              </wp:wrapPolygon>
            </wp:wrapThrough>
            <wp:docPr id="10" name="Рисунок 10" descr="https://upload.wikimedia.org/wikipedia/commons/thumb/b/bb/10-%D1%8F_%D0%BB%D0%B8%D0%BD%D0%B8%D1%8F%2C_33_01.jpg/274px-10-%D1%8F_%D0%BB%D0%B8%D0%BD%D0%B8%D1%8F%2C_33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b/bb/10-%D1%8F_%D0%BB%D0%B8%D0%BD%D0%B8%D1%8F%2C_33_01.jpg/274px-10-%D1%8F_%D0%BB%D0%B8%D0%BD%D0%B8%D1%8F%2C_33_01.jpg"/>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bwMode="auto">
                    <a:xfrm>
                      <a:off x="0" y="0"/>
                      <a:ext cx="2038350" cy="2715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40B1" w:rsidRPr="00B5005A">
        <w:rPr>
          <w:rFonts w:ascii="Times New Roman" w:hAnsi="Times New Roman" w:cs="Times New Roman"/>
          <w:sz w:val="24"/>
          <w:szCs w:val="24"/>
        </w:rPr>
        <w:t xml:space="preserve"> В середине 90-х годов </w:t>
      </w:r>
      <w:r w:rsidR="00F240B1" w:rsidRPr="00B5005A">
        <w:rPr>
          <w:rFonts w:ascii="Times New Roman" w:hAnsi="Times New Roman" w:cs="Times New Roman"/>
          <w:sz w:val="24"/>
          <w:szCs w:val="24"/>
          <w:lang w:val="en-US"/>
        </w:rPr>
        <w:t>XIX</w:t>
      </w:r>
      <w:r w:rsidR="00F240B1" w:rsidRPr="00B5005A">
        <w:rPr>
          <w:rFonts w:ascii="Times New Roman" w:hAnsi="Times New Roman" w:cs="Times New Roman"/>
          <w:sz w:val="24"/>
          <w:szCs w:val="24"/>
        </w:rPr>
        <w:t xml:space="preserve"> века в России действовало фактически лишь одно высшее женское учебное заведение</w:t>
      </w:r>
      <w:r w:rsidR="007E2377">
        <w:rPr>
          <w:rFonts w:ascii="Times New Roman" w:hAnsi="Times New Roman" w:cs="Times New Roman"/>
          <w:sz w:val="24"/>
          <w:szCs w:val="24"/>
        </w:rPr>
        <w:t xml:space="preserve"> – </w:t>
      </w:r>
      <w:r w:rsidR="00F240B1" w:rsidRPr="00B5005A">
        <w:rPr>
          <w:rFonts w:ascii="Times New Roman" w:hAnsi="Times New Roman" w:cs="Times New Roman"/>
          <w:sz w:val="24"/>
          <w:szCs w:val="24"/>
        </w:rPr>
        <w:t xml:space="preserve">Бестужевские курсы, учрежденные в 1878 году в Петербурге как частное учебное заведение и не дававшие воспитанницам никаких прав. Попытки демократической интеллигенции расширить рамки женского высшего образования встречались правительством в штыки. </w:t>
      </w:r>
    </w:p>
    <w:p w14:paraId="4AB2C5EB" w14:textId="7777777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Интерес представляют данные об открытые курсы воспитательниц и руководительниц физического образования.</w:t>
      </w:r>
    </w:p>
    <w:p w14:paraId="475F9BEB" w14:textId="6217CE0A"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Правительственная реакция 80-х годов создала на пути женского высшего образования в России непреодолимый барьер, разрушить который демократическим силам удалось лишь в условиях общественно-политического подъема конца</w:t>
      </w:r>
      <w:r w:rsidRPr="00B5005A">
        <w:rPr>
          <w:sz w:val="24"/>
          <w:szCs w:val="24"/>
        </w:rPr>
        <w:t xml:space="preserve"> </w:t>
      </w:r>
      <w:r w:rsidRPr="00B5005A">
        <w:rPr>
          <w:rFonts w:ascii="Times New Roman" w:hAnsi="Times New Roman" w:cs="Times New Roman"/>
          <w:sz w:val="24"/>
          <w:szCs w:val="24"/>
        </w:rPr>
        <w:t>XIX</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начала XX века. </w:t>
      </w:r>
    </w:p>
    <w:p w14:paraId="39ED4E27" w14:textId="7777777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noProof/>
          <w:sz w:val="24"/>
          <w:szCs w:val="24"/>
          <w:lang w:eastAsia="ru-RU"/>
        </w:rPr>
        <w:drawing>
          <wp:anchor distT="0" distB="0" distL="114300" distR="114300" simplePos="0" relativeHeight="251669504" behindDoc="0" locked="0" layoutInCell="1" allowOverlap="1" wp14:anchorId="15CD8251" wp14:editId="080D182C">
            <wp:simplePos x="0" y="0"/>
            <wp:positionH relativeFrom="column">
              <wp:posOffset>4015740</wp:posOffset>
            </wp:positionH>
            <wp:positionV relativeFrom="paragraph">
              <wp:posOffset>1822450</wp:posOffset>
            </wp:positionV>
            <wp:extent cx="1905000" cy="3381375"/>
            <wp:effectExtent l="0" t="0" r="0" b="9525"/>
            <wp:wrapThrough wrapText="bothSides">
              <wp:wrapPolygon edited="0">
                <wp:start x="0" y="0"/>
                <wp:lineTo x="0" y="21539"/>
                <wp:lineTo x="21384" y="21539"/>
                <wp:lineTo x="21384" y="0"/>
                <wp:lineTo x="0" y="0"/>
              </wp:wrapPolygon>
            </wp:wrapThrough>
            <wp:docPr id="11" name="Рисунок 11" descr="https://upload.wikimedia.org/wikipedia/commons/thumb/b/bd/Nikolaj_Alexandrowitsch_Jaroschenko_-_Girl_student.jpg/200px-Nikolaj_Alexandrowitsch_Jaroschenko_-_Girl_stu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b/bd/Nikolaj_Alexandrowitsch_Jaroschenko_-_Girl_student.jpg/200px-Nikolaj_Alexandrowitsch_Jaroschenko_-_Girl_student.jpg"/>
                    <pic:cNvPicPr>
                      <a:picLocks noChangeAspect="1" noChangeArrowheads="1"/>
                    </pic:cNvPicPr>
                  </pic:nvPicPr>
                  <pic:blipFill>
                    <a:blip r:embed="rId90">
                      <a:extLst>
                        <a:ext uri="{28A0092B-C50C-407E-A947-70E740481C1C}">
                          <a14:useLocalDpi xmlns:a14="http://schemas.microsoft.com/office/drawing/2010/main"/>
                        </a:ext>
                      </a:extLst>
                    </a:blip>
                    <a:srcRect/>
                    <a:stretch>
                      <a:fillRect/>
                    </a:stretch>
                  </pic:blipFill>
                  <pic:spPr bwMode="auto">
                    <a:xfrm>
                      <a:off x="0" y="0"/>
                      <a:ext cx="1905000" cy="3381375"/>
                    </a:xfrm>
                    <a:prstGeom prst="rect">
                      <a:avLst/>
                    </a:prstGeom>
                    <a:noFill/>
                    <a:ln>
                      <a:noFill/>
                    </a:ln>
                  </pic:spPr>
                </pic:pic>
              </a:graphicData>
            </a:graphic>
          </wp:anchor>
        </w:drawing>
      </w:r>
      <w:r w:rsidRPr="00B5005A">
        <w:rPr>
          <w:rFonts w:ascii="Times New Roman" w:hAnsi="Times New Roman" w:cs="Times New Roman"/>
          <w:sz w:val="24"/>
          <w:szCs w:val="24"/>
        </w:rPr>
        <w:t>Новым типом высшего женского учебного заведения в России явились открытые в 1896 году в Петербурге известным ученым и общественным деятелем П.Ф. Лесгафтом курсы воспитательниц и руководительниц физического образования. Видный ученый-гуманист, горячий сторонник равноправия женщин, П.Ф. Лесгафт сумел создать уникальную для своего времени высшую женскую школу, которая по своим учебным планам и программам, методам преподавания и всему внутреннему строю резко отличалась от высшей школы любого государства, предоставлявшего женщине высшее образование.</w:t>
      </w:r>
      <w:r w:rsidRPr="00B5005A">
        <w:rPr>
          <w:sz w:val="24"/>
          <w:szCs w:val="24"/>
        </w:rPr>
        <w:t xml:space="preserve"> </w:t>
      </w:r>
    </w:p>
    <w:p w14:paraId="5FDC0874" w14:textId="7777777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Важным событием в истории женского образования является первый Всероссийский съезд по вопросам образования женщин, который состоялся в 1912 году. На нем подвергалась расширенной критике существующая система образования женщин, строго встал вопрос о равенстве в правах женщин и мужчин в образовании.</w:t>
      </w:r>
      <w:r w:rsidRPr="00B5005A">
        <w:rPr>
          <w:sz w:val="24"/>
          <w:szCs w:val="24"/>
        </w:rPr>
        <w:t xml:space="preserve"> </w:t>
      </w:r>
    </w:p>
    <w:p w14:paraId="173D45A0" w14:textId="5E4B98D9"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После революции 1905-07 годов несколько увеличилось число учащихся девочек в народных школах и средних учебных заведениях. Но основная масса женщин дореволюционной России не только было лишена возможности получать специальное образование, но, и оставалось неграмотной. По данным переписи 1897 г., в городах России грамотными были только 12.4 %, в сельской местности</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всего 8.6%. Особенно низкой была грамотность среди женщин национальных окраин России: в школах обучалось только 289 женщин-казашек, среди туркменов до революции было только 7 грамотных.</w:t>
      </w:r>
    </w:p>
    <w:p w14:paraId="24A4CBCA" w14:textId="77777777" w:rsidR="00F240B1" w:rsidRPr="00B5005A" w:rsidRDefault="00F240B1" w:rsidP="00F240B1">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данный момент по всему миру женщины имеют право получать образование, кроме того делать это наравне с мужчинами, но при этом остается еще множество нерешенных проблем. Так, до сих пор существует дискриминация в отношении к женскому образованию в развивающихся странах, таких как Афганистан, Ирак, Иран и т. д. Сама специфика обучения девочек остается не до конца изученной и с педагогической точки зрения.</w:t>
      </w:r>
    </w:p>
    <w:p w14:paraId="612AD4DB" w14:textId="77777777" w:rsidR="00F240B1" w:rsidRPr="00B5005A" w:rsidRDefault="00F240B1" w:rsidP="00F240B1">
      <w:pPr>
        <w:spacing w:after="0" w:line="276" w:lineRule="auto"/>
        <w:ind w:firstLine="709"/>
        <w:jc w:val="both"/>
        <w:rPr>
          <w:rFonts w:ascii="Times New Roman" w:hAnsi="Times New Roman" w:cs="Times New Roman"/>
          <w:sz w:val="24"/>
          <w:szCs w:val="24"/>
        </w:rPr>
      </w:pPr>
    </w:p>
    <w:p w14:paraId="4334B28B" w14:textId="77777777" w:rsidR="00F240B1" w:rsidRPr="00B5005A" w:rsidRDefault="00A62B23" w:rsidP="00F240B1">
      <w:pPr>
        <w:spacing w:after="0" w:line="276"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57B2684B" w14:textId="77777777" w:rsidR="00F240B1" w:rsidRPr="00B5005A" w:rsidRDefault="00F240B1" w:rsidP="00F240B1">
      <w:pPr>
        <w:spacing w:after="0" w:line="276" w:lineRule="auto"/>
        <w:ind w:firstLine="709"/>
        <w:jc w:val="center"/>
        <w:rPr>
          <w:rFonts w:ascii="Times New Roman" w:hAnsi="Times New Roman" w:cs="Times New Roman"/>
          <w:b/>
          <w:sz w:val="24"/>
          <w:szCs w:val="24"/>
        </w:rPr>
      </w:pPr>
    </w:p>
    <w:p w14:paraId="7257F15D" w14:textId="0E9E9878"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w:t>
      </w:r>
      <w:r w:rsidR="006B446A">
        <w:rPr>
          <w:rFonts w:ascii="Times New Roman" w:hAnsi="Times New Roman" w:cs="Times New Roman"/>
          <w:sz w:val="24"/>
          <w:szCs w:val="24"/>
        </w:rPr>
        <w:t xml:space="preserve"> </w:t>
      </w:r>
      <w:r w:rsidRPr="00B5005A">
        <w:rPr>
          <w:rFonts w:ascii="Times New Roman" w:hAnsi="Times New Roman" w:cs="Times New Roman"/>
          <w:sz w:val="24"/>
          <w:szCs w:val="24"/>
        </w:rPr>
        <w:t>Аврус</w:t>
      </w:r>
      <w:r w:rsidR="002B6245">
        <w:rPr>
          <w:rFonts w:ascii="Times New Roman" w:hAnsi="Times New Roman" w:cs="Times New Roman"/>
          <w:sz w:val="24"/>
          <w:szCs w:val="24"/>
        </w:rPr>
        <w:t>,</w:t>
      </w:r>
      <w:r w:rsidRPr="00B5005A">
        <w:rPr>
          <w:rFonts w:ascii="Times New Roman" w:hAnsi="Times New Roman" w:cs="Times New Roman"/>
          <w:sz w:val="24"/>
          <w:szCs w:val="24"/>
        </w:rPr>
        <w:t xml:space="preserve"> А. И. История российских университетов</w:t>
      </w:r>
      <w:r w:rsidR="006B446A">
        <w:rPr>
          <w:rFonts w:ascii="Times New Roman" w:hAnsi="Times New Roman" w:cs="Times New Roman"/>
          <w:sz w:val="24"/>
          <w:szCs w:val="24"/>
        </w:rPr>
        <w:t xml:space="preserve"> / А.И.Аврус</w:t>
      </w:r>
      <w:r w:rsidRPr="00B5005A">
        <w:rPr>
          <w:rFonts w:ascii="Times New Roman" w:hAnsi="Times New Roman" w:cs="Times New Roman"/>
          <w:sz w:val="24"/>
          <w:szCs w:val="24"/>
        </w:rPr>
        <w:t>. – М., 2001.</w:t>
      </w:r>
      <w:r w:rsidR="006B446A">
        <w:rPr>
          <w:rFonts w:ascii="Times New Roman" w:hAnsi="Times New Roman" w:cs="Times New Roman"/>
          <w:sz w:val="24"/>
          <w:szCs w:val="24"/>
        </w:rPr>
        <w:t xml:space="preserve"> </w:t>
      </w:r>
      <w:r w:rsidR="00DC0265">
        <w:rPr>
          <w:rFonts w:ascii="Times New Roman" w:hAnsi="Times New Roman" w:cs="Times New Roman"/>
          <w:sz w:val="24"/>
          <w:szCs w:val="24"/>
        </w:rPr>
        <w:t>–</w:t>
      </w:r>
      <w:r w:rsidR="006B446A">
        <w:rPr>
          <w:rFonts w:ascii="Times New Roman" w:hAnsi="Times New Roman" w:cs="Times New Roman"/>
          <w:sz w:val="24"/>
          <w:szCs w:val="24"/>
        </w:rPr>
        <w:t xml:space="preserve"> </w:t>
      </w:r>
      <w:r w:rsidR="00DC0265">
        <w:rPr>
          <w:rFonts w:ascii="Times New Roman" w:hAnsi="Times New Roman" w:cs="Times New Roman"/>
          <w:sz w:val="24"/>
          <w:szCs w:val="24"/>
        </w:rPr>
        <w:t>Текст: непосредственный;</w:t>
      </w:r>
    </w:p>
    <w:p w14:paraId="32D3811C" w14:textId="5B4E507E"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Артемьева</w:t>
      </w:r>
      <w:r w:rsidR="00DC0265">
        <w:rPr>
          <w:rFonts w:ascii="Times New Roman" w:hAnsi="Times New Roman" w:cs="Times New Roman"/>
          <w:sz w:val="24"/>
          <w:szCs w:val="24"/>
        </w:rPr>
        <w:t>,</w:t>
      </w:r>
      <w:r w:rsidRPr="00B5005A">
        <w:rPr>
          <w:rFonts w:ascii="Times New Roman" w:hAnsi="Times New Roman" w:cs="Times New Roman"/>
          <w:sz w:val="24"/>
          <w:szCs w:val="24"/>
        </w:rPr>
        <w:t xml:space="preserve"> Е. В. Вопрос о женском образовании в публицистике </w:t>
      </w:r>
      <w:r w:rsidR="007E2377">
        <w:rPr>
          <w:rFonts w:ascii="Times New Roman" w:hAnsi="Times New Roman" w:cs="Times New Roman"/>
          <w:sz w:val="24"/>
          <w:szCs w:val="24"/>
        </w:rPr>
        <w:t>«</w:t>
      </w:r>
      <w:r w:rsidRPr="00B5005A">
        <w:rPr>
          <w:rFonts w:ascii="Times New Roman" w:hAnsi="Times New Roman" w:cs="Times New Roman"/>
          <w:sz w:val="24"/>
          <w:szCs w:val="24"/>
        </w:rPr>
        <w:t>Вестника Европы</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(1866–1918)</w:t>
      </w:r>
      <w:r w:rsidR="00DC0265">
        <w:rPr>
          <w:rFonts w:ascii="Times New Roman" w:hAnsi="Times New Roman" w:cs="Times New Roman"/>
          <w:sz w:val="24"/>
          <w:szCs w:val="24"/>
        </w:rPr>
        <w:t>. Манускрипт/ Е.В.Артемьева.</w:t>
      </w:r>
      <w:r w:rsidR="00BD1225">
        <w:rPr>
          <w:rFonts w:ascii="Times New Roman" w:hAnsi="Times New Roman" w:cs="Times New Roman"/>
          <w:sz w:val="24"/>
          <w:szCs w:val="24"/>
        </w:rPr>
        <w:t xml:space="preserve"> – </w:t>
      </w:r>
      <w:r w:rsidR="00DC0265" w:rsidRPr="00DC0265">
        <w:rPr>
          <w:rFonts w:ascii="Times New Roman" w:hAnsi="Times New Roman" w:cs="Times New Roman"/>
          <w:sz w:val="24"/>
          <w:szCs w:val="24"/>
        </w:rPr>
        <w:t>Текст: непосредственный;</w:t>
      </w:r>
    </w:p>
    <w:p w14:paraId="770CE09E" w14:textId="5D89D13D"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Буланова</w:t>
      </w:r>
      <w:r w:rsidR="00DC0265">
        <w:rPr>
          <w:rFonts w:ascii="Times New Roman" w:hAnsi="Times New Roman" w:cs="Times New Roman"/>
          <w:sz w:val="24"/>
          <w:szCs w:val="24"/>
        </w:rPr>
        <w:t>,</w:t>
      </w:r>
      <w:r w:rsidRPr="00B5005A">
        <w:rPr>
          <w:rFonts w:ascii="Times New Roman" w:hAnsi="Times New Roman" w:cs="Times New Roman"/>
          <w:sz w:val="24"/>
          <w:szCs w:val="24"/>
        </w:rPr>
        <w:t xml:space="preserve"> М. Б. К истории становления высшего женского образования в России /</w:t>
      </w:r>
      <w:r w:rsidR="00DC0265">
        <w:rPr>
          <w:rFonts w:ascii="Times New Roman" w:hAnsi="Times New Roman" w:cs="Times New Roman"/>
          <w:sz w:val="24"/>
          <w:szCs w:val="24"/>
        </w:rPr>
        <w:t xml:space="preserve"> М.Б.Буланова.</w:t>
      </w:r>
      <w:r w:rsidR="00BD1225">
        <w:rPr>
          <w:rFonts w:ascii="Times New Roman" w:hAnsi="Times New Roman" w:cs="Times New Roman"/>
          <w:sz w:val="24"/>
          <w:szCs w:val="24"/>
        </w:rPr>
        <w:t xml:space="preserve"> – </w:t>
      </w:r>
      <w:r w:rsidR="00DC0265">
        <w:rPr>
          <w:rFonts w:ascii="Times New Roman" w:hAnsi="Times New Roman" w:cs="Times New Roman"/>
          <w:sz w:val="24"/>
          <w:szCs w:val="24"/>
        </w:rPr>
        <w:t xml:space="preserve">Текст: непосредственный // Вестник РГГУ. – (Серия: </w:t>
      </w:r>
      <w:r w:rsidRPr="00B5005A">
        <w:rPr>
          <w:rFonts w:ascii="Times New Roman" w:hAnsi="Times New Roman" w:cs="Times New Roman"/>
          <w:sz w:val="24"/>
          <w:szCs w:val="24"/>
        </w:rPr>
        <w:t>Философия. Социология. Искусствоведение</w:t>
      </w:r>
      <w:r w:rsidR="00DC0265">
        <w:rPr>
          <w:rFonts w:ascii="Times New Roman" w:hAnsi="Times New Roman" w:cs="Times New Roman"/>
          <w:sz w:val="24"/>
          <w:szCs w:val="24"/>
        </w:rPr>
        <w:t>);</w:t>
      </w:r>
    </w:p>
    <w:p w14:paraId="4411F83F" w14:textId="58CC87CE"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4.</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Васильева</w:t>
      </w:r>
      <w:r w:rsidR="00DC0265">
        <w:rPr>
          <w:rFonts w:ascii="Times New Roman" w:hAnsi="Times New Roman" w:cs="Times New Roman"/>
          <w:sz w:val="24"/>
          <w:szCs w:val="24"/>
        </w:rPr>
        <w:t>,</w:t>
      </w:r>
      <w:r w:rsidRPr="00B5005A">
        <w:rPr>
          <w:rFonts w:ascii="Times New Roman" w:hAnsi="Times New Roman" w:cs="Times New Roman"/>
          <w:sz w:val="24"/>
          <w:szCs w:val="24"/>
        </w:rPr>
        <w:t xml:space="preserve"> С. П. Женское образование в России в середине XIX–XX вв.: процесс становления и развития. Типы женских учебных заведений</w:t>
      </w:r>
      <w:r w:rsidR="00DC0265">
        <w:rPr>
          <w:rFonts w:ascii="Times New Roman" w:hAnsi="Times New Roman" w:cs="Times New Roman"/>
          <w:sz w:val="24"/>
          <w:szCs w:val="24"/>
        </w:rPr>
        <w:t xml:space="preserve"> / С.П.Васильева.</w:t>
      </w:r>
      <w:r w:rsidR="00BD1225">
        <w:rPr>
          <w:rFonts w:ascii="Times New Roman" w:hAnsi="Times New Roman" w:cs="Times New Roman"/>
          <w:sz w:val="24"/>
          <w:szCs w:val="24"/>
        </w:rPr>
        <w:t xml:space="preserve"> – </w:t>
      </w:r>
      <w:r w:rsidR="00DC0265">
        <w:rPr>
          <w:rFonts w:ascii="Times New Roman" w:hAnsi="Times New Roman" w:cs="Times New Roman"/>
          <w:sz w:val="24"/>
          <w:szCs w:val="24"/>
        </w:rPr>
        <w:t>Текст: непосредственный</w:t>
      </w:r>
      <w:r w:rsidRPr="00B5005A">
        <w:rPr>
          <w:rFonts w:ascii="Times New Roman" w:hAnsi="Times New Roman" w:cs="Times New Roman"/>
          <w:sz w:val="24"/>
          <w:szCs w:val="24"/>
        </w:rPr>
        <w:t xml:space="preserve"> // Вестник Тамбовского университета. </w:t>
      </w:r>
      <w:r w:rsidR="00DC0265">
        <w:rPr>
          <w:rFonts w:ascii="Times New Roman" w:hAnsi="Times New Roman" w:cs="Times New Roman"/>
          <w:sz w:val="24"/>
          <w:szCs w:val="24"/>
        </w:rPr>
        <w:t>– (</w:t>
      </w:r>
      <w:r w:rsidRPr="00B5005A">
        <w:rPr>
          <w:rFonts w:ascii="Times New Roman" w:hAnsi="Times New Roman" w:cs="Times New Roman"/>
          <w:sz w:val="24"/>
          <w:szCs w:val="24"/>
        </w:rPr>
        <w:t>Серия: Гуманитарные науки</w:t>
      </w:r>
      <w:r w:rsidR="00DC0265">
        <w:rPr>
          <w:rFonts w:ascii="Times New Roman" w:hAnsi="Times New Roman" w:cs="Times New Roman"/>
          <w:sz w:val="24"/>
          <w:szCs w:val="24"/>
        </w:rPr>
        <w:t>);</w:t>
      </w:r>
    </w:p>
    <w:p w14:paraId="006D63A1" w14:textId="68D8D2AC"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5.</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Вахабова</w:t>
      </w:r>
      <w:r w:rsidR="00DC0265">
        <w:rPr>
          <w:rFonts w:ascii="Times New Roman" w:hAnsi="Times New Roman" w:cs="Times New Roman"/>
          <w:sz w:val="24"/>
          <w:szCs w:val="24"/>
        </w:rPr>
        <w:t>,</w:t>
      </w:r>
      <w:r w:rsidRPr="00B5005A">
        <w:rPr>
          <w:rFonts w:ascii="Times New Roman" w:hAnsi="Times New Roman" w:cs="Times New Roman"/>
          <w:sz w:val="24"/>
          <w:szCs w:val="24"/>
        </w:rPr>
        <w:t xml:space="preserve"> А. А. Женское образование во Франции и России: сопоставительный аспект </w:t>
      </w:r>
      <w:r w:rsidR="00DC0265">
        <w:rPr>
          <w:rFonts w:ascii="Times New Roman" w:hAnsi="Times New Roman" w:cs="Times New Roman"/>
          <w:sz w:val="24"/>
          <w:szCs w:val="24"/>
        </w:rPr>
        <w:t>/ А.А.Вахабова.</w:t>
      </w:r>
      <w:r w:rsidR="00BD1225">
        <w:rPr>
          <w:rFonts w:ascii="Times New Roman" w:hAnsi="Times New Roman" w:cs="Times New Roman"/>
          <w:sz w:val="24"/>
          <w:szCs w:val="24"/>
        </w:rPr>
        <w:t xml:space="preserve"> – </w:t>
      </w:r>
      <w:r w:rsidR="00DC0265">
        <w:rPr>
          <w:rFonts w:ascii="Times New Roman" w:hAnsi="Times New Roman" w:cs="Times New Roman"/>
          <w:sz w:val="24"/>
          <w:szCs w:val="24"/>
        </w:rPr>
        <w:t xml:space="preserve">Текст: непосредственный </w:t>
      </w:r>
      <w:r w:rsidRPr="00B5005A">
        <w:rPr>
          <w:rFonts w:ascii="Times New Roman" w:hAnsi="Times New Roman" w:cs="Times New Roman"/>
          <w:sz w:val="24"/>
          <w:szCs w:val="24"/>
        </w:rPr>
        <w:t>// Международный журнал</w:t>
      </w:r>
      <w:r w:rsidR="00DC0265">
        <w:rPr>
          <w:rFonts w:ascii="Times New Roman" w:hAnsi="Times New Roman" w:cs="Times New Roman"/>
          <w:sz w:val="24"/>
          <w:szCs w:val="24"/>
        </w:rPr>
        <w:t xml:space="preserve"> экспериментального образования;</w:t>
      </w:r>
    </w:p>
    <w:p w14:paraId="7F93C9B0" w14:textId="4AC01A71"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6.</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Вахромеева</w:t>
      </w:r>
      <w:r w:rsidR="00DC0265">
        <w:rPr>
          <w:rFonts w:ascii="Times New Roman" w:hAnsi="Times New Roman" w:cs="Times New Roman"/>
          <w:sz w:val="24"/>
          <w:szCs w:val="24"/>
        </w:rPr>
        <w:t>,</w:t>
      </w:r>
      <w:r w:rsidRPr="00B5005A">
        <w:rPr>
          <w:rFonts w:ascii="Times New Roman" w:hAnsi="Times New Roman" w:cs="Times New Roman"/>
          <w:sz w:val="24"/>
          <w:szCs w:val="24"/>
        </w:rPr>
        <w:t xml:space="preserve"> О. Б. Основные факторы </w:t>
      </w:r>
      <w:r w:rsidR="007E2377">
        <w:rPr>
          <w:rFonts w:ascii="Times New Roman" w:hAnsi="Times New Roman" w:cs="Times New Roman"/>
          <w:sz w:val="24"/>
          <w:szCs w:val="24"/>
        </w:rPr>
        <w:t>«</w:t>
      </w:r>
      <w:r w:rsidRPr="00B5005A">
        <w:rPr>
          <w:rFonts w:ascii="Times New Roman" w:hAnsi="Times New Roman" w:cs="Times New Roman"/>
          <w:sz w:val="24"/>
          <w:szCs w:val="24"/>
        </w:rPr>
        <w:t>Женского вопроса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России на рубеже ХІХ–ХХ вв. </w:t>
      </w:r>
      <w:r w:rsidR="00DC0265">
        <w:rPr>
          <w:rFonts w:ascii="Times New Roman" w:hAnsi="Times New Roman" w:cs="Times New Roman"/>
          <w:sz w:val="24"/>
          <w:szCs w:val="24"/>
        </w:rPr>
        <w:t>/ О.Б.Вахромеева.</w:t>
      </w:r>
      <w:r w:rsidR="00BD1225">
        <w:rPr>
          <w:rFonts w:ascii="Times New Roman" w:hAnsi="Times New Roman" w:cs="Times New Roman"/>
          <w:sz w:val="24"/>
          <w:szCs w:val="24"/>
        </w:rPr>
        <w:t xml:space="preserve"> – </w:t>
      </w:r>
      <w:r w:rsidR="00DC0265">
        <w:rPr>
          <w:rFonts w:ascii="Times New Roman" w:hAnsi="Times New Roman" w:cs="Times New Roman"/>
          <w:sz w:val="24"/>
          <w:szCs w:val="24"/>
        </w:rPr>
        <w:t xml:space="preserve">Текст: непосредственный </w:t>
      </w:r>
      <w:r w:rsidRPr="00B5005A">
        <w:rPr>
          <w:rFonts w:ascii="Times New Roman" w:hAnsi="Times New Roman" w:cs="Times New Roman"/>
          <w:sz w:val="24"/>
          <w:szCs w:val="24"/>
        </w:rPr>
        <w:t>// Вестник Санкт-Петер</w:t>
      </w:r>
      <w:r w:rsidR="00DC0265">
        <w:rPr>
          <w:rFonts w:ascii="Times New Roman" w:hAnsi="Times New Roman" w:cs="Times New Roman"/>
          <w:sz w:val="24"/>
          <w:szCs w:val="24"/>
        </w:rPr>
        <w:t>бургского университета. История;</w:t>
      </w:r>
    </w:p>
    <w:p w14:paraId="63AD599A" w14:textId="6AE579E7"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7.</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Иванов</w:t>
      </w:r>
      <w:r w:rsidR="00DC0265">
        <w:rPr>
          <w:rFonts w:ascii="Times New Roman" w:hAnsi="Times New Roman" w:cs="Times New Roman"/>
          <w:sz w:val="24"/>
          <w:szCs w:val="24"/>
        </w:rPr>
        <w:t>,</w:t>
      </w:r>
      <w:r w:rsidRPr="00B5005A">
        <w:rPr>
          <w:rFonts w:ascii="Times New Roman" w:hAnsi="Times New Roman" w:cs="Times New Roman"/>
          <w:sz w:val="24"/>
          <w:szCs w:val="24"/>
        </w:rPr>
        <w:t xml:space="preserve"> А. Е. Высшая школа России в конце XIX – начале XX века</w:t>
      </w:r>
      <w:r w:rsidR="00DC0265">
        <w:rPr>
          <w:rFonts w:ascii="Times New Roman" w:hAnsi="Times New Roman" w:cs="Times New Roman"/>
          <w:sz w:val="24"/>
          <w:szCs w:val="24"/>
        </w:rPr>
        <w:t xml:space="preserve"> / А.Е.Иванов</w:t>
      </w:r>
      <w:r w:rsidRPr="00B5005A">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w:t>
      </w:r>
      <w:r w:rsidR="00DC0265">
        <w:rPr>
          <w:rFonts w:ascii="Times New Roman" w:hAnsi="Times New Roman" w:cs="Times New Roman"/>
          <w:sz w:val="24"/>
          <w:szCs w:val="24"/>
        </w:rPr>
        <w:t>,</w:t>
      </w:r>
      <w:r w:rsidRPr="00B5005A">
        <w:rPr>
          <w:rFonts w:ascii="Times New Roman" w:hAnsi="Times New Roman" w:cs="Times New Roman"/>
          <w:sz w:val="24"/>
          <w:szCs w:val="24"/>
        </w:rPr>
        <w:t xml:space="preserve"> 1991.</w:t>
      </w:r>
      <w:r w:rsidR="00BD1225">
        <w:rPr>
          <w:rFonts w:ascii="Times New Roman" w:hAnsi="Times New Roman" w:cs="Times New Roman"/>
          <w:sz w:val="24"/>
          <w:szCs w:val="24"/>
        </w:rPr>
        <w:t xml:space="preserve"> – </w:t>
      </w:r>
      <w:r w:rsidR="00DC0265" w:rsidRPr="00DC0265">
        <w:rPr>
          <w:rFonts w:ascii="Times New Roman" w:hAnsi="Times New Roman" w:cs="Times New Roman"/>
          <w:sz w:val="24"/>
          <w:szCs w:val="24"/>
        </w:rPr>
        <w:t>Текст: непосредственный;</w:t>
      </w:r>
    </w:p>
    <w:p w14:paraId="0C534749" w14:textId="2B392AAF"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8.</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Колос</w:t>
      </w:r>
      <w:r w:rsidR="00DC0265">
        <w:rPr>
          <w:rFonts w:ascii="Times New Roman" w:hAnsi="Times New Roman" w:cs="Times New Roman"/>
          <w:sz w:val="24"/>
          <w:szCs w:val="24"/>
        </w:rPr>
        <w:t>,</w:t>
      </w:r>
      <w:r w:rsidRPr="00B5005A">
        <w:rPr>
          <w:rFonts w:ascii="Times New Roman" w:hAnsi="Times New Roman" w:cs="Times New Roman"/>
          <w:sz w:val="24"/>
          <w:szCs w:val="24"/>
        </w:rPr>
        <w:t xml:space="preserve"> Л. Н. Женское освободительное движение в России: русские женщины в борьбе за образование (1861–1917) </w:t>
      </w:r>
      <w:r w:rsidR="00DC0265">
        <w:rPr>
          <w:rFonts w:ascii="Times New Roman" w:hAnsi="Times New Roman" w:cs="Times New Roman"/>
          <w:sz w:val="24"/>
          <w:szCs w:val="24"/>
        </w:rPr>
        <w:t xml:space="preserve">/ Л.Н.Колос </w:t>
      </w:r>
      <w:r w:rsidRPr="00B5005A">
        <w:rPr>
          <w:rFonts w:ascii="Times New Roman" w:hAnsi="Times New Roman" w:cs="Times New Roman"/>
          <w:sz w:val="24"/>
          <w:szCs w:val="24"/>
        </w:rPr>
        <w:t>// Вестник Костромского государственного университета.</w:t>
      </w:r>
      <w:r w:rsidR="00BD1225">
        <w:rPr>
          <w:rFonts w:ascii="Times New Roman" w:hAnsi="Times New Roman" w:cs="Times New Roman"/>
          <w:sz w:val="24"/>
          <w:szCs w:val="24"/>
        </w:rPr>
        <w:t xml:space="preserve"> – </w:t>
      </w:r>
      <w:r w:rsidR="00DC0265" w:rsidRPr="00DC0265">
        <w:rPr>
          <w:rFonts w:ascii="Times New Roman" w:hAnsi="Times New Roman" w:cs="Times New Roman"/>
          <w:sz w:val="24"/>
          <w:szCs w:val="24"/>
        </w:rPr>
        <w:t>Текст: непосредственный;</w:t>
      </w:r>
    </w:p>
    <w:p w14:paraId="71E262EE" w14:textId="3D4714BA"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9.</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Регалюк</w:t>
      </w:r>
      <w:r w:rsidR="00DC0265">
        <w:rPr>
          <w:rFonts w:ascii="Times New Roman" w:hAnsi="Times New Roman" w:cs="Times New Roman"/>
          <w:sz w:val="24"/>
          <w:szCs w:val="24"/>
        </w:rPr>
        <w:t>,</w:t>
      </w:r>
      <w:r w:rsidRPr="00B5005A">
        <w:rPr>
          <w:rFonts w:ascii="Times New Roman" w:hAnsi="Times New Roman" w:cs="Times New Roman"/>
          <w:sz w:val="24"/>
          <w:szCs w:val="24"/>
        </w:rPr>
        <w:t xml:space="preserve"> М. М. Становление и развитие высшего женского образования в России в историко-педагогическом контексте </w:t>
      </w:r>
      <w:r w:rsidR="00DC0265">
        <w:rPr>
          <w:rFonts w:ascii="Times New Roman" w:hAnsi="Times New Roman" w:cs="Times New Roman"/>
          <w:sz w:val="24"/>
          <w:szCs w:val="24"/>
        </w:rPr>
        <w:t>/ Н.П.Регалюк.</w:t>
      </w:r>
      <w:r w:rsidR="00BD1225">
        <w:rPr>
          <w:rFonts w:ascii="Times New Roman" w:hAnsi="Times New Roman" w:cs="Times New Roman"/>
          <w:sz w:val="24"/>
          <w:szCs w:val="24"/>
        </w:rPr>
        <w:t xml:space="preserve"> – </w:t>
      </w:r>
      <w:r w:rsidR="00DC0265">
        <w:rPr>
          <w:rFonts w:ascii="Times New Roman" w:hAnsi="Times New Roman" w:cs="Times New Roman"/>
          <w:sz w:val="24"/>
          <w:szCs w:val="24"/>
        </w:rPr>
        <w:t xml:space="preserve">Текст: непосредственный </w:t>
      </w:r>
      <w:r w:rsidRPr="00B5005A">
        <w:rPr>
          <w:rFonts w:ascii="Times New Roman" w:hAnsi="Times New Roman" w:cs="Times New Roman"/>
          <w:sz w:val="24"/>
          <w:szCs w:val="24"/>
        </w:rPr>
        <w:t>// Вестник Моск</w:t>
      </w:r>
      <w:r w:rsidR="00DC0265">
        <w:rPr>
          <w:rFonts w:ascii="Times New Roman" w:hAnsi="Times New Roman" w:cs="Times New Roman"/>
          <w:sz w:val="24"/>
          <w:szCs w:val="24"/>
        </w:rPr>
        <w:t>овского университета МВД России;</w:t>
      </w:r>
    </w:p>
    <w:p w14:paraId="14FA3322" w14:textId="07101566"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10.</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Рушанина</w:t>
      </w:r>
      <w:r w:rsidR="00DC0265">
        <w:rPr>
          <w:rFonts w:ascii="Times New Roman" w:hAnsi="Times New Roman" w:cs="Times New Roman"/>
          <w:sz w:val="24"/>
          <w:szCs w:val="24"/>
        </w:rPr>
        <w:t>,</w:t>
      </w:r>
      <w:r w:rsidRPr="00B5005A">
        <w:rPr>
          <w:rFonts w:ascii="Times New Roman" w:hAnsi="Times New Roman" w:cs="Times New Roman"/>
          <w:sz w:val="24"/>
          <w:szCs w:val="24"/>
        </w:rPr>
        <w:t xml:space="preserve"> Н. П. Женский вопрос в России и основные подходы к его изучению в дореволюционный период </w:t>
      </w:r>
      <w:r w:rsidR="00DC0265">
        <w:rPr>
          <w:rFonts w:ascii="Times New Roman" w:hAnsi="Times New Roman" w:cs="Times New Roman"/>
          <w:sz w:val="24"/>
          <w:szCs w:val="24"/>
        </w:rPr>
        <w:t>/ Н.П.Рушанина.</w:t>
      </w:r>
      <w:r w:rsidR="00BD1225">
        <w:rPr>
          <w:rFonts w:ascii="Times New Roman" w:hAnsi="Times New Roman" w:cs="Times New Roman"/>
          <w:sz w:val="24"/>
          <w:szCs w:val="24"/>
        </w:rPr>
        <w:t xml:space="preserve"> – </w:t>
      </w:r>
      <w:r w:rsidR="00DC0265">
        <w:rPr>
          <w:rFonts w:ascii="Times New Roman" w:hAnsi="Times New Roman" w:cs="Times New Roman"/>
          <w:sz w:val="24"/>
          <w:szCs w:val="24"/>
        </w:rPr>
        <w:t xml:space="preserve">Текст: непосредственный </w:t>
      </w:r>
      <w:r w:rsidRPr="00B5005A">
        <w:rPr>
          <w:rFonts w:ascii="Times New Roman" w:hAnsi="Times New Roman" w:cs="Times New Roman"/>
          <w:sz w:val="24"/>
          <w:szCs w:val="24"/>
        </w:rPr>
        <w:t>// Вестник Челябинског</w:t>
      </w:r>
      <w:r w:rsidR="00DC0265">
        <w:rPr>
          <w:rFonts w:ascii="Times New Roman" w:hAnsi="Times New Roman" w:cs="Times New Roman"/>
          <w:sz w:val="24"/>
          <w:szCs w:val="24"/>
        </w:rPr>
        <w:t>о государственного университета;</w:t>
      </w:r>
    </w:p>
    <w:p w14:paraId="5D885DC4" w14:textId="5878DB62"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11.</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 xml:space="preserve">Санкт-Петербургские высшие женские (Бестужевские) курсы, 1878–1918. </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Сборник статей.</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2-е</w:t>
      </w:r>
      <w:r w:rsidR="00DC0265">
        <w:rPr>
          <w:rFonts w:ascii="Times New Roman" w:hAnsi="Times New Roman" w:cs="Times New Roman"/>
          <w:sz w:val="24"/>
          <w:szCs w:val="24"/>
        </w:rPr>
        <w:t xml:space="preserve"> изд.</w:t>
      </w:r>
      <w:r w:rsidRPr="00B5005A">
        <w:rPr>
          <w:rFonts w:ascii="Times New Roman" w:hAnsi="Times New Roman" w:cs="Times New Roman"/>
          <w:sz w:val="24"/>
          <w:szCs w:val="24"/>
        </w:rPr>
        <w:t>, исправленное и дополненное. – Издательство Ленинградского университета, 1973.</w:t>
      </w:r>
      <w:r w:rsidR="00BD1225">
        <w:rPr>
          <w:rFonts w:ascii="Times New Roman" w:hAnsi="Times New Roman" w:cs="Times New Roman"/>
          <w:sz w:val="24"/>
          <w:szCs w:val="24"/>
        </w:rPr>
        <w:t xml:space="preserve"> – </w:t>
      </w:r>
      <w:r w:rsidR="00DC0265" w:rsidRPr="00DC0265">
        <w:rPr>
          <w:rFonts w:ascii="Times New Roman" w:hAnsi="Times New Roman" w:cs="Times New Roman"/>
          <w:sz w:val="24"/>
          <w:szCs w:val="24"/>
        </w:rPr>
        <w:t>Текст: непосредственный;</w:t>
      </w:r>
    </w:p>
    <w:p w14:paraId="53820DCE" w14:textId="23A50F15" w:rsidR="00F240B1" w:rsidRPr="00B5005A" w:rsidRDefault="00F240B1" w:rsidP="00F240B1">
      <w:pPr>
        <w:spacing w:after="0" w:line="276"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12.</w:t>
      </w:r>
      <w:r w:rsidR="00DC0265">
        <w:rPr>
          <w:rFonts w:ascii="Times New Roman" w:hAnsi="Times New Roman" w:cs="Times New Roman"/>
          <w:sz w:val="24"/>
          <w:szCs w:val="24"/>
        </w:rPr>
        <w:t xml:space="preserve"> </w:t>
      </w:r>
      <w:r w:rsidRPr="00B5005A">
        <w:rPr>
          <w:rFonts w:ascii="Times New Roman" w:hAnsi="Times New Roman" w:cs="Times New Roman"/>
          <w:sz w:val="24"/>
          <w:szCs w:val="24"/>
        </w:rPr>
        <w:t>Яковкина</w:t>
      </w:r>
      <w:r w:rsidR="00DC0265">
        <w:rPr>
          <w:rFonts w:ascii="Times New Roman" w:hAnsi="Times New Roman" w:cs="Times New Roman"/>
          <w:sz w:val="24"/>
          <w:szCs w:val="24"/>
        </w:rPr>
        <w:t>,</w:t>
      </w:r>
      <w:r w:rsidRPr="00B5005A">
        <w:rPr>
          <w:rFonts w:ascii="Times New Roman" w:hAnsi="Times New Roman" w:cs="Times New Roman"/>
          <w:sz w:val="24"/>
          <w:szCs w:val="24"/>
        </w:rPr>
        <w:t xml:space="preserve"> Н. И. История русской культуры: XIX век</w:t>
      </w:r>
      <w:r w:rsidR="00DC0265">
        <w:rPr>
          <w:rFonts w:ascii="Times New Roman" w:hAnsi="Times New Roman" w:cs="Times New Roman"/>
          <w:sz w:val="24"/>
          <w:szCs w:val="24"/>
        </w:rPr>
        <w:t xml:space="preserve"> / Н.И.Яковкина</w:t>
      </w:r>
      <w:r w:rsidRPr="00B5005A">
        <w:rPr>
          <w:rFonts w:ascii="Times New Roman" w:hAnsi="Times New Roman" w:cs="Times New Roman"/>
          <w:sz w:val="24"/>
          <w:szCs w:val="24"/>
        </w:rPr>
        <w:t>. – СПб, 2002.</w:t>
      </w:r>
      <w:r w:rsidR="00BD1225">
        <w:rPr>
          <w:rFonts w:ascii="Times New Roman" w:hAnsi="Times New Roman" w:cs="Times New Roman"/>
          <w:sz w:val="24"/>
          <w:szCs w:val="24"/>
        </w:rPr>
        <w:t xml:space="preserve"> – </w:t>
      </w:r>
      <w:r w:rsidR="00DC0265">
        <w:rPr>
          <w:rFonts w:ascii="Times New Roman" w:hAnsi="Times New Roman" w:cs="Times New Roman"/>
          <w:sz w:val="24"/>
          <w:szCs w:val="24"/>
        </w:rPr>
        <w:t>Текст: непосредственный.</w:t>
      </w:r>
    </w:p>
    <w:p w14:paraId="3F587D5D" w14:textId="77777777" w:rsidR="00457054" w:rsidRPr="00B5005A" w:rsidRDefault="00457054" w:rsidP="00F240B1">
      <w:pPr>
        <w:spacing w:after="0" w:line="240" w:lineRule="auto"/>
        <w:rPr>
          <w:rFonts w:ascii="Times New Roman" w:hAnsi="Times New Roman" w:cs="Times New Roman"/>
          <w:sz w:val="24"/>
          <w:szCs w:val="24"/>
        </w:rPr>
      </w:pPr>
    </w:p>
    <w:p w14:paraId="40CE3758" w14:textId="77777777" w:rsidR="00717EE0" w:rsidRPr="00B5005A" w:rsidRDefault="00717EE0" w:rsidP="00F240B1">
      <w:pPr>
        <w:pStyle w:val="cef1edeee2edeee9f2e5eaf1f2"/>
        <w:jc w:val="both"/>
        <w:rPr>
          <w:rFonts w:cs="Times New Roman"/>
          <w:b/>
          <w:color w:val="auto"/>
          <w:sz w:val="24"/>
          <w:szCs w:val="24"/>
        </w:rPr>
      </w:pPr>
    </w:p>
    <w:p w14:paraId="422E0DA6" w14:textId="77777777" w:rsidR="00717EE0" w:rsidRPr="00B5005A" w:rsidRDefault="00717EE0" w:rsidP="00F240B1">
      <w:pPr>
        <w:pStyle w:val="cef1edeee2edeee9f2e5eaf1f2"/>
        <w:jc w:val="both"/>
        <w:rPr>
          <w:rFonts w:cs="Times New Roman"/>
          <w:b/>
          <w:color w:val="auto"/>
          <w:sz w:val="24"/>
          <w:szCs w:val="24"/>
        </w:rPr>
      </w:pPr>
    </w:p>
    <w:p w14:paraId="7BCE7B9B" w14:textId="77777777" w:rsidR="00F240B1" w:rsidRPr="00B5005A" w:rsidRDefault="00F240B1" w:rsidP="00F240B1">
      <w:pPr>
        <w:spacing w:after="0" w:line="240" w:lineRule="auto"/>
        <w:ind w:left="4253"/>
        <w:jc w:val="both"/>
        <w:rPr>
          <w:rFonts w:ascii="Times New Roman" w:hAnsi="Times New Roman" w:cs="Times New Roman"/>
          <w:bCs/>
          <w:i/>
          <w:sz w:val="24"/>
          <w:szCs w:val="24"/>
        </w:rPr>
      </w:pPr>
      <w:r w:rsidRPr="00B5005A">
        <w:rPr>
          <w:rFonts w:ascii="Times New Roman" w:hAnsi="Times New Roman" w:cs="Times New Roman"/>
          <w:b/>
          <w:bCs/>
          <w:i/>
          <w:sz w:val="24"/>
          <w:szCs w:val="24"/>
        </w:rPr>
        <w:t xml:space="preserve">Доценко А.Р., </w:t>
      </w:r>
      <w:r w:rsidRPr="00B5005A">
        <w:rPr>
          <w:rFonts w:ascii="Times New Roman" w:hAnsi="Times New Roman" w:cs="Times New Roman"/>
          <w:bCs/>
          <w:i/>
          <w:sz w:val="24"/>
          <w:szCs w:val="24"/>
        </w:rPr>
        <w:t>обучающийся</w:t>
      </w:r>
    </w:p>
    <w:p w14:paraId="3B68F580" w14:textId="77777777" w:rsidR="00F240B1" w:rsidRPr="00B5005A" w:rsidRDefault="00F240B1" w:rsidP="00F240B1">
      <w:pPr>
        <w:spacing w:after="0" w:line="240" w:lineRule="auto"/>
        <w:ind w:left="4253"/>
        <w:jc w:val="both"/>
        <w:rPr>
          <w:rFonts w:ascii="Times New Roman" w:hAnsi="Times New Roman" w:cs="Times New Roman"/>
          <w:bCs/>
          <w:i/>
          <w:sz w:val="24"/>
          <w:szCs w:val="24"/>
        </w:rPr>
      </w:pPr>
      <w:r w:rsidRPr="00B5005A">
        <w:rPr>
          <w:rFonts w:ascii="Times New Roman" w:hAnsi="Times New Roman" w:cs="Times New Roman"/>
          <w:b/>
          <w:bCs/>
          <w:i/>
          <w:sz w:val="24"/>
          <w:szCs w:val="24"/>
        </w:rPr>
        <w:t xml:space="preserve">Науч.рук. Волобуева С.Я., </w:t>
      </w:r>
      <w:r w:rsidRPr="00B5005A">
        <w:rPr>
          <w:rFonts w:ascii="Times New Roman" w:hAnsi="Times New Roman" w:cs="Times New Roman"/>
          <w:bCs/>
          <w:i/>
          <w:sz w:val="24"/>
          <w:szCs w:val="24"/>
        </w:rPr>
        <w:t>преподаватель</w:t>
      </w:r>
    </w:p>
    <w:p w14:paraId="449F03A5" w14:textId="77777777" w:rsidR="00F240B1" w:rsidRPr="00B5005A" w:rsidRDefault="00F240B1" w:rsidP="00F240B1">
      <w:pPr>
        <w:spacing w:after="0" w:line="240" w:lineRule="auto"/>
        <w:ind w:left="4253"/>
        <w:jc w:val="both"/>
        <w:rPr>
          <w:rFonts w:ascii="Times New Roman" w:hAnsi="Times New Roman" w:cs="Times New Roman"/>
          <w:bCs/>
          <w:i/>
          <w:sz w:val="24"/>
          <w:szCs w:val="24"/>
        </w:rPr>
      </w:pPr>
      <w:r w:rsidRPr="00B5005A">
        <w:rPr>
          <w:rFonts w:ascii="Times New Roman" w:hAnsi="Times New Roman" w:cs="Times New Roman"/>
          <w:bCs/>
          <w:i/>
          <w:sz w:val="24"/>
          <w:szCs w:val="24"/>
        </w:rPr>
        <w:t>ГБПОУ АТ с. Дивное</w:t>
      </w:r>
    </w:p>
    <w:p w14:paraId="235BAA1C" w14:textId="0EBEB012" w:rsidR="00F240B1" w:rsidRDefault="00F240B1" w:rsidP="00F240B1">
      <w:pPr>
        <w:spacing w:after="0" w:line="240" w:lineRule="auto"/>
        <w:jc w:val="both"/>
        <w:rPr>
          <w:rFonts w:ascii="Times New Roman" w:hAnsi="Times New Roman" w:cs="Times New Roman"/>
          <w:b/>
          <w:bCs/>
          <w:i/>
          <w:sz w:val="24"/>
          <w:szCs w:val="24"/>
        </w:rPr>
      </w:pPr>
    </w:p>
    <w:p w14:paraId="44755989" w14:textId="37E7FBD7" w:rsidR="00E91424" w:rsidRDefault="00E91424" w:rsidP="00F240B1">
      <w:pPr>
        <w:spacing w:after="0" w:line="240" w:lineRule="auto"/>
        <w:jc w:val="both"/>
        <w:rPr>
          <w:rFonts w:ascii="Times New Roman" w:hAnsi="Times New Roman" w:cs="Times New Roman"/>
          <w:b/>
          <w:bCs/>
          <w:i/>
          <w:sz w:val="24"/>
          <w:szCs w:val="24"/>
        </w:rPr>
      </w:pPr>
    </w:p>
    <w:p w14:paraId="59B546A3" w14:textId="77777777" w:rsidR="00E91424" w:rsidRPr="00B5005A" w:rsidRDefault="00E91424" w:rsidP="00F240B1">
      <w:pPr>
        <w:spacing w:after="0" w:line="240" w:lineRule="auto"/>
        <w:jc w:val="both"/>
        <w:rPr>
          <w:rFonts w:ascii="Times New Roman" w:hAnsi="Times New Roman" w:cs="Times New Roman"/>
          <w:b/>
          <w:bCs/>
          <w:i/>
          <w:sz w:val="24"/>
          <w:szCs w:val="24"/>
        </w:rPr>
      </w:pPr>
    </w:p>
    <w:p w14:paraId="0E99AD7F" w14:textId="647F98A7" w:rsidR="00F240B1" w:rsidRPr="00B5005A" w:rsidRDefault="00F240B1" w:rsidP="00F240B1">
      <w:pPr>
        <w:spacing w:after="0" w:line="240" w:lineRule="auto"/>
        <w:jc w:val="center"/>
        <w:rPr>
          <w:rFonts w:ascii="Times New Roman" w:hAnsi="Times New Roman" w:cs="Times New Roman"/>
          <w:b/>
          <w:bCs/>
          <w:sz w:val="24"/>
          <w:szCs w:val="24"/>
        </w:rPr>
      </w:pPr>
      <w:r w:rsidRPr="00B5005A">
        <w:rPr>
          <w:rFonts w:ascii="Times New Roman" w:hAnsi="Times New Roman" w:cs="Times New Roman"/>
          <w:b/>
          <w:bCs/>
          <w:sz w:val="24"/>
          <w:szCs w:val="24"/>
        </w:rPr>
        <w:t xml:space="preserve">МАТЕМАТИКА В ПРОФЕССИИ </w:t>
      </w:r>
      <w:r w:rsidR="007E2377">
        <w:rPr>
          <w:rFonts w:ascii="Times New Roman" w:hAnsi="Times New Roman" w:cs="Times New Roman"/>
          <w:b/>
          <w:bCs/>
          <w:sz w:val="24"/>
          <w:szCs w:val="24"/>
        </w:rPr>
        <w:t>«</w:t>
      </w:r>
      <w:r w:rsidRPr="00B5005A">
        <w:rPr>
          <w:rFonts w:ascii="Times New Roman" w:hAnsi="Times New Roman" w:cs="Times New Roman"/>
          <w:b/>
          <w:bCs/>
          <w:sz w:val="24"/>
          <w:szCs w:val="24"/>
        </w:rPr>
        <w:t>МАСТЕР ОТДЕЛОЧНЫХ СТРОИТЕЛЬНЫХ И ДЕКОРАТИВНЫХ РАБОТ</w:t>
      </w:r>
      <w:r w:rsidR="007E2377">
        <w:rPr>
          <w:rFonts w:ascii="Times New Roman" w:hAnsi="Times New Roman" w:cs="Times New Roman"/>
          <w:b/>
          <w:bCs/>
          <w:sz w:val="24"/>
          <w:szCs w:val="24"/>
        </w:rPr>
        <w:t>»</w:t>
      </w:r>
    </w:p>
    <w:p w14:paraId="38A192E4" w14:textId="77777777" w:rsidR="00F240B1" w:rsidRPr="00B5005A" w:rsidRDefault="00F240B1" w:rsidP="00F240B1">
      <w:pPr>
        <w:spacing w:after="0" w:line="240" w:lineRule="auto"/>
        <w:jc w:val="both"/>
        <w:rPr>
          <w:rFonts w:ascii="Times New Roman" w:hAnsi="Times New Roman" w:cs="Times New Roman"/>
          <w:b/>
          <w:bCs/>
          <w:sz w:val="24"/>
          <w:szCs w:val="24"/>
        </w:rPr>
      </w:pPr>
    </w:p>
    <w:p w14:paraId="298CFFAF" w14:textId="1D12BEAD" w:rsidR="00F240B1" w:rsidRPr="00B5005A" w:rsidRDefault="00D13FBA" w:rsidP="00F240B1">
      <w:pPr>
        <w:spacing w:after="0" w:line="240" w:lineRule="auto"/>
        <w:jc w:val="right"/>
        <w:rPr>
          <w:rFonts w:ascii="Times New Roman" w:hAnsi="Times New Roman" w:cs="Times New Roman"/>
          <w:bCs/>
          <w:sz w:val="24"/>
          <w:szCs w:val="24"/>
        </w:rPr>
      </w:pPr>
      <w:r w:rsidRPr="00B5005A">
        <w:rPr>
          <w:rFonts w:ascii="Times New Roman" w:hAnsi="Times New Roman" w:cs="Times New Roman"/>
          <w:bCs/>
          <w:sz w:val="24"/>
          <w:szCs w:val="24"/>
        </w:rPr>
        <w:t xml:space="preserve"> </w:t>
      </w:r>
      <w:r w:rsidR="007E2377">
        <w:rPr>
          <w:rFonts w:ascii="Times New Roman" w:hAnsi="Times New Roman" w:cs="Times New Roman"/>
          <w:bCs/>
          <w:sz w:val="24"/>
          <w:szCs w:val="24"/>
        </w:rPr>
        <w:t>«</w:t>
      </w:r>
      <w:r w:rsidR="00F240B1" w:rsidRPr="00B5005A">
        <w:rPr>
          <w:rFonts w:ascii="Times New Roman" w:hAnsi="Times New Roman" w:cs="Times New Roman"/>
          <w:bCs/>
          <w:sz w:val="24"/>
          <w:szCs w:val="24"/>
        </w:rPr>
        <w:t xml:space="preserve">Нет ни одной области математики, </w:t>
      </w:r>
    </w:p>
    <w:p w14:paraId="2139A1A9" w14:textId="77777777" w:rsidR="00F240B1" w:rsidRPr="00B5005A" w:rsidRDefault="00F240B1" w:rsidP="00F240B1">
      <w:pPr>
        <w:spacing w:after="0" w:line="240" w:lineRule="auto"/>
        <w:jc w:val="right"/>
        <w:rPr>
          <w:rFonts w:ascii="Times New Roman" w:hAnsi="Times New Roman" w:cs="Times New Roman"/>
          <w:bCs/>
          <w:sz w:val="24"/>
          <w:szCs w:val="24"/>
        </w:rPr>
      </w:pPr>
      <w:r w:rsidRPr="00B5005A">
        <w:rPr>
          <w:rFonts w:ascii="Times New Roman" w:hAnsi="Times New Roman" w:cs="Times New Roman"/>
          <w:bCs/>
          <w:sz w:val="24"/>
          <w:szCs w:val="24"/>
        </w:rPr>
        <w:t xml:space="preserve">которая когда-нибудь не окажется применимой </w:t>
      </w:r>
    </w:p>
    <w:p w14:paraId="3AFB9601" w14:textId="22991066" w:rsidR="00F240B1" w:rsidRPr="00B5005A" w:rsidRDefault="00F240B1" w:rsidP="00F240B1">
      <w:pPr>
        <w:spacing w:after="0" w:line="240" w:lineRule="auto"/>
        <w:jc w:val="right"/>
        <w:rPr>
          <w:rFonts w:ascii="Times New Roman" w:hAnsi="Times New Roman" w:cs="Times New Roman"/>
          <w:bCs/>
          <w:sz w:val="24"/>
          <w:szCs w:val="24"/>
        </w:rPr>
      </w:pPr>
      <w:r w:rsidRPr="00B5005A">
        <w:rPr>
          <w:rFonts w:ascii="Times New Roman" w:hAnsi="Times New Roman" w:cs="Times New Roman"/>
          <w:bCs/>
          <w:sz w:val="24"/>
          <w:szCs w:val="24"/>
        </w:rPr>
        <w:t>к явлениям действительного мира</w:t>
      </w:r>
      <w:r w:rsidR="007E2377">
        <w:rPr>
          <w:rFonts w:ascii="Times New Roman" w:hAnsi="Times New Roman" w:cs="Times New Roman"/>
          <w:bCs/>
          <w:sz w:val="24"/>
          <w:szCs w:val="24"/>
        </w:rPr>
        <w:t>»</w:t>
      </w:r>
      <w:r w:rsidRPr="00B5005A">
        <w:rPr>
          <w:rFonts w:ascii="Times New Roman" w:hAnsi="Times New Roman" w:cs="Times New Roman"/>
          <w:bCs/>
          <w:sz w:val="24"/>
          <w:szCs w:val="24"/>
        </w:rPr>
        <w:t>.</w:t>
      </w:r>
    </w:p>
    <w:p w14:paraId="60B67463" w14:textId="77777777" w:rsidR="00F240B1" w:rsidRPr="00B5005A" w:rsidRDefault="00F240B1" w:rsidP="00F240B1">
      <w:pPr>
        <w:spacing w:after="0" w:line="240" w:lineRule="auto"/>
        <w:jc w:val="right"/>
        <w:rPr>
          <w:rFonts w:ascii="Times New Roman" w:hAnsi="Times New Roman" w:cs="Times New Roman"/>
          <w:bCs/>
          <w:sz w:val="24"/>
          <w:szCs w:val="24"/>
        </w:rPr>
      </w:pPr>
      <w:r w:rsidRPr="00B5005A">
        <w:rPr>
          <w:rFonts w:ascii="Times New Roman" w:hAnsi="Times New Roman" w:cs="Times New Roman"/>
          <w:bCs/>
          <w:sz w:val="24"/>
          <w:szCs w:val="24"/>
        </w:rPr>
        <w:t>Н. И. Лобачевский</w:t>
      </w:r>
    </w:p>
    <w:p w14:paraId="529BD381" w14:textId="77777777" w:rsidR="00F240B1" w:rsidRPr="00B5005A" w:rsidRDefault="00F240B1" w:rsidP="00F240B1">
      <w:pPr>
        <w:spacing w:after="0" w:line="240" w:lineRule="auto"/>
        <w:jc w:val="both"/>
        <w:rPr>
          <w:rFonts w:ascii="Times New Roman" w:hAnsi="Times New Roman" w:cs="Times New Roman"/>
          <w:bCs/>
          <w:sz w:val="24"/>
          <w:szCs w:val="24"/>
        </w:rPr>
      </w:pPr>
    </w:p>
    <w:p w14:paraId="3F0DD807" w14:textId="760CC167" w:rsidR="00F240B1" w:rsidRPr="00B5005A" w:rsidRDefault="00F240B1" w:rsidP="00F240B1">
      <w:pPr>
        <w:spacing w:after="0" w:line="240" w:lineRule="auto"/>
        <w:ind w:firstLine="709"/>
        <w:jc w:val="both"/>
        <w:rPr>
          <w:rFonts w:ascii="Times New Roman" w:hAnsi="Times New Roman" w:cs="Times New Roman"/>
          <w:bCs/>
          <w:sz w:val="24"/>
          <w:szCs w:val="24"/>
        </w:rPr>
      </w:pPr>
      <w:r w:rsidRPr="00B5005A">
        <w:rPr>
          <w:rFonts w:ascii="Times New Roman" w:hAnsi="Times New Roman" w:cs="Times New Roman"/>
          <w:bCs/>
          <w:sz w:val="24"/>
          <w:szCs w:val="24"/>
        </w:rPr>
        <w:t xml:space="preserve">На первом уроке математики в техникуме преподаватель объявил конкурс </w:t>
      </w:r>
      <w:r w:rsidR="007E2377">
        <w:rPr>
          <w:rFonts w:ascii="Times New Roman" w:hAnsi="Times New Roman" w:cs="Times New Roman"/>
          <w:bCs/>
          <w:sz w:val="24"/>
          <w:szCs w:val="24"/>
        </w:rPr>
        <w:t>«</w:t>
      </w:r>
      <w:r w:rsidRPr="00B5005A">
        <w:rPr>
          <w:rFonts w:ascii="Times New Roman" w:hAnsi="Times New Roman" w:cs="Times New Roman"/>
          <w:bCs/>
          <w:sz w:val="24"/>
          <w:szCs w:val="24"/>
        </w:rPr>
        <w:t>Назовите профессию, в которой не нужна математика</w:t>
      </w:r>
      <w:r w:rsidR="007E2377">
        <w:rPr>
          <w:rFonts w:ascii="Times New Roman" w:hAnsi="Times New Roman" w:cs="Times New Roman"/>
          <w:bCs/>
          <w:sz w:val="24"/>
          <w:szCs w:val="24"/>
        </w:rPr>
        <w:t>»</w:t>
      </w:r>
      <w:r w:rsidRPr="00B5005A">
        <w:rPr>
          <w:rFonts w:ascii="Times New Roman" w:hAnsi="Times New Roman" w:cs="Times New Roman"/>
          <w:bCs/>
          <w:sz w:val="24"/>
          <w:szCs w:val="24"/>
        </w:rPr>
        <w:t>. Победителей в нем</w:t>
      </w:r>
      <w:r w:rsidR="00201429" w:rsidRPr="00B5005A">
        <w:rPr>
          <w:rFonts w:ascii="Times New Roman" w:hAnsi="Times New Roman" w:cs="Times New Roman"/>
          <w:bCs/>
          <w:sz w:val="24"/>
          <w:szCs w:val="24"/>
        </w:rPr>
        <w:t xml:space="preserve"> </w:t>
      </w:r>
      <w:r w:rsidRPr="00B5005A">
        <w:rPr>
          <w:rFonts w:ascii="Times New Roman" w:hAnsi="Times New Roman" w:cs="Times New Roman"/>
          <w:bCs/>
          <w:sz w:val="24"/>
          <w:szCs w:val="24"/>
        </w:rPr>
        <w:t>не было, потому что</w:t>
      </w:r>
      <w:r w:rsidR="00201429" w:rsidRPr="00B5005A">
        <w:rPr>
          <w:rFonts w:ascii="Times New Roman" w:hAnsi="Times New Roman" w:cs="Times New Roman"/>
          <w:bCs/>
          <w:sz w:val="24"/>
          <w:szCs w:val="24"/>
        </w:rPr>
        <w:t xml:space="preserve"> </w:t>
      </w:r>
      <w:r w:rsidRPr="00B5005A">
        <w:rPr>
          <w:rFonts w:ascii="Times New Roman" w:hAnsi="Times New Roman" w:cs="Times New Roman"/>
          <w:bCs/>
          <w:sz w:val="24"/>
          <w:szCs w:val="24"/>
        </w:rPr>
        <w:t xml:space="preserve">в мире нет профессий, в которых не применяется математика. Следующий вопрос конкурса </w:t>
      </w:r>
      <w:r w:rsidR="007E2377">
        <w:rPr>
          <w:rFonts w:ascii="Times New Roman" w:hAnsi="Times New Roman" w:cs="Times New Roman"/>
          <w:bCs/>
          <w:sz w:val="24"/>
          <w:szCs w:val="24"/>
        </w:rPr>
        <w:t>«</w:t>
      </w:r>
      <w:r w:rsidRPr="00B5005A">
        <w:rPr>
          <w:rFonts w:ascii="Times New Roman" w:hAnsi="Times New Roman" w:cs="Times New Roman"/>
          <w:bCs/>
          <w:sz w:val="24"/>
          <w:szCs w:val="24"/>
        </w:rPr>
        <w:t>Где в вашей профессии применяются математические знания?</w:t>
      </w:r>
      <w:r w:rsidR="007E2377">
        <w:rPr>
          <w:rFonts w:ascii="Times New Roman" w:hAnsi="Times New Roman" w:cs="Times New Roman"/>
          <w:bCs/>
          <w:sz w:val="24"/>
          <w:szCs w:val="24"/>
        </w:rPr>
        <w:t>»</w:t>
      </w:r>
      <w:r w:rsidRPr="00B5005A">
        <w:rPr>
          <w:rFonts w:ascii="Times New Roman" w:hAnsi="Times New Roman" w:cs="Times New Roman"/>
          <w:bCs/>
          <w:sz w:val="24"/>
          <w:szCs w:val="24"/>
        </w:rPr>
        <w:t xml:space="preserve"> Меня этот вопрос заинтересовал, и в своей работе</w:t>
      </w:r>
      <w:r w:rsidR="00201429" w:rsidRPr="00B5005A">
        <w:rPr>
          <w:rFonts w:ascii="Times New Roman" w:hAnsi="Times New Roman" w:cs="Times New Roman"/>
          <w:bCs/>
          <w:sz w:val="24"/>
          <w:szCs w:val="24"/>
        </w:rPr>
        <w:t xml:space="preserve"> </w:t>
      </w:r>
      <w:r w:rsidRPr="00B5005A">
        <w:rPr>
          <w:rFonts w:ascii="Times New Roman" w:hAnsi="Times New Roman" w:cs="Times New Roman"/>
          <w:bCs/>
          <w:sz w:val="24"/>
          <w:szCs w:val="24"/>
        </w:rPr>
        <w:t xml:space="preserve">я показываю роль математики в профессии </w:t>
      </w:r>
      <w:r w:rsidR="007E2377">
        <w:rPr>
          <w:rFonts w:ascii="Times New Roman" w:hAnsi="Times New Roman" w:cs="Times New Roman"/>
          <w:bCs/>
          <w:sz w:val="24"/>
          <w:szCs w:val="24"/>
        </w:rPr>
        <w:t>«</w:t>
      </w:r>
      <w:r w:rsidRPr="00B5005A">
        <w:rPr>
          <w:rFonts w:ascii="Times New Roman" w:hAnsi="Times New Roman" w:cs="Times New Roman"/>
          <w:bCs/>
          <w:sz w:val="24"/>
          <w:szCs w:val="24"/>
        </w:rPr>
        <w:t>Мастер отделочных строительных и декоративных работ</w:t>
      </w:r>
      <w:r w:rsidR="007E2377">
        <w:rPr>
          <w:rFonts w:ascii="Times New Roman" w:hAnsi="Times New Roman" w:cs="Times New Roman"/>
          <w:bCs/>
          <w:sz w:val="24"/>
          <w:szCs w:val="24"/>
        </w:rPr>
        <w:t>»</w:t>
      </w:r>
      <w:r w:rsidRPr="00B5005A">
        <w:rPr>
          <w:rFonts w:ascii="Times New Roman" w:hAnsi="Times New Roman" w:cs="Times New Roman"/>
          <w:bCs/>
          <w:sz w:val="24"/>
          <w:szCs w:val="24"/>
        </w:rPr>
        <w:t>.</w:t>
      </w:r>
    </w:p>
    <w:p w14:paraId="1125480E" w14:textId="74495F59"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В строительных профессиях отделочного профиля широко применяются математические знания и умения. Чаще всего приходится обращаться к знаниям по темам: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Площади поверхности и объемы геометрических тел</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Числовые функции</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Аксиомы стереометрии</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Применение производной</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Рассчитать объем обоев, плитки, штукатурного раствора, краски, идущих на отделку помещений заданного размера, подсчитать расценку работы и свою заработную плату помогают знания, связанные с нахождением площадей поверхностей и объемов многогранников, тел вращения. </w:t>
      </w:r>
    </w:p>
    <w:p w14:paraId="5E4A0DD0"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 А всё начинается с вычислений. Мастер должен владеть правилами вычисления площади плоскостных фигур и стереометрических тел, знать единицы измерения площади, и уметь перевод данные и результаты в одну систему измерения площади.</w:t>
      </w:r>
    </w:p>
    <w:p w14:paraId="5A00BE66" w14:textId="77777777" w:rsidR="00F240B1" w:rsidRPr="00B5005A" w:rsidRDefault="00F240B1" w:rsidP="00F240B1">
      <w:pPr>
        <w:spacing w:after="0" w:line="240" w:lineRule="auto"/>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Задача 1</w:t>
      </w:r>
    </w:p>
    <w:p w14:paraId="69954716" w14:textId="48CF1C7D" w:rsidR="00F240B1" w:rsidRPr="00B5005A" w:rsidRDefault="00201429" w:rsidP="00F240B1">
      <w:pPr>
        <w:spacing w:after="0" w:line="240" w:lineRule="auto"/>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 </w:t>
      </w:r>
      <w:r w:rsidR="00F240B1" w:rsidRPr="00B5005A">
        <w:rPr>
          <w:rFonts w:ascii="Times New Roman" w:eastAsia="Times New Roman" w:hAnsi="Times New Roman" w:cs="Times New Roman"/>
          <w:sz w:val="24"/>
          <w:szCs w:val="24"/>
          <w:lang w:eastAsia="ru-RU"/>
        </w:rPr>
        <w:t xml:space="preserve">Решение </w:t>
      </w:r>
    </w:p>
    <w:p w14:paraId="1ED516BF" w14:textId="77777777" w:rsidR="00F240B1" w:rsidRPr="00B5005A" w:rsidRDefault="00F240B1" w:rsidP="00F240B1">
      <w:pPr>
        <w:spacing w:after="0" w:line="240" w:lineRule="auto"/>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 Площадь стены</w:t>
      </w:r>
    </w:p>
    <w:p w14:paraId="6FD66B9C" w14:textId="77777777" w:rsidR="00F240B1" w:rsidRPr="00B5005A" w:rsidRDefault="00F240B1" w:rsidP="00F240B1">
      <w:pPr>
        <w:spacing w:after="0" w:line="240" w:lineRule="auto"/>
        <w:jc w:val="both"/>
        <w:rPr>
          <w:rFonts w:ascii="Times New Roman" w:eastAsia="Times New Roman" w:hAnsi="Times New Roman" w:cs="Times New Roman"/>
          <w:sz w:val="24"/>
          <w:szCs w:val="24"/>
          <w:vertAlign w:val="superscript"/>
          <w:lang w:eastAsia="ru-RU"/>
        </w:rPr>
      </w:pPr>
      <w:r w:rsidRPr="00B5005A">
        <w:rPr>
          <w:rFonts w:ascii="Times New Roman" w:eastAsia="Times New Roman" w:hAnsi="Times New Roman" w:cs="Times New Roman"/>
          <w:sz w:val="24"/>
          <w:szCs w:val="24"/>
          <w:lang w:val="en-US" w:eastAsia="ru-RU"/>
        </w:rPr>
        <w:t>S</w:t>
      </w:r>
      <w:r w:rsidRPr="00B5005A">
        <w:rPr>
          <w:rFonts w:ascii="Times New Roman" w:eastAsia="Times New Roman" w:hAnsi="Times New Roman" w:cs="Times New Roman"/>
          <w:sz w:val="24"/>
          <w:szCs w:val="24"/>
          <w:vertAlign w:val="subscript"/>
          <w:lang w:eastAsia="ru-RU"/>
        </w:rPr>
        <w:t>стены</w:t>
      </w:r>
      <w:r w:rsidRPr="00B5005A">
        <w:rPr>
          <w:rFonts w:ascii="Times New Roman" w:eastAsia="Times New Roman" w:hAnsi="Times New Roman" w:cs="Times New Roman"/>
          <w:sz w:val="24"/>
          <w:szCs w:val="24"/>
          <w:lang w:eastAsia="ru-RU"/>
        </w:rPr>
        <w:t xml:space="preserve"> = 5.6 х 3.5 = 19,6 м</w:t>
      </w:r>
      <w:r w:rsidRPr="00B5005A">
        <w:rPr>
          <w:rFonts w:ascii="Times New Roman" w:eastAsia="Times New Roman" w:hAnsi="Times New Roman" w:cs="Times New Roman"/>
          <w:sz w:val="24"/>
          <w:szCs w:val="24"/>
          <w:vertAlign w:val="superscript"/>
          <w:lang w:eastAsia="ru-RU"/>
        </w:rPr>
        <w:t>2</w:t>
      </w:r>
    </w:p>
    <w:p w14:paraId="0FEB31CA" w14:textId="77777777" w:rsidR="00F240B1" w:rsidRPr="00B5005A" w:rsidRDefault="00F240B1" w:rsidP="00F240B1">
      <w:pPr>
        <w:spacing w:after="0" w:line="240" w:lineRule="auto"/>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2. Площадь двери </w:t>
      </w:r>
    </w:p>
    <w:p w14:paraId="4CE1DE6F" w14:textId="77777777" w:rsidR="00F240B1" w:rsidRPr="00B5005A" w:rsidRDefault="00F240B1" w:rsidP="00F240B1">
      <w:pPr>
        <w:spacing w:after="0" w:line="240" w:lineRule="auto"/>
        <w:jc w:val="both"/>
        <w:rPr>
          <w:rFonts w:ascii="Times New Roman" w:eastAsia="Times New Roman" w:hAnsi="Times New Roman" w:cs="Times New Roman"/>
          <w:sz w:val="24"/>
          <w:szCs w:val="24"/>
          <w:vertAlign w:val="superscript"/>
          <w:lang w:eastAsia="ru-RU"/>
        </w:rPr>
      </w:pPr>
      <w:r w:rsidRPr="00B5005A">
        <w:rPr>
          <w:rFonts w:ascii="Times New Roman" w:eastAsia="Times New Roman" w:hAnsi="Times New Roman" w:cs="Times New Roman"/>
          <w:sz w:val="24"/>
          <w:szCs w:val="24"/>
          <w:lang w:val="en-US" w:eastAsia="ru-RU"/>
        </w:rPr>
        <w:t>S</w:t>
      </w:r>
      <w:r w:rsidRPr="00B5005A">
        <w:rPr>
          <w:rFonts w:ascii="Times New Roman" w:eastAsia="Times New Roman" w:hAnsi="Times New Roman" w:cs="Times New Roman"/>
          <w:sz w:val="24"/>
          <w:szCs w:val="24"/>
          <w:vertAlign w:val="subscript"/>
          <w:lang w:eastAsia="ru-RU"/>
        </w:rPr>
        <w:t xml:space="preserve">двери </w:t>
      </w:r>
      <w:r w:rsidRPr="00B5005A">
        <w:rPr>
          <w:rFonts w:ascii="Times New Roman" w:eastAsia="Times New Roman" w:hAnsi="Times New Roman" w:cs="Times New Roman"/>
          <w:sz w:val="24"/>
          <w:szCs w:val="24"/>
          <w:lang w:eastAsia="ru-RU"/>
        </w:rPr>
        <w:t>= 1 х 2 = 2 м</w:t>
      </w:r>
      <w:r w:rsidRPr="00B5005A">
        <w:rPr>
          <w:rFonts w:ascii="Times New Roman" w:eastAsia="Times New Roman" w:hAnsi="Times New Roman" w:cs="Times New Roman"/>
          <w:sz w:val="24"/>
          <w:szCs w:val="24"/>
          <w:vertAlign w:val="superscript"/>
          <w:lang w:eastAsia="ru-RU"/>
        </w:rPr>
        <w:t>2</w:t>
      </w:r>
    </w:p>
    <w:p w14:paraId="101F302E" w14:textId="77777777" w:rsidR="00F240B1" w:rsidRPr="00B5005A" w:rsidRDefault="00F240B1" w:rsidP="00F240B1">
      <w:pPr>
        <w:spacing w:after="0" w:line="240" w:lineRule="auto"/>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3. Площадь окон</w:t>
      </w:r>
    </w:p>
    <w:p w14:paraId="1787FEC0" w14:textId="77777777" w:rsidR="00F240B1" w:rsidRPr="00B5005A" w:rsidRDefault="00F240B1" w:rsidP="00F240B1">
      <w:pPr>
        <w:spacing w:after="0" w:line="240" w:lineRule="auto"/>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val="en-US" w:eastAsia="ru-RU"/>
        </w:rPr>
        <w:t>S</w:t>
      </w:r>
      <w:r w:rsidRPr="00B5005A">
        <w:rPr>
          <w:rFonts w:ascii="Times New Roman" w:eastAsia="Times New Roman" w:hAnsi="Times New Roman" w:cs="Times New Roman"/>
          <w:sz w:val="24"/>
          <w:szCs w:val="24"/>
          <w:vertAlign w:val="subscript"/>
          <w:lang w:eastAsia="ru-RU"/>
        </w:rPr>
        <w:t>окон =</w:t>
      </w:r>
      <w:r w:rsidRPr="00B5005A">
        <w:rPr>
          <w:rFonts w:ascii="Times New Roman" w:eastAsia="Times New Roman" w:hAnsi="Times New Roman" w:cs="Times New Roman"/>
          <w:sz w:val="24"/>
          <w:szCs w:val="24"/>
          <w:lang w:eastAsia="ru-RU"/>
        </w:rPr>
        <w:t xml:space="preserve"> 1.2 х 1.5 х 2 = 3.6 м</w:t>
      </w:r>
      <w:r w:rsidRPr="00B5005A">
        <w:rPr>
          <w:rFonts w:ascii="Times New Roman" w:eastAsia="Times New Roman" w:hAnsi="Times New Roman" w:cs="Times New Roman"/>
          <w:sz w:val="24"/>
          <w:szCs w:val="24"/>
          <w:vertAlign w:val="superscript"/>
          <w:lang w:eastAsia="ru-RU"/>
        </w:rPr>
        <w:t>2</w:t>
      </w:r>
      <w:r w:rsidR="00D13FBA" w:rsidRPr="00B5005A">
        <w:rPr>
          <w:rFonts w:ascii="Times New Roman" w:eastAsia="Times New Roman" w:hAnsi="Times New Roman" w:cs="Times New Roman"/>
          <w:sz w:val="24"/>
          <w:szCs w:val="24"/>
          <w:vertAlign w:val="superscript"/>
          <w:lang w:eastAsia="ru-RU"/>
        </w:rPr>
        <w:t xml:space="preserve"> </w:t>
      </w:r>
      <w:r w:rsidRPr="00B5005A">
        <w:rPr>
          <w:rFonts w:ascii="Times New Roman" w:eastAsia="Times New Roman" w:hAnsi="Times New Roman" w:cs="Times New Roman"/>
          <w:sz w:val="24"/>
          <w:szCs w:val="24"/>
          <w:lang w:eastAsia="ru-RU"/>
        </w:rPr>
        <w:t>(два окна)</w:t>
      </w:r>
    </w:p>
    <w:p w14:paraId="5744BB67" w14:textId="77777777" w:rsidR="00F240B1" w:rsidRPr="00B5005A" w:rsidRDefault="00F240B1" w:rsidP="00F240B1">
      <w:pPr>
        <w:spacing w:after="0" w:line="240" w:lineRule="auto"/>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-Как найти площадь штукатурки, зная площади окон, двери, стены?</w:t>
      </w:r>
    </w:p>
    <w:p w14:paraId="02D64C58" w14:textId="2C20F4E1" w:rsidR="00F240B1" w:rsidRPr="00B5005A" w:rsidRDefault="00F240B1" w:rsidP="00F240B1">
      <w:pPr>
        <w:spacing w:after="0" w:line="240" w:lineRule="auto"/>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Так как стены и дверь не оштукатуривают, то</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площадь окон и дверей</w:t>
      </w:r>
      <w:r w:rsidR="00201429" w:rsidRPr="00B5005A">
        <w:rPr>
          <w:rFonts w:ascii="Times New Roman" w:eastAsia="Times New Roman" w:hAnsi="Times New Roman" w:cs="Times New Roman"/>
          <w:sz w:val="24"/>
          <w:szCs w:val="24"/>
          <w:lang w:eastAsia="ru-RU"/>
        </w:rPr>
        <w:t xml:space="preserve"> </w:t>
      </w:r>
      <w:r w:rsidR="00377DE7">
        <w:rPr>
          <w:rFonts w:ascii="Times New Roman" w:eastAsia="Times New Roman" w:hAnsi="Times New Roman" w:cs="Times New Roman"/>
          <w:sz w:val="24"/>
          <w:szCs w:val="24"/>
          <w:lang w:eastAsia="ru-RU"/>
        </w:rPr>
        <w:t>отнимаем от общей площади стены</w:t>
      </w:r>
      <w:r w:rsidRPr="00B5005A">
        <w:rPr>
          <w:rFonts w:ascii="Times New Roman" w:eastAsia="Times New Roman" w:hAnsi="Times New Roman" w:cs="Times New Roman"/>
          <w:sz w:val="24"/>
          <w:szCs w:val="24"/>
          <w:lang w:eastAsia="ru-RU"/>
        </w:rPr>
        <w:t>.</w:t>
      </w:r>
    </w:p>
    <w:p w14:paraId="723B6AFD" w14:textId="77777777" w:rsidR="00F240B1" w:rsidRPr="00B5005A" w:rsidRDefault="00F240B1" w:rsidP="00F240B1">
      <w:pPr>
        <w:spacing w:after="0" w:line="240" w:lineRule="auto"/>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4. Площадь оштукатуренной стены</w:t>
      </w:r>
    </w:p>
    <w:p w14:paraId="6C844D64" w14:textId="38F57202" w:rsidR="00F240B1" w:rsidRPr="00B5005A" w:rsidRDefault="00F240B1" w:rsidP="00F240B1">
      <w:pPr>
        <w:spacing w:after="0" w:line="240" w:lineRule="auto"/>
        <w:jc w:val="both"/>
        <w:rPr>
          <w:rFonts w:ascii="Times New Roman" w:eastAsia="Times New Roman" w:hAnsi="Times New Roman" w:cs="Times New Roman"/>
          <w:sz w:val="24"/>
          <w:szCs w:val="24"/>
          <w:vertAlign w:val="superscript"/>
          <w:lang w:eastAsia="ru-RU"/>
        </w:rPr>
      </w:pPr>
      <w:r w:rsidRPr="00B5005A">
        <w:rPr>
          <w:rFonts w:ascii="Times New Roman" w:eastAsia="Times New Roman" w:hAnsi="Times New Roman" w:cs="Times New Roman"/>
          <w:sz w:val="24"/>
          <w:szCs w:val="24"/>
          <w:lang w:val="en-US" w:eastAsia="ru-RU"/>
        </w:rPr>
        <w:t>S</w:t>
      </w:r>
      <w:r w:rsidRPr="00B5005A">
        <w:rPr>
          <w:rFonts w:ascii="Times New Roman" w:eastAsia="Times New Roman" w:hAnsi="Times New Roman" w:cs="Times New Roman"/>
          <w:sz w:val="24"/>
          <w:szCs w:val="24"/>
          <w:vertAlign w:val="subscript"/>
          <w:lang w:eastAsia="ru-RU"/>
        </w:rPr>
        <w:t>штук.</w:t>
      </w:r>
      <w:r w:rsidRPr="00B5005A">
        <w:rPr>
          <w:rFonts w:ascii="Times New Roman" w:eastAsia="Times New Roman" w:hAnsi="Times New Roman" w:cs="Times New Roman"/>
          <w:sz w:val="24"/>
          <w:szCs w:val="24"/>
          <w:lang w:eastAsia="ru-RU"/>
        </w:rPr>
        <w:t xml:space="preserve"> = 19.6 – 2</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 3.6 = 14 м</w:t>
      </w:r>
      <w:r w:rsidRPr="00B5005A">
        <w:rPr>
          <w:rFonts w:ascii="Times New Roman" w:eastAsia="Times New Roman" w:hAnsi="Times New Roman" w:cs="Times New Roman"/>
          <w:sz w:val="24"/>
          <w:szCs w:val="24"/>
          <w:vertAlign w:val="superscript"/>
          <w:lang w:eastAsia="ru-RU"/>
        </w:rPr>
        <w:t>2</w:t>
      </w:r>
    </w:p>
    <w:p w14:paraId="2A99F23C"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Задача 2</w:t>
      </w:r>
    </w:p>
    <w:p w14:paraId="6EEEB9D7"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Сколько раствора потребуется для выполнения высококачественной штукатурки толщиной 20 мм по оштукатуриванию стен и потолка помещения с размерами: длина 10 м, ширина 6 м, высота 2,8 м</w:t>
      </w:r>
    </w:p>
    <w:p w14:paraId="575C6956"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Решение задачи:</w:t>
      </w:r>
    </w:p>
    <w:p w14:paraId="0F41E861"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Для решение этой задачи требуется знание площади боковой поверхности прямоугольного параллелепипеда и площадь основания по формулам:</w:t>
      </w:r>
    </w:p>
    <w:p w14:paraId="6E7C866F" w14:textId="5E795BD4" w:rsidR="00F240B1" w:rsidRPr="00B5005A" w:rsidRDefault="00E83210" w:rsidP="00F240B1">
      <w:pPr>
        <w:spacing w:after="0" w:line="240" w:lineRule="auto"/>
        <w:jc w:val="both"/>
        <w:rPr>
          <w:rFonts w:ascii="Times New Roman" w:hAnsi="Times New Roman" w:cs="Times New Roman"/>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w:rPr>
                <w:rFonts w:ascii="Cambria Math" w:hAnsi="Cambria Math" w:cs="Times New Roman"/>
                <w:sz w:val="24"/>
                <w:szCs w:val="24"/>
              </w:rPr>
              <m:t>бок</m:t>
            </m:r>
          </m:sub>
        </m:sSub>
        <m:r>
          <w:rPr>
            <w:rFonts w:ascii="Cambria Math" w:hAnsi="Cambria Math" w:cs="Times New Roman"/>
            <w:sz w:val="24"/>
            <w:szCs w:val="24"/>
            <w:lang w:val="en-US"/>
          </w:rPr>
          <m:t xml:space="preserve"> </m:t>
        </m:r>
      </m:oMath>
      <w:r w:rsidR="00F240B1" w:rsidRPr="00B5005A">
        <w:rPr>
          <w:rFonts w:ascii="Times New Roman" w:hAnsi="Times New Roman" w:cs="Times New Roman"/>
          <w:sz w:val="24"/>
          <w:szCs w:val="24"/>
          <w:lang w:val="en-US"/>
        </w:rPr>
        <w:t>=</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 xml:space="preserve"> P</m:t>
            </m:r>
          </m:e>
          <m:sub>
            <m:r>
              <w:rPr>
                <w:rFonts w:ascii="Cambria Math" w:hAnsi="Cambria Math" w:cs="Times New Roman"/>
                <w:sz w:val="24"/>
                <w:szCs w:val="24"/>
              </w:rPr>
              <m:t>осн</m:t>
            </m:r>
          </m:sub>
        </m:sSub>
        <m:r>
          <w:rPr>
            <w:rFonts w:ascii="Cambria Math" w:hAnsi="Cambria Math" w:cs="Times New Roman"/>
            <w:sz w:val="24"/>
            <w:szCs w:val="24"/>
            <w:lang w:val="en-US"/>
          </w:rPr>
          <m:t xml:space="preserve">∙ </m:t>
        </m:r>
      </m:oMath>
      <w:r w:rsidR="00F240B1" w:rsidRPr="00B5005A">
        <w:rPr>
          <w:rFonts w:ascii="Times New Roman" w:hAnsi="Times New Roman" w:cs="Times New Roman"/>
          <w:sz w:val="24"/>
          <w:szCs w:val="24"/>
          <w:lang w:val="en-US"/>
        </w:rPr>
        <w:t>H = (10 + 6) · 2 · 2,8 = 89,6</w:t>
      </w:r>
      <w:r w:rsidR="00201429" w:rsidRPr="00B5005A">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w:rPr>
                <w:rFonts w:ascii="Cambria Math" w:hAnsi="Cambria Math" w:cs="Times New Roman"/>
                <w:sz w:val="24"/>
                <w:szCs w:val="24"/>
              </w:rPr>
              <m:t>осн</m:t>
            </m:r>
          </m:sub>
        </m:sSub>
        <m:r>
          <w:rPr>
            <w:rFonts w:ascii="Cambria Math" w:hAnsi="Cambria Math" w:cs="Times New Roman"/>
            <w:sz w:val="24"/>
            <w:szCs w:val="24"/>
            <w:lang w:val="en-US"/>
          </w:rPr>
          <m:t>=a∙</m:t>
        </m:r>
      </m:oMath>
      <w:r w:rsidR="00F240B1" w:rsidRPr="00B5005A">
        <w:rPr>
          <w:rFonts w:ascii="Times New Roman" w:eastAsiaTheme="minorEastAsia" w:hAnsi="Times New Roman" w:cs="Times New Roman"/>
          <w:sz w:val="24"/>
          <w:szCs w:val="24"/>
          <w:lang w:val="en-US"/>
        </w:rPr>
        <w:t xml:space="preserve"> </w:t>
      </w:r>
      <w:r w:rsidR="00F240B1" w:rsidRPr="00B5005A">
        <w:rPr>
          <w:rFonts w:ascii="Times New Roman" w:hAnsi="Times New Roman" w:cs="Times New Roman"/>
          <w:sz w:val="24"/>
          <w:szCs w:val="24"/>
          <w:lang w:val="en-US"/>
        </w:rPr>
        <w:t>b = 10 · 6 = 60</w:t>
      </w:r>
      <w:r w:rsidR="00F01D70" w:rsidRPr="00B5005A">
        <w:rPr>
          <w:rFonts w:ascii="Times New Roman" w:hAnsi="Times New Roman" w:cs="Times New Roman"/>
          <w:sz w:val="24"/>
          <w:szCs w:val="24"/>
          <w:lang w:val="en-US"/>
        </w:rPr>
        <w:t xml:space="preserve"> </w:t>
      </w:r>
    </w:p>
    <w:p w14:paraId="3A3E4F2E" w14:textId="4784973E" w:rsidR="00F240B1" w:rsidRPr="00B5005A" w:rsidRDefault="00F240B1" w:rsidP="00F240B1">
      <w:pPr>
        <w:spacing w:after="0" w:line="240" w:lineRule="auto"/>
        <w:jc w:val="both"/>
        <w:rPr>
          <w:rFonts w:ascii="Times New Roman" w:hAnsi="Times New Roman" w:cs="Times New Roman"/>
          <w:i/>
          <w:sz w:val="24"/>
          <w:szCs w:val="24"/>
          <w:vertAlign w:val="subscript"/>
        </w:rPr>
      </w:pPr>
      <w:r w:rsidRPr="00B5005A">
        <w:rPr>
          <w:rFonts w:ascii="Times New Roman" w:hAnsi="Times New Roman" w:cs="Times New Roman"/>
          <w:sz w:val="24"/>
          <w:szCs w:val="24"/>
        </w:rPr>
        <w:t xml:space="preserve">Тогда,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w:rPr>
                <w:rFonts w:ascii="Cambria Math" w:hAnsi="Cambria Math" w:cs="Times New Roman"/>
                <w:sz w:val="24"/>
                <w:szCs w:val="24"/>
              </w:rPr>
              <m:t>полн</m:t>
            </m:r>
          </m:sub>
        </m:sSub>
        <m:r>
          <w:rPr>
            <w:rFonts w:ascii="Cambria Math" w:hAnsi="Cambria Math" w:cs="Times New Roman"/>
            <w:sz w:val="24"/>
            <w:szCs w:val="24"/>
          </w:rPr>
          <m:t xml:space="preserve"> </m:t>
        </m:r>
      </m:oMath>
      <w:r w:rsidRPr="00B5005A">
        <w:rPr>
          <w:rFonts w:ascii="Times New Roman" w:hAnsi="Times New Roman" w:cs="Times New Roman"/>
          <w:sz w:val="24"/>
          <w:szCs w:val="24"/>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w:rPr>
                <w:rFonts w:ascii="Cambria Math" w:hAnsi="Cambria Math" w:cs="Times New Roman"/>
                <w:sz w:val="24"/>
                <w:szCs w:val="24"/>
              </w:rPr>
              <m:t>бок</m:t>
            </m:r>
          </m:sub>
        </m:sSub>
      </m:oMath>
      <w:r w:rsidRPr="00B5005A">
        <w:rPr>
          <w:rFonts w:ascii="Times New Roman" w:hAnsi="Times New Roman" w:cs="Times New Roman"/>
          <w:sz w:val="24"/>
          <w:szCs w:val="24"/>
        </w:rPr>
        <w:t xml:space="preserve"> +</w:t>
      </w:r>
      <w:r w:rsidR="00201429" w:rsidRPr="00B5005A">
        <w:rPr>
          <w:rFonts w:ascii="Times New Roman" w:hAnsi="Times New Roman" w:cs="Times New Roman"/>
          <w:sz w:val="24"/>
          <w:szCs w:val="24"/>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w:rPr>
                <w:rFonts w:ascii="Cambria Math" w:hAnsi="Cambria Math" w:cs="Times New Roman"/>
                <w:sz w:val="24"/>
                <w:szCs w:val="24"/>
              </w:rPr>
              <m:t>осн</m:t>
            </m:r>
          </m:sub>
        </m:sSub>
      </m:oMath>
      <w:r w:rsidRPr="00B5005A">
        <w:rPr>
          <w:rFonts w:ascii="Times New Roman" w:eastAsiaTheme="minorEastAsia" w:hAnsi="Times New Roman" w:cs="Times New Roman"/>
          <w:sz w:val="24"/>
          <w:szCs w:val="24"/>
        </w:rPr>
        <w:t xml:space="preserve"> = 89,6 + 60 = 149,6</w:t>
      </w:r>
    </w:p>
    <w:p w14:paraId="03705F1F" w14:textId="77777777" w:rsidR="00F240B1" w:rsidRPr="00B5005A" w:rsidRDefault="00F240B1" w:rsidP="00F240B1">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rPr>
        <w:t>Высчитываем объем необходимого раствора</w:t>
      </w:r>
    </w:p>
    <w:p w14:paraId="08FDDFB6" w14:textId="77777777" w:rsidR="00F240B1" w:rsidRPr="00B5005A" w:rsidRDefault="00F240B1" w:rsidP="00F240B1">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lang w:val="en-US"/>
        </w:rPr>
        <w:t>V</w:t>
      </w:r>
      <w:r w:rsidRPr="00B5005A">
        <w:rPr>
          <w:rFonts w:ascii="Times New Roman" w:hAnsi="Times New Roman" w:cs="Times New Roman"/>
          <w:sz w:val="24"/>
          <w:szCs w:val="24"/>
        </w:rPr>
        <w:t xml:space="preserve"> =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w:rPr>
                <w:rFonts w:ascii="Cambria Math" w:hAnsi="Cambria Math" w:cs="Times New Roman"/>
                <w:sz w:val="24"/>
                <w:szCs w:val="24"/>
              </w:rPr>
              <m:t>полн.</m:t>
            </m:r>
          </m:sub>
        </m:sSub>
        <m:r>
          <w:rPr>
            <w:rFonts w:ascii="Cambria Math" w:hAnsi="Cambria Math" w:cs="Times New Roman"/>
            <w:sz w:val="24"/>
            <w:szCs w:val="24"/>
          </w:rPr>
          <m:t xml:space="preserve">∙ </m:t>
        </m:r>
      </m:oMath>
      <w:r w:rsidRPr="00B5005A">
        <w:rPr>
          <w:rFonts w:ascii="Times New Roman" w:hAnsi="Times New Roman" w:cs="Times New Roman"/>
          <w:sz w:val="24"/>
          <w:szCs w:val="24"/>
          <w:lang w:val="en-US"/>
        </w:rPr>
        <w:t>h</w:t>
      </w:r>
      <w:r w:rsidRPr="00B5005A">
        <w:rPr>
          <w:rFonts w:ascii="Times New Roman" w:hAnsi="Times New Roman" w:cs="Times New Roman"/>
          <w:sz w:val="24"/>
          <w:szCs w:val="24"/>
        </w:rPr>
        <w:t xml:space="preserve"> = 149,6 · 0,02 = 2,992</w:t>
      </w:r>
      <m:oMath>
        <m:r>
          <w:rPr>
            <w:rFonts w:ascii="Cambria Math" w:hAnsi="Cambria Math" w:cs="Times New Roman"/>
            <w:sz w:val="24"/>
            <w:szCs w:val="24"/>
          </w:rPr>
          <m:t xml:space="preserve"> ≈</m:t>
        </m:r>
      </m:oMath>
      <w:r w:rsidRPr="00B5005A">
        <w:rPr>
          <w:rFonts w:ascii="Times New Roman" w:hAnsi="Times New Roman" w:cs="Times New Roman"/>
          <w:sz w:val="24"/>
          <w:szCs w:val="24"/>
        </w:rPr>
        <w:t xml:space="preserve"> 3, где </w:t>
      </w:r>
      <w:r w:rsidRPr="00B5005A">
        <w:rPr>
          <w:rFonts w:ascii="Times New Roman" w:hAnsi="Times New Roman" w:cs="Times New Roman"/>
          <w:sz w:val="24"/>
          <w:szCs w:val="24"/>
          <w:lang w:val="en-US"/>
        </w:rPr>
        <w:t>h</w:t>
      </w:r>
      <w:r w:rsidRPr="00B5005A">
        <w:rPr>
          <w:rFonts w:ascii="Times New Roman" w:hAnsi="Times New Roman" w:cs="Times New Roman"/>
          <w:sz w:val="24"/>
          <w:szCs w:val="24"/>
        </w:rPr>
        <w:t xml:space="preserve"> -толщина штукатурки. </w:t>
      </w:r>
    </w:p>
    <w:p w14:paraId="0E7C0C7B" w14:textId="709A52DE"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Ответ: для оштукатуривания помещения понадобится</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3 м</w:t>
      </w:r>
      <w:r w:rsidRPr="00B5005A">
        <w:rPr>
          <w:rFonts w:ascii="Times New Roman" w:eastAsia="Times New Roman" w:hAnsi="Times New Roman" w:cs="Times New Roman"/>
          <w:sz w:val="24"/>
          <w:szCs w:val="24"/>
          <w:vertAlign w:val="superscript"/>
          <w:lang w:eastAsia="ru-RU"/>
        </w:rPr>
        <w:t>3</w:t>
      </w:r>
      <w:r w:rsidRPr="00B5005A">
        <w:rPr>
          <w:rFonts w:ascii="Times New Roman" w:eastAsia="Times New Roman" w:hAnsi="Times New Roman" w:cs="Times New Roman"/>
          <w:sz w:val="24"/>
          <w:szCs w:val="24"/>
          <w:lang w:eastAsia="ru-RU"/>
        </w:rPr>
        <w:t xml:space="preserve"> раствора.</w:t>
      </w:r>
    </w:p>
    <w:p w14:paraId="47F78979"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 В задаче 3 воспользуемся формулой боковой поверхности цилиндра.</w:t>
      </w:r>
    </w:p>
    <w:p w14:paraId="7E61C909" w14:textId="77777777" w:rsidR="00F240B1" w:rsidRPr="00B5005A" w:rsidRDefault="00F240B1" w:rsidP="00F240B1">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rPr>
        <w:t>Задача 3.</w:t>
      </w:r>
    </w:p>
    <w:p w14:paraId="086A558F" w14:textId="77777777" w:rsidR="00F240B1" w:rsidRPr="00B5005A" w:rsidRDefault="00F240B1" w:rsidP="00F240B1">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rPr>
        <w:t xml:space="preserve"> Сколько раствора потребуется для выполнения улучшенной штукатурки толщиной 15 мм при оштукатуривании одной круглой колонны высотой 5 м и диаметром 60 </w:t>
      </w:r>
    </w:p>
    <w:p w14:paraId="72610904" w14:textId="77777777" w:rsidR="00F240B1" w:rsidRPr="00B5005A" w:rsidRDefault="00F240B1" w:rsidP="00F240B1">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rPr>
        <w:t>Решение задачи:</w:t>
      </w:r>
    </w:p>
    <w:p w14:paraId="0FA3D5E4" w14:textId="5B367C11" w:rsidR="00F240B1" w:rsidRPr="00B5005A" w:rsidRDefault="00F240B1" w:rsidP="00F240B1">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rPr>
        <w:t>Колонна имеет форму цилиндра. Найдём площадь боковой поверхности колонны:</w:t>
      </w:r>
      <w:r w:rsidR="00201429" w:rsidRPr="00B5005A">
        <w:rPr>
          <w:rFonts w:ascii="Times New Roman" w:hAnsi="Times New Roman" w:cs="Times New Roman"/>
          <w:sz w:val="24"/>
          <w:szCs w:val="24"/>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w:rPr>
                <w:rFonts w:ascii="Cambria Math" w:hAnsi="Cambria Math" w:cs="Times New Roman"/>
                <w:sz w:val="24"/>
                <w:szCs w:val="24"/>
              </w:rPr>
              <m:t>бок</m:t>
            </m:r>
          </m:sub>
        </m:sSub>
        <m:r>
          <w:rPr>
            <w:rFonts w:ascii="Cambria Math" w:hAnsi="Cambria Math" w:cs="Times New Roman"/>
            <w:sz w:val="24"/>
            <w:szCs w:val="24"/>
          </w:rPr>
          <m:t xml:space="preserve">=2 </m:t>
        </m:r>
        <m:r>
          <w:rPr>
            <w:rFonts w:ascii="Cambria Math" w:hAnsi="Cambria Math" w:cs="Times New Roman"/>
            <w:sz w:val="24"/>
            <w:szCs w:val="24"/>
            <w:lang w:val="en-US"/>
          </w:rPr>
          <m:t>π</m:t>
        </m:r>
        <m:r>
          <w:rPr>
            <w:rFonts w:ascii="Cambria Math" w:hAnsi="Cambria Math" w:cs="Times New Roman"/>
            <w:sz w:val="24"/>
            <w:szCs w:val="24"/>
          </w:rPr>
          <m:t>∙</m:t>
        </m:r>
        <m:r>
          <w:rPr>
            <w:rFonts w:ascii="Cambria Math" w:hAnsi="Cambria Math" w:cs="Times New Roman"/>
            <w:sz w:val="24"/>
            <w:szCs w:val="24"/>
            <w:lang w:val="en-US"/>
          </w:rPr>
          <m:t>R</m:t>
        </m:r>
        <m:r>
          <w:rPr>
            <w:rFonts w:ascii="Cambria Math" w:hAnsi="Cambria Math" w:cs="Times New Roman"/>
            <w:sz w:val="24"/>
            <w:szCs w:val="24"/>
          </w:rPr>
          <m:t>∙</m:t>
        </m:r>
      </m:oMath>
      <w:r w:rsidRPr="00B5005A">
        <w:rPr>
          <w:rFonts w:ascii="Times New Roman" w:hAnsi="Times New Roman" w:cs="Times New Roman"/>
          <w:sz w:val="24"/>
          <w:szCs w:val="24"/>
        </w:rPr>
        <w:t xml:space="preserve"> </w:t>
      </w:r>
      <w:r w:rsidRPr="00B5005A">
        <w:rPr>
          <w:rFonts w:ascii="Times New Roman" w:hAnsi="Times New Roman" w:cs="Times New Roman"/>
          <w:sz w:val="24"/>
          <w:szCs w:val="24"/>
          <w:lang w:val="en-US"/>
        </w:rPr>
        <w:t>H</w:t>
      </w:r>
      <w:r w:rsidRPr="00B5005A">
        <w:rPr>
          <w:rFonts w:ascii="Times New Roman" w:hAnsi="Times New Roman" w:cs="Times New Roman"/>
          <w:sz w:val="24"/>
          <w:szCs w:val="24"/>
        </w:rPr>
        <w:t xml:space="preserve"> = 2· 3,14 · 30 · 500 = 94200 , где </w:t>
      </w:r>
      <w:r w:rsidRPr="00B5005A">
        <w:rPr>
          <w:rFonts w:ascii="Times New Roman" w:hAnsi="Times New Roman" w:cs="Times New Roman"/>
          <w:sz w:val="24"/>
          <w:szCs w:val="24"/>
          <w:lang w:val="en-US"/>
        </w:rPr>
        <w:t>R</w:t>
      </w:r>
      <w:r w:rsidRPr="00B5005A">
        <w:rPr>
          <w:rFonts w:ascii="Times New Roman" w:hAnsi="Times New Roman" w:cs="Times New Roman"/>
          <w:sz w:val="24"/>
          <w:szCs w:val="24"/>
        </w:rPr>
        <w:t xml:space="preserve"> = </w:t>
      </w:r>
      <w:r w:rsidRPr="00B5005A">
        <w:rPr>
          <w:rFonts w:ascii="Times New Roman" w:hAnsi="Times New Roman" w:cs="Times New Roman"/>
          <w:sz w:val="24"/>
          <w:szCs w:val="24"/>
          <w:lang w:val="en-US"/>
        </w:rPr>
        <w:t>d</w:t>
      </w:r>
      <w:r w:rsidRPr="00B5005A">
        <w:rPr>
          <w:rFonts w:ascii="Times New Roman" w:hAnsi="Times New Roman" w:cs="Times New Roman"/>
          <w:sz w:val="24"/>
          <w:szCs w:val="24"/>
        </w:rPr>
        <w:t>/2</w:t>
      </w:r>
    </w:p>
    <w:p w14:paraId="1B5153FD" w14:textId="77777777" w:rsidR="00F240B1" w:rsidRPr="00B5005A" w:rsidRDefault="00F240B1" w:rsidP="00F240B1">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rPr>
        <w:t xml:space="preserve">Вычисляем объём требуемого раствора: </w:t>
      </w:r>
      <w:r w:rsidRPr="00B5005A">
        <w:rPr>
          <w:rFonts w:ascii="Times New Roman" w:hAnsi="Times New Roman" w:cs="Times New Roman"/>
          <w:sz w:val="24"/>
          <w:szCs w:val="24"/>
          <w:lang w:val="en-US"/>
        </w:rPr>
        <w:t>V</w:t>
      </w:r>
      <w:r w:rsidRPr="00B5005A">
        <w:rPr>
          <w:rFonts w:ascii="Times New Roman" w:hAnsi="Times New Roman" w:cs="Times New Roman"/>
          <w:sz w:val="24"/>
          <w:szCs w:val="24"/>
        </w:rPr>
        <w:t xml:space="preserve"> =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w:rPr>
                <w:rFonts w:ascii="Cambria Math" w:hAnsi="Cambria Math" w:cs="Times New Roman"/>
                <w:sz w:val="24"/>
                <w:szCs w:val="24"/>
              </w:rPr>
              <m:t>бок.</m:t>
            </m:r>
          </m:sub>
        </m:sSub>
        <m:r>
          <w:rPr>
            <w:rFonts w:ascii="Cambria Math" w:hAnsi="Cambria Math" w:cs="Times New Roman"/>
            <w:sz w:val="24"/>
            <w:szCs w:val="24"/>
          </w:rPr>
          <m:t xml:space="preserve">∙ </m:t>
        </m:r>
      </m:oMath>
      <w:r w:rsidRPr="00B5005A">
        <w:rPr>
          <w:rFonts w:ascii="Times New Roman" w:hAnsi="Times New Roman" w:cs="Times New Roman"/>
          <w:sz w:val="24"/>
          <w:szCs w:val="24"/>
          <w:lang w:val="en-US"/>
        </w:rPr>
        <w:t>h</w:t>
      </w:r>
      <w:r w:rsidRPr="00B5005A">
        <w:rPr>
          <w:rFonts w:ascii="Times New Roman" w:hAnsi="Times New Roman" w:cs="Times New Roman"/>
          <w:sz w:val="24"/>
          <w:szCs w:val="24"/>
        </w:rPr>
        <w:t xml:space="preserve"> = 94200 · 0,15 = 14130, </w:t>
      </w:r>
    </w:p>
    <w:p w14:paraId="1A0FC151" w14:textId="77777777" w:rsidR="00F240B1" w:rsidRPr="00B5005A" w:rsidRDefault="00F240B1" w:rsidP="00F240B1">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rPr>
        <w:t xml:space="preserve">где </w:t>
      </w:r>
      <w:r w:rsidRPr="00B5005A">
        <w:rPr>
          <w:rFonts w:ascii="Times New Roman" w:hAnsi="Times New Roman" w:cs="Times New Roman"/>
          <w:sz w:val="24"/>
          <w:szCs w:val="24"/>
          <w:lang w:val="en-US"/>
        </w:rPr>
        <w:t>h</w:t>
      </w:r>
      <w:r w:rsidRPr="00B5005A">
        <w:rPr>
          <w:rFonts w:ascii="Times New Roman" w:hAnsi="Times New Roman" w:cs="Times New Roman"/>
          <w:sz w:val="24"/>
          <w:szCs w:val="24"/>
        </w:rPr>
        <w:t xml:space="preserve"> – толщина штукатурки.</w:t>
      </w:r>
    </w:p>
    <w:p w14:paraId="697800F0" w14:textId="77777777" w:rsidR="00F240B1" w:rsidRPr="00B5005A" w:rsidRDefault="00F240B1" w:rsidP="00F240B1">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rPr>
        <w:t>Ответ: для оштукатуривания колоны понадобится 14130 см</w:t>
      </w:r>
      <w:r w:rsidRPr="00B5005A">
        <w:rPr>
          <w:rFonts w:ascii="Times New Roman" w:hAnsi="Times New Roman" w:cs="Times New Roman"/>
          <w:sz w:val="24"/>
          <w:szCs w:val="24"/>
          <w:vertAlign w:val="superscript"/>
        </w:rPr>
        <w:t>3</w:t>
      </w:r>
      <w:r w:rsidRPr="00B5005A">
        <w:rPr>
          <w:rFonts w:ascii="Times New Roman" w:hAnsi="Times New Roman" w:cs="Times New Roman"/>
          <w:sz w:val="24"/>
          <w:szCs w:val="24"/>
        </w:rPr>
        <w:t xml:space="preserve"> раствора.</w:t>
      </w:r>
    </w:p>
    <w:p w14:paraId="3BC8E016"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Задача 4.</w:t>
      </w:r>
    </w:p>
    <w:p w14:paraId="24499139" w14:textId="3E85D826"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Сколько строительного кирпича</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и раствора потребуется для постройки стены длиной 12м, толщиной 0,5 м и высотой 3 м, если в 1 м</w:t>
      </w:r>
      <w:r w:rsidRPr="00B5005A">
        <w:rPr>
          <w:rFonts w:ascii="Times New Roman" w:eastAsia="Times New Roman" w:hAnsi="Times New Roman" w:cs="Times New Roman"/>
          <w:sz w:val="24"/>
          <w:szCs w:val="24"/>
          <w:vertAlign w:val="superscript"/>
          <w:lang w:eastAsia="ru-RU"/>
        </w:rPr>
        <w:t xml:space="preserve">3 </w:t>
      </w:r>
      <w:r w:rsidRPr="00B5005A">
        <w:rPr>
          <w:rFonts w:ascii="Times New Roman" w:eastAsia="Times New Roman" w:hAnsi="Times New Roman" w:cs="Times New Roman"/>
          <w:sz w:val="24"/>
          <w:szCs w:val="24"/>
          <w:lang w:eastAsia="ru-RU"/>
        </w:rPr>
        <w:t>кирпичной площадки содержится 400 штук</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кирпича, а потребность в растворе составляет 0,2 объёма кладки?</w:t>
      </w:r>
    </w:p>
    <w:p w14:paraId="3554FA65"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p>
    <w:p w14:paraId="1816C17F" w14:textId="77777777" w:rsidR="00F240B1" w:rsidRPr="00B5005A" w:rsidRDefault="00F240B1" w:rsidP="00F240B1">
      <w:pPr>
        <w:spacing w:after="0" w:line="240" w:lineRule="auto"/>
        <w:ind w:firstLine="709"/>
        <w:jc w:val="both"/>
        <w:rPr>
          <w:rFonts w:ascii="Times New Roman" w:hAnsi="Times New Roman" w:cs="Times New Roman"/>
          <w:bCs/>
          <w:sz w:val="24"/>
          <w:szCs w:val="24"/>
          <w:shd w:val="clear" w:color="auto" w:fill="FFFFFF"/>
          <w:vertAlign w:val="superscript"/>
        </w:rPr>
      </w:pPr>
      <w:r w:rsidRPr="00B5005A">
        <w:rPr>
          <w:rFonts w:ascii="Times New Roman" w:hAnsi="Times New Roman" w:cs="Times New Roman"/>
          <w:sz w:val="24"/>
          <w:szCs w:val="24"/>
          <w:shd w:val="clear" w:color="auto" w:fill="FFFFFF"/>
        </w:rPr>
        <w:t>Находим объём стены, используя формулу прямоугольного параллелепипеда</w:t>
      </w:r>
      <w:r w:rsidR="00D13FBA" w:rsidRPr="00B5005A">
        <w:rPr>
          <w:rFonts w:ascii="Times New Roman" w:hAnsi="Times New Roman" w:cs="Times New Roman"/>
          <w:sz w:val="24"/>
          <w:szCs w:val="24"/>
          <w:shd w:val="clear" w:color="auto" w:fill="FFFFFF"/>
        </w:rPr>
        <w:t xml:space="preserve"> </w:t>
      </w:r>
      <w:r w:rsidRPr="00B5005A">
        <w:rPr>
          <w:rFonts w:ascii="Times New Roman" w:hAnsi="Times New Roman" w:cs="Times New Roman"/>
          <w:sz w:val="24"/>
          <w:szCs w:val="24"/>
          <w:shd w:val="clear" w:color="auto" w:fill="FFFFFF"/>
        </w:rPr>
        <w:t>12*</w:t>
      </w:r>
      <w:r w:rsidRPr="00B5005A">
        <w:rPr>
          <w:rFonts w:ascii="Times New Roman" w:hAnsi="Times New Roman" w:cs="Times New Roman"/>
          <w:bCs/>
          <w:sz w:val="24"/>
          <w:szCs w:val="24"/>
          <w:shd w:val="clear" w:color="auto" w:fill="FFFFFF"/>
        </w:rPr>
        <w:t>0</w:t>
      </w:r>
      <w:r w:rsidRPr="00B5005A">
        <w:rPr>
          <w:rFonts w:ascii="Times New Roman" w:hAnsi="Times New Roman" w:cs="Times New Roman"/>
          <w:sz w:val="24"/>
          <w:szCs w:val="24"/>
          <w:shd w:val="clear" w:color="auto" w:fill="FFFFFF"/>
        </w:rPr>
        <w:t>,</w:t>
      </w:r>
      <w:r w:rsidRPr="00B5005A">
        <w:rPr>
          <w:rFonts w:ascii="Times New Roman" w:hAnsi="Times New Roman" w:cs="Times New Roman"/>
          <w:bCs/>
          <w:sz w:val="24"/>
          <w:szCs w:val="24"/>
          <w:shd w:val="clear" w:color="auto" w:fill="FFFFFF"/>
        </w:rPr>
        <w:t>5</w:t>
      </w:r>
      <w:r w:rsidRPr="00B5005A">
        <w:rPr>
          <w:rFonts w:ascii="Times New Roman" w:hAnsi="Times New Roman" w:cs="Times New Roman"/>
          <w:sz w:val="24"/>
          <w:szCs w:val="24"/>
          <w:shd w:val="clear" w:color="auto" w:fill="FFFFFF"/>
        </w:rPr>
        <w:t>*3=18 </w:t>
      </w:r>
      <w:r w:rsidRPr="00B5005A">
        <w:rPr>
          <w:rFonts w:ascii="Times New Roman" w:hAnsi="Times New Roman" w:cs="Times New Roman"/>
          <w:bCs/>
          <w:sz w:val="24"/>
          <w:szCs w:val="24"/>
          <w:shd w:val="clear" w:color="auto" w:fill="FFFFFF"/>
        </w:rPr>
        <w:t>м</w:t>
      </w:r>
      <w:r w:rsidRPr="00B5005A">
        <w:rPr>
          <w:rFonts w:ascii="Times New Roman" w:hAnsi="Times New Roman" w:cs="Times New Roman"/>
          <w:bCs/>
          <w:sz w:val="24"/>
          <w:szCs w:val="24"/>
          <w:shd w:val="clear" w:color="auto" w:fill="FFFFFF"/>
          <w:vertAlign w:val="superscript"/>
        </w:rPr>
        <w:t>3</w:t>
      </w:r>
      <w:r w:rsidRPr="00B5005A">
        <w:rPr>
          <w:rFonts w:ascii="Times New Roman" w:hAnsi="Times New Roman" w:cs="Times New Roman"/>
          <w:sz w:val="24"/>
          <w:szCs w:val="24"/>
          <w:shd w:val="clear" w:color="auto" w:fill="FFFFFF"/>
        </w:rPr>
        <w:t> </w:t>
      </w:r>
    </w:p>
    <w:p w14:paraId="3C09DF95" w14:textId="4140A08B" w:rsidR="00F240B1" w:rsidRPr="00B5005A" w:rsidRDefault="00F240B1" w:rsidP="00F240B1">
      <w:pPr>
        <w:spacing w:after="0" w:line="240" w:lineRule="auto"/>
        <w:ind w:firstLine="709"/>
        <w:jc w:val="both"/>
        <w:rPr>
          <w:rStyle w:val="link"/>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18*</w:t>
      </w:r>
      <w:r w:rsidRPr="00B5005A">
        <w:rPr>
          <w:rFonts w:ascii="Times New Roman" w:hAnsi="Times New Roman" w:cs="Times New Roman"/>
          <w:bCs/>
          <w:sz w:val="24"/>
          <w:szCs w:val="24"/>
          <w:shd w:val="clear" w:color="auto" w:fill="FFFFFF"/>
        </w:rPr>
        <w:t>400</w:t>
      </w:r>
      <w:r w:rsidRPr="00B5005A">
        <w:rPr>
          <w:rFonts w:ascii="Times New Roman" w:hAnsi="Times New Roman" w:cs="Times New Roman"/>
          <w:sz w:val="24"/>
          <w:szCs w:val="24"/>
          <w:shd w:val="clear" w:color="auto" w:fill="FFFFFF"/>
        </w:rPr>
        <w:t>=7200 штук</w:t>
      </w:r>
      <w:r w:rsidR="00201429" w:rsidRPr="00B5005A">
        <w:rPr>
          <w:rFonts w:ascii="Times New Roman" w:hAnsi="Times New Roman" w:cs="Times New Roman"/>
          <w:sz w:val="24"/>
          <w:szCs w:val="24"/>
          <w:shd w:val="clear" w:color="auto" w:fill="FFFFFF"/>
        </w:rPr>
        <w:t xml:space="preserve"> </w:t>
      </w:r>
      <w:r w:rsidRPr="00B5005A">
        <w:rPr>
          <w:rFonts w:ascii="Times New Roman" w:hAnsi="Times New Roman" w:cs="Times New Roman"/>
          <w:bCs/>
          <w:sz w:val="24"/>
          <w:szCs w:val="24"/>
          <w:shd w:val="clear" w:color="auto" w:fill="FFFFFF"/>
        </w:rPr>
        <w:t>кирпича</w:t>
      </w:r>
      <w:r w:rsidRPr="00B5005A">
        <w:rPr>
          <w:rFonts w:ascii="Times New Roman" w:hAnsi="Times New Roman" w:cs="Times New Roman"/>
          <w:sz w:val="24"/>
          <w:szCs w:val="24"/>
          <w:shd w:val="clear" w:color="auto" w:fill="FFFFFF"/>
        </w:rPr>
        <w:t> 18*</w:t>
      </w:r>
      <w:r w:rsidRPr="00B5005A">
        <w:rPr>
          <w:rFonts w:ascii="Times New Roman" w:hAnsi="Times New Roman" w:cs="Times New Roman"/>
          <w:bCs/>
          <w:sz w:val="24"/>
          <w:szCs w:val="24"/>
          <w:shd w:val="clear" w:color="auto" w:fill="FFFFFF"/>
        </w:rPr>
        <w:t>0</w:t>
      </w:r>
      <w:r w:rsidRPr="00B5005A">
        <w:rPr>
          <w:rFonts w:ascii="Times New Roman" w:hAnsi="Times New Roman" w:cs="Times New Roman"/>
          <w:sz w:val="24"/>
          <w:szCs w:val="24"/>
          <w:shd w:val="clear" w:color="auto" w:fill="FFFFFF"/>
        </w:rPr>
        <w:t>,</w:t>
      </w:r>
      <w:r w:rsidRPr="00B5005A">
        <w:rPr>
          <w:rFonts w:ascii="Times New Roman" w:hAnsi="Times New Roman" w:cs="Times New Roman"/>
          <w:bCs/>
          <w:sz w:val="24"/>
          <w:szCs w:val="24"/>
          <w:shd w:val="clear" w:color="auto" w:fill="FFFFFF"/>
        </w:rPr>
        <w:t>2</w:t>
      </w:r>
      <w:r w:rsidRPr="00B5005A">
        <w:rPr>
          <w:rFonts w:ascii="Times New Roman" w:hAnsi="Times New Roman" w:cs="Times New Roman"/>
          <w:sz w:val="24"/>
          <w:szCs w:val="24"/>
          <w:shd w:val="clear" w:color="auto" w:fill="FFFFFF"/>
        </w:rPr>
        <w:t>=3,6 м</w:t>
      </w:r>
      <w:r w:rsidRPr="00B5005A">
        <w:rPr>
          <w:rFonts w:ascii="Times New Roman" w:hAnsi="Times New Roman" w:cs="Times New Roman"/>
          <w:sz w:val="24"/>
          <w:szCs w:val="24"/>
          <w:shd w:val="clear" w:color="auto" w:fill="FFFFFF"/>
          <w:vertAlign w:val="superscript"/>
        </w:rPr>
        <w:t>3</w:t>
      </w:r>
      <w:r w:rsidRPr="00B5005A">
        <w:rPr>
          <w:rFonts w:ascii="Times New Roman" w:hAnsi="Times New Roman" w:cs="Times New Roman"/>
          <w:bCs/>
          <w:sz w:val="24"/>
          <w:szCs w:val="24"/>
          <w:shd w:val="clear" w:color="auto" w:fill="FFFFFF"/>
        </w:rPr>
        <w:t xml:space="preserve"> раствора</w:t>
      </w:r>
      <w:r w:rsidRPr="00B5005A">
        <w:rPr>
          <w:rFonts w:ascii="Times New Roman" w:hAnsi="Times New Roman" w:cs="Times New Roman"/>
          <w:sz w:val="24"/>
          <w:szCs w:val="24"/>
          <w:shd w:val="clear" w:color="auto" w:fill="FFFFFF"/>
        </w:rPr>
        <w:t xml:space="preserve">. </w:t>
      </w:r>
    </w:p>
    <w:p w14:paraId="61D324AE" w14:textId="49943911" w:rsidR="00F240B1" w:rsidRPr="00B5005A" w:rsidRDefault="00F240B1" w:rsidP="00F240B1">
      <w:pPr>
        <w:spacing w:after="0" w:line="240" w:lineRule="auto"/>
        <w:ind w:firstLine="709"/>
        <w:jc w:val="both"/>
        <w:rPr>
          <w:rStyle w:val="link"/>
          <w:rFonts w:ascii="Times New Roman" w:hAnsi="Times New Roman" w:cs="Times New Roman"/>
          <w:sz w:val="24"/>
          <w:szCs w:val="24"/>
          <w:shd w:val="clear" w:color="auto" w:fill="FFFFFF"/>
        </w:rPr>
      </w:pPr>
      <w:r w:rsidRPr="00B5005A">
        <w:rPr>
          <w:rStyle w:val="link"/>
          <w:rFonts w:ascii="Times New Roman" w:hAnsi="Times New Roman" w:cs="Times New Roman"/>
          <w:sz w:val="24"/>
          <w:szCs w:val="24"/>
          <w:shd w:val="clear" w:color="auto" w:fill="FFFFFF"/>
        </w:rPr>
        <w:t>Ответ: потребуется 7200 штук кирпича и 3,6 м</w:t>
      </w:r>
      <w:r w:rsidRPr="00B5005A">
        <w:rPr>
          <w:rStyle w:val="link"/>
          <w:rFonts w:ascii="Times New Roman" w:hAnsi="Times New Roman" w:cs="Times New Roman"/>
          <w:sz w:val="24"/>
          <w:szCs w:val="24"/>
          <w:shd w:val="clear" w:color="auto" w:fill="FFFFFF"/>
          <w:vertAlign w:val="superscript"/>
        </w:rPr>
        <w:t>3</w:t>
      </w:r>
      <w:r w:rsidR="00201429" w:rsidRPr="00B5005A">
        <w:rPr>
          <w:rStyle w:val="link"/>
          <w:rFonts w:ascii="Times New Roman" w:hAnsi="Times New Roman" w:cs="Times New Roman"/>
          <w:sz w:val="24"/>
          <w:szCs w:val="24"/>
          <w:shd w:val="clear" w:color="auto" w:fill="FFFFFF"/>
        </w:rPr>
        <w:t xml:space="preserve"> </w:t>
      </w:r>
      <w:r w:rsidRPr="00B5005A">
        <w:rPr>
          <w:rStyle w:val="link"/>
          <w:rFonts w:ascii="Times New Roman" w:hAnsi="Times New Roman" w:cs="Times New Roman"/>
          <w:sz w:val="24"/>
          <w:szCs w:val="24"/>
          <w:shd w:val="clear" w:color="auto" w:fill="FFFFFF"/>
        </w:rPr>
        <w:t>раствора.</w:t>
      </w:r>
    </w:p>
    <w:p w14:paraId="7C3300F9" w14:textId="3B0E77D0" w:rsidR="00F240B1" w:rsidRPr="00B5005A" w:rsidRDefault="00201429" w:rsidP="00F240B1">
      <w:pPr>
        <w:spacing w:after="0" w:line="240" w:lineRule="auto"/>
        <w:jc w:val="both"/>
        <w:rPr>
          <w:rFonts w:ascii="Times New Roman" w:eastAsiaTheme="minorEastAsia" w:hAnsi="Times New Roman" w:cs="Times New Roman"/>
          <w:sz w:val="24"/>
          <w:szCs w:val="24"/>
        </w:rPr>
      </w:pPr>
      <w:r w:rsidRPr="00B5005A">
        <w:rPr>
          <w:rFonts w:ascii="Times New Roman" w:eastAsiaTheme="minorEastAsia" w:hAnsi="Times New Roman" w:cs="Times New Roman"/>
          <w:sz w:val="24"/>
          <w:szCs w:val="24"/>
        </w:rPr>
        <w:t xml:space="preserve"> </w:t>
      </w:r>
      <w:r w:rsidR="00F240B1" w:rsidRPr="00B5005A">
        <w:rPr>
          <w:rFonts w:ascii="Times New Roman" w:eastAsiaTheme="minorEastAsia" w:hAnsi="Times New Roman" w:cs="Times New Roman"/>
          <w:sz w:val="24"/>
          <w:szCs w:val="24"/>
        </w:rPr>
        <w:t>При изучении способов провешивания поверхностей, при работе с правилом, веском, ватерпасом, при выполнении простейших тяг, разделки углов мастер должен знать</w:t>
      </w:r>
      <w:r w:rsidRPr="00B5005A">
        <w:rPr>
          <w:rFonts w:ascii="Times New Roman" w:eastAsiaTheme="minorEastAsia" w:hAnsi="Times New Roman" w:cs="Times New Roman"/>
          <w:sz w:val="24"/>
          <w:szCs w:val="24"/>
        </w:rPr>
        <w:t xml:space="preserve"> </w:t>
      </w:r>
      <w:r w:rsidR="00F240B1" w:rsidRPr="00B5005A">
        <w:rPr>
          <w:rFonts w:ascii="Times New Roman" w:eastAsiaTheme="minorEastAsia" w:hAnsi="Times New Roman" w:cs="Times New Roman"/>
          <w:sz w:val="24"/>
          <w:szCs w:val="24"/>
        </w:rPr>
        <w:t>свойства принадлежности прямой</w:t>
      </w:r>
      <w:r w:rsidRPr="00B5005A">
        <w:rPr>
          <w:rFonts w:ascii="Times New Roman" w:eastAsiaTheme="minorEastAsia" w:hAnsi="Times New Roman" w:cs="Times New Roman"/>
          <w:sz w:val="24"/>
          <w:szCs w:val="24"/>
        </w:rPr>
        <w:t xml:space="preserve"> </w:t>
      </w:r>
      <w:r w:rsidR="00F240B1" w:rsidRPr="00B5005A">
        <w:rPr>
          <w:rFonts w:ascii="Times New Roman" w:eastAsiaTheme="minorEastAsia" w:hAnsi="Times New Roman" w:cs="Times New Roman"/>
          <w:sz w:val="24"/>
          <w:szCs w:val="24"/>
        </w:rPr>
        <w:t>плоскости. В нашей</w:t>
      </w:r>
      <w:r w:rsidRPr="00B5005A">
        <w:rPr>
          <w:rFonts w:ascii="Times New Roman" w:eastAsiaTheme="minorEastAsia" w:hAnsi="Times New Roman" w:cs="Times New Roman"/>
          <w:sz w:val="24"/>
          <w:szCs w:val="24"/>
        </w:rPr>
        <w:t xml:space="preserve"> </w:t>
      </w:r>
      <w:r w:rsidR="00F240B1" w:rsidRPr="00B5005A">
        <w:rPr>
          <w:rFonts w:ascii="Times New Roman" w:eastAsiaTheme="minorEastAsia" w:hAnsi="Times New Roman" w:cs="Times New Roman"/>
          <w:sz w:val="24"/>
          <w:szCs w:val="24"/>
        </w:rPr>
        <w:t>профессии утверждения о том, что через две различные точки проходит одна и только одна прямая и что прямая, проходящая через две различные точки плоскости лежит в этой плоскости, являются профессионально значимыми. Понятия параллельности и перпендикулярности</w:t>
      </w:r>
      <w:r w:rsidRPr="00B5005A">
        <w:rPr>
          <w:rFonts w:ascii="Times New Roman" w:eastAsiaTheme="minorEastAsia" w:hAnsi="Times New Roman" w:cs="Times New Roman"/>
          <w:sz w:val="24"/>
          <w:szCs w:val="24"/>
        </w:rPr>
        <w:t xml:space="preserve"> </w:t>
      </w:r>
      <w:r w:rsidR="00F240B1" w:rsidRPr="00B5005A">
        <w:rPr>
          <w:rFonts w:ascii="Times New Roman" w:eastAsiaTheme="minorEastAsia" w:hAnsi="Times New Roman" w:cs="Times New Roman"/>
          <w:sz w:val="24"/>
          <w:szCs w:val="24"/>
        </w:rPr>
        <w:t>находят непосредственное применение при подготовке поверхности, нанесению водных растворов и красок на стены и потолки.</w:t>
      </w:r>
    </w:p>
    <w:p w14:paraId="4BB94186" w14:textId="564575A7"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eastAsiaTheme="minorEastAsia" w:hAnsi="Times New Roman" w:cs="Times New Roman"/>
          <w:sz w:val="24"/>
          <w:szCs w:val="24"/>
        </w:rPr>
        <w:t>Потолки грунтуют сначала</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перпендикулярно, затем параллельно потоку света.</w:t>
      </w:r>
    </w:p>
    <w:p w14:paraId="1D138F45" w14:textId="4740098E"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eastAsiaTheme="minorEastAsia" w:hAnsi="Times New Roman" w:cs="Times New Roman"/>
          <w:sz w:val="24"/>
          <w:szCs w:val="24"/>
        </w:rPr>
        <w:t>При изучении тем</w:t>
      </w:r>
      <w:r w:rsidR="00201429" w:rsidRPr="00B5005A">
        <w:rPr>
          <w:rFonts w:ascii="Times New Roman" w:eastAsiaTheme="minorEastAsia" w:hAnsi="Times New Roman" w:cs="Times New Roman"/>
          <w:sz w:val="24"/>
          <w:szCs w:val="24"/>
        </w:rPr>
        <w:t xml:space="preserve"> </w:t>
      </w:r>
      <w:r w:rsidR="007E2377">
        <w:rPr>
          <w:rFonts w:ascii="Times New Roman" w:eastAsiaTheme="minorEastAsia" w:hAnsi="Times New Roman" w:cs="Times New Roman"/>
          <w:sz w:val="24"/>
          <w:szCs w:val="24"/>
        </w:rPr>
        <w:t>«</w:t>
      </w:r>
      <w:r w:rsidRPr="00B5005A">
        <w:rPr>
          <w:rFonts w:ascii="Times New Roman" w:eastAsiaTheme="minorEastAsia" w:hAnsi="Times New Roman" w:cs="Times New Roman"/>
          <w:sz w:val="24"/>
          <w:szCs w:val="24"/>
        </w:rPr>
        <w:t>Подготовка поверхностей под оштукатуривание</w:t>
      </w:r>
      <w:r w:rsidR="007E2377">
        <w:rPr>
          <w:rFonts w:ascii="Times New Roman" w:eastAsiaTheme="minorEastAsia" w:hAnsi="Times New Roman" w:cs="Times New Roman"/>
          <w:sz w:val="24"/>
          <w:szCs w:val="24"/>
        </w:rPr>
        <w:t>»</w:t>
      </w:r>
      <w:r w:rsidRPr="00B5005A">
        <w:rPr>
          <w:rFonts w:ascii="Times New Roman" w:eastAsiaTheme="minorEastAsia" w:hAnsi="Times New Roman" w:cs="Times New Roman"/>
          <w:sz w:val="24"/>
          <w:szCs w:val="24"/>
        </w:rPr>
        <w:t>,</w:t>
      </w:r>
      <w:r w:rsidR="00D13FBA" w:rsidRPr="00B5005A">
        <w:rPr>
          <w:rFonts w:ascii="Times New Roman" w:eastAsiaTheme="minorEastAsia" w:hAnsi="Times New Roman" w:cs="Times New Roman"/>
          <w:sz w:val="24"/>
          <w:szCs w:val="24"/>
        </w:rPr>
        <w:t xml:space="preserve"> </w:t>
      </w:r>
      <w:r w:rsidR="007E2377">
        <w:rPr>
          <w:rFonts w:ascii="Times New Roman" w:eastAsiaTheme="minorEastAsia" w:hAnsi="Times New Roman" w:cs="Times New Roman"/>
          <w:sz w:val="24"/>
          <w:szCs w:val="24"/>
        </w:rPr>
        <w:t>«</w:t>
      </w:r>
      <w:r w:rsidRPr="00B5005A">
        <w:rPr>
          <w:rFonts w:ascii="Times New Roman" w:eastAsiaTheme="minorEastAsia" w:hAnsi="Times New Roman" w:cs="Times New Roman"/>
          <w:sz w:val="24"/>
          <w:szCs w:val="24"/>
        </w:rPr>
        <w:t>Приготовление растворов и нанесение их</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на поверхность с разравниванием и затиркой</w:t>
      </w:r>
      <w:r w:rsidR="007E2377">
        <w:rPr>
          <w:rFonts w:ascii="Times New Roman" w:eastAsiaTheme="minorEastAsia" w:hAnsi="Times New Roman" w:cs="Times New Roman"/>
          <w:sz w:val="24"/>
          <w:szCs w:val="24"/>
        </w:rPr>
        <w:t>»</w:t>
      </w:r>
      <w:r w:rsidRPr="00B5005A">
        <w:rPr>
          <w:rFonts w:ascii="Times New Roman" w:eastAsiaTheme="minorEastAsia" w:hAnsi="Times New Roman" w:cs="Times New Roman"/>
          <w:sz w:val="24"/>
          <w:szCs w:val="24"/>
        </w:rPr>
        <w:t xml:space="preserve">, </w:t>
      </w:r>
      <w:r w:rsidR="007E2377">
        <w:rPr>
          <w:rFonts w:ascii="Times New Roman" w:eastAsiaTheme="minorEastAsia" w:hAnsi="Times New Roman" w:cs="Times New Roman"/>
          <w:sz w:val="24"/>
          <w:szCs w:val="24"/>
        </w:rPr>
        <w:t>«</w:t>
      </w:r>
      <w:r w:rsidRPr="00B5005A">
        <w:rPr>
          <w:rFonts w:ascii="Times New Roman" w:eastAsiaTheme="minorEastAsia" w:hAnsi="Times New Roman" w:cs="Times New Roman"/>
          <w:sz w:val="24"/>
          <w:szCs w:val="24"/>
        </w:rPr>
        <w:t>Обработка поверхностей под</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окраску водным и неводным составами</w:t>
      </w:r>
      <w:r w:rsidR="007E2377">
        <w:rPr>
          <w:rFonts w:ascii="Times New Roman" w:eastAsiaTheme="minorEastAsia" w:hAnsi="Times New Roman" w:cs="Times New Roman"/>
          <w:sz w:val="24"/>
          <w:szCs w:val="24"/>
        </w:rPr>
        <w:t>»</w:t>
      </w:r>
      <w:r w:rsidRPr="00B5005A">
        <w:rPr>
          <w:rFonts w:ascii="Times New Roman" w:eastAsiaTheme="minorEastAsia" w:hAnsi="Times New Roman" w:cs="Times New Roman"/>
          <w:sz w:val="24"/>
          <w:szCs w:val="24"/>
        </w:rPr>
        <w:t xml:space="preserve">, </w:t>
      </w:r>
      <w:r w:rsidR="007E2377">
        <w:rPr>
          <w:rFonts w:ascii="Times New Roman" w:eastAsiaTheme="minorEastAsia" w:hAnsi="Times New Roman" w:cs="Times New Roman"/>
          <w:sz w:val="24"/>
          <w:szCs w:val="24"/>
        </w:rPr>
        <w:t>«</w:t>
      </w:r>
      <w:r w:rsidRPr="00B5005A">
        <w:rPr>
          <w:rFonts w:ascii="Times New Roman" w:eastAsiaTheme="minorEastAsia" w:hAnsi="Times New Roman" w:cs="Times New Roman"/>
          <w:sz w:val="24"/>
          <w:szCs w:val="24"/>
        </w:rPr>
        <w:t>Окраска масляными составами</w:t>
      </w:r>
      <w:r w:rsidR="007E2377">
        <w:rPr>
          <w:rFonts w:ascii="Times New Roman" w:eastAsiaTheme="minorEastAsia" w:hAnsi="Times New Roman" w:cs="Times New Roman"/>
          <w:sz w:val="24"/>
          <w:szCs w:val="24"/>
        </w:rPr>
        <w:t>»</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делается акцент на понимание сущности названных понятий.</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При разметке поверхностей</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на лестничных клетках маляр следит за тем, чтобы уровень панелей был параллелен уровню пола (потолка)</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площадок и маршей. С понятием параллельности мы познакомились на уроках геометрии и как правильно провести параллельные прямые.</w:t>
      </w:r>
    </w:p>
    <w:p w14:paraId="126BF886" w14:textId="7A5FFC1E"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heme="minorEastAsia" w:hAnsi="Times New Roman" w:cs="Times New Roman"/>
          <w:sz w:val="24"/>
          <w:szCs w:val="24"/>
        </w:rPr>
        <w:t xml:space="preserve"> </w:t>
      </w:r>
      <w:r w:rsidRPr="00B5005A">
        <w:rPr>
          <w:rFonts w:ascii="Times New Roman" w:eastAsia="Times New Roman" w:hAnsi="Times New Roman" w:cs="Times New Roman"/>
          <w:sz w:val="24"/>
          <w:szCs w:val="24"/>
          <w:lang w:eastAsia="ru-RU"/>
        </w:rPr>
        <w:t>Математическое понятие функция фундаментально:</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без него не обходится ни одна наука и профессия. Понятие функции важную роль и в строительстве. По существу любой закон считается четко сформулированным, когда ему дана математическая форма, т.е. он записан в виде функциональной зависимости между физическими величинами.</w:t>
      </w:r>
    </w:p>
    <w:p w14:paraId="5329F7D5" w14:textId="00F94766"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eastAsia="Times New Roman" w:hAnsi="Times New Roman" w:cs="Times New Roman"/>
          <w:sz w:val="24"/>
          <w:szCs w:val="24"/>
          <w:lang w:eastAsia="ru-RU"/>
        </w:rPr>
        <w:t>С помощью графика прямой пропорциональности можно проследить, как</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изменяется время схватывания гипса в зависимости от количества имеющейся добавки.</w:t>
      </w:r>
    </w:p>
    <w:p w14:paraId="0C158757" w14:textId="7A1CD2BA"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eastAsiaTheme="minorEastAsia" w:hAnsi="Times New Roman" w:cs="Times New Roman"/>
          <w:sz w:val="24"/>
          <w:szCs w:val="24"/>
        </w:rPr>
        <w:t>На уроках материаловедения мы</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изучали гипс и его свойства. Зависимость между временем схватывания гипса и количеством имеющейся добавки выражается</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линейной функцией, графиком которой является прямая. Чтобы построить график, сначала выясняют время схватывания гипса без добавок,</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затем гипс затворяют водой, в которую ввели 1,5%добавки (по массе</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к воде), и снова</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отмечают время схватывания. Способ нахождения добавки по графику экономит рабочее время и исключает необходимость вновь проводить опыт.</w:t>
      </w:r>
    </w:p>
    <w:p w14:paraId="30F5C9BB"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hAnsi="Times New Roman" w:cs="Times New Roman"/>
          <w:noProof/>
          <w:sz w:val="24"/>
          <w:szCs w:val="24"/>
          <w:lang w:eastAsia="ru-RU"/>
        </w:rPr>
        <w:drawing>
          <wp:anchor distT="0" distB="0" distL="114300" distR="114300" simplePos="0" relativeHeight="251671552" behindDoc="0" locked="0" layoutInCell="1" allowOverlap="1" wp14:anchorId="7965130B" wp14:editId="35987CA4">
            <wp:simplePos x="0" y="0"/>
            <wp:positionH relativeFrom="column">
              <wp:posOffset>22860</wp:posOffset>
            </wp:positionH>
            <wp:positionV relativeFrom="paragraph">
              <wp:posOffset>3810</wp:posOffset>
            </wp:positionV>
            <wp:extent cx="5124450" cy="2079980"/>
            <wp:effectExtent l="0" t="0" r="0" b="0"/>
            <wp:wrapSquare wrapText="bothSides"/>
            <wp:docPr id="76" name="Рисунок 34" descr="C:\Users\User\AppData\Local\Microsoft\Windows\Temporary Internet Files\Content.Word\штукатур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AppData\Local\Microsoft\Windows\Temporary Internet Files\Content.Word\штукатур1.jpeg"/>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5124450" cy="207998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048DC74"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663E3FF4"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7D287078"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136F9CF7"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3BE55C77"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69190590"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7FF75853"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4F046163"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7618E8E8"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34ABF33C"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439F0E74"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47FA40D2"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p>
    <w:p w14:paraId="66959978" w14:textId="0AD64338"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eastAsiaTheme="minorEastAsia" w:hAnsi="Times New Roman" w:cs="Times New Roman"/>
          <w:sz w:val="24"/>
          <w:szCs w:val="24"/>
        </w:rPr>
        <w:t>Умение учащихся разбираться в графиках,</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характеризующих тот или иной</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производственный процесс</w:t>
      </w:r>
      <w:r w:rsidR="00D13FBA"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rPr>
        <w:t>помогает сознательно усвоить основные сведения о функции, способствует обобщению понятия функции.</w:t>
      </w:r>
    </w:p>
    <w:p w14:paraId="142D80FD"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eastAsiaTheme="minorEastAsia" w:hAnsi="Times New Roman" w:cs="Times New Roman"/>
          <w:sz w:val="24"/>
          <w:szCs w:val="24"/>
        </w:rPr>
        <w:t>Задача 5</w:t>
      </w:r>
    </w:p>
    <w:p w14:paraId="30BA2F12"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eastAsiaTheme="minorEastAsia" w:hAnsi="Times New Roman" w:cs="Times New Roman"/>
          <w:sz w:val="24"/>
          <w:szCs w:val="24"/>
        </w:rPr>
        <w:t>Какой должна быть стойка двускатной крыши при длине балки перекрытия 8м, чтобы угол наклона крыши был 30</w:t>
      </w:r>
      <w:r w:rsidRPr="00B5005A">
        <w:rPr>
          <w:rFonts w:ascii="Times New Roman" w:eastAsiaTheme="minorEastAsia" w:hAnsi="Times New Roman" w:cs="Times New Roman"/>
          <w:sz w:val="24"/>
          <w:szCs w:val="24"/>
          <w:vertAlign w:val="superscript"/>
        </w:rPr>
        <w:t>0</w:t>
      </w:r>
      <w:r w:rsidRPr="00B5005A">
        <w:rPr>
          <w:rFonts w:ascii="Times New Roman" w:eastAsiaTheme="minorEastAsia" w:hAnsi="Times New Roman" w:cs="Times New Roman"/>
          <w:sz w:val="24"/>
          <w:szCs w:val="24"/>
        </w:rPr>
        <w:t>?</w:t>
      </w:r>
    </w:p>
    <w:p w14:paraId="71AC921D"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eastAsiaTheme="minorEastAsia" w:hAnsi="Times New Roman" w:cs="Times New Roman"/>
          <w:sz w:val="24"/>
          <w:szCs w:val="24"/>
        </w:rPr>
        <w:t>Решение:</w:t>
      </w:r>
    </w:p>
    <w:p w14:paraId="046E54CE"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eastAsiaTheme="minorEastAsia" w:hAnsi="Times New Roman" w:cs="Times New Roman"/>
          <w:sz w:val="24"/>
          <w:szCs w:val="24"/>
        </w:rPr>
        <w:t>Стойка, стропило и половина балки перекрытия составляют прямоугольный треугольник.</w:t>
      </w:r>
    </w:p>
    <w:p w14:paraId="17B81677" w14:textId="77777777" w:rsidR="00F240B1" w:rsidRPr="00B5005A" w:rsidRDefault="00F240B1" w:rsidP="00F240B1">
      <w:pPr>
        <w:spacing w:after="0" w:line="240" w:lineRule="auto"/>
        <w:jc w:val="both"/>
        <w:rPr>
          <w:rFonts w:ascii="Times New Roman" w:hAnsi="Times New Roman" w:cs="Times New Roman"/>
          <w:sz w:val="24"/>
          <w:szCs w:val="24"/>
        </w:rPr>
      </w:pPr>
      <w:r w:rsidRPr="00B5005A">
        <w:rPr>
          <w:rFonts w:ascii="Times New Roman" w:hAnsi="Times New Roman" w:cs="Times New Roman"/>
          <w:noProof/>
          <w:sz w:val="24"/>
          <w:szCs w:val="24"/>
          <w:lang w:eastAsia="ru-RU"/>
        </w:rPr>
        <w:drawing>
          <wp:inline distT="0" distB="0" distL="0" distR="0" wp14:anchorId="35F26BEE" wp14:editId="302366D3">
            <wp:extent cx="1609725" cy="1095375"/>
            <wp:effectExtent l="19050" t="0" r="9525" b="0"/>
            <wp:docPr id="12" name="Рисунок 37" descr="http://www.math24.ru/images/right-triang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math24.ru/images/right-triangle1.jpg"/>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1609725" cy="1095375"/>
                    </a:xfrm>
                    <a:prstGeom prst="rect">
                      <a:avLst/>
                    </a:prstGeom>
                    <a:noFill/>
                    <a:ln w="9525">
                      <a:noFill/>
                      <a:miter lim="800000"/>
                      <a:headEnd/>
                      <a:tailEnd/>
                    </a:ln>
                  </pic:spPr>
                </pic:pic>
              </a:graphicData>
            </a:graphic>
          </wp:inline>
        </w:drawing>
      </w:r>
    </w:p>
    <w:p w14:paraId="0C428C7B" w14:textId="0E14D24C" w:rsidR="00F240B1" w:rsidRPr="00B5005A" w:rsidRDefault="00F240B1" w:rsidP="00F240B1">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rPr>
        <w:t xml:space="preserve"> противолежащий катет </w:t>
      </w:r>
      <w:r w:rsidRPr="00B5005A">
        <w:rPr>
          <w:rFonts w:ascii="Times New Roman" w:hAnsi="Times New Roman" w:cs="Times New Roman"/>
          <w:sz w:val="24"/>
          <w:szCs w:val="24"/>
          <w:lang w:val="en-US"/>
        </w:rPr>
        <w:t>b</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стойка, прилежащий катет 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половина балки перекрытия, гипотенуза с</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стропило,</w:t>
      </w:r>
      <w:r w:rsidR="00201429" w:rsidRPr="00B5005A">
        <w:rPr>
          <w:rFonts w:ascii="Times New Roman" w:hAnsi="Times New Roman" w:cs="Times New Roman"/>
          <w:sz w:val="24"/>
          <w:szCs w:val="24"/>
        </w:rPr>
        <w:t xml:space="preserve"> </w:t>
      </w:r>
      <m:oMath>
        <m:r>
          <w:rPr>
            <w:rFonts w:ascii="Cambria Math" w:hAnsi="Cambria Math" w:cs="Times New Roman"/>
            <w:sz w:val="24"/>
            <w:szCs w:val="24"/>
          </w:rPr>
          <m:t xml:space="preserve">&lt; </m:t>
        </m:r>
      </m:oMath>
      <w:r w:rsidRPr="00B5005A">
        <w:rPr>
          <w:rFonts w:ascii="Times New Roman" w:hAnsi="Times New Roman" w:cs="Times New Roman"/>
          <w:sz w:val="24"/>
          <w:szCs w:val="24"/>
          <w:lang w:val="en-US"/>
        </w:rPr>
        <w:t>A</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угол наклона крыши.</w:t>
      </w:r>
    </w:p>
    <w:p w14:paraId="7013F577"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hAnsi="Times New Roman" w:cs="Times New Roman"/>
          <w:sz w:val="24"/>
          <w:szCs w:val="24"/>
        </w:rPr>
        <w:t xml:space="preserve">Стойку крыши найдем по определению тангенса (21) </w:t>
      </w:r>
      <w:r w:rsidRPr="00B5005A">
        <w:rPr>
          <w:rFonts w:ascii="Times New Roman" w:eastAsiaTheme="minorEastAsia" w:hAnsi="Times New Roman" w:cs="Times New Roman"/>
          <w:sz w:val="24"/>
          <w:szCs w:val="24"/>
          <w:lang w:val="en-US"/>
        </w:rPr>
        <w:t>tg</w:t>
      </w:r>
      <w:r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lang w:val="en-US"/>
        </w:rPr>
        <w:t>α</w:t>
      </w:r>
      <w:r w:rsidRPr="00B5005A">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a</m:t>
            </m:r>
          </m:num>
          <m:den>
            <m:r>
              <w:rPr>
                <w:rFonts w:ascii="Cambria Math" w:eastAsiaTheme="minorEastAsia" w:hAnsi="Cambria Math" w:cs="Times New Roman"/>
                <w:sz w:val="24"/>
                <w:szCs w:val="24"/>
                <w:lang w:val="en-US"/>
              </w:rPr>
              <m:t>b</m:t>
            </m:r>
          </m:den>
        </m:f>
      </m:oMath>
      <w:r w:rsidRPr="00B5005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t>
        </m:r>
      </m:oMath>
    </w:p>
    <w:p w14:paraId="48BCCB91" w14:textId="77777777"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eastAsiaTheme="minorEastAsia" w:hAnsi="Times New Roman" w:cs="Times New Roman"/>
          <w:sz w:val="24"/>
          <w:szCs w:val="24"/>
          <w:lang w:val="en-US"/>
        </w:rPr>
        <w:t>a</w:t>
      </w:r>
      <w:r w:rsidRPr="00B5005A">
        <w:rPr>
          <w:rFonts w:ascii="Times New Roman" w:eastAsiaTheme="minorEastAsia" w:hAnsi="Times New Roman" w:cs="Times New Roman"/>
          <w:sz w:val="24"/>
          <w:szCs w:val="24"/>
        </w:rPr>
        <w:t xml:space="preserve"> = </w:t>
      </w:r>
      <w:r w:rsidRPr="00B5005A">
        <w:rPr>
          <w:rFonts w:ascii="Times New Roman" w:eastAsiaTheme="minorEastAsia" w:hAnsi="Times New Roman" w:cs="Times New Roman"/>
          <w:sz w:val="24"/>
          <w:szCs w:val="24"/>
          <w:lang w:val="en-US"/>
        </w:rPr>
        <w:t>b</w:t>
      </w:r>
      <w:r w:rsidRPr="00B5005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 </m:t>
        </m:r>
      </m:oMath>
      <w:r w:rsidRPr="00B5005A">
        <w:rPr>
          <w:rFonts w:ascii="Times New Roman" w:eastAsiaTheme="minorEastAsia" w:hAnsi="Times New Roman" w:cs="Times New Roman"/>
          <w:sz w:val="24"/>
          <w:szCs w:val="24"/>
          <w:lang w:val="en-US"/>
        </w:rPr>
        <w:t>tg</w:t>
      </w:r>
      <w:r w:rsidRPr="00B5005A">
        <w:rPr>
          <w:rFonts w:ascii="Times New Roman" w:eastAsiaTheme="minorEastAsia" w:hAnsi="Times New Roman" w:cs="Times New Roman"/>
          <w:sz w:val="24"/>
          <w:szCs w:val="24"/>
        </w:rPr>
        <w:t xml:space="preserve"> </w:t>
      </w:r>
      <m:oMath>
        <m:r>
          <w:rPr>
            <w:rFonts w:ascii="Cambria Math" w:hAnsi="Cambria Math" w:cs="Times New Roman"/>
            <w:sz w:val="24"/>
            <w:szCs w:val="24"/>
          </w:rPr>
          <m:t xml:space="preserve">&lt; </m:t>
        </m:r>
      </m:oMath>
      <w:r w:rsidRPr="00B5005A">
        <w:rPr>
          <w:rFonts w:ascii="Times New Roman" w:hAnsi="Times New Roman" w:cs="Times New Roman"/>
          <w:sz w:val="24"/>
          <w:szCs w:val="24"/>
          <w:lang w:val="en-US"/>
        </w:rPr>
        <w:t>A</w:t>
      </w:r>
      <w:r w:rsidRPr="00B5005A">
        <w:rPr>
          <w:rFonts w:ascii="Times New Roman" w:hAnsi="Times New Roman" w:cs="Times New Roman"/>
          <w:sz w:val="24"/>
          <w:szCs w:val="24"/>
        </w:rPr>
        <w:t xml:space="preserve"> = 4 </w:t>
      </w:r>
      <m:oMath>
        <m:r>
          <w:rPr>
            <w:rFonts w:ascii="Cambria Math" w:hAnsi="Cambria Math" w:cs="Times New Roman"/>
            <w:sz w:val="24"/>
            <w:szCs w:val="24"/>
          </w:rPr>
          <m:t>∙</m:t>
        </m:r>
      </m:oMath>
      <w:r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sz w:val="24"/>
          <w:szCs w:val="24"/>
          <w:lang w:val="en-US"/>
        </w:rPr>
        <w:t>tg</w:t>
      </w:r>
      <w:r w:rsidRPr="00B5005A">
        <w:rPr>
          <w:rFonts w:ascii="Times New Roman" w:eastAsiaTheme="minorEastAsia" w:hAnsi="Times New Roman" w:cs="Times New Roman"/>
          <w:sz w:val="24"/>
          <w:szCs w:val="24"/>
        </w:rPr>
        <w:t xml:space="preserve"> 30</w:t>
      </w:r>
      <w:r w:rsidRPr="00B5005A">
        <w:rPr>
          <w:rFonts w:ascii="Times New Roman" w:eastAsiaTheme="minorEastAsia" w:hAnsi="Times New Roman" w:cs="Times New Roman"/>
          <w:sz w:val="24"/>
          <w:szCs w:val="24"/>
          <w:vertAlign w:val="superscript"/>
        </w:rPr>
        <w:t>0</w:t>
      </w:r>
      <w:r w:rsidRPr="00B5005A">
        <w:rPr>
          <w:rFonts w:ascii="Times New Roman" w:eastAsiaTheme="minorEastAsia" w:hAnsi="Times New Roman" w:cs="Times New Roman"/>
          <w:sz w:val="24"/>
          <w:szCs w:val="24"/>
        </w:rPr>
        <w:t xml:space="preserve"> = 4 </w:t>
      </w:r>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lang w:val="en-US"/>
              </w:rPr>
            </m:ctrlPr>
          </m:fPr>
          <m:num>
            <m:rad>
              <m:radPr>
                <m:degHide m:val="1"/>
                <m:ctrlPr>
                  <w:rPr>
                    <w:rFonts w:ascii="Cambria Math" w:eastAsiaTheme="minorEastAsia" w:hAnsi="Cambria Math" w:cs="Times New Roman"/>
                    <w:i/>
                    <w:sz w:val="24"/>
                    <w:szCs w:val="24"/>
                    <w:lang w:val="en-US"/>
                  </w:rPr>
                </m:ctrlPr>
              </m:radPr>
              <m:deg/>
              <m:e>
                <m:r>
                  <w:rPr>
                    <w:rFonts w:ascii="Cambria Math" w:eastAsiaTheme="minorEastAsia" w:hAnsi="Cambria Math" w:cs="Times New Roman"/>
                    <w:sz w:val="24"/>
                    <w:szCs w:val="24"/>
                  </w:rPr>
                  <m:t>3</m:t>
                </m:r>
              </m:e>
            </m:rad>
          </m:num>
          <m:den>
            <m:r>
              <w:rPr>
                <w:rFonts w:ascii="Cambria Math" w:eastAsiaTheme="minorEastAsia" w:hAnsi="Cambria Math" w:cs="Times New Roman"/>
                <w:sz w:val="24"/>
                <w:szCs w:val="24"/>
              </w:rPr>
              <m:t>3</m:t>
            </m:r>
          </m:den>
        </m:f>
      </m:oMath>
      <w:r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position w:val="-24"/>
          <w:sz w:val="24"/>
          <w:szCs w:val="24"/>
        </w:rPr>
        <w:object w:dxaOrig="560" w:dyaOrig="620" w14:anchorId="592C6C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28.8pt" o:ole="">
            <v:imagedata r:id="rId93" o:title=""/>
          </v:shape>
          <o:OLEObject Type="Embed" ProgID="Equation.3" ShapeID="_x0000_i1025" DrawAspect="Content" ObjectID="_1769502802" r:id="rId94"/>
        </w:object>
      </w:r>
    </w:p>
    <w:p w14:paraId="0DDA64E7" w14:textId="21B0334F" w:rsidR="00F240B1" w:rsidRPr="00B5005A" w:rsidRDefault="00F240B1" w:rsidP="00F240B1">
      <w:pPr>
        <w:spacing w:after="0" w:line="240" w:lineRule="auto"/>
        <w:jc w:val="both"/>
        <w:rPr>
          <w:rFonts w:ascii="Times New Roman" w:eastAsiaTheme="minorEastAsia" w:hAnsi="Times New Roman" w:cs="Times New Roman"/>
          <w:sz w:val="24"/>
          <w:szCs w:val="24"/>
        </w:rPr>
      </w:pPr>
      <w:r w:rsidRPr="00B5005A">
        <w:rPr>
          <w:rFonts w:ascii="Times New Roman" w:eastAsiaTheme="minorEastAsia" w:hAnsi="Times New Roman" w:cs="Times New Roman"/>
          <w:sz w:val="24"/>
          <w:szCs w:val="24"/>
        </w:rPr>
        <w:t xml:space="preserve"> Ответ: Стойка двускатной крыши должна быть длиной</w:t>
      </w:r>
      <w:r w:rsidR="00201429" w:rsidRPr="00B5005A">
        <w:rPr>
          <w:rFonts w:ascii="Times New Roman" w:eastAsiaTheme="minorEastAsia" w:hAnsi="Times New Roman" w:cs="Times New Roman"/>
          <w:sz w:val="24"/>
          <w:szCs w:val="24"/>
        </w:rPr>
        <w:t xml:space="preserve"> </w:t>
      </w:r>
      <w:r w:rsidRPr="00B5005A">
        <w:rPr>
          <w:rFonts w:ascii="Times New Roman" w:eastAsiaTheme="minorEastAsia" w:hAnsi="Times New Roman" w:cs="Times New Roman"/>
          <w:position w:val="-24"/>
          <w:sz w:val="24"/>
          <w:szCs w:val="24"/>
        </w:rPr>
        <w:object w:dxaOrig="560" w:dyaOrig="620" w14:anchorId="184DCE32">
          <v:shape id="_x0000_i1026" type="#_x0000_t75" style="width:28.8pt;height:28.8pt" o:ole="">
            <v:imagedata r:id="rId95" o:title=""/>
          </v:shape>
          <o:OLEObject Type="Embed" ProgID="Equation.3" ShapeID="_x0000_i1026" DrawAspect="Content" ObjectID="_1769502803" r:id="rId96"/>
        </w:object>
      </w:r>
      <w:r w:rsidRPr="00B5005A">
        <w:rPr>
          <w:rFonts w:ascii="Times New Roman" w:eastAsiaTheme="minorEastAsia" w:hAnsi="Times New Roman" w:cs="Times New Roman"/>
          <w:sz w:val="24"/>
          <w:szCs w:val="24"/>
        </w:rPr>
        <w:t>балки перекрытия 8 м, чтобы угол наклона крыши составлял 30</w:t>
      </w:r>
      <w:r w:rsidRPr="00B5005A">
        <w:rPr>
          <w:rFonts w:ascii="Times New Roman" w:eastAsiaTheme="minorEastAsia" w:hAnsi="Times New Roman" w:cs="Times New Roman"/>
          <w:sz w:val="24"/>
          <w:szCs w:val="24"/>
          <w:vertAlign w:val="superscript"/>
        </w:rPr>
        <w:t>0</w:t>
      </w:r>
      <w:r w:rsidRPr="00B5005A">
        <w:rPr>
          <w:rFonts w:ascii="Times New Roman" w:eastAsiaTheme="minorEastAsia" w:hAnsi="Times New Roman" w:cs="Times New Roman"/>
          <w:sz w:val="24"/>
          <w:szCs w:val="24"/>
        </w:rPr>
        <w:t>.</w:t>
      </w:r>
    </w:p>
    <w:p w14:paraId="0E5DA2A0" w14:textId="216919D1" w:rsidR="00F240B1" w:rsidRPr="00B5005A" w:rsidRDefault="00201429"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 </w:t>
      </w:r>
      <w:r w:rsidR="00F240B1" w:rsidRPr="00B5005A">
        <w:rPr>
          <w:rFonts w:ascii="Times New Roman" w:eastAsia="Times New Roman" w:hAnsi="Times New Roman" w:cs="Times New Roman"/>
          <w:sz w:val="24"/>
          <w:szCs w:val="24"/>
          <w:lang w:eastAsia="ru-RU"/>
        </w:rPr>
        <w:t xml:space="preserve">Профессия </w:t>
      </w:r>
      <w:r w:rsidR="007E2377">
        <w:rPr>
          <w:rFonts w:ascii="Times New Roman" w:eastAsia="Times New Roman" w:hAnsi="Times New Roman" w:cs="Times New Roman"/>
          <w:sz w:val="24"/>
          <w:szCs w:val="24"/>
          <w:lang w:eastAsia="ru-RU"/>
        </w:rPr>
        <w:t>«</w:t>
      </w:r>
      <w:r w:rsidR="00F240B1" w:rsidRPr="00B5005A">
        <w:rPr>
          <w:rFonts w:ascii="Times New Roman" w:eastAsia="Times New Roman" w:hAnsi="Times New Roman" w:cs="Times New Roman"/>
          <w:sz w:val="24"/>
          <w:szCs w:val="24"/>
          <w:lang w:eastAsia="ru-RU"/>
        </w:rPr>
        <w:t>Мастер отделочных строительных и декоративных работ</w:t>
      </w:r>
      <w:r w:rsidR="007E2377">
        <w:rPr>
          <w:rFonts w:ascii="Times New Roman" w:eastAsia="Times New Roman" w:hAnsi="Times New Roman" w:cs="Times New Roman"/>
          <w:sz w:val="24"/>
          <w:szCs w:val="24"/>
          <w:lang w:eastAsia="ru-RU"/>
        </w:rPr>
        <w:t>»</w:t>
      </w:r>
      <w:r w:rsidR="00F240B1" w:rsidRPr="00B5005A">
        <w:rPr>
          <w:rFonts w:ascii="Times New Roman" w:eastAsia="Times New Roman" w:hAnsi="Times New Roman" w:cs="Times New Roman"/>
          <w:sz w:val="24"/>
          <w:szCs w:val="24"/>
          <w:lang w:eastAsia="ru-RU"/>
        </w:rPr>
        <w:t xml:space="preserve"> является одной из востребованных на рынке труда и одна из высокооплачиваемых. Чтобы стать высококвалифицированным специалистом, необходимо быть компетентным не только в своей профессии, но и в математике, физике, химии и др. дисциплинах.</w:t>
      </w:r>
    </w:p>
    <w:p w14:paraId="39348A26"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Без знания математики не стать успешным в данной профессии, нам обязательно </w:t>
      </w:r>
    </w:p>
    <w:p w14:paraId="2FA4AC39"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1. Знание формул площадей поверхностей и объемов многогранников, тел вращения. </w:t>
      </w:r>
    </w:p>
    <w:p w14:paraId="5B6FC712"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2. Знание аксиом стереометрии при провешивании поверхностей, выполнении простейших тяг и падуг.</w:t>
      </w:r>
    </w:p>
    <w:p w14:paraId="6A34D880"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3. Знание теорем стереометрии при работе с отвесом, уровнем и правилом.</w:t>
      </w:r>
    </w:p>
    <w:p w14:paraId="086293F9"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4. Знание угла между пересекающимися плоскостями и угла между прямой и плоскостью при работе с инструментами.</w:t>
      </w:r>
    </w:p>
    <w:p w14:paraId="48D37965"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5. Знание параллельности и перпендикулярности при разметке панелей на лестничных клетках, облицовочных работах, декоративной отделке помещений.</w:t>
      </w:r>
    </w:p>
    <w:p w14:paraId="73E4EB89" w14:textId="77777777" w:rsidR="00F240B1" w:rsidRPr="00B5005A" w:rsidRDefault="00F240B1" w:rsidP="00F240B1">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6. Знание углов расположения штукатурных инструментов в пространстве по отношению к плоскости.</w:t>
      </w:r>
    </w:p>
    <w:p w14:paraId="302CCA6D" w14:textId="77777777" w:rsidR="00F240B1" w:rsidRPr="00B5005A" w:rsidRDefault="00F240B1" w:rsidP="00F240B1">
      <w:pPr>
        <w:spacing w:after="0" w:line="240" w:lineRule="auto"/>
        <w:jc w:val="center"/>
        <w:rPr>
          <w:rFonts w:ascii="Times New Roman" w:hAnsi="Times New Roman" w:cs="Times New Roman"/>
          <w:b/>
          <w:bCs/>
          <w:sz w:val="24"/>
          <w:szCs w:val="24"/>
        </w:rPr>
      </w:pPr>
    </w:p>
    <w:p w14:paraId="415E818D" w14:textId="77777777" w:rsidR="00F240B1" w:rsidRPr="00B5005A" w:rsidRDefault="00A62B23" w:rsidP="00F240B1">
      <w:pPr>
        <w:spacing w:after="0" w:line="240" w:lineRule="auto"/>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619CE2C6" w14:textId="77777777" w:rsidR="00F240B1" w:rsidRPr="00B5005A" w:rsidRDefault="00F240B1" w:rsidP="00F240B1">
      <w:pPr>
        <w:spacing w:after="0" w:line="240" w:lineRule="auto"/>
        <w:jc w:val="both"/>
        <w:rPr>
          <w:rFonts w:ascii="Times New Roman" w:hAnsi="Times New Roman" w:cs="Times New Roman"/>
          <w:b/>
          <w:bCs/>
          <w:sz w:val="24"/>
          <w:szCs w:val="24"/>
        </w:rPr>
      </w:pPr>
    </w:p>
    <w:p w14:paraId="5AB4BCFD" w14:textId="55FEDF19" w:rsidR="00F240B1" w:rsidRPr="00B5005A" w:rsidRDefault="00F240B1" w:rsidP="00F240B1">
      <w:pPr>
        <w:spacing w:after="0" w:line="240" w:lineRule="auto"/>
        <w:ind w:firstLine="709"/>
        <w:jc w:val="both"/>
        <w:rPr>
          <w:rFonts w:ascii="Times New Roman" w:hAnsi="Times New Roman" w:cs="Times New Roman"/>
          <w:bCs/>
          <w:sz w:val="24"/>
          <w:szCs w:val="24"/>
        </w:rPr>
      </w:pPr>
      <w:r w:rsidRPr="00B5005A">
        <w:rPr>
          <w:rFonts w:ascii="Times New Roman" w:hAnsi="Times New Roman" w:cs="Times New Roman"/>
          <w:bCs/>
          <w:sz w:val="24"/>
          <w:szCs w:val="24"/>
        </w:rPr>
        <w:t>1. Погорелов</w:t>
      </w:r>
      <w:r w:rsidR="00377DE7">
        <w:rPr>
          <w:rFonts w:ascii="Times New Roman" w:hAnsi="Times New Roman" w:cs="Times New Roman"/>
          <w:bCs/>
          <w:sz w:val="24"/>
          <w:szCs w:val="24"/>
        </w:rPr>
        <w:t>, А.В</w:t>
      </w:r>
      <w:r w:rsidRPr="00B5005A">
        <w:rPr>
          <w:rFonts w:ascii="Times New Roman" w:hAnsi="Times New Roman" w:cs="Times New Roman"/>
          <w:bCs/>
          <w:sz w:val="24"/>
          <w:szCs w:val="24"/>
        </w:rPr>
        <w:t>. Геометрия</w:t>
      </w:r>
      <w:r w:rsidR="00201429" w:rsidRPr="00B5005A">
        <w:rPr>
          <w:rFonts w:ascii="Times New Roman" w:hAnsi="Times New Roman" w:cs="Times New Roman"/>
          <w:bCs/>
          <w:sz w:val="24"/>
          <w:szCs w:val="24"/>
        </w:rPr>
        <w:t xml:space="preserve"> </w:t>
      </w:r>
      <w:r w:rsidRPr="00B5005A">
        <w:rPr>
          <w:rFonts w:ascii="Times New Roman" w:hAnsi="Times New Roman" w:cs="Times New Roman"/>
          <w:bCs/>
          <w:sz w:val="24"/>
          <w:szCs w:val="24"/>
        </w:rPr>
        <w:t>7-11 кл.</w:t>
      </w:r>
      <w:r w:rsidR="00377DE7">
        <w:rPr>
          <w:rFonts w:ascii="Times New Roman" w:hAnsi="Times New Roman" w:cs="Times New Roman"/>
          <w:bCs/>
          <w:sz w:val="24"/>
          <w:szCs w:val="24"/>
        </w:rPr>
        <w:t xml:space="preserve"> / А.В.Погорелов.</w:t>
      </w:r>
      <w:r w:rsidR="00BD1225">
        <w:rPr>
          <w:rFonts w:ascii="Times New Roman" w:hAnsi="Times New Roman" w:cs="Times New Roman"/>
          <w:bCs/>
          <w:sz w:val="24"/>
          <w:szCs w:val="24"/>
        </w:rPr>
        <w:t xml:space="preserve"> – </w:t>
      </w:r>
      <w:r w:rsidR="00377DE7" w:rsidRPr="00377DE7">
        <w:rPr>
          <w:rFonts w:ascii="Times New Roman" w:hAnsi="Times New Roman" w:cs="Times New Roman"/>
          <w:bCs/>
          <w:sz w:val="24"/>
          <w:szCs w:val="24"/>
        </w:rPr>
        <w:t>Текст: непосредственный;</w:t>
      </w:r>
    </w:p>
    <w:p w14:paraId="62C327CD" w14:textId="77F4B97D" w:rsidR="00F240B1" w:rsidRPr="00B5005A" w:rsidRDefault="00F240B1" w:rsidP="00F240B1">
      <w:pPr>
        <w:spacing w:after="0" w:line="240" w:lineRule="auto"/>
        <w:ind w:firstLine="709"/>
        <w:jc w:val="both"/>
        <w:rPr>
          <w:rFonts w:ascii="Times New Roman" w:hAnsi="Times New Roman" w:cs="Times New Roman"/>
          <w:bCs/>
          <w:sz w:val="24"/>
          <w:szCs w:val="24"/>
        </w:rPr>
      </w:pPr>
      <w:r w:rsidRPr="00B5005A">
        <w:rPr>
          <w:rFonts w:ascii="Times New Roman" w:hAnsi="Times New Roman" w:cs="Times New Roman"/>
          <w:bCs/>
          <w:sz w:val="24"/>
          <w:szCs w:val="24"/>
        </w:rPr>
        <w:t>2.</w:t>
      </w:r>
      <w:r w:rsidR="00201429" w:rsidRPr="00B5005A">
        <w:rPr>
          <w:rFonts w:ascii="Times New Roman" w:hAnsi="Times New Roman" w:cs="Times New Roman"/>
          <w:bCs/>
          <w:sz w:val="24"/>
          <w:szCs w:val="24"/>
        </w:rPr>
        <w:t xml:space="preserve"> </w:t>
      </w:r>
      <w:r w:rsidRPr="00B5005A">
        <w:rPr>
          <w:rFonts w:ascii="Times New Roman" w:hAnsi="Times New Roman" w:cs="Times New Roman"/>
          <w:bCs/>
          <w:sz w:val="24"/>
          <w:szCs w:val="24"/>
        </w:rPr>
        <w:t>Башмаков</w:t>
      </w:r>
      <w:r w:rsidR="00377DE7">
        <w:rPr>
          <w:rFonts w:ascii="Times New Roman" w:hAnsi="Times New Roman" w:cs="Times New Roman"/>
          <w:bCs/>
          <w:sz w:val="24"/>
          <w:szCs w:val="24"/>
        </w:rPr>
        <w:t>, М.И.</w:t>
      </w:r>
      <w:r w:rsidRPr="00B5005A">
        <w:rPr>
          <w:rFonts w:ascii="Times New Roman" w:hAnsi="Times New Roman" w:cs="Times New Roman"/>
          <w:bCs/>
          <w:sz w:val="24"/>
          <w:szCs w:val="24"/>
        </w:rPr>
        <w:t xml:space="preserve"> Математика</w:t>
      </w:r>
      <w:r w:rsidR="00377DE7">
        <w:rPr>
          <w:rFonts w:ascii="Times New Roman" w:hAnsi="Times New Roman" w:cs="Times New Roman"/>
          <w:bCs/>
          <w:sz w:val="24"/>
          <w:szCs w:val="24"/>
        </w:rPr>
        <w:t xml:space="preserve"> / М.И.Башмаков.</w:t>
      </w:r>
      <w:r w:rsidR="00BD1225">
        <w:rPr>
          <w:rFonts w:ascii="Times New Roman" w:hAnsi="Times New Roman" w:cs="Times New Roman"/>
          <w:bCs/>
          <w:sz w:val="24"/>
          <w:szCs w:val="24"/>
        </w:rPr>
        <w:t xml:space="preserve"> – </w:t>
      </w:r>
      <w:r w:rsidR="00377DE7" w:rsidRPr="00377DE7">
        <w:rPr>
          <w:rFonts w:ascii="Times New Roman" w:hAnsi="Times New Roman" w:cs="Times New Roman"/>
          <w:bCs/>
          <w:sz w:val="24"/>
          <w:szCs w:val="24"/>
        </w:rPr>
        <w:t>Текст: непосредственный;</w:t>
      </w:r>
    </w:p>
    <w:p w14:paraId="73DAC0E8" w14:textId="0D9D8EFE" w:rsidR="00F240B1" w:rsidRPr="00B5005A" w:rsidRDefault="00F240B1" w:rsidP="00F240B1">
      <w:pPr>
        <w:spacing w:after="0" w:line="240" w:lineRule="auto"/>
        <w:ind w:firstLine="709"/>
        <w:jc w:val="both"/>
        <w:rPr>
          <w:rFonts w:ascii="Times New Roman" w:hAnsi="Times New Roman" w:cs="Times New Roman"/>
          <w:bCs/>
          <w:sz w:val="24"/>
          <w:szCs w:val="24"/>
        </w:rPr>
      </w:pPr>
      <w:r w:rsidRPr="00B5005A">
        <w:rPr>
          <w:rFonts w:ascii="Times New Roman" w:hAnsi="Times New Roman" w:cs="Times New Roman"/>
          <w:bCs/>
          <w:sz w:val="24"/>
          <w:szCs w:val="24"/>
        </w:rPr>
        <w:t>3. Шарыгин</w:t>
      </w:r>
      <w:r w:rsidR="00377DE7">
        <w:rPr>
          <w:rFonts w:ascii="Times New Roman" w:hAnsi="Times New Roman" w:cs="Times New Roman"/>
          <w:bCs/>
          <w:sz w:val="24"/>
          <w:szCs w:val="24"/>
        </w:rPr>
        <w:t>, И.Ф</w:t>
      </w:r>
      <w:r w:rsidRPr="00B5005A">
        <w:rPr>
          <w:rFonts w:ascii="Times New Roman" w:hAnsi="Times New Roman" w:cs="Times New Roman"/>
          <w:bCs/>
          <w:sz w:val="24"/>
          <w:szCs w:val="24"/>
        </w:rPr>
        <w:t>. Наглядная геометрия</w:t>
      </w:r>
      <w:r w:rsidR="00377DE7">
        <w:rPr>
          <w:rFonts w:ascii="Times New Roman" w:hAnsi="Times New Roman" w:cs="Times New Roman"/>
          <w:bCs/>
          <w:sz w:val="24"/>
          <w:szCs w:val="24"/>
        </w:rPr>
        <w:t xml:space="preserve"> / И.Ф.Шарыгин</w:t>
      </w:r>
      <w:r w:rsidRPr="00B5005A">
        <w:rPr>
          <w:rFonts w:ascii="Times New Roman" w:hAnsi="Times New Roman" w:cs="Times New Roman"/>
          <w:bCs/>
          <w:sz w:val="24"/>
          <w:szCs w:val="24"/>
        </w:rPr>
        <w:t>.</w:t>
      </w:r>
      <w:r w:rsidR="00BD1225">
        <w:rPr>
          <w:rFonts w:ascii="Times New Roman" w:hAnsi="Times New Roman" w:cs="Times New Roman"/>
          <w:bCs/>
          <w:sz w:val="24"/>
          <w:szCs w:val="24"/>
        </w:rPr>
        <w:t xml:space="preserve"> – </w:t>
      </w:r>
      <w:r w:rsidR="00377DE7" w:rsidRPr="00377DE7">
        <w:rPr>
          <w:rFonts w:ascii="Times New Roman" w:hAnsi="Times New Roman" w:cs="Times New Roman"/>
          <w:bCs/>
          <w:sz w:val="24"/>
          <w:szCs w:val="24"/>
        </w:rPr>
        <w:t>Текст: непосредственный;</w:t>
      </w:r>
    </w:p>
    <w:p w14:paraId="2A277187" w14:textId="7BF70DD3" w:rsidR="00F240B1" w:rsidRPr="00B5005A" w:rsidRDefault="00F240B1" w:rsidP="00F240B1">
      <w:pPr>
        <w:spacing w:after="0" w:line="240" w:lineRule="auto"/>
        <w:ind w:firstLine="709"/>
        <w:jc w:val="both"/>
        <w:rPr>
          <w:rFonts w:ascii="Times New Roman" w:hAnsi="Times New Roman" w:cs="Times New Roman"/>
          <w:bCs/>
          <w:sz w:val="24"/>
          <w:szCs w:val="24"/>
        </w:rPr>
      </w:pPr>
      <w:r w:rsidRPr="00B5005A">
        <w:rPr>
          <w:rFonts w:ascii="Times New Roman" w:hAnsi="Times New Roman" w:cs="Times New Roman"/>
          <w:bCs/>
          <w:sz w:val="24"/>
          <w:szCs w:val="24"/>
        </w:rPr>
        <w:t>4. Шепелев</w:t>
      </w:r>
      <w:r w:rsidR="00377DE7">
        <w:rPr>
          <w:rFonts w:ascii="Times New Roman" w:hAnsi="Times New Roman" w:cs="Times New Roman"/>
          <w:bCs/>
          <w:sz w:val="24"/>
          <w:szCs w:val="24"/>
        </w:rPr>
        <w:t>, А.М. Штукатурные работы / А.М.Шепелев.</w:t>
      </w:r>
      <w:r w:rsidR="00BD1225">
        <w:rPr>
          <w:rFonts w:ascii="Times New Roman" w:hAnsi="Times New Roman" w:cs="Times New Roman"/>
          <w:bCs/>
          <w:sz w:val="24"/>
          <w:szCs w:val="24"/>
        </w:rPr>
        <w:t xml:space="preserve"> – </w:t>
      </w:r>
      <w:r w:rsidR="00377DE7" w:rsidRPr="00377DE7">
        <w:rPr>
          <w:rFonts w:ascii="Times New Roman" w:hAnsi="Times New Roman" w:cs="Times New Roman"/>
          <w:bCs/>
          <w:sz w:val="24"/>
          <w:szCs w:val="24"/>
        </w:rPr>
        <w:t>Текст: непосредственный;</w:t>
      </w:r>
    </w:p>
    <w:p w14:paraId="463B1B97" w14:textId="05554AB9" w:rsidR="00F240B1" w:rsidRPr="00B5005A" w:rsidRDefault="00377DE7" w:rsidP="00F240B1">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5. </w:t>
      </w:r>
      <w:r w:rsidR="00F240B1" w:rsidRPr="00B5005A">
        <w:rPr>
          <w:rFonts w:ascii="Times New Roman" w:hAnsi="Times New Roman" w:cs="Times New Roman"/>
          <w:bCs/>
          <w:sz w:val="24"/>
          <w:szCs w:val="24"/>
        </w:rPr>
        <w:t>Алёшина</w:t>
      </w:r>
      <w:r>
        <w:rPr>
          <w:rFonts w:ascii="Times New Roman" w:hAnsi="Times New Roman" w:cs="Times New Roman"/>
          <w:bCs/>
          <w:sz w:val="24"/>
          <w:szCs w:val="24"/>
        </w:rPr>
        <w:t>, Т.Н.</w:t>
      </w:r>
      <w:r w:rsidR="00F240B1" w:rsidRPr="00B5005A">
        <w:rPr>
          <w:rFonts w:ascii="Times New Roman" w:hAnsi="Times New Roman" w:cs="Times New Roman"/>
          <w:bCs/>
          <w:sz w:val="24"/>
          <w:szCs w:val="24"/>
        </w:rPr>
        <w:t xml:space="preserve"> Урок математики: применение дидактических материалов с п</w:t>
      </w:r>
      <w:r>
        <w:rPr>
          <w:rFonts w:ascii="Times New Roman" w:hAnsi="Times New Roman" w:cs="Times New Roman"/>
          <w:bCs/>
          <w:sz w:val="24"/>
          <w:szCs w:val="24"/>
        </w:rPr>
        <w:t>рофессиональной направленностью / Т.Н.Алёшина.</w:t>
      </w:r>
      <w:r w:rsidR="00BD1225">
        <w:rPr>
          <w:rFonts w:ascii="Times New Roman" w:hAnsi="Times New Roman" w:cs="Times New Roman"/>
          <w:bCs/>
          <w:sz w:val="24"/>
          <w:szCs w:val="24"/>
        </w:rPr>
        <w:t xml:space="preserve"> – </w:t>
      </w:r>
      <w:r>
        <w:rPr>
          <w:rFonts w:ascii="Times New Roman" w:hAnsi="Times New Roman" w:cs="Times New Roman"/>
          <w:bCs/>
          <w:sz w:val="24"/>
          <w:szCs w:val="24"/>
        </w:rPr>
        <w:t>Текст: непосредственный.</w:t>
      </w:r>
    </w:p>
    <w:p w14:paraId="649E37A3" w14:textId="77777777" w:rsidR="00F240B1" w:rsidRPr="00B5005A" w:rsidRDefault="00F240B1" w:rsidP="00F240B1">
      <w:pPr>
        <w:spacing w:after="0" w:line="240" w:lineRule="auto"/>
        <w:jc w:val="both"/>
        <w:rPr>
          <w:rFonts w:ascii="Times New Roman" w:hAnsi="Times New Roman" w:cs="Times New Roman"/>
          <w:b/>
          <w:bCs/>
          <w:sz w:val="24"/>
          <w:szCs w:val="24"/>
        </w:rPr>
      </w:pPr>
    </w:p>
    <w:p w14:paraId="24C94281" w14:textId="77777777" w:rsidR="00F240B1" w:rsidRPr="00B5005A" w:rsidRDefault="00F240B1" w:rsidP="00F240B1">
      <w:pPr>
        <w:spacing w:after="0" w:line="240" w:lineRule="auto"/>
        <w:jc w:val="both"/>
        <w:rPr>
          <w:rFonts w:ascii="Times New Roman" w:hAnsi="Times New Roman" w:cs="Times New Roman"/>
          <w:b/>
          <w:bCs/>
          <w:sz w:val="24"/>
          <w:szCs w:val="24"/>
        </w:rPr>
      </w:pPr>
    </w:p>
    <w:p w14:paraId="580923FB" w14:textId="77777777" w:rsidR="00F240B1" w:rsidRPr="00B5005A" w:rsidRDefault="00F240B1" w:rsidP="00F240B1">
      <w:pPr>
        <w:spacing w:after="0" w:line="240" w:lineRule="auto"/>
        <w:jc w:val="both"/>
        <w:rPr>
          <w:rFonts w:ascii="Times New Roman" w:hAnsi="Times New Roman" w:cs="Times New Roman"/>
          <w:b/>
          <w:bCs/>
          <w:sz w:val="24"/>
          <w:szCs w:val="24"/>
        </w:rPr>
      </w:pPr>
    </w:p>
    <w:p w14:paraId="71B63B35" w14:textId="77777777" w:rsidR="00F240B1" w:rsidRPr="00B5005A" w:rsidRDefault="00F240B1" w:rsidP="00F240B1">
      <w:pPr>
        <w:spacing w:after="0" w:line="240" w:lineRule="auto"/>
        <w:ind w:left="4253"/>
        <w:jc w:val="both"/>
        <w:rPr>
          <w:rFonts w:ascii="Times New Roman" w:hAnsi="Times New Roman" w:cs="Times New Roman"/>
          <w:b/>
          <w:i/>
          <w:sz w:val="24"/>
          <w:szCs w:val="24"/>
        </w:rPr>
      </w:pPr>
      <w:r w:rsidRPr="00B5005A">
        <w:rPr>
          <w:rFonts w:ascii="Times New Roman" w:hAnsi="Times New Roman" w:cs="Times New Roman"/>
          <w:b/>
          <w:i/>
          <w:sz w:val="24"/>
          <w:szCs w:val="24"/>
        </w:rPr>
        <w:t xml:space="preserve">Ельцов С.М, </w:t>
      </w:r>
      <w:r w:rsidRPr="00B5005A">
        <w:rPr>
          <w:rFonts w:ascii="Times New Roman" w:hAnsi="Times New Roman" w:cs="Times New Roman"/>
          <w:i/>
          <w:sz w:val="24"/>
          <w:szCs w:val="24"/>
        </w:rPr>
        <w:t>обучающийся</w:t>
      </w:r>
    </w:p>
    <w:p w14:paraId="770A5716" w14:textId="77777777" w:rsidR="00F240B1" w:rsidRPr="00B5005A" w:rsidRDefault="00F240B1" w:rsidP="00F240B1">
      <w:pPr>
        <w:spacing w:after="0" w:line="240" w:lineRule="auto"/>
        <w:ind w:left="4253"/>
        <w:jc w:val="both"/>
        <w:rPr>
          <w:rFonts w:ascii="Times New Roman" w:eastAsia="Calibri" w:hAnsi="Times New Roman" w:cs="Times New Roman"/>
          <w:i/>
          <w:sz w:val="24"/>
          <w:szCs w:val="24"/>
        </w:rPr>
      </w:pPr>
      <w:r w:rsidRPr="00B5005A">
        <w:rPr>
          <w:rFonts w:ascii="Times New Roman" w:hAnsi="Times New Roman" w:cs="Times New Roman"/>
          <w:b/>
          <w:i/>
          <w:sz w:val="24"/>
          <w:szCs w:val="24"/>
        </w:rPr>
        <w:t>Науч. рук. Горбатенко Н.В.,</w:t>
      </w:r>
      <w:r w:rsidRPr="00B5005A">
        <w:rPr>
          <w:rFonts w:ascii="Times New Roman" w:hAnsi="Times New Roman" w:cs="Times New Roman"/>
          <w:i/>
          <w:sz w:val="24"/>
          <w:szCs w:val="24"/>
        </w:rPr>
        <w:t xml:space="preserve"> </w:t>
      </w:r>
      <w:r w:rsidRPr="00B5005A">
        <w:rPr>
          <w:rFonts w:ascii="Times New Roman" w:eastAsia="Calibri" w:hAnsi="Times New Roman" w:cs="Times New Roman"/>
          <w:i/>
          <w:sz w:val="24"/>
          <w:szCs w:val="24"/>
        </w:rPr>
        <w:t xml:space="preserve">преподаватель </w:t>
      </w:r>
    </w:p>
    <w:p w14:paraId="62BBEA7D" w14:textId="77777777" w:rsidR="00F240B1" w:rsidRPr="00B5005A" w:rsidRDefault="00F240B1" w:rsidP="00F240B1">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ГБПОУ ССТ, г. Ставрополь</w:t>
      </w:r>
    </w:p>
    <w:p w14:paraId="5E1FB538" w14:textId="77777777" w:rsidR="00F240B1" w:rsidRPr="00B5005A" w:rsidRDefault="00F240B1" w:rsidP="00F240B1">
      <w:pPr>
        <w:spacing w:after="0" w:line="240" w:lineRule="auto"/>
        <w:ind w:firstLine="709"/>
        <w:jc w:val="both"/>
        <w:rPr>
          <w:rFonts w:ascii="Times New Roman" w:hAnsi="Times New Roman" w:cs="Times New Roman"/>
          <w:i/>
          <w:sz w:val="24"/>
          <w:szCs w:val="24"/>
        </w:rPr>
      </w:pPr>
    </w:p>
    <w:p w14:paraId="01781032" w14:textId="77777777" w:rsidR="00F240B1" w:rsidRPr="00B5005A" w:rsidRDefault="00F240B1" w:rsidP="00F240B1">
      <w:pPr>
        <w:spacing w:after="0" w:line="240" w:lineRule="auto"/>
        <w:ind w:firstLine="709"/>
        <w:jc w:val="both"/>
        <w:rPr>
          <w:rFonts w:ascii="Times New Roman" w:hAnsi="Times New Roman" w:cs="Times New Roman"/>
          <w:i/>
          <w:sz w:val="24"/>
          <w:szCs w:val="24"/>
        </w:rPr>
      </w:pPr>
    </w:p>
    <w:p w14:paraId="76120263" w14:textId="77777777" w:rsidR="00F240B1" w:rsidRPr="00B5005A" w:rsidRDefault="00F240B1" w:rsidP="00F240B1">
      <w:pPr>
        <w:spacing w:after="0" w:line="240" w:lineRule="auto"/>
        <w:ind w:firstLine="709"/>
        <w:jc w:val="both"/>
        <w:rPr>
          <w:rFonts w:ascii="Times New Roman" w:hAnsi="Times New Roman" w:cs="Times New Roman"/>
          <w:i/>
          <w:sz w:val="24"/>
          <w:szCs w:val="24"/>
        </w:rPr>
      </w:pPr>
    </w:p>
    <w:p w14:paraId="2BF280F6" w14:textId="77777777" w:rsidR="00F240B1" w:rsidRPr="00B5005A" w:rsidRDefault="00F240B1" w:rsidP="00F240B1">
      <w:pPr>
        <w:spacing w:after="0" w:line="240" w:lineRule="auto"/>
        <w:ind w:firstLine="709"/>
        <w:jc w:val="center"/>
        <w:rPr>
          <w:rFonts w:ascii="Times New Roman" w:hAnsi="Times New Roman" w:cs="Times New Roman"/>
          <w:b/>
          <w:bCs/>
          <w:caps/>
          <w:sz w:val="24"/>
          <w:szCs w:val="24"/>
          <w:lang w:val="en-US"/>
        </w:rPr>
      </w:pPr>
      <w:r w:rsidRPr="00B5005A">
        <w:rPr>
          <w:rFonts w:ascii="Times New Roman" w:hAnsi="Times New Roman" w:cs="Times New Roman"/>
          <w:b/>
          <w:bCs/>
          <w:caps/>
          <w:sz w:val="24"/>
          <w:szCs w:val="24"/>
          <w:lang w:val="en-US"/>
        </w:rPr>
        <w:t>Six Russian innovations that are changing the future</w:t>
      </w:r>
    </w:p>
    <w:p w14:paraId="114A1917" w14:textId="77777777" w:rsidR="00F240B1" w:rsidRPr="00B5005A" w:rsidRDefault="00F240B1" w:rsidP="00F240B1">
      <w:pPr>
        <w:spacing w:after="0" w:line="240" w:lineRule="auto"/>
        <w:ind w:firstLine="709"/>
        <w:jc w:val="both"/>
        <w:rPr>
          <w:rFonts w:ascii="Times New Roman" w:hAnsi="Times New Roman" w:cs="Times New Roman"/>
          <w:bCs/>
          <w:sz w:val="24"/>
          <w:szCs w:val="24"/>
          <w:lang w:val="en-US"/>
        </w:rPr>
      </w:pPr>
    </w:p>
    <w:p w14:paraId="62B131EA" w14:textId="77777777" w:rsidR="00F240B1" w:rsidRPr="00B5005A" w:rsidRDefault="00F240B1" w:rsidP="00F240B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bCs/>
          <w:sz w:val="24"/>
          <w:szCs w:val="24"/>
          <w:lang w:val="en-US"/>
        </w:rPr>
        <w:t>For many years, Russia was not considered a technological leader, let alone an innovative leader, despite one of the strongest scientific and technical schools in the world. But the situation is changing: in 2019 there are already at least seven results of this</w:t>
      </w:r>
      <w:r w:rsidRPr="00B5005A">
        <w:rPr>
          <w:rFonts w:ascii="Times New Roman" w:hAnsi="Times New Roman" w:cs="Times New Roman"/>
          <w:sz w:val="24"/>
          <w:szCs w:val="24"/>
          <w:lang w:val="en-US"/>
        </w:rPr>
        <w:t>. In the global innovation index for 2019, Russia is ranked 46 out of 129 possible. At the same time, experts recognize that our country is one of the leaders in high-tech activity among low- and middle-income countries. According to the National Research University Higher School of Economics, in terms of the intensity of spending on innovative technologies by industry enterprises, Russia is among the leaders in the world. More than others, domestic industrial enterprises invest in innovation, followed by the service sector, agriculture and construction.It is possible that soon Russian scientists and entrepreneurs will determine the landscape of the global high-tech market. Which of the latest domestic developments are ready to drive progress now?</w:t>
      </w:r>
    </w:p>
    <w:p w14:paraId="42D4BE71" w14:textId="77777777" w:rsidR="00F240B1" w:rsidRPr="00B5005A" w:rsidRDefault="00F240B1" w:rsidP="00F240B1">
      <w:pPr>
        <w:spacing w:after="0" w:line="240" w:lineRule="auto"/>
        <w:ind w:firstLine="709"/>
        <w:contextualSpacing/>
        <w:jc w:val="both"/>
        <w:rPr>
          <w:rFonts w:ascii="Times New Roman" w:hAnsi="Times New Roman" w:cs="Times New Roman"/>
          <w:b/>
          <w:bCs/>
          <w:sz w:val="24"/>
          <w:szCs w:val="24"/>
          <w:lang w:val="en-US"/>
        </w:rPr>
      </w:pPr>
      <w:r w:rsidRPr="00B5005A">
        <w:rPr>
          <w:rFonts w:ascii="Times New Roman" w:hAnsi="Times New Roman" w:cs="Times New Roman"/>
          <w:b/>
          <w:bCs/>
          <w:sz w:val="24"/>
          <w:szCs w:val="24"/>
          <w:lang w:val="en-US"/>
        </w:rPr>
        <w:t>Almost alive: a new generation of artificial hand</w:t>
      </w:r>
    </w:p>
    <w:p w14:paraId="769AC61F" w14:textId="77777777" w:rsidR="00F240B1" w:rsidRPr="00B5005A" w:rsidRDefault="00F240B1" w:rsidP="00F240B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The history of MaxBionic, a startup that manufactures advanced bionic prostheses, began with the fact that the co-founder of the project, Maxim Lyashko, lost his arm in production. And just a few years later, MaxBionic raised 1.5 million rubles through crowdfunding. and became the Most Promising Prosthetic Innovative Company of 2019.Their flagship product, the MeHandS, is an ultra-light brush that functions like a real robotic hand and adapts to each user individually.With the help of programmable chips, sensors and a touch control panel, the user can fully control the operation of the prosthesis and even feel the grip force [1].</w:t>
      </w:r>
    </w:p>
    <w:p w14:paraId="2AAF81A2" w14:textId="77777777" w:rsidR="00F240B1" w:rsidRPr="00B5005A" w:rsidRDefault="00F240B1" w:rsidP="00F240B1">
      <w:pPr>
        <w:spacing w:after="0" w:line="240" w:lineRule="auto"/>
        <w:ind w:firstLine="709"/>
        <w:contextualSpacing/>
        <w:jc w:val="both"/>
        <w:rPr>
          <w:rFonts w:ascii="Times New Roman" w:hAnsi="Times New Roman" w:cs="Times New Roman"/>
          <w:b/>
          <w:bCs/>
          <w:sz w:val="24"/>
          <w:szCs w:val="24"/>
          <w:lang w:val="en-US"/>
        </w:rPr>
      </w:pPr>
      <w:r w:rsidRPr="00B5005A">
        <w:rPr>
          <w:rFonts w:ascii="Times New Roman" w:hAnsi="Times New Roman" w:cs="Times New Roman"/>
          <w:b/>
          <w:bCs/>
          <w:sz w:val="24"/>
          <w:szCs w:val="24"/>
          <w:lang w:val="en-US"/>
        </w:rPr>
        <w:t>According to the figure: medical exoskeleton</w:t>
      </w:r>
    </w:p>
    <w:p w14:paraId="2A0CECC2" w14:textId="15BF6C92" w:rsidR="00F240B1" w:rsidRPr="00B5005A" w:rsidRDefault="00F240B1" w:rsidP="00F240B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Few people are surprised by industrial exoskeletons</w:t>
      </w:r>
      <w:r w:rsidR="007E2377">
        <w:rPr>
          <w:rFonts w:ascii="Times New Roman" w:hAnsi="Times New Roman" w:cs="Times New Roman"/>
          <w:sz w:val="24"/>
          <w:szCs w:val="24"/>
          <w:lang w:val="en-US"/>
        </w:rPr>
        <w:t xml:space="preserve"> – </w:t>
      </w:r>
      <w:r w:rsidRPr="00B5005A">
        <w:rPr>
          <w:rFonts w:ascii="Times New Roman" w:hAnsi="Times New Roman" w:cs="Times New Roman"/>
          <w:sz w:val="24"/>
          <w:szCs w:val="24"/>
          <w:lang w:val="en-US"/>
        </w:rPr>
        <w:t>many enterprises this year began testing such devices in order to reduce the risk of injury to workers. But ExoAtlet went further, creating an exoskeleton for medical rehabilitation. It helps patients with paralysis of the lower extremities, diseases of the musculoskeletal system or nervous system to move without assistance. People who until recently did not feel their own legs get the opportunity to sit down and get up, go up and down stairs on their own. As a result, their rehabilitation, including psychological, is faster, and the burden on clinic staff is reduced.Such assistance is especially useful in restoring children's health. In September 2019, at a meeting of the Supervisory Board of the Agency for Strategic Initiatives (ASI), the Exoatlet Bambini exoskeleton was presented</w:t>
      </w:r>
      <w:r w:rsidR="007E2377">
        <w:rPr>
          <w:rFonts w:ascii="Times New Roman" w:hAnsi="Times New Roman" w:cs="Times New Roman"/>
          <w:sz w:val="24"/>
          <w:szCs w:val="24"/>
          <w:lang w:val="en-US"/>
        </w:rPr>
        <w:t xml:space="preserve"> – </w:t>
      </w:r>
      <w:r w:rsidRPr="00B5005A">
        <w:rPr>
          <w:rFonts w:ascii="Times New Roman" w:hAnsi="Times New Roman" w:cs="Times New Roman"/>
          <w:sz w:val="24"/>
          <w:szCs w:val="24"/>
          <w:lang w:val="en-US"/>
        </w:rPr>
        <w:t>a new development of the company, designed for the rehabilitation of children and adolescents aged 4 to 13 both in a hospital and at home. Its clinical trials and implementation in hospitals will begin in 2020. [2]</w:t>
      </w:r>
    </w:p>
    <w:p w14:paraId="4CE39E33" w14:textId="77777777" w:rsidR="00F240B1" w:rsidRPr="00B5005A" w:rsidRDefault="00F240B1" w:rsidP="00F240B1">
      <w:pPr>
        <w:spacing w:after="0" w:line="240" w:lineRule="auto"/>
        <w:ind w:firstLine="709"/>
        <w:jc w:val="both"/>
        <w:rPr>
          <w:rFonts w:ascii="Times New Roman" w:hAnsi="Times New Roman" w:cs="Times New Roman"/>
          <w:b/>
          <w:sz w:val="24"/>
          <w:szCs w:val="24"/>
          <w:lang w:val="en-US"/>
        </w:rPr>
      </w:pPr>
      <w:r w:rsidRPr="00B5005A">
        <w:rPr>
          <w:rFonts w:ascii="Times New Roman" w:hAnsi="Times New Roman" w:cs="Times New Roman"/>
          <w:b/>
          <w:sz w:val="24"/>
          <w:szCs w:val="24"/>
          <w:lang w:val="en-US"/>
        </w:rPr>
        <w:t>How steel was tempered: laser processing installation</w:t>
      </w:r>
    </w:p>
    <w:p w14:paraId="5338EE8E" w14:textId="43E82838" w:rsidR="00F240B1" w:rsidRPr="00B5005A" w:rsidRDefault="00F240B1" w:rsidP="00F240B1">
      <w:pPr>
        <w:spacing w:after="0" w:line="240" w:lineRule="auto"/>
        <w:ind w:firstLine="709"/>
        <w:jc w:val="both"/>
        <w:rPr>
          <w:rFonts w:ascii="Times New Roman" w:hAnsi="Times New Roman" w:cs="Times New Roman"/>
          <w:b/>
          <w:sz w:val="24"/>
          <w:szCs w:val="24"/>
          <w:lang w:val="en-US"/>
        </w:rPr>
      </w:pPr>
      <w:r w:rsidRPr="00B5005A">
        <w:rPr>
          <w:rFonts w:ascii="Times New Roman" w:hAnsi="Times New Roman" w:cs="Times New Roman"/>
          <w:sz w:val="24"/>
          <w:szCs w:val="24"/>
          <w:lang w:val="en-US"/>
        </w:rPr>
        <w:t xml:space="preserve">The ThermoLaser company provides services for thermal hardening of parts.Recently, ThermoLaser and the Rostec State Corporation for the first time presented a mobile laser complex for processing parts of various elemental composition and sizes. The use of technology increases the wear resistance of products and extends their service life several times.Mobility is the main advantage of the robotic complex. For thermal hardening and laser cladding, stationary conditions were needed. The mobile solution of </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ThermoLaser</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 xml:space="preserve"> is capable of processing even large-sized parts that cannot be transported. These are, for example, components of the side plating of ships. [3].</w:t>
      </w:r>
    </w:p>
    <w:p w14:paraId="4A24AA3B" w14:textId="77777777" w:rsidR="00F240B1" w:rsidRPr="00B5005A" w:rsidRDefault="00F240B1" w:rsidP="00F240B1">
      <w:pPr>
        <w:spacing w:after="0" w:line="240" w:lineRule="auto"/>
        <w:ind w:firstLine="709"/>
        <w:jc w:val="both"/>
        <w:rPr>
          <w:rFonts w:ascii="Times New Roman" w:hAnsi="Times New Roman" w:cs="Times New Roman"/>
          <w:b/>
          <w:sz w:val="24"/>
          <w:szCs w:val="24"/>
          <w:lang w:val="en-US"/>
        </w:rPr>
      </w:pPr>
      <w:r w:rsidRPr="00B5005A">
        <w:rPr>
          <w:rFonts w:ascii="Times New Roman" w:hAnsi="Times New Roman" w:cs="Times New Roman"/>
          <w:b/>
          <w:sz w:val="24"/>
          <w:szCs w:val="24"/>
          <w:lang w:val="en-US"/>
        </w:rPr>
        <w:t>Not Hot: Data Center Liquid Cooling System</w:t>
      </w:r>
    </w:p>
    <w:p w14:paraId="7BA381CE" w14:textId="1F1727A0" w:rsidR="00F240B1" w:rsidRPr="00B5005A" w:rsidRDefault="00F240B1" w:rsidP="00F240B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 xml:space="preserve">Direct liquid cooling is another invention of Russian engineers, selected by ASI experts in 2019. The developers of Inpro Technologies have created the Liquid Cube computing and communication complex, which provides a thermally stable operation mode for data storage and processing systems by immersing the equipment in a dielectric liquid. It is the non-toxic liquid and the way it circulates in the </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cube</w:t>
      </w:r>
      <w:r w:rsidR="007E2377">
        <w:rPr>
          <w:rFonts w:ascii="Times New Roman" w:hAnsi="Times New Roman" w:cs="Times New Roman"/>
          <w:sz w:val="24"/>
          <w:szCs w:val="24"/>
          <w:lang w:val="en-US"/>
        </w:rPr>
        <w:t>»</w:t>
      </w:r>
      <w:r w:rsidRPr="00B5005A">
        <w:rPr>
          <w:rFonts w:ascii="Times New Roman" w:hAnsi="Times New Roman" w:cs="Times New Roman"/>
          <w:sz w:val="24"/>
          <w:szCs w:val="24"/>
          <w:lang w:val="en-US"/>
        </w:rPr>
        <w:t xml:space="preserve"> that is the main secret of the developers.This consumes up to 30% less electricity than traditional solutions. The Liquid Cube complex allows you to speed up the process of launching the information infrastructure several times and reduce the operating costs for it by almost half [4].</w:t>
      </w:r>
    </w:p>
    <w:p w14:paraId="4AB7BD03" w14:textId="77777777" w:rsidR="00F240B1" w:rsidRPr="00B5005A" w:rsidRDefault="00F240B1" w:rsidP="00F240B1">
      <w:pPr>
        <w:spacing w:after="0" w:line="240" w:lineRule="auto"/>
        <w:ind w:firstLine="709"/>
        <w:jc w:val="both"/>
        <w:rPr>
          <w:rFonts w:ascii="Times New Roman" w:hAnsi="Times New Roman" w:cs="Times New Roman"/>
          <w:b/>
          <w:sz w:val="24"/>
          <w:szCs w:val="24"/>
          <w:lang w:val="en-US"/>
        </w:rPr>
      </w:pPr>
      <w:r w:rsidRPr="00B5005A">
        <w:rPr>
          <w:rFonts w:ascii="Times New Roman" w:hAnsi="Times New Roman" w:cs="Times New Roman"/>
          <w:b/>
          <w:sz w:val="24"/>
          <w:szCs w:val="24"/>
          <w:lang w:val="en-US"/>
        </w:rPr>
        <w:t>Breakthrough in three dimensions: 5D printer</w:t>
      </w:r>
    </w:p>
    <w:p w14:paraId="05DAFBA1" w14:textId="16703E6F" w:rsidR="00F240B1" w:rsidRPr="00B5005A" w:rsidRDefault="00F240B1" w:rsidP="00F240B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The Volgograd manufacturer StereoTech has released the STE520 printer with a share of domestic components of 94.5%, which is considered the world's first desktop 5D printer. This does not mean that the device can print time and sensations</w:t>
      </w:r>
      <w:r w:rsidR="007E2377">
        <w:rPr>
          <w:rFonts w:ascii="Times New Roman" w:hAnsi="Times New Roman" w:cs="Times New Roman"/>
          <w:sz w:val="24"/>
          <w:szCs w:val="24"/>
          <w:lang w:val="en-US"/>
        </w:rPr>
        <w:t xml:space="preserve"> – </w:t>
      </w:r>
      <w:r w:rsidRPr="00B5005A">
        <w:rPr>
          <w:rFonts w:ascii="Times New Roman" w:hAnsi="Times New Roman" w:cs="Times New Roman"/>
          <w:sz w:val="24"/>
          <w:szCs w:val="24"/>
          <w:lang w:val="en-US"/>
        </w:rPr>
        <w:t>just instead of the three coordinate axes X, Y and Z, it prints in two more planes.The innovative technology of additive five-axis printing allows you to create products that are stronger than conventional 3D printing. Moreover, according to the creators, the quality of printing with 5Dtech technology does not depend on the shape of the parts. True, the size of products is still limited: 15x15x15 cm. [5].</w:t>
      </w:r>
    </w:p>
    <w:p w14:paraId="3CF3F34E" w14:textId="77777777" w:rsidR="00F240B1" w:rsidRPr="00B5005A" w:rsidRDefault="00F240B1" w:rsidP="00F240B1">
      <w:pPr>
        <w:spacing w:after="0" w:line="240" w:lineRule="auto"/>
        <w:ind w:firstLine="709"/>
        <w:jc w:val="both"/>
        <w:rPr>
          <w:rFonts w:ascii="Times New Roman" w:hAnsi="Times New Roman" w:cs="Times New Roman"/>
          <w:b/>
          <w:sz w:val="24"/>
          <w:szCs w:val="24"/>
          <w:lang w:val="en-US"/>
        </w:rPr>
      </w:pPr>
      <w:r w:rsidRPr="00B5005A">
        <w:rPr>
          <w:rFonts w:ascii="Times New Roman" w:hAnsi="Times New Roman" w:cs="Times New Roman"/>
          <w:b/>
          <w:sz w:val="24"/>
          <w:szCs w:val="24"/>
          <w:lang w:val="en-US"/>
        </w:rPr>
        <w:t>Against the sun: Big Data to prevent eco-catastrophes</w:t>
      </w:r>
    </w:p>
    <w:p w14:paraId="75C9CA6E" w14:textId="77777777" w:rsidR="00F240B1" w:rsidRPr="00B5005A" w:rsidRDefault="00F240B1" w:rsidP="00F240B1">
      <w:pPr>
        <w:spacing w:after="0" w:line="240" w:lineRule="auto"/>
        <w:ind w:firstLine="709"/>
        <w:jc w:val="both"/>
        <w:rPr>
          <w:rFonts w:ascii="Times New Roman" w:hAnsi="Times New Roman" w:cs="Times New Roman"/>
          <w:b/>
          <w:sz w:val="24"/>
          <w:szCs w:val="24"/>
          <w:lang w:val="en-US"/>
        </w:rPr>
      </w:pPr>
      <w:r w:rsidRPr="00B5005A">
        <w:rPr>
          <w:rFonts w:ascii="Times New Roman" w:hAnsi="Times New Roman" w:cs="Times New Roman"/>
          <w:sz w:val="24"/>
          <w:szCs w:val="24"/>
          <w:lang w:val="en-US"/>
        </w:rPr>
        <w:t xml:space="preserve">Students of the Novosibirsk State Technical University NETI have developed an autonomous wireless data acquisition system (WDAS) for automatic monitoring of the state of soil, air, checking the health of pipelines and power lines.The system consists of a complex of sensors, a data collection device and a base station. Devices receive real-time data on the environmental situation from various types of sensors and transmit them to the base station using the LoRa protocol. And already the station forwards the complex report via GPRS and/or GSM-channel to the customer's server. Thus, the components of Big Data and sensors make it possible to track the critical level of environmental pollution by parameters that a person cannot calculate on his own. </w:t>
      </w:r>
    </w:p>
    <w:p w14:paraId="5967C8A8" w14:textId="77777777" w:rsidR="00F240B1" w:rsidRPr="00B5005A" w:rsidRDefault="00F240B1" w:rsidP="00F240B1">
      <w:pPr>
        <w:spacing w:after="0" w:line="240" w:lineRule="auto"/>
        <w:ind w:firstLine="709"/>
        <w:jc w:val="both"/>
        <w:rPr>
          <w:rFonts w:ascii="Times New Roman" w:hAnsi="Times New Roman" w:cs="Times New Roman"/>
          <w:b/>
          <w:sz w:val="24"/>
          <w:szCs w:val="24"/>
          <w:lang w:val="en-US"/>
        </w:rPr>
      </w:pPr>
      <w:r w:rsidRPr="00B5005A">
        <w:rPr>
          <w:rFonts w:ascii="Times New Roman" w:hAnsi="Times New Roman" w:cs="Times New Roman"/>
          <w:b/>
          <w:bCs/>
          <w:sz w:val="24"/>
          <w:szCs w:val="24"/>
          <w:lang w:val="en-US"/>
        </w:rPr>
        <w:t>Conclusion</w:t>
      </w:r>
    </w:p>
    <w:p w14:paraId="7D89C80B" w14:textId="77777777" w:rsidR="00F240B1" w:rsidRPr="00B5005A" w:rsidRDefault="00F240B1" w:rsidP="00F240B1">
      <w:pPr>
        <w:spacing w:after="0" w:line="240" w:lineRule="auto"/>
        <w:ind w:firstLine="709"/>
        <w:jc w:val="both"/>
        <w:rPr>
          <w:rFonts w:ascii="Times New Roman" w:hAnsi="Times New Roman" w:cs="Times New Roman"/>
          <w:sz w:val="24"/>
          <w:szCs w:val="24"/>
          <w:lang w:val="en-US"/>
        </w:rPr>
      </w:pPr>
      <w:r w:rsidRPr="00B5005A">
        <w:rPr>
          <w:rFonts w:ascii="Times New Roman" w:hAnsi="Times New Roman" w:cs="Times New Roman"/>
          <w:sz w:val="24"/>
          <w:szCs w:val="24"/>
          <w:lang w:val="en-US"/>
        </w:rPr>
        <w:t>However, from an interesting development to its successful launch on the market, there are many obstacles. It is not for nothing that experts call the low level of commercialization of scientific developments one of the key constraints for the innovative development of Russia. But the prospects are obvious, Russia has every chance to win a place in the innovative future of the planet.</w:t>
      </w:r>
    </w:p>
    <w:p w14:paraId="29CC473B" w14:textId="77777777" w:rsidR="00F240B1" w:rsidRPr="00B5005A" w:rsidRDefault="00F240B1" w:rsidP="00F240B1">
      <w:pPr>
        <w:spacing w:after="0" w:line="240" w:lineRule="auto"/>
        <w:ind w:firstLine="709"/>
        <w:jc w:val="both"/>
        <w:rPr>
          <w:rFonts w:ascii="Times New Roman" w:hAnsi="Times New Roman" w:cs="Times New Roman"/>
          <w:sz w:val="24"/>
          <w:szCs w:val="24"/>
          <w:lang w:val="en-US"/>
        </w:rPr>
      </w:pPr>
    </w:p>
    <w:p w14:paraId="1CD57861" w14:textId="77777777" w:rsidR="00F240B1" w:rsidRPr="00B5005A" w:rsidRDefault="00F240B1" w:rsidP="00F240B1">
      <w:pPr>
        <w:spacing w:after="0" w:line="240" w:lineRule="auto"/>
        <w:ind w:firstLine="709"/>
        <w:jc w:val="center"/>
        <w:rPr>
          <w:rFonts w:ascii="Times New Roman" w:hAnsi="Times New Roman" w:cs="Times New Roman"/>
          <w:b/>
          <w:bCs/>
          <w:sz w:val="24"/>
          <w:szCs w:val="24"/>
          <w:lang w:val="en-US"/>
        </w:rPr>
      </w:pPr>
      <w:r w:rsidRPr="00B5005A">
        <w:rPr>
          <w:rFonts w:ascii="Times New Roman" w:hAnsi="Times New Roman" w:cs="Times New Roman"/>
          <w:b/>
          <w:bCs/>
          <w:sz w:val="24"/>
          <w:szCs w:val="24"/>
          <w:lang w:val="en-US"/>
        </w:rPr>
        <w:t>List of literature</w:t>
      </w:r>
    </w:p>
    <w:p w14:paraId="4477E1D4" w14:textId="77777777" w:rsidR="00F240B1" w:rsidRPr="00B5005A" w:rsidRDefault="00F240B1" w:rsidP="00F240B1">
      <w:pPr>
        <w:spacing w:after="0" w:line="240" w:lineRule="auto"/>
        <w:ind w:firstLine="709"/>
        <w:jc w:val="center"/>
        <w:rPr>
          <w:rFonts w:ascii="Times New Roman" w:hAnsi="Times New Roman" w:cs="Times New Roman"/>
          <w:b/>
          <w:bCs/>
          <w:sz w:val="24"/>
          <w:szCs w:val="24"/>
          <w:lang w:val="en-US"/>
        </w:rPr>
      </w:pPr>
    </w:p>
    <w:p w14:paraId="461F4B85" w14:textId="2DFD8404" w:rsidR="00F240B1" w:rsidRPr="00BD5C25" w:rsidRDefault="00CB08EF" w:rsidP="00BD5C25">
      <w:pPr>
        <w:pStyle w:val="a9"/>
        <w:numPr>
          <w:ilvl w:val="0"/>
          <w:numId w:val="47"/>
        </w:numPr>
        <w:tabs>
          <w:tab w:val="clear" w:pos="0"/>
        </w:tabs>
        <w:suppressAutoHyphens/>
        <w:spacing w:after="0" w:line="240" w:lineRule="auto"/>
        <w:ind w:left="0" w:firstLine="709"/>
        <w:jc w:val="both"/>
        <w:rPr>
          <w:rFonts w:ascii="Times New Roman" w:hAnsi="Times New Roman"/>
          <w:sz w:val="24"/>
          <w:szCs w:val="24"/>
          <w:lang w:val="en-US"/>
        </w:rPr>
      </w:pPr>
      <w:r w:rsidRPr="00BD5C25">
        <w:rPr>
          <w:rFonts w:ascii="Times New Roman" w:hAnsi="Times New Roman"/>
          <w:sz w:val="24"/>
          <w:szCs w:val="24"/>
          <w:lang w:val="en-US"/>
        </w:rPr>
        <w:t xml:space="preserve">URL: </w:t>
      </w:r>
      <w:hyperlink r:id="rId97">
        <w:r w:rsidR="00F240B1" w:rsidRPr="00BD5C25">
          <w:rPr>
            <w:rFonts w:ascii="Times New Roman" w:hAnsi="Times New Roman"/>
            <w:sz w:val="24"/>
            <w:szCs w:val="24"/>
            <w:lang w:val="en-US"/>
          </w:rPr>
          <w:t>https://tass.ru/interviews/13118487</w:t>
        </w:r>
      </w:hyperlink>
      <w:r w:rsidRPr="00BD5C25">
        <w:rPr>
          <w:rFonts w:ascii="Times New Roman" w:hAnsi="Times New Roman"/>
          <w:sz w:val="24"/>
          <w:szCs w:val="24"/>
          <w:lang w:val="en-US"/>
        </w:rPr>
        <w:t xml:space="preserve"> </w:t>
      </w:r>
    </w:p>
    <w:p w14:paraId="39A10E6D" w14:textId="6B61F454" w:rsidR="00F240B1" w:rsidRPr="00BD5C25" w:rsidRDefault="00CB08EF" w:rsidP="00BD5C25">
      <w:pPr>
        <w:pStyle w:val="a9"/>
        <w:numPr>
          <w:ilvl w:val="0"/>
          <w:numId w:val="47"/>
        </w:numPr>
        <w:tabs>
          <w:tab w:val="clear" w:pos="0"/>
        </w:tabs>
        <w:suppressAutoHyphens/>
        <w:spacing w:after="0" w:line="240" w:lineRule="auto"/>
        <w:ind w:left="0" w:firstLine="709"/>
        <w:jc w:val="both"/>
        <w:rPr>
          <w:rFonts w:ascii="Times New Roman" w:hAnsi="Times New Roman"/>
          <w:sz w:val="24"/>
          <w:szCs w:val="24"/>
          <w:lang w:val="en-US"/>
        </w:rPr>
      </w:pPr>
      <w:r w:rsidRPr="00BD5C25">
        <w:rPr>
          <w:rFonts w:ascii="Times New Roman" w:hAnsi="Times New Roman"/>
          <w:sz w:val="24"/>
          <w:szCs w:val="24"/>
          <w:lang w:val="en-US"/>
        </w:rPr>
        <w:t>URL:</w:t>
      </w:r>
      <w:hyperlink r:id="rId98" w:history="1">
        <w:r w:rsidRPr="00BD5C25">
          <w:rPr>
            <w:rStyle w:val="ae"/>
            <w:rFonts w:ascii="Times New Roman" w:hAnsi="Times New Roman"/>
            <w:sz w:val="24"/>
            <w:szCs w:val="24"/>
            <w:lang w:val="en-US"/>
          </w:rPr>
          <w:t xml:space="preserve">https://zdrav.expert/index.php   </w:t>
        </w:r>
      </w:hyperlink>
    </w:p>
    <w:p w14:paraId="72B32EA8" w14:textId="6E4ADD22" w:rsidR="00F240B1" w:rsidRPr="00BD5C25" w:rsidRDefault="00CB08EF" w:rsidP="00BD5C25">
      <w:pPr>
        <w:pStyle w:val="a9"/>
        <w:numPr>
          <w:ilvl w:val="0"/>
          <w:numId w:val="47"/>
        </w:numPr>
        <w:tabs>
          <w:tab w:val="clear" w:pos="0"/>
        </w:tabs>
        <w:suppressAutoHyphens/>
        <w:spacing w:after="0" w:line="240" w:lineRule="auto"/>
        <w:ind w:left="0" w:firstLine="709"/>
        <w:jc w:val="both"/>
        <w:rPr>
          <w:rFonts w:ascii="Times New Roman" w:hAnsi="Times New Roman"/>
          <w:sz w:val="24"/>
          <w:szCs w:val="24"/>
          <w:lang w:val="en-US"/>
        </w:rPr>
      </w:pPr>
      <w:r w:rsidRPr="00BD5C25">
        <w:rPr>
          <w:rFonts w:ascii="Times New Roman" w:hAnsi="Times New Roman"/>
          <w:sz w:val="24"/>
          <w:szCs w:val="24"/>
          <w:lang w:val="en-US"/>
        </w:rPr>
        <w:t xml:space="preserve">URL: </w:t>
      </w:r>
      <w:hyperlink r:id="rId99" w:history="1">
        <w:r w:rsidRPr="00BD5C25">
          <w:rPr>
            <w:rStyle w:val="ae"/>
            <w:rFonts w:ascii="Times New Roman" w:hAnsi="Times New Roman"/>
            <w:sz w:val="24"/>
            <w:szCs w:val="24"/>
            <w:lang w:val="en-US"/>
          </w:rPr>
          <w:t>https://rostec.ru/news/na-innoprome-pokazali-pervyy-v-rossii-mobilnyy-robotdlya-lazernoy-obrabotki-metallov/</w:t>
        </w:r>
      </w:hyperlink>
      <w:r w:rsidRPr="00BD5C25">
        <w:rPr>
          <w:rFonts w:ascii="Times New Roman" w:hAnsi="Times New Roman"/>
          <w:sz w:val="24"/>
          <w:szCs w:val="24"/>
          <w:lang w:val="en-US"/>
        </w:rPr>
        <w:t xml:space="preserve">  </w:t>
      </w:r>
    </w:p>
    <w:p w14:paraId="5F11D2AC" w14:textId="14E55166" w:rsidR="00F240B1" w:rsidRPr="00BD5C25" w:rsidRDefault="00CB08EF" w:rsidP="00BD5C25">
      <w:pPr>
        <w:pStyle w:val="a9"/>
        <w:numPr>
          <w:ilvl w:val="0"/>
          <w:numId w:val="47"/>
        </w:numPr>
        <w:tabs>
          <w:tab w:val="clear" w:pos="0"/>
        </w:tabs>
        <w:suppressAutoHyphens/>
        <w:spacing w:after="0" w:line="240" w:lineRule="auto"/>
        <w:ind w:left="0" w:firstLine="709"/>
        <w:jc w:val="both"/>
        <w:rPr>
          <w:rFonts w:ascii="Times New Roman" w:hAnsi="Times New Roman"/>
          <w:sz w:val="24"/>
          <w:szCs w:val="24"/>
          <w:lang w:val="en-US"/>
        </w:rPr>
      </w:pPr>
      <w:r w:rsidRPr="00BD5C25">
        <w:rPr>
          <w:rFonts w:ascii="Times New Roman" w:hAnsi="Times New Roman"/>
          <w:sz w:val="24"/>
          <w:szCs w:val="24"/>
          <w:lang w:val="en-US"/>
        </w:rPr>
        <w:t>URL:</w:t>
      </w:r>
      <w:hyperlink r:id="rId100" w:history="1">
        <w:r w:rsidRPr="00BD5C25">
          <w:rPr>
            <w:rStyle w:val="ae"/>
            <w:rFonts w:ascii="Times New Roman" w:hAnsi="Times New Roman"/>
            <w:sz w:val="24"/>
            <w:szCs w:val="24"/>
            <w:lang w:val="en-US"/>
          </w:rPr>
          <w:t>https://www.tadviser.ru/index.php/%D0%9F%D1%80%D0%BE%D0%B4%D1%83%D%BA%D1%82:Liquid_Cube</w:t>
        </w:r>
      </w:hyperlink>
      <w:r w:rsidRPr="00BD5C25">
        <w:rPr>
          <w:rFonts w:ascii="Times New Roman" w:hAnsi="Times New Roman"/>
          <w:sz w:val="24"/>
          <w:szCs w:val="24"/>
          <w:lang w:val="en-US"/>
        </w:rPr>
        <w:t xml:space="preserve"> </w:t>
      </w:r>
    </w:p>
    <w:p w14:paraId="49CC0333" w14:textId="3E8D4C8A" w:rsidR="00F240B1" w:rsidRPr="00BD5C25" w:rsidRDefault="00CB08EF" w:rsidP="00BD5C25">
      <w:pPr>
        <w:pStyle w:val="a9"/>
        <w:numPr>
          <w:ilvl w:val="0"/>
          <w:numId w:val="47"/>
        </w:numPr>
        <w:tabs>
          <w:tab w:val="clear" w:pos="0"/>
        </w:tabs>
        <w:suppressAutoHyphens/>
        <w:spacing w:after="0" w:line="240" w:lineRule="auto"/>
        <w:ind w:left="0" w:firstLine="709"/>
        <w:jc w:val="both"/>
        <w:rPr>
          <w:rFonts w:ascii="Times New Roman" w:hAnsi="Times New Roman"/>
          <w:sz w:val="24"/>
          <w:szCs w:val="24"/>
          <w:lang w:val="en-US"/>
        </w:rPr>
      </w:pPr>
      <w:r w:rsidRPr="00BD5C25">
        <w:rPr>
          <w:rFonts w:ascii="Times New Roman" w:hAnsi="Times New Roman"/>
          <w:sz w:val="24"/>
          <w:szCs w:val="24"/>
          <w:lang w:val="en-US"/>
        </w:rPr>
        <w:t>URL:</w:t>
      </w:r>
      <w:r w:rsidRPr="00BD5C25">
        <w:rPr>
          <w:sz w:val="24"/>
          <w:szCs w:val="24"/>
          <w:lang w:val="en-US"/>
        </w:rPr>
        <w:t xml:space="preserve"> </w:t>
      </w:r>
      <w:hyperlink r:id="rId101">
        <w:r w:rsidR="00F240B1" w:rsidRPr="00BD5C25">
          <w:rPr>
            <w:rFonts w:ascii="Times New Roman" w:hAnsi="Times New Roman"/>
            <w:sz w:val="24"/>
            <w:szCs w:val="24"/>
            <w:lang w:val="en-US"/>
          </w:rPr>
          <w:t>https://1500py470.livejournal.com/531825.html</w:t>
        </w:r>
      </w:hyperlink>
      <w:r w:rsidRPr="00BD5C25">
        <w:rPr>
          <w:rFonts w:ascii="Times New Roman" w:hAnsi="Times New Roman"/>
          <w:sz w:val="24"/>
          <w:szCs w:val="24"/>
          <w:lang w:val="en-US"/>
        </w:rPr>
        <w:t xml:space="preserve">  </w:t>
      </w:r>
    </w:p>
    <w:p w14:paraId="32A398E4" w14:textId="77777777" w:rsidR="00F240B1" w:rsidRPr="00CB08EF" w:rsidRDefault="00F240B1" w:rsidP="00F240B1">
      <w:pPr>
        <w:spacing w:after="0" w:line="240" w:lineRule="auto"/>
        <w:rPr>
          <w:rFonts w:ascii="Times New Roman" w:hAnsi="Times New Roman" w:cs="Times New Roman"/>
          <w:sz w:val="24"/>
          <w:szCs w:val="24"/>
          <w:lang w:val="en-US"/>
        </w:rPr>
      </w:pPr>
    </w:p>
    <w:p w14:paraId="492D22BE" w14:textId="77777777" w:rsidR="00717EE0" w:rsidRPr="00CB08EF" w:rsidRDefault="00717EE0" w:rsidP="00F240B1">
      <w:pPr>
        <w:pStyle w:val="cef1edeee2edeee9f2e5eaf1f2"/>
        <w:jc w:val="both"/>
        <w:rPr>
          <w:rFonts w:cs="Times New Roman"/>
          <w:color w:val="auto"/>
          <w:sz w:val="24"/>
          <w:szCs w:val="24"/>
          <w:lang w:val="en-US"/>
        </w:rPr>
      </w:pPr>
    </w:p>
    <w:p w14:paraId="639AAA8A" w14:textId="77777777" w:rsidR="00717EE0" w:rsidRPr="00CB08EF" w:rsidRDefault="00717EE0" w:rsidP="00F240B1">
      <w:pPr>
        <w:spacing w:after="0" w:line="240" w:lineRule="auto"/>
        <w:jc w:val="both"/>
        <w:rPr>
          <w:rFonts w:ascii="Times New Roman" w:hAnsi="Times New Roman" w:cs="Times New Roman"/>
          <w:i/>
          <w:sz w:val="24"/>
          <w:szCs w:val="24"/>
          <w:lang w:val="en-US"/>
        </w:rPr>
      </w:pPr>
    </w:p>
    <w:p w14:paraId="3F8D4FF7" w14:textId="77777777" w:rsidR="00F01D70" w:rsidRPr="00B5005A" w:rsidRDefault="00F01D70" w:rsidP="00F01D70">
      <w:pPr>
        <w:spacing w:after="0" w:line="240" w:lineRule="auto"/>
        <w:ind w:left="4253"/>
        <w:rPr>
          <w:rFonts w:ascii="Times New Roman" w:eastAsia="Calibri" w:hAnsi="Times New Roman" w:cs="Times New Roman"/>
          <w:b/>
          <w:i/>
          <w:sz w:val="24"/>
          <w:szCs w:val="24"/>
        </w:rPr>
      </w:pPr>
      <w:r w:rsidRPr="00B5005A">
        <w:rPr>
          <w:rFonts w:ascii="Times New Roman" w:hAnsi="Times New Roman" w:cs="Times New Roman"/>
          <w:b/>
          <w:i/>
          <w:sz w:val="24"/>
          <w:szCs w:val="24"/>
        </w:rPr>
        <w:t>Желтков И.Н</w:t>
      </w:r>
      <w:r w:rsidRPr="00B5005A">
        <w:rPr>
          <w:rFonts w:ascii="Times New Roman" w:eastAsia="Calibri" w:hAnsi="Times New Roman" w:cs="Times New Roman"/>
          <w:b/>
          <w:i/>
          <w:sz w:val="24"/>
          <w:szCs w:val="24"/>
        </w:rPr>
        <w:t xml:space="preserve">., </w:t>
      </w:r>
      <w:r w:rsidRPr="00B5005A">
        <w:rPr>
          <w:rFonts w:ascii="Times New Roman" w:eastAsia="Calibri" w:hAnsi="Times New Roman" w:cs="Times New Roman"/>
          <w:i/>
          <w:sz w:val="24"/>
          <w:szCs w:val="24"/>
        </w:rPr>
        <w:t>обучающийся</w:t>
      </w:r>
    </w:p>
    <w:p w14:paraId="2B419CC9" w14:textId="77777777" w:rsidR="00F01D70" w:rsidRPr="00B5005A" w:rsidRDefault="00F01D70" w:rsidP="00F01D70">
      <w:pPr>
        <w:shd w:val="clear" w:color="auto" w:fill="FFFFFF" w:themeFill="background1"/>
        <w:spacing w:after="0" w:line="240" w:lineRule="auto"/>
        <w:ind w:left="4253"/>
        <w:outlineLvl w:val="0"/>
        <w:rPr>
          <w:rFonts w:ascii="Times New Roman" w:hAnsi="Times New Roman" w:cs="Times New Roman"/>
          <w:b/>
          <w:i/>
          <w:sz w:val="24"/>
          <w:szCs w:val="24"/>
        </w:rPr>
      </w:pPr>
      <w:r w:rsidRPr="00B5005A">
        <w:rPr>
          <w:rFonts w:ascii="Times New Roman" w:eastAsia="Calibri" w:hAnsi="Times New Roman" w:cs="Times New Roman"/>
          <w:b/>
          <w:i/>
          <w:sz w:val="24"/>
          <w:szCs w:val="24"/>
        </w:rPr>
        <w:t xml:space="preserve">Науч. рук. </w:t>
      </w:r>
      <w:r w:rsidRPr="00B5005A">
        <w:rPr>
          <w:rFonts w:ascii="Times New Roman" w:hAnsi="Times New Roman" w:cs="Times New Roman"/>
          <w:b/>
          <w:i/>
          <w:sz w:val="24"/>
          <w:szCs w:val="24"/>
        </w:rPr>
        <w:t>Мустафаев В.Ш.</w:t>
      </w:r>
    </w:p>
    <w:p w14:paraId="0F288DA2" w14:textId="77777777" w:rsidR="00F01D70" w:rsidRPr="00B5005A" w:rsidRDefault="00F01D70" w:rsidP="00F01D70">
      <w:pPr>
        <w:shd w:val="clear" w:color="auto" w:fill="FFFFFF" w:themeFill="background1"/>
        <w:spacing w:after="0" w:line="240" w:lineRule="auto"/>
        <w:ind w:left="4253"/>
        <w:outlineLvl w:val="0"/>
        <w:rPr>
          <w:rFonts w:ascii="Times New Roman" w:hAnsi="Times New Roman" w:cs="Times New Roman"/>
          <w:i/>
          <w:sz w:val="24"/>
          <w:szCs w:val="24"/>
        </w:rPr>
      </w:pPr>
      <w:r w:rsidRPr="00B5005A">
        <w:rPr>
          <w:rFonts w:ascii="Times New Roman" w:eastAsia="Calibri" w:hAnsi="Times New Roman" w:cs="Times New Roman"/>
          <w:i/>
          <w:sz w:val="24"/>
          <w:szCs w:val="24"/>
        </w:rPr>
        <w:t xml:space="preserve">преподаватель ГБПОУ </w:t>
      </w:r>
      <w:r w:rsidRPr="00B5005A">
        <w:rPr>
          <w:rFonts w:ascii="Times New Roman" w:hAnsi="Times New Roman" w:cs="Times New Roman"/>
          <w:i/>
          <w:sz w:val="24"/>
          <w:szCs w:val="24"/>
        </w:rPr>
        <w:t>АСХК</w:t>
      </w:r>
      <w:r w:rsidRPr="00B5005A">
        <w:rPr>
          <w:rFonts w:ascii="Times New Roman" w:eastAsia="Calibri" w:hAnsi="Times New Roman" w:cs="Times New Roman"/>
          <w:i/>
          <w:sz w:val="24"/>
          <w:szCs w:val="24"/>
        </w:rPr>
        <w:t xml:space="preserve">, </w:t>
      </w:r>
    </w:p>
    <w:p w14:paraId="21CE45B0" w14:textId="77777777" w:rsidR="00F01D70" w:rsidRPr="00B5005A" w:rsidRDefault="00F01D70" w:rsidP="00F01D70">
      <w:pPr>
        <w:shd w:val="clear" w:color="auto" w:fill="FFFFFF" w:themeFill="background1"/>
        <w:spacing w:after="0" w:line="240" w:lineRule="auto"/>
        <w:ind w:left="4253"/>
        <w:outlineLvl w:val="0"/>
        <w:rPr>
          <w:rFonts w:ascii="Times New Roman" w:eastAsia="Times New Roman" w:hAnsi="Times New Roman" w:cs="Times New Roman"/>
          <w:b/>
          <w:bCs/>
          <w:kern w:val="36"/>
          <w:sz w:val="24"/>
          <w:szCs w:val="24"/>
          <w:lang w:eastAsia="ru-RU"/>
        </w:rPr>
      </w:pPr>
      <w:r w:rsidRPr="00B5005A">
        <w:rPr>
          <w:rFonts w:ascii="Times New Roman" w:hAnsi="Times New Roman" w:cs="Times New Roman"/>
          <w:i/>
          <w:sz w:val="24"/>
          <w:szCs w:val="24"/>
        </w:rPr>
        <w:t>с</w:t>
      </w:r>
      <w:r w:rsidRPr="00B5005A">
        <w:rPr>
          <w:rFonts w:ascii="Times New Roman" w:eastAsia="Calibri" w:hAnsi="Times New Roman" w:cs="Times New Roman"/>
          <w:i/>
          <w:sz w:val="24"/>
          <w:szCs w:val="24"/>
        </w:rPr>
        <w:t xml:space="preserve">. </w:t>
      </w:r>
      <w:r w:rsidRPr="00B5005A">
        <w:rPr>
          <w:rFonts w:ascii="Times New Roman" w:hAnsi="Times New Roman" w:cs="Times New Roman"/>
          <w:i/>
          <w:sz w:val="24"/>
          <w:szCs w:val="24"/>
        </w:rPr>
        <w:t>Александровское</w:t>
      </w:r>
    </w:p>
    <w:p w14:paraId="01542F82" w14:textId="267D3767" w:rsidR="00F01D70" w:rsidRDefault="00F01D70" w:rsidP="00F01D70">
      <w:pPr>
        <w:shd w:val="clear" w:color="auto" w:fill="FFFFFF" w:themeFill="background1"/>
        <w:spacing w:after="56" w:line="282" w:lineRule="atLeast"/>
        <w:jc w:val="right"/>
        <w:outlineLvl w:val="0"/>
        <w:rPr>
          <w:rFonts w:ascii="Times New Roman" w:eastAsia="Times New Roman" w:hAnsi="Times New Roman" w:cs="Times New Roman"/>
          <w:b/>
          <w:bCs/>
          <w:kern w:val="36"/>
          <w:sz w:val="24"/>
          <w:szCs w:val="24"/>
          <w:lang w:eastAsia="ru-RU"/>
        </w:rPr>
      </w:pPr>
    </w:p>
    <w:p w14:paraId="2CC31FD8" w14:textId="49468CF6" w:rsidR="00E91424" w:rsidRDefault="00E91424" w:rsidP="00F01D70">
      <w:pPr>
        <w:shd w:val="clear" w:color="auto" w:fill="FFFFFF" w:themeFill="background1"/>
        <w:spacing w:after="56" w:line="282" w:lineRule="atLeast"/>
        <w:jc w:val="right"/>
        <w:outlineLvl w:val="0"/>
        <w:rPr>
          <w:rFonts w:ascii="Times New Roman" w:eastAsia="Times New Roman" w:hAnsi="Times New Roman" w:cs="Times New Roman"/>
          <w:b/>
          <w:bCs/>
          <w:kern w:val="36"/>
          <w:sz w:val="24"/>
          <w:szCs w:val="24"/>
          <w:lang w:eastAsia="ru-RU"/>
        </w:rPr>
      </w:pPr>
    </w:p>
    <w:p w14:paraId="329AA591" w14:textId="77777777" w:rsidR="00E91424" w:rsidRPr="00B5005A" w:rsidRDefault="00E91424" w:rsidP="00F01D70">
      <w:pPr>
        <w:shd w:val="clear" w:color="auto" w:fill="FFFFFF" w:themeFill="background1"/>
        <w:spacing w:after="56" w:line="282" w:lineRule="atLeast"/>
        <w:jc w:val="right"/>
        <w:outlineLvl w:val="0"/>
        <w:rPr>
          <w:rFonts w:ascii="Times New Roman" w:eastAsia="Times New Roman" w:hAnsi="Times New Roman" w:cs="Times New Roman"/>
          <w:b/>
          <w:bCs/>
          <w:kern w:val="36"/>
          <w:sz w:val="24"/>
          <w:szCs w:val="24"/>
          <w:lang w:eastAsia="ru-RU"/>
        </w:rPr>
      </w:pPr>
    </w:p>
    <w:p w14:paraId="15AF350B" w14:textId="77777777" w:rsidR="00F01D70" w:rsidRPr="00B5005A" w:rsidRDefault="00F01D70" w:rsidP="00F01D70">
      <w:pPr>
        <w:shd w:val="clear" w:color="auto" w:fill="FFFFFF" w:themeFill="background1"/>
        <w:spacing w:after="56" w:line="282" w:lineRule="atLeast"/>
        <w:jc w:val="center"/>
        <w:outlineLvl w:val="0"/>
        <w:rPr>
          <w:rFonts w:ascii="Times New Roman" w:eastAsia="Times New Roman" w:hAnsi="Times New Roman" w:cs="Times New Roman"/>
          <w:b/>
          <w:bCs/>
          <w:kern w:val="36"/>
          <w:sz w:val="24"/>
          <w:szCs w:val="24"/>
          <w:lang w:eastAsia="ru-RU"/>
        </w:rPr>
      </w:pPr>
      <w:r w:rsidRPr="00B5005A">
        <w:rPr>
          <w:rFonts w:ascii="Times New Roman" w:eastAsia="Times New Roman" w:hAnsi="Times New Roman" w:cs="Times New Roman"/>
          <w:b/>
          <w:bCs/>
          <w:kern w:val="36"/>
          <w:sz w:val="24"/>
          <w:szCs w:val="24"/>
          <w:lang w:eastAsia="ru-RU"/>
        </w:rPr>
        <w:t>СВЕТОЧ РУССКОГО ИЗОБРЕТАТЕЛЬСТВА</w:t>
      </w:r>
    </w:p>
    <w:p w14:paraId="7D929DEB" w14:textId="77777777" w:rsidR="00F01D70" w:rsidRPr="00B5005A" w:rsidRDefault="00F01D70" w:rsidP="00F01D70">
      <w:pPr>
        <w:shd w:val="clear" w:color="auto" w:fill="FFFFFF" w:themeFill="background1"/>
        <w:spacing w:after="56" w:line="282" w:lineRule="atLeast"/>
        <w:jc w:val="center"/>
        <w:outlineLvl w:val="0"/>
        <w:rPr>
          <w:rFonts w:ascii="Times New Roman" w:eastAsia="Times New Roman" w:hAnsi="Times New Roman" w:cs="Times New Roman"/>
          <w:b/>
          <w:bCs/>
          <w:kern w:val="36"/>
          <w:sz w:val="24"/>
          <w:szCs w:val="24"/>
          <w:lang w:eastAsia="ru-RU"/>
        </w:rPr>
      </w:pPr>
    </w:p>
    <w:p w14:paraId="7CC12B2E" w14:textId="7777777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30 ноября исполняется 140 лет трансформатору – устройству, которое преобразует переменный ток с одним напряжением в переменный ток с другим. Именно в этот день прибор запатентовал русский изобретатель Павел Николаевич Яблочков, более известный как автор свечи Яблочкова, одной из первых электрических ламп.</w:t>
      </w:r>
    </w:p>
    <w:p w14:paraId="19A26E09" w14:textId="7777777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Юность изобретателя</w:t>
      </w:r>
    </w:p>
    <w:p w14:paraId="07641F86" w14:textId="66548D30"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Павел Яблочков родился в Саратовской губернии 14 сентября 1847 года. Судьба не баловала будущего изобретателя: он принадлежал к весьма знатной, но обедневшей семье, а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в наследство</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ему досталась не только интеллигентность предков, но и слабое здоровье – от отца.</w:t>
      </w:r>
    </w:p>
    <w:p w14:paraId="2719F966" w14:textId="7777777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Сложное финансовое положение Яблочковых привело к тому, что 15-летний гимназист, который демонстрировал удивительную одарённость в точных науках, был вынужден покинуть учебное заведение, не окончив его. Родители Павла не хотели оставлять сына недоучкой, поэтому решили отдать в Николаевское инженерное училище, где готовили специалистов для русской армии.</w:t>
      </w:r>
    </w:p>
    <w:p w14:paraId="2A818DDB" w14:textId="7777777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Но даже столь талантливый молодой человек, как Павел Яблочков, не мог обладать достаточными знаниями для поступления в престижное училище, не окончив и пяти классов гимназии. На счастье, обучение в Подготовительном пансионе военного инженера и композитора Цезаря Антоновича Кюи стоило дешевле, чем в Саратовской гимназии. Здесь меньше чем за год Павел смог блестяще подготовиться ко вступительным испытаниям и, что важнее, ещё больше пристраститься к науке, интерес к которой возник у него в раннем детстве.</w:t>
      </w:r>
    </w:p>
    <w:p w14:paraId="472BCF31" w14:textId="7777777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этом ему помог наставник Цезарь Антонович, дружба с которым продлилась до самой смерти Яблочкова в 1894 году. Именно ему юноша показал свои первые изобретения, предназначавшиеся для сельского хозяйства. Впоследствии они вполне успешно использовались саратовскими крестьянами.</w:t>
      </w:r>
    </w:p>
    <w:p w14:paraId="76B87353" w14:textId="7777777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30 сентября 1863 года Павел Яблочков был зачислен в младший кондукторский класс Николаевского инженерного училища. Юноше предстояло пройти два этапа обучения: само училище и недавно объединённую с ним академию. Несмотря на то, что выпускные экзамены по окончании училища будущий изобретатель сдал на отлично, получив чин инженера-подпоручика, продолжать обучение он не стал.</w:t>
      </w:r>
    </w:p>
    <w:p w14:paraId="1D2D1FE8" w14:textId="7777777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Военная служба, на которую юный офицер поступил после окончания училища, не вдохновляла Яблочкова, поэтому, сославшись на слабое здоровье, он ушёл в отставку, чтобы заняться научной деятельностью. Однако вскоре Яблочков понял, что в области электричества все передовые разработки принадлежат как раз армии, и вернулся на службу. В 1868 году он перебрался в Киевскую крепость.</w:t>
      </w:r>
    </w:p>
    <w:p w14:paraId="672DB85B" w14:textId="3521E634" w:rsidR="00F01D70" w:rsidRPr="00B5005A" w:rsidRDefault="007E2377" w:rsidP="00F01D70">
      <w:pPr>
        <w:shd w:val="clear" w:color="auto" w:fill="FFFFFF" w:themeFill="background1"/>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r w:rsidR="00F01D70" w:rsidRPr="00B5005A">
        <w:rPr>
          <w:rFonts w:ascii="Times New Roman" w:eastAsia="Times New Roman" w:hAnsi="Times New Roman" w:cs="Times New Roman"/>
          <w:b/>
          <w:bCs/>
          <w:sz w:val="24"/>
          <w:szCs w:val="24"/>
          <w:lang w:eastAsia="ru-RU"/>
        </w:rPr>
        <w:t>Русский свет</w:t>
      </w:r>
      <w:r>
        <w:rPr>
          <w:rFonts w:ascii="Times New Roman" w:eastAsia="Times New Roman" w:hAnsi="Times New Roman" w:cs="Times New Roman"/>
          <w:b/>
          <w:bCs/>
          <w:sz w:val="24"/>
          <w:szCs w:val="24"/>
          <w:lang w:eastAsia="ru-RU"/>
        </w:rPr>
        <w:t>»</w:t>
      </w:r>
      <w:r w:rsidR="00F01D70" w:rsidRPr="00B5005A">
        <w:rPr>
          <w:rFonts w:ascii="Times New Roman" w:eastAsia="Times New Roman" w:hAnsi="Times New Roman" w:cs="Times New Roman"/>
          <w:b/>
          <w:bCs/>
          <w:sz w:val="24"/>
          <w:szCs w:val="24"/>
          <w:lang w:eastAsia="ru-RU"/>
        </w:rPr>
        <w:t xml:space="preserve"> в парижских гостиных</w:t>
      </w:r>
    </w:p>
    <w:p w14:paraId="60067A49" w14:textId="7777777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Однако мечтам родителей о блестящей офицерской карьере сына не суждено было сбыться: в 1872 году Павел Николаевич навсегда покидает армию. Незадолго до этого он женился. Яблочков отучился в единственной российской электротехнической школе – Техническом гальваническом заведении – и решил податься в Политехнический музей Москвы. Это был центр электротехнических разработок. Чтобы прокормить семью, Яблочков устроился работать начальником телеграфа Московско-Курской железной дороги. Именно здесь он получил возможность проявить свои изобретательские таланты.</w:t>
      </w:r>
    </w:p>
    <w:p w14:paraId="738E2CB1" w14:textId="5E5F31F4"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Начальство железной дороги решило произвести впечатление на царскую семью: паровоз, на котором она ехала из Москвы в Крым, с помощью Яблочкова был оснащён прожектором с дуговой лампой с регулятором Фуко, который действовал с помощью трёх пружин и требовал непрерывного внимания. Павел Николаевич провёл рядом с лампой более 20 часов, поправляя регулятор для поддержания свечения. Изобретатель понял: источник электрического света в том виде, в котором он использовался на паровозе, существовать не может. Регулятор из системы нужно убирать, но заниматься этим в России не получалось – не было финансирования. Отправив семью в Саратовскую губернию, изобретатель начинает своё путешествие в поисках удобного для работы места: сначала он отправляется в США, потом во Францию. Городом, где впервые зажёгся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русский свет</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стал Париж.</w:t>
      </w:r>
    </w:p>
    <w:p w14:paraId="30556AE7" w14:textId="7777777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Свеча Яблочкова, ставшая главным детищем изобретателя, была проще и надёжней дуговой лампы с регулятором. Она состояла из двух стержней, разделённых изоляцией. Каждый из стержней зажимался в отдельной клемме подсвечника. На верхних концах зажигался дуговой разряд, и пламя дуги ярко светило, постепенно сжигая угли и испаряя изоляционный материал.</w:t>
      </w:r>
    </w:p>
    <w:p w14:paraId="57F2E946" w14:textId="669F432F"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С 1876 по 1881 год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русские свечи</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Яблочкова горели во всех европейских столицах, обещая своему создателю долгожданный финансовый успех. Однако, по словам второй жены Павла Николаевича Марии,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менее практического человека, чем Яблочков, трудно было встретить, и выбор сотрудников был неудачный… Деньги были истрачены, мысль об устройстве русского общества с капиталом извне не удалась, и дело в России заглохло</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p>
    <w:p w14:paraId="1CEBF59A" w14:textId="7777777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Он создал трансформатор</w:t>
      </w:r>
    </w:p>
    <w:p w14:paraId="2339E040" w14:textId="0AE009E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Между тем в 1876 году появилось ещё одно, не менее важное изобретение Яблочкова, которое, правда, не было названо его именем. Это был трансформатор. Изобретатель использовал стальной сердечник с двумя катушками. На одну из них подавался переменный ток, который, порождая магнитный поток, бесконтактно возбуждал ток и на второй катушке. Однако на ней – другое количество витков, поэтому напряжение на катушках было разным. На практике, по словам Яблочкова,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эта схема позволяет осуществлять раздельное питание нескольких осветительных приборов с разной силой света от единого источника электричества</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p>
    <w:p w14:paraId="7E5CBFC7" w14:textId="7BE2E639" w:rsidR="00F01D70" w:rsidRPr="00B5005A" w:rsidRDefault="007E2377"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F01D70" w:rsidRPr="00B5005A">
        <w:rPr>
          <w:rFonts w:ascii="Times New Roman" w:eastAsia="Times New Roman" w:hAnsi="Times New Roman" w:cs="Times New Roman"/>
          <w:sz w:val="24"/>
          <w:szCs w:val="24"/>
          <w:lang w:eastAsia="ru-RU"/>
        </w:rPr>
        <w:t>Соавторами</w:t>
      </w:r>
      <w:r>
        <w:rPr>
          <w:rFonts w:ascii="Times New Roman" w:eastAsia="Times New Roman" w:hAnsi="Times New Roman" w:cs="Times New Roman"/>
          <w:sz w:val="24"/>
          <w:szCs w:val="24"/>
          <w:lang w:eastAsia="ru-RU"/>
        </w:rPr>
        <w:t>»</w:t>
      </w:r>
      <w:r w:rsidR="00F01D70" w:rsidRPr="00B5005A">
        <w:rPr>
          <w:rFonts w:ascii="Times New Roman" w:eastAsia="Times New Roman" w:hAnsi="Times New Roman" w:cs="Times New Roman"/>
          <w:sz w:val="24"/>
          <w:szCs w:val="24"/>
          <w:lang w:eastAsia="ru-RU"/>
        </w:rPr>
        <w:t xml:space="preserve"> изобретённого трансформатора можно назвать и других учёных. В первую очередь это британец Майкл Фарадей – первооткрыватель явления электромагнитной индукции, лежащего в основе работы трансформатора. В 1831 году Фарадей обнаружил, что в замкнутом контуре при изменении магнитного потока появляется электрический ток. Он же нарисовал схему трансформатора, которая, правда, не отмечала изменение напряжения тока между катушками. А француз Генрих Румкорф создал прообраз изобретения Яблочкова: его индукционная катушка особой конструкции преобразовывала постоянный ток низкого напряжения в переменный ток высокого напряжения.</w:t>
      </w:r>
    </w:p>
    <w:p w14:paraId="47362EE7" w14:textId="77777777" w:rsidR="00F01D70" w:rsidRPr="00B5005A" w:rsidRDefault="00F01D70" w:rsidP="00F01D70">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Однако именно появление трансформатора Яблочкова подтолкнуло развитие приборов переменного тока. Его изобретение в дальнейшем старательно совершенствовали другие учёные. И именно благодаря ему трансформаторы переменного тока являются сегодня важной частью самых разнообразных электрических систем.</w:t>
      </w:r>
    </w:p>
    <w:p w14:paraId="04B22645" w14:textId="77777777" w:rsidR="00F01D70" w:rsidRPr="00B5005A" w:rsidRDefault="00F01D70" w:rsidP="00F01D70">
      <w:pPr>
        <w:shd w:val="clear" w:color="auto" w:fill="FFFFFF" w:themeFill="background1"/>
        <w:spacing w:after="0" w:line="240" w:lineRule="auto"/>
        <w:jc w:val="both"/>
        <w:rPr>
          <w:rFonts w:ascii="Times New Roman" w:eastAsia="Times New Roman" w:hAnsi="Times New Roman" w:cs="Times New Roman"/>
          <w:sz w:val="24"/>
          <w:szCs w:val="24"/>
          <w:lang w:eastAsia="ru-RU"/>
        </w:rPr>
      </w:pPr>
    </w:p>
    <w:p w14:paraId="4172CA15" w14:textId="77777777" w:rsidR="00F01D70" w:rsidRPr="00B5005A" w:rsidRDefault="00A62B23" w:rsidP="00F01D70">
      <w:pPr>
        <w:shd w:val="clear" w:color="auto" w:fill="FFFFFF" w:themeFill="background1"/>
        <w:spacing w:after="0" w:line="240" w:lineRule="auto"/>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6BBF5720" w14:textId="77777777" w:rsidR="00F01D70" w:rsidRPr="00B5005A" w:rsidRDefault="00F01D70" w:rsidP="00F01D70">
      <w:pPr>
        <w:shd w:val="clear" w:color="auto" w:fill="FFFFFF" w:themeFill="background1"/>
        <w:spacing w:after="0" w:line="240" w:lineRule="auto"/>
        <w:jc w:val="center"/>
        <w:rPr>
          <w:rFonts w:ascii="Times New Roman" w:hAnsi="Times New Roman" w:cs="Times New Roman"/>
          <w:sz w:val="24"/>
          <w:szCs w:val="24"/>
        </w:rPr>
      </w:pPr>
    </w:p>
    <w:p w14:paraId="267E5C1D" w14:textId="593D614D" w:rsidR="00F01D70" w:rsidRPr="00B5005A" w:rsidRDefault="00F01D70" w:rsidP="00F01D70">
      <w:pPr>
        <w:pStyle w:val="a9"/>
        <w:numPr>
          <w:ilvl w:val="0"/>
          <w:numId w:val="48"/>
        </w:numPr>
        <w:shd w:val="clear" w:color="auto" w:fill="FFFFFF" w:themeFill="background1"/>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Яблочков Павел Николаевич</w:t>
      </w:r>
      <w:r w:rsidR="00FD7C8B">
        <w:rPr>
          <w:rFonts w:ascii="Times New Roman" w:hAnsi="Times New Roman"/>
          <w:sz w:val="24"/>
          <w:szCs w:val="24"/>
          <w:bdr w:val="none" w:sz="0" w:space="0" w:color="auto" w:frame="1"/>
          <w:shd w:val="clear" w:color="auto" w:fill="FFFFFF"/>
          <w:lang w:eastAsia="ru-RU"/>
        </w:rPr>
        <w:t xml:space="preserve">. </w:t>
      </w:r>
      <w:r w:rsidR="00DB1174">
        <w:rPr>
          <w:rFonts w:ascii="Times New Roman" w:hAnsi="Times New Roman"/>
          <w:sz w:val="24"/>
          <w:szCs w:val="24"/>
          <w:bdr w:val="none" w:sz="0" w:space="0" w:color="auto" w:frame="1"/>
          <w:shd w:val="clear" w:color="auto" w:fill="FFFFFF"/>
          <w:lang w:eastAsia="ru-RU"/>
        </w:rPr>
        <w:t>– Тескт: электронный.</w:t>
      </w:r>
      <w:r w:rsidR="00BD1225">
        <w:rPr>
          <w:rFonts w:ascii="Times New Roman" w:hAnsi="Times New Roman"/>
          <w:sz w:val="24"/>
          <w:szCs w:val="24"/>
          <w:bdr w:val="none" w:sz="0" w:space="0" w:color="auto" w:frame="1"/>
          <w:shd w:val="clear" w:color="auto" w:fill="FFFFFF"/>
          <w:lang w:eastAsia="ru-RU"/>
        </w:rPr>
        <w:t xml:space="preserve"> – </w:t>
      </w:r>
      <w:r w:rsidR="00FD7C8B">
        <w:rPr>
          <w:rFonts w:ascii="Times New Roman" w:hAnsi="Times New Roman"/>
          <w:sz w:val="24"/>
          <w:szCs w:val="24"/>
          <w:bdr w:val="none" w:sz="0" w:space="0" w:color="auto" w:frame="1"/>
          <w:shd w:val="clear" w:color="auto" w:fill="FFFFFF"/>
          <w:lang w:val="en-US" w:eastAsia="ru-RU"/>
        </w:rPr>
        <w:t>URL</w:t>
      </w:r>
      <w:r w:rsidRPr="00B5005A">
        <w:rPr>
          <w:rFonts w:ascii="Times New Roman" w:hAnsi="Times New Roman"/>
          <w:sz w:val="24"/>
          <w:szCs w:val="24"/>
          <w:bdr w:val="none" w:sz="0" w:space="0" w:color="auto" w:frame="1"/>
          <w:shd w:val="clear" w:color="auto" w:fill="FFFFFF"/>
          <w:lang w:eastAsia="ru-RU"/>
        </w:rPr>
        <w:t>:</w:t>
      </w:r>
      <w:r w:rsidR="00201429" w:rsidRPr="00B5005A">
        <w:rPr>
          <w:rFonts w:ascii="Times New Roman" w:hAnsi="Times New Roman"/>
          <w:sz w:val="24"/>
          <w:szCs w:val="24"/>
          <w:bdr w:val="none" w:sz="0" w:space="0" w:color="auto" w:frame="1"/>
          <w:shd w:val="clear" w:color="auto" w:fill="FFFFFF"/>
          <w:lang w:eastAsia="ru-RU"/>
        </w:rPr>
        <w:t xml:space="preserve"> </w:t>
      </w:r>
      <w:hyperlink r:id="rId102" w:history="1">
        <w:r w:rsidRPr="00B5005A">
          <w:rPr>
            <w:rStyle w:val="ae"/>
            <w:rFonts w:ascii="Times New Roman" w:hAnsi="Times New Roman"/>
            <w:color w:val="auto"/>
            <w:sz w:val="24"/>
            <w:szCs w:val="24"/>
          </w:rPr>
          <w:t>https://ru.wikipedia.org/wiki/</w:t>
        </w:r>
      </w:hyperlink>
      <w:r w:rsidR="00DB1174">
        <w:rPr>
          <w:rStyle w:val="ae"/>
          <w:rFonts w:ascii="Times New Roman" w:hAnsi="Times New Roman"/>
          <w:color w:val="auto"/>
          <w:sz w:val="24"/>
          <w:szCs w:val="24"/>
        </w:rPr>
        <w:t xml:space="preserve"> </w:t>
      </w:r>
    </w:p>
    <w:p w14:paraId="58A0972E" w14:textId="5525DF1A" w:rsidR="00F01D70" w:rsidRPr="00B5005A" w:rsidRDefault="00BF7334" w:rsidP="00F01D70">
      <w:pPr>
        <w:pStyle w:val="a9"/>
        <w:numPr>
          <w:ilvl w:val="0"/>
          <w:numId w:val="48"/>
        </w:numPr>
        <w:shd w:val="clear" w:color="auto" w:fill="FFFFFF" w:themeFill="background1"/>
        <w:spacing w:after="0" w:line="240" w:lineRule="auto"/>
        <w:ind w:left="0" w:firstLine="709"/>
        <w:jc w:val="both"/>
        <w:outlineLvl w:val="0"/>
        <w:rPr>
          <w:rFonts w:ascii="Times New Roman" w:hAnsi="Times New Roman"/>
          <w:sz w:val="24"/>
          <w:szCs w:val="24"/>
        </w:rPr>
      </w:pPr>
      <w:r>
        <w:rPr>
          <w:rStyle w:val="af"/>
          <w:rFonts w:ascii="Times New Roman" w:hAnsi="Times New Roman"/>
          <w:sz w:val="24"/>
          <w:szCs w:val="24"/>
          <w:shd w:val="clear" w:color="auto" w:fill="FFFFFF" w:themeFill="background1"/>
        </w:rPr>
        <w:t xml:space="preserve">Попова Юлия </w:t>
      </w:r>
      <w:r w:rsidR="00F01D70" w:rsidRPr="00B5005A">
        <w:rPr>
          <w:rFonts w:ascii="Times New Roman" w:eastAsia="Times New Roman" w:hAnsi="Times New Roman"/>
          <w:bCs/>
          <w:kern w:val="36"/>
          <w:sz w:val="24"/>
          <w:szCs w:val="24"/>
          <w:lang w:eastAsia="ru-RU"/>
        </w:rPr>
        <w:t xml:space="preserve">Плоды напряжения: как изобретение трансформатора связано с именем Павла Яблочкова. </w:t>
      </w:r>
      <w:r>
        <w:rPr>
          <w:rFonts w:ascii="Times New Roman" w:hAnsi="Times New Roman"/>
          <w:sz w:val="24"/>
          <w:szCs w:val="24"/>
          <w:bdr w:val="none" w:sz="0" w:space="0" w:color="auto" w:frame="1"/>
          <w:shd w:val="clear" w:color="auto" w:fill="FFFFFF"/>
          <w:lang w:eastAsia="ru-RU"/>
        </w:rPr>
        <w:t>– Текст: электронный.</w:t>
      </w:r>
      <w:r w:rsidR="00BD1225">
        <w:rPr>
          <w:rFonts w:ascii="Times New Roman" w:hAnsi="Times New Roman"/>
          <w:sz w:val="24"/>
          <w:szCs w:val="24"/>
          <w:bdr w:val="none" w:sz="0" w:space="0" w:color="auto" w:frame="1"/>
          <w:shd w:val="clear" w:color="auto" w:fill="FFFFFF"/>
          <w:lang w:eastAsia="ru-RU"/>
        </w:rPr>
        <w:t xml:space="preserve"> – </w:t>
      </w:r>
      <w:r>
        <w:rPr>
          <w:rFonts w:ascii="Times New Roman" w:hAnsi="Times New Roman"/>
          <w:sz w:val="24"/>
          <w:szCs w:val="24"/>
          <w:bdr w:val="none" w:sz="0" w:space="0" w:color="auto" w:frame="1"/>
          <w:shd w:val="clear" w:color="auto" w:fill="FFFFFF"/>
          <w:lang w:val="en-US" w:eastAsia="ru-RU"/>
        </w:rPr>
        <w:t>URL</w:t>
      </w:r>
      <w:r w:rsidR="00F01D70" w:rsidRPr="00B5005A">
        <w:rPr>
          <w:rFonts w:ascii="Times New Roman" w:hAnsi="Times New Roman"/>
          <w:sz w:val="24"/>
          <w:szCs w:val="24"/>
          <w:bdr w:val="none" w:sz="0" w:space="0" w:color="auto" w:frame="1"/>
          <w:shd w:val="clear" w:color="auto" w:fill="FFFFFF"/>
          <w:lang w:eastAsia="ru-RU"/>
        </w:rPr>
        <w:t>:</w:t>
      </w:r>
      <w:r w:rsidR="00201429" w:rsidRPr="00B5005A">
        <w:rPr>
          <w:rFonts w:ascii="Times New Roman" w:hAnsi="Times New Roman"/>
          <w:sz w:val="24"/>
          <w:szCs w:val="24"/>
          <w:bdr w:val="none" w:sz="0" w:space="0" w:color="auto" w:frame="1"/>
          <w:shd w:val="clear" w:color="auto" w:fill="FFFFFF"/>
          <w:lang w:eastAsia="ru-RU"/>
        </w:rPr>
        <w:t xml:space="preserve"> </w:t>
      </w:r>
      <w:hyperlink r:id="rId103" w:history="1">
        <w:r w:rsidR="00F01D70" w:rsidRPr="00B5005A">
          <w:rPr>
            <w:rStyle w:val="ae"/>
            <w:rFonts w:ascii="Times New Roman" w:hAnsi="Times New Roman"/>
            <w:color w:val="auto"/>
            <w:sz w:val="24"/>
            <w:szCs w:val="24"/>
            <w:shd w:val="clear" w:color="auto" w:fill="FFFFFF" w:themeFill="background1"/>
            <w:lang w:val="en-US"/>
          </w:rPr>
          <w:t>https</w:t>
        </w:r>
        <w:r w:rsidR="00F01D70" w:rsidRPr="00B5005A">
          <w:rPr>
            <w:rStyle w:val="ae"/>
            <w:rFonts w:ascii="Times New Roman" w:hAnsi="Times New Roman"/>
            <w:color w:val="auto"/>
            <w:sz w:val="24"/>
            <w:szCs w:val="24"/>
          </w:rPr>
          <w:t>://</w:t>
        </w:r>
        <w:r w:rsidR="00F01D70" w:rsidRPr="00B5005A">
          <w:rPr>
            <w:rStyle w:val="ae"/>
            <w:rFonts w:ascii="Times New Roman" w:hAnsi="Times New Roman"/>
            <w:color w:val="auto"/>
            <w:sz w:val="24"/>
            <w:szCs w:val="24"/>
            <w:lang w:val="en-US"/>
          </w:rPr>
          <w:t>russian</w:t>
        </w:r>
        <w:r w:rsidR="00F01D70" w:rsidRPr="00B5005A">
          <w:rPr>
            <w:rStyle w:val="ae"/>
            <w:rFonts w:ascii="Times New Roman" w:hAnsi="Times New Roman"/>
            <w:color w:val="auto"/>
            <w:sz w:val="24"/>
            <w:szCs w:val="24"/>
          </w:rPr>
          <w:t>.</w:t>
        </w:r>
        <w:r w:rsidR="00F01D70" w:rsidRPr="00B5005A">
          <w:rPr>
            <w:rStyle w:val="ae"/>
            <w:rFonts w:ascii="Times New Roman" w:hAnsi="Times New Roman"/>
            <w:color w:val="auto"/>
            <w:sz w:val="24"/>
            <w:szCs w:val="24"/>
            <w:lang w:val="en-US"/>
          </w:rPr>
          <w:t>rt</w:t>
        </w:r>
        <w:r w:rsidR="00F01D70" w:rsidRPr="00B5005A">
          <w:rPr>
            <w:rStyle w:val="ae"/>
            <w:rFonts w:ascii="Times New Roman" w:hAnsi="Times New Roman"/>
            <w:color w:val="auto"/>
            <w:sz w:val="24"/>
            <w:szCs w:val="24"/>
          </w:rPr>
          <w:t>.</w:t>
        </w:r>
        <w:r w:rsidR="00F01D70" w:rsidRPr="00B5005A">
          <w:rPr>
            <w:rStyle w:val="ae"/>
            <w:rFonts w:ascii="Times New Roman" w:hAnsi="Times New Roman"/>
            <w:color w:val="auto"/>
            <w:sz w:val="24"/>
            <w:szCs w:val="24"/>
            <w:lang w:val="en-US"/>
          </w:rPr>
          <w:t>com</w:t>
        </w:r>
        <w:r w:rsidR="00F01D70" w:rsidRPr="00B5005A">
          <w:rPr>
            <w:rStyle w:val="ae"/>
            <w:rFonts w:ascii="Times New Roman" w:hAnsi="Times New Roman"/>
            <w:color w:val="auto"/>
            <w:sz w:val="24"/>
            <w:szCs w:val="24"/>
          </w:rPr>
          <w:t>/</w:t>
        </w:r>
        <w:r w:rsidR="00F01D70" w:rsidRPr="00B5005A">
          <w:rPr>
            <w:rStyle w:val="ae"/>
            <w:rFonts w:ascii="Times New Roman" w:hAnsi="Times New Roman"/>
            <w:color w:val="auto"/>
            <w:sz w:val="24"/>
            <w:szCs w:val="24"/>
            <w:lang w:val="en-US"/>
          </w:rPr>
          <w:t>science</w:t>
        </w:r>
        <w:r w:rsidR="00F01D70" w:rsidRPr="00B5005A">
          <w:rPr>
            <w:rStyle w:val="ae"/>
            <w:rFonts w:ascii="Times New Roman" w:hAnsi="Times New Roman"/>
            <w:color w:val="auto"/>
            <w:sz w:val="24"/>
            <w:szCs w:val="24"/>
          </w:rPr>
          <w:t>/</w:t>
        </w:r>
        <w:r w:rsidR="00F01D70" w:rsidRPr="00B5005A">
          <w:rPr>
            <w:rStyle w:val="ae"/>
            <w:rFonts w:ascii="Times New Roman" w:hAnsi="Times New Roman"/>
            <w:color w:val="auto"/>
            <w:sz w:val="24"/>
            <w:szCs w:val="24"/>
            <w:lang w:val="en-US"/>
          </w:rPr>
          <w:t>article</w:t>
        </w:r>
        <w:r w:rsidR="00F01D70" w:rsidRPr="00B5005A">
          <w:rPr>
            <w:rStyle w:val="ae"/>
            <w:rFonts w:ascii="Times New Roman" w:hAnsi="Times New Roman"/>
            <w:color w:val="auto"/>
            <w:sz w:val="24"/>
            <w:szCs w:val="24"/>
          </w:rPr>
          <w:t>/337172-</w:t>
        </w:r>
        <w:r w:rsidR="00F01D70" w:rsidRPr="00B5005A">
          <w:rPr>
            <w:rStyle w:val="ae"/>
            <w:rFonts w:ascii="Times New Roman" w:hAnsi="Times New Roman"/>
            <w:color w:val="auto"/>
            <w:sz w:val="24"/>
            <w:szCs w:val="24"/>
            <w:lang w:val="en-US"/>
          </w:rPr>
          <w:t>nauka</w:t>
        </w:r>
        <w:r w:rsidR="00F01D70" w:rsidRPr="00B5005A">
          <w:rPr>
            <w:rStyle w:val="ae"/>
            <w:rFonts w:ascii="Times New Roman" w:hAnsi="Times New Roman"/>
            <w:color w:val="auto"/>
            <w:sz w:val="24"/>
            <w:szCs w:val="24"/>
          </w:rPr>
          <w:t>-</w:t>
        </w:r>
        <w:r w:rsidR="00F01D70" w:rsidRPr="00B5005A">
          <w:rPr>
            <w:rStyle w:val="ae"/>
            <w:rFonts w:ascii="Times New Roman" w:hAnsi="Times New Roman"/>
            <w:color w:val="auto"/>
            <w:sz w:val="24"/>
            <w:szCs w:val="24"/>
            <w:lang w:val="en-US"/>
          </w:rPr>
          <w:t>transformator</w:t>
        </w:r>
        <w:r w:rsidR="00F01D70" w:rsidRPr="00B5005A">
          <w:rPr>
            <w:rStyle w:val="ae"/>
            <w:rFonts w:ascii="Times New Roman" w:hAnsi="Times New Roman"/>
            <w:color w:val="auto"/>
            <w:sz w:val="24"/>
            <w:szCs w:val="24"/>
          </w:rPr>
          <w:t>-</w:t>
        </w:r>
        <w:r w:rsidR="00F01D70" w:rsidRPr="00B5005A">
          <w:rPr>
            <w:rStyle w:val="ae"/>
            <w:rFonts w:ascii="Times New Roman" w:hAnsi="Times New Roman"/>
            <w:color w:val="auto"/>
            <w:sz w:val="24"/>
            <w:szCs w:val="24"/>
            <w:lang w:val="en-US"/>
          </w:rPr>
          <w:t>izobretenie</w:t>
        </w:r>
        <w:r w:rsidR="00F01D70" w:rsidRPr="00B5005A">
          <w:rPr>
            <w:rStyle w:val="ae"/>
            <w:rFonts w:ascii="Times New Roman" w:hAnsi="Times New Roman"/>
            <w:color w:val="auto"/>
            <w:sz w:val="24"/>
            <w:szCs w:val="24"/>
          </w:rPr>
          <w:t>-</w:t>
        </w:r>
        <w:r w:rsidR="00F01D70" w:rsidRPr="00B5005A">
          <w:rPr>
            <w:rStyle w:val="ae"/>
            <w:rFonts w:ascii="Times New Roman" w:hAnsi="Times New Roman"/>
            <w:color w:val="auto"/>
            <w:sz w:val="24"/>
            <w:szCs w:val="24"/>
            <w:lang w:val="en-US"/>
          </w:rPr>
          <w:t>yablochkov</w:t>
        </w:r>
      </w:hyperlink>
      <w:r w:rsidRPr="00BF7334">
        <w:rPr>
          <w:rStyle w:val="ae"/>
          <w:rFonts w:ascii="Times New Roman" w:hAnsi="Times New Roman"/>
          <w:color w:val="auto"/>
          <w:sz w:val="24"/>
          <w:szCs w:val="24"/>
        </w:rPr>
        <w:t xml:space="preserve"> </w:t>
      </w:r>
    </w:p>
    <w:p w14:paraId="23D4A6F7" w14:textId="77777777" w:rsidR="00F01D70" w:rsidRPr="00B5005A" w:rsidRDefault="00F01D70" w:rsidP="00F01D70">
      <w:pPr>
        <w:pStyle w:val="a9"/>
        <w:shd w:val="clear" w:color="auto" w:fill="FFFFFF" w:themeFill="background1"/>
        <w:spacing w:after="0" w:line="240" w:lineRule="auto"/>
        <w:jc w:val="both"/>
        <w:outlineLvl w:val="0"/>
        <w:rPr>
          <w:rFonts w:ascii="Times New Roman" w:eastAsia="Times New Roman" w:hAnsi="Times New Roman"/>
          <w:b/>
          <w:bCs/>
          <w:kern w:val="36"/>
          <w:sz w:val="24"/>
          <w:szCs w:val="24"/>
          <w:lang w:eastAsia="ru-RU"/>
        </w:rPr>
      </w:pPr>
    </w:p>
    <w:p w14:paraId="301610BF" w14:textId="77777777" w:rsidR="00F01D70" w:rsidRPr="00B5005A" w:rsidRDefault="00F01D70" w:rsidP="00F01D70">
      <w:pPr>
        <w:spacing w:after="0" w:line="240" w:lineRule="auto"/>
        <w:jc w:val="both"/>
        <w:rPr>
          <w:rFonts w:ascii="Times New Roman" w:hAnsi="Times New Roman" w:cs="Times New Roman"/>
          <w:sz w:val="24"/>
          <w:szCs w:val="24"/>
        </w:rPr>
      </w:pPr>
    </w:p>
    <w:p w14:paraId="598D4002" w14:textId="77777777" w:rsidR="00F01D70" w:rsidRPr="00B5005A" w:rsidRDefault="00F01D70" w:rsidP="00F01D70">
      <w:pPr>
        <w:spacing w:after="0" w:line="240" w:lineRule="auto"/>
        <w:jc w:val="both"/>
        <w:rPr>
          <w:rFonts w:ascii="Times New Roman" w:hAnsi="Times New Roman" w:cs="Times New Roman"/>
          <w:sz w:val="24"/>
          <w:szCs w:val="24"/>
        </w:rPr>
      </w:pPr>
    </w:p>
    <w:p w14:paraId="1ADD77A7" w14:textId="77777777" w:rsidR="00F01D70" w:rsidRPr="00B5005A" w:rsidRDefault="00F01D70" w:rsidP="00F01D70">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Захаров Е.В.,</w:t>
      </w:r>
      <w:r w:rsidRPr="00B5005A">
        <w:rPr>
          <w:rFonts w:ascii="Times New Roman" w:hAnsi="Times New Roman" w:cs="Times New Roman"/>
          <w:i/>
          <w:sz w:val="24"/>
          <w:szCs w:val="24"/>
        </w:rPr>
        <w:t xml:space="preserve"> обучающийся</w:t>
      </w:r>
    </w:p>
    <w:p w14:paraId="3D43FCDD" w14:textId="77777777" w:rsidR="00F01D70" w:rsidRPr="00B5005A" w:rsidRDefault="00F01D70" w:rsidP="00F01D70">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Науч. рук. Позднякова С.П.,</w:t>
      </w:r>
      <w:r w:rsidRPr="00B5005A">
        <w:rPr>
          <w:rFonts w:ascii="Times New Roman" w:hAnsi="Times New Roman" w:cs="Times New Roman"/>
          <w:i/>
          <w:sz w:val="24"/>
          <w:szCs w:val="24"/>
        </w:rPr>
        <w:t xml:space="preserve"> преподаватель </w:t>
      </w:r>
    </w:p>
    <w:p w14:paraId="744870CA" w14:textId="77777777" w:rsidR="00F01D70" w:rsidRPr="00B5005A" w:rsidRDefault="00F01D70" w:rsidP="00F01D70">
      <w:pPr>
        <w:spacing w:after="0" w:line="240" w:lineRule="auto"/>
        <w:ind w:left="4253"/>
        <w:jc w:val="both"/>
        <w:rPr>
          <w:rFonts w:ascii="Times New Roman" w:hAnsi="Times New Roman" w:cs="Times New Roman"/>
          <w:sz w:val="24"/>
          <w:szCs w:val="24"/>
        </w:rPr>
      </w:pPr>
      <w:r w:rsidRPr="00B5005A">
        <w:rPr>
          <w:rFonts w:ascii="Times New Roman" w:hAnsi="Times New Roman" w:cs="Times New Roman"/>
          <w:i/>
          <w:sz w:val="24"/>
          <w:szCs w:val="24"/>
        </w:rPr>
        <w:t>ГБПОУ СРСК, г. Светлоград</w:t>
      </w:r>
    </w:p>
    <w:p w14:paraId="1A1BF2AA"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w:t>
      </w:r>
    </w:p>
    <w:p w14:paraId="3D393235" w14:textId="77777777" w:rsidR="00F01D70" w:rsidRPr="00B5005A" w:rsidRDefault="00F01D70" w:rsidP="00F01D70">
      <w:pPr>
        <w:spacing w:after="0" w:line="240" w:lineRule="auto"/>
        <w:jc w:val="both"/>
        <w:rPr>
          <w:rFonts w:ascii="Times New Roman" w:hAnsi="Times New Roman" w:cs="Times New Roman"/>
          <w:sz w:val="24"/>
          <w:szCs w:val="24"/>
        </w:rPr>
      </w:pPr>
    </w:p>
    <w:p w14:paraId="5647FBE9" w14:textId="77777777" w:rsidR="00F01D70" w:rsidRPr="00B5005A" w:rsidRDefault="00F01D70" w:rsidP="00F01D70">
      <w:pPr>
        <w:spacing w:after="0" w:line="240" w:lineRule="auto"/>
        <w:jc w:val="both"/>
        <w:rPr>
          <w:rFonts w:ascii="Times New Roman" w:hAnsi="Times New Roman" w:cs="Times New Roman"/>
          <w:sz w:val="24"/>
          <w:szCs w:val="24"/>
        </w:rPr>
      </w:pPr>
    </w:p>
    <w:p w14:paraId="2297FFA0" w14:textId="77777777" w:rsidR="00F01D70" w:rsidRPr="00B5005A" w:rsidRDefault="00F01D70" w:rsidP="00F01D70">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КАК АНГЛИЙСКИЙ ЯЗЫК СТАЛ ЯЗЫКОМ МЕЖДУНАРОДНОГО ОБЩЕНИЯ</w:t>
      </w:r>
    </w:p>
    <w:p w14:paraId="3C3658C5" w14:textId="77777777" w:rsidR="00F01D70" w:rsidRPr="00B5005A" w:rsidRDefault="00F01D70" w:rsidP="00F01D70">
      <w:pPr>
        <w:spacing w:after="0" w:line="240" w:lineRule="auto"/>
        <w:ind w:firstLine="709"/>
        <w:jc w:val="both"/>
        <w:rPr>
          <w:rFonts w:ascii="Times New Roman" w:hAnsi="Times New Roman" w:cs="Times New Roman"/>
          <w:sz w:val="24"/>
          <w:szCs w:val="24"/>
        </w:rPr>
      </w:pPr>
    </w:p>
    <w:p w14:paraId="0BF84786"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данной статье рассматривается масштабность распространения английского языка и его значимость для развития современного общества; место, занимаемое английским языком в системе языковой значимости, а также основные характеристики английского как международного языка и причины данного феномена. </w:t>
      </w:r>
    </w:p>
    <w:p w14:paraId="4EDC9DDF" w14:textId="75D63D81"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История современного английского началась еще в далеком 8 столетии до нашей эры. В этот период территорию современной Великобритании населяли кельты, которые общались на кельтском языке. Так само слово </w:t>
      </w:r>
      <w:r w:rsidR="007E2377">
        <w:rPr>
          <w:rFonts w:ascii="Times New Roman" w:hAnsi="Times New Roman" w:cs="Times New Roman"/>
          <w:sz w:val="24"/>
          <w:szCs w:val="24"/>
        </w:rPr>
        <w:t>«</w:t>
      </w:r>
      <w:r w:rsidRPr="00B5005A">
        <w:rPr>
          <w:rFonts w:ascii="Times New Roman" w:hAnsi="Times New Roman" w:cs="Times New Roman"/>
          <w:sz w:val="24"/>
          <w:szCs w:val="24"/>
        </w:rPr>
        <w:t>Британия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произошло от кельтского — brith — раскрашенный. </w:t>
      </w:r>
    </w:p>
    <w:p w14:paraId="00A144B7" w14:textId="61DA53F2"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После Британию завоевал великий Цезарь, и в 1 веке до н.э. ее стали считать частью Римской империи. В провинцию стали переселяться некоторые римляне, которым пришлось тесно общаться с местным населением, то есть с кельтами, что нашло отражение в языке. Так, в современном английском появились слова с латинскими корнями. Так римляне и кельты взаимодействовали друг с другом, образуя новые английские слова</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до 5 века нашей эры, пока на территорию Британии не вторглись германские племена, и в истории развития английского начался новый период.</w:t>
      </w:r>
    </w:p>
    <w:p w14:paraId="45D5C5A5"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Древнеанглийский период в истории английского.</w:t>
      </w:r>
    </w:p>
    <w:p w14:paraId="350C2861"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Этот период охватывает промежуток с 449 по 1066 гг. В 449 году н.э. к прародителям английского языка кельтам и римлянам вторглись германские племена англов, саксов, фризов и ютов, которые по своей численности значительно превысили местное население. Так англосаксонский говор постепенно начал вытеснять кельтское наречие, уничтожая или преобразовывая имеющиеся слова. Лишь в труднодоступные и отдаленные районы Британии германцы не смогли добраться, и там по сей день остались кельтские языки. Это Уэллс, Горная Шотландия, Корнуолл и Ирландия. Поэтому если хотите прикоснуться к прародителям современного английского, то оправляйтесь именно туда.</w:t>
      </w:r>
    </w:p>
    <w:p w14:paraId="2E75E396" w14:textId="70CAB870"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Благодаря германским племенам в английском появилось много слов с общими корнями из германских, которые также были заимствованы в свое время из латыни. такие слова, как </w:t>
      </w:r>
      <w:r w:rsidR="007E2377">
        <w:rPr>
          <w:rFonts w:ascii="Times New Roman" w:hAnsi="Times New Roman" w:cs="Times New Roman"/>
          <w:sz w:val="24"/>
          <w:szCs w:val="24"/>
        </w:rPr>
        <w:t>«</w:t>
      </w:r>
      <w:r w:rsidRPr="00B5005A">
        <w:rPr>
          <w:rFonts w:ascii="Times New Roman" w:hAnsi="Times New Roman" w:cs="Times New Roman"/>
          <w:sz w:val="24"/>
          <w:szCs w:val="24"/>
        </w:rPr>
        <w:t>butter, Saturday, silk, mile, pound, inch</w:t>
      </w:r>
      <w:r w:rsidR="007E2377">
        <w:rPr>
          <w:rFonts w:ascii="Times New Roman" w:hAnsi="Times New Roman" w:cs="Times New Roman"/>
          <w:sz w:val="24"/>
          <w:szCs w:val="24"/>
        </w:rPr>
        <w:t>»</w:t>
      </w:r>
      <w:r w:rsidRPr="00B5005A">
        <w:rPr>
          <w:rFonts w:ascii="Times New Roman" w:hAnsi="Times New Roman" w:cs="Times New Roman"/>
          <w:sz w:val="24"/>
          <w:szCs w:val="24"/>
        </w:rPr>
        <w:t>. В 597 году Римская церковь начала христианизировать языческую Британию, и к началу 8 века н.э. большая часть британских островов уже исповедовали новую религию.</w:t>
      </w:r>
    </w:p>
    <w:p w14:paraId="7BA8BCDE"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Тесное взаимодействие этих культур, естественно отразилось на языке. Заимствовав из латыни слова и ассимилируя их с германскими наречиями, появилось много новых лексем. Именно в этот период в английский язык пришло свыше 600 слов, имеющих латинские и германские корни. Затем во второй половине 9 века англосаксонские земли начали завоевывать датчане. Скандинавские викинги вступали в браки с англосаксами, смешивая свой древнеисландский язык с тем наречием, на котором общались местные народы. </w:t>
      </w:r>
    </w:p>
    <w:p w14:paraId="13628684"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Среднеанглийский период развития английского языка</w:t>
      </w:r>
    </w:p>
    <w:p w14:paraId="35DD04FF" w14:textId="72782724" w:rsidR="00F01D70" w:rsidRPr="00B5005A" w:rsidRDefault="00F01D70" w:rsidP="00BD5C2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Это период с 1066 по 1500 гг. н.э. В середине 11 века, в эпоху средневековья Англию завоевали французы. Так в истории развития английского языка началась эпоха трех языков: Французский — для аристократии и судебной системы, Латынь — для науки и медицины, Англосаксонский — для простонародья. Смешение трех этих наречий дало начало формированию того английского, который сегодня изучает весь мир. Благодаря смешению словарный запас увеличился в два раза. В лексике произошло расщепление на высокий (от французского) и низкий (от германского) варианты языка. Эти же разграничения можно проследить и в смысловых рядах, синонимов, которые возникли в результате использования языков аристократии и крестьян.</w:t>
      </w:r>
    </w:p>
    <w:p w14:paraId="7B158DC3" w14:textId="4B068202"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14 веке английский становится литературным, то есть образцовым, также он становится языком образования и права. В 1474 году появилась первая книга на английском. Это был перевод Уильяма Кэкстона произведения Р. Лефевра </w:t>
      </w:r>
      <w:r w:rsidR="007E2377">
        <w:rPr>
          <w:rFonts w:ascii="Times New Roman" w:hAnsi="Times New Roman" w:cs="Times New Roman"/>
          <w:sz w:val="24"/>
          <w:szCs w:val="24"/>
        </w:rPr>
        <w:t>«</w:t>
      </w:r>
      <w:r w:rsidRPr="00B5005A">
        <w:rPr>
          <w:rFonts w:ascii="Times New Roman" w:hAnsi="Times New Roman" w:cs="Times New Roman"/>
          <w:sz w:val="24"/>
          <w:szCs w:val="24"/>
        </w:rPr>
        <w:t>Сборник историй о Трое</w:t>
      </w:r>
      <w:r w:rsidR="007E2377">
        <w:rPr>
          <w:rFonts w:ascii="Times New Roman" w:hAnsi="Times New Roman" w:cs="Times New Roman"/>
          <w:sz w:val="24"/>
          <w:szCs w:val="24"/>
        </w:rPr>
        <w:t>»</w:t>
      </w:r>
      <w:r w:rsidRPr="00B5005A">
        <w:rPr>
          <w:rFonts w:ascii="Times New Roman" w:hAnsi="Times New Roman" w:cs="Times New Roman"/>
          <w:sz w:val="24"/>
          <w:szCs w:val="24"/>
        </w:rPr>
        <w:t>. Благодаря деятельности Кэкстона очень много английских слов обрели законченность и целостность.</w:t>
      </w:r>
    </w:p>
    <w:p w14:paraId="04EC7DF6"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 началом массовой миграции из Англии в Северную Америку, язык стал там меняться в другом направлении. Так появились британский, американский и другие варианты современного английского, которые сегодня существенно отличаются друг от друга, как грамматически, фонетически, так и лексически.</w:t>
      </w:r>
    </w:p>
    <w:p w14:paraId="7FA8ED40"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Новоанглийский период формирования английского.</w:t>
      </w:r>
    </w:p>
    <w:p w14:paraId="0EA2BADF" w14:textId="7FBA281B"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Этот период начинается с 1500 года и до наших дней. Основоположником современного литературного английского принято считать Уильяма Шекспира. Именно он очистил язык, придал ему форму, ввел многие идиоматические выражения и новые слова, которыми сейчас используют для общения англоговорящие. В эпоху Просвещения в 1795 году впервые выходит в свет учебник Л. Муррея </w:t>
      </w:r>
      <w:r w:rsidR="007E2377">
        <w:rPr>
          <w:rFonts w:ascii="Times New Roman" w:hAnsi="Times New Roman" w:cs="Times New Roman"/>
          <w:sz w:val="24"/>
          <w:szCs w:val="24"/>
        </w:rPr>
        <w:t>«</w:t>
      </w:r>
      <w:r w:rsidRPr="00B5005A">
        <w:rPr>
          <w:rFonts w:ascii="Times New Roman" w:hAnsi="Times New Roman" w:cs="Times New Roman"/>
          <w:sz w:val="24"/>
          <w:szCs w:val="24"/>
        </w:rPr>
        <w:t>Английская грамматика</w:t>
      </w:r>
      <w:r w:rsidR="007E2377">
        <w:rPr>
          <w:rFonts w:ascii="Times New Roman" w:hAnsi="Times New Roman" w:cs="Times New Roman"/>
          <w:sz w:val="24"/>
          <w:szCs w:val="24"/>
        </w:rPr>
        <w:t>»</w:t>
      </w:r>
      <w:r w:rsidRPr="00B5005A">
        <w:rPr>
          <w:rFonts w:ascii="Times New Roman" w:hAnsi="Times New Roman" w:cs="Times New Roman"/>
          <w:sz w:val="24"/>
          <w:szCs w:val="24"/>
        </w:rPr>
        <w:t>. Практически 200 лет все учились по этой книге.</w:t>
      </w:r>
    </w:p>
    <w:p w14:paraId="13E7B1FD"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начале 20 века произошла глобализация английского языка, которой способствовала колониальная политика Объединенного Королевства. В середине прошлого века возросло мировой значение США, что также поспособствовало популярности американского варианта языка.</w:t>
      </w:r>
    </w:p>
    <w:p w14:paraId="3AA3FA7F"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 уже давно стал не только языком международного общения № 1, но и языком науки, СМИ, образования, техники. Сегодня трудно подсчитать, какое именно количество людей владеет этим языком. Называются цифры от 700 млн до 1 млрд. Кто-то является его носителем, а кто-то, как вы и я, пытаются выучить его.</w:t>
      </w:r>
    </w:p>
    <w:p w14:paraId="3FCDADD5"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Ясно одно, что английский, претерпев множество изменений, стал важнейшим средством коммуникации в эпоху глобализации мира.</w:t>
      </w:r>
    </w:p>
    <w:p w14:paraId="50929A19" w14:textId="77777777" w:rsidR="00F01D70" w:rsidRPr="00B5005A" w:rsidRDefault="00F01D70" w:rsidP="00F01D70">
      <w:pPr>
        <w:spacing w:after="0" w:line="240" w:lineRule="auto"/>
        <w:ind w:firstLine="709"/>
        <w:jc w:val="both"/>
        <w:rPr>
          <w:rFonts w:ascii="Times New Roman" w:hAnsi="Times New Roman" w:cs="Times New Roman"/>
          <w:b/>
          <w:sz w:val="24"/>
          <w:szCs w:val="24"/>
        </w:rPr>
      </w:pPr>
      <w:r w:rsidRPr="00B5005A">
        <w:rPr>
          <w:rFonts w:ascii="Times New Roman" w:hAnsi="Times New Roman" w:cs="Times New Roman"/>
          <w:b/>
          <w:sz w:val="24"/>
          <w:szCs w:val="24"/>
        </w:rPr>
        <w:t>Почему сегодня английский язык является международным</w:t>
      </w:r>
    </w:p>
    <w:p w14:paraId="232E8321"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 язык — международный язык общения.</w:t>
      </w:r>
    </w:p>
    <w:p w14:paraId="4A695EDB"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Любой иностранный язык не может существовать в обществе обособленно так же, как и не может развиваться изолировано. Он непосредственно связан и взаимодействует почти со всеми сферами жизнедеятельности общественности: политикой, экономикой, искусством, военной сферой, образованием и отражает культуру и особенности менталитета страны, которую представляет. Также стоит отметить, что иностранный язык служит средством не только межличностного, но и межгосударственного, межнационального, международного общения. При становлении участником любого вида межнациональных контактов, люди коммуницируют с представителями других культур, и зачастую данные культуры имеют существенные различия друг от друга. Прежде всего это отражается в традициях, языках, одежде, нормах общественного поведения, в отношении к выполняемой работе, национальной кухне. Зачастую данные факторы делают общение затруднительным, а в некоторых случаях даже невозможным. Однако это лишь частные вопросы межкультурных контактов. Главные причины их неудач находятся за рамками очевидных различий. Они — находятся в индивидуальных различиях мировосприятия, то есть в особенном отношении к миру и к другим людям. Основная трудность для удачного решения таких проблем, заключается в том, что мы воспринимаем другие культуры через определенную призму своей культуры, и по этой причине наши заключения и наблюдения ограничиваются её рамками. Приложив немало усилий, мы способны понять значение поступков, слов, действий, которые в какой-то степени или совершенно несвойственны для нас самих и нашей нации.</w:t>
      </w:r>
    </w:p>
    <w:p w14:paraId="4768D78B" w14:textId="39E150AE"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Из выше сказанного можно сделать вывод, что эффективная межкультурная коммуникация не способна возникнуть самостоятельно, ее необходимо формировать, способствовать ее развитию, а также проявлять толерантность и терпимость к другим народам. Самый явный фактор в быстром ускорении прогресса универсального образа жизни — это широкое распространение английского языка. Язык — это величайший агент гомогенизации, та самая волна, с помощью которой передается любая культура. Поскольку английский становится основным международным языком общения, то последствия данного явления очевидны: культуры англоговорящих стран будут доминирующими и влиятельными во всем мире. Английский язык в первую очередь является основным для англичан и американцев, одним из двух официальных языков Канады, Ирландии, Мальты, официальным язык в Новой Зеландии и Австралии, на нем говорят населения некоторых государств Африки и Азии (Пакистан, Индия, и др.), в том числе и в качестве официальных языков.</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Английский язык находится на пути становления первым мировым универсальным языком. И это подтверждает ряд фактов: он является родным языком для 500 млн. людей в 12 разных странах мира. Это значительно меньше, чем около 900 млн., говорящих людей на мандаринском наречии китайского языка. Однако еще 600 млн. человек на достойном уровне владеют английским языком и используют в качестве второго языка. А также еще несколько сотен миллионов обладают некоторыми знаниями английского языка, который в свою очередь имеет полуофициальный или официальный статус, а это примерно в 62 странах. Но возможно столько же людей, которые говорят на разных диалектах китайского языка, как и англоговорящих, английский язык, несомненно, более распространен по географическому принципу, и на самом деле более универсален, чем китайский. Его распространение растет интенсивными темпами. В настоящее время существует примерно 1,5 млрд. людей, которые говорят на английском языке. </w:t>
      </w:r>
    </w:p>
    <w:p w14:paraId="1C21BD20" w14:textId="57335676"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По всему миру английский язык является наиболее преподаваемым языком, но он не заменяет других языков, а дополняет их. Около 300 млн. китайцев учат английский язык, с условием того, что это больше, чем все население Соединенных Штатов Америки. Фактически в 90 странах мира английский или широко изучается, или является вторым языком. В административном районе Китайской Народной Республики Гонконге учащиеся девяти из десяти средних школ изучают английский язык. Во Франции для учащихся в государственных средних школах является обязательным изучение сроком четыре года немецкого или английского языка, и большинство — как минимум 85 % — выбирают английский. Учащиеся в Японии должны изучать английский язык до окончания средней школы в течение шести лет. В некоторых странах изучение иностранных языков для детей обязательно, например, в России, где большинство выбирают английский язык. В Швеции, Норвегии, и Дании, также детей обязывают изучать английский язык. Не принимая во внимание Великобританию, из всех европейских стран, Голландия занимает первое место по количеству людей знающих английский. Интересным фактом, является то, что с некоторых пор, как Португалия вступила в Европейское сообщество, спрос на уроки английского языка превысил и даже заменил спрос занятий французским языком. </w:t>
      </w:r>
      <w:r w:rsidR="007E2377">
        <w:rPr>
          <w:rFonts w:ascii="Times New Roman" w:hAnsi="Times New Roman" w:cs="Times New Roman"/>
          <w:sz w:val="24"/>
          <w:szCs w:val="24"/>
        </w:rPr>
        <w:t>«</w:t>
      </w:r>
      <w:r w:rsidRPr="00B5005A">
        <w:rPr>
          <w:rFonts w:ascii="Times New Roman" w:hAnsi="Times New Roman" w:cs="Times New Roman"/>
          <w:sz w:val="24"/>
          <w:szCs w:val="24"/>
        </w:rPr>
        <w:t>Со стороны педагогов, молодых профессионалов, студентов, государственных служащих и деловых людей большинства стран наблюдается всеобщий дефицит материалов и технологических средств на английском языке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 отмечает бывший директор информационного агентства Соединенных Штатов (ЮСИА) Чарлз Уик. Агентство содействуют проведению курсов английского языка в более 100 стран мира в 200 культурных центрах. ЮСИА спонсировал занятия английского для 450 тыс. человек. </w:t>
      </w:r>
    </w:p>
    <w:p w14:paraId="55612EFE" w14:textId="751CE8EA"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Английский язык преобладает в транспортной сфере, в средствах массовой информации. Английский язык — это язык связи на международных авиалиниях, это язык путешествий. Диспетчеры и пилоты во всех международных аэропортах говорят на английском. Значимость английской языка в современном мире подтверждают и слова Уэрнэр Симз, работника американской морской пограничной службы: </w:t>
      </w:r>
      <w:r w:rsidR="007E2377">
        <w:rPr>
          <w:rFonts w:ascii="Times New Roman" w:hAnsi="Times New Roman" w:cs="Times New Roman"/>
          <w:sz w:val="24"/>
          <w:szCs w:val="24"/>
        </w:rPr>
        <w:t>«</w:t>
      </w:r>
      <w:r w:rsidRPr="00B5005A">
        <w:rPr>
          <w:rFonts w:ascii="Times New Roman" w:hAnsi="Times New Roman" w:cs="Times New Roman"/>
          <w:sz w:val="24"/>
          <w:szCs w:val="24"/>
        </w:rPr>
        <w:t>если бы суднам надо было бы связываться устно, то они бы нашли общий язык, которым, вероятно, был бы английский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Пять крупнейших телекомпаний всего мира: Эн-би-си, — Си-би-эс, Би-би-си, Эй-би-си и Си-би-си — завлекают значительную аудиторию приблизительно в 500 млн. человек используя трансляции на английском языке. Также он является языком спутникового телевидения. Английский язык заслоняет ранние господствующие европейские языка в течение многих веков. Например, он заменил французский язык как язык дипломатии, английский язык — официальный язык международных организаций по оказанию помощи, таких, как </w:t>
      </w:r>
      <w:r w:rsidR="007E2377">
        <w:rPr>
          <w:rFonts w:ascii="Times New Roman" w:hAnsi="Times New Roman" w:cs="Times New Roman"/>
          <w:sz w:val="24"/>
          <w:szCs w:val="24"/>
        </w:rPr>
        <w:t>«</w:t>
      </w:r>
      <w:r w:rsidRPr="00B5005A">
        <w:rPr>
          <w:rFonts w:ascii="Times New Roman" w:hAnsi="Times New Roman" w:cs="Times New Roman"/>
          <w:sz w:val="24"/>
          <w:szCs w:val="24"/>
        </w:rPr>
        <w:t>Спасите детей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Oxfam, НАТО, ЮНЕСКО и ООН. Английский язык служит языком общения в странах, в которых люди разговаривают на всевозможных языках. В Индии говорят примерно на 200 различных языках, и только 30 % из них говорят на официальном языке хинди. Когда Раджив Ганди обращался к стране после убийства его матери, он использовал английский язык. Европейская ассоциация свободной торговли работает только на английском языке, невзирая на то, что для всех стран-членов это неродной язык. Английский принят официальным языком Всемирного совета церквей, и величайших мероприятий </w:t>
      </w:r>
      <w:r w:rsidR="007E2377">
        <w:rPr>
          <w:rFonts w:ascii="Times New Roman" w:hAnsi="Times New Roman" w:cs="Times New Roman"/>
          <w:sz w:val="24"/>
          <w:szCs w:val="24"/>
        </w:rPr>
        <w:t>«</w:t>
      </w:r>
      <w:r w:rsidRPr="00B5005A">
        <w:rPr>
          <w:rFonts w:ascii="Times New Roman" w:hAnsi="Times New Roman" w:cs="Times New Roman"/>
          <w:sz w:val="24"/>
          <w:szCs w:val="24"/>
        </w:rPr>
        <w:t>Олимпийские игры</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конкурс </w:t>
      </w:r>
      <w:r w:rsidR="007E2377">
        <w:rPr>
          <w:rFonts w:ascii="Times New Roman" w:hAnsi="Times New Roman" w:cs="Times New Roman"/>
          <w:sz w:val="24"/>
          <w:szCs w:val="24"/>
        </w:rPr>
        <w:t>«</w:t>
      </w:r>
      <w:r w:rsidRPr="00B5005A">
        <w:rPr>
          <w:rFonts w:ascii="Times New Roman" w:hAnsi="Times New Roman" w:cs="Times New Roman"/>
          <w:sz w:val="24"/>
          <w:szCs w:val="24"/>
        </w:rPr>
        <w:t>Мисс Вселенная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Английский — это язык мировой молодежной культуры. Во всем мире молодые люди, тинэйджеры произносят слова из песен групп </w:t>
      </w:r>
      <w:r w:rsidR="007E2377">
        <w:rPr>
          <w:rFonts w:ascii="Times New Roman" w:hAnsi="Times New Roman" w:cs="Times New Roman"/>
          <w:sz w:val="24"/>
          <w:szCs w:val="24"/>
        </w:rPr>
        <w:t>«</w:t>
      </w:r>
      <w:r w:rsidRPr="00B5005A">
        <w:rPr>
          <w:rFonts w:ascii="Times New Roman" w:hAnsi="Times New Roman" w:cs="Times New Roman"/>
          <w:sz w:val="24"/>
          <w:szCs w:val="24"/>
        </w:rPr>
        <w:t>Ю-2</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(U2), </w:t>
      </w:r>
      <w:r w:rsidR="007E2377">
        <w:rPr>
          <w:rFonts w:ascii="Times New Roman" w:hAnsi="Times New Roman" w:cs="Times New Roman"/>
          <w:sz w:val="24"/>
          <w:szCs w:val="24"/>
        </w:rPr>
        <w:t>«</w:t>
      </w:r>
      <w:r w:rsidRPr="00B5005A">
        <w:rPr>
          <w:rFonts w:ascii="Times New Roman" w:hAnsi="Times New Roman" w:cs="Times New Roman"/>
          <w:sz w:val="24"/>
          <w:szCs w:val="24"/>
        </w:rPr>
        <w:t>The Beatles</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Мадонны и Майкла Джексона без осознания и понимания их значения. Так же стоит отметить немаловажный факт — это молодежный сленг. Такие слова, как </w:t>
      </w:r>
      <w:r w:rsidR="007E2377">
        <w:rPr>
          <w:rFonts w:ascii="Times New Roman" w:hAnsi="Times New Roman" w:cs="Times New Roman"/>
          <w:sz w:val="24"/>
          <w:szCs w:val="24"/>
        </w:rPr>
        <w:t>«</w:t>
      </w:r>
      <w:r w:rsidRPr="00B5005A">
        <w:rPr>
          <w:rFonts w:ascii="Times New Roman" w:hAnsi="Times New Roman" w:cs="Times New Roman"/>
          <w:sz w:val="24"/>
          <w:szCs w:val="24"/>
        </w:rPr>
        <w:t>Рэп мьюзик</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Брэйк Данс</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Виндсефинг</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Бодибилдинг</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просачиваются в молодежный жаргон во всех уголках необъятной земли. </w:t>
      </w:r>
    </w:p>
    <w:p w14:paraId="0C54B339"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Таким образом, в современном обществе английский язык занимает свою уверенную позицию. Он используется на 158 национальных авиалиниях (при учете, что их существует в мире — 168), на нем пишут и говорят миллионы людей различных национальностей. Английский признан языком науки, бизнеса, информационных технологий, делопроизводства. На какой срок он сохранит свой нынешний статус международного языка — сказать сложно, но определенно пройдет не одно десятилетие. </w:t>
      </w:r>
    </w:p>
    <w:p w14:paraId="286C493B" w14:textId="253C3C13"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На сегодняшний день английский является одним из популярнейших языков в мире. На нем говорят 600 миллионов человек в разных странах, и ежегодно многие начинают его изучать. Современный мир имеет тенденцию к глобализации, а, следовательно, необходим и глобальный язык, который будет связывать людей по всему миру вне зависимости от того, чем они занимаются и какой язык является их родным. На данный момент на роль такого </w:t>
      </w:r>
      <w:r w:rsidR="007E2377">
        <w:rPr>
          <w:rFonts w:ascii="Times New Roman" w:hAnsi="Times New Roman" w:cs="Times New Roman"/>
          <w:sz w:val="24"/>
          <w:szCs w:val="24"/>
        </w:rPr>
        <w:t>«</w:t>
      </w:r>
      <w:r w:rsidRPr="00B5005A">
        <w:rPr>
          <w:rFonts w:ascii="Times New Roman" w:hAnsi="Times New Roman" w:cs="Times New Roman"/>
          <w:sz w:val="24"/>
          <w:szCs w:val="24"/>
        </w:rPr>
        <w:t>глобального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языка претендует английский.</w:t>
      </w:r>
    </w:p>
    <w:p w14:paraId="5D4226C3" w14:textId="0DFD0012"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Любой стране выгодно, чтобы ее язык был международным. Будучи одной из самых сильных стран мира, Америка вела языковую политику именно в направлении глобализации своего языка. И ключевую роль сыграло именно то, что в США появилось два изобретения, без которых наша жизнь немыслима, — компьютер и Интернет. Эти средства мгновенного распространения информации сильно способствовали глобализации английского языка. Во второй половине XX века на фоне поствоенных и полуразрушенных стран США выглядели весьма привлекательно. </w:t>
      </w:r>
      <w:r w:rsidR="007E2377">
        <w:rPr>
          <w:rFonts w:ascii="Times New Roman" w:hAnsi="Times New Roman" w:cs="Times New Roman"/>
          <w:sz w:val="24"/>
          <w:szCs w:val="24"/>
        </w:rPr>
        <w:t>«</w:t>
      </w:r>
      <w:r w:rsidRPr="00B5005A">
        <w:rPr>
          <w:rFonts w:ascii="Times New Roman" w:hAnsi="Times New Roman" w:cs="Times New Roman"/>
          <w:sz w:val="24"/>
          <w:szCs w:val="24"/>
        </w:rPr>
        <w:t>Американская мечта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казалась идеалом, и жители разных стран стремились хоть как-то приблизиться к этому идеалу, а язык — один из способов стать ближе. Фильмы, музыка, молодежные движения пришли к нам из-за океана и принесли с собой англоязычную культуру.</w:t>
      </w:r>
    </w:p>
    <w:p w14:paraId="4DD5E7DF"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Масштабные путешествия англичан на протяжении двух веков принесли свои плоды. В XXI веке английский — язык путешествий. В какую бы страну вы ни попали, на английском вас поймут везде. В отеле, в ресторане, на автобусной остановке вы сможете объясниться с местными жителями. </w:t>
      </w:r>
    </w:p>
    <w:p w14:paraId="222D3878"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 стал языком XXI века — века технического прогресса и информационных технологий.</w:t>
      </w:r>
    </w:p>
    <w:p w14:paraId="3BDC20FF"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Сегодня все инструкции и программы для новых гаджетов пишутся на английском. Научные доклады, статьи, отчеты публикуются на английском. 90% Интернет-ресурсов — англоязычные. Подавляющее большинство информации во всех сферах — наука, спорт, новости, развлечения — выходит в свет на английском языке. </w:t>
      </w:r>
    </w:p>
    <w:p w14:paraId="06EAA278"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Английский стал языком молодежной культуры. Американские актеры, актрисы, музыканты были и остаются кумирами не одного поколения людей. Голливуд и сегодня — бесспорный лидер киноиндустрии. Культовые американские боевики и блокбастеры смотрят на английском языке во всем мире. Из Америки пришли джаз, блюз, рок-н-ролл и еще множество стилей музыки, которые популярны до сих пор. </w:t>
      </w:r>
    </w:p>
    <w:p w14:paraId="7267822C"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дополнение ко всему вышесказанному, английский язык красивый, мелодичный и легкий в изучении. Английский обладает одним из самых богатых словарных запасов в мире, но при этом в нем несложная грамматика. Слова сами притягиваются друг к другу, образуя лаконичные и понятные предложения. Международный язык должен быть простым и всем понятным. Возможно, нам очень повезло, что именно такой несложный язык объединил мир. Читайте, почему английский легко учить в сравнении с другими языками, в нашей статье. Какой тернистый путь через несколько столетий может пройти язык! Сегодня мы можем с уверенностью сказать, что в XXI веке английский является международным языком №1. Как долго он будет оставаться международным, сказать сложно. Но, определенно, этот статус сохранится еще не одно десятилетие. </w:t>
      </w:r>
    </w:p>
    <w:p w14:paraId="07F9D51D"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w:t>
      </w:r>
    </w:p>
    <w:p w14:paraId="16716838" w14:textId="77777777" w:rsidR="00F01D70" w:rsidRPr="00B5005A" w:rsidRDefault="00A62B23" w:rsidP="00F01D70">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17B7E60B" w14:textId="77777777" w:rsidR="00F01D70" w:rsidRPr="00B5005A" w:rsidRDefault="00F01D70" w:rsidP="00F01D70">
      <w:pPr>
        <w:spacing w:after="0" w:line="240" w:lineRule="auto"/>
        <w:ind w:firstLine="709"/>
        <w:jc w:val="both"/>
        <w:rPr>
          <w:rFonts w:ascii="Times New Roman" w:hAnsi="Times New Roman" w:cs="Times New Roman"/>
          <w:sz w:val="24"/>
          <w:szCs w:val="24"/>
        </w:rPr>
      </w:pPr>
    </w:p>
    <w:p w14:paraId="5D9E2326" w14:textId="448B5496" w:rsidR="00115C5B" w:rsidRDefault="00F01D70" w:rsidP="00B54AC0">
      <w:pPr>
        <w:pStyle w:val="a9"/>
        <w:numPr>
          <w:ilvl w:val="0"/>
          <w:numId w:val="49"/>
        </w:numPr>
        <w:spacing w:after="0" w:line="240" w:lineRule="auto"/>
        <w:ind w:left="0" w:firstLine="0"/>
        <w:jc w:val="both"/>
        <w:rPr>
          <w:rFonts w:ascii="Times New Roman" w:hAnsi="Times New Roman"/>
          <w:sz w:val="24"/>
          <w:szCs w:val="24"/>
        </w:rPr>
      </w:pPr>
      <w:r w:rsidRPr="00B5005A">
        <w:rPr>
          <w:rFonts w:ascii="Times New Roman" w:hAnsi="Times New Roman"/>
          <w:sz w:val="24"/>
          <w:szCs w:val="24"/>
        </w:rPr>
        <w:t>Антрушина</w:t>
      </w:r>
      <w:r w:rsidR="00115C5B">
        <w:rPr>
          <w:rFonts w:ascii="Times New Roman" w:hAnsi="Times New Roman"/>
          <w:sz w:val="24"/>
          <w:szCs w:val="24"/>
        </w:rPr>
        <w:t>, Г. Б. Лексикология английского языка / Г.Б.Антрушина, О.В.Афанасьева.</w:t>
      </w:r>
      <w:r w:rsidRPr="00B5005A">
        <w:rPr>
          <w:rFonts w:ascii="Times New Roman" w:hAnsi="Times New Roman"/>
          <w:sz w:val="24"/>
          <w:szCs w:val="24"/>
        </w:rPr>
        <w:t xml:space="preserve"> — М., 1999. — 173 с. </w:t>
      </w:r>
      <w:r w:rsidR="00115C5B">
        <w:rPr>
          <w:rFonts w:ascii="Times New Roman" w:hAnsi="Times New Roman"/>
          <w:sz w:val="24"/>
          <w:szCs w:val="24"/>
        </w:rPr>
        <w:t>– Текст: непосредственный;</w:t>
      </w:r>
    </w:p>
    <w:p w14:paraId="0500E23B" w14:textId="48318665" w:rsidR="00F01D70" w:rsidRPr="00B5005A" w:rsidRDefault="00F01D70" w:rsidP="00B54AC0">
      <w:pPr>
        <w:pStyle w:val="a9"/>
        <w:numPr>
          <w:ilvl w:val="0"/>
          <w:numId w:val="49"/>
        </w:numPr>
        <w:spacing w:after="0" w:line="240" w:lineRule="auto"/>
        <w:ind w:left="0" w:firstLine="0"/>
        <w:jc w:val="both"/>
        <w:rPr>
          <w:rFonts w:ascii="Times New Roman" w:hAnsi="Times New Roman"/>
          <w:sz w:val="24"/>
          <w:szCs w:val="24"/>
        </w:rPr>
      </w:pPr>
      <w:r w:rsidRPr="00B5005A">
        <w:rPr>
          <w:rFonts w:ascii="Times New Roman" w:hAnsi="Times New Roman"/>
          <w:sz w:val="24"/>
          <w:szCs w:val="24"/>
        </w:rPr>
        <w:t>Аракин</w:t>
      </w:r>
      <w:r w:rsidR="00115C5B">
        <w:rPr>
          <w:rFonts w:ascii="Times New Roman" w:hAnsi="Times New Roman"/>
          <w:sz w:val="24"/>
          <w:szCs w:val="24"/>
        </w:rPr>
        <w:t>,</w:t>
      </w:r>
      <w:r w:rsidRPr="00B5005A">
        <w:rPr>
          <w:rFonts w:ascii="Times New Roman" w:hAnsi="Times New Roman"/>
          <w:sz w:val="24"/>
          <w:szCs w:val="24"/>
        </w:rPr>
        <w:t xml:space="preserve"> В. Д. История английского языка</w:t>
      </w:r>
      <w:r w:rsidR="00115C5B">
        <w:rPr>
          <w:rFonts w:ascii="Times New Roman" w:hAnsi="Times New Roman"/>
          <w:sz w:val="24"/>
          <w:szCs w:val="24"/>
        </w:rPr>
        <w:t xml:space="preserve"> / В.Д.Аракин</w:t>
      </w:r>
      <w:r w:rsidRPr="00B5005A">
        <w:rPr>
          <w:rFonts w:ascii="Times New Roman" w:hAnsi="Times New Roman"/>
          <w:sz w:val="24"/>
          <w:szCs w:val="24"/>
        </w:rPr>
        <w:t xml:space="preserve">. — М., 2001. — 280 с. </w:t>
      </w:r>
      <w:r w:rsidR="00115C5B" w:rsidRPr="00115C5B">
        <w:rPr>
          <w:rFonts w:ascii="Times New Roman" w:hAnsi="Times New Roman"/>
          <w:sz w:val="24"/>
          <w:szCs w:val="24"/>
        </w:rPr>
        <w:t>– Текст: непосредственный;</w:t>
      </w:r>
    </w:p>
    <w:p w14:paraId="0DF3A7AF" w14:textId="1DA9DEE9" w:rsidR="00F01D70" w:rsidRPr="00B5005A" w:rsidRDefault="00F01D70" w:rsidP="00B54AC0">
      <w:pPr>
        <w:pStyle w:val="a9"/>
        <w:numPr>
          <w:ilvl w:val="0"/>
          <w:numId w:val="49"/>
        </w:numPr>
        <w:spacing w:after="0" w:line="240" w:lineRule="auto"/>
        <w:ind w:left="0" w:firstLine="0"/>
        <w:jc w:val="both"/>
        <w:rPr>
          <w:rFonts w:ascii="Times New Roman" w:hAnsi="Times New Roman"/>
          <w:sz w:val="24"/>
          <w:szCs w:val="24"/>
        </w:rPr>
      </w:pPr>
      <w:r w:rsidRPr="00B5005A">
        <w:rPr>
          <w:rFonts w:ascii="Times New Roman" w:hAnsi="Times New Roman"/>
          <w:sz w:val="24"/>
          <w:szCs w:val="24"/>
        </w:rPr>
        <w:t>Аракин, В.Д. История английского языка</w:t>
      </w:r>
      <w:r w:rsidR="00115C5B">
        <w:rPr>
          <w:rFonts w:ascii="Times New Roman" w:hAnsi="Times New Roman"/>
          <w:sz w:val="24"/>
          <w:szCs w:val="24"/>
        </w:rPr>
        <w:t xml:space="preserve"> / В.Д.Аракин.</w:t>
      </w:r>
      <w:r w:rsidR="00BD1225">
        <w:rPr>
          <w:rFonts w:ascii="Times New Roman" w:hAnsi="Times New Roman"/>
          <w:sz w:val="24"/>
          <w:szCs w:val="24"/>
        </w:rPr>
        <w:t xml:space="preserve"> – </w:t>
      </w:r>
      <w:r w:rsidRPr="00B5005A">
        <w:rPr>
          <w:rFonts w:ascii="Times New Roman" w:hAnsi="Times New Roman"/>
          <w:sz w:val="24"/>
          <w:szCs w:val="24"/>
        </w:rPr>
        <w:t>М.: Физматлит, 2003.</w:t>
      </w:r>
      <w:r w:rsidR="007E2377">
        <w:rPr>
          <w:rFonts w:ascii="Times New Roman" w:hAnsi="Times New Roman"/>
          <w:sz w:val="24"/>
          <w:szCs w:val="24"/>
        </w:rPr>
        <w:t xml:space="preserve"> – </w:t>
      </w:r>
      <w:r w:rsidRPr="00B5005A">
        <w:rPr>
          <w:rFonts w:ascii="Times New Roman" w:hAnsi="Times New Roman"/>
          <w:sz w:val="24"/>
          <w:szCs w:val="24"/>
        </w:rPr>
        <w:t>272 c.</w:t>
      </w:r>
      <w:r w:rsidR="00115C5B">
        <w:rPr>
          <w:rFonts w:ascii="Times New Roman" w:hAnsi="Times New Roman"/>
          <w:sz w:val="24"/>
          <w:szCs w:val="24"/>
        </w:rPr>
        <w:t xml:space="preserve"> </w:t>
      </w:r>
      <w:r w:rsidR="00115C5B" w:rsidRPr="00115C5B">
        <w:rPr>
          <w:rFonts w:ascii="Times New Roman" w:hAnsi="Times New Roman"/>
          <w:sz w:val="24"/>
          <w:szCs w:val="24"/>
        </w:rPr>
        <w:t>– Текст: непосредственный;</w:t>
      </w:r>
    </w:p>
    <w:p w14:paraId="503C7CDC" w14:textId="34DE3F6A" w:rsidR="00115C5B" w:rsidRDefault="00F01D70" w:rsidP="00B54AC0">
      <w:pPr>
        <w:pStyle w:val="a9"/>
        <w:numPr>
          <w:ilvl w:val="0"/>
          <w:numId w:val="49"/>
        </w:numPr>
        <w:spacing w:after="0" w:line="240" w:lineRule="auto"/>
        <w:ind w:left="0" w:firstLine="0"/>
        <w:jc w:val="both"/>
        <w:rPr>
          <w:rFonts w:ascii="Times New Roman" w:hAnsi="Times New Roman"/>
          <w:sz w:val="24"/>
          <w:szCs w:val="24"/>
        </w:rPr>
      </w:pPr>
      <w:r w:rsidRPr="00B5005A">
        <w:rPr>
          <w:rFonts w:ascii="Times New Roman" w:hAnsi="Times New Roman"/>
          <w:sz w:val="24"/>
          <w:szCs w:val="24"/>
        </w:rPr>
        <w:t>Бархударов</w:t>
      </w:r>
      <w:r w:rsidR="00115C5B">
        <w:rPr>
          <w:rFonts w:ascii="Times New Roman" w:hAnsi="Times New Roman"/>
          <w:sz w:val="24"/>
          <w:szCs w:val="24"/>
        </w:rPr>
        <w:t xml:space="preserve">, Л. С. </w:t>
      </w:r>
      <w:r w:rsidRPr="00B5005A">
        <w:rPr>
          <w:rFonts w:ascii="Times New Roman" w:hAnsi="Times New Roman"/>
          <w:sz w:val="24"/>
          <w:szCs w:val="24"/>
        </w:rPr>
        <w:t>Грамматика английского языка</w:t>
      </w:r>
      <w:r w:rsidR="00115C5B">
        <w:rPr>
          <w:rFonts w:ascii="Times New Roman" w:hAnsi="Times New Roman"/>
          <w:sz w:val="24"/>
          <w:szCs w:val="24"/>
        </w:rPr>
        <w:t xml:space="preserve"> / Л.С.Бархударов, Д.А.Штелинг</w:t>
      </w:r>
      <w:r w:rsidRPr="00B5005A">
        <w:rPr>
          <w:rFonts w:ascii="Times New Roman" w:hAnsi="Times New Roman"/>
          <w:sz w:val="24"/>
          <w:szCs w:val="24"/>
        </w:rPr>
        <w:t xml:space="preserve">. — М., 1973. — 234 c. </w:t>
      </w:r>
      <w:r w:rsidR="00115C5B" w:rsidRPr="00115C5B">
        <w:rPr>
          <w:rFonts w:ascii="Times New Roman" w:hAnsi="Times New Roman"/>
          <w:sz w:val="24"/>
          <w:szCs w:val="24"/>
        </w:rPr>
        <w:t>– Текст: непосредственный;</w:t>
      </w:r>
    </w:p>
    <w:p w14:paraId="5774AB88" w14:textId="554CA329" w:rsidR="00F01D70" w:rsidRPr="00B5005A" w:rsidRDefault="00F01D70" w:rsidP="00B54AC0">
      <w:pPr>
        <w:pStyle w:val="a9"/>
        <w:numPr>
          <w:ilvl w:val="0"/>
          <w:numId w:val="49"/>
        </w:numPr>
        <w:spacing w:after="0" w:line="240" w:lineRule="auto"/>
        <w:ind w:left="0" w:firstLine="0"/>
        <w:jc w:val="both"/>
        <w:rPr>
          <w:rFonts w:ascii="Times New Roman" w:hAnsi="Times New Roman"/>
          <w:sz w:val="24"/>
          <w:szCs w:val="24"/>
        </w:rPr>
      </w:pPr>
      <w:r w:rsidRPr="00B5005A">
        <w:rPr>
          <w:rFonts w:ascii="Times New Roman" w:hAnsi="Times New Roman"/>
          <w:sz w:val="24"/>
          <w:szCs w:val="24"/>
        </w:rPr>
        <w:t xml:space="preserve">Варианты полинациональных литературных языков. — Киев, 1981. — 319 с. </w:t>
      </w:r>
      <w:r w:rsidR="00115C5B" w:rsidRPr="00115C5B">
        <w:rPr>
          <w:rFonts w:ascii="Times New Roman" w:hAnsi="Times New Roman"/>
          <w:sz w:val="24"/>
          <w:szCs w:val="24"/>
        </w:rPr>
        <w:t>– Текст: непосредственный;</w:t>
      </w:r>
    </w:p>
    <w:p w14:paraId="31E55AC5" w14:textId="637E7AC4" w:rsidR="00F01D70" w:rsidRPr="00B5005A" w:rsidRDefault="00F01D70" w:rsidP="00B54AC0">
      <w:pPr>
        <w:pStyle w:val="a9"/>
        <w:numPr>
          <w:ilvl w:val="0"/>
          <w:numId w:val="49"/>
        </w:numPr>
        <w:spacing w:after="0" w:line="240" w:lineRule="auto"/>
        <w:ind w:left="0" w:firstLine="0"/>
        <w:jc w:val="both"/>
        <w:rPr>
          <w:rFonts w:ascii="Times New Roman" w:hAnsi="Times New Roman"/>
          <w:sz w:val="24"/>
          <w:szCs w:val="24"/>
        </w:rPr>
      </w:pPr>
      <w:r w:rsidRPr="00B5005A">
        <w:rPr>
          <w:rFonts w:ascii="Times New Roman" w:hAnsi="Times New Roman"/>
          <w:sz w:val="24"/>
          <w:szCs w:val="24"/>
        </w:rPr>
        <w:t>Бруннер, К. История английского языка</w:t>
      </w:r>
      <w:r w:rsidR="00115C5B">
        <w:rPr>
          <w:rFonts w:ascii="Times New Roman" w:hAnsi="Times New Roman"/>
          <w:sz w:val="24"/>
          <w:szCs w:val="24"/>
        </w:rPr>
        <w:t xml:space="preserve"> / К.Брунер.</w:t>
      </w:r>
      <w:r w:rsidR="00BD1225">
        <w:rPr>
          <w:rFonts w:ascii="Times New Roman" w:hAnsi="Times New Roman"/>
          <w:sz w:val="24"/>
          <w:szCs w:val="24"/>
        </w:rPr>
        <w:t xml:space="preserve"> – </w:t>
      </w:r>
      <w:r w:rsidRPr="00B5005A">
        <w:rPr>
          <w:rFonts w:ascii="Times New Roman" w:hAnsi="Times New Roman"/>
          <w:sz w:val="24"/>
          <w:szCs w:val="24"/>
        </w:rPr>
        <w:t>М.: Эдиториал УРСС</w:t>
      </w:r>
      <w:r w:rsidR="007E2377">
        <w:rPr>
          <w:rFonts w:ascii="Times New Roman" w:hAnsi="Times New Roman"/>
          <w:sz w:val="24"/>
          <w:szCs w:val="24"/>
        </w:rPr>
        <w:t xml:space="preserve"> – </w:t>
      </w:r>
      <w:r w:rsidRPr="00B5005A">
        <w:rPr>
          <w:rFonts w:ascii="Times New Roman" w:hAnsi="Times New Roman"/>
          <w:sz w:val="24"/>
          <w:szCs w:val="24"/>
        </w:rPr>
        <w:t>Москва, 2003.</w:t>
      </w:r>
      <w:r w:rsidR="007E2377">
        <w:rPr>
          <w:rFonts w:ascii="Times New Roman" w:hAnsi="Times New Roman"/>
          <w:sz w:val="24"/>
          <w:szCs w:val="24"/>
        </w:rPr>
        <w:t xml:space="preserve"> – </w:t>
      </w:r>
      <w:r w:rsidRPr="00B5005A">
        <w:rPr>
          <w:rFonts w:ascii="Times New Roman" w:hAnsi="Times New Roman"/>
          <w:sz w:val="24"/>
          <w:szCs w:val="24"/>
        </w:rPr>
        <w:t>720 c.</w:t>
      </w:r>
      <w:r w:rsidR="00115C5B" w:rsidRPr="00115C5B">
        <w:t xml:space="preserve"> </w:t>
      </w:r>
      <w:r w:rsidR="00115C5B" w:rsidRPr="00115C5B">
        <w:rPr>
          <w:rFonts w:ascii="Times New Roman" w:hAnsi="Times New Roman"/>
          <w:sz w:val="24"/>
          <w:szCs w:val="24"/>
        </w:rPr>
        <w:t>– Текст: непосредственный;</w:t>
      </w:r>
    </w:p>
    <w:p w14:paraId="46D813A7" w14:textId="69803448" w:rsidR="00F01D70" w:rsidRPr="00B5005A" w:rsidRDefault="00F01D70" w:rsidP="00B54AC0">
      <w:pPr>
        <w:pStyle w:val="a9"/>
        <w:numPr>
          <w:ilvl w:val="0"/>
          <w:numId w:val="49"/>
        </w:numPr>
        <w:spacing w:after="0" w:line="240" w:lineRule="auto"/>
        <w:ind w:left="0" w:firstLine="0"/>
        <w:jc w:val="both"/>
        <w:rPr>
          <w:rFonts w:ascii="Times New Roman" w:hAnsi="Times New Roman"/>
          <w:sz w:val="24"/>
          <w:szCs w:val="24"/>
        </w:rPr>
      </w:pPr>
      <w:r w:rsidRPr="00B5005A">
        <w:rPr>
          <w:rFonts w:ascii="Times New Roman" w:hAnsi="Times New Roman"/>
          <w:sz w:val="24"/>
          <w:szCs w:val="24"/>
        </w:rPr>
        <w:t>Голденков</w:t>
      </w:r>
      <w:r w:rsidR="00115C5B">
        <w:rPr>
          <w:rFonts w:ascii="Times New Roman" w:hAnsi="Times New Roman"/>
          <w:sz w:val="24"/>
          <w:szCs w:val="24"/>
        </w:rPr>
        <w:t>,</w:t>
      </w:r>
      <w:r w:rsidRPr="00B5005A">
        <w:rPr>
          <w:rFonts w:ascii="Times New Roman" w:hAnsi="Times New Roman"/>
          <w:sz w:val="24"/>
          <w:szCs w:val="24"/>
        </w:rPr>
        <w:t xml:space="preserve"> М. А. Осторожно! Hotdog! Современный активный English</w:t>
      </w:r>
      <w:r w:rsidR="00115C5B">
        <w:rPr>
          <w:rFonts w:ascii="Times New Roman" w:hAnsi="Times New Roman"/>
          <w:sz w:val="24"/>
          <w:szCs w:val="24"/>
        </w:rPr>
        <w:t xml:space="preserve"> / М.А.Голденков</w:t>
      </w:r>
      <w:r w:rsidRPr="00B5005A">
        <w:rPr>
          <w:rFonts w:ascii="Times New Roman" w:hAnsi="Times New Roman"/>
          <w:sz w:val="24"/>
          <w:szCs w:val="24"/>
        </w:rPr>
        <w:t>. — М., 2000. — 205 с.</w:t>
      </w:r>
      <w:r w:rsidR="00115C5B">
        <w:rPr>
          <w:rFonts w:ascii="Times New Roman" w:hAnsi="Times New Roman"/>
          <w:sz w:val="24"/>
          <w:szCs w:val="24"/>
        </w:rPr>
        <w:t xml:space="preserve"> </w:t>
      </w:r>
      <w:r w:rsidR="00115C5B" w:rsidRPr="00115C5B">
        <w:rPr>
          <w:rFonts w:ascii="Times New Roman" w:hAnsi="Times New Roman"/>
          <w:sz w:val="24"/>
          <w:szCs w:val="24"/>
        </w:rPr>
        <w:t>– Текст: непосредственный;</w:t>
      </w:r>
    </w:p>
    <w:p w14:paraId="6A76D092" w14:textId="3BBAC735" w:rsidR="00F01D70" w:rsidRPr="00B5005A" w:rsidRDefault="00F01D70" w:rsidP="00B54AC0">
      <w:pPr>
        <w:pStyle w:val="a9"/>
        <w:numPr>
          <w:ilvl w:val="0"/>
          <w:numId w:val="49"/>
        </w:numPr>
        <w:spacing w:after="0" w:line="240" w:lineRule="auto"/>
        <w:ind w:left="0" w:firstLine="0"/>
        <w:jc w:val="both"/>
        <w:rPr>
          <w:rFonts w:ascii="Times New Roman" w:hAnsi="Times New Roman"/>
          <w:sz w:val="24"/>
          <w:szCs w:val="24"/>
        </w:rPr>
      </w:pPr>
      <w:r w:rsidRPr="00B5005A">
        <w:rPr>
          <w:rFonts w:ascii="Times New Roman" w:hAnsi="Times New Roman"/>
          <w:sz w:val="24"/>
          <w:szCs w:val="24"/>
        </w:rPr>
        <w:t>Евдокимов</w:t>
      </w:r>
      <w:r w:rsidR="00115C5B">
        <w:rPr>
          <w:rFonts w:ascii="Times New Roman" w:hAnsi="Times New Roman"/>
          <w:sz w:val="24"/>
          <w:szCs w:val="24"/>
        </w:rPr>
        <w:t>, М. С</w:t>
      </w:r>
      <w:r w:rsidRPr="00B5005A">
        <w:rPr>
          <w:rFonts w:ascii="Times New Roman" w:hAnsi="Times New Roman"/>
          <w:sz w:val="24"/>
          <w:szCs w:val="24"/>
        </w:rPr>
        <w:t>. Краткий справочник американо-британских соответствий</w:t>
      </w:r>
      <w:r w:rsidR="00115C5B">
        <w:rPr>
          <w:rFonts w:ascii="Times New Roman" w:hAnsi="Times New Roman"/>
          <w:sz w:val="24"/>
          <w:szCs w:val="24"/>
        </w:rPr>
        <w:t xml:space="preserve"> / М.С.Евдокимов, Г.М.Шлеев</w:t>
      </w:r>
      <w:r w:rsidRPr="00B5005A">
        <w:rPr>
          <w:rFonts w:ascii="Times New Roman" w:hAnsi="Times New Roman"/>
          <w:sz w:val="24"/>
          <w:szCs w:val="24"/>
        </w:rPr>
        <w:t>. — М., 2000. — 97 с.</w:t>
      </w:r>
      <w:r w:rsidR="00115C5B">
        <w:rPr>
          <w:rFonts w:ascii="Times New Roman" w:hAnsi="Times New Roman"/>
          <w:sz w:val="24"/>
          <w:szCs w:val="24"/>
        </w:rPr>
        <w:t xml:space="preserve"> </w:t>
      </w:r>
      <w:r w:rsidR="00115C5B" w:rsidRPr="00115C5B">
        <w:rPr>
          <w:rFonts w:ascii="Times New Roman" w:hAnsi="Times New Roman"/>
          <w:sz w:val="24"/>
          <w:szCs w:val="24"/>
        </w:rPr>
        <w:t>– Текст: непосредственный;</w:t>
      </w:r>
    </w:p>
    <w:p w14:paraId="6B2C683F" w14:textId="5D59C310" w:rsidR="00F01D70" w:rsidRPr="00B5005A" w:rsidRDefault="00F01D70" w:rsidP="00B54AC0">
      <w:pPr>
        <w:pStyle w:val="a9"/>
        <w:numPr>
          <w:ilvl w:val="0"/>
          <w:numId w:val="49"/>
        </w:numPr>
        <w:spacing w:after="0" w:line="240" w:lineRule="auto"/>
        <w:ind w:left="0" w:firstLine="0"/>
        <w:jc w:val="both"/>
        <w:rPr>
          <w:rFonts w:ascii="Times New Roman" w:hAnsi="Times New Roman"/>
          <w:sz w:val="24"/>
          <w:szCs w:val="24"/>
        </w:rPr>
      </w:pPr>
      <w:r w:rsidRPr="00B5005A">
        <w:rPr>
          <w:rFonts w:ascii="Times New Roman" w:hAnsi="Times New Roman"/>
          <w:sz w:val="24"/>
          <w:szCs w:val="24"/>
        </w:rPr>
        <w:t>Коптелова</w:t>
      </w:r>
      <w:r w:rsidR="00115C5B">
        <w:rPr>
          <w:rFonts w:ascii="Times New Roman" w:hAnsi="Times New Roman"/>
          <w:sz w:val="24"/>
          <w:szCs w:val="24"/>
        </w:rPr>
        <w:t>,</w:t>
      </w:r>
      <w:r w:rsidRPr="00B5005A">
        <w:rPr>
          <w:rFonts w:ascii="Times New Roman" w:hAnsi="Times New Roman"/>
          <w:sz w:val="24"/>
          <w:szCs w:val="24"/>
        </w:rPr>
        <w:t xml:space="preserve"> Е. Speak English! </w:t>
      </w:r>
      <w:r w:rsidR="00115C5B">
        <w:rPr>
          <w:rFonts w:ascii="Times New Roman" w:hAnsi="Times New Roman"/>
          <w:sz w:val="24"/>
          <w:szCs w:val="24"/>
        </w:rPr>
        <w:t>/ Е.Коптелова. – Текст: непосредственный</w:t>
      </w:r>
      <w:r w:rsidRPr="00B5005A">
        <w:rPr>
          <w:rFonts w:ascii="Times New Roman" w:hAnsi="Times New Roman"/>
          <w:sz w:val="24"/>
          <w:szCs w:val="24"/>
        </w:rPr>
        <w:t>// Иностранец, 2000. — № 25. — 51 с.</w:t>
      </w:r>
      <w:r w:rsidR="00115C5B">
        <w:rPr>
          <w:rFonts w:ascii="Times New Roman" w:hAnsi="Times New Roman"/>
          <w:sz w:val="24"/>
          <w:szCs w:val="24"/>
        </w:rPr>
        <w:t>;</w:t>
      </w:r>
      <w:r w:rsidRPr="00B5005A">
        <w:rPr>
          <w:rFonts w:ascii="Times New Roman" w:hAnsi="Times New Roman"/>
          <w:sz w:val="24"/>
          <w:szCs w:val="24"/>
        </w:rPr>
        <w:t xml:space="preserve"> </w:t>
      </w:r>
    </w:p>
    <w:p w14:paraId="21A838B7" w14:textId="07EA9F6E" w:rsidR="00F01D70" w:rsidRPr="00B5005A" w:rsidRDefault="00115C5B" w:rsidP="00B54AC0">
      <w:pPr>
        <w:pStyle w:val="a9"/>
        <w:numPr>
          <w:ilvl w:val="0"/>
          <w:numId w:val="49"/>
        </w:numPr>
        <w:spacing w:after="0" w:line="240" w:lineRule="auto"/>
        <w:ind w:left="0" w:firstLine="0"/>
        <w:jc w:val="both"/>
        <w:rPr>
          <w:rFonts w:ascii="Times New Roman" w:hAnsi="Times New Roman"/>
          <w:sz w:val="24"/>
          <w:szCs w:val="24"/>
        </w:rPr>
      </w:pPr>
      <w:r>
        <w:rPr>
          <w:rFonts w:ascii="Times New Roman" w:hAnsi="Times New Roman"/>
          <w:sz w:val="24"/>
          <w:szCs w:val="24"/>
        </w:rPr>
        <w:t xml:space="preserve">Кристалл, </w:t>
      </w:r>
      <w:r w:rsidR="00F01D70" w:rsidRPr="00B5005A">
        <w:rPr>
          <w:rFonts w:ascii="Times New Roman" w:hAnsi="Times New Roman"/>
          <w:sz w:val="24"/>
          <w:szCs w:val="24"/>
        </w:rPr>
        <w:t>Д. Английский как глобальный язык</w:t>
      </w:r>
      <w:r>
        <w:rPr>
          <w:rFonts w:ascii="Times New Roman" w:hAnsi="Times New Roman"/>
          <w:sz w:val="24"/>
          <w:szCs w:val="24"/>
        </w:rPr>
        <w:t xml:space="preserve"> / Д.Кристалл</w:t>
      </w:r>
      <w:r w:rsidR="00F01D70" w:rsidRPr="00B5005A">
        <w:rPr>
          <w:rFonts w:ascii="Times New Roman" w:hAnsi="Times New Roman"/>
          <w:sz w:val="24"/>
          <w:szCs w:val="24"/>
        </w:rPr>
        <w:t xml:space="preserve">. — М., 2001. — 168 с. </w:t>
      </w:r>
      <w:r w:rsidRPr="00115C5B">
        <w:rPr>
          <w:rFonts w:ascii="Times New Roman" w:hAnsi="Times New Roman"/>
          <w:sz w:val="24"/>
          <w:szCs w:val="24"/>
        </w:rPr>
        <w:t>– Текст: непосредственный;</w:t>
      </w:r>
    </w:p>
    <w:p w14:paraId="4D9499D3" w14:textId="2217B11F" w:rsidR="00F01D70" w:rsidRPr="00B5005A" w:rsidRDefault="00F01D70" w:rsidP="00B54AC0">
      <w:pPr>
        <w:pStyle w:val="a9"/>
        <w:numPr>
          <w:ilvl w:val="0"/>
          <w:numId w:val="49"/>
        </w:numPr>
        <w:spacing w:after="0" w:line="240" w:lineRule="auto"/>
        <w:ind w:left="0" w:firstLine="0"/>
        <w:jc w:val="both"/>
        <w:rPr>
          <w:rFonts w:ascii="Times New Roman" w:hAnsi="Times New Roman"/>
          <w:sz w:val="24"/>
          <w:szCs w:val="24"/>
        </w:rPr>
      </w:pPr>
      <w:r w:rsidRPr="00B5005A">
        <w:rPr>
          <w:rFonts w:ascii="Times New Roman" w:hAnsi="Times New Roman"/>
          <w:sz w:val="24"/>
          <w:szCs w:val="24"/>
        </w:rPr>
        <w:t>Матюшенков</w:t>
      </w:r>
      <w:r w:rsidR="00115C5B">
        <w:rPr>
          <w:rFonts w:ascii="Times New Roman" w:hAnsi="Times New Roman"/>
          <w:sz w:val="24"/>
          <w:szCs w:val="24"/>
        </w:rPr>
        <w:t>,</w:t>
      </w:r>
      <w:r w:rsidRPr="00B5005A">
        <w:rPr>
          <w:rFonts w:ascii="Times New Roman" w:hAnsi="Times New Roman"/>
          <w:sz w:val="24"/>
          <w:szCs w:val="24"/>
        </w:rPr>
        <w:t xml:space="preserve"> В. С. Словарь английского сленга. Особенности употребления сленга в Великобритании, Северной Америке и Австралии</w:t>
      </w:r>
      <w:r w:rsidR="00115C5B">
        <w:rPr>
          <w:rFonts w:ascii="Times New Roman" w:hAnsi="Times New Roman"/>
          <w:sz w:val="24"/>
          <w:szCs w:val="24"/>
        </w:rPr>
        <w:t xml:space="preserve"> / В.С.Матюшенков</w:t>
      </w:r>
      <w:r w:rsidRPr="00B5005A">
        <w:rPr>
          <w:rFonts w:ascii="Times New Roman" w:hAnsi="Times New Roman"/>
          <w:sz w:val="24"/>
          <w:szCs w:val="24"/>
        </w:rPr>
        <w:t xml:space="preserve">. — М., 2002. — 513 с. </w:t>
      </w:r>
      <w:r w:rsidR="00115C5B" w:rsidRPr="00115C5B">
        <w:rPr>
          <w:rFonts w:ascii="Times New Roman" w:hAnsi="Times New Roman"/>
          <w:sz w:val="24"/>
          <w:szCs w:val="24"/>
        </w:rPr>
        <w:t>– Текст: непосредственный;</w:t>
      </w:r>
    </w:p>
    <w:p w14:paraId="58DE0938" w14:textId="5E6A96DC" w:rsidR="00F01D70" w:rsidRPr="00B5005A" w:rsidRDefault="00F01D70" w:rsidP="00B54AC0">
      <w:pPr>
        <w:pStyle w:val="a9"/>
        <w:numPr>
          <w:ilvl w:val="0"/>
          <w:numId w:val="49"/>
        </w:numPr>
        <w:spacing w:after="0" w:line="240" w:lineRule="auto"/>
        <w:ind w:left="0" w:firstLine="0"/>
        <w:jc w:val="both"/>
        <w:rPr>
          <w:rFonts w:ascii="Times New Roman" w:hAnsi="Times New Roman"/>
          <w:sz w:val="24"/>
          <w:szCs w:val="24"/>
        </w:rPr>
      </w:pPr>
      <w:r w:rsidRPr="00B5005A">
        <w:rPr>
          <w:rFonts w:ascii="Times New Roman" w:hAnsi="Times New Roman"/>
          <w:sz w:val="24"/>
          <w:szCs w:val="24"/>
        </w:rPr>
        <w:t>Швейцер</w:t>
      </w:r>
      <w:r w:rsidR="00115C5B">
        <w:rPr>
          <w:rFonts w:ascii="Times New Roman" w:hAnsi="Times New Roman"/>
          <w:sz w:val="24"/>
          <w:szCs w:val="24"/>
        </w:rPr>
        <w:t>,</w:t>
      </w:r>
      <w:r w:rsidRPr="00B5005A">
        <w:rPr>
          <w:rFonts w:ascii="Times New Roman" w:hAnsi="Times New Roman"/>
          <w:sz w:val="24"/>
          <w:szCs w:val="24"/>
        </w:rPr>
        <w:t xml:space="preserve"> А. Д. Американский вариант литературного английского языка: совреме</w:t>
      </w:r>
      <w:r w:rsidR="00115C5B">
        <w:rPr>
          <w:rFonts w:ascii="Times New Roman" w:hAnsi="Times New Roman"/>
          <w:sz w:val="24"/>
          <w:szCs w:val="24"/>
        </w:rPr>
        <w:t>нный статус и пути формирования / А.Д.Швейцер. – Текст: непосредственный</w:t>
      </w:r>
      <w:r w:rsidRPr="00B5005A">
        <w:rPr>
          <w:rFonts w:ascii="Times New Roman" w:hAnsi="Times New Roman"/>
          <w:sz w:val="24"/>
          <w:szCs w:val="24"/>
        </w:rPr>
        <w:t xml:space="preserve"> // Вопросы языкознания, 1995. — № 6. — 32 с.</w:t>
      </w:r>
    </w:p>
    <w:p w14:paraId="591493D1" w14:textId="77777777" w:rsidR="00F01D70" w:rsidRPr="00B5005A" w:rsidRDefault="00F01D70" w:rsidP="00B54AC0">
      <w:pPr>
        <w:spacing w:after="0" w:line="240" w:lineRule="auto"/>
        <w:jc w:val="both"/>
        <w:rPr>
          <w:rFonts w:ascii="Times New Roman" w:hAnsi="Times New Roman" w:cs="Times New Roman"/>
          <w:sz w:val="24"/>
          <w:szCs w:val="24"/>
        </w:rPr>
      </w:pPr>
    </w:p>
    <w:p w14:paraId="0577970A" w14:textId="77777777" w:rsidR="00F01D70" w:rsidRPr="00B5005A" w:rsidRDefault="00F01D70" w:rsidP="00F240B1">
      <w:pPr>
        <w:spacing w:after="0" w:line="240" w:lineRule="auto"/>
        <w:jc w:val="both"/>
        <w:rPr>
          <w:rFonts w:ascii="Times New Roman" w:hAnsi="Times New Roman" w:cs="Times New Roman"/>
          <w:sz w:val="24"/>
          <w:szCs w:val="24"/>
        </w:rPr>
      </w:pPr>
    </w:p>
    <w:p w14:paraId="57EA1381" w14:textId="77777777" w:rsidR="00F01D70" w:rsidRPr="00B5005A" w:rsidRDefault="00F01D70" w:rsidP="00F240B1">
      <w:pPr>
        <w:spacing w:after="0" w:line="240" w:lineRule="auto"/>
        <w:jc w:val="both"/>
        <w:rPr>
          <w:rFonts w:ascii="Times New Roman" w:hAnsi="Times New Roman" w:cs="Times New Roman"/>
          <w:sz w:val="24"/>
          <w:szCs w:val="24"/>
        </w:rPr>
      </w:pPr>
    </w:p>
    <w:p w14:paraId="49FB1088" w14:textId="77777777" w:rsidR="00F01D70" w:rsidRPr="00B5005A" w:rsidRDefault="00F01D70" w:rsidP="00F01D70">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Звенигородский О.А.,</w:t>
      </w:r>
      <w:r w:rsidRPr="00B5005A">
        <w:rPr>
          <w:rFonts w:ascii="Times New Roman" w:hAnsi="Times New Roman" w:cs="Times New Roman"/>
          <w:i/>
          <w:sz w:val="24"/>
          <w:szCs w:val="24"/>
        </w:rPr>
        <w:t xml:space="preserve"> обучающийся</w:t>
      </w:r>
    </w:p>
    <w:p w14:paraId="3FB614FC" w14:textId="77777777" w:rsidR="00F01D70" w:rsidRPr="00B5005A" w:rsidRDefault="00F01D70" w:rsidP="00F01D70">
      <w:pPr>
        <w:spacing w:after="0" w:line="240" w:lineRule="auto"/>
        <w:ind w:left="4253"/>
        <w:jc w:val="both"/>
        <w:rPr>
          <w:rFonts w:ascii="Times New Roman" w:hAnsi="Times New Roman" w:cs="Times New Roman"/>
          <w:b/>
          <w:i/>
          <w:sz w:val="24"/>
          <w:szCs w:val="24"/>
        </w:rPr>
      </w:pPr>
      <w:r w:rsidRPr="00B5005A">
        <w:rPr>
          <w:rFonts w:ascii="Times New Roman" w:hAnsi="Times New Roman" w:cs="Times New Roman"/>
          <w:b/>
          <w:i/>
          <w:sz w:val="24"/>
          <w:szCs w:val="24"/>
        </w:rPr>
        <w:t xml:space="preserve">Науч. рук. Гринько Е.В., </w:t>
      </w:r>
    </w:p>
    <w:p w14:paraId="474FF0BF" w14:textId="77777777" w:rsidR="00F01D70" w:rsidRPr="00B5005A" w:rsidRDefault="00F01D70" w:rsidP="00F01D70">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педагог-библиотекарь ГБПОУ БПК</w:t>
      </w:r>
    </w:p>
    <w:p w14:paraId="60D3AA20" w14:textId="77777777" w:rsidR="00F01D70" w:rsidRPr="00B5005A" w:rsidRDefault="00F01D70" w:rsidP="00F01D70">
      <w:pPr>
        <w:spacing w:after="0" w:line="240" w:lineRule="auto"/>
        <w:jc w:val="both"/>
        <w:rPr>
          <w:rFonts w:ascii="Times New Roman" w:hAnsi="Times New Roman" w:cs="Times New Roman"/>
          <w:sz w:val="24"/>
          <w:szCs w:val="24"/>
        </w:rPr>
      </w:pPr>
    </w:p>
    <w:p w14:paraId="33326631" w14:textId="77777777" w:rsidR="00F01D70" w:rsidRPr="00B5005A" w:rsidRDefault="00F01D70" w:rsidP="00F01D70">
      <w:pPr>
        <w:spacing w:after="0" w:line="240" w:lineRule="auto"/>
        <w:jc w:val="both"/>
        <w:rPr>
          <w:rFonts w:ascii="Times New Roman" w:hAnsi="Times New Roman" w:cs="Times New Roman"/>
          <w:sz w:val="24"/>
          <w:szCs w:val="24"/>
        </w:rPr>
      </w:pPr>
    </w:p>
    <w:p w14:paraId="2F87341A" w14:textId="77777777" w:rsidR="00F01D70" w:rsidRPr="00B5005A" w:rsidRDefault="00F01D70" w:rsidP="00F01D70">
      <w:pPr>
        <w:spacing w:after="0" w:line="240" w:lineRule="auto"/>
        <w:jc w:val="center"/>
        <w:rPr>
          <w:rFonts w:ascii="Times New Roman" w:hAnsi="Times New Roman" w:cs="Times New Roman"/>
          <w:b/>
          <w:sz w:val="24"/>
          <w:szCs w:val="24"/>
        </w:rPr>
      </w:pPr>
      <w:r w:rsidRPr="00B5005A">
        <w:rPr>
          <w:rFonts w:ascii="Times New Roman" w:hAnsi="Times New Roman" w:cs="Times New Roman"/>
          <w:b/>
          <w:sz w:val="24"/>
          <w:szCs w:val="24"/>
        </w:rPr>
        <w:t>ВЕЛИКИЙ ГОСУДАРЬ ВЕЛИКОГО ГОСУДАРСТВА</w:t>
      </w:r>
    </w:p>
    <w:p w14:paraId="70E69C2A" w14:textId="77777777" w:rsidR="00F01D70" w:rsidRPr="00B5005A" w:rsidRDefault="00F01D70" w:rsidP="00F01D70">
      <w:pPr>
        <w:spacing w:after="0" w:line="240" w:lineRule="auto"/>
        <w:jc w:val="both"/>
        <w:rPr>
          <w:rFonts w:ascii="Times New Roman" w:hAnsi="Times New Roman" w:cs="Times New Roman"/>
          <w:sz w:val="24"/>
          <w:szCs w:val="24"/>
        </w:rPr>
      </w:pPr>
    </w:p>
    <w:p w14:paraId="5A01E57A" w14:textId="139443E0"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Однажды ночью над Москвой на темном небе засияла большая звезда. В ту же ночь царю Алексею и его жене Наталье Кирилловне Бог послал маленького сына. И люди говорили: </w:t>
      </w:r>
      <w:r w:rsidR="007E2377">
        <w:rPr>
          <w:rFonts w:ascii="Times New Roman" w:hAnsi="Times New Roman" w:cs="Times New Roman"/>
          <w:sz w:val="24"/>
          <w:szCs w:val="24"/>
        </w:rPr>
        <w:t>«</w:t>
      </w:r>
      <w:r w:rsidRPr="00B5005A">
        <w:rPr>
          <w:rFonts w:ascii="Times New Roman" w:hAnsi="Times New Roman" w:cs="Times New Roman"/>
          <w:sz w:val="24"/>
          <w:szCs w:val="24"/>
        </w:rPr>
        <w:t>Царский сын будет великим человеком: Сам Бог приветствует новой звездой его появление на свете!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Маленького царевича звали Петром. Случилось это 9 июня 1672 года. </w:t>
      </w:r>
    </w:p>
    <w:p w14:paraId="15CD5AA8"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На престол Петр I вступил в 1682 году как последний царь всея Руси, а оставил его в 1725-м — как первый российский император. </w:t>
      </w:r>
    </w:p>
    <w:p w14:paraId="021B90A3"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Сначала он руководил страной со сводным братом Иваном V — под регентством сестры Софьи Алексеевны, а потом 29 лет правил единодержавно и смог радикально изменить Россию. В чем же заключались эти нововведения? [1]</w:t>
      </w:r>
    </w:p>
    <w:p w14:paraId="76887A21" w14:textId="6CCE24D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1697–1698 годах Петр I путешествовал по Европе — инкогнито в составе Великого посольства объехал города Пруссии, Голландии, Англии и империи Габсбургов. Полтора года своего </w:t>
      </w:r>
      <w:r w:rsidR="007E2377">
        <w:rPr>
          <w:rFonts w:ascii="Times New Roman" w:hAnsi="Times New Roman" w:cs="Times New Roman"/>
          <w:sz w:val="24"/>
          <w:szCs w:val="24"/>
        </w:rPr>
        <w:t>«</w:t>
      </w:r>
      <w:r w:rsidRPr="00B5005A">
        <w:rPr>
          <w:rFonts w:ascii="Times New Roman" w:hAnsi="Times New Roman" w:cs="Times New Roman"/>
          <w:sz w:val="24"/>
          <w:szCs w:val="24"/>
        </w:rPr>
        <w:t>великого ученичества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он изучал науки и искусства Европы и впитывал местные традиции. Во время второго путешествия 1716–1717 годов Петр I посетил Данию, Голландию, Францию и Пруссию. В 1717 году вышел первый в России учебник этикета — </w:t>
      </w:r>
      <w:r w:rsidR="007E2377">
        <w:rPr>
          <w:rFonts w:ascii="Times New Roman" w:hAnsi="Times New Roman" w:cs="Times New Roman"/>
          <w:sz w:val="24"/>
          <w:szCs w:val="24"/>
        </w:rPr>
        <w:t>«</w:t>
      </w:r>
      <w:r w:rsidRPr="00B5005A">
        <w:rPr>
          <w:rFonts w:ascii="Times New Roman" w:hAnsi="Times New Roman" w:cs="Times New Roman"/>
          <w:sz w:val="24"/>
          <w:szCs w:val="24"/>
        </w:rPr>
        <w:t>Юности честное зерцало</w:t>
      </w:r>
      <w:r w:rsidR="007E2377">
        <w:rPr>
          <w:rFonts w:ascii="Times New Roman" w:hAnsi="Times New Roman" w:cs="Times New Roman"/>
          <w:sz w:val="24"/>
          <w:szCs w:val="24"/>
        </w:rPr>
        <w:t>»</w:t>
      </w:r>
      <w:r w:rsidRPr="00B5005A">
        <w:rPr>
          <w:rFonts w:ascii="Times New Roman" w:hAnsi="Times New Roman" w:cs="Times New Roman"/>
          <w:sz w:val="24"/>
          <w:szCs w:val="24"/>
        </w:rPr>
        <w:t>. А еще через семь лет царь запретил браки по чьему-либо принуждению. В 1718-м Петр I учредил Ассамблеи — светские вечера, в которых наравне с мужчинами участвовали и женщины. Царь не только сам учился за рубежом,</w:t>
      </w:r>
      <w:r w:rsidR="00D13FBA" w:rsidRPr="00B5005A">
        <w:rPr>
          <w:rFonts w:ascii="Times New Roman" w:hAnsi="Times New Roman" w:cs="Times New Roman"/>
          <w:sz w:val="24"/>
          <w:szCs w:val="24"/>
        </w:rPr>
        <w:t xml:space="preserve"> </w:t>
      </w:r>
      <w:r w:rsidRPr="00B5005A">
        <w:rPr>
          <w:rFonts w:ascii="Times New Roman" w:hAnsi="Times New Roman" w:cs="Times New Roman"/>
          <w:sz w:val="24"/>
          <w:szCs w:val="24"/>
        </w:rPr>
        <w:t>но и отправлял туда студентов с пенсионом — оплатой обучения. Например,</w:t>
      </w:r>
      <w:r w:rsidR="00D13FBA"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на государственную пенсию</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Италии учился живописец Иван Никитин, а другому пенсионеру, Андрею Матвееву, оплатили курсы в Голландии и Бельгии. Позже именно они создали первые полотна новой русской живописи — светские портреты. [2]</w:t>
      </w:r>
    </w:p>
    <w:p w14:paraId="6CC237AD"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У Петра I поначалу отсутствовала чёткая программа реформ в сфере государственного управления. Появление нового государственного учреждения или изменение административно-территориального управления страной диктовалось ведением войн, которое требовало значительных финансовых ресурсов и мобилизации населения. </w:t>
      </w:r>
    </w:p>
    <w:p w14:paraId="71DEEA25"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1699 году при царе была организована Ближняя канцелярия, и в её помещении позже собирались Консилии (Совет) министров, в которые входило до 15 доверенных лиц, управлявших отдельными приказами. Это был прообраз будущего Правительствующего Сената, сформированного 22 февраля (5 марта) 1711 года. В Консилии с 1708 года был установлен определённый режим работы: каждый министр имел особые полномочия, появляются отчётность и протоколы заседаний.</w:t>
      </w:r>
    </w:p>
    <w:p w14:paraId="0FC988DA"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Сенат в составе 9 человек постепенно превратился из временного в постоянно действующее высшее правительственное учреждение, что было закреплено Указом 1722 года. Он контролировал правосудие, ведал торговлей, сборами и расходами государства, наблюдал за исправностью отбывания дворянами воинской повинности. С 1722 года контроль над Сенатом осуществляют генерал-прокурор и обер-прокурор, которым подчинялись прокуроры всех других учреждений. Никакое решение Сената не имело силы без согласия и подписи генерал-прокурора. Генерал-прокурор и его заместитель обер-прокурор подчинялись напрямую государю. В 1717—1721 годах была проведена реформа исполнительных органов управления, в результате которой параллельно системе приказов с их расплывчатыми функциями были созданы по шведскому образцу 13 коллегий — предшественники будущих министерств. </w:t>
      </w:r>
    </w:p>
    <w:p w14:paraId="4193CCF7"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Духовная коллегия, с 1721 года Святейший Правительствующий синод, — управляла церковными делами, заменила патриарха и Соборы РПЦ. В состав этой коллегии вошли представители высшего духовенства. Поскольку их назначение осуществлялось царём,</w:t>
      </w:r>
      <w:r w:rsidR="00D13FBA"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а решения им утверждались, можно сказать, что российский император стал фактическим главой Русской православной церкви. </w:t>
      </w:r>
    </w:p>
    <w:p w14:paraId="5E2AFB4B"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 28 февраля (10 марта) 1720 года Генеральный регламент ввёл единую для всей страны систему делопроизводства в государственном аппарате. </w:t>
      </w:r>
    </w:p>
    <w:p w14:paraId="31F744BD"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1708 году Петр I начал первую областную реформу — поделил всю страну на уезды и губернии. Губерний было восемь: Петербургская, Архангелогородская, Смоленская, Киевская, Московская, Казанская, Азовская, Сибирская. В 1713 году к ним прибавились еще три: Нижегородская, Астраханская, Рижская. Во время второй реформы в составе губерний выделили по шведскому образцу 50 провинций, а вместо уездов ввели дистрикты.</w:t>
      </w:r>
      <w:r w:rsidR="00D13FBA" w:rsidRPr="00B5005A">
        <w:rPr>
          <w:rFonts w:ascii="Times New Roman" w:hAnsi="Times New Roman" w:cs="Times New Roman"/>
          <w:sz w:val="24"/>
          <w:szCs w:val="24"/>
        </w:rPr>
        <w:t xml:space="preserve"> </w:t>
      </w:r>
      <w:r w:rsidRPr="00B5005A">
        <w:rPr>
          <w:rFonts w:ascii="Times New Roman" w:hAnsi="Times New Roman" w:cs="Times New Roman"/>
          <w:sz w:val="24"/>
          <w:szCs w:val="24"/>
        </w:rPr>
        <w:t>Так появилась возможность управлять страной по вертикали: царь — губернатор — воевода — земский комиссар.</w:t>
      </w:r>
    </w:p>
    <w:p w14:paraId="7614CDFD" w14:textId="2F4F06B9"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1699 году Петр I решил создать профессиональную армию на регулярной основе — вместо дворянского ополчения времен Ивана III, стрельцов Ивана Грозного, полков </w:t>
      </w:r>
      <w:r w:rsidR="007E2377">
        <w:rPr>
          <w:rFonts w:ascii="Times New Roman" w:hAnsi="Times New Roman" w:cs="Times New Roman"/>
          <w:sz w:val="24"/>
          <w:szCs w:val="24"/>
        </w:rPr>
        <w:t>«</w:t>
      </w:r>
      <w:r w:rsidRPr="00B5005A">
        <w:rPr>
          <w:rFonts w:ascii="Times New Roman" w:hAnsi="Times New Roman" w:cs="Times New Roman"/>
          <w:sz w:val="24"/>
          <w:szCs w:val="24"/>
        </w:rPr>
        <w:t>нового строя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Михаила Федоровича. И в 1705 году ввел для всех сословий рекрутскую повинность: крестьянские дворы выставляли на пожизненную военную службу солдат-рекрутов, одного человека из 20, 25 или 50 дворов. Ядром армии стали лейб-гвардии Преображенский и Семеновский полки. До 1725 года произвели 53 рекрутских набора — на службу взяли более 284 тысяч человек. </w:t>
      </w:r>
    </w:p>
    <w:p w14:paraId="172F601E" w14:textId="0CD34AE2"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1693 году царь построил первый морской корабль, </w:t>
      </w:r>
      <w:r w:rsidR="007E2377">
        <w:rPr>
          <w:rFonts w:ascii="Times New Roman" w:hAnsi="Times New Roman" w:cs="Times New Roman"/>
          <w:sz w:val="24"/>
          <w:szCs w:val="24"/>
        </w:rPr>
        <w:t>«</w:t>
      </w:r>
      <w:r w:rsidRPr="00B5005A">
        <w:rPr>
          <w:rFonts w:ascii="Times New Roman" w:hAnsi="Times New Roman" w:cs="Times New Roman"/>
          <w:sz w:val="24"/>
          <w:szCs w:val="24"/>
        </w:rPr>
        <w:t>Святой Павел</w:t>
      </w:r>
      <w:r w:rsidR="007E2377">
        <w:rPr>
          <w:rFonts w:ascii="Times New Roman" w:hAnsi="Times New Roman" w:cs="Times New Roman"/>
          <w:sz w:val="24"/>
          <w:szCs w:val="24"/>
        </w:rPr>
        <w:t>»</w:t>
      </w:r>
      <w:r w:rsidRPr="00B5005A">
        <w:rPr>
          <w:rFonts w:ascii="Times New Roman" w:hAnsi="Times New Roman" w:cs="Times New Roman"/>
          <w:sz w:val="24"/>
          <w:szCs w:val="24"/>
        </w:rPr>
        <w:t>, в порту Архангельска — тот вышел в море под бело-сине-красным флагом с золотым двуглавым орлом по центру. В 1705 году это полотнище стало русским торговым флагом, а в 1991-м — государственным символом России.</w:t>
      </w:r>
    </w:p>
    <w:p w14:paraId="0F872675" w14:textId="593F276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результате преобразований была создана сильная регулярная армия и мощный военно-морской флот, которого ранее у России просто не было. К концу царствования Петра численность регулярных сухопутных войск достигала 210 тысяч (из них числилось 2600 в гвардии, 41 560 в коннице, 75 тыс. в пехоте, 14 тысяч в гарнизонах) и до 110 тысяч</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иррегулярных войск. Флот состоял из 48 линейных кораблей, 787 галер и других судов; людей на</w:t>
      </w:r>
      <w:r w:rsidR="00D13FBA" w:rsidRPr="00B5005A">
        <w:rPr>
          <w:rFonts w:ascii="Times New Roman" w:hAnsi="Times New Roman" w:cs="Times New Roman"/>
          <w:sz w:val="24"/>
          <w:szCs w:val="24"/>
        </w:rPr>
        <w:t xml:space="preserve"> всех судах было почти 30 тысяч</w:t>
      </w:r>
      <w:r w:rsidRPr="00B5005A">
        <w:rPr>
          <w:rFonts w:ascii="Times New Roman" w:hAnsi="Times New Roman" w:cs="Times New Roman"/>
          <w:sz w:val="24"/>
          <w:szCs w:val="24"/>
        </w:rPr>
        <w:t xml:space="preserve"> [5]</w:t>
      </w:r>
      <w:r w:rsidR="00D13FBA" w:rsidRPr="00B5005A">
        <w:rPr>
          <w:rFonts w:ascii="Times New Roman" w:hAnsi="Times New Roman" w:cs="Times New Roman"/>
          <w:sz w:val="24"/>
          <w:szCs w:val="24"/>
        </w:rPr>
        <w:t>.</w:t>
      </w:r>
    </w:p>
    <w:p w14:paraId="4EDB1BE3" w14:textId="757E07A0"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декабре 1699 года Петр I ввел новую систему летоисчисления и календарь. Раньше год начинался с 1 сентября, а счет велся </w:t>
      </w:r>
      <w:r w:rsidR="007E2377">
        <w:rPr>
          <w:rFonts w:ascii="Times New Roman" w:hAnsi="Times New Roman" w:cs="Times New Roman"/>
          <w:sz w:val="24"/>
          <w:szCs w:val="24"/>
        </w:rPr>
        <w:t>«</w:t>
      </w:r>
      <w:r w:rsidRPr="00B5005A">
        <w:rPr>
          <w:rFonts w:ascii="Times New Roman" w:hAnsi="Times New Roman" w:cs="Times New Roman"/>
          <w:sz w:val="24"/>
          <w:szCs w:val="24"/>
        </w:rPr>
        <w:t>от Сотворения мира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 отставал от Европы на 5508 лет. По указу Петра новый год наступил 1 января 1700 года от Рождества Христова; старый, 7208 год продлился всего четыре месяца. Отпраздновали его с размахом: на улицах Москвы развесили </w:t>
      </w:r>
      <w:r w:rsidR="007E2377">
        <w:rPr>
          <w:rFonts w:ascii="Times New Roman" w:hAnsi="Times New Roman" w:cs="Times New Roman"/>
          <w:sz w:val="24"/>
          <w:szCs w:val="24"/>
        </w:rPr>
        <w:t>«</w:t>
      </w:r>
      <w:r w:rsidRPr="00B5005A">
        <w:rPr>
          <w:rFonts w:ascii="Times New Roman" w:hAnsi="Times New Roman" w:cs="Times New Roman"/>
          <w:sz w:val="24"/>
          <w:szCs w:val="24"/>
        </w:rPr>
        <w:t>украшения от древ и ветвей сосновых, еловых и можжевеловых</w:t>
      </w:r>
      <w:r w:rsidR="007E2377">
        <w:rPr>
          <w:rFonts w:ascii="Times New Roman" w:hAnsi="Times New Roman" w:cs="Times New Roman"/>
          <w:sz w:val="24"/>
          <w:szCs w:val="24"/>
        </w:rPr>
        <w:t>»</w:t>
      </w:r>
      <w:r w:rsidRPr="00B5005A">
        <w:rPr>
          <w:rFonts w:ascii="Times New Roman" w:hAnsi="Times New Roman" w:cs="Times New Roman"/>
          <w:sz w:val="24"/>
          <w:szCs w:val="24"/>
        </w:rPr>
        <w:t>, а на Красной площади до 7 января солдатские полки палили из 200 пушек и пускали фейерверки.</w:t>
      </w:r>
    </w:p>
    <w:p w14:paraId="46C9B4F2"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Азовские походы, Северная война 1700—1721 годов и содержание постоянной рекрутской армии, созданной Петром I, требовали огр</w:t>
      </w:r>
      <w:r w:rsidR="00D13FBA" w:rsidRPr="00B5005A">
        <w:rPr>
          <w:rFonts w:ascii="Times New Roman" w:hAnsi="Times New Roman" w:cs="Times New Roman"/>
          <w:sz w:val="24"/>
          <w:szCs w:val="24"/>
        </w:rPr>
        <w:t xml:space="preserve">омных средств, на сбор которых </w:t>
      </w:r>
      <w:r w:rsidRPr="00B5005A">
        <w:rPr>
          <w:rFonts w:ascii="Times New Roman" w:hAnsi="Times New Roman" w:cs="Times New Roman"/>
          <w:sz w:val="24"/>
          <w:szCs w:val="24"/>
        </w:rPr>
        <w:t>были направлены финансовые реформы.</w:t>
      </w:r>
    </w:p>
    <w:p w14:paraId="432F8DD1"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первом этапе всё сводилось к поиску новых источников средств. К традиционным таможенным и кабацким поборам добавлялись сборы и выгоды от монополизации продажи отдельных товаров (соли, алкоголя, дёгтя, щетины и т. д.), косвенных налогов (банные, рыбные, конские налоги, налог на дубовые гробы и т. д.), обязательное использование гербовой бумаги, чеканка монет меньшего веса (порча).</w:t>
      </w:r>
    </w:p>
    <w:p w14:paraId="126065F7" w14:textId="42CB8630"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1704 году Петром была проведена денежная реформа, в результате которой основной денежной единицей стала не деньга, а копейка. Это название впервые появилось</w:t>
      </w:r>
      <w:r w:rsidR="00D13FBA" w:rsidRPr="00B5005A">
        <w:rPr>
          <w:rFonts w:ascii="Times New Roman" w:hAnsi="Times New Roman" w:cs="Times New Roman"/>
          <w:sz w:val="24"/>
          <w:szCs w:val="24"/>
        </w:rPr>
        <w:t xml:space="preserve"> </w:t>
      </w:r>
      <w:r w:rsidRPr="00B5005A">
        <w:rPr>
          <w:rFonts w:ascii="Times New Roman" w:hAnsi="Times New Roman" w:cs="Times New Roman"/>
          <w:sz w:val="24"/>
          <w:szCs w:val="24"/>
        </w:rPr>
        <w:t>на монетах, а деньга осталась разменной монетой равной ½</w:t>
      </w:r>
      <w:r w:rsidR="00D13FBA" w:rsidRPr="00B5005A">
        <w:rPr>
          <w:rFonts w:ascii="Times New Roman" w:hAnsi="Times New Roman" w:cs="Times New Roman"/>
          <w:sz w:val="24"/>
          <w:szCs w:val="24"/>
        </w:rPr>
        <w:t xml:space="preserve"> копейки. Тогда же был отменён </w:t>
      </w:r>
      <w:r w:rsidRPr="00B5005A">
        <w:rPr>
          <w:rFonts w:ascii="Times New Roman" w:hAnsi="Times New Roman" w:cs="Times New Roman"/>
          <w:sz w:val="24"/>
          <w:szCs w:val="24"/>
        </w:rPr>
        <w:t xml:space="preserve">и неразменный рубль, бывший с XV века счетной денежной единицей, приравненной к 68 граммам чистого серебра и использовавшейся в качестве эталона при обменных операциях. Важнейшей мерой в ходе финансовой реформы стало введение подушной подати вместо существовавшего до этого подворного обложения. В 1710 году была проведена </w:t>
      </w:r>
      <w:r w:rsidR="007E2377">
        <w:rPr>
          <w:rFonts w:ascii="Times New Roman" w:hAnsi="Times New Roman" w:cs="Times New Roman"/>
          <w:sz w:val="24"/>
          <w:szCs w:val="24"/>
        </w:rPr>
        <w:t>«</w:t>
      </w:r>
      <w:r w:rsidRPr="00B5005A">
        <w:rPr>
          <w:rFonts w:ascii="Times New Roman" w:hAnsi="Times New Roman" w:cs="Times New Roman"/>
          <w:sz w:val="24"/>
          <w:szCs w:val="24"/>
        </w:rPr>
        <w:t>подворная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перепись, показавшая уменьшение количества дворов. Одной из причин такого уменьшения было то, что с целью ухода от налогов несколько дворов обносили одним забором, и делали одни ворота (это считалось при переписи одним двором). В силу указанных недостатков было принято решение о переходе к подушной подати. В 1718—1724 годах была проведена повторная перепись населения параллельно с ревизией населения (пересмотром переписи), начавшейся в 1722 году. По этой ревизии лиц податного состояния оказалось 5 967 313 человек. На основе полученных данных правительство разделило на численность населения количество денег, необходимых для содержания армии и флота. В результате был определён размер подушной подати: крепостные помещиков платили государству 74 копейки, государственные крестьяне — 1 рубль 14 копеек (так как не платили оброк), городское население — 1 рубль 20 копеек. Облагались податью только мужчины, независимо от возраста. Дворянство, духовенство, а также солдаты и казаки от подушной подати освобождались.</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В результате податной реформы был значительно увеличен размер казны. </w:t>
      </w:r>
    </w:p>
    <w:p w14:paraId="173482CF"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Осознав во время Великого посольства техническое отставание России, Пётр не мог обойти стороной проблему реформирования российской промышленности. Кроме того, создание собственной промышленности было продиктовано военными нуждами. Начав Северную войну со Швецией ради завоевания выхода к морю и провозгласив в качестве задачи строительство современного флота на Балтике (а ещё ранее — на Азове), Пётр был вынужден строить мануфактуры, призванные обеспечить резко возросшие потребности армии и флота [3].</w:t>
      </w:r>
    </w:p>
    <w:p w14:paraId="548AFD04" w14:textId="32F0F89F"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Одной из главных проблем было отсутствие квалифицированных мастеров. Царь решал эту проблему путём привлечения на русскую службу иностранцев на выгодных условиях, посылкой русских дворян на обучение в Западную Европу.</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Около Нерчинска в Сибири в 1704 был построен первый в России сереброплавильный завод. В следующем году он дал первое серебро.</w:t>
      </w:r>
    </w:p>
    <w:p w14:paraId="731956AB" w14:textId="4C0BA8B5"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Появляются оружейные заводы (пушечные дворы, арсеналы) в Олонецком крае,</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Сестрорецке и Туле, пороховые заводы — в Петербурге и под Москвой, развивается кожевенная и текстильная промышленность</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в Москве, Ярославле, Казани и на Левобережной Украине, что обуславливалось необходимостью производства экипировки и обмундирования для русских войск.</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Появляется шёлкопрядение, производство бумаги, цемента, сахарный завод и шпалерная фабрика.</w:t>
      </w:r>
    </w:p>
    <w:p w14:paraId="2E1EE49E" w14:textId="0F012721"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Дальнейшее развитие получила торговля. Со строительством Петербурга роль главного порта страны перешла от Архангельска к будущей столице. Сооружались речные каналы. В частности, был построен Вышневолоцкий</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и Обводной каналы. Вместе с тем, две попытки строительства Волго-Донского канала закончились неудачей (хотя было построено 24 шлюза), при этом на его строительстве работали десятки тысяч человек. </w:t>
      </w:r>
    </w:p>
    <w:p w14:paraId="72355D08" w14:textId="0DB440B2"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27 мая 1703 года на отвоеванных у шведов землях Петр I основал </w:t>
      </w:r>
      <w:r w:rsidR="007E2377">
        <w:rPr>
          <w:rFonts w:ascii="Times New Roman" w:hAnsi="Times New Roman" w:cs="Times New Roman"/>
          <w:sz w:val="24"/>
          <w:szCs w:val="24"/>
        </w:rPr>
        <w:t>«</w:t>
      </w:r>
      <w:r w:rsidRPr="00B5005A">
        <w:rPr>
          <w:rFonts w:ascii="Times New Roman" w:hAnsi="Times New Roman" w:cs="Times New Roman"/>
          <w:sz w:val="24"/>
          <w:szCs w:val="24"/>
        </w:rPr>
        <w:t>Санкт Питербурх</w:t>
      </w:r>
      <w:r w:rsidR="007E2377">
        <w:rPr>
          <w:rFonts w:ascii="Times New Roman" w:hAnsi="Times New Roman" w:cs="Times New Roman"/>
          <w:sz w:val="24"/>
          <w:szCs w:val="24"/>
        </w:rPr>
        <w:t>»</w:t>
      </w:r>
      <w:r w:rsidRPr="00B5005A">
        <w:rPr>
          <w:rFonts w:ascii="Times New Roman" w:hAnsi="Times New Roman" w:cs="Times New Roman"/>
          <w:sz w:val="24"/>
          <w:szCs w:val="24"/>
        </w:rPr>
        <w:t>.</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Он начался с Петропавловской крепости на Заячьем острове в дельте Невы, а в 1712 году уже стал столицей страны — тем городом, который итальянский путешественник Франческо Альгаротти назвал </w:t>
      </w:r>
      <w:r w:rsidR="007E2377">
        <w:rPr>
          <w:rFonts w:ascii="Times New Roman" w:hAnsi="Times New Roman" w:cs="Times New Roman"/>
          <w:sz w:val="24"/>
          <w:szCs w:val="24"/>
        </w:rPr>
        <w:t>«</w:t>
      </w:r>
      <w:r w:rsidRPr="00B5005A">
        <w:rPr>
          <w:rFonts w:ascii="Times New Roman" w:hAnsi="Times New Roman" w:cs="Times New Roman"/>
          <w:sz w:val="24"/>
          <w:szCs w:val="24"/>
        </w:rPr>
        <w:t>окном, через которое Россия смотрит на Европу</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043F01BB"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Впервые в России город строили не стихийно, а в регулярной планировке: прямые улицы составляли геометрически выверенные кварталы, а в них возводили дома по образцу. Царь изучал европейские журналы, теоретические трактаты иностранных архитекторов. </w:t>
      </w:r>
    </w:p>
    <w:p w14:paraId="0032264C" w14:textId="359093C5"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Архитектурные новшества при Петре I проявились не только в образцах </w:t>
      </w:r>
      <w:r w:rsidR="007E2377">
        <w:rPr>
          <w:rFonts w:ascii="Times New Roman" w:hAnsi="Times New Roman" w:cs="Times New Roman"/>
          <w:sz w:val="24"/>
          <w:szCs w:val="24"/>
        </w:rPr>
        <w:t>«</w:t>
      </w:r>
      <w:r w:rsidRPr="00B5005A">
        <w:rPr>
          <w:rFonts w:ascii="Times New Roman" w:hAnsi="Times New Roman" w:cs="Times New Roman"/>
          <w:sz w:val="24"/>
          <w:szCs w:val="24"/>
        </w:rPr>
        <w:t>петровского барокко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Петербурге, но и в Москве — ее башнях-монументах, кремлевском Арсенале</w:t>
      </w:r>
      <w:r w:rsidR="00D13FBA" w:rsidRPr="00B5005A">
        <w:rPr>
          <w:rFonts w:ascii="Times New Roman" w:hAnsi="Times New Roman" w:cs="Times New Roman"/>
          <w:sz w:val="24"/>
          <w:szCs w:val="24"/>
        </w:rPr>
        <w:t xml:space="preserve"> </w:t>
      </w:r>
      <w:r w:rsidRPr="00B5005A">
        <w:rPr>
          <w:rFonts w:ascii="Times New Roman" w:hAnsi="Times New Roman" w:cs="Times New Roman"/>
          <w:sz w:val="24"/>
          <w:szCs w:val="24"/>
        </w:rPr>
        <w:t>и каменных мостах через реки.</w:t>
      </w:r>
    </w:p>
    <w:p w14:paraId="1EF3F067" w14:textId="4BAD9509"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январе 1714 года в губерниях открыли цифирные школы — обучаться грамоте</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и арифметике там могли дети всех сословий, кроме крепостных. Преподавали в них выпускники Школы математических и навигацких наук — первого светского и военного учебного заведения России. Особенно строг Петр I были к дворянским детям — в декабре 1714 года даже издал указ, запрещавший </w:t>
      </w:r>
      <w:r w:rsidR="007E2377">
        <w:rPr>
          <w:rFonts w:ascii="Times New Roman" w:hAnsi="Times New Roman" w:cs="Times New Roman"/>
          <w:sz w:val="24"/>
          <w:szCs w:val="24"/>
        </w:rPr>
        <w:t>«</w:t>
      </w:r>
      <w:r w:rsidRPr="00B5005A">
        <w:rPr>
          <w:rFonts w:ascii="Times New Roman" w:hAnsi="Times New Roman" w:cs="Times New Roman"/>
          <w:sz w:val="24"/>
          <w:szCs w:val="24"/>
        </w:rPr>
        <w:t>неучам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жениться, пока не освоят </w:t>
      </w:r>
      <w:r w:rsidR="007E2377">
        <w:rPr>
          <w:rFonts w:ascii="Times New Roman" w:hAnsi="Times New Roman" w:cs="Times New Roman"/>
          <w:sz w:val="24"/>
          <w:szCs w:val="24"/>
        </w:rPr>
        <w:t>«</w:t>
      </w:r>
      <w:r w:rsidRPr="00B5005A">
        <w:rPr>
          <w:rFonts w:ascii="Times New Roman" w:hAnsi="Times New Roman" w:cs="Times New Roman"/>
          <w:sz w:val="24"/>
          <w:szCs w:val="24"/>
        </w:rPr>
        <w:t>цифири</w:t>
      </w:r>
      <w:r w:rsidR="00D13FBA" w:rsidRPr="00B5005A">
        <w:rPr>
          <w:rFonts w:ascii="Times New Roman" w:hAnsi="Times New Roman" w:cs="Times New Roman"/>
          <w:sz w:val="24"/>
          <w:szCs w:val="24"/>
        </w:rPr>
        <w:t xml:space="preserve"> </w:t>
      </w:r>
      <w:r w:rsidRPr="00B5005A">
        <w:rPr>
          <w:rFonts w:ascii="Times New Roman" w:hAnsi="Times New Roman" w:cs="Times New Roman"/>
          <w:sz w:val="24"/>
          <w:szCs w:val="24"/>
        </w:rPr>
        <w:t>и геометрии</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0F5A5B24"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Петр I дал старт профессиональному образованию в стране: начали открываться учебные заведения, после которых можно было сразу работать. Например, толмачом —</w:t>
      </w:r>
      <w:r w:rsidR="00D13FBA" w:rsidRPr="00B5005A">
        <w:rPr>
          <w:rFonts w:ascii="Times New Roman" w:hAnsi="Times New Roman" w:cs="Times New Roman"/>
          <w:sz w:val="24"/>
          <w:szCs w:val="24"/>
        </w:rPr>
        <w:t xml:space="preserve"> </w:t>
      </w:r>
      <w:r w:rsidRPr="00B5005A">
        <w:rPr>
          <w:rFonts w:ascii="Times New Roman" w:hAnsi="Times New Roman" w:cs="Times New Roman"/>
          <w:sz w:val="24"/>
          <w:szCs w:val="24"/>
        </w:rPr>
        <w:t>в 1700-е открылась школа переводчиков при Посольском приказе. Будущих медиков обучали в первой госпитальной школе в Москве, а горняков — в горной школе, которая открылась в 1716 году при Олонецких заводах в Карелии.</w:t>
      </w:r>
    </w:p>
    <w:p w14:paraId="18672D07"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Главное, Петр I показал, что образование — это ключ к будущей карьере. В 1722 году Петр I издал Табель о рангах, куда включил 14 уровней военных, гражданских и придворных чинов. Теперь должности занимали не по знатности рода, а по личным способностям</w:t>
      </w:r>
      <w:r w:rsidR="00D13FBA" w:rsidRPr="00B5005A">
        <w:rPr>
          <w:rFonts w:ascii="Times New Roman" w:hAnsi="Times New Roman" w:cs="Times New Roman"/>
          <w:sz w:val="24"/>
          <w:szCs w:val="24"/>
        </w:rPr>
        <w:t xml:space="preserve"> </w:t>
      </w:r>
      <w:r w:rsidRPr="00B5005A">
        <w:rPr>
          <w:rFonts w:ascii="Times New Roman" w:hAnsi="Times New Roman" w:cs="Times New Roman"/>
          <w:sz w:val="24"/>
          <w:szCs w:val="24"/>
        </w:rPr>
        <w:t>и знаниям — дворянином при особом упорстве мог стать любой россиянин.</w:t>
      </w:r>
    </w:p>
    <w:p w14:paraId="49371AD1"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8 февраля 1724 года Петр I учредил в России Академию наук — сегодня это День российской науки. К тому времени монарх уже был членом французской Академии и знал, как устроены научные сообщества Европы. Поэтому решил объединить под Академией свою личную библиотеку и Кунсткамеру.</w:t>
      </w:r>
    </w:p>
    <w:p w14:paraId="620CA362" w14:textId="7B89353D"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Петр I хотел, чтобы члены Академии </w:t>
      </w:r>
      <w:r w:rsidR="007E2377">
        <w:rPr>
          <w:rFonts w:ascii="Times New Roman" w:hAnsi="Times New Roman" w:cs="Times New Roman"/>
          <w:sz w:val="24"/>
          <w:szCs w:val="24"/>
        </w:rPr>
        <w:t>«</w:t>
      </w:r>
      <w:r w:rsidRPr="00B5005A">
        <w:rPr>
          <w:rFonts w:ascii="Times New Roman" w:hAnsi="Times New Roman" w:cs="Times New Roman"/>
          <w:sz w:val="24"/>
          <w:szCs w:val="24"/>
        </w:rPr>
        <w:t>делали изобретения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выступали </w:t>
      </w:r>
      <w:r w:rsidR="007E2377">
        <w:rPr>
          <w:rFonts w:ascii="Times New Roman" w:hAnsi="Times New Roman" w:cs="Times New Roman"/>
          <w:sz w:val="24"/>
          <w:szCs w:val="24"/>
        </w:rPr>
        <w:t>«</w:t>
      </w:r>
      <w:r w:rsidRPr="00B5005A">
        <w:rPr>
          <w:rFonts w:ascii="Times New Roman" w:hAnsi="Times New Roman" w:cs="Times New Roman"/>
          <w:sz w:val="24"/>
          <w:szCs w:val="24"/>
        </w:rPr>
        <w:t>с докладами и советами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систематизировали научные знания в России — к тому времени их накопилось немало. Например, к 1699 году Владимир Атласов составил описание Камчатки, в 1719 году Михаил Сердюков придумал проект первой в России искусственной водной системы, а к 1722 году завершилось посольство Льва Измайлова в Китай, откуда он привез этнографические находки, модели кораблей и канатов, фейерверки и фарфор.</w:t>
      </w:r>
    </w:p>
    <w:p w14:paraId="19E4D02E" w14:textId="77777777"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Император назначил президентом российской Академии своего лейб-медика Лаврентия Блюментроста, а для работы пригласил в Россию иностранцев: математика Христиана Гольдбаха, физика Георга Бильфингера, физиолога Даниила Бернулли, астронома Жозефа-Николя Делиля, историка Готлиба Байера и других. Только до первого заседания — в ноябре 1725 года — Петр I не дожил.</w:t>
      </w:r>
    </w:p>
    <w:p w14:paraId="7A132590" w14:textId="7B795EF1" w:rsidR="00F01D70" w:rsidRPr="00B5005A" w:rsidRDefault="00F01D70" w:rsidP="00F01D7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Февраль 1725 года отмечен в истории России трагическим событием – смертью Петра Великого. Это до конца неразгаданная тайна, пролить свет на которую помогают лишь воспоминания его приближённых и мнения врачей – современников государя. По одной версии, главной причиной ухода из жизни Петра в возрасте 52 лет явилось тяжёлое течение </w:t>
      </w:r>
      <w:r w:rsidR="007E2377">
        <w:rPr>
          <w:rFonts w:ascii="Times New Roman" w:hAnsi="Times New Roman" w:cs="Times New Roman"/>
          <w:sz w:val="24"/>
          <w:szCs w:val="24"/>
        </w:rPr>
        <w:t>«</w:t>
      </w:r>
      <w:r w:rsidRPr="00B5005A">
        <w:rPr>
          <w:rFonts w:ascii="Times New Roman" w:hAnsi="Times New Roman" w:cs="Times New Roman"/>
          <w:sz w:val="24"/>
          <w:szCs w:val="24"/>
        </w:rPr>
        <w:t>внутренней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болезни. [4]</w:t>
      </w:r>
    </w:p>
    <w:p w14:paraId="4B94EFA3" w14:textId="77777777" w:rsidR="00F01D70" w:rsidRPr="00B5005A" w:rsidRDefault="00F01D70" w:rsidP="00F01D70">
      <w:pPr>
        <w:spacing w:after="0" w:line="240" w:lineRule="auto"/>
        <w:jc w:val="both"/>
        <w:rPr>
          <w:rFonts w:ascii="Times New Roman" w:hAnsi="Times New Roman" w:cs="Times New Roman"/>
          <w:sz w:val="24"/>
          <w:szCs w:val="24"/>
        </w:rPr>
      </w:pPr>
    </w:p>
    <w:p w14:paraId="2C68EBBA" w14:textId="77777777" w:rsidR="00BD5C25" w:rsidRDefault="00BD5C25">
      <w:pPr>
        <w:rPr>
          <w:rFonts w:ascii="Times New Roman" w:hAnsi="Times New Roman" w:cs="Times New Roman"/>
          <w:b/>
          <w:sz w:val="24"/>
          <w:szCs w:val="24"/>
        </w:rPr>
      </w:pPr>
      <w:r>
        <w:rPr>
          <w:rFonts w:ascii="Times New Roman" w:hAnsi="Times New Roman" w:cs="Times New Roman"/>
          <w:b/>
          <w:sz w:val="24"/>
          <w:szCs w:val="24"/>
        </w:rPr>
        <w:br w:type="page"/>
      </w:r>
    </w:p>
    <w:p w14:paraId="7F7CC236" w14:textId="30AB5952" w:rsidR="00E91424" w:rsidRDefault="00A62B23" w:rsidP="00E91424">
      <w:pPr>
        <w:spacing w:after="0" w:line="240" w:lineRule="auto"/>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388E76D5" w14:textId="77777777" w:rsidR="00BD5C25" w:rsidRPr="00B5005A" w:rsidRDefault="00BD5C25" w:rsidP="00E91424">
      <w:pPr>
        <w:spacing w:after="0" w:line="240" w:lineRule="auto"/>
        <w:jc w:val="center"/>
        <w:rPr>
          <w:rFonts w:ascii="Times New Roman" w:hAnsi="Times New Roman" w:cs="Times New Roman"/>
          <w:b/>
          <w:sz w:val="24"/>
          <w:szCs w:val="24"/>
        </w:rPr>
      </w:pPr>
    </w:p>
    <w:p w14:paraId="236C65DD" w14:textId="09C3EFF6" w:rsidR="00F01D70" w:rsidRPr="00B5005A" w:rsidRDefault="00F01D70" w:rsidP="00D13FB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Алексеев</w:t>
      </w:r>
      <w:r w:rsidR="002B7E4B">
        <w:rPr>
          <w:rFonts w:ascii="Times New Roman" w:hAnsi="Times New Roman" w:cs="Times New Roman"/>
          <w:sz w:val="24"/>
          <w:szCs w:val="24"/>
        </w:rPr>
        <w:t>,</w:t>
      </w:r>
      <w:r w:rsidRPr="00B5005A">
        <w:rPr>
          <w:rFonts w:ascii="Times New Roman" w:hAnsi="Times New Roman" w:cs="Times New Roman"/>
          <w:sz w:val="24"/>
          <w:szCs w:val="24"/>
        </w:rPr>
        <w:t xml:space="preserve"> С. П. Расс</w:t>
      </w:r>
      <w:r w:rsidR="002B7E4B">
        <w:rPr>
          <w:rFonts w:ascii="Times New Roman" w:hAnsi="Times New Roman" w:cs="Times New Roman"/>
          <w:sz w:val="24"/>
          <w:szCs w:val="24"/>
        </w:rPr>
        <w:t>казы о Петре I / С. П. Алексеев</w:t>
      </w:r>
      <w:r w:rsidRPr="00B5005A">
        <w:rPr>
          <w:rFonts w:ascii="Times New Roman" w:hAnsi="Times New Roman" w:cs="Times New Roman"/>
          <w:sz w:val="24"/>
          <w:szCs w:val="24"/>
        </w:rPr>
        <w:t>.</w:t>
      </w:r>
      <w:r w:rsidR="007E2377">
        <w:rPr>
          <w:rFonts w:ascii="Times New Roman" w:hAnsi="Times New Roman" w:cs="Times New Roman"/>
          <w:sz w:val="24"/>
          <w:szCs w:val="24"/>
        </w:rPr>
        <w:t xml:space="preserve"> – </w:t>
      </w:r>
      <w:r w:rsidR="002B7E4B">
        <w:rPr>
          <w:rFonts w:ascii="Times New Roman" w:hAnsi="Times New Roman" w:cs="Times New Roman"/>
          <w:sz w:val="24"/>
          <w:szCs w:val="24"/>
        </w:rPr>
        <w:t>Москва</w:t>
      </w:r>
      <w:r w:rsidRPr="00B5005A">
        <w:rPr>
          <w:rFonts w:ascii="Times New Roman" w:hAnsi="Times New Roman" w:cs="Times New Roman"/>
          <w:sz w:val="24"/>
          <w:szCs w:val="24"/>
        </w:rPr>
        <w:t xml:space="preserve">: Дет.лит., 2018. – 31 с. </w:t>
      </w:r>
      <w:r w:rsidR="002B7E4B" w:rsidRPr="002B7E4B">
        <w:rPr>
          <w:rFonts w:ascii="Times New Roman" w:hAnsi="Times New Roman" w:cs="Times New Roman"/>
          <w:sz w:val="24"/>
          <w:szCs w:val="24"/>
        </w:rPr>
        <w:t>– Текст: непосредственный;</w:t>
      </w:r>
    </w:p>
    <w:p w14:paraId="108C93EC" w14:textId="05A74800" w:rsidR="00F01D70" w:rsidRPr="00B5005A" w:rsidRDefault="00F01D70" w:rsidP="00D13FB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Акунин</w:t>
      </w:r>
      <w:r w:rsidR="002B7E4B">
        <w:rPr>
          <w:rFonts w:ascii="Times New Roman" w:hAnsi="Times New Roman" w:cs="Times New Roman"/>
          <w:sz w:val="24"/>
          <w:szCs w:val="24"/>
        </w:rPr>
        <w:t xml:space="preserve">, Б. Девятый Спас: </w:t>
      </w:r>
      <w:r w:rsidRPr="00B5005A">
        <w:rPr>
          <w:rFonts w:ascii="Times New Roman" w:hAnsi="Times New Roman" w:cs="Times New Roman"/>
          <w:sz w:val="24"/>
          <w:szCs w:val="24"/>
        </w:rPr>
        <w:t>роман</w:t>
      </w:r>
      <w:r w:rsidR="002B7E4B">
        <w:rPr>
          <w:rFonts w:ascii="Times New Roman" w:hAnsi="Times New Roman" w:cs="Times New Roman"/>
          <w:sz w:val="24"/>
          <w:szCs w:val="24"/>
        </w:rPr>
        <w:t xml:space="preserve"> </w:t>
      </w:r>
      <w:r w:rsidRPr="00B5005A">
        <w:rPr>
          <w:rFonts w:ascii="Times New Roman" w:hAnsi="Times New Roman" w:cs="Times New Roman"/>
          <w:sz w:val="24"/>
          <w:szCs w:val="24"/>
        </w:rPr>
        <w:t xml:space="preserve">/ </w:t>
      </w:r>
      <w:r w:rsidR="002B7E4B">
        <w:rPr>
          <w:rFonts w:ascii="Times New Roman" w:hAnsi="Times New Roman" w:cs="Times New Roman"/>
          <w:sz w:val="24"/>
          <w:szCs w:val="24"/>
        </w:rPr>
        <w:t xml:space="preserve">Б.Акунин, псевдоним </w:t>
      </w:r>
      <w:r w:rsidRPr="00B5005A">
        <w:rPr>
          <w:rFonts w:ascii="Times New Roman" w:hAnsi="Times New Roman" w:cs="Times New Roman"/>
          <w:sz w:val="24"/>
          <w:szCs w:val="24"/>
        </w:rPr>
        <w:t>Анатол</w:t>
      </w:r>
      <w:r w:rsidR="002B7E4B">
        <w:rPr>
          <w:rFonts w:ascii="Times New Roman" w:hAnsi="Times New Roman" w:cs="Times New Roman"/>
          <w:sz w:val="24"/>
          <w:szCs w:val="24"/>
        </w:rPr>
        <w:t>ий Брусникин. − Москва</w:t>
      </w:r>
      <w:r w:rsidRPr="00B5005A">
        <w:rPr>
          <w:rFonts w:ascii="Times New Roman" w:hAnsi="Times New Roman" w:cs="Times New Roman"/>
          <w:sz w:val="24"/>
          <w:szCs w:val="24"/>
        </w:rPr>
        <w:t>: Астрель, 2013.</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509 с. </w:t>
      </w:r>
      <w:r w:rsidR="002B7E4B" w:rsidRPr="002B7E4B">
        <w:rPr>
          <w:rFonts w:ascii="Times New Roman" w:hAnsi="Times New Roman" w:cs="Times New Roman"/>
          <w:sz w:val="24"/>
          <w:szCs w:val="24"/>
        </w:rPr>
        <w:t>– Текст: непосредственный;</w:t>
      </w:r>
    </w:p>
    <w:p w14:paraId="7C1386E5" w14:textId="5CE2345D" w:rsidR="00F01D70" w:rsidRPr="00B5005A" w:rsidRDefault="00F01D70" w:rsidP="00D13FB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Герман</w:t>
      </w:r>
      <w:r w:rsidR="002B7E4B">
        <w:rPr>
          <w:rFonts w:ascii="Times New Roman" w:hAnsi="Times New Roman" w:cs="Times New Roman"/>
          <w:sz w:val="24"/>
          <w:szCs w:val="24"/>
        </w:rPr>
        <w:t>,</w:t>
      </w:r>
      <w:r w:rsidRPr="00B5005A">
        <w:rPr>
          <w:rFonts w:ascii="Times New Roman" w:hAnsi="Times New Roman" w:cs="Times New Roman"/>
          <w:sz w:val="24"/>
          <w:szCs w:val="24"/>
        </w:rPr>
        <w:t xml:space="preserve"> Ю. П. Россия молодая</w:t>
      </w:r>
      <w:r w:rsidR="002B7E4B">
        <w:rPr>
          <w:rFonts w:ascii="Times New Roman" w:hAnsi="Times New Roman" w:cs="Times New Roman"/>
          <w:sz w:val="24"/>
          <w:szCs w:val="24"/>
        </w:rPr>
        <w:t>: роман</w:t>
      </w:r>
      <w:r w:rsidRPr="00B5005A">
        <w:rPr>
          <w:rFonts w:ascii="Times New Roman" w:hAnsi="Times New Roman" w:cs="Times New Roman"/>
          <w:sz w:val="24"/>
          <w:szCs w:val="24"/>
        </w:rPr>
        <w:t xml:space="preserve"> / </w:t>
      </w:r>
      <w:r w:rsidR="002B7E4B">
        <w:rPr>
          <w:rFonts w:ascii="Times New Roman" w:hAnsi="Times New Roman" w:cs="Times New Roman"/>
          <w:sz w:val="24"/>
          <w:szCs w:val="24"/>
        </w:rPr>
        <w:t xml:space="preserve">Ю. П. Герман. − Санкт-Петербург: Азбука: </w:t>
      </w:r>
      <w:r w:rsidRPr="00B5005A">
        <w:rPr>
          <w:rFonts w:ascii="Times New Roman" w:hAnsi="Times New Roman" w:cs="Times New Roman"/>
          <w:sz w:val="24"/>
          <w:szCs w:val="24"/>
        </w:rPr>
        <w:t>Азука-Аттикус, 2019. − 1114,</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с.</w:t>
      </w:r>
      <w:r w:rsidR="002B7E4B">
        <w:rPr>
          <w:rFonts w:ascii="Times New Roman" w:hAnsi="Times New Roman" w:cs="Times New Roman"/>
          <w:sz w:val="24"/>
          <w:szCs w:val="24"/>
        </w:rPr>
        <w:t xml:space="preserve"> </w:t>
      </w:r>
      <w:r w:rsidRPr="00B5005A">
        <w:rPr>
          <w:rFonts w:ascii="Times New Roman" w:hAnsi="Times New Roman" w:cs="Times New Roman"/>
          <w:sz w:val="24"/>
          <w:szCs w:val="24"/>
        </w:rPr>
        <w:t xml:space="preserve"> </w:t>
      </w:r>
      <w:r w:rsidR="002B7E4B" w:rsidRPr="002B7E4B">
        <w:rPr>
          <w:rFonts w:ascii="Times New Roman" w:hAnsi="Times New Roman" w:cs="Times New Roman"/>
          <w:sz w:val="24"/>
          <w:szCs w:val="24"/>
        </w:rPr>
        <w:t>– Текст: непосредственный;</w:t>
      </w:r>
    </w:p>
    <w:p w14:paraId="142AE7F2" w14:textId="1DE74E45" w:rsidR="00F01D70" w:rsidRPr="00B5005A" w:rsidRDefault="00F01D70" w:rsidP="00D13FB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4. Павленко</w:t>
      </w:r>
      <w:r w:rsidR="002B7E4B">
        <w:rPr>
          <w:rFonts w:ascii="Times New Roman" w:hAnsi="Times New Roman" w:cs="Times New Roman"/>
          <w:sz w:val="24"/>
          <w:szCs w:val="24"/>
        </w:rPr>
        <w:t>,</w:t>
      </w:r>
      <w:r w:rsidRPr="00B5005A">
        <w:rPr>
          <w:rFonts w:ascii="Times New Roman" w:hAnsi="Times New Roman" w:cs="Times New Roman"/>
          <w:sz w:val="24"/>
          <w:szCs w:val="24"/>
        </w:rPr>
        <w:t xml:space="preserve"> Н.</w:t>
      </w:r>
      <w:r w:rsidR="002B7E4B">
        <w:rPr>
          <w:rFonts w:ascii="Times New Roman" w:hAnsi="Times New Roman" w:cs="Times New Roman"/>
          <w:sz w:val="24"/>
          <w:szCs w:val="24"/>
        </w:rPr>
        <w:t xml:space="preserve"> И. Петр I / Н. И. Павленко. – 8-е изд. − Москва</w:t>
      </w:r>
      <w:r w:rsidRPr="00B5005A">
        <w:rPr>
          <w:rFonts w:ascii="Times New Roman" w:hAnsi="Times New Roman" w:cs="Times New Roman"/>
          <w:sz w:val="24"/>
          <w:szCs w:val="24"/>
        </w:rPr>
        <w:t>: Молодая гвардия, 2010. − 426 с.</w:t>
      </w:r>
      <w:r w:rsidR="002B7E4B">
        <w:rPr>
          <w:rFonts w:ascii="Times New Roman" w:hAnsi="Times New Roman" w:cs="Times New Roman"/>
          <w:sz w:val="24"/>
          <w:szCs w:val="24"/>
        </w:rPr>
        <w:t xml:space="preserve"> </w:t>
      </w:r>
      <w:r w:rsidR="002B7E4B" w:rsidRPr="002B7E4B">
        <w:rPr>
          <w:rFonts w:ascii="Times New Roman" w:hAnsi="Times New Roman" w:cs="Times New Roman"/>
          <w:sz w:val="24"/>
          <w:szCs w:val="24"/>
        </w:rPr>
        <w:t>– Текст: непосредственный;</w:t>
      </w:r>
    </w:p>
    <w:p w14:paraId="4D10DFFE" w14:textId="0AD998EF" w:rsidR="00F01D70" w:rsidRPr="00B5005A" w:rsidRDefault="002B7E4B" w:rsidP="00D13FB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Реформы Петра I. – Текст: непосредственный </w:t>
      </w:r>
      <w:r w:rsidR="00F01D70" w:rsidRPr="00B5005A">
        <w:rPr>
          <w:rFonts w:ascii="Times New Roman" w:hAnsi="Times New Roman" w:cs="Times New Roman"/>
          <w:sz w:val="24"/>
          <w:szCs w:val="24"/>
        </w:rPr>
        <w:t xml:space="preserve">// </w:t>
      </w:r>
      <w:r>
        <w:rPr>
          <w:rFonts w:ascii="Times New Roman" w:hAnsi="Times New Roman" w:cs="Times New Roman"/>
          <w:sz w:val="24"/>
          <w:szCs w:val="24"/>
        </w:rPr>
        <w:t>Большая советская энциклопедия</w:t>
      </w:r>
      <w:r w:rsidR="00F01D70" w:rsidRPr="00B5005A">
        <w:rPr>
          <w:rFonts w:ascii="Times New Roman" w:hAnsi="Times New Roman" w:cs="Times New Roman"/>
          <w:sz w:val="24"/>
          <w:szCs w:val="24"/>
        </w:rPr>
        <w:t xml:space="preserve"> [в 30 т.] / гл. ред. </w:t>
      </w:r>
      <w:r>
        <w:rPr>
          <w:rFonts w:ascii="Times New Roman" w:hAnsi="Times New Roman" w:cs="Times New Roman"/>
          <w:sz w:val="24"/>
          <w:szCs w:val="24"/>
        </w:rPr>
        <w:t>А. М. Прохоров. — 3-е изд. — М.</w:t>
      </w:r>
      <w:r w:rsidR="00F01D70" w:rsidRPr="00B5005A">
        <w:rPr>
          <w:rFonts w:ascii="Times New Roman" w:hAnsi="Times New Roman" w:cs="Times New Roman"/>
          <w:sz w:val="24"/>
          <w:szCs w:val="24"/>
        </w:rPr>
        <w:t>: Советская энциклопедия, 1969—1978.</w:t>
      </w:r>
    </w:p>
    <w:p w14:paraId="1B6DEC24" w14:textId="77777777" w:rsidR="00F01D70" w:rsidRPr="00B5005A" w:rsidRDefault="00F01D70" w:rsidP="00D13FBA">
      <w:pPr>
        <w:spacing w:after="0" w:line="240" w:lineRule="auto"/>
        <w:ind w:firstLine="709"/>
        <w:jc w:val="both"/>
        <w:rPr>
          <w:rFonts w:ascii="Times New Roman" w:hAnsi="Times New Roman" w:cs="Times New Roman"/>
          <w:sz w:val="24"/>
          <w:szCs w:val="24"/>
        </w:rPr>
      </w:pPr>
    </w:p>
    <w:p w14:paraId="6308E4E3" w14:textId="77777777" w:rsidR="00114D05" w:rsidRPr="00B5005A" w:rsidRDefault="00114D05" w:rsidP="00D13FBA">
      <w:pPr>
        <w:spacing w:after="0" w:line="240" w:lineRule="auto"/>
        <w:ind w:firstLine="709"/>
        <w:jc w:val="both"/>
        <w:rPr>
          <w:rFonts w:ascii="Times New Roman" w:hAnsi="Times New Roman" w:cs="Times New Roman"/>
          <w:sz w:val="24"/>
          <w:szCs w:val="24"/>
        </w:rPr>
      </w:pPr>
    </w:p>
    <w:p w14:paraId="6741C110" w14:textId="77777777" w:rsidR="00114D05" w:rsidRPr="00B5005A" w:rsidRDefault="00114D05" w:rsidP="00D13FBA">
      <w:pPr>
        <w:spacing w:after="0" w:line="240" w:lineRule="auto"/>
        <w:ind w:firstLine="709"/>
        <w:jc w:val="both"/>
        <w:rPr>
          <w:rFonts w:ascii="Times New Roman" w:hAnsi="Times New Roman" w:cs="Times New Roman"/>
          <w:sz w:val="24"/>
          <w:szCs w:val="24"/>
        </w:rPr>
      </w:pPr>
    </w:p>
    <w:p w14:paraId="60987287" w14:textId="77777777" w:rsidR="00114D05" w:rsidRPr="00B5005A" w:rsidRDefault="00114D05" w:rsidP="00114D05">
      <w:pPr>
        <w:pStyle w:val="af0"/>
        <w:ind w:left="4253"/>
        <w:jc w:val="both"/>
        <w:rPr>
          <w:rFonts w:ascii="Times New Roman" w:hAnsi="Times New Roman"/>
          <w:i/>
          <w:sz w:val="24"/>
          <w:szCs w:val="24"/>
          <w:lang w:eastAsia="ru-RU"/>
        </w:rPr>
      </w:pPr>
      <w:r w:rsidRPr="00B5005A">
        <w:rPr>
          <w:rFonts w:ascii="Times New Roman" w:eastAsia="Times New Roman" w:hAnsi="Times New Roman"/>
          <w:b/>
          <w:i/>
          <w:sz w:val="24"/>
          <w:szCs w:val="24"/>
          <w:lang w:eastAsia="ru-RU"/>
        </w:rPr>
        <w:t xml:space="preserve">Зиновьева Р.В., </w:t>
      </w:r>
      <w:r w:rsidRPr="00B5005A">
        <w:rPr>
          <w:rFonts w:ascii="Times New Roman" w:eastAsia="Times New Roman" w:hAnsi="Times New Roman"/>
          <w:i/>
          <w:sz w:val="24"/>
          <w:szCs w:val="24"/>
          <w:lang w:eastAsia="ru-RU"/>
        </w:rPr>
        <w:t>обучающаяся</w:t>
      </w:r>
    </w:p>
    <w:p w14:paraId="536E9E93" w14:textId="77777777" w:rsidR="00114D05" w:rsidRPr="00B5005A" w:rsidRDefault="00114D05" w:rsidP="00114D05">
      <w:pPr>
        <w:pStyle w:val="af0"/>
        <w:ind w:left="4253"/>
        <w:jc w:val="both"/>
        <w:rPr>
          <w:rFonts w:ascii="Times New Roman" w:eastAsia="Times New Roman" w:hAnsi="Times New Roman"/>
          <w:sz w:val="24"/>
          <w:szCs w:val="24"/>
          <w:lang w:eastAsia="ru-RU"/>
        </w:rPr>
      </w:pPr>
      <w:r w:rsidRPr="00B5005A">
        <w:rPr>
          <w:rFonts w:ascii="Times New Roman" w:eastAsia="Times New Roman" w:hAnsi="Times New Roman"/>
          <w:b/>
          <w:i/>
          <w:sz w:val="24"/>
          <w:szCs w:val="24"/>
          <w:lang w:eastAsia="ru-RU"/>
        </w:rPr>
        <w:t xml:space="preserve">Науч.рук. </w:t>
      </w:r>
      <w:r w:rsidRPr="00E91424">
        <w:rPr>
          <w:rFonts w:ascii="Times New Roman" w:eastAsia="Times New Roman" w:hAnsi="Times New Roman"/>
          <w:b/>
          <w:i/>
          <w:sz w:val="24"/>
          <w:szCs w:val="24"/>
          <w:lang w:eastAsia="ru-RU"/>
        </w:rPr>
        <w:t>Величко Л.М.,</w:t>
      </w:r>
      <w:r w:rsidRPr="00B5005A">
        <w:rPr>
          <w:rFonts w:ascii="Times New Roman" w:eastAsia="Times New Roman" w:hAnsi="Times New Roman"/>
          <w:b/>
          <w:i/>
          <w:sz w:val="24"/>
          <w:szCs w:val="24"/>
          <w:lang w:eastAsia="ru-RU"/>
        </w:rPr>
        <w:t xml:space="preserve"> </w:t>
      </w:r>
      <w:r w:rsidRPr="00B5005A">
        <w:rPr>
          <w:rFonts w:ascii="Times New Roman" w:eastAsia="Times New Roman" w:hAnsi="Times New Roman"/>
          <w:i/>
          <w:sz w:val="24"/>
          <w:szCs w:val="24"/>
          <w:lang w:eastAsia="ru-RU"/>
        </w:rPr>
        <w:t xml:space="preserve">преподаватель </w:t>
      </w:r>
    </w:p>
    <w:p w14:paraId="55C65F11" w14:textId="77777777" w:rsidR="00114D05" w:rsidRPr="00B5005A" w:rsidRDefault="00114D05" w:rsidP="00114D05">
      <w:pPr>
        <w:pStyle w:val="af0"/>
        <w:ind w:left="4253"/>
        <w:jc w:val="both"/>
        <w:rPr>
          <w:rFonts w:ascii="Times New Roman" w:eastAsia="Times New Roman" w:hAnsi="Times New Roman"/>
          <w:b/>
          <w:i/>
          <w:sz w:val="24"/>
          <w:szCs w:val="24"/>
          <w:lang w:eastAsia="ru-RU"/>
        </w:rPr>
      </w:pPr>
      <w:r w:rsidRPr="00B5005A">
        <w:rPr>
          <w:rFonts w:ascii="Times New Roman" w:hAnsi="Times New Roman"/>
          <w:i/>
          <w:sz w:val="24"/>
          <w:szCs w:val="24"/>
          <w:lang w:eastAsia="ru-RU"/>
        </w:rPr>
        <w:t>ГБПОУ АСХК, с. Александровское</w:t>
      </w:r>
    </w:p>
    <w:p w14:paraId="3639FE12" w14:textId="405A449C" w:rsidR="00114D05" w:rsidRDefault="00114D05" w:rsidP="00114D05">
      <w:pPr>
        <w:spacing w:after="0"/>
        <w:jc w:val="center"/>
        <w:rPr>
          <w:rFonts w:ascii="Times New Roman" w:eastAsia="Times New Roman" w:hAnsi="Times New Roman"/>
          <w:sz w:val="24"/>
          <w:szCs w:val="24"/>
          <w:lang w:eastAsia="ru-RU"/>
        </w:rPr>
      </w:pPr>
    </w:p>
    <w:p w14:paraId="6206E0DF" w14:textId="6E21EE3F" w:rsidR="00E91424" w:rsidRDefault="00E91424" w:rsidP="00114D05">
      <w:pPr>
        <w:spacing w:after="0"/>
        <w:jc w:val="center"/>
        <w:rPr>
          <w:rFonts w:ascii="Times New Roman" w:eastAsia="Times New Roman" w:hAnsi="Times New Roman"/>
          <w:sz w:val="24"/>
          <w:szCs w:val="24"/>
          <w:lang w:eastAsia="ru-RU"/>
        </w:rPr>
      </w:pPr>
    </w:p>
    <w:p w14:paraId="26BDD854" w14:textId="77777777" w:rsidR="00E91424" w:rsidRPr="00B5005A" w:rsidRDefault="00E91424" w:rsidP="00114D05">
      <w:pPr>
        <w:spacing w:after="0"/>
        <w:jc w:val="center"/>
        <w:rPr>
          <w:rFonts w:ascii="Times New Roman" w:eastAsia="Times New Roman" w:hAnsi="Times New Roman"/>
          <w:sz w:val="24"/>
          <w:szCs w:val="24"/>
          <w:lang w:eastAsia="ru-RU"/>
        </w:rPr>
      </w:pPr>
    </w:p>
    <w:p w14:paraId="69D4CBC8" w14:textId="77777777" w:rsidR="00114D05" w:rsidRPr="00B5005A" w:rsidRDefault="00114D05" w:rsidP="00114D05">
      <w:pPr>
        <w:spacing w:after="0"/>
        <w:jc w:val="center"/>
        <w:rPr>
          <w:rFonts w:ascii="Times New Roman" w:eastAsia="Times New Roman" w:hAnsi="Times New Roman"/>
          <w:b/>
          <w:sz w:val="24"/>
          <w:szCs w:val="24"/>
          <w:lang w:eastAsia="ru-RU"/>
        </w:rPr>
      </w:pPr>
      <w:r w:rsidRPr="00B5005A">
        <w:rPr>
          <w:rFonts w:ascii="Times New Roman" w:eastAsia="Times New Roman" w:hAnsi="Times New Roman"/>
          <w:b/>
          <w:sz w:val="24"/>
          <w:szCs w:val="24"/>
          <w:lang w:eastAsia="ru-RU"/>
        </w:rPr>
        <w:t>СЕМЬЯ КАК ГЛАВНАЯ ЖИЗНЕННАЯ ЦЕННОСТЬ</w:t>
      </w:r>
    </w:p>
    <w:p w14:paraId="239AB04B" w14:textId="77777777" w:rsidR="00114D05" w:rsidRPr="00B5005A" w:rsidRDefault="00114D05" w:rsidP="00114D05">
      <w:pPr>
        <w:spacing w:after="0" w:line="240" w:lineRule="auto"/>
        <w:ind w:firstLine="709"/>
        <w:jc w:val="both"/>
        <w:rPr>
          <w:rFonts w:ascii="Times New Roman" w:hAnsi="Times New Roman"/>
          <w:sz w:val="24"/>
          <w:szCs w:val="28"/>
        </w:rPr>
      </w:pPr>
    </w:p>
    <w:p w14:paraId="0069F1A9" w14:textId="77777777"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Приоритетным направлением государственной социальной политики России является государственная семейная политика, объектом которой является семья — важнейший фактор сплоченности российского общества. Семья — своеобразный барометр государства и общества: благополучие семьи — залог стабильности государства, крепкая семья возможна в мощном, независимом государстве. Вот почему развитие и формирование семьи, создание социально-экономических, культурно-духовных условий для ее жизнедеятельности является залогом национальной безопасности России, основой для будущего развития молодого поколения.</w:t>
      </w:r>
    </w:p>
    <w:p w14:paraId="7B688DA6" w14:textId="77777777"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 xml:space="preserve">Развитие семьи, пропаганда семейных ценностей, подготовка молодежи к браку и семье — одна из фундаментальных проблем государства, общества, науки. Государственная политика в отношении семьи основывается на международной и отечественной законодательной базе, призванной укрепить институт семьи. </w:t>
      </w:r>
    </w:p>
    <w:p w14:paraId="750F0E6B" w14:textId="77777777"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 xml:space="preserve"> Однако на сегодняшний день одна из базовых платформ государства — социальный институт семьи — находится в эпицентре социального кризиса, а дети являются наименее защищенной категорией государства. </w:t>
      </w:r>
    </w:p>
    <w:p w14:paraId="5DA90380" w14:textId="76372FBE" w:rsidR="00114D05" w:rsidRPr="00B5005A" w:rsidRDefault="007E2377" w:rsidP="00114D05">
      <w:pPr>
        <w:spacing w:after="0"/>
        <w:ind w:firstLine="709"/>
        <w:jc w:val="both"/>
        <w:rPr>
          <w:rFonts w:ascii="Times New Roman" w:hAnsi="Times New Roman"/>
          <w:sz w:val="24"/>
          <w:szCs w:val="28"/>
        </w:rPr>
      </w:pPr>
      <w:r>
        <w:rPr>
          <w:rFonts w:ascii="Times New Roman" w:hAnsi="Times New Roman"/>
          <w:sz w:val="24"/>
          <w:szCs w:val="28"/>
        </w:rPr>
        <w:t xml:space="preserve"> </w:t>
      </w:r>
      <w:r w:rsidR="00114D05" w:rsidRPr="00B5005A">
        <w:rPr>
          <w:rFonts w:ascii="Times New Roman" w:hAnsi="Times New Roman"/>
          <w:sz w:val="24"/>
          <w:szCs w:val="28"/>
        </w:rPr>
        <w:t xml:space="preserve">Разрушение патриархальных внутрисемейных связей привело к усложнению межличностных отношений между супругами, родителями и детьми. Новым явлением стало широкое распространение неполных семей. Это не традиционная семья вдовых, а в основном родители без партнеров. В подавляющем большинстве неполная семья состоит из работающей матери с детьми. Неполные семьи представляют вполне жизнеспособную форму. Вместе с тем неполным семьям нужна большая помощь со стороны общества. Распространенность неполных семей привела к таким тяжелым явлениям, как безотцовщина и женское одиночество, которые, в свою очередь, способствуют росту подростковой преступности. </w:t>
      </w:r>
    </w:p>
    <w:p w14:paraId="37F81D3E" w14:textId="77777777"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Проблема девальвации семейных ценностей возникла во многом из-за отсутствия живого общения, когда члены семьи перестали разговаривать по душам, сводят разговор до виртуального обмена бытовыми сообщениями. Родители перестают интересоваться делами друг друга, самочувствием, настроением. Такую модель поведения перенимают и дети. В итоге нерешенные в ходе диалога незначительные проблемы перерастают в более крупные, которые заканчиваются конфликтами, приводящими к разрушению семьи.</w:t>
      </w:r>
    </w:p>
    <w:p w14:paraId="4486A1E6" w14:textId="423192A9"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Роль отца приравнивается к роли матери, если рассматривать их влияние на социальную жизнь ребенка. Оба родителя одинаково способствуют адекватному вступлению ребенка в общество. Ребёнок должен знать обо всём, что хранится и передаётся из поколения в поколение в его доме. Чувство гордости за свою фамилию воспитает в нём только отец. Папа должен внушить ребёнку, что он продолжатель семейных обычаев и ему предстоит передать их своим детям.</w:t>
      </w:r>
      <w:r w:rsidR="007E2377">
        <w:rPr>
          <w:rFonts w:ascii="Times New Roman" w:hAnsi="Times New Roman"/>
          <w:sz w:val="24"/>
          <w:szCs w:val="28"/>
        </w:rPr>
        <w:t xml:space="preserve"> </w:t>
      </w:r>
      <w:r w:rsidRPr="00B5005A">
        <w:rPr>
          <w:rFonts w:ascii="Times New Roman" w:hAnsi="Times New Roman"/>
          <w:sz w:val="24"/>
          <w:szCs w:val="28"/>
        </w:rPr>
        <w:t>К сожалению, стоит отметить</w:t>
      </w:r>
      <w:r w:rsidR="007E2377">
        <w:rPr>
          <w:rFonts w:ascii="Times New Roman" w:hAnsi="Times New Roman"/>
          <w:sz w:val="24"/>
          <w:szCs w:val="28"/>
        </w:rPr>
        <w:t xml:space="preserve"> – </w:t>
      </w:r>
      <w:r w:rsidRPr="00B5005A">
        <w:rPr>
          <w:rFonts w:ascii="Times New Roman" w:hAnsi="Times New Roman"/>
          <w:sz w:val="24"/>
          <w:szCs w:val="28"/>
        </w:rPr>
        <w:t>в современном обществе не слишком велико уважение к традициям. Желание мужчины быть отцом, создать и обеспечить семью исследователи объясняли тем, что мужчина, вступая в брак, реализует многие права и свой статус в обществе, которых лишены неженатые мужчины. Эти права подразумевали и наличие детей, исходя из того, что только женатым людям предоставлялось законное право иметь их. Отцовское воспитание приносит незаменимый вклад в формирование личности ребёнка, чтобы создать хорошую дисциплину в семье и достичь взаимопонимания с подрастающим чадом родителю нужно правильно позиционировать себя перед ним. Папа является примером настоящего мужчины для сына и дочки, которые ищут в нём нужный опыт для общения с людьми в жизни. Большое количество психологических экспериментов свидетельствует о том, что при правильном воспитании дочь часто ищет спутника в жизни с характером, который максимально соответствует отцовскому типу. В тоже время мальчик перенимает у папы определённые формы поведения для трудовой деятельности, создания семьи и простого общения со сверстниками.</w:t>
      </w:r>
    </w:p>
    <w:p w14:paraId="7BFDCE3E" w14:textId="77777777"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Знаменитый психолог Зигмунд Фрейд отмечал сильнейшую потребность детей в защите со стороны мужской половины семьи, утверждая, что с самых ранних лет младенец должен понимать, что папа всегда придёт на помощь в случае возникновения опасной ситуации.</w:t>
      </w:r>
    </w:p>
    <w:p w14:paraId="52DE0A9F" w14:textId="77777777" w:rsidR="00114D05" w:rsidRPr="00B5005A" w:rsidRDefault="00114D05" w:rsidP="00114D05">
      <w:pPr>
        <w:shd w:val="clear" w:color="auto" w:fill="FFFFFF"/>
        <w:spacing w:after="0"/>
        <w:ind w:firstLine="709"/>
        <w:jc w:val="both"/>
        <w:rPr>
          <w:rFonts w:ascii="Times New Roman" w:eastAsia="Times New Roman" w:hAnsi="Times New Roman"/>
          <w:sz w:val="24"/>
          <w:szCs w:val="28"/>
          <w:lang w:eastAsia="ru-RU"/>
        </w:rPr>
      </w:pPr>
      <w:r w:rsidRPr="00B5005A">
        <w:rPr>
          <w:rFonts w:ascii="Times New Roman" w:eastAsia="Times New Roman" w:hAnsi="Times New Roman"/>
          <w:sz w:val="24"/>
          <w:szCs w:val="28"/>
          <w:lang w:eastAsia="ru-RU"/>
        </w:rPr>
        <w:t>Главным и необходимым условием </w:t>
      </w:r>
      <w:hyperlink r:id="rId104" w:tooltip="Развитие ребенка" w:history="1">
        <w:r w:rsidRPr="00B5005A">
          <w:rPr>
            <w:rFonts w:ascii="Times New Roman" w:eastAsia="Times New Roman" w:hAnsi="Times New Roman"/>
            <w:sz w:val="24"/>
            <w:szCs w:val="28"/>
            <w:lang w:eastAsia="ru-RU"/>
          </w:rPr>
          <w:t>развития ребенка</w:t>
        </w:r>
      </w:hyperlink>
      <w:r w:rsidRPr="00B5005A">
        <w:rPr>
          <w:rFonts w:ascii="Times New Roman" w:eastAsia="Times New Roman" w:hAnsi="Times New Roman"/>
          <w:sz w:val="24"/>
          <w:szCs w:val="28"/>
          <w:lang w:eastAsia="ru-RU"/>
        </w:rPr>
        <w:t>, формирования его внутренней позиции являются окружающие его люди, и, прежде всего, родители. Семья – это один из важнейших воспитательных институтов, роль и значение которого в формировании личности трудно переоценить. В каждой семье очень тесно переплетены родительские и детские </w:t>
      </w:r>
      <w:hyperlink r:id="rId105" w:tooltip="Взаимоотношение" w:history="1">
        <w:r w:rsidRPr="00B5005A">
          <w:rPr>
            <w:rFonts w:ascii="Times New Roman" w:eastAsia="Times New Roman" w:hAnsi="Times New Roman"/>
            <w:sz w:val="24"/>
            <w:szCs w:val="28"/>
            <w:lang w:eastAsia="ru-RU"/>
          </w:rPr>
          <w:t>взаимоотношения</w:t>
        </w:r>
      </w:hyperlink>
      <w:r w:rsidRPr="00B5005A">
        <w:rPr>
          <w:rFonts w:ascii="Times New Roman" w:eastAsia="Times New Roman" w:hAnsi="Times New Roman"/>
          <w:sz w:val="24"/>
          <w:szCs w:val="28"/>
          <w:lang w:eastAsia="ru-RU"/>
        </w:rPr>
        <w:t>, поэтому дети остро реагируют на все изменения в семье.</w:t>
      </w:r>
    </w:p>
    <w:p w14:paraId="2B4A5765" w14:textId="08E09CE7" w:rsidR="00114D05" w:rsidRPr="00B5005A" w:rsidRDefault="00114D05" w:rsidP="00114D05">
      <w:pPr>
        <w:shd w:val="clear" w:color="auto" w:fill="FFFFFF"/>
        <w:spacing w:after="0"/>
        <w:ind w:firstLine="709"/>
        <w:jc w:val="both"/>
        <w:rPr>
          <w:rFonts w:ascii="Times New Roman" w:eastAsia="Times New Roman" w:hAnsi="Times New Roman"/>
          <w:sz w:val="24"/>
          <w:szCs w:val="28"/>
          <w:lang w:eastAsia="ru-RU"/>
        </w:rPr>
      </w:pPr>
      <w:r w:rsidRPr="00B5005A">
        <w:rPr>
          <w:rFonts w:ascii="Times New Roman" w:eastAsia="Times New Roman" w:hAnsi="Times New Roman"/>
          <w:sz w:val="24"/>
          <w:szCs w:val="28"/>
          <w:lang w:eastAsia="ru-RU"/>
        </w:rPr>
        <w:t xml:space="preserve">Исследования учёных показывают, что влияние родителей на развитие ребенка очень велико. Дети, которые растут в атмосфере любви и понимания, имеют меньше проблем, связанных со здоровьем, трудностей с обучением в школе, общением со сверстниками. В результате же внутрисемейных конфликтов, отсутствия семейного тепла, а также длительных отлучек одного или обоих родителей, развода, и в критической ситуации, отказа от ребёнка, происходит нарушение психологического развития ребенка. Детско-родительские отношения, от всех других видов межличностных отношений, отличаются сильной эмоциональной составляющей. </w:t>
      </w:r>
      <w:r w:rsidRPr="00B5005A">
        <w:rPr>
          <w:rFonts w:ascii="Times New Roman" w:hAnsi="Times New Roman"/>
          <w:sz w:val="24"/>
          <w:szCs w:val="28"/>
        </w:rPr>
        <w:t>Отсюда демографические и семейные проблемы. Современная семья</w:t>
      </w:r>
      <w:r w:rsidR="00201429" w:rsidRPr="00B5005A">
        <w:rPr>
          <w:rFonts w:ascii="Times New Roman" w:hAnsi="Times New Roman"/>
          <w:sz w:val="24"/>
          <w:szCs w:val="28"/>
        </w:rPr>
        <w:t xml:space="preserve"> </w:t>
      </w:r>
      <w:r w:rsidRPr="00B5005A">
        <w:rPr>
          <w:rFonts w:ascii="Times New Roman" w:hAnsi="Times New Roman"/>
          <w:sz w:val="24"/>
          <w:szCs w:val="28"/>
        </w:rPr>
        <w:t>включена</w:t>
      </w:r>
      <w:r w:rsidR="00201429" w:rsidRPr="00B5005A">
        <w:rPr>
          <w:rFonts w:ascii="Times New Roman" w:hAnsi="Times New Roman"/>
          <w:sz w:val="24"/>
          <w:szCs w:val="28"/>
        </w:rPr>
        <w:t xml:space="preserve"> </w:t>
      </w:r>
      <w:r w:rsidRPr="00B5005A">
        <w:rPr>
          <w:rFonts w:ascii="Times New Roman" w:hAnsi="Times New Roman"/>
          <w:sz w:val="24"/>
          <w:szCs w:val="28"/>
        </w:rPr>
        <w:t>в</w:t>
      </w:r>
      <w:r w:rsidR="00201429" w:rsidRPr="00B5005A">
        <w:rPr>
          <w:rFonts w:ascii="Times New Roman" w:hAnsi="Times New Roman"/>
          <w:sz w:val="24"/>
          <w:szCs w:val="28"/>
        </w:rPr>
        <w:t xml:space="preserve"> </w:t>
      </w:r>
      <w:r w:rsidRPr="00B5005A">
        <w:rPr>
          <w:rFonts w:ascii="Times New Roman" w:hAnsi="Times New Roman"/>
          <w:sz w:val="24"/>
          <w:szCs w:val="28"/>
        </w:rPr>
        <w:t>различные</w:t>
      </w:r>
      <w:r w:rsidR="00201429" w:rsidRPr="00B5005A">
        <w:rPr>
          <w:rFonts w:ascii="Times New Roman" w:hAnsi="Times New Roman"/>
          <w:sz w:val="24"/>
          <w:szCs w:val="28"/>
        </w:rPr>
        <w:t xml:space="preserve"> </w:t>
      </w:r>
      <w:r w:rsidRPr="00B5005A">
        <w:rPr>
          <w:rFonts w:ascii="Times New Roman" w:hAnsi="Times New Roman"/>
          <w:sz w:val="24"/>
          <w:szCs w:val="28"/>
        </w:rPr>
        <w:t>механизмы общественного</w:t>
      </w:r>
      <w:r w:rsidR="00201429" w:rsidRPr="00B5005A">
        <w:rPr>
          <w:rFonts w:ascii="Times New Roman" w:hAnsi="Times New Roman"/>
          <w:sz w:val="24"/>
          <w:szCs w:val="28"/>
        </w:rPr>
        <w:t xml:space="preserve"> </w:t>
      </w:r>
      <w:r w:rsidRPr="00B5005A">
        <w:rPr>
          <w:rFonts w:ascii="Times New Roman" w:hAnsi="Times New Roman"/>
          <w:sz w:val="24"/>
          <w:szCs w:val="28"/>
        </w:rPr>
        <w:t>взаимодействия,</w:t>
      </w:r>
      <w:r w:rsidR="00201429" w:rsidRPr="00B5005A">
        <w:rPr>
          <w:rFonts w:ascii="Times New Roman" w:hAnsi="Times New Roman"/>
          <w:sz w:val="24"/>
          <w:szCs w:val="28"/>
        </w:rPr>
        <w:t xml:space="preserve"> </w:t>
      </w:r>
      <w:r w:rsidRPr="00B5005A">
        <w:rPr>
          <w:rFonts w:ascii="Times New Roman" w:hAnsi="Times New Roman"/>
          <w:sz w:val="24"/>
          <w:szCs w:val="28"/>
        </w:rPr>
        <w:t>а</w:t>
      </w:r>
      <w:r w:rsidR="00201429" w:rsidRPr="00B5005A">
        <w:rPr>
          <w:rFonts w:ascii="Times New Roman" w:hAnsi="Times New Roman"/>
          <w:sz w:val="24"/>
          <w:szCs w:val="28"/>
        </w:rPr>
        <w:t xml:space="preserve"> </w:t>
      </w:r>
      <w:r w:rsidRPr="00B5005A">
        <w:rPr>
          <w:rFonts w:ascii="Times New Roman" w:hAnsi="Times New Roman"/>
          <w:sz w:val="24"/>
          <w:szCs w:val="28"/>
        </w:rPr>
        <w:t>потому</w:t>
      </w:r>
      <w:r w:rsidR="00201429" w:rsidRPr="00B5005A">
        <w:rPr>
          <w:rFonts w:ascii="Times New Roman" w:hAnsi="Times New Roman"/>
          <w:sz w:val="24"/>
          <w:szCs w:val="28"/>
        </w:rPr>
        <w:t xml:space="preserve"> </w:t>
      </w:r>
      <w:r w:rsidRPr="00B5005A">
        <w:rPr>
          <w:rFonts w:ascii="Times New Roman" w:hAnsi="Times New Roman"/>
          <w:sz w:val="24"/>
          <w:szCs w:val="28"/>
        </w:rPr>
        <w:t>социально-экономические катаклизмы, происходящие в стране, к сожалению, усугубляют проблемы в детско-родительских отношениях. Перегрузки на</w:t>
      </w:r>
      <w:r w:rsidR="00201429" w:rsidRPr="00B5005A">
        <w:rPr>
          <w:rFonts w:ascii="Times New Roman" w:hAnsi="Times New Roman"/>
          <w:sz w:val="24"/>
          <w:szCs w:val="28"/>
        </w:rPr>
        <w:t xml:space="preserve"> </w:t>
      </w:r>
      <w:r w:rsidRPr="00B5005A">
        <w:rPr>
          <w:rFonts w:ascii="Times New Roman" w:hAnsi="Times New Roman"/>
          <w:sz w:val="24"/>
          <w:szCs w:val="28"/>
        </w:rPr>
        <w:t>работе, сокращение свободного времени родителей приводят к ухудшению их физического и психического самочувствия. Свои стрессовые состояния, негативные эмоции родители нередко выплескивают на детей. Поэтому дети наблюдают нравственный инфантилизм и потребительскую позицию в семейных отношениях, отсутствие должной заботы друг о друге.</w:t>
      </w:r>
    </w:p>
    <w:p w14:paraId="5E078B2A" w14:textId="77777777"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Что же способствует укреплению фундамента семьи? Прежде всего, это следование моральным устоям. Сохранение семейных ценностей играет одну из важнейших ролей в укреплении здоровых детско-родительских связей.</w:t>
      </w:r>
    </w:p>
    <w:p w14:paraId="6272C36A" w14:textId="2EE1D3FF"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Очень важно привить членам семьи чувства уважения к друг другу. Уважать другого – значит принимать его чувства, мириться с его недостатками, понимать потребности и предпочтения.</w:t>
      </w:r>
      <w:r w:rsidR="00201429" w:rsidRPr="00B5005A">
        <w:rPr>
          <w:rFonts w:ascii="Times New Roman" w:hAnsi="Times New Roman"/>
          <w:sz w:val="24"/>
          <w:szCs w:val="28"/>
        </w:rPr>
        <w:t xml:space="preserve"> </w:t>
      </w:r>
    </w:p>
    <w:p w14:paraId="67BFAEB2" w14:textId="77777777"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Глубокая связь между членами семьи образуется благодаря проявлению честности. Честное признание своих опрометчивых поступков помогает близким понять и простить, не держать обиду, способную разрушать семью изнутри.</w:t>
      </w:r>
    </w:p>
    <w:p w14:paraId="3F9DBFCD" w14:textId="77777777"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Чувство ответственности за себя и близких, привитое родителями через собственный пример, может помочь ребенку легче справляться с жизненными задачами. Только так во взрослой жизни он сможет ответственно подойти и к выбору будущей профессии, и к созданию молодой семьи, и к вопросу рождения нового поколения.</w:t>
      </w:r>
    </w:p>
    <w:p w14:paraId="21D3ECD9" w14:textId="77777777"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Уважение, честность, ответственность как ценности семьи, распространяется из дома в школу, на работу и другие общественные места, где человек сталкивается с людьми.</w:t>
      </w:r>
    </w:p>
    <w:p w14:paraId="5A31FE59" w14:textId="04E84318"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Одним из путей поддержания общих духовно-нравственных принципов может стать соблюдение семейных традиций.</w:t>
      </w:r>
      <w:r w:rsidR="00201429" w:rsidRPr="00B5005A">
        <w:rPr>
          <w:rFonts w:ascii="Times New Roman" w:hAnsi="Times New Roman"/>
          <w:sz w:val="24"/>
          <w:szCs w:val="28"/>
        </w:rPr>
        <w:t xml:space="preserve"> </w:t>
      </w:r>
      <w:r w:rsidRPr="00B5005A">
        <w:rPr>
          <w:rFonts w:ascii="Times New Roman" w:hAnsi="Times New Roman"/>
          <w:sz w:val="24"/>
          <w:szCs w:val="28"/>
        </w:rPr>
        <w:t>Традиционные семейные ценности являются связующим звеном в детско-родительских отношениях. Сохранить семейные ценности в современных семьях будет возможно, если родители отнесутся к этому серьезно и осознано.</w:t>
      </w:r>
    </w:p>
    <w:p w14:paraId="4AF77B0B" w14:textId="77777777"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Школа может помочь родителям осознать важность сохранения и поддержания семейных традиций. Для этого педагогу необходимо заранее планировать организацию совместной работы с семьями в данном направлении, ориентируясь на возрастные особенности детей. В начальной школе в план работы классного руководителя могут быть включены различные формы работы. Среди них, помимо традиционных бесед, акций, классных часов, индивидуальных встреч и т.п., должны быть крупные мероприятия, объединяющие детей и родителей совместной деятельностью.</w:t>
      </w:r>
    </w:p>
    <w:p w14:paraId="13381F41" w14:textId="2709024C"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 xml:space="preserve">Детско-родительские проектные работы в рамках урока окружающего мира: </w:t>
      </w:r>
      <w:r w:rsidR="007E2377">
        <w:rPr>
          <w:rFonts w:ascii="Times New Roman" w:hAnsi="Times New Roman"/>
          <w:sz w:val="24"/>
          <w:szCs w:val="28"/>
        </w:rPr>
        <w:t>«</w:t>
      </w:r>
      <w:r w:rsidRPr="00B5005A">
        <w:rPr>
          <w:rFonts w:ascii="Times New Roman" w:hAnsi="Times New Roman"/>
          <w:sz w:val="24"/>
          <w:szCs w:val="28"/>
        </w:rPr>
        <w:t>Моя семья</w:t>
      </w:r>
      <w:r w:rsidR="007E2377">
        <w:rPr>
          <w:rFonts w:ascii="Times New Roman" w:hAnsi="Times New Roman"/>
          <w:sz w:val="24"/>
          <w:szCs w:val="28"/>
        </w:rPr>
        <w:t>»</w:t>
      </w:r>
      <w:r w:rsidRPr="00B5005A">
        <w:rPr>
          <w:rFonts w:ascii="Times New Roman" w:hAnsi="Times New Roman"/>
          <w:sz w:val="24"/>
          <w:szCs w:val="28"/>
        </w:rPr>
        <w:t xml:space="preserve"> 1 класс, </w:t>
      </w:r>
      <w:r w:rsidR="007E2377">
        <w:rPr>
          <w:rFonts w:ascii="Times New Roman" w:hAnsi="Times New Roman"/>
          <w:sz w:val="24"/>
          <w:szCs w:val="28"/>
        </w:rPr>
        <w:t>«</w:t>
      </w:r>
      <w:r w:rsidRPr="00B5005A">
        <w:rPr>
          <w:rFonts w:ascii="Times New Roman" w:hAnsi="Times New Roman"/>
          <w:sz w:val="24"/>
          <w:szCs w:val="28"/>
        </w:rPr>
        <w:t>Родословное древо</w:t>
      </w:r>
      <w:r w:rsidR="007E2377">
        <w:rPr>
          <w:rFonts w:ascii="Times New Roman" w:hAnsi="Times New Roman"/>
          <w:sz w:val="24"/>
          <w:szCs w:val="28"/>
        </w:rPr>
        <w:t>»</w:t>
      </w:r>
      <w:r w:rsidRPr="00B5005A">
        <w:rPr>
          <w:rFonts w:ascii="Times New Roman" w:hAnsi="Times New Roman"/>
          <w:sz w:val="24"/>
          <w:szCs w:val="28"/>
        </w:rPr>
        <w:t xml:space="preserve"> и </w:t>
      </w:r>
      <w:r w:rsidR="007E2377">
        <w:rPr>
          <w:rFonts w:ascii="Times New Roman" w:hAnsi="Times New Roman"/>
          <w:sz w:val="24"/>
          <w:szCs w:val="28"/>
        </w:rPr>
        <w:t>«</w:t>
      </w:r>
      <w:r w:rsidRPr="00B5005A">
        <w:rPr>
          <w:rFonts w:ascii="Times New Roman" w:hAnsi="Times New Roman"/>
          <w:sz w:val="24"/>
          <w:szCs w:val="28"/>
        </w:rPr>
        <w:t>Профессии в моей семье</w:t>
      </w:r>
      <w:r w:rsidR="007E2377">
        <w:rPr>
          <w:rFonts w:ascii="Times New Roman" w:hAnsi="Times New Roman"/>
          <w:sz w:val="24"/>
          <w:szCs w:val="28"/>
        </w:rPr>
        <w:t>»</w:t>
      </w:r>
      <w:r w:rsidRPr="00B5005A">
        <w:rPr>
          <w:rFonts w:ascii="Times New Roman" w:hAnsi="Times New Roman"/>
          <w:sz w:val="24"/>
          <w:szCs w:val="28"/>
        </w:rPr>
        <w:t xml:space="preserve"> 2 класс, </w:t>
      </w:r>
      <w:r w:rsidR="007E2377">
        <w:rPr>
          <w:rFonts w:ascii="Times New Roman" w:hAnsi="Times New Roman"/>
          <w:sz w:val="24"/>
          <w:szCs w:val="28"/>
        </w:rPr>
        <w:t>«</w:t>
      </w:r>
      <w:r w:rsidRPr="00B5005A">
        <w:rPr>
          <w:rFonts w:ascii="Times New Roman" w:hAnsi="Times New Roman"/>
          <w:sz w:val="24"/>
          <w:szCs w:val="28"/>
        </w:rPr>
        <w:t>Любимая семейная традиция</w:t>
      </w:r>
      <w:r w:rsidR="007E2377">
        <w:rPr>
          <w:rFonts w:ascii="Times New Roman" w:hAnsi="Times New Roman"/>
          <w:sz w:val="24"/>
          <w:szCs w:val="28"/>
        </w:rPr>
        <w:t>»</w:t>
      </w:r>
      <w:r w:rsidRPr="00B5005A">
        <w:rPr>
          <w:rFonts w:ascii="Times New Roman" w:hAnsi="Times New Roman"/>
          <w:sz w:val="24"/>
          <w:szCs w:val="28"/>
        </w:rPr>
        <w:t xml:space="preserve"> и </w:t>
      </w:r>
      <w:r w:rsidR="007E2377">
        <w:rPr>
          <w:rFonts w:ascii="Times New Roman" w:hAnsi="Times New Roman"/>
          <w:sz w:val="24"/>
          <w:szCs w:val="28"/>
        </w:rPr>
        <w:t>«</w:t>
      </w:r>
      <w:r w:rsidRPr="00B5005A">
        <w:rPr>
          <w:rFonts w:ascii="Times New Roman" w:hAnsi="Times New Roman"/>
          <w:sz w:val="24"/>
          <w:szCs w:val="28"/>
        </w:rPr>
        <w:t>Старшее поколение нашей семьи</w:t>
      </w:r>
      <w:r w:rsidR="007E2377">
        <w:rPr>
          <w:rFonts w:ascii="Times New Roman" w:hAnsi="Times New Roman"/>
          <w:sz w:val="24"/>
          <w:szCs w:val="28"/>
        </w:rPr>
        <w:t>»</w:t>
      </w:r>
      <w:r w:rsidRPr="00B5005A">
        <w:rPr>
          <w:rFonts w:ascii="Times New Roman" w:hAnsi="Times New Roman"/>
          <w:sz w:val="24"/>
          <w:szCs w:val="28"/>
        </w:rPr>
        <w:t xml:space="preserve"> 3 класс, </w:t>
      </w:r>
      <w:r w:rsidR="007E2377">
        <w:rPr>
          <w:rFonts w:ascii="Times New Roman" w:hAnsi="Times New Roman"/>
          <w:sz w:val="24"/>
          <w:szCs w:val="28"/>
        </w:rPr>
        <w:t>«</w:t>
      </w:r>
      <w:r w:rsidRPr="00B5005A">
        <w:rPr>
          <w:rFonts w:ascii="Times New Roman" w:hAnsi="Times New Roman"/>
          <w:sz w:val="24"/>
          <w:szCs w:val="28"/>
        </w:rPr>
        <w:t>Семейная символика</w:t>
      </w:r>
      <w:r w:rsidR="007E2377">
        <w:rPr>
          <w:rFonts w:ascii="Times New Roman" w:hAnsi="Times New Roman"/>
          <w:sz w:val="24"/>
          <w:szCs w:val="28"/>
        </w:rPr>
        <w:t>»</w:t>
      </w:r>
      <w:r w:rsidRPr="00B5005A">
        <w:rPr>
          <w:rFonts w:ascii="Times New Roman" w:hAnsi="Times New Roman"/>
          <w:sz w:val="24"/>
          <w:szCs w:val="28"/>
        </w:rPr>
        <w:t xml:space="preserve"> и </w:t>
      </w:r>
      <w:r w:rsidR="007E2377">
        <w:rPr>
          <w:rFonts w:ascii="Times New Roman" w:hAnsi="Times New Roman"/>
          <w:sz w:val="24"/>
          <w:szCs w:val="28"/>
        </w:rPr>
        <w:t>«</w:t>
      </w:r>
      <w:r w:rsidRPr="00B5005A">
        <w:rPr>
          <w:rFonts w:ascii="Times New Roman" w:hAnsi="Times New Roman"/>
          <w:sz w:val="24"/>
          <w:szCs w:val="28"/>
        </w:rPr>
        <w:t>Моя семья в истории страны</w:t>
      </w:r>
      <w:r w:rsidR="007E2377">
        <w:rPr>
          <w:rFonts w:ascii="Times New Roman" w:hAnsi="Times New Roman"/>
          <w:sz w:val="24"/>
          <w:szCs w:val="28"/>
        </w:rPr>
        <w:t>»</w:t>
      </w:r>
      <w:r w:rsidRPr="00B5005A">
        <w:rPr>
          <w:rFonts w:ascii="Times New Roman" w:hAnsi="Times New Roman"/>
          <w:sz w:val="24"/>
          <w:szCs w:val="28"/>
        </w:rPr>
        <w:t xml:space="preserve"> 4 класс.</w:t>
      </w:r>
    </w:p>
    <w:p w14:paraId="6B13B450" w14:textId="574C6A54"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 xml:space="preserve">Внеурочные мероприятия по типу праздников и литературно-музыкальных гостиных: </w:t>
      </w:r>
      <w:r w:rsidR="007E2377">
        <w:rPr>
          <w:rFonts w:ascii="Times New Roman" w:hAnsi="Times New Roman"/>
          <w:sz w:val="24"/>
          <w:szCs w:val="28"/>
        </w:rPr>
        <w:t>«</w:t>
      </w:r>
      <w:r w:rsidRPr="00B5005A">
        <w:rPr>
          <w:rFonts w:ascii="Times New Roman" w:hAnsi="Times New Roman"/>
          <w:sz w:val="24"/>
          <w:szCs w:val="28"/>
        </w:rPr>
        <w:t>Семейные посиделки</w:t>
      </w:r>
      <w:r w:rsidR="007E2377">
        <w:rPr>
          <w:rFonts w:ascii="Times New Roman" w:hAnsi="Times New Roman"/>
          <w:sz w:val="24"/>
          <w:szCs w:val="28"/>
        </w:rPr>
        <w:t>»</w:t>
      </w:r>
      <w:r w:rsidRPr="00B5005A">
        <w:rPr>
          <w:rFonts w:ascii="Times New Roman" w:hAnsi="Times New Roman"/>
          <w:sz w:val="24"/>
          <w:szCs w:val="28"/>
        </w:rPr>
        <w:t xml:space="preserve">, </w:t>
      </w:r>
      <w:r w:rsidR="007E2377">
        <w:rPr>
          <w:rFonts w:ascii="Times New Roman" w:hAnsi="Times New Roman"/>
          <w:sz w:val="24"/>
          <w:szCs w:val="28"/>
        </w:rPr>
        <w:t>«</w:t>
      </w:r>
      <w:r w:rsidRPr="00B5005A">
        <w:rPr>
          <w:rFonts w:ascii="Times New Roman" w:hAnsi="Times New Roman"/>
          <w:sz w:val="24"/>
          <w:szCs w:val="28"/>
        </w:rPr>
        <w:t>Наши талантливые семьи</w:t>
      </w:r>
      <w:r w:rsidR="007E2377">
        <w:rPr>
          <w:rFonts w:ascii="Times New Roman" w:hAnsi="Times New Roman"/>
          <w:sz w:val="24"/>
          <w:szCs w:val="28"/>
        </w:rPr>
        <w:t>»</w:t>
      </w:r>
      <w:r w:rsidRPr="00B5005A">
        <w:rPr>
          <w:rFonts w:ascii="Times New Roman" w:hAnsi="Times New Roman"/>
          <w:sz w:val="24"/>
          <w:szCs w:val="28"/>
        </w:rPr>
        <w:t xml:space="preserve">, </w:t>
      </w:r>
      <w:r w:rsidR="007E2377">
        <w:rPr>
          <w:rFonts w:ascii="Times New Roman" w:hAnsi="Times New Roman"/>
          <w:sz w:val="24"/>
          <w:szCs w:val="28"/>
        </w:rPr>
        <w:t>«</w:t>
      </w:r>
      <w:r w:rsidRPr="00B5005A">
        <w:rPr>
          <w:rFonts w:ascii="Times New Roman" w:hAnsi="Times New Roman"/>
          <w:sz w:val="24"/>
          <w:szCs w:val="28"/>
        </w:rPr>
        <w:t>Наш класс – одна семья</w:t>
      </w:r>
      <w:r w:rsidR="007E2377">
        <w:rPr>
          <w:rFonts w:ascii="Times New Roman" w:hAnsi="Times New Roman"/>
          <w:sz w:val="24"/>
          <w:szCs w:val="28"/>
        </w:rPr>
        <w:t>»</w:t>
      </w:r>
      <w:r w:rsidRPr="00B5005A">
        <w:rPr>
          <w:rFonts w:ascii="Times New Roman" w:hAnsi="Times New Roman"/>
          <w:sz w:val="24"/>
          <w:szCs w:val="28"/>
        </w:rPr>
        <w:t xml:space="preserve">, </w:t>
      </w:r>
      <w:r w:rsidR="007E2377">
        <w:rPr>
          <w:rFonts w:ascii="Times New Roman" w:hAnsi="Times New Roman"/>
          <w:sz w:val="24"/>
          <w:szCs w:val="28"/>
        </w:rPr>
        <w:t>«</w:t>
      </w:r>
      <w:r w:rsidRPr="00B5005A">
        <w:rPr>
          <w:rFonts w:ascii="Times New Roman" w:hAnsi="Times New Roman"/>
          <w:sz w:val="24"/>
          <w:szCs w:val="28"/>
        </w:rPr>
        <w:t>В мамин день 8 Марта</w:t>
      </w:r>
      <w:r w:rsidR="007E2377">
        <w:rPr>
          <w:rFonts w:ascii="Times New Roman" w:hAnsi="Times New Roman"/>
          <w:sz w:val="24"/>
          <w:szCs w:val="28"/>
        </w:rPr>
        <w:t>»</w:t>
      </w:r>
      <w:r w:rsidRPr="00B5005A">
        <w:rPr>
          <w:rFonts w:ascii="Times New Roman" w:hAnsi="Times New Roman"/>
          <w:sz w:val="24"/>
          <w:szCs w:val="28"/>
        </w:rPr>
        <w:t xml:space="preserve"> и т.п.</w:t>
      </w:r>
    </w:p>
    <w:p w14:paraId="6DF947A3" w14:textId="35BAE86B"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 xml:space="preserve">Спортивные игры и походы: </w:t>
      </w:r>
      <w:r w:rsidR="007E2377">
        <w:rPr>
          <w:rFonts w:ascii="Times New Roman" w:hAnsi="Times New Roman"/>
          <w:sz w:val="24"/>
          <w:szCs w:val="28"/>
        </w:rPr>
        <w:t>«</w:t>
      </w:r>
      <w:r w:rsidRPr="00B5005A">
        <w:rPr>
          <w:rFonts w:ascii="Times New Roman" w:hAnsi="Times New Roman"/>
          <w:sz w:val="24"/>
          <w:szCs w:val="28"/>
        </w:rPr>
        <w:t>Встреча на осенней поляне</w:t>
      </w:r>
      <w:r w:rsidR="007E2377">
        <w:rPr>
          <w:rFonts w:ascii="Times New Roman" w:hAnsi="Times New Roman"/>
          <w:sz w:val="24"/>
          <w:szCs w:val="28"/>
        </w:rPr>
        <w:t>»</w:t>
      </w:r>
      <w:r w:rsidRPr="00B5005A">
        <w:rPr>
          <w:rFonts w:ascii="Times New Roman" w:hAnsi="Times New Roman"/>
          <w:sz w:val="24"/>
          <w:szCs w:val="28"/>
        </w:rPr>
        <w:t xml:space="preserve">, </w:t>
      </w:r>
      <w:r w:rsidR="007E2377">
        <w:rPr>
          <w:rFonts w:ascii="Times New Roman" w:hAnsi="Times New Roman"/>
          <w:sz w:val="24"/>
          <w:szCs w:val="28"/>
        </w:rPr>
        <w:t>«</w:t>
      </w:r>
      <w:r w:rsidRPr="00B5005A">
        <w:rPr>
          <w:rFonts w:ascii="Times New Roman" w:hAnsi="Times New Roman"/>
          <w:sz w:val="24"/>
          <w:szCs w:val="28"/>
        </w:rPr>
        <w:t>Папа, мама, я – спортивная семья</w:t>
      </w:r>
      <w:r w:rsidR="007E2377">
        <w:rPr>
          <w:rFonts w:ascii="Times New Roman" w:hAnsi="Times New Roman"/>
          <w:sz w:val="24"/>
          <w:szCs w:val="28"/>
        </w:rPr>
        <w:t>»</w:t>
      </w:r>
      <w:r w:rsidRPr="00B5005A">
        <w:rPr>
          <w:rFonts w:ascii="Times New Roman" w:hAnsi="Times New Roman"/>
          <w:sz w:val="24"/>
          <w:szCs w:val="28"/>
        </w:rPr>
        <w:t xml:space="preserve">, </w:t>
      </w:r>
      <w:r w:rsidR="007E2377">
        <w:rPr>
          <w:rFonts w:ascii="Times New Roman" w:hAnsi="Times New Roman"/>
          <w:sz w:val="24"/>
          <w:szCs w:val="28"/>
        </w:rPr>
        <w:t>«</w:t>
      </w:r>
      <w:r w:rsidRPr="00B5005A">
        <w:rPr>
          <w:rFonts w:ascii="Times New Roman" w:hAnsi="Times New Roman"/>
          <w:sz w:val="24"/>
          <w:szCs w:val="28"/>
        </w:rPr>
        <w:t>Спортивные традиции</w:t>
      </w:r>
      <w:r w:rsidR="007E2377">
        <w:rPr>
          <w:rFonts w:ascii="Times New Roman" w:hAnsi="Times New Roman"/>
          <w:sz w:val="24"/>
          <w:szCs w:val="28"/>
        </w:rPr>
        <w:t>»</w:t>
      </w:r>
      <w:r w:rsidRPr="00B5005A">
        <w:rPr>
          <w:rFonts w:ascii="Times New Roman" w:hAnsi="Times New Roman"/>
          <w:sz w:val="24"/>
          <w:szCs w:val="28"/>
        </w:rPr>
        <w:t xml:space="preserve"> и т.п.</w:t>
      </w:r>
    </w:p>
    <w:p w14:paraId="0F3E2BAF" w14:textId="7C9F061F"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 xml:space="preserve">Родительские собрания с участием детей. Например, на тему </w:t>
      </w:r>
      <w:r w:rsidR="007E2377">
        <w:rPr>
          <w:rFonts w:ascii="Times New Roman" w:hAnsi="Times New Roman"/>
          <w:sz w:val="24"/>
          <w:szCs w:val="28"/>
        </w:rPr>
        <w:t>«</w:t>
      </w:r>
      <w:r w:rsidRPr="00B5005A">
        <w:rPr>
          <w:rFonts w:ascii="Times New Roman" w:hAnsi="Times New Roman"/>
          <w:sz w:val="24"/>
          <w:szCs w:val="28"/>
        </w:rPr>
        <w:t>Роль семейных традиций в воспитании младших школьников</w:t>
      </w:r>
      <w:r w:rsidR="007E2377">
        <w:rPr>
          <w:rFonts w:ascii="Times New Roman" w:hAnsi="Times New Roman"/>
          <w:sz w:val="24"/>
          <w:szCs w:val="28"/>
        </w:rPr>
        <w:t>»</w:t>
      </w:r>
      <w:r w:rsidRPr="00B5005A">
        <w:rPr>
          <w:rFonts w:ascii="Times New Roman" w:hAnsi="Times New Roman"/>
          <w:sz w:val="24"/>
          <w:szCs w:val="28"/>
        </w:rPr>
        <w:t xml:space="preserve"> или </w:t>
      </w:r>
      <w:r w:rsidR="007E2377">
        <w:rPr>
          <w:rFonts w:ascii="Times New Roman" w:hAnsi="Times New Roman"/>
          <w:sz w:val="24"/>
          <w:szCs w:val="28"/>
        </w:rPr>
        <w:t>«</w:t>
      </w:r>
      <w:r w:rsidRPr="00B5005A">
        <w:rPr>
          <w:rFonts w:ascii="Times New Roman" w:hAnsi="Times New Roman"/>
          <w:sz w:val="24"/>
          <w:szCs w:val="28"/>
        </w:rPr>
        <w:t>Ребёнок учится тому, что видит у себя в дому</w:t>
      </w:r>
      <w:r w:rsidR="007E2377">
        <w:rPr>
          <w:rFonts w:ascii="Times New Roman" w:hAnsi="Times New Roman"/>
          <w:sz w:val="24"/>
          <w:szCs w:val="28"/>
        </w:rPr>
        <w:t>»</w:t>
      </w:r>
      <w:r w:rsidRPr="00B5005A">
        <w:rPr>
          <w:rFonts w:ascii="Times New Roman" w:hAnsi="Times New Roman"/>
          <w:sz w:val="24"/>
          <w:szCs w:val="28"/>
        </w:rPr>
        <w:t>.</w:t>
      </w:r>
    </w:p>
    <w:p w14:paraId="5F1E889A" w14:textId="273911AC"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 xml:space="preserve">Одним из значимых механизмов формирования духовно-нравственных принципов подрастающего поколения является курс </w:t>
      </w:r>
      <w:r w:rsidR="007E2377">
        <w:rPr>
          <w:rFonts w:ascii="Times New Roman" w:hAnsi="Times New Roman"/>
          <w:sz w:val="24"/>
          <w:szCs w:val="28"/>
        </w:rPr>
        <w:t>«</w:t>
      </w:r>
      <w:r w:rsidRPr="00B5005A">
        <w:rPr>
          <w:rFonts w:ascii="Times New Roman" w:hAnsi="Times New Roman"/>
          <w:sz w:val="24"/>
          <w:szCs w:val="28"/>
        </w:rPr>
        <w:t>Основы регилиозных культур и светской этики</w:t>
      </w:r>
      <w:r w:rsidR="007E2377">
        <w:rPr>
          <w:rFonts w:ascii="Times New Roman" w:hAnsi="Times New Roman"/>
          <w:sz w:val="24"/>
          <w:szCs w:val="28"/>
        </w:rPr>
        <w:t>»</w:t>
      </w:r>
      <w:r w:rsidRPr="00B5005A">
        <w:rPr>
          <w:rFonts w:ascii="Times New Roman" w:hAnsi="Times New Roman"/>
          <w:sz w:val="24"/>
          <w:szCs w:val="28"/>
        </w:rPr>
        <w:t>, предлагаемый для изучения школьникам во время переходного периода из начальной школы в среднее звено.</w:t>
      </w:r>
      <w:r w:rsidR="00201429" w:rsidRPr="00B5005A">
        <w:rPr>
          <w:rFonts w:ascii="Times New Roman" w:hAnsi="Times New Roman"/>
          <w:sz w:val="24"/>
          <w:szCs w:val="28"/>
        </w:rPr>
        <w:t xml:space="preserve"> </w:t>
      </w:r>
      <w:r w:rsidRPr="00B5005A">
        <w:rPr>
          <w:rFonts w:ascii="Times New Roman" w:hAnsi="Times New Roman"/>
          <w:sz w:val="24"/>
          <w:szCs w:val="28"/>
        </w:rPr>
        <w:t>Изучение содержания курса способствует укреплению связи родителей со школой: влияет на взаимоотношение детей и родителей в семье посредством совместного выполнения домашних заданий, предусмотренных программой.</w:t>
      </w:r>
      <w:r w:rsidR="00201429" w:rsidRPr="00B5005A">
        <w:rPr>
          <w:rFonts w:ascii="Times New Roman" w:hAnsi="Times New Roman"/>
          <w:sz w:val="24"/>
          <w:szCs w:val="28"/>
        </w:rPr>
        <w:t xml:space="preserve"> </w:t>
      </w:r>
      <w:r w:rsidRPr="00B5005A">
        <w:rPr>
          <w:rFonts w:ascii="Times New Roman" w:hAnsi="Times New Roman"/>
          <w:sz w:val="24"/>
          <w:szCs w:val="28"/>
        </w:rPr>
        <w:t>У родителей возникает необходимость обсуждения нравственных вопросов с опорой на те культурные особенности и традиции, которые дает их детям новый учебный курс и вызывает интерес в их семьях. Включение родителей в школьную жизнь становится для ребенка подтверждением значимости его учебной деятельности, что позитивно отражается на стремлении преодолевать трудности. При выполнении заданий, с целью получения информации дети обращаются к членам своей семьи, узнают много нового о родственниках, семейных традициях и устоях, приобщаются к истокам предков. Безотметочная система способствует раскрытию личности ребенка, курс воспринимается не как урок, а как увлекательное занятие, где много рассуждают, доказывают, не боятся ошибиться, где сами задают вопросы и самостоятельно ищут на них ответы. При изучении предмета родители активно помогают своим детям в выполнении творческих заданий: создают вместе небольшие презентации, рисуют, читают предлагаемые книги, обсуждают просмотренные фильмы. В свободных дискуссиях, проводимых в классе в ходе обсуждения темы, дети высказывают не просто свое мнение, а мнение, идущее из семьи. Это позволяет воспитывать уважение ребенка к семейным традициям, укреплять в его сознании ценность каждого члена семьи.</w:t>
      </w:r>
    </w:p>
    <w:p w14:paraId="316B6658" w14:textId="77777777" w:rsidR="00114D05" w:rsidRPr="00B5005A" w:rsidRDefault="00114D05" w:rsidP="00114D05">
      <w:pPr>
        <w:spacing w:after="0"/>
        <w:ind w:firstLine="709"/>
        <w:jc w:val="both"/>
        <w:rPr>
          <w:rFonts w:ascii="Times New Roman" w:hAnsi="Times New Roman"/>
          <w:sz w:val="24"/>
          <w:szCs w:val="28"/>
        </w:rPr>
      </w:pPr>
      <w:r w:rsidRPr="00B5005A">
        <w:rPr>
          <w:rFonts w:ascii="Times New Roman" w:hAnsi="Times New Roman"/>
          <w:sz w:val="24"/>
          <w:szCs w:val="28"/>
        </w:rPr>
        <w:t>Развитие семьи, пропаганда семейных ценностей, подготовка молодежи к браку и семье — одна из фундаментальных проблем государства, общества, науки. Поэтому, необходимо в очередной раз упомянуть,что отцовство это один из главных факторов сохранения традиционных устоев семьи.</w:t>
      </w:r>
    </w:p>
    <w:p w14:paraId="305D8AF4" w14:textId="1466A71B" w:rsidR="00AC3B1E" w:rsidRDefault="00AC3B1E" w:rsidP="00BD5C25">
      <w:pPr>
        <w:pStyle w:val="1a"/>
        <w:spacing w:line="276" w:lineRule="auto"/>
        <w:rPr>
          <w:rFonts w:ascii="Times New Roman" w:hAnsi="Times New Roman"/>
          <w:b/>
          <w:sz w:val="24"/>
          <w:szCs w:val="28"/>
          <w:shd w:val="clear" w:color="auto" w:fill="FFFFFF"/>
        </w:rPr>
      </w:pPr>
    </w:p>
    <w:p w14:paraId="0230B688" w14:textId="43AF1FA3" w:rsidR="00114D05" w:rsidRPr="00B5005A" w:rsidRDefault="00A62B23" w:rsidP="00114D05">
      <w:pPr>
        <w:pStyle w:val="1a"/>
        <w:spacing w:line="276" w:lineRule="auto"/>
        <w:ind w:firstLine="709"/>
        <w:jc w:val="center"/>
        <w:rPr>
          <w:rFonts w:ascii="Times New Roman" w:hAnsi="Times New Roman"/>
          <w:b/>
          <w:sz w:val="24"/>
          <w:szCs w:val="28"/>
          <w:shd w:val="clear" w:color="auto" w:fill="FFFFFF"/>
        </w:rPr>
      </w:pPr>
      <w:r w:rsidRPr="00B5005A">
        <w:rPr>
          <w:rFonts w:ascii="Times New Roman" w:hAnsi="Times New Roman"/>
          <w:b/>
          <w:sz w:val="24"/>
          <w:szCs w:val="28"/>
          <w:shd w:val="clear" w:color="auto" w:fill="FFFFFF"/>
        </w:rPr>
        <w:t>Список источников и литературы</w:t>
      </w:r>
    </w:p>
    <w:p w14:paraId="21D72D57" w14:textId="77777777" w:rsidR="00114D05" w:rsidRPr="00B5005A" w:rsidRDefault="00114D05" w:rsidP="00114D05">
      <w:pPr>
        <w:pStyle w:val="1a"/>
        <w:spacing w:line="276" w:lineRule="auto"/>
        <w:ind w:firstLine="709"/>
        <w:jc w:val="center"/>
        <w:rPr>
          <w:rFonts w:ascii="Times New Roman" w:hAnsi="Times New Roman"/>
          <w:b/>
          <w:sz w:val="24"/>
          <w:szCs w:val="28"/>
        </w:rPr>
      </w:pPr>
    </w:p>
    <w:p w14:paraId="7B0E5BFC" w14:textId="29A89921" w:rsidR="003D4164" w:rsidRDefault="003D4164" w:rsidP="003D4164">
      <w:pPr>
        <w:pStyle w:val="a9"/>
        <w:numPr>
          <w:ilvl w:val="0"/>
          <w:numId w:val="50"/>
        </w:numPr>
        <w:spacing w:after="0" w:line="240" w:lineRule="auto"/>
        <w:ind w:left="0" w:firstLine="0"/>
        <w:jc w:val="both"/>
        <w:rPr>
          <w:rFonts w:ascii="Times New Roman" w:hAnsi="Times New Roman"/>
          <w:sz w:val="24"/>
          <w:szCs w:val="28"/>
        </w:rPr>
      </w:pPr>
      <w:r w:rsidRPr="003D4164">
        <w:rPr>
          <w:rFonts w:ascii="Times New Roman" w:eastAsiaTheme="minorHAnsi" w:hAnsi="Times New Roman" w:cstheme="minorBidi"/>
          <w:sz w:val="24"/>
          <w:szCs w:val="28"/>
        </w:rPr>
        <w:t xml:space="preserve">Прохорова, О. Г.  Семьеведение : учебник для среднего профессионального образования / О. Г. Прохорова, Е. И. Холостова ; под редакцией О. Г. Прохоровой, Е. И. Холостовой. — 2-е изд., перераб. и доп. — Москва : Издательство Юрайт, 2023. — 379 с. — (Профессиональное образование). — ISBN 978-5-534-16358-2. — Текст : электронный // Образовательная платформа Юрайт [сайт]. — URL: </w:t>
      </w:r>
      <w:hyperlink r:id="rId106" w:history="1">
        <w:r w:rsidRPr="002457B6">
          <w:rPr>
            <w:rStyle w:val="ae"/>
            <w:rFonts w:ascii="Times New Roman" w:eastAsiaTheme="minorHAnsi" w:hAnsi="Times New Roman" w:cstheme="minorBidi"/>
            <w:sz w:val="24"/>
            <w:szCs w:val="28"/>
          </w:rPr>
          <w:t>https://www.urait.ru/bcode/530854</w:t>
        </w:r>
      </w:hyperlink>
      <w:r w:rsidRPr="003D4164">
        <w:rPr>
          <w:rFonts w:ascii="Times New Roman" w:eastAsiaTheme="minorHAnsi" w:hAnsi="Times New Roman" w:cstheme="minorBidi"/>
          <w:sz w:val="24"/>
          <w:szCs w:val="28"/>
        </w:rPr>
        <w:t xml:space="preserve"> </w:t>
      </w:r>
    </w:p>
    <w:p w14:paraId="66B3C031" w14:textId="3E69C744" w:rsidR="003D4164" w:rsidRPr="003D4164" w:rsidRDefault="003D4164" w:rsidP="003D4164">
      <w:pPr>
        <w:pStyle w:val="a9"/>
        <w:numPr>
          <w:ilvl w:val="0"/>
          <w:numId w:val="50"/>
        </w:numPr>
        <w:spacing w:after="0" w:line="240" w:lineRule="auto"/>
        <w:ind w:left="0" w:firstLine="0"/>
        <w:jc w:val="both"/>
        <w:rPr>
          <w:rFonts w:ascii="Times New Roman" w:hAnsi="Times New Roman"/>
          <w:sz w:val="24"/>
          <w:szCs w:val="28"/>
        </w:rPr>
      </w:pPr>
      <w:r w:rsidRPr="003D4164">
        <w:rPr>
          <w:rFonts w:ascii="Times New Roman" w:hAnsi="Times New Roman"/>
          <w:sz w:val="24"/>
          <w:szCs w:val="28"/>
        </w:rPr>
        <w:t xml:space="preserve">Ростовская, Т. К.  Семья в системе социальных институтов общества : учебное пособие для вузов / Т. К. Ростовская, О. В. Кучмаева. — 2-е изд., перераб. и доп. — Москва : Издательство Юрайт, 2023. — 299 с. — (Высшее образование). — ISBN 978-5-534-10600-8. — Текст : электронный // Образовательная платформа Юрайт [сайт]. — URL: </w:t>
      </w:r>
      <w:hyperlink r:id="rId107" w:history="1">
        <w:r w:rsidRPr="003D4164">
          <w:rPr>
            <w:rStyle w:val="ae"/>
            <w:rFonts w:ascii="Times New Roman" w:hAnsi="Times New Roman" w:cstheme="minorBidi"/>
            <w:sz w:val="24"/>
            <w:szCs w:val="28"/>
          </w:rPr>
          <w:t>https://www.urait.ru/bcode/517395</w:t>
        </w:r>
      </w:hyperlink>
    </w:p>
    <w:p w14:paraId="616B638B" w14:textId="57A8C260" w:rsidR="00114D05" w:rsidRPr="003D4164" w:rsidRDefault="003D4164" w:rsidP="003D4164">
      <w:pPr>
        <w:pStyle w:val="a9"/>
        <w:numPr>
          <w:ilvl w:val="0"/>
          <w:numId w:val="50"/>
        </w:numPr>
        <w:spacing w:after="0" w:line="240" w:lineRule="auto"/>
        <w:ind w:left="0" w:firstLine="0"/>
        <w:jc w:val="both"/>
        <w:rPr>
          <w:rFonts w:ascii="Times New Roman" w:hAnsi="Times New Roman"/>
          <w:sz w:val="24"/>
          <w:szCs w:val="24"/>
        </w:rPr>
      </w:pPr>
      <w:r w:rsidRPr="003D4164">
        <w:rPr>
          <w:rFonts w:ascii="Times New Roman" w:hAnsi="Times New Roman"/>
          <w:sz w:val="24"/>
          <w:szCs w:val="28"/>
        </w:rPr>
        <w:t xml:space="preserve">Подольский, А. И.  Психология развития. Психоэмоциональное благополучие детей и подростков : учебное пособие для среднего профессионального образования / А. И. Подольский, О. А. Идобаева. — 2-е изд., испр. и доп. — Москва : Издательство Юрайт, 2023. — 124 с. — (Профессиональное образование). — ISBN 978-5-534-10922-1. — Текст : электронный // Образовательная платформа Юрайт [сайт]. — URL: </w:t>
      </w:r>
      <w:hyperlink r:id="rId108" w:history="1">
        <w:r w:rsidRPr="003D4164">
          <w:rPr>
            <w:rStyle w:val="ae"/>
            <w:rFonts w:ascii="Times New Roman" w:hAnsi="Times New Roman" w:cstheme="minorBidi"/>
            <w:sz w:val="24"/>
            <w:szCs w:val="28"/>
          </w:rPr>
          <w:t>https://www.urait.ru/bcode/518118</w:t>
        </w:r>
      </w:hyperlink>
      <w:r w:rsidRPr="003D4164">
        <w:rPr>
          <w:rFonts w:ascii="Times New Roman" w:hAnsi="Times New Roman"/>
          <w:sz w:val="24"/>
          <w:szCs w:val="28"/>
        </w:rPr>
        <w:t xml:space="preserve"> </w:t>
      </w:r>
    </w:p>
    <w:p w14:paraId="6FD6ADCD" w14:textId="77777777" w:rsidR="00277977" w:rsidRPr="00B5005A" w:rsidRDefault="00277977" w:rsidP="00D13FBA">
      <w:pPr>
        <w:spacing w:after="0" w:line="240" w:lineRule="auto"/>
        <w:ind w:firstLine="709"/>
        <w:jc w:val="both"/>
        <w:rPr>
          <w:rFonts w:ascii="Times New Roman" w:hAnsi="Times New Roman" w:cs="Times New Roman"/>
          <w:sz w:val="24"/>
          <w:szCs w:val="24"/>
        </w:rPr>
      </w:pPr>
    </w:p>
    <w:p w14:paraId="19D6774E" w14:textId="77777777" w:rsidR="00277977" w:rsidRPr="00B5005A" w:rsidRDefault="00277977" w:rsidP="00D13FBA">
      <w:pPr>
        <w:spacing w:after="0" w:line="240" w:lineRule="auto"/>
        <w:ind w:firstLine="709"/>
        <w:jc w:val="both"/>
        <w:rPr>
          <w:rFonts w:ascii="Times New Roman" w:hAnsi="Times New Roman" w:cs="Times New Roman"/>
          <w:sz w:val="24"/>
          <w:szCs w:val="24"/>
        </w:rPr>
      </w:pPr>
    </w:p>
    <w:p w14:paraId="36274442" w14:textId="77777777" w:rsidR="00BD5C25" w:rsidRDefault="00BD5C25" w:rsidP="00277977">
      <w:pPr>
        <w:spacing w:after="0" w:line="240" w:lineRule="auto"/>
        <w:ind w:left="4253"/>
        <w:rPr>
          <w:rFonts w:ascii="Times New Roman" w:hAnsi="Times New Roman" w:cs="Times New Roman"/>
          <w:b/>
          <w:i/>
          <w:sz w:val="24"/>
          <w:szCs w:val="24"/>
          <w:lang w:eastAsia="ru-RU"/>
        </w:rPr>
      </w:pPr>
    </w:p>
    <w:p w14:paraId="53AB991E" w14:textId="45ED2813" w:rsidR="00277977" w:rsidRPr="00B5005A" w:rsidRDefault="00277977" w:rsidP="00277977">
      <w:pPr>
        <w:spacing w:after="0" w:line="240" w:lineRule="auto"/>
        <w:ind w:left="4253"/>
        <w:rPr>
          <w:rFonts w:ascii="Times New Roman" w:hAnsi="Times New Roman" w:cs="Times New Roman"/>
          <w:i/>
          <w:sz w:val="24"/>
          <w:szCs w:val="24"/>
          <w:lang w:eastAsia="ru-RU"/>
        </w:rPr>
      </w:pPr>
      <w:r w:rsidRPr="00B5005A">
        <w:rPr>
          <w:rFonts w:ascii="Times New Roman" w:hAnsi="Times New Roman" w:cs="Times New Roman"/>
          <w:b/>
          <w:i/>
          <w:sz w:val="24"/>
          <w:szCs w:val="24"/>
          <w:lang w:eastAsia="ru-RU"/>
        </w:rPr>
        <w:t xml:space="preserve">Золотых С.А., </w:t>
      </w:r>
      <w:r w:rsidRPr="00B5005A">
        <w:rPr>
          <w:rFonts w:ascii="Times New Roman" w:hAnsi="Times New Roman" w:cs="Times New Roman"/>
          <w:i/>
          <w:sz w:val="24"/>
          <w:szCs w:val="24"/>
          <w:lang w:eastAsia="ru-RU"/>
        </w:rPr>
        <w:t>обучающаяся</w:t>
      </w:r>
    </w:p>
    <w:p w14:paraId="791DED0F" w14:textId="77777777" w:rsidR="00277977" w:rsidRPr="00B5005A" w:rsidRDefault="00277977" w:rsidP="00277977">
      <w:pPr>
        <w:spacing w:after="0" w:line="240" w:lineRule="auto"/>
        <w:ind w:left="4253"/>
        <w:rPr>
          <w:rFonts w:ascii="Times New Roman" w:hAnsi="Times New Roman" w:cs="Times New Roman"/>
          <w:i/>
          <w:sz w:val="24"/>
          <w:szCs w:val="24"/>
          <w:lang w:eastAsia="ru-RU"/>
        </w:rPr>
      </w:pPr>
      <w:r w:rsidRPr="00B5005A">
        <w:rPr>
          <w:rFonts w:ascii="Times New Roman" w:hAnsi="Times New Roman" w:cs="Times New Roman"/>
          <w:b/>
          <w:i/>
          <w:sz w:val="24"/>
          <w:szCs w:val="24"/>
          <w:lang w:eastAsia="ru-RU"/>
        </w:rPr>
        <w:t xml:space="preserve">Науч.рук. Гуливец С.Ю., </w:t>
      </w:r>
      <w:r w:rsidRPr="00B5005A">
        <w:rPr>
          <w:rFonts w:ascii="Times New Roman" w:hAnsi="Times New Roman" w:cs="Times New Roman"/>
          <w:i/>
          <w:sz w:val="24"/>
          <w:szCs w:val="24"/>
          <w:lang w:eastAsia="ru-RU"/>
        </w:rPr>
        <w:t>преподаватель</w:t>
      </w:r>
    </w:p>
    <w:p w14:paraId="0C1C5E80" w14:textId="77777777" w:rsidR="00277977" w:rsidRPr="00B5005A" w:rsidRDefault="00277977" w:rsidP="00277977">
      <w:pPr>
        <w:spacing w:after="0" w:line="240" w:lineRule="auto"/>
        <w:ind w:left="4253"/>
        <w:rPr>
          <w:rFonts w:ascii="Times New Roman" w:hAnsi="Times New Roman" w:cs="Times New Roman"/>
          <w:i/>
          <w:sz w:val="24"/>
          <w:szCs w:val="24"/>
          <w:lang w:eastAsia="ru-RU"/>
        </w:rPr>
      </w:pPr>
      <w:r w:rsidRPr="00B5005A">
        <w:rPr>
          <w:rFonts w:ascii="Times New Roman" w:hAnsi="Times New Roman" w:cs="Times New Roman"/>
          <w:i/>
          <w:sz w:val="24"/>
          <w:szCs w:val="24"/>
          <w:lang w:eastAsia="ru-RU"/>
        </w:rPr>
        <w:t>ГБПОУ АТ с. Дивное</w:t>
      </w:r>
    </w:p>
    <w:p w14:paraId="37620654" w14:textId="77777777" w:rsidR="00277977" w:rsidRPr="00B5005A" w:rsidRDefault="00277977" w:rsidP="00277977">
      <w:pPr>
        <w:spacing w:after="0" w:line="240" w:lineRule="auto"/>
        <w:ind w:firstLine="709"/>
        <w:jc w:val="right"/>
        <w:rPr>
          <w:rFonts w:ascii="Times New Roman" w:hAnsi="Times New Roman" w:cs="Times New Roman"/>
          <w:i/>
          <w:sz w:val="24"/>
          <w:szCs w:val="24"/>
          <w:lang w:eastAsia="ru-RU"/>
        </w:rPr>
      </w:pPr>
    </w:p>
    <w:p w14:paraId="46999656" w14:textId="77777777" w:rsidR="00277977" w:rsidRPr="00B5005A" w:rsidRDefault="00277977" w:rsidP="00277977">
      <w:pPr>
        <w:spacing w:after="0" w:line="240" w:lineRule="auto"/>
        <w:ind w:firstLine="709"/>
        <w:jc w:val="right"/>
        <w:rPr>
          <w:rFonts w:ascii="Times New Roman" w:hAnsi="Times New Roman" w:cs="Times New Roman"/>
          <w:i/>
          <w:sz w:val="24"/>
          <w:szCs w:val="24"/>
          <w:lang w:eastAsia="ru-RU"/>
        </w:rPr>
      </w:pPr>
    </w:p>
    <w:p w14:paraId="0D294892" w14:textId="77777777" w:rsidR="00277977" w:rsidRPr="00B5005A" w:rsidRDefault="00277977" w:rsidP="00277977">
      <w:pPr>
        <w:spacing w:after="0" w:line="240" w:lineRule="auto"/>
        <w:ind w:firstLine="709"/>
        <w:jc w:val="right"/>
        <w:rPr>
          <w:rFonts w:ascii="Times New Roman" w:hAnsi="Times New Roman" w:cs="Times New Roman"/>
          <w:i/>
          <w:sz w:val="24"/>
          <w:szCs w:val="24"/>
          <w:lang w:eastAsia="ru-RU"/>
        </w:rPr>
      </w:pPr>
    </w:p>
    <w:p w14:paraId="03D1CF07" w14:textId="77777777" w:rsidR="00277977" w:rsidRPr="00B5005A" w:rsidRDefault="00277977" w:rsidP="00277977">
      <w:pPr>
        <w:spacing w:after="0" w:line="240" w:lineRule="auto"/>
        <w:ind w:firstLine="709"/>
        <w:jc w:val="center"/>
        <w:rPr>
          <w:rFonts w:ascii="Times New Roman" w:hAnsi="Times New Roman" w:cs="Times New Roman"/>
          <w:b/>
          <w:sz w:val="24"/>
          <w:szCs w:val="24"/>
          <w:lang w:eastAsia="ru-RU"/>
        </w:rPr>
      </w:pPr>
      <w:r w:rsidRPr="00B5005A">
        <w:rPr>
          <w:rFonts w:ascii="Times New Roman" w:hAnsi="Times New Roman" w:cs="Times New Roman"/>
          <w:b/>
          <w:sz w:val="24"/>
          <w:szCs w:val="24"/>
          <w:lang w:eastAsia="ru-RU"/>
        </w:rPr>
        <w:t>АНГЛИЙСКИЙ ЯЗЫК – ЯЗЫК МЕЖДУНАРОДНОГО И ПРОФЕССИНАЛЬНОГО ОБЩЕНИЯ</w:t>
      </w:r>
    </w:p>
    <w:p w14:paraId="22FFE5AF"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p>
    <w:p w14:paraId="4E1B2F82"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В современном мире, где глобализация играет огромную роль, а технологии сокращают пространство и время, английский язык занимает центральное положение в общении. Будучи языком международного и профессионального общения, он открывает неограниченные возможности для личного и профессионального роста.</w:t>
      </w:r>
    </w:p>
    <w:p w14:paraId="03FA6C44"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 xml:space="preserve">Первоначально возникнув в Англии, английский язык стал связующим звеном между народами и культурами. Сегодня он является самым распространенным в мире языком, который связывает разные страны, их жителей и бизнес-сообщество. На сегодняшний день около 1,5 миллиарда людей владеют английским языком: около 450 миллионов являются носителями, 700 миллионов изучают его как иностранный, и еще почти 400 миллионов используют его как второй язык. Английский язык говорят не только в США, Великобритании и Австралии, но и в Европе и Азии. </w:t>
      </w:r>
    </w:p>
    <w:p w14:paraId="39181E9B"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Становится все более частым явлением, когда два носителя разных языков общаются на английском, и это становится их единственным средством связи. Это позволяет устанавливать контакты, обмениваться информацией, достигать взаимопонимания и договариваться о деловых сделках во всем мире.</w:t>
      </w:r>
    </w:p>
    <w:p w14:paraId="6D5AF919"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С увеличением распространения интернета и развитием глобального рынка влияние этого языка будет постепенно расти. Публикуемая информация из США и Великобритании моментально распространяется по всему миру, даже если она переведена на разные языки. Однако количество людей, желающих изучать оригиналы, не уменьшается.</w:t>
      </w:r>
    </w:p>
    <w:p w14:paraId="56131749"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В настоящее время наблюдается увеличение заимствований из разных языков, а в будущем понимание между представителями разных народов будет иметь больше общей лексики, особенно английского. Это обусловлено выбивающимся лидерством США и Великобритании в области индустрии развлечений, науки и спорта.</w:t>
      </w:r>
    </w:p>
    <w:p w14:paraId="3571383E"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Хотя многие считают английский язык международным, необходимости знать его на высоком уровне нет. Многие думают, что достаточно знать основы и не все стремятся достичь совершенства в его владении, несмотря на его популярность. Однако значение английского языка в международном общении невероятно велико, так как он считается одним из самых распространенных в мире. Овладев английским языком, можно комфортно чувствовать себя в любой стране, общаться и решать деловые вопросы с зарубежными партнерами, а также работать и учиться в любом учебном заведении по всему миру. Кроме того, знание английского языка позволяет заводить новые знакомства и расширять круг общения.</w:t>
      </w:r>
    </w:p>
    <w:p w14:paraId="53876B81"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Английский язык также играет ключевую роль в профессиональной сфере. Все больше и больше компаний включают английский язык в список основных требований при приеме на работу. Это связано с тем, что многие международные компании имеют филиалы или партнеров в разных странах мира, и чтобы эффективно взаимодействовать с ними, необходимо владеть английским языком. Уверенное владение языком открывает двери к новым возможностям для карьерного роста и повышения зарплаты.</w:t>
      </w:r>
    </w:p>
    <w:p w14:paraId="0D340A8F"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Важно отметить, что английский язык не просто средство общения, но и является окном в другие культуры. Изучение языка позволяет понять национальные особенности, традиции и ценности других стран. Это способствует развитию культурной грамотности и глобального мышления.</w:t>
      </w:r>
    </w:p>
    <w:p w14:paraId="2085C97F"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Однако, необходимо отметить, что навыки владения английским языком требуют тщательной работы и практики. Особенности грамматики, произношения и словарного запаса могут быть сложными для изучения, особенно для носителей других языков. Однако благодаря доступности современных технологий и онлайн-курсов, изучение английского стало проще и более доступно, что облегчает процесс обучения и повышает его эффективность.</w:t>
      </w:r>
    </w:p>
    <w:p w14:paraId="478FD3CB"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r w:rsidRPr="00B5005A">
        <w:rPr>
          <w:rFonts w:ascii="Times New Roman" w:hAnsi="Times New Roman" w:cs="Times New Roman"/>
          <w:sz w:val="24"/>
          <w:szCs w:val="24"/>
          <w:lang w:eastAsia="ru-RU"/>
        </w:rPr>
        <w:t>В заключение, английский язык является неотъемлемой частью нашей мультикультурной и глобально связанной современности. Он открывает дорогу к новым возможностям, позволяет нам общаться, сотрудничать и развиваться в рамках международной и профессиональной сферы. Изучение этого языка является ключевым моментом для личного и профессионального роста, а также для расширения кругозора и углубления понимания других культур. Поэтому не упускайте возможности овладеть английским языком и расширить свои горизонты!</w:t>
      </w:r>
    </w:p>
    <w:p w14:paraId="73BCF799" w14:textId="77777777" w:rsidR="00277977" w:rsidRPr="00B5005A" w:rsidRDefault="00277977" w:rsidP="00277977">
      <w:pPr>
        <w:spacing w:after="0" w:line="240" w:lineRule="auto"/>
        <w:ind w:firstLine="709"/>
        <w:jc w:val="both"/>
        <w:rPr>
          <w:rFonts w:ascii="Times New Roman" w:hAnsi="Times New Roman" w:cs="Times New Roman"/>
          <w:sz w:val="24"/>
          <w:szCs w:val="24"/>
          <w:lang w:eastAsia="ru-RU"/>
        </w:rPr>
      </w:pPr>
    </w:p>
    <w:p w14:paraId="33739527" w14:textId="77777777" w:rsidR="00277977" w:rsidRPr="00B5005A" w:rsidRDefault="00277977" w:rsidP="00277977">
      <w:pPr>
        <w:spacing w:after="0" w:line="240" w:lineRule="auto"/>
        <w:ind w:firstLine="709"/>
        <w:jc w:val="center"/>
        <w:rPr>
          <w:rFonts w:ascii="Times New Roman" w:hAnsi="Times New Roman" w:cs="Times New Roman"/>
          <w:b/>
          <w:sz w:val="24"/>
          <w:szCs w:val="24"/>
          <w:lang w:eastAsia="ru-RU"/>
        </w:rPr>
      </w:pPr>
      <w:r w:rsidRPr="00B5005A">
        <w:rPr>
          <w:rFonts w:ascii="Times New Roman" w:hAnsi="Times New Roman" w:cs="Times New Roman"/>
          <w:b/>
          <w:sz w:val="24"/>
          <w:szCs w:val="24"/>
          <w:lang w:eastAsia="ru-RU"/>
        </w:rPr>
        <w:t>Список источников и литературы</w:t>
      </w:r>
    </w:p>
    <w:p w14:paraId="742DDAA6" w14:textId="77777777" w:rsidR="00277977" w:rsidRPr="00B5005A" w:rsidRDefault="00277977" w:rsidP="00277977">
      <w:pPr>
        <w:spacing w:after="0" w:line="240" w:lineRule="auto"/>
        <w:ind w:firstLine="709"/>
        <w:jc w:val="center"/>
        <w:rPr>
          <w:rFonts w:ascii="Times New Roman" w:hAnsi="Times New Roman" w:cs="Times New Roman"/>
          <w:b/>
          <w:sz w:val="24"/>
          <w:szCs w:val="24"/>
          <w:lang w:eastAsia="ru-RU"/>
        </w:rPr>
      </w:pPr>
    </w:p>
    <w:p w14:paraId="1E29F836" w14:textId="72877502" w:rsidR="00277977" w:rsidRPr="00B5005A" w:rsidRDefault="00277977" w:rsidP="00ED5FC9">
      <w:pPr>
        <w:pStyle w:val="a9"/>
        <w:numPr>
          <w:ilvl w:val="0"/>
          <w:numId w:val="51"/>
        </w:numPr>
        <w:spacing w:after="0" w:line="240" w:lineRule="auto"/>
        <w:ind w:left="0" w:firstLine="0"/>
        <w:jc w:val="both"/>
        <w:rPr>
          <w:rFonts w:ascii="Times New Roman" w:hAnsi="Times New Roman"/>
          <w:sz w:val="24"/>
          <w:szCs w:val="24"/>
          <w:lang w:val="en-US" w:eastAsia="ru-RU"/>
        </w:rPr>
      </w:pPr>
      <w:r w:rsidRPr="00B5005A">
        <w:rPr>
          <w:rFonts w:ascii="Times New Roman" w:hAnsi="Times New Roman"/>
          <w:sz w:val="24"/>
          <w:szCs w:val="24"/>
          <w:lang w:eastAsia="ru-RU"/>
        </w:rPr>
        <w:t>Гумовская</w:t>
      </w:r>
      <w:r w:rsidR="00ED5FC9">
        <w:rPr>
          <w:rFonts w:ascii="Times New Roman" w:hAnsi="Times New Roman"/>
          <w:sz w:val="24"/>
          <w:szCs w:val="24"/>
          <w:lang w:eastAsia="ru-RU"/>
        </w:rPr>
        <w:t>,</w:t>
      </w:r>
      <w:r w:rsidRPr="00B5005A">
        <w:rPr>
          <w:rFonts w:ascii="Times New Roman" w:hAnsi="Times New Roman"/>
          <w:sz w:val="24"/>
          <w:szCs w:val="24"/>
          <w:lang w:eastAsia="ru-RU"/>
        </w:rPr>
        <w:t xml:space="preserve"> Г.Н. Английский язык профессионального общения. </w:t>
      </w:r>
      <w:r w:rsidRPr="00B5005A">
        <w:rPr>
          <w:rFonts w:ascii="Times New Roman" w:hAnsi="Times New Roman"/>
          <w:sz w:val="24"/>
          <w:szCs w:val="24"/>
          <w:lang w:val="en-US" w:eastAsia="ru-RU"/>
        </w:rPr>
        <w:t xml:space="preserve">LSP: English </w:t>
      </w:r>
      <w:r w:rsidR="00ED5FC9">
        <w:rPr>
          <w:rFonts w:ascii="Times New Roman" w:hAnsi="Times New Roman"/>
          <w:sz w:val="24"/>
          <w:szCs w:val="24"/>
          <w:lang w:val="en-US" w:eastAsia="ru-RU"/>
        </w:rPr>
        <w:t xml:space="preserve">for professional communication </w:t>
      </w:r>
      <w:r w:rsidR="00ED5FC9" w:rsidRPr="00ED5FC9">
        <w:rPr>
          <w:rFonts w:ascii="Times New Roman" w:hAnsi="Times New Roman"/>
          <w:sz w:val="24"/>
          <w:szCs w:val="24"/>
          <w:lang w:val="en-US" w:eastAsia="ru-RU"/>
        </w:rPr>
        <w:t xml:space="preserve">/ </w:t>
      </w:r>
      <w:r w:rsidR="00ED5FC9">
        <w:rPr>
          <w:rFonts w:ascii="Times New Roman" w:hAnsi="Times New Roman"/>
          <w:sz w:val="24"/>
          <w:szCs w:val="24"/>
          <w:lang w:eastAsia="ru-RU"/>
        </w:rPr>
        <w:t>Г</w:t>
      </w:r>
      <w:r w:rsidR="00ED5FC9" w:rsidRPr="00ED5FC9">
        <w:rPr>
          <w:rFonts w:ascii="Times New Roman" w:hAnsi="Times New Roman"/>
          <w:sz w:val="24"/>
          <w:szCs w:val="24"/>
          <w:lang w:val="en-US" w:eastAsia="ru-RU"/>
        </w:rPr>
        <w:t>.</w:t>
      </w:r>
      <w:r w:rsidR="00ED5FC9">
        <w:rPr>
          <w:rFonts w:ascii="Times New Roman" w:hAnsi="Times New Roman"/>
          <w:sz w:val="24"/>
          <w:szCs w:val="24"/>
          <w:lang w:eastAsia="ru-RU"/>
        </w:rPr>
        <w:t>Н</w:t>
      </w:r>
      <w:r w:rsidR="00ED5FC9" w:rsidRPr="00ED5FC9">
        <w:rPr>
          <w:rFonts w:ascii="Times New Roman" w:hAnsi="Times New Roman"/>
          <w:sz w:val="24"/>
          <w:szCs w:val="24"/>
          <w:lang w:val="en-US" w:eastAsia="ru-RU"/>
        </w:rPr>
        <w:t>.</w:t>
      </w:r>
      <w:r w:rsidR="00ED5FC9">
        <w:rPr>
          <w:rFonts w:ascii="Times New Roman" w:hAnsi="Times New Roman"/>
          <w:sz w:val="24"/>
          <w:szCs w:val="24"/>
          <w:lang w:eastAsia="ru-RU"/>
        </w:rPr>
        <w:t>Гумовская</w:t>
      </w:r>
      <w:r w:rsidR="00ED5FC9" w:rsidRPr="00ED5FC9">
        <w:rPr>
          <w:rFonts w:ascii="Times New Roman" w:hAnsi="Times New Roman"/>
          <w:sz w:val="24"/>
          <w:szCs w:val="24"/>
          <w:lang w:val="en-US" w:eastAsia="ru-RU"/>
        </w:rPr>
        <w:t>.</w:t>
      </w:r>
      <w:r w:rsidR="00BD1225">
        <w:rPr>
          <w:rFonts w:ascii="Times New Roman" w:hAnsi="Times New Roman"/>
          <w:sz w:val="24"/>
          <w:szCs w:val="24"/>
          <w:lang w:val="en-US" w:eastAsia="ru-RU"/>
        </w:rPr>
        <w:t xml:space="preserve"> – </w:t>
      </w:r>
      <w:r w:rsidR="00ED5FC9">
        <w:rPr>
          <w:rFonts w:ascii="Times New Roman" w:hAnsi="Times New Roman"/>
          <w:sz w:val="24"/>
          <w:szCs w:val="24"/>
          <w:lang w:eastAsia="ru-RU"/>
        </w:rPr>
        <w:t>Текст</w:t>
      </w:r>
      <w:r w:rsidR="00ED5FC9" w:rsidRPr="00ED5FC9">
        <w:rPr>
          <w:rFonts w:ascii="Times New Roman" w:hAnsi="Times New Roman"/>
          <w:sz w:val="24"/>
          <w:szCs w:val="24"/>
          <w:lang w:val="en-US" w:eastAsia="ru-RU"/>
        </w:rPr>
        <w:t xml:space="preserve">: </w:t>
      </w:r>
      <w:r w:rsidR="00ED5FC9">
        <w:rPr>
          <w:rFonts w:ascii="Times New Roman" w:hAnsi="Times New Roman"/>
          <w:sz w:val="24"/>
          <w:szCs w:val="24"/>
          <w:lang w:eastAsia="ru-RU"/>
        </w:rPr>
        <w:t>электронный</w:t>
      </w:r>
      <w:r w:rsidR="00ED5FC9" w:rsidRPr="00ED5FC9">
        <w:rPr>
          <w:rFonts w:ascii="Times New Roman" w:hAnsi="Times New Roman"/>
          <w:sz w:val="24"/>
          <w:szCs w:val="24"/>
          <w:lang w:val="en-US" w:eastAsia="ru-RU"/>
        </w:rPr>
        <w:t>.</w:t>
      </w:r>
      <w:r w:rsidR="00BD1225">
        <w:rPr>
          <w:rFonts w:ascii="Times New Roman" w:hAnsi="Times New Roman"/>
          <w:sz w:val="24"/>
          <w:szCs w:val="24"/>
          <w:lang w:val="en-US" w:eastAsia="ru-RU"/>
        </w:rPr>
        <w:t xml:space="preserve"> – </w:t>
      </w:r>
      <w:r w:rsidRPr="00B5005A">
        <w:rPr>
          <w:rFonts w:ascii="Times New Roman" w:hAnsi="Times New Roman"/>
          <w:sz w:val="24"/>
          <w:szCs w:val="24"/>
          <w:lang w:val="en-US" w:eastAsia="ru-RU"/>
        </w:rPr>
        <w:t>ФЛИНТА, 2016.</w:t>
      </w:r>
      <w:r w:rsidR="00201429" w:rsidRPr="00B5005A">
        <w:rPr>
          <w:rFonts w:ascii="Times New Roman" w:hAnsi="Times New Roman"/>
          <w:sz w:val="24"/>
          <w:szCs w:val="24"/>
          <w:lang w:val="en-US" w:eastAsia="ru-RU"/>
        </w:rPr>
        <w:t xml:space="preserve"> </w:t>
      </w:r>
      <w:r w:rsidRPr="00B5005A">
        <w:rPr>
          <w:rFonts w:ascii="Times New Roman" w:hAnsi="Times New Roman"/>
          <w:sz w:val="24"/>
          <w:szCs w:val="24"/>
          <w:lang w:val="en-US" w:eastAsia="ru-RU"/>
        </w:rPr>
        <w:t xml:space="preserve">– </w:t>
      </w:r>
      <w:r w:rsidR="00ED5FC9">
        <w:rPr>
          <w:rFonts w:ascii="Times New Roman" w:hAnsi="Times New Roman"/>
          <w:sz w:val="24"/>
          <w:szCs w:val="24"/>
          <w:lang w:val="en-US" w:eastAsia="ru-RU"/>
        </w:rPr>
        <w:t>URL</w:t>
      </w:r>
      <w:r w:rsidRPr="00B5005A">
        <w:rPr>
          <w:rFonts w:ascii="Times New Roman" w:hAnsi="Times New Roman"/>
          <w:sz w:val="24"/>
          <w:szCs w:val="24"/>
          <w:lang w:val="en-US" w:eastAsia="ru-RU"/>
        </w:rPr>
        <w:t>:</w:t>
      </w:r>
      <w:r w:rsidR="00201429" w:rsidRPr="00B5005A">
        <w:rPr>
          <w:rFonts w:ascii="Times New Roman" w:hAnsi="Times New Roman"/>
          <w:sz w:val="24"/>
          <w:szCs w:val="24"/>
          <w:lang w:val="en-US" w:eastAsia="ru-RU"/>
        </w:rPr>
        <w:t xml:space="preserve"> </w:t>
      </w:r>
      <w:hyperlink r:id="rId109" w:history="1">
        <w:r w:rsidRPr="00B5005A">
          <w:rPr>
            <w:rStyle w:val="ae"/>
            <w:rFonts w:ascii="Times New Roman" w:hAnsi="Times New Roman"/>
            <w:color w:val="auto"/>
            <w:sz w:val="24"/>
            <w:szCs w:val="24"/>
            <w:lang w:val="en-US" w:eastAsia="ru-RU"/>
          </w:rPr>
          <w:t>https://publications.hse.ru/books/203963580</w:t>
        </w:r>
      </w:hyperlink>
      <w:r w:rsidRPr="00B5005A">
        <w:rPr>
          <w:rFonts w:ascii="Times New Roman" w:hAnsi="Times New Roman"/>
          <w:sz w:val="24"/>
          <w:szCs w:val="24"/>
          <w:lang w:val="en-US" w:eastAsia="ru-RU"/>
        </w:rPr>
        <w:t xml:space="preserve"> </w:t>
      </w:r>
    </w:p>
    <w:p w14:paraId="4B23E44B" w14:textId="1CEFC47D" w:rsidR="00277977" w:rsidRPr="00B5005A" w:rsidRDefault="00277977" w:rsidP="00ED5FC9">
      <w:pPr>
        <w:pStyle w:val="a9"/>
        <w:numPr>
          <w:ilvl w:val="0"/>
          <w:numId w:val="51"/>
        </w:numPr>
        <w:spacing w:after="0" w:line="240" w:lineRule="auto"/>
        <w:ind w:left="0" w:firstLine="0"/>
        <w:jc w:val="both"/>
        <w:rPr>
          <w:rFonts w:ascii="Times New Roman" w:hAnsi="Times New Roman"/>
          <w:sz w:val="24"/>
          <w:szCs w:val="24"/>
          <w:lang w:eastAsia="ru-RU"/>
        </w:rPr>
      </w:pPr>
      <w:r w:rsidRPr="00B5005A">
        <w:rPr>
          <w:rFonts w:ascii="Times New Roman" w:hAnsi="Times New Roman"/>
          <w:sz w:val="24"/>
          <w:szCs w:val="24"/>
          <w:lang w:eastAsia="ru-RU"/>
        </w:rPr>
        <w:t>Жерновая</w:t>
      </w:r>
      <w:r w:rsidR="00ED5FC9">
        <w:rPr>
          <w:rFonts w:ascii="Times New Roman" w:hAnsi="Times New Roman"/>
          <w:sz w:val="24"/>
          <w:szCs w:val="24"/>
          <w:lang w:eastAsia="ru-RU"/>
        </w:rPr>
        <w:t xml:space="preserve">, О.Р. </w:t>
      </w:r>
      <w:r w:rsidRPr="00B5005A">
        <w:rPr>
          <w:rFonts w:ascii="Times New Roman" w:hAnsi="Times New Roman"/>
          <w:sz w:val="24"/>
          <w:szCs w:val="24"/>
          <w:lang w:eastAsia="ru-RU"/>
        </w:rPr>
        <w:t xml:space="preserve">Английский язык как язык международного общения: кому принадлежит английский язык сегодня? </w:t>
      </w:r>
      <w:r w:rsidR="00ED5FC9">
        <w:rPr>
          <w:rFonts w:ascii="Times New Roman" w:hAnsi="Times New Roman"/>
          <w:sz w:val="24"/>
          <w:szCs w:val="24"/>
          <w:lang w:eastAsia="ru-RU"/>
        </w:rPr>
        <w:t>/ О.Р.Жерновая, А.И.Латышева, Н.С.Лобанова. – Текст: электронный.</w:t>
      </w:r>
      <w:r w:rsidR="00BD1225">
        <w:rPr>
          <w:rFonts w:ascii="Times New Roman" w:hAnsi="Times New Roman"/>
          <w:sz w:val="24"/>
          <w:szCs w:val="24"/>
          <w:lang w:eastAsia="ru-RU"/>
        </w:rPr>
        <w:t xml:space="preserve"> – </w:t>
      </w:r>
      <w:r w:rsidR="00ED5FC9" w:rsidRPr="00ED5FC9">
        <w:rPr>
          <w:rFonts w:ascii="Times New Roman" w:hAnsi="Times New Roman"/>
          <w:sz w:val="24"/>
          <w:szCs w:val="24"/>
          <w:lang w:eastAsia="ru-RU"/>
        </w:rPr>
        <w:t>URL:</w:t>
      </w:r>
      <w:r w:rsidR="00ED5FC9">
        <w:rPr>
          <w:rFonts w:ascii="Times New Roman" w:hAnsi="Times New Roman"/>
          <w:sz w:val="24"/>
          <w:szCs w:val="24"/>
          <w:lang w:eastAsia="ru-RU"/>
        </w:rPr>
        <w:t xml:space="preserve"> </w:t>
      </w:r>
      <w:hyperlink r:id="rId110" w:history="1">
        <w:r w:rsidRPr="00B5005A">
          <w:rPr>
            <w:rStyle w:val="ae"/>
            <w:rFonts w:ascii="Times New Roman" w:hAnsi="Times New Roman"/>
            <w:color w:val="auto"/>
            <w:sz w:val="24"/>
            <w:szCs w:val="24"/>
            <w:lang w:eastAsia="ru-RU"/>
          </w:rPr>
          <w:t>https://cyberleninka.ru/article/n/angliyskiy-yazyk-kak-yazyk-mezhdunarodnogo-obscheniya-komu-prinadlezhit-angliyskiy-yazyk-segodnya</w:t>
        </w:r>
      </w:hyperlink>
      <w:r w:rsidRPr="00B5005A">
        <w:rPr>
          <w:rFonts w:ascii="Times New Roman" w:hAnsi="Times New Roman"/>
          <w:sz w:val="24"/>
          <w:szCs w:val="24"/>
          <w:lang w:eastAsia="ru-RU"/>
        </w:rPr>
        <w:t xml:space="preserve"> </w:t>
      </w:r>
    </w:p>
    <w:p w14:paraId="3AF9DF52" w14:textId="5F6C82CE" w:rsidR="00277977" w:rsidRPr="00B5005A" w:rsidRDefault="00277977" w:rsidP="00ED5FC9">
      <w:pPr>
        <w:pStyle w:val="a9"/>
        <w:numPr>
          <w:ilvl w:val="0"/>
          <w:numId w:val="51"/>
        </w:numPr>
        <w:spacing w:after="0" w:line="240" w:lineRule="auto"/>
        <w:ind w:left="0" w:firstLine="0"/>
        <w:jc w:val="both"/>
        <w:rPr>
          <w:rFonts w:ascii="Times New Roman" w:hAnsi="Times New Roman"/>
          <w:sz w:val="24"/>
          <w:szCs w:val="24"/>
          <w:lang w:eastAsia="ru-RU"/>
        </w:rPr>
      </w:pPr>
      <w:r w:rsidRPr="00B5005A">
        <w:rPr>
          <w:rFonts w:ascii="Times New Roman" w:hAnsi="Times New Roman"/>
          <w:sz w:val="24"/>
          <w:szCs w:val="24"/>
          <w:lang w:eastAsia="ru-RU"/>
        </w:rPr>
        <w:t>Кискина</w:t>
      </w:r>
      <w:r w:rsidR="00ED5FC9">
        <w:rPr>
          <w:rFonts w:ascii="Times New Roman" w:hAnsi="Times New Roman"/>
          <w:sz w:val="24"/>
          <w:szCs w:val="24"/>
          <w:lang w:eastAsia="ru-RU"/>
        </w:rPr>
        <w:t xml:space="preserve">, М.В. </w:t>
      </w:r>
      <w:r w:rsidRPr="00B5005A">
        <w:rPr>
          <w:rFonts w:ascii="Times New Roman" w:hAnsi="Times New Roman"/>
          <w:sz w:val="24"/>
          <w:szCs w:val="24"/>
          <w:lang w:eastAsia="ru-RU"/>
        </w:rPr>
        <w:t xml:space="preserve">Английский язык как язык межкультурного профессионального общения современного юриста </w:t>
      </w:r>
      <w:r w:rsidR="00ED5FC9">
        <w:rPr>
          <w:rFonts w:ascii="Times New Roman" w:hAnsi="Times New Roman"/>
          <w:sz w:val="24"/>
          <w:szCs w:val="24"/>
          <w:lang w:eastAsia="ru-RU"/>
        </w:rPr>
        <w:t xml:space="preserve">/ М.В.Кискина, С.Ю.Буденная. – Текст: электронный // </w:t>
      </w:r>
      <w:r w:rsidRPr="00B5005A">
        <w:rPr>
          <w:rFonts w:ascii="Times New Roman" w:hAnsi="Times New Roman"/>
          <w:sz w:val="24"/>
          <w:szCs w:val="24"/>
          <w:lang w:eastAsia="ru-RU"/>
        </w:rPr>
        <w:t>Вестник университета имени О.Е. Кутафина (МГЮА)</w:t>
      </w:r>
      <w:r w:rsidR="00ED5FC9">
        <w:rPr>
          <w:rFonts w:ascii="Times New Roman" w:hAnsi="Times New Roman"/>
          <w:sz w:val="24"/>
          <w:szCs w:val="24"/>
          <w:lang w:eastAsia="ru-RU"/>
        </w:rPr>
        <w:t>.</w:t>
      </w:r>
      <w:r w:rsidRPr="00B5005A">
        <w:rPr>
          <w:rFonts w:ascii="Times New Roman" w:hAnsi="Times New Roman"/>
          <w:sz w:val="24"/>
          <w:szCs w:val="24"/>
          <w:lang w:eastAsia="ru-RU"/>
        </w:rPr>
        <w:t xml:space="preserve"> – </w:t>
      </w:r>
      <w:r w:rsidR="00ED5FC9">
        <w:rPr>
          <w:rFonts w:ascii="Times New Roman" w:hAnsi="Times New Roman"/>
          <w:sz w:val="24"/>
          <w:szCs w:val="24"/>
          <w:lang w:eastAsia="ru-RU"/>
        </w:rPr>
        <w:t>URL</w:t>
      </w:r>
      <w:r w:rsidRPr="00B5005A">
        <w:rPr>
          <w:rFonts w:ascii="Times New Roman" w:hAnsi="Times New Roman"/>
          <w:sz w:val="24"/>
          <w:szCs w:val="24"/>
          <w:lang w:eastAsia="ru-RU"/>
        </w:rPr>
        <w:t>:</w:t>
      </w:r>
      <w:r w:rsidRPr="00B5005A">
        <w:t xml:space="preserve"> </w:t>
      </w:r>
      <w:hyperlink r:id="rId111" w:history="1">
        <w:r w:rsidRPr="00B5005A">
          <w:rPr>
            <w:rStyle w:val="ae"/>
            <w:rFonts w:ascii="Times New Roman" w:hAnsi="Times New Roman"/>
            <w:color w:val="auto"/>
            <w:sz w:val="24"/>
            <w:szCs w:val="24"/>
            <w:lang w:eastAsia="ru-RU"/>
          </w:rPr>
          <w:t>https://cyberleninka.ru/article/n/angliyskiy-yazyk-kak-yazyk-mezhkulturnogo-professionalnogo-obscheniya-sovremennogo-yurista/viewer</w:t>
        </w:r>
      </w:hyperlink>
    </w:p>
    <w:p w14:paraId="1EF930F8" w14:textId="77777777" w:rsidR="00277977" w:rsidRPr="00B5005A" w:rsidRDefault="00277977" w:rsidP="00ED5FC9">
      <w:pPr>
        <w:spacing w:after="0" w:line="240" w:lineRule="auto"/>
        <w:jc w:val="both"/>
        <w:rPr>
          <w:rFonts w:ascii="Times New Roman" w:hAnsi="Times New Roman" w:cs="Times New Roman"/>
          <w:b/>
          <w:sz w:val="24"/>
          <w:szCs w:val="24"/>
          <w:lang w:eastAsia="ru-RU"/>
        </w:rPr>
      </w:pPr>
    </w:p>
    <w:p w14:paraId="58D86E50" w14:textId="77777777" w:rsidR="00277977" w:rsidRPr="00B5005A" w:rsidRDefault="00277977" w:rsidP="00D13FBA">
      <w:pPr>
        <w:spacing w:after="0" w:line="240" w:lineRule="auto"/>
        <w:ind w:firstLine="709"/>
        <w:jc w:val="both"/>
        <w:rPr>
          <w:rFonts w:ascii="Times New Roman" w:hAnsi="Times New Roman" w:cs="Times New Roman"/>
          <w:sz w:val="24"/>
          <w:szCs w:val="24"/>
        </w:rPr>
      </w:pPr>
    </w:p>
    <w:p w14:paraId="020CD333" w14:textId="77777777" w:rsidR="00277977" w:rsidRPr="00B5005A" w:rsidRDefault="00277977" w:rsidP="00D13FBA">
      <w:pPr>
        <w:spacing w:after="0" w:line="240" w:lineRule="auto"/>
        <w:ind w:firstLine="709"/>
        <w:jc w:val="both"/>
        <w:rPr>
          <w:rFonts w:ascii="Times New Roman" w:hAnsi="Times New Roman" w:cs="Times New Roman"/>
          <w:sz w:val="24"/>
          <w:szCs w:val="24"/>
        </w:rPr>
      </w:pPr>
    </w:p>
    <w:p w14:paraId="410F00BA" w14:textId="77777777" w:rsidR="00277977" w:rsidRPr="00B5005A" w:rsidRDefault="00277977" w:rsidP="00277977">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Игнатьев В.В</w:t>
      </w:r>
      <w:r w:rsidRPr="00B5005A">
        <w:rPr>
          <w:rFonts w:ascii="Times New Roman" w:hAnsi="Times New Roman" w:cs="Times New Roman"/>
          <w:i/>
          <w:sz w:val="24"/>
          <w:szCs w:val="24"/>
        </w:rPr>
        <w:t>., обучающийся</w:t>
      </w:r>
    </w:p>
    <w:p w14:paraId="779BB80F" w14:textId="77777777" w:rsidR="00277977" w:rsidRPr="00B5005A" w:rsidRDefault="00277977" w:rsidP="00277977">
      <w:pPr>
        <w:spacing w:after="0" w:line="240" w:lineRule="auto"/>
        <w:ind w:left="4253"/>
        <w:rPr>
          <w:rFonts w:ascii="Times New Roman" w:hAnsi="Times New Roman" w:cs="Times New Roman"/>
          <w:i/>
          <w:sz w:val="24"/>
          <w:szCs w:val="24"/>
        </w:rPr>
      </w:pPr>
      <w:r w:rsidRPr="00724A43">
        <w:rPr>
          <w:rFonts w:ascii="Times New Roman" w:hAnsi="Times New Roman" w:cs="Times New Roman"/>
          <w:b/>
          <w:i/>
          <w:sz w:val="24"/>
          <w:szCs w:val="24"/>
        </w:rPr>
        <w:t>Науч. рук. Гребенюк</w:t>
      </w:r>
      <w:r w:rsidRPr="00B5005A">
        <w:rPr>
          <w:rFonts w:ascii="Times New Roman" w:hAnsi="Times New Roman" w:cs="Times New Roman"/>
          <w:b/>
          <w:i/>
          <w:sz w:val="24"/>
          <w:szCs w:val="24"/>
        </w:rPr>
        <w:t xml:space="preserve"> А.А.,</w:t>
      </w:r>
      <w:r w:rsidRPr="00B5005A">
        <w:rPr>
          <w:rFonts w:ascii="Times New Roman" w:hAnsi="Times New Roman" w:cs="Times New Roman"/>
          <w:i/>
          <w:sz w:val="24"/>
          <w:szCs w:val="24"/>
        </w:rPr>
        <w:t xml:space="preserve"> преподаватель </w:t>
      </w:r>
    </w:p>
    <w:p w14:paraId="2BF11C26" w14:textId="77777777" w:rsidR="00277977" w:rsidRPr="00B5005A" w:rsidRDefault="00277977" w:rsidP="00277977">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ГБПОУ ГК, г. Георгиевск</w:t>
      </w:r>
    </w:p>
    <w:p w14:paraId="5BD1ABA7" w14:textId="77777777" w:rsidR="00277977" w:rsidRPr="00B5005A" w:rsidRDefault="00277977" w:rsidP="00277977">
      <w:pPr>
        <w:spacing w:after="0" w:line="240" w:lineRule="auto"/>
        <w:ind w:firstLine="851"/>
        <w:jc w:val="both"/>
        <w:rPr>
          <w:rFonts w:ascii="Times New Roman" w:hAnsi="Times New Roman" w:cs="Times New Roman"/>
          <w:b/>
          <w:bCs/>
          <w:sz w:val="24"/>
          <w:szCs w:val="24"/>
        </w:rPr>
      </w:pPr>
    </w:p>
    <w:p w14:paraId="15B31B4F" w14:textId="77777777" w:rsidR="00277977" w:rsidRPr="00B5005A" w:rsidRDefault="00277977" w:rsidP="00277977">
      <w:pPr>
        <w:spacing w:after="0" w:line="240" w:lineRule="auto"/>
        <w:ind w:firstLine="851"/>
        <w:jc w:val="both"/>
        <w:rPr>
          <w:rFonts w:ascii="Times New Roman" w:hAnsi="Times New Roman" w:cs="Times New Roman"/>
          <w:b/>
          <w:bCs/>
          <w:sz w:val="24"/>
          <w:szCs w:val="24"/>
        </w:rPr>
      </w:pPr>
    </w:p>
    <w:p w14:paraId="132B5FEC" w14:textId="77777777" w:rsidR="00277977" w:rsidRPr="00B5005A" w:rsidRDefault="00277977" w:rsidP="00277977">
      <w:pPr>
        <w:spacing w:after="0" w:line="240" w:lineRule="auto"/>
        <w:ind w:firstLine="851"/>
        <w:jc w:val="both"/>
        <w:rPr>
          <w:rFonts w:ascii="Times New Roman" w:hAnsi="Times New Roman" w:cs="Times New Roman"/>
          <w:b/>
          <w:bCs/>
          <w:sz w:val="24"/>
          <w:szCs w:val="24"/>
        </w:rPr>
      </w:pPr>
    </w:p>
    <w:p w14:paraId="020B9962" w14:textId="77777777" w:rsidR="00277977" w:rsidRPr="00B5005A" w:rsidRDefault="00277977" w:rsidP="00277977">
      <w:pPr>
        <w:spacing w:after="0" w:line="240" w:lineRule="auto"/>
        <w:ind w:firstLine="851"/>
        <w:jc w:val="center"/>
        <w:rPr>
          <w:rFonts w:ascii="Times New Roman" w:hAnsi="Times New Roman" w:cs="Times New Roman"/>
          <w:b/>
          <w:bCs/>
          <w:sz w:val="24"/>
          <w:szCs w:val="24"/>
        </w:rPr>
      </w:pPr>
      <w:r w:rsidRPr="00B5005A">
        <w:rPr>
          <w:rFonts w:ascii="Times New Roman" w:hAnsi="Times New Roman" w:cs="Times New Roman"/>
          <w:b/>
          <w:bCs/>
          <w:sz w:val="24"/>
          <w:szCs w:val="24"/>
        </w:rPr>
        <w:t>ГРАФИЧЕСКИЙ ДИЗАЙН ДЛЯ МЕНЯ И МОЕ ОСНОВНОЕ ЗАНЯТИЕ В НЕМ</w:t>
      </w:r>
    </w:p>
    <w:p w14:paraId="1208045E" w14:textId="77777777" w:rsidR="00277977" w:rsidRPr="00B5005A" w:rsidRDefault="00277977" w:rsidP="00277977">
      <w:pPr>
        <w:spacing w:after="0" w:line="240" w:lineRule="auto"/>
        <w:ind w:firstLine="851"/>
        <w:jc w:val="both"/>
        <w:rPr>
          <w:rFonts w:ascii="Times New Roman" w:hAnsi="Times New Roman" w:cs="Times New Roman"/>
          <w:sz w:val="24"/>
          <w:szCs w:val="24"/>
        </w:rPr>
      </w:pPr>
    </w:p>
    <w:p w14:paraId="589C53BB"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Графический дизайн – это искусство визуального общения, которое воплощает и передает идеи, концепции и сообщения с помощью графических элементов. Он является неотъемлемой частью нашего современного мира, окружающего нас повсюду – от рекламных плакатов до логотипов на упаковке товаров.</w:t>
      </w:r>
    </w:p>
    <w:p w14:paraId="004505A7"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Этот рассказ о графическом дизайне позволит нам окунуться в мир, где цвета, формы и текст объединяются в искусно созданную графическую композицию, способную оказать непосредственное влияние на эмоции, ассоциации и восприятие зрителя.</w:t>
      </w:r>
    </w:p>
    <w:p w14:paraId="72F68D8A"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Ключевыми аспектами разработки графического дизайна являются цветовая палитра, типографика и композиция. Цвета могут вызывать разные эмоции и ассоциации – яркая краска может привлечь внимание, в то время как пастельные тона могут создавать ощущение спокойствия и нежности. Разнообразие шрифтов также вносит свой вклад в общее восприятие произведения графического дизайна, подчеркивая его стиль и настроение. А грамотная композиция позволяет создать баланс между элементами и сделать работу легко читаемой и привлекательной.</w:t>
      </w:r>
    </w:p>
    <w:p w14:paraId="77A0D7F9"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Однако, графический дизайн – это не только красивые картинки, но и глубокий смысл. Задумывая дизайн проекта, дизайнер стремится передать определенное сообщение, акцентировать внимание на главных идеях или значимых деталях, создавать связь с целевой аудиторией. Благодаря мастерству и креативности дизайнера, он может сделать простой объект или услугу привлекательными и запоминающимися.</w:t>
      </w:r>
    </w:p>
    <w:p w14:paraId="708A68CF"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Графический дизайн применяется в различных областях – от рекламы и печатной продукции до веб-дизайна и пользовательского интерфейса. Он играет важную роль в создании узнаваемого бренда или идентичности компании, помогает визуализировать информацию для максимального понимания и удовлетворения нужд потребителей.</w:t>
      </w:r>
    </w:p>
    <w:p w14:paraId="08E3C90F"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В целом, графический дизайн – это процесс творческого решения задач, который требует сочетания эстетики, интеллекта и навыков работы с соответствующим программным обеспечением. Он позволяет воплотить визуальные идеи в реальность и оставить след в сердцах и уме каждого зрителя.</w:t>
      </w:r>
    </w:p>
    <w:p w14:paraId="25A501AB"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 xml:space="preserve">Мое видение графического дизайна – искусство, которое вдохновляет и переносят нас в мир новых возможностей. Пусть этот рассказ о графическом дизайне станет для вас источником вдохновения и понимания той важной роли, которую он играет в нашей жизни. Графический дизайн как искусство, сочетает в себе эстетическую составляющую и творческий процесс. </w:t>
      </w:r>
    </w:p>
    <w:p w14:paraId="463DBFF5" w14:textId="196E1BBE"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Графический дизайнер использует свои навыки и креативность для создания изображений, логотипов, плакатов, упаковки и других графических элементов. Он работает с цветами, формами, текстом, шрифтами и композицией, чтобы передать определенные идеи и сообщения. Графический дизайн также может рассматриваться как искусство, потому что его цель состоит в том, чтобы вызывать эмоции, передавать настроение и создавать визуальное впечатление. Так же, как искусство, графический дизайн может вдохновлять людей и быть предметом обсуждений и интерпретации. Однако, в отличие от некоторых других видов искусства, графический дизайн также имеет практическую функцию</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он находит применение в рекламе, маркетинге, коммуникациях и различных видах дизайна. </w:t>
      </w:r>
    </w:p>
    <w:p w14:paraId="49F9F4BE"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 xml:space="preserve">Графические дизайнеры работают над различными проектами, которые требуют их мастерства, умения, творчества, но также должны соответствовать аудитории и коммерческим целям. Таким образом, графический дизайн можно рассматривать как симбиоз искусства и практичности, где креативность и эстетика сочетаются с функциональностью и коммерческими потребностями. </w:t>
      </w:r>
    </w:p>
    <w:p w14:paraId="152EF597" w14:textId="7B9A93B2"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Основным моим занятием является разработка обложек для музыкальных альбомов и других сопутствующих элементов. Графический дизайн в музыке играет важную роль, так как визуальная составляющая является ключевым фактором привлечения внимания слушателей и создания уникального образа музыкального проекта. Один из самых известных примеров графического дизайна в музыке</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обложки альбомов или синглов. Обложка альбома является первым визуальным контактом между артистом и поклонниками.</w:t>
      </w:r>
    </w:p>
    <w:p w14:paraId="45907028"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 xml:space="preserve">Она отображает общую концепцию и настроение музыки, а также может быть использована для передачи дополнительной информации о проекте, такой как название альбома или список треков. Известные художники и дизайнеры часто работают с музыкальными артистами, чтобы создать уникальные и запоминающиеся обложки альбомов. </w:t>
      </w:r>
    </w:p>
    <w:p w14:paraId="512B8140"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 xml:space="preserve">В дополнение к обложкам альбомов, графический дизайн используется в создании логотипов, постеров, флаеров, билетов и других распространяемых материалов музыкальных проектов. Эти элементы помогают усиливать узнаваемость и имидж артиста, а также помогают привлекать больше внимания к предстоящим концертам и выступлениям. Графический дизайн также может быть использован в сценографии и визуальных эффектах во время живых выступлений и концертов. </w:t>
      </w:r>
    </w:p>
    <w:p w14:paraId="0D0A6279"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 xml:space="preserve">Использование света, проекций, спецэффектов, а также художественных инсталляций и видео создает уникальную атмосферу и дополняет музыкальный опыт слушателя. Таким образом, графический дизайн в музыке играет важную роль в создании имиджа и выделении артиста среди конкурентов, а также в усиление эмоционального воздействия и визуализации музыкального опыта для слушателей. </w:t>
      </w:r>
    </w:p>
    <w:p w14:paraId="627076D9" w14:textId="77777777" w:rsidR="00277977" w:rsidRPr="00B5005A" w:rsidRDefault="00277977" w:rsidP="00277977">
      <w:pPr>
        <w:spacing w:after="0" w:line="240" w:lineRule="auto"/>
        <w:ind w:firstLine="851"/>
        <w:jc w:val="both"/>
        <w:rPr>
          <w:rFonts w:ascii="Times New Roman" w:hAnsi="Times New Roman" w:cs="Times New Roman"/>
          <w:b/>
          <w:bCs/>
          <w:sz w:val="24"/>
          <w:szCs w:val="24"/>
        </w:rPr>
      </w:pPr>
      <w:r w:rsidRPr="00B5005A">
        <w:rPr>
          <w:rFonts w:ascii="Times New Roman" w:hAnsi="Times New Roman" w:cs="Times New Roman"/>
          <w:b/>
          <w:bCs/>
          <w:sz w:val="24"/>
          <w:szCs w:val="24"/>
        </w:rPr>
        <w:t>Как я попал в мир графического дизайна</w:t>
      </w:r>
    </w:p>
    <w:p w14:paraId="0F8C5A32"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Вас, возможно, интересует, как я попал в мир графического дизайна? Моя история запоминается неоднозначно, но она действительно интересна. До 13 лет я увлекался музыкой и активно занимался ею вместе со своими друзьями. В то время одному из них понадобилась обложка для его нового релиза, но у нас не было возможности заказать работу у опытного графического дизайнера. Поэтому я предложил свою помощь в качестве дизайнера.</w:t>
      </w:r>
    </w:p>
    <w:p w14:paraId="166CF134"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Мы вместе разработали интересный, хоть и не совершенный проект. Нам не хватило времени на его доработку, поэтому мы приняли решение использовать его таким, какой он есть. После этого случая я осознал, что теперь мне предстоит оформлять группы и страницы моего друга, и музыку я стал оставлять на второй план, лишь иногда занимаясь ею. Графический дизайн воплотился во мне надолго, и уже шесть лет я развиваюсь в этой области.</w:t>
      </w:r>
    </w:p>
    <w:p w14:paraId="6C6E24D7" w14:textId="32912E28"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За это время мне довелось поработать как с отдельными исполнителями из Москвы, Санкт-Петербурга, Уфы, так и с различными компаниями. В моем портфолио можно найти работы для клиентов из разных городов. Что касается моей мотивации</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я не занимаюсь графическим дизайном только ради денег. Оплата, которую мне предлагают за мою работу, скорее воспринимается как приятный бонус. Для меня графический дизайн — это не просто профессия, а искусство. Я считаю, что мои работы больше похожи на произведения искусства, чем на товары.</w:t>
      </w:r>
    </w:p>
    <w:p w14:paraId="58883AD9" w14:textId="77777777" w:rsidR="00277977" w:rsidRPr="00B5005A" w:rsidRDefault="00277977" w:rsidP="00277977">
      <w:pPr>
        <w:spacing w:after="0" w:line="240" w:lineRule="auto"/>
        <w:ind w:firstLine="851"/>
        <w:jc w:val="both"/>
        <w:rPr>
          <w:rFonts w:ascii="Times New Roman" w:hAnsi="Times New Roman" w:cs="Times New Roman"/>
          <w:b/>
          <w:bCs/>
          <w:sz w:val="24"/>
          <w:szCs w:val="24"/>
        </w:rPr>
      </w:pPr>
      <w:r w:rsidRPr="00B5005A">
        <w:rPr>
          <w:rFonts w:ascii="Times New Roman" w:hAnsi="Times New Roman" w:cs="Times New Roman"/>
          <w:b/>
          <w:bCs/>
          <w:sz w:val="24"/>
          <w:szCs w:val="24"/>
        </w:rPr>
        <w:t>Процесс создания проекта</w:t>
      </w:r>
    </w:p>
    <w:p w14:paraId="7D4682A7"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Процесс создания проекта графического дизайна для музыкальной обложки включает несколько этапов:</w:t>
      </w:r>
    </w:p>
    <w:p w14:paraId="150F291F"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1. Исследование и анализ: первый шаг — изучение музыки и ее тематики. Дизайнер должен понимать, какую атмосферу передает музыка, чтобы создать соответствующую обложку. Затем он изучает конкурентов на рынке и анализирует их обложки, чтобы создать уникальный дизайн.</w:t>
      </w:r>
    </w:p>
    <w:p w14:paraId="01A945D5"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2. Создание концепции: после того, как дизайнер изучил музыку и ее тематику, он начинает работать над концепцией обложки. Он может использовать цвета, шрифты, фотографии и другие элементы дизайна, чтобы передать определенное настроение или сообщение.</w:t>
      </w:r>
    </w:p>
    <w:p w14:paraId="55E8BF5D"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3. Работа с клиентом: дизайнер должен общаться с клиентом, чтобы понять его предпочтения и ожидания от обложки. Он может проводить встречи, обсуждать идеи и предлагать свои варианты дизайна.</w:t>
      </w:r>
    </w:p>
    <w:p w14:paraId="5D023B76"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4. Создание макета: после того, как дизайнер определился с концепцией, он создает макет обложки. Он может использовать компьютерные программы для создания макетов и иллюстраций, или же работать с традиционными методами, такими как ручное рисование и гравировка.</w:t>
      </w:r>
    </w:p>
    <w:p w14:paraId="39AFF9A8"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5. Тестирование и корректировка: после того, как макет готов, дизайнер тестирует его на разных устройствах и в разных условиях освещения. Если необходимо, он вносит корректировки и улучшения в макет.</w:t>
      </w:r>
    </w:p>
    <w:p w14:paraId="2F096911"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6. Финальная версия: когда все проблемы решены, дизайнер создает финальную версию обложки и предоставляет ее клиенту.</w:t>
      </w:r>
    </w:p>
    <w:p w14:paraId="17106C26" w14:textId="77777777"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Важно помнить, что процесс создания проекта графического дизайна для музыкальной обложки может занять много времени и требует тщательного планирования и анализа. Однако, если все сделано правильно, то обложка может стать мощным инструментом продвижения музыки и привлечения новых поклонников.</w:t>
      </w:r>
    </w:p>
    <w:p w14:paraId="6C119F68" w14:textId="77777777" w:rsidR="00277977" w:rsidRPr="00B5005A" w:rsidRDefault="00277977" w:rsidP="00277977">
      <w:pPr>
        <w:spacing w:after="0" w:line="240" w:lineRule="auto"/>
        <w:ind w:firstLine="851"/>
        <w:jc w:val="both"/>
        <w:rPr>
          <w:rFonts w:ascii="Times New Roman" w:hAnsi="Times New Roman" w:cs="Times New Roman"/>
          <w:sz w:val="24"/>
          <w:szCs w:val="24"/>
        </w:rPr>
      </w:pPr>
    </w:p>
    <w:p w14:paraId="7B1D3C0F" w14:textId="77777777" w:rsidR="00277977" w:rsidRPr="00B5005A" w:rsidRDefault="00277977" w:rsidP="00277977">
      <w:pPr>
        <w:spacing w:after="0" w:line="240" w:lineRule="auto"/>
        <w:ind w:firstLine="851"/>
        <w:jc w:val="center"/>
        <w:rPr>
          <w:rFonts w:ascii="Times New Roman" w:hAnsi="Times New Roman" w:cs="Times New Roman"/>
          <w:sz w:val="24"/>
          <w:szCs w:val="24"/>
        </w:rPr>
      </w:pPr>
      <w:r w:rsidRPr="00B5005A">
        <w:rPr>
          <w:rFonts w:ascii="Times New Roman" w:hAnsi="Times New Roman" w:cs="Times New Roman"/>
          <w:b/>
          <w:bCs/>
          <w:sz w:val="24"/>
          <w:szCs w:val="24"/>
        </w:rPr>
        <w:t>Список источников и литературы</w:t>
      </w:r>
    </w:p>
    <w:p w14:paraId="2B95FF37" w14:textId="77777777" w:rsidR="00277977" w:rsidRPr="00B5005A" w:rsidRDefault="00277977" w:rsidP="00277977">
      <w:pPr>
        <w:spacing w:after="0" w:line="240" w:lineRule="auto"/>
        <w:ind w:firstLine="851"/>
        <w:jc w:val="both"/>
        <w:rPr>
          <w:rFonts w:ascii="Times New Roman" w:hAnsi="Times New Roman" w:cs="Times New Roman"/>
          <w:sz w:val="24"/>
          <w:szCs w:val="24"/>
        </w:rPr>
      </w:pPr>
    </w:p>
    <w:p w14:paraId="346CACE2" w14:textId="1B1BAB06"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1. Лебедев</w:t>
      </w:r>
      <w:r w:rsidR="00667D16">
        <w:rPr>
          <w:rFonts w:ascii="Times New Roman" w:hAnsi="Times New Roman" w:cs="Times New Roman"/>
          <w:sz w:val="24"/>
          <w:szCs w:val="24"/>
        </w:rPr>
        <w:t>,</w:t>
      </w:r>
      <w:r w:rsidRPr="00B5005A">
        <w:rPr>
          <w:rFonts w:ascii="Times New Roman" w:hAnsi="Times New Roman" w:cs="Times New Roman"/>
          <w:sz w:val="24"/>
          <w:szCs w:val="24"/>
        </w:rPr>
        <w:t xml:space="preserve"> А.А. Дизайн </w:t>
      </w:r>
      <w:r w:rsidR="00667D16">
        <w:rPr>
          <w:rFonts w:ascii="Times New Roman" w:hAnsi="Times New Roman" w:cs="Times New Roman"/>
          <w:sz w:val="24"/>
          <w:szCs w:val="24"/>
        </w:rPr>
        <w:t>спасёт мир / А.А.Лебедев</w:t>
      </w:r>
      <w:r w:rsidRPr="00B5005A">
        <w:rPr>
          <w:rFonts w:ascii="Times New Roman" w:hAnsi="Times New Roman" w:cs="Times New Roman"/>
          <w:sz w:val="24"/>
          <w:szCs w:val="24"/>
        </w:rPr>
        <w:t>.</w:t>
      </w:r>
      <w:r w:rsidR="00BD1225">
        <w:rPr>
          <w:rFonts w:ascii="Times New Roman" w:hAnsi="Times New Roman" w:cs="Times New Roman"/>
          <w:sz w:val="24"/>
          <w:szCs w:val="24"/>
        </w:rPr>
        <w:t xml:space="preserve"> – </w:t>
      </w:r>
      <w:r w:rsidR="00667D16" w:rsidRPr="00667D16">
        <w:rPr>
          <w:rFonts w:ascii="Times New Roman" w:hAnsi="Times New Roman" w:cs="Times New Roman"/>
          <w:sz w:val="24"/>
          <w:szCs w:val="24"/>
        </w:rPr>
        <w:t xml:space="preserve">Текст: электронный. </w:t>
      </w:r>
      <w:r w:rsidR="007E2377">
        <w:rPr>
          <w:rFonts w:ascii="Times New Roman" w:hAnsi="Times New Roman" w:cs="Times New Roman"/>
          <w:sz w:val="24"/>
          <w:szCs w:val="24"/>
        </w:rPr>
        <w:t xml:space="preserve">– </w:t>
      </w:r>
      <w:r w:rsidR="00667D16" w:rsidRPr="00667D16">
        <w:rPr>
          <w:rFonts w:ascii="Times New Roman" w:hAnsi="Times New Roman" w:cs="Times New Roman"/>
          <w:sz w:val="24"/>
          <w:szCs w:val="24"/>
        </w:rPr>
        <w:t>URL:</w:t>
      </w:r>
      <w:r w:rsidR="00667D16">
        <w:t xml:space="preserve"> </w:t>
      </w:r>
      <w:hyperlink r:id="rId112" w:history="1">
        <w:r w:rsidRPr="00B5005A">
          <w:rPr>
            <w:rStyle w:val="ae"/>
            <w:rFonts w:ascii="Times New Roman" w:hAnsi="Times New Roman"/>
            <w:color w:val="auto"/>
            <w:sz w:val="24"/>
            <w:szCs w:val="24"/>
          </w:rPr>
          <w:t>https://www.artlebedev.ru/studio/slogan/</w:t>
        </w:r>
      </w:hyperlink>
      <w:r w:rsidR="00667D16">
        <w:rPr>
          <w:rFonts w:ascii="Times New Roman" w:hAnsi="Times New Roman" w:cs="Times New Roman"/>
          <w:sz w:val="24"/>
          <w:szCs w:val="24"/>
        </w:rPr>
        <w:t xml:space="preserve"> </w:t>
      </w:r>
    </w:p>
    <w:p w14:paraId="48313404" w14:textId="3FADAC3A" w:rsidR="00277977" w:rsidRPr="00B5005A" w:rsidRDefault="00277977" w:rsidP="00277977">
      <w:pPr>
        <w:spacing w:after="0" w:line="240" w:lineRule="auto"/>
        <w:ind w:firstLine="851"/>
        <w:jc w:val="both"/>
        <w:rPr>
          <w:rFonts w:ascii="Times New Roman" w:hAnsi="Times New Roman" w:cs="Times New Roman"/>
          <w:sz w:val="24"/>
          <w:szCs w:val="24"/>
        </w:rPr>
      </w:pPr>
      <w:r w:rsidRPr="00B5005A">
        <w:rPr>
          <w:rFonts w:ascii="Times New Roman" w:hAnsi="Times New Roman" w:cs="Times New Roman"/>
          <w:sz w:val="24"/>
          <w:szCs w:val="24"/>
        </w:rPr>
        <w:t>2.</w:t>
      </w:r>
      <w:r w:rsidR="00667D16">
        <w:rPr>
          <w:rFonts w:ascii="Times New Roman" w:hAnsi="Times New Roman" w:cs="Times New Roman"/>
          <w:sz w:val="24"/>
          <w:szCs w:val="24"/>
        </w:rPr>
        <w:t xml:space="preserve"> </w:t>
      </w:r>
      <w:r w:rsidRPr="00B5005A">
        <w:rPr>
          <w:rFonts w:ascii="Times New Roman" w:hAnsi="Times New Roman" w:cs="Times New Roman"/>
          <w:sz w:val="24"/>
          <w:szCs w:val="24"/>
        </w:rPr>
        <w:t>Лебедев</w:t>
      </w:r>
      <w:r w:rsidR="00667D16">
        <w:rPr>
          <w:rFonts w:ascii="Times New Roman" w:hAnsi="Times New Roman" w:cs="Times New Roman"/>
          <w:sz w:val="24"/>
          <w:szCs w:val="24"/>
        </w:rPr>
        <w:t>,</w:t>
      </w:r>
      <w:r w:rsidRPr="00B5005A">
        <w:rPr>
          <w:rFonts w:ascii="Times New Roman" w:hAnsi="Times New Roman" w:cs="Times New Roman"/>
          <w:sz w:val="24"/>
          <w:szCs w:val="24"/>
        </w:rPr>
        <w:t xml:space="preserve"> А.А. Дизспасмир</w:t>
      </w:r>
      <w:r w:rsidR="00667D16">
        <w:rPr>
          <w:rFonts w:ascii="Times New Roman" w:hAnsi="Times New Roman" w:cs="Times New Roman"/>
          <w:sz w:val="24"/>
          <w:szCs w:val="24"/>
        </w:rPr>
        <w:t xml:space="preserve"> / А.А.Лебедев.</w:t>
      </w:r>
      <w:r w:rsidR="00BD1225">
        <w:rPr>
          <w:rFonts w:ascii="Times New Roman" w:hAnsi="Times New Roman" w:cs="Times New Roman"/>
          <w:sz w:val="24"/>
          <w:szCs w:val="24"/>
        </w:rPr>
        <w:t xml:space="preserve"> – </w:t>
      </w:r>
      <w:r w:rsidR="00667D16" w:rsidRPr="00667D16">
        <w:rPr>
          <w:rFonts w:ascii="Times New Roman" w:hAnsi="Times New Roman" w:cs="Times New Roman"/>
          <w:sz w:val="24"/>
          <w:szCs w:val="24"/>
        </w:rPr>
        <w:t xml:space="preserve">Текст: электронный. </w:t>
      </w:r>
      <w:r w:rsidR="007E2377">
        <w:rPr>
          <w:rFonts w:ascii="Times New Roman" w:hAnsi="Times New Roman" w:cs="Times New Roman"/>
          <w:sz w:val="24"/>
          <w:szCs w:val="24"/>
        </w:rPr>
        <w:t xml:space="preserve">– </w:t>
      </w:r>
      <w:r w:rsidR="00667D16" w:rsidRPr="00667D16">
        <w:rPr>
          <w:rFonts w:ascii="Times New Roman" w:hAnsi="Times New Roman" w:cs="Times New Roman"/>
          <w:sz w:val="24"/>
          <w:szCs w:val="24"/>
        </w:rPr>
        <w:t>URL:</w:t>
      </w:r>
      <w:r w:rsidR="00667D16">
        <w:rPr>
          <w:rFonts w:ascii="Times New Roman" w:hAnsi="Times New Roman" w:cs="Times New Roman"/>
          <w:sz w:val="24"/>
          <w:szCs w:val="24"/>
        </w:rPr>
        <w:t xml:space="preserve"> </w:t>
      </w:r>
      <w:hyperlink r:id="rId113" w:history="1">
        <w:r w:rsidR="00667D16" w:rsidRPr="000479C4">
          <w:rPr>
            <w:rStyle w:val="ae"/>
            <w:rFonts w:ascii="Times New Roman" w:hAnsi="Times New Roman"/>
            <w:sz w:val="24"/>
            <w:szCs w:val="24"/>
          </w:rPr>
          <w:t>https://ru.citaty.net/tsitaty/635493-artemii-andreevich-lebedev-dizain-spaset-mir/</w:t>
        </w:r>
      </w:hyperlink>
      <w:r w:rsidR="00667D16">
        <w:rPr>
          <w:rFonts w:ascii="Times New Roman" w:hAnsi="Times New Roman" w:cs="Times New Roman"/>
          <w:sz w:val="24"/>
          <w:szCs w:val="24"/>
        </w:rPr>
        <w:t xml:space="preserve"> </w:t>
      </w:r>
    </w:p>
    <w:p w14:paraId="22A55618" w14:textId="317D774F" w:rsidR="00277977" w:rsidRPr="00667D16" w:rsidRDefault="00667D16" w:rsidP="00277977">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3</w:t>
      </w:r>
      <w:r w:rsidR="00277977" w:rsidRPr="00B5005A">
        <w:rPr>
          <w:rFonts w:ascii="Times New Roman" w:hAnsi="Times New Roman" w:cs="Times New Roman"/>
          <w:sz w:val="24"/>
          <w:szCs w:val="24"/>
        </w:rPr>
        <w:t>.</w:t>
      </w:r>
      <w:r>
        <w:rPr>
          <w:rFonts w:ascii="Times New Roman" w:hAnsi="Times New Roman" w:cs="Times New Roman"/>
          <w:sz w:val="24"/>
          <w:szCs w:val="24"/>
        </w:rPr>
        <w:t xml:space="preserve"> </w:t>
      </w:r>
      <w:r w:rsidR="00277977" w:rsidRPr="00B5005A">
        <w:rPr>
          <w:rFonts w:ascii="Times New Roman" w:hAnsi="Times New Roman" w:cs="Times New Roman"/>
          <w:sz w:val="24"/>
          <w:szCs w:val="24"/>
        </w:rPr>
        <w:t>Студия Артемия Лебедева.</w:t>
      </w:r>
      <w:r w:rsidR="00BD1225">
        <w:rPr>
          <w:rFonts w:ascii="Times New Roman" w:hAnsi="Times New Roman" w:cs="Times New Roman"/>
          <w:sz w:val="24"/>
          <w:szCs w:val="24"/>
        </w:rPr>
        <w:t xml:space="preserve"> – </w:t>
      </w:r>
      <w:r>
        <w:rPr>
          <w:rFonts w:ascii="Times New Roman" w:hAnsi="Times New Roman" w:cs="Times New Roman"/>
          <w:sz w:val="24"/>
          <w:szCs w:val="24"/>
        </w:rPr>
        <w:t xml:space="preserve">Текст: электронный. </w:t>
      </w:r>
      <w:r w:rsidR="007E2377" w:rsidRPr="00667D16">
        <w:rPr>
          <w:rFonts w:ascii="Times New Roman" w:hAnsi="Times New Roman" w:cs="Times New Roman"/>
          <w:sz w:val="24"/>
          <w:szCs w:val="24"/>
        </w:rPr>
        <w:t xml:space="preserve">– </w:t>
      </w:r>
      <w:r w:rsidRPr="00667D16">
        <w:rPr>
          <w:rFonts w:ascii="Times New Roman" w:hAnsi="Times New Roman" w:cs="Times New Roman"/>
          <w:sz w:val="24"/>
          <w:szCs w:val="24"/>
          <w:lang w:val="en-US"/>
        </w:rPr>
        <w:t>URL</w:t>
      </w:r>
      <w:r w:rsidRPr="00667D16">
        <w:rPr>
          <w:rFonts w:ascii="Times New Roman" w:hAnsi="Times New Roman" w:cs="Times New Roman"/>
          <w:sz w:val="24"/>
          <w:szCs w:val="24"/>
        </w:rPr>
        <w:t>:</w:t>
      </w:r>
      <w:r w:rsidRPr="00667D16">
        <w:t xml:space="preserve"> </w:t>
      </w:r>
      <w:hyperlink r:id="rId114" w:history="1">
        <w:r w:rsidR="00277977" w:rsidRPr="00667D16">
          <w:rPr>
            <w:rStyle w:val="ae"/>
            <w:rFonts w:ascii="Times New Roman" w:hAnsi="Times New Roman"/>
            <w:color w:val="auto"/>
            <w:sz w:val="24"/>
            <w:szCs w:val="24"/>
            <w:lang w:val="en-US"/>
          </w:rPr>
          <w:t>https</w:t>
        </w:r>
        <w:r w:rsidR="00277977" w:rsidRPr="00667D16">
          <w:rPr>
            <w:rStyle w:val="ae"/>
            <w:rFonts w:ascii="Times New Roman" w:hAnsi="Times New Roman"/>
            <w:color w:val="auto"/>
            <w:sz w:val="24"/>
            <w:szCs w:val="24"/>
          </w:rPr>
          <w:t>://</w:t>
        </w:r>
        <w:r w:rsidR="00277977" w:rsidRPr="00667D16">
          <w:rPr>
            <w:rStyle w:val="ae"/>
            <w:rFonts w:ascii="Times New Roman" w:hAnsi="Times New Roman"/>
            <w:color w:val="auto"/>
            <w:sz w:val="24"/>
            <w:szCs w:val="24"/>
            <w:lang w:val="en-US"/>
          </w:rPr>
          <w:t>web</w:t>
        </w:r>
        <w:r w:rsidR="00277977" w:rsidRPr="00667D16">
          <w:rPr>
            <w:rStyle w:val="ae"/>
            <w:rFonts w:ascii="Times New Roman" w:hAnsi="Times New Roman"/>
            <w:color w:val="auto"/>
            <w:sz w:val="24"/>
            <w:szCs w:val="24"/>
          </w:rPr>
          <w:t>.</w:t>
        </w:r>
        <w:r w:rsidR="00277977" w:rsidRPr="00667D16">
          <w:rPr>
            <w:rStyle w:val="ae"/>
            <w:rFonts w:ascii="Times New Roman" w:hAnsi="Times New Roman"/>
            <w:color w:val="auto"/>
            <w:sz w:val="24"/>
            <w:szCs w:val="24"/>
            <w:lang w:val="en-US"/>
          </w:rPr>
          <w:t>archive</w:t>
        </w:r>
        <w:r w:rsidR="00277977" w:rsidRPr="00667D16">
          <w:rPr>
            <w:rStyle w:val="ae"/>
            <w:rFonts w:ascii="Times New Roman" w:hAnsi="Times New Roman"/>
            <w:color w:val="auto"/>
            <w:sz w:val="24"/>
            <w:szCs w:val="24"/>
          </w:rPr>
          <w:t>.</w:t>
        </w:r>
        <w:r w:rsidR="00277977" w:rsidRPr="00667D16">
          <w:rPr>
            <w:rStyle w:val="ae"/>
            <w:rFonts w:ascii="Times New Roman" w:hAnsi="Times New Roman"/>
            <w:color w:val="auto"/>
            <w:sz w:val="24"/>
            <w:szCs w:val="24"/>
            <w:lang w:val="en-US"/>
          </w:rPr>
          <w:t>org</w:t>
        </w:r>
        <w:r w:rsidR="00277977" w:rsidRPr="00667D16">
          <w:rPr>
            <w:rStyle w:val="ae"/>
            <w:rFonts w:ascii="Times New Roman" w:hAnsi="Times New Roman"/>
            <w:color w:val="auto"/>
            <w:sz w:val="24"/>
            <w:szCs w:val="24"/>
          </w:rPr>
          <w:t>/</w:t>
        </w:r>
        <w:r w:rsidR="00277977" w:rsidRPr="00667D16">
          <w:rPr>
            <w:rStyle w:val="ae"/>
            <w:rFonts w:ascii="Times New Roman" w:hAnsi="Times New Roman"/>
            <w:color w:val="auto"/>
            <w:sz w:val="24"/>
            <w:szCs w:val="24"/>
            <w:lang w:val="en-US"/>
          </w:rPr>
          <w:t>web</w:t>
        </w:r>
        <w:r w:rsidR="00277977" w:rsidRPr="00667D16">
          <w:rPr>
            <w:rStyle w:val="ae"/>
            <w:rFonts w:ascii="Times New Roman" w:hAnsi="Times New Roman"/>
            <w:color w:val="auto"/>
            <w:sz w:val="24"/>
            <w:szCs w:val="24"/>
          </w:rPr>
          <w:t>/20020405171314/</w:t>
        </w:r>
        <w:r w:rsidR="00277977" w:rsidRPr="00667D16">
          <w:rPr>
            <w:rStyle w:val="ae"/>
            <w:rFonts w:ascii="Times New Roman" w:hAnsi="Times New Roman"/>
            <w:color w:val="auto"/>
            <w:sz w:val="24"/>
            <w:szCs w:val="24"/>
            <w:lang w:val="en-US"/>
          </w:rPr>
          <w:t>http</w:t>
        </w:r>
        <w:r w:rsidR="00277977" w:rsidRPr="00667D16">
          <w:rPr>
            <w:rStyle w:val="ae"/>
            <w:rFonts w:ascii="Times New Roman" w:hAnsi="Times New Roman"/>
            <w:color w:val="auto"/>
            <w:sz w:val="24"/>
            <w:szCs w:val="24"/>
          </w:rPr>
          <w:t>://</w:t>
        </w:r>
        <w:r w:rsidR="00277977" w:rsidRPr="00667D16">
          <w:rPr>
            <w:rStyle w:val="ae"/>
            <w:rFonts w:ascii="Times New Roman" w:hAnsi="Times New Roman"/>
            <w:color w:val="auto"/>
            <w:sz w:val="24"/>
            <w:szCs w:val="24"/>
            <w:lang w:val="en-US"/>
          </w:rPr>
          <w:t>artlebedev</w:t>
        </w:r>
        <w:r w:rsidR="00277977" w:rsidRPr="00667D16">
          <w:rPr>
            <w:rStyle w:val="ae"/>
            <w:rFonts w:ascii="Times New Roman" w:hAnsi="Times New Roman"/>
            <w:color w:val="auto"/>
            <w:sz w:val="24"/>
            <w:szCs w:val="24"/>
          </w:rPr>
          <w:t>.</w:t>
        </w:r>
        <w:r w:rsidR="00277977" w:rsidRPr="00667D16">
          <w:rPr>
            <w:rStyle w:val="ae"/>
            <w:rFonts w:ascii="Times New Roman" w:hAnsi="Times New Roman"/>
            <w:color w:val="auto"/>
            <w:sz w:val="24"/>
            <w:szCs w:val="24"/>
            <w:lang w:val="en-US"/>
          </w:rPr>
          <w:t>ru</w:t>
        </w:r>
        <w:r w:rsidR="00277977" w:rsidRPr="00667D16">
          <w:rPr>
            <w:rStyle w:val="ae"/>
            <w:rFonts w:ascii="Times New Roman" w:hAnsi="Times New Roman"/>
            <w:color w:val="auto"/>
            <w:sz w:val="24"/>
            <w:szCs w:val="24"/>
          </w:rPr>
          <w:t>/</w:t>
        </w:r>
        <w:r w:rsidR="00277977" w:rsidRPr="00667D16">
          <w:rPr>
            <w:rStyle w:val="ae"/>
            <w:rFonts w:ascii="Times New Roman" w:hAnsi="Times New Roman"/>
            <w:color w:val="auto"/>
            <w:sz w:val="24"/>
            <w:szCs w:val="24"/>
            <w:lang w:val="en-US"/>
          </w:rPr>
          <w:t>misc</w:t>
        </w:r>
        <w:r w:rsidR="00277977" w:rsidRPr="00667D16">
          <w:rPr>
            <w:rStyle w:val="ae"/>
            <w:rFonts w:ascii="Times New Roman" w:hAnsi="Times New Roman"/>
            <w:color w:val="auto"/>
            <w:sz w:val="24"/>
            <w:szCs w:val="24"/>
          </w:rPr>
          <w:t>/</w:t>
        </w:r>
        <w:r w:rsidR="00277977" w:rsidRPr="00667D16">
          <w:rPr>
            <w:rStyle w:val="ae"/>
            <w:rFonts w:ascii="Times New Roman" w:hAnsi="Times New Roman"/>
            <w:color w:val="auto"/>
            <w:sz w:val="24"/>
            <w:szCs w:val="24"/>
            <w:lang w:val="en-US"/>
          </w:rPr>
          <w:t>slogan</w:t>
        </w:r>
        <w:r w:rsidR="00277977" w:rsidRPr="00667D16">
          <w:rPr>
            <w:rStyle w:val="ae"/>
            <w:rFonts w:ascii="Times New Roman" w:hAnsi="Times New Roman"/>
            <w:color w:val="auto"/>
            <w:sz w:val="24"/>
            <w:szCs w:val="24"/>
          </w:rPr>
          <w:t>/</w:t>
        </w:r>
      </w:hyperlink>
    </w:p>
    <w:p w14:paraId="3BE4ABFD" w14:textId="77777777" w:rsidR="00277977" w:rsidRPr="00667D16" w:rsidRDefault="00277977" w:rsidP="00277977">
      <w:pPr>
        <w:spacing w:after="0" w:line="240" w:lineRule="auto"/>
        <w:ind w:firstLine="851"/>
        <w:jc w:val="both"/>
        <w:rPr>
          <w:rFonts w:ascii="Times New Roman" w:hAnsi="Times New Roman" w:cs="Times New Roman"/>
          <w:sz w:val="24"/>
          <w:szCs w:val="24"/>
        </w:rPr>
      </w:pPr>
    </w:p>
    <w:p w14:paraId="71A684D1" w14:textId="4460BCAC" w:rsidR="00277977" w:rsidRPr="00667D16" w:rsidRDefault="00277977" w:rsidP="00BD5C25">
      <w:pPr>
        <w:pStyle w:val="ac"/>
        <w:spacing w:before="0" w:beforeAutospacing="0" w:after="0" w:afterAutospacing="0"/>
        <w:textAlignment w:val="baseline"/>
        <w:rPr>
          <w:rStyle w:val="ab"/>
          <w:rFonts w:eastAsia="Calibri"/>
          <w:i/>
          <w:bdr w:val="none" w:sz="0" w:space="0" w:color="auto" w:frame="1"/>
        </w:rPr>
      </w:pPr>
    </w:p>
    <w:p w14:paraId="2C7A24F7" w14:textId="77777777" w:rsidR="00BD5C25" w:rsidRDefault="00BD5C25">
      <w:pPr>
        <w:rPr>
          <w:rStyle w:val="ab"/>
          <w:rFonts w:ascii="Times New Roman" w:eastAsia="Calibri" w:hAnsi="Times New Roman"/>
          <w:i/>
          <w:sz w:val="24"/>
          <w:szCs w:val="24"/>
          <w:bdr w:val="none" w:sz="0" w:space="0" w:color="auto" w:frame="1"/>
          <w:lang w:eastAsia="ru-RU"/>
        </w:rPr>
      </w:pPr>
      <w:r>
        <w:rPr>
          <w:rStyle w:val="ab"/>
          <w:rFonts w:eastAsia="Calibri"/>
          <w:i/>
          <w:bdr w:val="none" w:sz="0" w:space="0" w:color="auto" w:frame="1"/>
        </w:rPr>
        <w:br w:type="page"/>
      </w:r>
    </w:p>
    <w:p w14:paraId="1C424A07" w14:textId="5687A2B7" w:rsidR="00277977" w:rsidRPr="00B5005A" w:rsidRDefault="00277977" w:rsidP="00277977">
      <w:pPr>
        <w:pStyle w:val="ac"/>
        <w:spacing w:before="0" w:beforeAutospacing="0" w:after="0" w:afterAutospacing="0"/>
        <w:ind w:left="4253"/>
        <w:textAlignment w:val="baseline"/>
        <w:rPr>
          <w:rStyle w:val="ab"/>
          <w:rFonts w:eastAsia="Calibri"/>
          <w:b w:val="0"/>
          <w:i/>
          <w:bdr w:val="none" w:sz="0" w:space="0" w:color="auto" w:frame="1"/>
        </w:rPr>
      </w:pPr>
      <w:r w:rsidRPr="00B5005A">
        <w:rPr>
          <w:rStyle w:val="ab"/>
          <w:rFonts w:eastAsia="Calibri"/>
          <w:i/>
          <w:bdr w:val="none" w:sz="0" w:space="0" w:color="auto" w:frame="1"/>
        </w:rPr>
        <w:t>Игонин А.В.,</w:t>
      </w:r>
      <w:r w:rsidRPr="00B5005A">
        <w:rPr>
          <w:rStyle w:val="ab"/>
          <w:rFonts w:eastAsia="Calibri"/>
          <w:b w:val="0"/>
          <w:i/>
          <w:bdr w:val="none" w:sz="0" w:space="0" w:color="auto" w:frame="1"/>
        </w:rPr>
        <w:t xml:space="preserve"> обучающийся</w:t>
      </w:r>
    </w:p>
    <w:p w14:paraId="361EAB03" w14:textId="77777777" w:rsidR="00277977" w:rsidRPr="00B5005A" w:rsidRDefault="00277977" w:rsidP="00277977">
      <w:pPr>
        <w:pStyle w:val="ac"/>
        <w:spacing w:before="0" w:beforeAutospacing="0" w:after="0" w:afterAutospacing="0"/>
        <w:ind w:left="4253"/>
        <w:textAlignment w:val="baseline"/>
        <w:rPr>
          <w:rStyle w:val="ab"/>
          <w:rFonts w:eastAsia="Calibri"/>
          <w:b w:val="0"/>
          <w:i/>
          <w:bdr w:val="none" w:sz="0" w:space="0" w:color="auto" w:frame="1"/>
        </w:rPr>
      </w:pPr>
      <w:r w:rsidRPr="00B5005A">
        <w:rPr>
          <w:rStyle w:val="ab"/>
          <w:rFonts w:eastAsia="Calibri"/>
          <w:i/>
          <w:bdr w:val="none" w:sz="0" w:space="0" w:color="auto" w:frame="1"/>
        </w:rPr>
        <w:t>Науч. рук.</w:t>
      </w:r>
      <w:r w:rsidRPr="00B5005A">
        <w:rPr>
          <w:rStyle w:val="ab"/>
          <w:rFonts w:eastAsia="Calibri"/>
          <w:b w:val="0"/>
          <w:i/>
          <w:bdr w:val="none" w:sz="0" w:space="0" w:color="auto" w:frame="1"/>
        </w:rPr>
        <w:t xml:space="preserve"> </w:t>
      </w:r>
      <w:r w:rsidRPr="00B5005A">
        <w:rPr>
          <w:rStyle w:val="ab"/>
          <w:rFonts w:eastAsia="Calibri"/>
          <w:i/>
          <w:bdr w:val="none" w:sz="0" w:space="0" w:color="auto" w:frame="1"/>
        </w:rPr>
        <w:t>Шишкунова В.Н.,</w:t>
      </w:r>
      <w:r w:rsidRPr="00B5005A">
        <w:rPr>
          <w:rStyle w:val="ab"/>
          <w:rFonts w:eastAsia="Calibri"/>
          <w:b w:val="0"/>
          <w:i/>
          <w:bdr w:val="none" w:sz="0" w:space="0" w:color="auto" w:frame="1"/>
        </w:rPr>
        <w:t xml:space="preserve"> преподаватель</w:t>
      </w:r>
    </w:p>
    <w:p w14:paraId="51935BF8" w14:textId="77777777" w:rsidR="00277977" w:rsidRPr="00B5005A" w:rsidRDefault="00277977" w:rsidP="00277977">
      <w:pPr>
        <w:pStyle w:val="ac"/>
        <w:spacing w:before="0" w:beforeAutospacing="0" w:after="0" w:afterAutospacing="0"/>
        <w:ind w:left="4253"/>
        <w:textAlignment w:val="baseline"/>
        <w:rPr>
          <w:rStyle w:val="ab"/>
          <w:rFonts w:eastAsia="Calibri"/>
          <w:b w:val="0"/>
          <w:bdr w:val="none" w:sz="0" w:space="0" w:color="auto" w:frame="1"/>
        </w:rPr>
      </w:pPr>
      <w:r w:rsidRPr="00B5005A">
        <w:rPr>
          <w:rStyle w:val="ab"/>
          <w:rFonts w:eastAsia="Calibri"/>
          <w:b w:val="0"/>
          <w:i/>
          <w:bdr w:val="none" w:sz="0" w:space="0" w:color="auto" w:frame="1"/>
        </w:rPr>
        <w:t>ГБПОУ БАТ, г. Благодарный</w:t>
      </w:r>
    </w:p>
    <w:p w14:paraId="1D3C16AE" w14:textId="77777777" w:rsidR="00277977" w:rsidRPr="00B5005A" w:rsidRDefault="00277977" w:rsidP="00277977">
      <w:pPr>
        <w:pStyle w:val="Default"/>
        <w:ind w:firstLine="709"/>
        <w:jc w:val="right"/>
        <w:rPr>
          <w:color w:val="auto"/>
        </w:rPr>
      </w:pPr>
    </w:p>
    <w:p w14:paraId="253EE608" w14:textId="77777777" w:rsidR="00277977" w:rsidRPr="00B5005A" w:rsidRDefault="00277977" w:rsidP="00277977">
      <w:pPr>
        <w:pStyle w:val="Default"/>
        <w:ind w:firstLine="709"/>
        <w:jc w:val="right"/>
        <w:rPr>
          <w:color w:val="auto"/>
        </w:rPr>
      </w:pPr>
    </w:p>
    <w:p w14:paraId="790B8C0E" w14:textId="77777777" w:rsidR="00277977" w:rsidRPr="00B5005A" w:rsidRDefault="00277977" w:rsidP="00277977">
      <w:pPr>
        <w:pStyle w:val="Default"/>
        <w:ind w:firstLine="709"/>
        <w:jc w:val="right"/>
        <w:rPr>
          <w:color w:val="auto"/>
        </w:rPr>
      </w:pPr>
    </w:p>
    <w:p w14:paraId="4B08FC68" w14:textId="77777777" w:rsidR="00277977" w:rsidRPr="00B5005A" w:rsidRDefault="00277977" w:rsidP="00277977">
      <w:pPr>
        <w:pStyle w:val="ac"/>
        <w:spacing w:before="0" w:beforeAutospacing="0" w:after="0" w:afterAutospacing="0"/>
        <w:ind w:firstLine="709"/>
        <w:jc w:val="center"/>
        <w:textAlignment w:val="baseline"/>
        <w:rPr>
          <w:b/>
          <w:bCs/>
        </w:rPr>
      </w:pPr>
      <w:r w:rsidRPr="00B5005A">
        <w:rPr>
          <w:b/>
          <w:bCs/>
        </w:rPr>
        <w:t>МОЯ ПРОФЕССИЯ – МОЕ БУДУЩЕЕ</w:t>
      </w:r>
    </w:p>
    <w:p w14:paraId="32C7FD6B" w14:textId="77777777" w:rsidR="00277977" w:rsidRPr="00B5005A" w:rsidRDefault="00277977" w:rsidP="00277977">
      <w:pPr>
        <w:pStyle w:val="ac"/>
        <w:spacing w:before="0" w:beforeAutospacing="0" w:after="0" w:afterAutospacing="0"/>
        <w:ind w:firstLine="709"/>
        <w:jc w:val="center"/>
        <w:textAlignment w:val="baseline"/>
        <w:rPr>
          <w:b/>
          <w:bCs/>
        </w:rPr>
      </w:pPr>
    </w:p>
    <w:p w14:paraId="3D51D155" w14:textId="4FBE4084" w:rsidR="00277977" w:rsidRPr="00B5005A" w:rsidRDefault="007E2377" w:rsidP="00277977">
      <w:pPr>
        <w:pStyle w:val="ac"/>
        <w:spacing w:before="0" w:beforeAutospacing="0" w:after="0" w:afterAutospacing="0"/>
        <w:ind w:firstLine="709"/>
        <w:jc w:val="right"/>
        <w:textAlignment w:val="baseline"/>
        <w:rPr>
          <w:b/>
          <w:i/>
        </w:rPr>
      </w:pPr>
      <w:r>
        <w:rPr>
          <w:rStyle w:val="ab"/>
          <w:rFonts w:eastAsia="Calibri"/>
          <w:b w:val="0"/>
          <w:i/>
          <w:bdr w:val="none" w:sz="0" w:space="0" w:color="auto" w:frame="1"/>
        </w:rPr>
        <w:t>«</w:t>
      </w:r>
      <w:r w:rsidR="00277977" w:rsidRPr="00B5005A">
        <w:rPr>
          <w:rStyle w:val="ab"/>
          <w:rFonts w:eastAsia="Calibri"/>
          <w:b w:val="0"/>
          <w:i/>
          <w:bdr w:val="none" w:sz="0" w:space="0" w:color="auto" w:frame="1"/>
        </w:rPr>
        <w:t>Даже шедевры кулинарии не могут быть сохранены ни в каких музеях.</w:t>
      </w:r>
    </w:p>
    <w:p w14:paraId="06D86D18" w14:textId="1DE84D4D" w:rsidR="00277977" w:rsidRPr="00B5005A" w:rsidRDefault="00277977" w:rsidP="00277977">
      <w:pPr>
        <w:pStyle w:val="ac"/>
        <w:spacing w:before="0" w:beforeAutospacing="0" w:after="0" w:afterAutospacing="0"/>
        <w:ind w:firstLine="709"/>
        <w:jc w:val="right"/>
        <w:textAlignment w:val="baseline"/>
        <w:rPr>
          <w:b/>
          <w:i/>
        </w:rPr>
      </w:pPr>
      <w:r w:rsidRPr="00B5005A">
        <w:rPr>
          <w:rStyle w:val="ab"/>
          <w:rFonts w:eastAsia="Calibri"/>
          <w:b w:val="0"/>
          <w:i/>
          <w:bdr w:val="none" w:sz="0" w:space="0" w:color="auto" w:frame="1"/>
        </w:rPr>
        <w:t>Они съедаются тем быстрее, чем они прекрасней</w:t>
      </w:r>
      <w:r w:rsidR="007E2377">
        <w:rPr>
          <w:rStyle w:val="ab"/>
          <w:rFonts w:eastAsia="Calibri"/>
          <w:b w:val="0"/>
          <w:i/>
          <w:bdr w:val="none" w:sz="0" w:space="0" w:color="auto" w:frame="1"/>
        </w:rPr>
        <w:t>»</w:t>
      </w:r>
      <w:r w:rsidRPr="00B5005A">
        <w:rPr>
          <w:rStyle w:val="ab"/>
          <w:rFonts w:eastAsia="Calibri"/>
          <w:b w:val="0"/>
          <w:i/>
          <w:bdr w:val="none" w:sz="0" w:space="0" w:color="auto" w:frame="1"/>
        </w:rPr>
        <w:t>.</w:t>
      </w:r>
    </w:p>
    <w:p w14:paraId="37DDE293" w14:textId="77777777" w:rsidR="00277977" w:rsidRPr="00B5005A" w:rsidRDefault="00277977" w:rsidP="00277977">
      <w:pPr>
        <w:pStyle w:val="ac"/>
        <w:spacing w:before="0" w:beforeAutospacing="0" w:after="0" w:afterAutospacing="0"/>
        <w:ind w:firstLine="709"/>
        <w:jc w:val="right"/>
        <w:textAlignment w:val="baseline"/>
        <w:rPr>
          <w:rStyle w:val="ab"/>
          <w:rFonts w:eastAsia="Calibri"/>
          <w:b w:val="0"/>
          <w:i/>
          <w:bdr w:val="none" w:sz="0" w:space="0" w:color="auto" w:frame="1"/>
        </w:rPr>
      </w:pPr>
      <w:r w:rsidRPr="00B5005A">
        <w:rPr>
          <w:rStyle w:val="ab"/>
          <w:rFonts w:eastAsia="Calibri"/>
          <w:b w:val="0"/>
          <w:i/>
          <w:bdr w:val="none" w:sz="0" w:space="0" w:color="auto" w:frame="1"/>
        </w:rPr>
        <w:t>В. Похлебкин.</w:t>
      </w:r>
    </w:p>
    <w:p w14:paraId="5649E55C" w14:textId="77777777" w:rsidR="00277977" w:rsidRPr="00B5005A" w:rsidRDefault="00277977" w:rsidP="00277977">
      <w:pPr>
        <w:pStyle w:val="ac"/>
        <w:spacing w:before="0" w:beforeAutospacing="0" w:after="0" w:afterAutospacing="0"/>
        <w:ind w:firstLine="709"/>
        <w:jc w:val="center"/>
        <w:textAlignment w:val="baseline"/>
      </w:pPr>
    </w:p>
    <w:p w14:paraId="6BF0F0F5" w14:textId="47A4A96A" w:rsidR="00277977" w:rsidRPr="00B5005A" w:rsidRDefault="007E2377" w:rsidP="0027797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277977" w:rsidRPr="00B5005A">
        <w:rPr>
          <w:rFonts w:ascii="Times New Roman" w:hAnsi="Times New Roman" w:cs="Times New Roman"/>
          <w:sz w:val="24"/>
          <w:szCs w:val="24"/>
        </w:rPr>
        <w:t>На златом крыльце сидели царь, царевич, король, королевич, сапожник, портной, – кто ты будешь такой</w:t>
      </w:r>
      <w:r>
        <w:rPr>
          <w:rFonts w:ascii="Times New Roman" w:hAnsi="Times New Roman" w:cs="Times New Roman"/>
          <w:sz w:val="24"/>
          <w:szCs w:val="24"/>
        </w:rPr>
        <w:t>»</w:t>
      </w:r>
      <w:r w:rsidR="00277977" w:rsidRPr="00B5005A">
        <w:rPr>
          <w:rFonts w:ascii="Times New Roman" w:hAnsi="Times New Roman" w:cs="Times New Roman"/>
          <w:sz w:val="24"/>
          <w:szCs w:val="24"/>
        </w:rPr>
        <w:t xml:space="preserve">? Всем знакома эта детская считалочка. У считалочки продолжение простое: выбирай любое звание и продолжай игру. </w:t>
      </w:r>
    </w:p>
    <w:p w14:paraId="1558CE7C"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shd w:val="clear" w:color="auto" w:fill="F6F6F6"/>
        </w:rPr>
        <w:t>В детстве многие из нас мечтали о том, как в будущем станут космонавтом, врачом или учителем. И лишь небольшое количество воплотило свою мечту в реальность (это те люди, которые взрослея, не меняли свои интересы, навыки и способности, а развивали их).</w:t>
      </w:r>
    </w:p>
    <w:p w14:paraId="0AF618AF" w14:textId="56BDCEDC" w:rsidR="00277977" w:rsidRPr="00B5005A" w:rsidRDefault="00277977" w:rsidP="00277977">
      <w:pPr>
        <w:pStyle w:val="ac"/>
        <w:shd w:val="clear" w:color="auto" w:fill="FFFFFF"/>
        <w:spacing w:before="0" w:beforeAutospacing="0" w:after="0" w:afterAutospacing="0"/>
        <w:ind w:firstLine="709"/>
        <w:jc w:val="both"/>
      </w:pPr>
      <w:r w:rsidRPr="00B5005A">
        <w:t xml:space="preserve">Мечта – это начало всех профессий. Как говорил древний философ Конфуций: </w:t>
      </w:r>
      <w:r w:rsidR="007E2377">
        <w:t>«</w:t>
      </w:r>
      <w:r w:rsidRPr="00B5005A">
        <w:t>Выбери себе работу по душе, и тебе не придется работать ни одного дня в своей жизни</w:t>
      </w:r>
      <w:r w:rsidR="007E2377">
        <w:t>»</w:t>
      </w:r>
      <w:r w:rsidRPr="00B5005A">
        <w:t xml:space="preserve">. К выбору профессии нужно относиться ответственно и обдуманно, потому что нужно будет связать с ней всю свою жизнь. Ведь, заниматься тем, что тебе поистине нравится – это очень здорово; получать от своей работы удовольствие и радость. Только представьте, как это </w:t>
      </w:r>
      <w:r w:rsidR="007E2377">
        <w:t>«</w:t>
      </w:r>
      <w:r w:rsidRPr="00B5005A">
        <w:t>круто</w:t>
      </w:r>
      <w:r w:rsidR="007E2377">
        <w:t>»</w:t>
      </w:r>
      <w:r w:rsidRPr="00B5005A">
        <w:t xml:space="preserve">, просыпаться с мыслями, что сегодня ты сделаешь много нового. Но если ты выберешь профессию не по душе, ты никогда не получишь от нее удовольствия. Ни престиж, ни высокая заработная плата не принесут тебе простой радости. </w:t>
      </w:r>
    </w:p>
    <w:p w14:paraId="1E1D9671" w14:textId="722B3EE7" w:rsidR="00277977" w:rsidRPr="00B5005A" w:rsidRDefault="00277977" w:rsidP="00277977">
      <w:pPr>
        <w:spacing w:after="0" w:line="240" w:lineRule="auto"/>
        <w:ind w:firstLine="709"/>
        <w:jc w:val="both"/>
        <w:rPr>
          <w:rFonts w:ascii="Times New Roman" w:hAnsi="Times New Roman" w:cs="Times New Roman"/>
          <w:sz w:val="24"/>
          <w:szCs w:val="24"/>
          <w:shd w:val="clear" w:color="auto" w:fill="F6F6F6"/>
        </w:rPr>
      </w:pPr>
      <w:r w:rsidRPr="00B5005A">
        <w:rPr>
          <w:rFonts w:ascii="Times New Roman" w:hAnsi="Times New Roman" w:cs="Times New Roman"/>
          <w:sz w:val="24"/>
          <w:szCs w:val="24"/>
          <w:shd w:val="clear" w:color="auto" w:fill="F6F6F6"/>
        </w:rPr>
        <w:t xml:space="preserve">В нашем мире существует огромное количество профессий, каждая из которых по- своему уникальна, интересна и притягательна. У каждой профессии есть как положительные характеристики, так и отрицательные. И данные характеристики проявляются во многих аспектах. Например, только начиная свой профессиональный путь в определённой специальности, у нас складываются одни ощущения, складывается первое мнение. Далее, пройдя по профессиональному пути вперёд, получив первый опыт, первые знания, наши взгляды и ощущения на выбранную специальность меняются. А, в лучшую или худшую сторону — это зависит от процесса работы, от процесса получения навыков и знаний, от, окружающих тебя, людей. В общем, всё зависит от </w:t>
      </w:r>
      <w:r w:rsidR="007E2377">
        <w:rPr>
          <w:rFonts w:ascii="Times New Roman" w:hAnsi="Times New Roman" w:cs="Times New Roman"/>
          <w:sz w:val="24"/>
          <w:szCs w:val="24"/>
          <w:shd w:val="clear" w:color="auto" w:fill="F6F6F6"/>
        </w:rPr>
        <w:t>«</w:t>
      </w:r>
      <w:r w:rsidRPr="00B5005A">
        <w:rPr>
          <w:rFonts w:ascii="Times New Roman" w:hAnsi="Times New Roman" w:cs="Times New Roman"/>
          <w:sz w:val="24"/>
          <w:szCs w:val="24"/>
          <w:shd w:val="clear" w:color="auto" w:fill="F6F6F6"/>
        </w:rPr>
        <w:t>послевкусия</w:t>
      </w:r>
      <w:r w:rsidR="007E2377">
        <w:rPr>
          <w:rFonts w:ascii="Times New Roman" w:hAnsi="Times New Roman" w:cs="Times New Roman"/>
          <w:sz w:val="24"/>
          <w:szCs w:val="24"/>
          <w:shd w:val="clear" w:color="auto" w:fill="F6F6F6"/>
        </w:rPr>
        <w:t>»</w:t>
      </w:r>
      <w:r w:rsidRPr="00B5005A">
        <w:rPr>
          <w:rFonts w:ascii="Times New Roman" w:hAnsi="Times New Roman" w:cs="Times New Roman"/>
          <w:sz w:val="24"/>
          <w:szCs w:val="24"/>
          <w:shd w:val="clear" w:color="auto" w:fill="F6F6F6"/>
        </w:rPr>
        <w:t xml:space="preserve">. Есть те люди, которые способны остановится на начале своего профессионального пути. В основном, такие люди очень трепетно, рассудительно и цинично одновременно выбирают свою специальность. </w:t>
      </w:r>
    </w:p>
    <w:p w14:paraId="70212E9C"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Что же такое профессия? Это профессиональное сообщество. Профессией объединены люди, занятые данным видом труда. Люди одной профессии имеют сходные интересы, знания, навыки, образ жизни. </w:t>
      </w:r>
    </w:p>
    <w:p w14:paraId="44061467"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Профессией также называют разновидность деятельности (то же, что и работа). </w:t>
      </w:r>
    </w:p>
    <w:p w14:paraId="38498577" w14:textId="5F3EFF65"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Другой смысл слова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профессия</w:t>
      </w:r>
      <w:r w:rsidR="007E2377">
        <w:rPr>
          <w:rFonts w:ascii="Times New Roman" w:eastAsia="Calibri" w:hAnsi="Times New Roman" w:cs="Times New Roman"/>
          <w:sz w:val="24"/>
          <w:szCs w:val="24"/>
        </w:rPr>
        <w:t>» – «</w:t>
      </w:r>
      <w:r w:rsidRPr="00B5005A">
        <w:rPr>
          <w:rFonts w:ascii="Times New Roman" w:eastAsia="Calibri" w:hAnsi="Times New Roman" w:cs="Times New Roman"/>
          <w:sz w:val="24"/>
          <w:szCs w:val="24"/>
        </w:rPr>
        <w:t>система знаний, умений и навыков, присущая определенному человеку</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Говорят: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Он овладел профессией</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У него есть профессия</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w:t>
      </w:r>
    </w:p>
    <w:p w14:paraId="7791FC18" w14:textId="77777777" w:rsidR="00277977" w:rsidRPr="00B5005A" w:rsidRDefault="00277977" w:rsidP="00277977">
      <w:pPr>
        <w:spacing w:after="0" w:line="240" w:lineRule="auto"/>
        <w:ind w:firstLine="709"/>
        <w:rPr>
          <w:rFonts w:ascii="Times New Roman" w:hAnsi="Times New Roman" w:cs="Times New Roman"/>
          <w:sz w:val="24"/>
          <w:szCs w:val="24"/>
        </w:rPr>
      </w:pPr>
      <w:r w:rsidRPr="00B5005A">
        <w:rPr>
          <w:rFonts w:ascii="Times New Roman" w:eastAsia="Calibri" w:hAnsi="Times New Roman" w:cs="Times New Roman"/>
          <w:sz w:val="24"/>
          <w:szCs w:val="24"/>
        </w:rPr>
        <w:t>Наконец, профессией можно назвать необходимую для общества и ограниченную (вследствие разделения труда) область приложения физических и духовных сил человека, дающую ему возможность существования и развития</w:t>
      </w:r>
    </w:p>
    <w:p w14:paraId="36812B11" w14:textId="77777777" w:rsidR="00277977" w:rsidRPr="00B5005A" w:rsidRDefault="00277977" w:rsidP="00277977">
      <w:pPr>
        <w:pStyle w:val="aff6"/>
        <w:spacing w:after="0" w:line="240" w:lineRule="auto"/>
        <w:ind w:left="0" w:firstLine="709"/>
        <w:jc w:val="both"/>
        <w:rPr>
          <w:rFonts w:ascii="Times New Roman" w:hAnsi="Times New Roman" w:cs="Times New Roman"/>
        </w:rPr>
      </w:pPr>
      <w:r w:rsidRPr="00B5005A">
        <w:rPr>
          <w:rFonts w:ascii="Times New Roman" w:hAnsi="Times New Roman" w:cs="Times New Roman"/>
        </w:rPr>
        <w:t xml:space="preserve">Правильно выбранная специальность позволяет стать мастером своего дела. Быть специалистом в одном направлении намного перспективней, чем уметь все, но понемногу. Универсальность в профессии не является залогом незаменимости сотрудника. Но всегда стоит помнить, что руководители ценят в работнике желание развиваться и осваивать новые горизонты. </w:t>
      </w:r>
    </w:p>
    <w:p w14:paraId="145DF8E1" w14:textId="77777777" w:rsidR="00277977" w:rsidRPr="00B5005A" w:rsidRDefault="00277977" w:rsidP="00277977">
      <w:pPr>
        <w:spacing w:after="0" w:line="240" w:lineRule="auto"/>
        <w:ind w:firstLine="709"/>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Наиболее востребованные профессии ближайшего будущего это </w:t>
      </w:r>
    </w:p>
    <w:p w14:paraId="74219113"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IT-специалисты, инженеры, специалисты в сфере маркетинга, представители социальных профессий (педагоги, врачи), переводчик, специалисты из области сервиса, экологи, химики, личные консультанты и психологи, агент страховой. </w:t>
      </w:r>
    </w:p>
    <w:p w14:paraId="46C76EBA" w14:textId="77777777" w:rsidR="00277977" w:rsidRPr="00B5005A" w:rsidRDefault="00277977" w:rsidP="00277977">
      <w:pPr>
        <w:pStyle w:val="ac"/>
        <w:shd w:val="clear" w:color="auto" w:fill="FFFFFF"/>
        <w:spacing w:before="0" w:beforeAutospacing="0" w:after="0" w:afterAutospacing="0"/>
        <w:ind w:firstLine="709"/>
        <w:jc w:val="both"/>
        <w:textAlignment w:val="baseline"/>
      </w:pPr>
      <w:r w:rsidRPr="00B5005A">
        <w:rPr>
          <w:bdr w:val="none" w:sz="0" w:space="0" w:color="auto" w:frame="1"/>
        </w:rPr>
        <w:t>Я понял, что хочу быть представителем самой вкусной, востребованной и интересной профессии.</w:t>
      </w:r>
    </w:p>
    <w:p w14:paraId="6BEFB3E7" w14:textId="5FDD61FF" w:rsidR="00277977" w:rsidRPr="00B5005A" w:rsidRDefault="00277977" w:rsidP="00277977">
      <w:pPr>
        <w:pStyle w:val="ac"/>
        <w:shd w:val="clear" w:color="auto" w:fill="FFFFFF"/>
        <w:spacing w:before="0" w:beforeAutospacing="0" w:after="0" w:afterAutospacing="0"/>
        <w:ind w:firstLine="709"/>
        <w:jc w:val="both"/>
        <w:textAlignment w:val="baseline"/>
      </w:pPr>
      <w:r w:rsidRPr="00B5005A">
        <w:rPr>
          <w:bdr w:val="none" w:sz="0" w:space="0" w:color="auto" w:frame="1"/>
        </w:rPr>
        <w:t>Повар, кондитер – это человек, который занимается приготовлением пищи в заведениях общественного питания. Но эти скучные слова не могут в полной мере охарактеризовать поварскую профессию, потому что поваров</w:t>
      </w:r>
      <w:r w:rsidR="007E2377">
        <w:rPr>
          <w:bdr w:val="none" w:sz="0" w:space="0" w:color="auto" w:frame="1"/>
        </w:rPr>
        <w:t xml:space="preserve"> – </w:t>
      </w:r>
      <w:r w:rsidRPr="00B5005A">
        <w:rPr>
          <w:bdr w:val="none" w:sz="0" w:space="0" w:color="auto" w:frame="1"/>
        </w:rPr>
        <w:t>кондитеров иногда называют настоящими волшебниками, который может из самых обыкновенных продуктов приготовить блюдо, имя которому</w:t>
      </w:r>
      <w:r w:rsidR="007E2377">
        <w:rPr>
          <w:bdr w:val="none" w:sz="0" w:space="0" w:color="auto" w:frame="1"/>
        </w:rPr>
        <w:t xml:space="preserve"> – </w:t>
      </w:r>
      <w:r w:rsidRPr="00B5005A">
        <w:rPr>
          <w:bdr w:val="none" w:sz="0" w:space="0" w:color="auto" w:frame="1"/>
        </w:rPr>
        <w:t xml:space="preserve">шедевр вкуса. Может быть, я выбрал для себя профессию, не столь престижную, но она мой взгляд, интересную, творческую, а ещё можно сказать, </w:t>
      </w:r>
      <w:r w:rsidR="007E2377">
        <w:rPr>
          <w:bdr w:val="none" w:sz="0" w:space="0" w:color="auto" w:frame="1"/>
        </w:rPr>
        <w:t>«</w:t>
      </w:r>
      <w:r w:rsidRPr="00B5005A">
        <w:rPr>
          <w:bdr w:val="none" w:sz="0" w:space="0" w:color="auto" w:frame="1"/>
        </w:rPr>
        <w:t>сладкую</w:t>
      </w:r>
      <w:r w:rsidR="007E2377">
        <w:rPr>
          <w:bdr w:val="none" w:sz="0" w:space="0" w:color="auto" w:frame="1"/>
        </w:rPr>
        <w:t>»</w:t>
      </w:r>
      <w:r w:rsidRPr="00B5005A">
        <w:rPr>
          <w:bdr w:val="none" w:sz="0" w:space="0" w:color="auto" w:frame="1"/>
        </w:rPr>
        <w:t xml:space="preserve"> и </w:t>
      </w:r>
      <w:r w:rsidR="007E2377">
        <w:rPr>
          <w:bdr w:val="none" w:sz="0" w:space="0" w:color="auto" w:frame="1"/>
        </w:rPr>
        <w:t>«</w:t>
      </w:r>
      <w:r w:rsidRPr="00B5005A">
        <w:rPr>
          <w:bdr w:val="none" w:sz="0" w:space="0" w:color="auto" w:frame="1"/>
        </w:rPr>
        <w:t>вкусную</w:t>
      </w:r>
      <w:r w:rsidR="007E2377">
        <w:rPr>
          <w:bdr w:val="none" w:sz="0" w:space="0" w:color="auto" w:frame="1"/>
        </w:rPr>
        <w:t>»</w:t>
      </w:r>
      <w:r w:rsidRPr="00B5005A">
        <w:rPr>
          <w:bdr w:val="none" w:sz="0" w:space="0" w:color="auto" w:frame="1"/>
        </w:rPr>
        <w:t xml:space="preserve">. Поэтому моя работа посвящена профессии </w:t>
      </w:r>
      <w:r w:rsidR="007E2377">
        <w:rPr>
          <w:bdr w:val="none" w:sz="0" w:space="0" w:color="auto" w:frame="1"/>
        </w:rPr>
        <w:t>«</w:t>
      </w:r>
      <w:r w:rsidRPr="00B5005A">
        <w:rPr>
          <w:bdr w:val="none" w:sz="0" w:space="0" w:color="auto" w:frame="1"/>
        </w:rPr>
        <w:t>Повар, кондитер</w:t>
      </w:r>
      <w:r w:rsidR="007E2377">
        <w:rPr>
          <w:bdr w:val="none" w:sz="0" w:space="0" w:color="auto" w:frame="1"/>
        </w:rPr>
        <w:t>»</w:t>
      </w:r>
      <w:r w:rsidRPr="00B5005A">
        <w:rPr>
          <w:bdr w:val="none" w:sz="0" w:space="0" w:color="auto" w:frame="1"/>
        </w:rPr>
        <w:t>, так как я считаю, что она очень актуальна на сегодняшний день.</w:t>
      </w:r>
    </w:p>
    <w:p w14:paraId="65D5990E" w14:textId="6F9F63E9" w:rsidR="00277977" w:rsidRPr="00B5005A" w:rsidRDefault="00277977" w:rsidP="00277977">
      <w:pPr>
        <w:pStyle w:val="ac"/>
        <w:shd w:val="clear" w:color="auto" w:fill="FFFFFF"/>
        <w:spacing w:before="0" w:beforeAutospacing="0" w:after="0" w:afterAutospacing="0"/>
        <w:ind w:firstLine="709"/>
        <w:jc w:val="both"/>
        <w:textAlignment w:val="baseline"/>
      </w:pPr>
      <w:r w:rsidRPr="00B5005A">
        <w:rPr>
          <w:bdr w:val="none" w:sz="0" w:space="0" w:color="auto" w:frame="1"/>
        </w:rPr>
        <w:t>Профессия повар – одна из древнейших в мире. Первые блюда выглядели просто как обожжённые на открытом костре полусырые куски мяса или рыбы. Огнём люди пользовались как минимум со среднего палеолита, но это не были повара. О первых профессионалах, зарабатывающих таким ремеслом на жизнь, гласят отметки греческой цивилизации на острове Крит 2600-го года до н. э. Для солдат царя пищу готовил из отборных продуктов специально нанятый мастер кулинарного дела. Можно смело предположить, что в более древних культурах Египта, Финикии и Шумер также были профессиональные кулинары, работающие для семей знатных людей и правителей. Позже появились такие понятия, как санитарные нормы, регулирующие работу таких специалистов. Можно предположить, что первые повара появились среди наших первобытных предков</w:t>
      </w:r>
      <w:r w:rsidR="007E2377">
        <w:rPr>
          <w:bdr w:val="none" w:sz="0" w:space="0" w:color="auto" w:frame="1"/>
        </w:rPr>
        <w:t xml:space="preserve"> – </w:t>
      </w:r>
      <w:r w:rsidRPr="00B5005A">
        <w:rPr>
          <w:bdr w:val="none" w:sz="0" w:space="0" w:color="auto" w:frame="1"/>
        </w:rPr>
        <w:t>когда человек понял, что жарить мясо на костре гораздо вкуснее чем есть его сырым. Возможно, именно тогда в племени появился специальный человек, которому его собратья доверяли приготовление добытых на охоте животных.</w:t>
      </w:r>
    </w:p>
    <w:p w14:paraId="4E5D9CE8" w14:textId="5278B376" w:rsidR="00277977" w:rsidRPr="00B5005A" w:rsidRDefault="00277977" w:rsidP="00277977">
      <w:pPr>
        <w:pStyle w:val="ac"/>
        <w:shd w:val="clear" w:color="auto" w:fill="FFFFFF"/>
        <w:spacing w:before="0" w:beforeAutospacing="0" w:after="0" w:afterAutospacing="0"/>
        <w:ind w:firstLine="709"/>
        <w:jc w:val="both"/>
        <w:textAlignment w:val="baseline"/>
      </w:pPr>
      <w:r w:rsidRPr="00B5005A">
        <w:rPr>
          <w:bdr w:val="none" w:sz="0" w:space="0" w:color="auto" w:frame="1"/>
        </w:rPr>
        <w:t xml:space="preserve">На Руси первые профессиональные повара появились при дворах киевских князей. Уже в XVII веке, во время правления Петра I в Россию начинают привозить не только новые необычные продукты, но и умелых поваров из разных стран. В конце XIX века в России одна за другой начинают открываться кулинарные школы, где готовят профессиональных поваров. В России первая кулинарная книга </w:t>
      </w:r>
      <w:r w:rsidR="007E2377">
        <w:rPr>
          <w:bdr w:val="none" w:sz="0" w:space="0" w:color="auto" w:frame="1"/>
        </w:rPr>
        <w:t>«</w:t>
      </w:r>
      <w:r w:rsidRPr="00B5005A">
        <w:rPr>
          <w:bdr w:val="none" w:sz="0" w:space="0" w:color="auto" w:frame="1"/>
        </w:rPr>
        <w:t>Поваренные записки</w:t>
      </w:r>
      <w:r w:rsidR="007E2377">
        <w:rPr>
          <w:bdr w:val="none" w:sz="0" w:space="0" w:color="auto" w:frame="1"/>
        </w:rPr>
        <w:t>»</w:t>
      </w:r>
      <w:r w:rsidRPr="00B5005A">
        <w:rPr>
          <w:bdr w:val="none" w:sz="0" w:space="0" w:color="auto" w:frame="1"/>
        </w:rPr>
        <w:t xml:space="preserve"> была составлена С. Друковцовым в 1779 г. Первая кулинарная школа была открыта в Петербурге 25 марта 1888 г. по инициативе профессора И. Е. Андриевского и кулинара Д. В. Каншина.</w:t>
      </w:r>
    </w:p>
    <w:p w14:paraId="78593C8E" w14:textId="77777777" w:rsidR="00277977" w:rsidRPr="00B5005A" w:rsidRDefault="00277977" w:rsidP="00277977">
      <w:pPr>
        <w:pStyle w:val="ac"/>
        <w:shd w:val="clear" w:color="auto" w:fill="FFFFFF"/>
        <w:spacing w:before="0" w:beforeAutospacing="0" w:after="0" w:afterAutospacing="0"/>
        <w:ind w:firstLine="709"/>
        <w:jc w:val="both"/>
        <w:textAlignment w:val="baseline"/>
      </w:pPr>
      <w:r w:rsidRPr="00B5005A">
        <w:rPr>
          <w:bdr w:val="none" w:sz="0" w:space="0" w:color="auto" w:frame="1"/>
        </w:rPr>
        <w:t>Повара всегда были и остаются настоящими творцами, причем творцами, несущими серьезную ответственность за то, что они делают. От поваров, служивших при дворе того или иного князя, например, зависело настроение их господина. Повара могли создавать репутации знатных домов и даже целых государств.</w:t>
      </w:r>
    </w:p>
    <w:p w14:paraId="12751058" w14:textId="77777777" w:rsidR="00277977" w:rsidRPr="00B5005A" w:rsidRDefault="00277977" w:rsidP="00277977">
      <w:pPr>
        <w:pStyle w:val="ac"/>
        <w:shd w:val="clear" w:color="auto" w:fill="FFFFFF"/>
        <w:spacing w:before="0" w:beforeAutospacing="0" w:after="0" w:afterAutospacing="0"/>
        <w:ind w:firstLine="709"/>
        <w:jc w:val="both"/>
        <w:textAlignment w:val="baseline"/>
      </w:pPr>
      <w:r w:rsidRPr="00B5005A">
        <w:rPr>
          <w:bdr w:val="none" w:sz="0" w:space="0" w:color="auto" w:frame="1"/>
        </w:rPr>
        <w:t>Сегодня повар не в меньшей степени может влиять на действительность. Будучи тонким знатоком своего дела, повар может изменить настроение гостей, прославить то или иное имя, создать тот или иной ресторанный бренд.</w:t>
      </w:r>
    </w:p>
    <w:p w14:paraId="3000C414" w14:textId="40DE6995"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Повар</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универсальная профессия, которая всегда будет востребованной на рынке труда. Современный повар может работать на различных предприятиях общественного питания, среди которых рестораны, столовые, кафе, магазины-кулинарии и т.п. Кулинарное чутье приобретается человеком в течение долгих лет учебы и практики. Не каждый способен стать хорошим поваром или кондитером, но стремиться к этому должны все, обучающиеся этой профессии, воспитывая в себе любовь к творчеству.</w:t>
      </w:r>
    </w:p>
    <w:p w14:paraId="286F1161"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Повара кормят нас почти всю нашу жизнь, начиная с детского сада и школьной столовой. Став взрослыми, мы питаемся в кафе, ресторанах и других заведениях общественного питания, где царит на кухне волшебник вкусов и ароматов – повар. Эта профессия имеет свою многовековую историю и обширное географическое разнообразие.</w:t>
      </w:r>
    </w:p>
    <w:p w14:paraId="47FA6F1C"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Повар – востребованная профессия – повсеместность точек общепита предоставляет много рабочих мест поварам. Освоить эту профессию сможет каждый человек, ведь приготовление пищи – это насущная необходимость человечества. Любой из нас сможет приготовить что-нибудь съестное, но только повар превратит результат своей работы в искусство.</w:t>
      </w:r>
    </w:p>
    <w:p w14:paraId="6D8559D7"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Мы славим дело наше трудное,</w:t>
      </w:r>
    </w:p>
    <w:p w14:paraId="2FD470B0"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То дело, что попробуй заменить.</w:t>
      </w:r>
    </w:p>
    <w:p w14:paraId="03F3D2DA"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Ведь главная задача повара –</w:t>
      </w:r>
    </w:p>
    <w:p w14:paraId="3BECB08A"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Людей всех вкусно накормить.</w:t>
      </w:r>
    </w:p>
    <w:p w14:paraId="023D7295"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Мне очень нравиться заниматься исследовательской работой вместе с педагогами.</w:t>
      </w:r>
    </w:p>
    <w:p w14:paraId="0A616672"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Изучение профессиональных модулей в системе СПО проходит по трем направлениям: лекции, семинары и практические занятия. Для большой наглядности преподавателем и студентами разрабатываются демонстрационные работы, которые могут использоваться на упомянутых занятиях. Демонстрация процессов тестообразования, пенообразования, желеобразования, может носить как качественный, так и количественный характер, что создает наглядное представление о физико-химических процессах, происходящих при кулинарной обработке продуктов. Создание демонстрационных работ сопровождается формированием исследовательских навыков у студентов [1].</w:t>
      </w:r>
    </w:p>
    <w:p w14:paraId="55A3CC40"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Спектр таких работ довольно широк: влияние изменения концентрации компонентов на кулинарные процессы, роль температуры, качество основного продукта, роль ультразвука в тестообразовании. Другим достоинством демонтрационно-иследовательских работ является межпредметные связи с физикой, химией, биологией, компьютерными технологиями.</w:t>
      </w:r>
    </w:p>
    <w:p w14:paraId="07DFA3DD" w14:textId="087A4785"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При изучении кондитерского производства в разделе </w:t>
      </w:r>
      <w:r w:rsidR="007E2377">
        <w:rPr>
          <w:rFonts w:ascii="Times New Roman" w:hAnsi="Times New Roman" w:cs="Times New Roman"/>
          <w:sz w:val="24"/>
          <w:szCs w:val="24"/>
        </w:rPr>
        <w:t>«</w:t>
      </w:r>
      <w:r w:rsidRPr="00B5005A">
        <w:rPr>
          <w:rFonts w:ascii="Times New Roman" w:hAnsi="Times New Roman" w:cs="Times New Roman"/>
          <w:sz w:val="24"/>
          <w:szCs w:val="24"/>
        </w:rPr>
        <w:t>Песочное тесто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была выполнена оценка влияния искусственных нарушений технологии приготовления песочного теста на качество изделий которые готовились по традиционной технологии [2,3].</w:t>
      </w:r>
    </w:p>
    <w:p w14:paraId="299DF9B4"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Одним из направлений совершенствования процесса обучения является активизация учебной-познавательной деятельности студентов. При подготовке к занятиям студенты самостоятельно знакомятся с новыми технологиями, например, получением эмульсий из несмешивающихся жидкостей под воздействием ультразвука [4]. В нашей работе выявлялось влияние ультразвука на интенсивность технологических процессов, связанных с производством хлебобулочных изделий. С этой целью в качестве модельного вещества использовалась опара для приготовления дрожжевого теста. Для приготовления теста использовалась эмульсия типа вода-масло, полученная в ультразвуковой ванне. Полученные результаты позволили сделать вывод о том, что воздействие ультразвука на опару позволяет интенсифицировать процесс производства таких хлебобулочных изделий как багет, батон, мелкая сдоба. </w:t>
      </w:r>
    </w:p>
    <w:p w14:paraId="2C812C82" w14:textId="4DCC0BEF"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настоящее время реализация задачи обеспечения населения хлебом хорошего качества основывается на создании систем управления производством, переходе на ресурсо- и энергосберегающие технологии, повышение эффективности используемого сырья. Изучение действия ультразвука является актуальной задачей. Повышение активности дрожжей, используемых в хлебопекарном производстве, имеет несколько способов, одним из которых является их активизация ультразвуком. В рамках междисциплинарного курса </w:t>
      </w:r>
      <w:r w:rsidR="007E2377">
        <w:rPr>
          <w:rFonts w:ascii="Times New Roman" w:hAnsi="Times New Roman" w:cs="Times New Roman"/>
          <w:sz w:val="24"/>
          <w:szCs w:val="24"/>
        </w:rPr>
        <w:t>«</w:t>
      </w:r>
      <w:r w:rsidRPr="00B5005A">
        <w:rPr>
          <w:rFonts w:ascii="Times New Roman" w:hAnsi="Times New Roman" w:cs="Times New Roman"/>
          <w:sz w:val="24"/>
          <w:szCs w:val="24"/>
        </w:rPr>
        <w:t>Технология хлебобулочных и кондитерских изделий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студентами изучалось действие ультразвука на предварительную подготовку дрожжей [5].</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Затем готовилось тесто, и сравнивался его подъём для образца, обработанного и необработанного ультразвуком. </w:t>
      </w:r>
    </w:p>
    <w:p w14:paraId="729540F4"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основании полученных результатов сделаны выводы для лекционных и практических занятий:</w:t>
      </w:r>
    </w:p>
    <w:p w14:paraId="62E9C6A7" w14:textId="77777777" w:rsidR="00277977" w:rsidRPr="00B5005A" w:rsidRDefault="00277977" w:rsidP="00277977">
      <w:pPr>
        <w:pStyle w:val="a9"/>
        <w:numPr>
          <w:ilvl w:val="0"/>
          <w:numId w:val="5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Обработанные ультразвуком дрожжи, растворяются лучше в молоке, воде, чем необработанные;</w:t>
      </w:r>
    </w:p>
    <w:p w14:paraId="3D76D1CE" w14:textId="77777777" w:rsidR="00277977" w:rsidRPr="00B5005A" w:rsidRDefault="00277977" w:rsidP="00277977">
      <w:pPr>
        <w:pStyle w:val="a9"/>
        <w:numPr>
          <w:ilvl w:val="0"/>
          <w:numId w:val="5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Предварительная обработка дрожжей ультразвуком повышает скорость процесса тестообразования;</w:t>
      </w:r>
    </w:p>
    <w:p w14:paraId="125B9D36" w14:textId="77777777" w:rsidR="00277977" w:rsidRPr="00B5005A" w:rsidRDefault="00277977" w:rsidP="00277977">
      <w:pPr>
        <w:pStyle w:val="a9"/>
        <w:numPr>
          <w:ilvl w:val="0"/>
          <w:numId w:val="5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Тестообразование сопровождается более интенсивным газообразованием для теста с использованием дрожжей, обработанных ультразвуком.</w:t>
      </w:r>
    </w:p>
    <w:p w14:paraId="5FAADE22"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Из представленных результатов можно сделать следующие выводы. В соответствии с Типовым положением об образовательном учреждении среднего профессионального образования к основным видам учебных занятий на ряду с другими отнесены лабораторными работы и практические занятия, направленные на экспериментальное подтверждение теоретических положений формирование учебных и профессиональных практических умений, которые составляют важную часть теоретической и профессиональной практической подготовки.</w:t>
      </w:r>
    </w:p>
    <w:p w14:paraId="39189D10"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Передо мной стояла цель: изучение поварского дела не как ремесла, а как искусства и возможность выполнять различные исследования. Я думаю, я справилась с поставленной целью и в своей работе раскрыла роль искусства в профессии, ведь только истинный маэстро может приготовить шедевры кулинарии из простых, доступных ингредиентов, провела ряд исследований и добилась результатов.</w:t>
      </w:r>
    </w:p>
    <w:p w14:paraId="004E3912"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Ну и наконец, о главном: 20 октября кулинары всего мира отмечают, свой профессиональный праздник. Теперь это и мой праздник!</w:t>
      </w:r>
    </w:p>
    <w:p w14:paraId="53F01B3D" w14:textId="77777777" w:rsidR="00277977" w:rsidRPr="00B5005A" w:rsidRDefault="00277977" w:rsidP="00277977">
      <w:pPr>
        <w:spacing w:after="0" w:line="240" w:lineRule="auto"/>
        <w:ind w:firstLine="709"/>
        <w:jc w:val="both"/>
        <w:rPr>
          <w:rFonts w:ascii="Times New Roman" w:hAnsi="Times New Roman" w:cs="Times New Roman"/>
          <w:sz w:val="24"/>
          <w:szCs w:val="24"/>
        </w:rPr>
      </w:pPr>
    </w:p>
    <w:p w14:paraId="3D51D9BD" w14:textId="77777777" w:rsidR="00277977" w:rsidRPr="00B5005A" w:rsidRDefault="00277977" w:rsidP="00277977">
      <w:pPr>
        <w:spacing w:after="0" w:line="240" w:lineRule="auto"/>
        <w:ind w:firstLine="709"/>
        <w:jc w:val="center"/>
        <w:rPr>
          <w:rFonts w:ascii="Times New Roman" w:hAnsi="Times New Roman" w:cs="Times New Roman"/>
          <w:b/>
          <w:sz w:val="24"/>
          <w:szCs w:val="24"/>
        </w:rPr>
      </w:pPr>
      <w:r w:rsidRPr="00B429AA">
        <w:rPr>
          <w:rFonts w:ascii="Times New Roman" w:hAnsi="Times New Roman" w:cs="Times New Roman"/>
          <w:b/>
          <w:sz w:val="24"/>
          <w:szCs w:val="24"/>
        </w:rPr>
        <w:t>Список источников и литературы</w:t>
      </w:r>
    </w:p>
    <w:p w14:paraId="081B0314" w14:textId="77777777" w:rsidR="00277977" w:rsidRPr="00B5005A" w:rsidRDefault="00277977" w:rsidP="00BD5C25">
      <w:pPr>
        <w:spacing w:after="0" w:line="240" w:lineRule="auto"/>
        <w:ind w:firstLine="709"/>
        <w:jc w:val="center"/>
        <w:rPr>
          <w:rFonts w:ascii="Times New Roman" w:hAnsi="Times New Roman" w:cs="Times New Roman"/>
          <w:b/>
          <w:sz w:val="24"/>
          <w:szCs w:val="24"/>
        </w:rPr>
      </w:pPr>
    </w:p>
    <w:p w14:paraId="0F51BA76" w14:textId="181CE1F6" w:rsidR="00277977" w:rsidRPr="00B5005A" w:rsidRDefault="00277977" w:rsidP="00BD5C25">
      <w:pPr>
        <w:pStyle w:val="a9"/>
        <w:numPr>
          <w:ilvl w:val="0"/>
          <w:numId w:val="53"/>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Школьников</w:t>
      </w:r>
      <w:r w:rsidR="00B429AA">
        <w:rPr>
          <w:rFonts w:ascii="Times New Roman" w:hAnsi="Times New Roman"/>
          <w:sz w:val="24"/>
          <w:szCs w:val="24"/>
        </w:rPr>
        <w:t>,</w:t>
      </w:r>
      <w:r w:rsidRPr="00B5005A">
        <w:rPr>
          <w:rFonts w:ascii="Times New Roman" w:hAnsi="Times New Roman"/>
          <w:sz w:val="24"/>
          <w:szCs w:val="24"/>
        </w:rPr>
        <w:t xml:space="preserve"> А.В</w:t>
      </w:r>
      <w:r w:rsidR="00B429AA">
        <w:rPr>
          <w:rFonts w:ascii="Times New Roman" w:hAnsi="Times New Roman"/>
          <w:sz w:val="24"/>
          <w:szCs w:val="24"/>
        </w:rPr>
        <w:t>.</w:t>
      </w:r>
      <w:r w:rsidRPr="00B5005A">
        <w:rPr>
          <w:rFonts w:ascii="Times New Roman" w:hAnsi="Times New Roman"/>
          <w:sz w:val="24"/>
          <w:szCs w:val="24"/>
        </w:rPr>
        <w:t xml:space="preserve"> Формирование исследовательских новинок у учащихся в ходе создание демонстративных раб</w:t>
      </w:r>
      <w:r w:rsidR="00B429AA">
        <w:rPr>
          <w:rFonts w:ascii="Times New Roman" w:hAnsi="Times New Roman"/>
          <w:sz w:val="24"/>
          <w:szCs w:val="24"/>
        </w:rPr>
        <w:t>от по теории пищевых процессов / А.В.Школьников, Л.Л.Чухнова, Л.Г.Дзюба. – Текст: непосредственный // В</w:t>
      </w:r>
      <w:r w:rsidRPr="00B5005A">
        <w:rPr>
          <w:rFonts w:ascii="Times New Roman" w:hAnsi="Times New Roman"/>
          <w:sz w:val="24"/>
          <w:szCs w:val="24"/>
        </w:rPr>
        <w:t xml:space="preserve">естник инновационных и исследовательских работ в образовании, Сб. </w:t>
      </w:r>
      <w:r w:rsidRPr="00B5005A">
        <w:rPr>
          <w:rFonts w:ascii="Times New Roman" w:hAnsi="Times New Roman"/>
          <w:sz w:val="24"/>
          <w:szCs w:val="24"/>
          <w:lang w:val="en-US"/>
        </w:rPr>
        <w:t>V</w:t>
      </w:r>
      <w:r w:rsidRPr="00B5005A">
        <w:rPr>
          <w:rFonts w:ascii="Times New Roman" w:hAnsi="Times New Roman"/>
          <w:sz w:val="24"/>
          <w:szCs w:val="24"/>
        </w:rPr>
        <w:t xml:space="preserve"> науч.тр. </w:t>
      </w:r>
      <w:r w:rsidR="00B429AA">
        <w:rPr>
          <w:rFonts w:ascii="Times New Roman" w:hAnsi="Times New Roman"/>
          <w:sz w:val="24"/>
          <w:szCs w:val="24"/>
        </w:rPr>
        <w:t>– 3</w:t>
      </w:r>
      <w:r w:rsidR="00BD1225">
        <w:rPr>
          <w:rFonts w:ascii="Times New Roman" w:hAnsi="Times New Roman"/>
          <w:sz w:val="24"/>
          <w:szCs w:val="24"/>
        </w:rPr>
        <w:t xml:space="preserve"> – </w:t>
      </w:r>
      <w:r w:rsidR="00B429AA">
        <w:rPr>
          <w:rFonts w:ascii="Times New Roman" w:hAnsi="Times New Roman"/>
          <w:sz w:val="24"/>
          <w:szCs w:val="24"/>
        </w:rPr>
        <w:t>й выпуск</w:t>
      </w:r>
      <w:r w:rsidRPr="00B5005A">
        <w:rPr>
          <w:rFonts w:ascii="Times New Roman" w:hAnsi="Times New Roman"/>
          <w:sz w:val="24"/>
          <w:szCs w:val="24"/>
        </w:rPr>
        <w:t>.</w:t>
      </w:r>
      <w:r w:rsidR="00BD1225">
        <w:rPr>
          <w:rFonts w:ascii="Times New Roman" w:hAnsi="Times New Roman"/>
          <w:sz w:val="24"/>
          <w:szCs w:val="24"/>
        </w:rPr>
        <w:t xml:space="preserve"> – </w:t>
      </w:r>
      <w:r w:rsidRPr="00B5005A">
        <w:rPr>
          <w:rFonts w:ascii="Times New Roman" w:hAnsi="Times New Roman"/>
          <w:sz w:val="24"/>
          <w:szCs w:val="24"/>
        </w:rPr>
        <w:t>Ставрополь, 2011-154</w:t>
      </w:r>
      <w:r w:rsidR="00B429AA">
        <w:rPr>
          <w:rFonts w:ascii="Times New Roman" w:hAnsi="Times New Roman"/>
          <w:sz w:val="24"/>
          <w:szCs w:val="24"/>
        </w:rPr>
        <w:t xml:space="preserve"> </w:t>
      </w:r>
      <w:r w:rsidRPr="00B5005A">
        <w:rPr>
          <w:rFonts w:ascii="Times New Roman" w:hAnsi="Times New Roman"/>
          <w:sz w:val="24"/>
          <w:szCs w:val="24"/>
        </w:rPr>
        <w:t>с</w:t>
      </w:r>
      <w:r w:rsidR="00B429AA">
        <w:rPr>
          <w:rFonts w:ascii="Times New Roman" w:hAnsi="Times New Roman"/>
          <w:sz w:val="24"/>
          <w:szCs w:val="24"/>
        </w:rPr>
        <w:t>.</w:t>
      </w:r>
    </w:p>
    <w:p w14:paraId="4D6AEA14" w14:textId="79BBD593" w:rsidR="00277977" w:rsidRPr="00B5005A" w:rsidRDefault="00277977" w:rsidP="00BD5C25">
      <w:pPr>
        <w:pStyle w:val="a9"/>
        <w:numPr>
          <w:ilvl w:val="0"/>
          <w:numId w:val="53"/>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Школьников</w:t>
      </w:r>
      <w:r w:rsidR="00B429AA">
        <w:rPr>
          <w:rFonts w:ascii="Times New Roman" w:hAnsi="Times New Roman"/>
          <w:sz w:val="24"/>
          <w:szCs w:val="24"/>
        </w:rPr>
        <w:t>,</w:t>
      </w:r>
      <w:r w:rsidRPr="00B5005A">
        <w:rPr>
          <w:rFonts w:ascii="Times New Roman" w:hAnsi="Times New Roman"/>
          <w:sz w:val="24"/>
          <w:szCs w:val="24"/>
        </w:rPr>
        <w:t xml:space="preserve"> А.В. Демонстрационных-следовательские работы при изучении кондитерского производства</w:t>
      </w:r>
      <w:r w:rsidR="00F13BB6">
        <w:rPr>
          <w:rFonts w:ascii="Times New Roman" w:hAnsi="Times New Roman"/>
          <w:sz w:val="24"/>
          <w:szCs w:val="24"/>
        </w:rPr>
        <w:t xml:space="preserve"> / А.В.Школьников, К.Н.Леонова, В.Н.Шишкунова. – Текст: непосредственный // </w:t>
      </w:r>
      <w:r w:rsidRPr="00B5005A">
        <w:rPr>
          <w:rFonts w:ascii="Times New Roman" w:hAnsi="Times New Roman"/>
          <w:sz w:val="24"/>
          <w:szCs w:val="24"/>
        </w:rPr>
        <w:t>Вестник инновационных и исследовательских работ в образовании</w:t>
      </w:r>
      <w:r w:rsidR="00F13BB6">
        <w:rPr>
          <w:rFonts w:ascii="Times New Roman" w:hAnsi="Times New Roman"/>
          <w:sz w:val="24"/>
          <w:szCs w:val="24"/>
        </w:rPr>
        <w:t>: Сб. науч. тр. – 4-й вып</w:t>
      </w:r>
      <w:r w:rsidRPr="00B5005A">
        <w:rPr>
          <w:rFonts w:ascii="Times New Roman" w:hAnsi="Times New Roman"/>
          <w:sz w:val="24"/>
          <w:szCs w:val="24"/>
        </w:rPr>
        <w:t>.</w:t>
      </w:r>
      <w:r w:rsidR="00F13BB6">
        <w:rPr>
          <w:rFonts w:ascii="Times New Roman" w:hAnsi="Times New Roman"/>
          <w:sz w:val="24"/>
          <w:szCs w:val="24"/>
        </w:rPr>
        <w:t xml:space="preserve"> </w:t>
      </w:r>
      <w:r w:rsidRPr="00B5005A">
        <w:rPr>
          <w:rFonts w:ascii="Times New Roman" w:hAnsi="Times New Roman"/>
          <w:sz w:val="24"/>
          <w:szCs w:val="24"/>
        </w:rPr>
        <w:t>-Ставрополь, 2012</w:t>
      </w:r>
      <w:r w:rsidR="00F13BB6">
        <w:rPr>
          <w:rFonts w:ascii="Times New Roman" w:hAnsi="Times New Roman"/>
          <w:sz w:val="24"/>
          <w:szCs w:val="24"/>
        </w:rPr>
        <w:t xml:space="preserve">. – </w:t>
      </w:r>
      <w:r w:rsidRPr="00B5005A">
        <w:rPr>
          <w:rFonts w:ascii="Times New Roman" w:hAnsi="Times New Roman"/>
          <w:sz w:val="24"/>
          <w:szCs w:val="24"/>
        </w:rPr>
        <w:t>126</w:t>
      </w:r>
      <w:r w:rsidR="00F13BB6">
        <w:rPr>
          <w:rFonts w:ascii="Times New Roman" w:hAnsi="Times New Roman"/>
          <w:sz w:val="24"/>
          <w:szCs w:val="24"/>
        </w:rPr>
        <w:t xml:space="preserve"> </w:t>
      </w:r>
      <w:r w:rsidRPr="00B5005A">
        <w:rPr>
          <w:rFonts w:ascii="Times New Roman" w:hAnsi="Times New Roman"/>
          <w:sz w:val="24"/>
          <w:szCs w:val="24"/>
        </w:rPr>
        <w:t>с.</w:t>
      </w:r>
    </w:p>
    <w:p w14:paraId="19A2D75C" w14:textId="6996767A" w:rsidR="00277977" w:rsidRPr="00B5005A" w:rsidRDefault="00277977" w:rsidP="00BD5C25">
      <w:pPr>
        <w:pStyle w:val="a9"/>
        <w:numPr>
          <w:ilvl w:val="0"/>
          <w:numId w:val="53"/>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Бутейкис</w:t>
      </w:r>
      <w:r w:rsidR="00F13BB6">
        <w:rPr>
          <w:rFonts w:ascii="Times New Roman" w:hAnsi="Times New Roman"/>
          <w:sz w:val="24"/>
          <w:szCs w:val="24"/>
        </w:rPr>
        <w:t>,</w:t>
      </w:r>
      <w:r w:rsidRPr="00B5005A">
        <w:rPr>
          <w:rFonts w:ascii="Times New Roman" w:hAnsi="Times New Roman"/>
          <w:sz w:val="24"/>
          <w:szCs w:val="24"/>
        </w:rPr>
        <w:t xml:space="preserve"> Н.Г. Технология приготовлен</w:t>
      </w:r>
      <w:r w:rsidR="00F13BB6">
        <w:rPr>
          <w:rFonts w:ascii="Times New Roman" w:hAnsi="Times New Roman"/>
          <w:sz w:val="24"/>
          <w:szCs w:val="24"/>
        </w:rPr>
        <w:t>ия мучных кондитерских изделий /</w:t>
      </w:r>
      <w:r w:rsidRPr="00B5005A">
        <w:rPr>
          <w:rFonts w:ascii="Times New Roman" w:hAnsi="Times New Roman"/>
          <w:sz w:val="24"/>
          <w:szCs w:val="24"/>
        </w:rPr>
        <w:t xml:space="preserve"> Н.Г. Бутейкис</w:t>
      </w:r>
      <w:r w:rsidR="00F13BB6">
        <w:rPr>
          <w:rFonts w:ascii="Times New Roman" w:hAnsi="Times New Roman"/>
          <w:sz w:val="24"/>
          <w:szCs w:val="24"/>
        </w:rPr>
        <w:t>.</w:t>
      </w:r>
      <w:r w:rsidR="00BD1225">
        <w:rPr>
          <w:rFonts w:ascii="Times New Roman" w:hAnsi="Times New Roman"/>
          <w:sz w:val="24"/>
          <w:szCs w:val="24"/>
        </w:rPr>
        <w:t xml:space="preserve"> – </w:t>
      </w:r>
      <w:r w:rsidRPr="00B5005A">
        <w:rPr>
          <w:rFonts w:ascii="Times New Roman" w:hAnsi="Times New Roman"/>
          <w:sz w:val="24"/>
          <w:szCs w:val="24"/>
        </w:rPr>
        <w:t xml:space="preserve">М.: ИРПО; Изд. центр </w:t>
      </w:r>
      <w:r w:rsidR="007E2377">
        <w:rPr>
          <w:rFonts w:ascii="Times New Roman" w:hAnsi="Times New Roman"/>
          <w:sz w:val="24"/>
          <w:szCs w:val="24"/>
        </w:rPr>
        <w:t>«</w:t>
      </w:r>
      <w:r w:rsidRPr="00B5005A">
        <w:rPr>
          <w:rFonts w:ascii="Times New Roman" w:hAnsi="Times New Roman"/>
          <w:sz w:val="24"/>
          <w:szCs w:val="24"/>
        </w:rPr>
        <w:t>Академия</w:t>
      </w:r>
      <w:r w:rsidR="007E2377">
        <w:rPr>
          <w:rFonts w:ascii="Times New Roman" w:hAnsi="Times New Roman"/>
          <w:sz w:val="24"/>
          <w:szCs w:val="24"/>
        </w:rPr>
        <w:t>»</w:t>
      </w:r>
      <w:r w:rsidRPr="00B5005A">
        <w:rPr>
          <w:rFonts w:ascii="Times New Roman" w:hAnsi="Times New Roman"/>
          <w:sz w:val="24"/>
          <w:szCs w:val="24"/>
        </w:rPr>
        <w:t>, 2019.</w:t>
      </w:r>
      <w:r w:rsidR="00BD1225">
        <w:rPr>
          <w:rFonts w:ascii="Times New Roman" w:hAnsi="Times New Roman"/>
          <w:sz w:val="24"/>
          <w:szCs w:val="24"/>
        </w:rPr>
        <w:t xml:space="preserve"> – </w:t>
      </w:r>
      <w:r w:rsidRPr="00B5005A">
        <w:rPr>
          <w:rFonts w:ascii="Times New Roman" w:hAnsi="Times New Roman"/>
          <w:sz w:val="24"/>
          <w:szCs w:val="24"/>
        </w:rPr>
        <w:t>304с.</w:t>
      </w:r>
      <w:r w:rsidR="00F13BB6" w:rsidRPr="00F13BB6">
        <w:t xml:space="preserve"> </w:t>
      </w:r>
      <w:r w:rsidR="00F13BB6" w:rsidRPr="00F13BB6">
        <w:rPr>
          <w:rFonts w:ascii="Times New Roman" w:hAnsi="Times New Roman"/>
          <w:sz w:val="24"/>
          <w:szCs w:val="24"/>
        </w:rPr>
        <w:t>– Текст: непосредственный</w:t>
      </w:r>
      <w:r w:rsidR="00F13BB6">
        <w:rPr>
          <w:rFonts w:ascii="Times New Roman" w:hAnsi="Times New Roman"/>
          <w:sz w:val="24"/>
          <w:szCs w:val="24"/>
        </w:rPr>
        <w:t>.</w:t>
      </w:r>
    </w:p>
    <w:p w14:paraId="172CB2F3" w14:textId="714ADDA2" w:rsidR="00277977" w:rsidRPr="00B5005A" w:rsidRDefault="00277977" w:rsidP="00BD5C25">
      <w:pPr>
        <w:pStyle w:val="a9"/>
        <w:numPr>
          <w:ilvl w:val="0"/>
          <w:numId w:val="53"/>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Школьников</w:t>
      </w:r>
      <w:r w:rsidR="00F13BB6">
        <w:rPr>
          <w:rFonts w:ascii="Times New Roman" w:hAnsi="Times New Roman"/>
          <w:sz w:val="24"/>
          <w:szCs w:val="24"/>
        </w:rPr>
        <w:t>,</w:t>
      </w:r>
      <w:r w:rsidRPr="00B5005A">
        <w:rPr>
          <w:rFonts w:ascii="Times New Roman" w:hAnsi="Times New Roman"/>
          <w:sz w:val="24"/>
          <w:szCs w:val="24"/>
        </w:rPr>
        <w:t xml:space="preserve"> А.В. Интерфиксация тестообразования в ультразвуковом поле/ А.В. Школьников, А.С. Срибный, И.М Карагодина</w:t>
      </w:r>
      <w:r w:rsidR="00F13BB6">
        <w:rPr>
          <w:rFonts w:ascii="Times New Roman" w:hAnsi="Times New Roman"/>
          <w:sz w:val="24"/>
          <w:szCs w:val="24"/>
        </w:rPr>
        <w:t xml:space="preserve">. </w:t>
      </w:r>
      <w:r w:rsidR="00F13BB6" w:rsidRPr="00F13BB6">
        <w:rPr>
          <w:rFonts w:ascii="Times New Roman" w:hAnsi="Times New Roman"/>
          <w:sz w:val="24"/>
          <w:szCs w:val="24"/>
        </w:rPr>
        <w:t>– Текст: непосредственный</w:t>
      </w:r>
      <w:r w:rsidR="00201429" w:rsidRPr="00B5005A">
        <w:rPr>
          <w:rFonts w:ascii="Times New Roman" w:hAnsi="Times New Roman"/>
          <w:sz w:val="24"/>
          <w:szCs w:val="24"/>
        </w:rPr>
        <w:t xml:space="preserve"> </w:t>
      </w:r>
      <w:r w:rsidRPr="00B5005A">
        <w:rPr>
          <w:rFonts w:ascii="Times New Roman" w:hAnsi="Times New Roman"/>
          <w:sz w:val="24"/>
          <w:szCs w:val="24"/>
        </w:rPr>
        <w:t>/</w:t>
      </w:r>
      <w:r w:rsidR="00F13BB6">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Наука Парк</w:t>
      </w:r>
      <w:r w:rsidR="007E2377">
        <w:rPr>
          <w:rFonts w:ascii="Times New Roman" w:hAnsi="Times New Roman"/>
          <w:sz w:val="24"/>
          <w:szCs w:val="24"/>
        </w:rPr>
        <w:t>»</w:t>
      </w:r>
      <w:r w:rsidR="00F13BB6">
        <w:rPr>
          <w:rFonts w:ascii="Times New Roman" w:hAnsi="Times New Roman"/>
          <w:sz w:val="24"/>
          <w:szCs w:val="24"/>
        </w:rPr>
        <w:t>.</w:t>
      </w:r>
      <w:r w:rsidR="00BD1225">
        <w:rPr>
          <w:rFonts w:ascii="Times New Roman" w:hAnsi="Times New Roman"/>
          <w:sz w:val="24"/>
          <w:szCs w:val="24"/>
        </w:rPr>
        <w:t xml:space="preserve"> – </w:t>
      </w:r>
      <w:r w:rsidRPr="00B5005A">
        <w:rPr>
          <w:rFonts w:ascii="Times New Roman" w:hAnsi="Times New Roman"/>
          <w:sz w:val="24"/>
          <w:szCs w:val="24"/>
        </w:rPr>
        <w:t>Ставрополь, 2015</w:t>
      </w:r>
      <w:r w:rsidR="00BD1225">
        <w:rPr>
          <w:rFonts w:ascii="Times New Roman" w:hAnsi="Times New Roman"/>
          <w:sz w:val="24"/>
          <w:szCs w:val="24"/>
        </w:rPr>
        <w:t xml:space="preserve"> – </w:t>
      </w:r>
      <w:r w:rsidR="00F13BB6" w:rsidRPr="00F13BB6">
        <w:rPr>
          <w:rFonts w:ascii="Times New Roman" w:hAnsi="Times New Roman"/>
          <w:sz w:val="24"/>
          <w:szCs w:val="24"/>
        </w:rPr>
        <w:t>№5 (35)</w:t>
      </w:r>
      <w:r w:rsidR="00F13BB6">
        <w:rPr>
          <w:rFonts w:ascii="Times New Roman" w:hAnsi="Times New Roman"/>
          <w:sz w:val="24"/>
          <w:szCs w:val="24"/>
        </w:rPr>
        <w:t xml:space="preserve"> – </w:t>
      </w:r>
      <w:r w:rsidRPr="00B5005A">
        <w:rPr>
          <w:rFonts w:ascii="Times New Roman" w:hAnsi="Times New Roman"/>
          <w:sz w:val="24"/>
          <w:szCs w:val="24"/>
        </w:rPr>
        <w:t>86</w:t>
      </w:r>
      <w:r w:rsidR="00F13BB6">
        <w:rPr>
          <w:rFonts w:ascii="Times New Roman" w:hAnsi="Times New Roman"/>
          <w:sz w:val="24"/>
          <w:szCs w:val="24"/>
        </w:rPr>
        <w:t xml:space="preserve"> </w:t>
      </w:r>
      <w:r w:rsidRPr="00B5005A">
        <w:rPr>
          <w:rFonts w:ascii="Times New Roman" w:hAnsi="Times New Roman"/>
          <w:sz w:val="24"/>
          <w:szCs w:val="24"/>
        </w:rPr>
        <w:t>с.</w:t>
      </w:r>
    </w:p>
    <w:p w14:paraId="55698FAD" w14:textId="1C05DB8F" w:rsidR="00277977" w:rsidRPr="00724A43" w:rsidRDefault="00277977" w:rsidP="00BD5C25">
      <w:pPr>
        <w:pStyle w:val="a9"/>
        <w:numPr>
          <w:ilvl w:val="0"/>
          <w:numId w:val="53"/>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Школьников</w:t>
      </w:r>
      <w:r w:rsidR="00F13BB6">
        <w:rPr>
          <w:rFonts w:ascii="Times New Roman" w:hAnsi="Times New Roman"/>
          <w:sz w:val="24"/>
          <w:szCs w:val="24"/>
        </w:rPr>
        <w:t>,</w:t>
      </w:r>
      <w:r w:rsidRPr="00B5005A">
        <w:rPr>
          <w:rFonts w:ascii="Times New Roman" w:hAnsi="Times New Roman"/>
          <w:sz w:val="24"/>
          <w:szCs w:val="24"/>
        </w:rPr>
        <w:t xml:space="preserve"> А.В. Действие ультразвука на жидкое тесто. Физико-технические проблемы создания новых технолог</w:t>
      </w:r>
      <w:r w:rsidR="00F13BB6">
        <w:rPr>
          <w:rFonts w:ascii="Times New Roman" w:hAnsi="Times New Roman"/>
          <w:sz w:val="24"/>
          <w:szCs w:val="24"/>
        </w:rPr>
        <w:t>ий в агропромышленном комплексе:</w:t>
      </w:r>
      <w:r w:rsidRPr="00B5005A">
        <w:rPr>
          <w:rFonts w:ascii="Times New Roman" w:hAnsi="Times New Roman"/>
          <w:sz w:val="24"/>
          <w:szCs w:val="24"/>
        </w:rPr>
        <w:t xml:space="preserve"> </w:t>
      </w:r>
      <w:r w:rsidR="00F13BB6">
        <w:rPr>
          <w:rFonts w:ascii="Times New Roman" w:hAnsi="Times New Roman"/>
          <w:sz w:val="24"/>
          <w:szCs w:val="24"/>
        </w:rPr>
        <w:t>Сб.науч.стат. по мат. международ. научно</w:t>
      </w:r>
      <w:r w:rsidRPr="00B5005A">
        <w:rPr>
          <w:rFonts w:ascii="Times New Roman" w:hAnsi="Times New Roman"/>
          <w:sz w:val="24"/>
          <w:szCs w:val="24"/>
        </w:rPr>
        <w:t>-практ.</w:t>
      </w:r>
      <w:r w:rsidR="00F13BB6">
        <w:rPr>
          <w:rFonts w:ascii="Times New Roman" w:hAnsi="Times New Roman"/>
          <w:sz w:val="24"/>
          <w:szCs w:val="24"/>
        </w:rPr>
        <w:t xml:space="preserve"> </w:t>
      </w:r>
      <w:r w:rsidRPr="00B5005A">
        <w:rPr>
          <w:rFonts w:ascii="Times New Roman" w:hAnsi="Times New Roman"/>
          <w:sz w:val="24"/>
          <w:szCs w:val="24"/>
        </w:rPr>
        <w:t xml:space="preserve">конференции / </w:t>
      </w:r>
      <w:r w:rsidR="00F13BB6">
        <w:rPr>
          <w:rFonts w:ascii="Times New Roman" w:hAnsi="Times New Roman"/>
          <w:sz w:val="24"/>
          <w:szCs w:val="24"/>
        </w:rPr>
        <w:t>А.В. Школьников</w:t>
      </w:r>
      <w:r w:rsidRPr="00B5005A">
        <w:rPr>
          <w:rFonts w:ascii="Times New Roman" w:hAnsi="Times New Roman"/>
          <w:sz w:val="24"/>
          <w:szCs w:val="24"/>
        </w:rPr>
        <w:t xml:space="preserve">, </w:t>
      </w:r>
      <w:r w:rsidR="00F13BB6">
        <w:rPr>
          <w:rFonts w:ascii="Times New Roman" w:hAnsi="Times New Roman"/>
          <w:sz w:val="24"/>
          <w:szCs w:val="24"/>
        </w:rPr>
        <w:t xml:space="preserve">А.В. </w:t>
      </w:r>
      <w:r w:rsidRPr="00B5005A">
        <w:rPr>
          <w:rFonts w:ascii="Times New Roman" w:hAnsi="Times New Roman"/>
          <w:sz w:val="24"/>
          <w:szCs w:val="24"/>
        </w:rPr>
        <w:t>Ерохина</w:t>
      </w:r>
      <w:r w:rsidR="00F13BB6">
        <w:rPr>
          <w:rFonts w:ascii="Times New Roman" w:hAnsi="Times New Roman"/>
          <w:sz w:val="24"/>
          <w:szCs w:val="24"/>
        </w:rPr>
        <w:t>,</w:t>
      </w:r>
      <w:r w:rsidRPr="00B5005A">
        <w:rPr>
          <w:rFonts w:ascii="Times New Roman" w:hAnsi="Times New Roman"/>
          <w:sz w:val="24"/>
          <w:szCs w:val="24"/>
        </w:rPr>
        <w:t xml:space="preserve"> </w:t>
      </w:r>
      <w:r w:rsidR="00F13BB6">
        <w:rPr>
          <w:rFonts w:ascii="Times New Roman" w:hAnsi="Times New Roman"/>
          <w:sz w:val="24"/>
          <w:szCs w:val="24"/>
        </w:rPr>
        <w:t>А.И.Кузнецова</w:t>
      </w:r>
      <w:r w:rsidRPr="00B5005A">
        <w:rPr>
          <w:rFonts w:ascii="Times New Roman" w:hAnsi="Times New Roman"/>
          <w:sz w:val="24"/>
          <w:szCs w:val="24"/>
        </w:rPr>
        <w:t xml:space="preserve">. – Ставрополь: </w:t>
      </w:r>
      <w:r w:rsidR="007E2377">
        <w:rPr>
          <w:rFonts w:ascii="Times New Roman" w:hAnsi="Times New Roman"/>
          <w:sz w:val="24"/>
          <w:szCs w:val="24"/>
        </w:rPr>
        <w:t>«</w:t>
      </w:r>
      <w:r w:rsidRPr="00B5005A">
        <w:rPr>
          <w:rFonts w:ascii="Times New Roman" w:hAnsi="Times New Roman"/>
          <w:sz w:val="24"/>
          <w:szCs w:val="24"/>
        </w:rPr>
        <w:t>Секвойя</w:t>
      </w:r>
      <w:r w:rsidR="007E2377">
        <w:rPr>
          <w:rFonts w:ascii="Times New Roman" w:hAnsi="Times New Roman"/>
          <w:sz w:val="24"/>
          <w:szCs w:val="24"/>
        </w:rPr>
        <w:t>»</w:t>
      </w:r>
      <w:r w:rsidRPr="00B5005A">
        <w:rPr>
          <w:rFonts w:ascii="Times New Roman" w:hAnsi="Times New Roman"/>
          <w:sz w:val="24"/>
          <w:szCs w:val="24"/>
        </w:rPr>
        <w:t>, 2017.</w:t>
      </w:r>
      <w:r w:rsidR="00BD1225">
        <w:rPr>
          <w:rFonts w:ascii="Times New Roman" w:hAnsi="Times New Roman"/>
          <w:sz w:val="24"/>
          <w:szCs w:val="24"/>
        </w:rPr>
        <w:t xml:space="preserve"> – </w:t>
      </w:r>
      <w:r w:rsidRPr="00B5005A">
        <w:rPr>
          <w:rFonts w:ascii="Times New Roman" w:hAnsi="Times New Roman"/>
          <w:sz w:val="24"/>
          <w:szCs w:val="24"/>
        </w:rPr>
        <w:t>332 с.</w:t>
      </w:r>
      <w:r w:rsidR="00F13BB6">
        <w:rPr>
          <w:rFonts w:ascii="Times New Roman" w:hAnsi="Times New Roman"/>
          <w:sz w:val="24"/>
          <w:szCs w:val="24"/>
        </w:rPr>
        <w:t xml:space="preserve"> –Текст: непосредственный.</w:t>
      </w:r>
    </w:p>
    <w:p w14:paraId="4DB9D629" w14:textId="1218A966" w:rsidR="00277977" w:rsidRPr="00F13BB6" w:rsidRDefault="00F13BB6" w:rsidP="00BD5C25">
      <w:pPr>
        <w:pStyle w:val="a9"/>
        <w:numPr>
          <w:ilvl w:val="0"/>
          <w:numId w:val="53"/>
        </w:numPr>
        <w:spacing w:after="0" w:line="240" w:lineRule="auto"/>
        <w:ind w:left="0" w:firstLine="709"/>
        <w:rPr>
          <w:rFonts w:ascii="Times New Roman" w:hAnsi="Times New Roman"/>
          <w:sz w:val="24"/>
          <w:szCs w:val="24"/>
          <w:lang w:val="en-US"/>
        </w:rPr>
      </w:pPr>
      <w:r>
        <w:rPr>
          <w:rFonts w:ascii="Times New Roman" w:hAnsi="Times New Roman"/>
          <w:sz w:val="24"/>
          <w:szCs w:val="24"/>
          <w:lang w:val="en-US"/>
        </w:rPr>
        <w:t>URL</w:t>
      </w:r>
      <w:r w:rsidRPr="00F13BB6">
        <w:rPr>
          <w:rFonts w:ascii="Times New Roman" w:hAnsi="Times New Roman"/>
          <w:sz w:val="24"/>
          <w:szCs w:val="24"/>
          <w:lang w:val="en-US"/>
        </w:rPr>
        <w:t>:</w:t>
      </w:r>
      <w:r>
        <w:rPr>
          <w:rFonts w:ascii="Times New Roman" w:hAnsi="Times New Roman"/>
          <w:sz w:val="24"/>
          <w:szCs w:val="24"/>
          <w:lang w:val="en-US"/>
        </w:rPr>
        <w:t xml:space="preserve"> </w:t>
      </w:r>
      <w:r w:rsidR="00277977" w:rsidRPr="00F13BB6">
        <w:rPr>
          <w:rFonts w:ascii="Times New Roman" w:hAnsi="Times New Roman"/>
          <w:sz w:val="24"/>
          <w:szCs w:val="24"/>
          <w:lang w:val="en-US"/>
        </w:rPr>
        <w:t>http://kulinariya.lichnorastu.ru/wp-content/uploads/2015/08/3507.jpg</w:t>
      </w:r>
    </w:p>
    <w:p w14:paraId="6D59B577" w14:textId="3B2CD7BB" w:rsidR="00277977" w:rsidRPr="00F13BB6" w:rsidRDefault="00F13BB6" w:rsidP="00BD5C25">
      <w:pPr>
        <w:pStyle w:val="a9"/>
        <w:numPr>
          <w:ilvl w:val="0"/>
          <w:numId w:val="53"/>
        </w:numPr>
        <w:spacing w:after="0" w:line="240" w:lineRule="auto"/>
        <w:ind w:left="0" w:firstLine="709"/>
        <w:rPr>
          <w:rFonts w:ascii="Times New Roman" w:hAnsi="Times New Roman"/>
          <w:sz w:val="24"/>
          <w:szCs w:val="24"/>
          <w:lang w:val="en-US"/>
        </w:rPr>
      </w:pPr>
      <w:r>
        <w:rPr>
          <w:rFonts w:ascii="Times New Roman" w:hAnsi="Times New Roman"/>
          <w:sz w:val="24"/>
          <w:szCs w:val="24"/>
          <w:lang w:val="en-US"/>
        </w:rPr>
        <w:t xml:space="preserve">URL: </w:t>
      </w:r>
      <w:r w:rsidR="00277977" w:rsidRPr="00F13BB6">
        <w:rPr>
          <w:rFonts w:ascii="Times New Roman" w:hAnsi="Times New Roman"/>
          <w:sz w:val="24"/>
          <w:szCs w:val="24"/>
          <w:lang w:val="en-US"/>
        </w:rPr>
        <w:t>http://www.ucheba.ru/prof/</w:t>
      </w:r>
      <w:r w:rsidR="00277977" w:rsidRPr="00F13BB6">
        <w:rPr>
          <w:rFonts w:ascii="Times New Roman" w:hAnsi="Times New Roman"/>
          <w:sz w:val="24"/>
          <w:szCs w:val="24"/>
          <w:lang w:val="en-US"/>
        </w:rPr>
        <w:tab/>
      </w:r>
    </w:p>
    <w:p w14:paraId="25937684" w14:textId="7AB4A708" w:rsidR="00277977" w:rsidRPr="00975254" w:rsidRDefault="00F13BB6" w:rsidP="00BD5C25">
      <w:pPr>
        <w:pStyle w:val="a9"/>
        <w:numPr>
          <w:ilvl w:val="0"/>
          <w:numId w:val="53"/>
        </w:numPr>
        <w:spacing w:after="0" w:line="240" w:lineRule="auto"/>
        <w:ind w:left="0" w:firstLine="709"/>
        <w:rPr>
          <w:rFonts w:ascii="Times New Roman" w:hAnsi="Times New Roman"/>
          <w:sz w:val="24"/>
          <w:szCs w:val="24"/>
          <w:lang w:val="en-US"/>
        </w:rPr>
      </w:pPr>
      <w:r>
        <w:rPr>
          <w:rFonts w:ascii="Times New Roman" w:hAnsi="Times New Roman"/>
          <w:sz w:val="24"/>
          <w:szCs w:val="24"/>
          <w:lang w:val="en-US"/>
        </w:rPr>
        <w:t xml:space="preserve">URL: </w:t>
      </w:r>
      <w:r w:rsidR="00277977" w:rsidRPr="00975254">
        <w:rPr>
          <w:rFonts w:ascii="Times New Roman" w:hAnsi="Times New Roman"/>
          <w:sz w:val="24"/>
          <w:szCs w:val="24"/>
          <w:lang w:val="en-US"/>
        </w:rPr>
        <w:t>http://www.e-xecutive.ru/career/trades/</w:t>
      </w:r>
    </w:p>
    <w:p w14:paraId="2536692A" w14:textId="77777777" w:rsidR="00277977" w:rsidRPr="00975254" w:rsidRDefault="00277977" w:rsidP="00277977">
      <w:pPr>
        <w:spacing w:after="0" w:line="240" w:lineRule="auto"/>
        <w:ind w:firstLine="709"/>
        <w:rPr>
          <w:rFonts w:ascii="Times New Roman" w:hAnsi="Times New Roman" w:cs="Times New Roman"/>
          <w:sz w:val="24"/>
          <w:szCs w:val="24"/>
          <w:lang w:val="en-US"/>
        </w:rPr>
      </w:pPr>
    </w:p>
    <w:p w14:paraId="336D477A" w14:textId="77777777" w:rsidR="00277977" w:rsidRPr="00975254" w:rsidRDefault="00277977" w:rsidP="00277977">
      <w:pPr>
        <w:spacing w:after="0" w:line="240" w:lineRule="auto"/>
        <w:ind w:firstLine="709"/>
        <w:jc w:val="both"/>
        <w:rPr>
          <w:rFonts w:ascii="Times New Roman" w:hAnsi="Times New Roman" w:cs="Times New Roman"/>
          <w:sz w:val="24"/>
          <w:szCs w:val="24"/>
          <w:lang w:val="en-US"/>
        </w:rPr>
      </w:pPr>
    </w:p>
    <w:p w14:paraId="025BD749" w14:textId="77777777" w:rsidR="00277977" w:rsidRPr="00975254" w:rsidRDefault="00277977" w:rsidP="00277977">
      <w:pPr>
        <w:spacing w:after="0" w:line="240" w:lineRule="auto"/>
        <w:ind w:firstLine="709"/>
        <w:jc w:val="both"/>
        <w:rPr>
          <w:rFonts w:ascii="Times New Roman" w:hAnsi="Times New Roman" w:cs="Times New Roman"/>
          <w:sz w:val="24"/>
          <w:szCs w:val="24"/>
          <w:lang w:val="en-US"/>
        </w:rPr>
      </w:pPr>
    </w:p>
    <w:p w14:paraId="314529F7" w14:textId="77777777" w:rsidR="00BD5C25" w:rsidRPr="00BD1225" w:rsidRDefault="00BD5C25">
      <w:pPr>
        <w:rPr>
          <w:rFonts w:ascii="Times New Roman" w:hAnsi="Times New Roman" w:cs="Times New Roman"/>
          <w:b/>
          <w:i/>
          <w:sz w:val="24"/>
          <w:szCs w:val="24"/>
          <w:lang w:val="en-US"/>
        </w:rPr>
      </w:pPr>
      <w:r w:rsidRPr="00BD1225">
        <w:rPr>
          <w:rFonts w:ascii="Times New Roman" w:hAnsi="Times New Roman" w:cs="Times New Roman"/>
          <w:b/>
          <w:i/>
          <w:sz w:val="24"/>
          <w:szCs w:val="24"/>
          <w:lang w:val="en-US"/>
        </w:rPr>
        <w:br w:type="page"/>
      </w:r>
    </w:p>
    <w:p w14:paraId="185EB555" w14:textId="2A91AA76" w:rsidR="00277977" w:rsidRPr="00B5005A" w:rsidRDefault="00277977" w:rsidP="00277977">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Икономов Г.Я.,</w:t>
      </w:r>
      <w:r w:rsidRPr="00B5005A">
        <w:rPr>
          <w:rFonts w:ascii="Times New Roman" w:hAnsi="Times New Roman" w:cs="Times New Roman"/>
          <w:i/>
          <w:sz w:val="24"/>
          <w:szCs w:val="24"/>
        </w:rPr>
        <w:t xml:space="preserve"> обучающийся</w:t>
      </w:r>
    </w:p>
    <w:p w14:paraId="045F3EFF" w14:textId="77777777" w:rsidR="00277977" w:rsidRPr="00B5005A" w:rsidRDefault="00277977" w:rsidP="00277977">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Науч. рук. Хамидулина Л.П</w:t>
      </w:r>
      <w:r w:rsidRPr="00B5005A">
        <w:rPr>
          <w:rFonts w:ascii="Times New Roman" w:hAnsi="Times New Roman" w:cs="Times New Roman"/>
          <w:i/>
          <w:sz w:val="24"/>
          <w:szCs w:val="24"/>
        </w:rPr>
        <w:t>., преподаватель:</w:t>
      </w:r>
    </w:p>
    <w:p w14:paraId="55008132" w14:textId="77777777" w:rsidR="00277977" w:rsidRPr="00B5005A" w:rsidRDefault="00277977" w:rsidP="00277977">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МБОУ Лицей №4, г. Кисловодск</w:t>
      </w:r>
    </w:p>
    <w:p w14:paraId="0F693CB9" w14:textId="77777777" w:rsidR="00277977" w:rsidRPr="00B5005A" w:rsidRDefault="00277977" w:rsidP="00277977">
      <w:pPr>
        <w:spacing w:after="0" w:line="240" w:lineRule="auto"/>
        <w:ind w:firstLine="709"/>
        <w:jc w:val="both"/>
        <w:rPr>
          <w:rFonts w:ascii="Times New Roman" w:hAnsi="Times New Roman" w:cs="Times New Roman"/>
          <w:sz w:val="24"/>
          <w:szCs w:val="24"/>
        </w:rPr>
      </w:pPr>
    </w:p>
    <w:p w14:paraId="534B4BB7" w14:textId="77777777" w:rsidR="00277977" w:rsidRPr="00B5005A" w:rsidRDefault="00277977" w:rsidP="00277977">
      <w:pPr>
        <w:spacing w:after="0" w:line="240" w:lineRule="auto"/>
        <w:ind w:firstLine="709"/>
        <w:jc w:val="both"/>
        <w:rPr>
          <w:rFonts w:ascii="Times New Roman" w:hAnsi="Times New Roman" w:cs="Times New Roman"/>
          <w:sz w:val="24"/>
          <w:szCs w:val="24"/>
        </w:rPr>
      </w:pPr>
    </w:p>
    <w:p w14:paraId="0AA48267" w14:textId="77777777" w:rsidR="00277977" w:rsidRPr="00B5005A" w:rsidRDefault="00277977" w:rsidP="00277977">
      <w:pPr>
        <w:spacing w:after="0" w:line="240" w:lineRule="auto"/>
        <w:ind w:firstLine="709"/>
        <w:jc w:val="both"/>
        <w:rPr>
          <w:rFonts w:ascii="Times New Roman" w:hAnsi="Times New Roman" w:cs="Times New Roman"/>
          <w:sz w:val="24"/>
          <w:szCs w:val="24"/>
        </w:rPr>
      </w:pPr>
    </w:p>
    <w:p w14:paraId="642B5181" w14:textId="774B0627" w:rsidR="00277977" w:rsidRDefault="00277977" w:rsidP="00277977">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КУРОРТНАЯ НАВИГАЦИЯ</w:t>
      </w:r>
    </w:p>
    <w:p w14:paraId="1437F451" w14:textId="77777777" w:rsidR="00724A43" w:rsidRPr="00B5005A" w:rsidRDefault="00724A43" w:rsidP="00277977">
      <w:pPr>
        <w:spacing w:after="0" w:line="240" w:lineRule="auto"/>
        <w:ind w:firstLine="709"/>
        <w:jc w:val="center"/>
        <w:rPr>
          <w:rFonts w:ascii="Times New Roman" w:hAnsi="Times New Roman" w:cs="Times New Roman"/>
          <w:b/>
          <w:bCs/>
          <w:sz w:val="24"/>
          <w:szCs w:val="24"/>
        </w:rPr>
      </w:pPr>
    </w:p>
    <w:p w14:paraId="6CE2A285" w14:textId="77777777" w:rsidR="00277977" w:rsidRPr="00B5005A" w:rsidRDefault="00277977" w:rsidP="00277977">
      <w:pPr>
        <w:spacing w:after="0" w:line="240" w:lineRule="auto"/>
        <w:ind w:firstLine="709"/>
        <w:jc w:val="both"/>
        <w:rPr>
          <w:rFonts w:ascii="Times New Roman" w:eastAsia="Calibri" w:hAnsi="Times New Roman" w:cs="Times New Roman"/>
          <w:bCs/>
          <w:sz w:val="24"/>
          <w:szCs w:val="24"/>
        </w:rPr>
      </w:pPr>
      <w:r w:rsidRPr="00B5005A">
        <w:rPr>
          <w:rFonts w:ascii="Times New Roman" w:eastAsia="Calibri" w:hAnsi="Times New Roman" w:cs="Times New Roman"/>
          <w:b/>
          <w:bCs/>
          <w:sz w:val="24"/>
          <w:szCs w:val="24"/>
        </w:rPr>
        <w:t xml:space="preserve">Актуальность проекта: </w:t>
      </w:r>
      <w:r w:rsidRPr="00B5005A">
        <w:rPr>
          <w:rFonts w:ascii="Times New Roman" w:eastAsia="Calibri" w:hAnsi="Times New Roman" w:cs="Times New Roman"/>
          <w:sz w:val="24"/>
          <w:szCs w:val="24"/>
        </w:rPr>
        <w:t xml:space="preserve">обусловлена </w:t>
      </w:r>
      <w:r w:rsidRPr="00B5005A">
        <w:rPr>
          <w:rFonts w:ascii="Times New Roman" w:eastAsia="Calibri" w:hAnsi="Times New Roman" w:cs="Times New Roman"/>
          <w:bCs/>
          <w:sz w:val="24"/>
          <w:szCs w:val="24"/>
        </w:rPr>
        <w:t>формированием территориального имиджа как социально-культурного благополучия отдельного региона или государства в целом. Бренд территории укрепляет позиции и обеспечивает конкурентоспособность в сравнении с другими территориальными образованиями [2]. Образ многих субъектов нуждается в трансформации, так как изменяется время и восприятие места, изменяются стандарты жизни [1]. Важную роль в создании бренда территории играет использование медиатехнологий. Новые медиа позволяют формировать благоприятные отношения объекта с общественностью, получать известность, а также препятствовать распространению негативных слухов, историй, мнений в вопросах продвижения историко-туристического сегмента [3].</w:t>
      </w:r>
    </w:p>
    <w:p w14:paraId="4D81AE4B"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b/>
          <w:bCs/>
          <w:sz w:val="24"/>
          <w:szCs w:val="24"/>
        </w:rPr>
        <w:t xml:space="preserve">Основной целью проекта </w:t>
      </w:r>
      <w:r w:rsidRPr="00B5005A">
        <w:rPr>
          <w:rFonts w:ascii="Times New Roman" w:eastAsia="Calibri" w:hAnsi="Times New Roman" w:cs="Times New Roman"/>
          <w:sz w:val="24"/>
          <w:szCs w:val="24"/>
        </w:rPr>
        <w:t>является применения новых медиатехнологий для повышения социальной активности населения, с помощью привлечения внимания к туристическим объектам города-курорта Кисловодска и активизации действий для их узнаваемости и значимости.</w:t>
      </w:r>
    </w:p>
    <w:p w14:paraId="03085555"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b/>
          <w:bCs/>
          <w:sz w:val="24"/>
          <w:szCs w:val="24"/>
        </w:rPr>
        <w:t>Задачи проекта:</w:t>
      </w:r>
      <w:r w:rsidRPr="00B5005A">
        <w:rPr>
          <w:rFonts w:ascii="Times New Roman" w:eastAsia="Calibri" w:hAnsi="Times New Roman" w:cs="Times New Roman"/>
          <w:sz w:val="24"/>
          <w:szCs w:val="24"/>
        </w:rPr>
        <w:t xml:space="preserve"> изучить специфику территории города-курорта Кисловодска, выявить современные медийные технологии; определить применение новых медийных технологий при привлечении внимания к туристическому сегменту города-курорта Кисловодска; разработать методику повышения социальной активности населения по сохранению наследия города-курорта Кисловодска; интерпретировать результаты исследования.</w:t>
      </w:r>
    </w:p>
    <w:p w14:paraId="71BE486F"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b/>
          <w:bCs/>
          <w:sz w:val="24"/>
          <w:szCs w:val="24"/>
        </w:rPr>
        <w:t>Методами оценки исследования материала являются:</w:t>
      </w:r>
      <w:r w:rsidRPr="00B5005A">
        <w:rPr>
          <w:rFonts w:ascii="Times New Roman" w:eastAsia="Calibri" w:hAnsi="Times New Roman" w:cs="Times New Roman"/>
          <w:sz w:val="24"/>
          <w:szCs w:val="24"/>
        </w:rPr>
        <w:t xml:space="preserve"> анкетирование (определение качественных изменений реализации проекта); параметрический метод (достижение определенных, ожидаемых результатов проекта в параметрических данных); показатель KPI, используемых нами медиаплатформ.</w:t>
      </w:r>
    </w:p>
    <w:p w14:paraId="2BEDD120" w14:textId="4F216A28"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Проект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Курортная навигация</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направлен на решение таких социальных проблем, как историческое забвение туристических мест города-курорта Кисловодска и отсутствия вовлеченности общественной аудитории в сохранение их исторической значимости. Реализация идеи планируется с помощью комплекса новых медийных технологий:</w:t>
      </w:r>
    </w:p>
    <w:p w14:paraId="5D7C7A56" w14:textId="70D25BE5"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1. Создание Telegram-канала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Курортная навигация</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как медийной площадки с возможностью самопродуцированного контента;</w:t>
      </w:r>
    </w:p>
    <w:p w14:paraId="0B6E1A8C" w14:textId="3F443B5D"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2. Создание эпизода подкастов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Туристическое местечко</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w:t>
      </w:r>
    </w:p>
    <w:p w14:paraId="19FD3684"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3. Создание визуальных материалов туристического сегмента города-курорта Кисловодска с помощью QR-навигации.</w:t>
      </w:r>
    </w:p>
    <w:p w14:paraId="22212EA3"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Сегодня важным ресурсом формирования картины мира становятся медиатехнологии. При популяризации информации через новые медиа мы обретаем возможность информирования и привлечения соискателей о вопросах продвижения историко-туристического сегмента города-курорта Кисловодска.</w:t>
      </w:r>
    </w:p>
    <w:p w14:paraId="6E06DE08"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Проблема, снижению остроты которой посвящен проект, выражена в следующих аспектах:</w:t>
      </w:r>
    </w:p>
    <w:p w14:paraId="1880C94D"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1. Население слабо знакомо с историей достопримечательностей города-курорта Кисловодска, что плохо сказывается на внутреннем туризме страны (региона/города);</w:t>
      </w:r>
    </w:p>
    <w:p w14:paraId="1FB75422"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2. Большое количество памятников культурно-туристического значения находятся на грани разрушения, а для обеспечения их сохранения и восстановления отсутствует специальная программа. Это ведет к тому, что исторические и культурные объекты могут быть частично или полностью утрачены для будущих поколений;</w:t>
      </w:r>
    </w:p>
    <w:p w14:paraId="572368ED"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3. Популяризация выпуска подкастов – как эффективного канала общения с аудиторией. Привлечение граждан к прослушиванию подкастов и просмотру видео-контента, создание экосистемы медиа контента, которая позволит расширить возможности туристического просвещения общества.</w:t>
      </w:r>
    </w:p>
    <w:p w14:paraId="047D3E5E" w14:textId="25E026CF"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Проект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Курортная навигация</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соответствует Стратегии основ государственной молодежной политики Российской Федерации на период до 2025 года: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Формирование духовно-нравственных ценностей и гражданской культуры молодежи</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w:t>
      </w:r>
    </w:p>
    <w:p w14:paraId="53CE4FB3" w14:textId="25A1B394"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1. Создание Telegram-канала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Курортная навигация</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как медийной площадки для размещения контента и запуск эпизода подкастов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Туристическое местечко</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xml:space="preserve"> позволят повысить интерес соискателей (увеличится прирост подписчиков), а также поспособствует решению проблемы сохранения истории и организации внутреннего туризма;</w:t>
      </w:r>
    </w:p>
    <w:p w14:paraId="2CD45EAB" w14:textId="71EECD3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 xml:space="preserve">2. При поддержке Лицея №4 г. Кисловодска планируется провести ряд мастер-классов для школьников на тему: </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Как правильно использовать медиаинструменты</w:t>
      </w:r>
      <w:r w:rsidR="007E2377">
        <w:rPr>
          <w:rFonts w:ascii="Times New Roman" w:eastAsia="Calibri" w:hAnsi="Times New Roman" w:cs="Times New Roman"/>
          <w:sz w:val="24"/>
          <w:szCs w:val="24"/>
        </w:rPr>
        <w:t>»</w:t>
      </w:r>
      <w:r w:rsidRPr="00B5005A">
        <w:rPr>
          <w:rFonts w:ascii="Times New Roman" w:eastAsia="Calibri" w:hAnsi="Times New Roman" w:cs="Times New Roman"/>
          <w:sz w:val="24"/>
          <w:szCs w:val="24"/>
        </w:rPr>
        <w:t>, повысится актуальность самопродуцированного контента, что поспособствует актуализации туристического сегмента;</w:t>
      </w:r>
    </w:p>
    <w:p w14:paraId="6A409B63"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3. Вовлеченность молодежи (проведение классных часов) позитивно скажется на их сопричастности к истории своей малой родины, а привлечение людей с ограниченными возможностями и людей пенсионного возраста будет содействовать их социализации, формированию чувства востребованности и самореализации.</w:t>
      </w:r>
    </w:p>
    <w:p w14:paraId="4B9619ED"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b/>
          <w:bCs/>
          <w:sz w:val="24"/>
          <w:szCs w:val="24"/>
        </w:rPr>
        <w:t xml:space="preserve">Заключение и вывод: </w:t>
      </w:r>
      <w:r w:rsidRPr="00B5005A">
        <w:rPr>
          <w:rFonts w:ascii="Times New Roman" w:eastAsia="Calibri" w:hAnsi="Times New Roman" w:cs="Times New Roman"/>
          <w:sz w:val="24"/>
          <w:szCs w:val="24"/>
        </w:rPr>
        <w:t>сегодня важным ресурсом формирования туристического отрасли становятся медиатехнологии. При популяризации информации, через которые мы обретаем возможность правильно сформировать образ территориального бренда, который позволит улучшить престиж территории, фиксируемый в ее бренде, а также проинформировать соискателей о вопросах продвижения историко-туристического сегмента города-курорта Кисловодска. Управление брендом города обеспечит значимые для социально-экономической жизни эффекты: привлечение инвестиций, туристов и укрепление интеграционных процессов.</w:t>
      </w:r>
    </w:p>
    <w:p w14:paraId="586D87B1"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Данный опыт пригодится в реализации проекта и главное поможет и раскроет творческие возможности участников, чтобы они смогли обращаться к вопросам отношения общества и информации, используя как инструмент индустрию современных медиатехнологий.</w:t>
      </w:r>
    </w:p>
    <w:p w14:paraId="7CFB6F08"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p>
    <w:p w14:paraId="54DF8F06" w14:textId="77777777" w:rsidR="00277977" w:rsidRPr="00B5005A" w:rsidRDefault="00277977" w:rsidP="00277977">
      <w:pPr>
        <w:spacing w:after="0" w:line="240" w:lineRule="auto"/>
        <w:ind w:firstLine="709"/>
        <w:jc w:val="center"/>
        <w:rPr>
          <w:rFonts w:ascii="Times New Roman" w:eastAsia="Calibri" w:hAnsi="Times New Roman" w:cs="Times New Roman"/>
          <w:b/>
          <w:bCs/>
          <w:sz w:val="24"/>
          <w:szCs w:val="24"/>
        </w:rPr>
      </w:pPr>
      <w:r w:rsidRPr="00B5005A">
        <w:rPr>
          <w:rFonts w:ascii="Times New Roman" w:eastAsia="Calibri" w:hAnsi="Times New Roman" w:cs="Times New Roman"/>
          <w:b/>
          <w:bCs/>
          <w:sz w:val="24"/>
          <w:szCs w:val="24"/>
        </w:rPr>
        <w:t>Список источников и литературы</w:t>
      </w:r>
    </w:p>
    <w:p w14:paraId="1F7EC29B" w14:textId="77777777" w:rsidR="00277977" w:rsidRPr="00B5005A" w:rsidRDefault="00277977" w:rsidP="00277977">
      <w:pPr>
        <w:spacing w:after="0" w:line="240" w:lineRule="auto"/>
        <w:ind w:firstLine="709"/>
        <w:jc w:val="both"/>
        <w:rPr>
          <w:rFonts w:ascii="Times New Roman" w:eastAsia="Calibri" w:hAnsi="Times New Roman" w:cs="Times New Roman"/>
          <w:sz w:val="24"/>
          <w:szCs w:val="24"/>
        </w:rPr>
      </w:pPr>
    </w:p>
    <w:p w14:paraId="5CFC7D96" w14:textId="3F0D3EA4" w:rsidR="00277977" w:rsidRPr="00975254" w:rsidRDefault="00277977" w:rsidP="00277977">
      <w:pPr>
        <w:numPr>
          <w:ilvl w:val="0"/>
          <w:numId w:val="55"/>
        </w:numPr>
        <w:spacing w:after="0" w:line="240" w:lineRule="auto"/>
        <w:ind w:left="0" w:firstLine="709"/>
        <w:contextualSpacing/>
        <w:jc w:val="both"/>
        <w:rPr>
          <w:rFonts w:ascii="Times New Roman" w:eastAsia="Calibri" w:hAnsi="Times New Roman" w:cs="Times New Roman"/>
          <w:sz w:val="24"/>
          <w:szCs w:val="24"/>
          <w:u w:val="single"/>
        </w:rPr>
      </w:pPr>
      <w:r w:rsidRPr="00B5005A">
        <w:rPr>
          <w:rFonts w:ascii="Times New Roman" w:eastAsia="Calibri" w:hAnsi="Times New Roman" w:cs="Times New Roman"/>
          <w:sz w:val="24"/>
          <w:szCs w:val="24"/>
        </w:rPr>
        <w:t xml:space="preserve">Глазычев, В.Л. Дизайн </w:t>
      </w:r>
      <w:r w:rsidR="00975254">
        <w:rPr>
          <w:rFonts w:ascii="Times New Roman" w:eastAsia="Calibri" w:hAnsi="Times New Roman" w:cs="Times New Roman"/>
          <w:sz w:val="24"/>
          <w:szCs w:val="24"/>
        </w:rPr>
        <w:t>как он есть / В.Л. Глазычев.</w:t>
      </w:r>
      <w:r w:rsidR="00BD1225">
        <w:rPr>
          <w:rFonts w:ascii="Times New Roman" w:eastAsia="Calibri" w:hAnsi="Times New Roman" w:cs="Times New Roman"/>
          <w:sz w:val="24"/>
          <w:szCs w:val="24"/>
        </w:rPr>
        <w:t xml:space="preserve"> – </w:t>
      </w:r>
      <w:r w:rsidR="00975254">
        <w:rPr>
          <w:rFonts w:ascii="Times New Roman" w:eastAsia="Calibri" w:hAnsi="Times New Roman" w:cs="Times New Roman"/>
          <w:sz w:val="24"/>
          <w:szCs w:val="24"/>
          <w:lang w:val="en-US"/>
        </w:rPr>
        <w:t>URL</w:t>
      </w:r>
      <w:r w:rsidRPr="00975254">
        <w:rPr>
          <w:rFonts w:ascii="Times New Roman" w:eastAsia="Calibri" w:hAnsi="Times New Roman" w:cs="Times New Roman"/>
          <w:sz w:val="24"/>
          <w:szCs w:val="24"/>
        </w:rPr>
        <w:t xml:space="preserve">: </w:t>
      </w:r>
      <w:hyperlink r:id="rId115" w:history="1">
        <w:r w:rsidRPr="00975254">
          <w:rPr>
            <w:rFonts w:ascii="Times New Roman" w:eastAsia="Calibri" w:hAnsi="Times New Roman" w:cs="Times New Roman"/>
            <w:sz w:val="24"/>
            <w:szCs w:val="24"/>
            <w:lang w:val="en-US"/>
          </w:rPr>
          <w:t>https</w:t>
        </w:r>
        <w:r w:rsidRPr="00975254">
          <w:rPr>
            <w:rFonts w:ascii="Times New Roman" w:eastAsia="Calibri" w:hAnsi="Times New Roman" w:cs="Times New Roman"/>
            <w:sz w:val="24"/>
            <w:szCs w:val="24"/>
          </w:rPr>
          <w:t>://</w:t>
        </w:r>
        <w:r w:rsidRPr="00975254">
          <w:rPr>
            <w:rFonts w:ascii="Times New Roman" w:eastAsia="Calibri" w:hAnsi="Times New Roman" w:cs="Times New Roman"/>
            <w:sz w:val="24"/>
            <w:szCs w:val="24"/>
            <w:lang w:val="en-US"/>
          </w:rPr>
          <w:t>www</w:t>
        </w:r>
        <w:r w:rsidRPr="00975254">
          <w:rPr>
            <w:rFonts w:ascii="Times New Roman" w:eastAsia="Calibri" w:hAnsi="Times New Roman" w:cs="Times New Roman"/>
            <w:sz w:val="24"/>
            <w:szCs w:val="24"/>
          </w:rPr>
          <w:t>.</w:t>
        </w:r>
        <w:r w:rsidRPr="00975254">
          <w:rPr>
            <w:rFonts w:ascii="Times New Roman" w:eastAsia="Calibri" w:hAnsi="Times New Roman" w:cs="Times New Roman"/>
            <w:sz w:val="24"/>
            <w:szCs w:val="24"/>
            <w:lang w:val="en-US"/>
          </w:rPr>
          <w:t>litres</w:t>
        </w:r>
        <w:r w:rsidRPr="00975254">
          <w:rPr>
            <w:rFonts w:ascii="Times New Roman" w:eastAsia="Calibri" w:hAnsi="Times New Roman" w:cs="Times New Roman"/>
            <w:sz w:val="24"/>
            <w:szCs w:val="24"/>
          </w:rPr>
          <w:t>.</w:t>
        </w:r>
        <w:r w:rsidRPr="00975254">
          <w:rPr>
            <w:rFonts w:ascii="Times New Roman" w:eastAsia="Calibri" w:hAnsi="Times New Roman" w:cs="Times New Roman"/>
            <w:sz w:val="24"/>
            <w:szCs w:val="24"/>
            <w:lang w:val="en-US"/>
          </w:rPr>
          <w:t>ru</w:t>
        </w:r>
        <w:r w:rsidRPr="00975254">
          <w:rPr>
            <w:rFonts w:ascii="Times New Roman" w:eastAsia="Calibri" w:hAnsi="Times New Roman" w:cs="Times New Roman"/>
            <w:sz w:val="24"/>
            <w:szCs w:val="24"/>
          </w:rPr>
          <w:t>/</w:t>
        </w:r>
        <w:r w:rsidRPr="00975254">
          <w:rPr>
            <w:rFonts w:ascii="Times New Roman" w:eastAsia="Calibri" w:hAnsi="Times New Roman" w:cs="Times New Roman"/>
            <w:sz w:val="24"/>
            <w:szCs w:val="24"/>
            <w:lang w:val="en-US"/>
          </w:rPr>
          <w:t>vyacheslav</w:t>
        </w:r>
        <w:r w:rsidRPr="00975254">
          <w:rPr>
            <w:rFonts w:ascii="Times New Roman" w:eastAsia="Calibri" w:hAnsi="Times New Roman" w:cs="Times New Roman"/>
            <w:sz w:val="24"/>
            <w:szCs w:val="24"/>
          </w:rPr>
          <w:t>-</w:t>
        </w:r>
        <w:r w:rsidRPr="00975254">
          <w:rPr>
            <w:rFonts w:ascii="Times New Roman" w:eastAsia="Calibri" w:hAnsi="Times New Roman" w:cs="Times New Roman"/>
            <w:sz w:val="24"/>
            <w:szCs w:val="24"/>
            <w:lang w:val="en-US"/>
          </w:rPr>
          <w:t>glazychev</w:t>
        </w:r>
        <w:r w:rsidRPr="00975254">
          <w:rPr>
            <w:rFonts w:ascii="Times New Roman" w:eastAsia="Calibri" w:hAnsi="Times New Roman" w:cs="Times New Roman"/>
            <w:sz w:val="24"/>
            <w:szCs w:val="24"/>
          </w:rPr>
          <w:t>/</w:t>
        </w:r>
        <w:r w:rsidRPr="00975254">
          <w:rPr>
            <w:rFonts w:ascii="Times New Roman" w:eastAsia="Calibri" w:hAnsi="Times New Roman" w:cs="Times New Roman"/>
            <w:sz w:val="24"/>
            <w:szCs w:val="24"/>
            <w:lang w:val="en-US"/>
          </w:rPr>
          <w:t>dizayn</w:t>
        </w:r>
        <w:r w:rsidRPr="00975254">
          <w:rPr>
            <w:rFonts w:ascii="Times New Roman" w:eastAsia="Calibri" w:hAnsi="Times New Roman" w:cs="Times New Roman"/>
            <w:sz w:val="24"/>
            <w:szCs w:val="24"/>
          </w:rPr>
          <w:t>-</w:t>
        </w:r>
        <w:r w:rsidRPr="00975254">
          <w:rPr>
            <w:rFonts w:ascii="Times New Roman" w:eastAsia="Calibri" w:hAnsi="Times New Roman" w:cs="Times New Roman"/>
            <w:sz w:val="24"/>
            <w:szCs w:val="24"/>
            <w:lang w:val="en-US"/>
          </w:rPr>
          <w:t>kak</w:t>
        </w:r>
        <w:r w:rsidRPr="00975254">
          <w:rPr>
            <w:rFonts w:ascii="Times New Roman" w:eastAsia="Calibri" w:hAnsi="Times New Roman" w:cs="Times New Roman"/>
            <w:sz w:val="24"/>
            <w:szCs w:val="24"/>
          </w:rPr>
          <w:t>-</w:t>
        </w:r>
        <w:r w:rsidRPr="00975254">
          <w:rPr>
            <w:rFonts w:ascii="Times New Roman" w:eastAsia="Calibri" w:hAnsi="Times New Roman" w:cs="Times New Roman"/>
            <w:sz w:val="24"/>
            <w:szCs w:val="24"/>
            <w:lang w:val="en-US"/>
          </w:rPr>
          <w:t>on</w:t>
        </w:r>
        <w:r w:rsidRPr="00975254">
          <w:rPr>
            <w:rFonts w:ascii="Times New Roman" w:eastAsia="Calibri" w:hAnsi="Times New Roman" w:cs="Times New Roman"/>
            <w:sz w:val="24"/>
            <w:szCs w:val="24"/>
          </w:rPr>
          <w:t>-</w:t>
        </w:r>
        <w:r w:rsidRPr="00975254">
          <w:rPr>
            <w:rFonts w:ascii="Times New Roman" w:eastAsia="Calibri" w:hAnsi="Times New Roman" w:cs="Times New Roman"/>
            <w:sz w:val="24"/>
            <w:szCs w:val="24"/>
            <w:lang w:val="en-US"/>
          </w:rPr>
          <w:t>est</w:t>
        </w:r>
        <w:r w:rsidRPr="00975254">
          <w:rPr>
            <w:rFonts w:ascii="Times New Roman" w:eastAsia="Calibri" w:hAnsi="Times New Roman" w:cs="Times New Roman"/>
            <w:sz w:val="24"/>
            <w:szCs w:val="24"/>
          </w:rPr>
          <w:t>/</w:t>
        </w:r>
      </w:hyperlink>
      <w:r w:rsidR="00975254" w:rsidRPr="00975254">
        <w:rPr>
          <w:rFonts w:ascii="Times New Roman" w:eastAsia="Calibri" w:hAnsi="Times New Roman" w:cs="Times New Roman"/>
          <w:sz w:val="24"/>
          <w:szCs w:val="24"/>
        </w:rPr>
        <w:t>. – Текст: электронный</w:t>
      </w:r>
    </w:p>
    <w:p w14:paraId="5D6AD60E" w14:textId="3FA02BAB" w:rsidR="00277977" w:rsidRPr="00B5005A" w:rsidRDefault="00277977" w:rsidP="00277977">
      <w:pPr>
        <w:numPr>
          <w:ilvl w:val="0"/>
          <w:numId w:val="55"/>
        </w:numPr>
        <w:spacing w:after="0" w:line="240" w:lineRule="auto"/>
        <w:ind w:left="0" w:firstLine="709"/>
        <w:contextualSpacing/>
        <w:jc w:val="both"/>
        <w:rPr>
          <w:rFonts w:ascii="Times New Roman" w:eastAsia="Calibri" w:hAnsi="Times New Roman" w:cs="Times New Roman"/>
          <w:sz w:val="24"/>
          <w:szCs w:val="24"/>
          <w:u w:val="single"/>
        </w:rPr>
      </w:pPr>
      <w:r w:rsidRPr="00B5005A">
        <w:rPr>
          <w:rFonts w:ascii="Times New Roman" w:eastAsia="Calibri" w:hAnsi="Times New Roman" w:cs="Times New Roman"/>
          <w:sz w:val="24"/>
          <w:szCs w:val="24"/>
        </w:rPr>
        <w:t>Нездойминов, С. Г. Брендинг туристического региона / С. Г. Нездойминов</w:t>
      </w:r>
      <w:r w:rsidR="00975254">
        <w:rPr>
          <w:rFonts w:ascii="Times New Roman" w:eastAsia="Calibri" w:hAnsi="Times New Roman" w:cs="Times New Roman"/>
          <w:sz w:val="24"/>
          <w:szCs w:val="24"/>
        </w:rPr>
        <w:t>. – Текст: непосредственный</w:t>
      </w:r>
      <w:r w:rsidRPr="00B5005A">
        <w:rPr>
          <w:rFonts w:ascii="Times New Roman" w:eastAsia="Calibri" w:hAnsi="Times New Roman" w:cs="Times New Roman"/>
          <w:sz w:val="24"/>
          <w:szCs w:val="24"/>
        </w:rPr>
        <w:t xml:space="preserve"> // Вестник пермского университета: экономика. – 2014.</w:t>
      </w:r>
      <w:r w:rsidR="007E2377">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№23. – С. 78-85.</w:t>
      </w:r>
    </w:p>
    <w:p w14:paraId="66A2CCDF" w14:textId="39477961" w:rsidR="00277977" w:rsidRPr="00B5005A" w:rsidRDefault="00277977" w:rsidP="00277977">
      <w:pPr>
        <w:numPr>
          <w:ilvl w:val="0"/>
          <w:numId w:val="55"/>
        </w:numPr>
        <w:spacing w:after="0" w:line="240" w:lineRule="auto"/>
        <w:ind w:left="0" w:firstLine="709"/>
        <w:contextualSpacing/>
        <w:jc w:val="both"/>
        <w:rPr>
          <w:rFonts w:ascii="Times New Roman" w:eastAsia="Calibri" w:hAnsi="Times New Roman" w:cs="Times New Roman"/>
          <w:sz w:val="24"/>
          <w:szCs w:val="24"/>
        </w:rPr>
      </w:pPr>
      <w:r w:rsidRPr="00B5005A">
        <w:rPr>
          <w:rFonts w:ascii="Times New Roman" w:eastAsia="Calibri" w:hAnsi="Times New Roman" w:cs="Times New Roman"/>
          <w:sz w:val="24"/>
          <w:szCs w:val="24"/>
        </w:rPr>
        <w:t>Трофименко, Е. Ю. Имидж региона, как составляющая маркетинг</w:t>
      </w:r>
      <w:r w:rsidR="00975254">
        <w:rPr>
          <w:rFonts w:ascii="Times New Roman" w:eastAsia="Calibri" w:hAnsi="Times New Roman" w:cs="Times New Roman"/>
          <w:sz w:val="24"/>
          <w:szCs w:val="24"/>
        </w:rPr>
        <w:t xml:space="preserve">а территорий / Е. Ю. Трофименко. – Текст: непосредственный </w:t>
      </w:r>
      <w:r w:rsidRPr="00B5005A">
        <w:rPr>
          <w:rFonts w:ascii="Times New Roman" w:eastAsia="Calibri" w:hAnsi="Times New Roman" w:cs="Times New Roman"/>
          <w:sz w:val="24"/>
          <w:szCs w:val="24"/>
        </w:rPr>
        <w:t>// Актуальные проблемы гуманитарных и естественных наук. – 2015.</w:t>
      </w:r>
      <w:r w:rsidR="007E2377">
        <w:rPr>
          <w:rFonts w:ascii="Times New Roman" w:eastAsia="Calibri" w:hAnsi="Times New Roman" w:cs="Times New Roman"/>
          <w:sz w:val="24"/>
          <w:szCs w:val="24"/>
        </w:rPr>
        <w:t xml:space="preserve"> – </w:t>
      </w:r>
      <w:r w:rsidRPr="00B5005A">
        <w:rPr>
          <w:rFonts w:ascii="Times New Roman" w:eastAsia="Calibri" w:hAnsi="Times New Roman" w:cs="Times New Roman"/>
          <w:sz w:val="24"/>
          <w:szCs w:val="24"/>
        </w:rPr>
        <w:t>№ 1. – С. 238-242.</w:t>
      </w:r>
    </w:p>
    <w:p w14:paraId="2F1BB3DD" w14:textId="16C33D00" w:rsidR="00277977" w:rsidRPr="00B5005A" w:rsidRDefault="00277977" w:rsidP="00724A43">
      <w:pPr>
        <w:spacing w:after="0" w:line="240" w:lineRule="auto"/>
        <w:jc w:val="both"/>
        <w:rPr>
          <w:rFonts w:ascii="Times New Roman" w:hAnsi="Times New Roman" w:cs="Times New Roman"/>
          <w:sz w:val="24"/>
          <w:szCs w:val="24"/>
        </w:rPr>
      </w:pPr>
    </w:p>
    <w:p w14:paraId="06DA3A64" w14:textId="77777777" w:rsidR="00724A43" w:rsidRDefault="00724A43">
      <w:pPr>
        <w:rPr>
          <w:rFonts w:ascii="Times New Roman" w:hAnsi="Times New Roman" w:cs="Times New Roman"/>
          <w:b/>
          <w:i/>
          <w:sz w:val="24"/>
          <w:szCs w:val="24"/>
        </w:rPr>
      </w:pPr>
      <w:r>
        <w:rPr>
          <w:rFonts w:ascii="Times New Roman" w:hAnsi="Times New Roman" w:cs="Times New Roman"/>
          <w:b/>
          <w:i/>
          <w:sz w:val="24"/>
          <w:szCs w:val="24"/>
        </w:rPr>
        <w:br w:type="page"/>
      </w:r>
    </w:p>
    <w:p w14:paraId="54CFE7D2" w14:textId="5E448CCB" w:rsidR="00277977" w:rsidRPr="00B5005A" w:rsidRDefault="00277977" w:rsidP="00277977">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Калинин А.А.,</w:t>
      </w:r>
      <w:r w:rsidRPr="00B5005A">
        <w:rPr>
          <w:rFonts w:ascii="Times New Roman" w:hAnsi="Times New Roman" w:cs="Times New Roman"/>
          <w:i/>
          <w:sz w:val="24"/>
          <w:szCs w:val="24"/>
        </w:rPr>
        <w:t xml:space="preserve"> обучающийся</w:t>
      </w:r>
    </w:p>
    <w:p w14:paraId="46FD4884" w14:textId="77777777" w:rsidR="00277977" w:rsidRPr="00B5005A" w:rsidRDefault="00277977" w:rsidP="00277977">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Науч. рук. Герасимова С.Н.,</w:t>
      </w:r>
      <w:r w:rsidRPr="00B5005A">
        <w:rPr>
          <w:rFonts w:ascii="Times New Roman" w:hAnsi="Times New Roman" w:cs="Times New Roman"/>
          <w:i/>
          <w:sz w:val="24"/>
          <w:szCs w:val="24"/>
        </w:rPr>
        <w:t xml:space="preserve"> преподаватель</w:t>
      </w:r>
    </w:p>
    <w:p w14:paraId="7DD3D900" w14:textId="7E0428B9" w:rsidR="00277977" w:rsidRPr="00B5005A" w:rsidRDefault="00277977" w:rsidP="00277977">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 xml:space="preserve">ГБПОУ </w:t>
      </w:r>
      <w:r w:rsidR="007E2377">
        <w:rPr>
          <w:rFonts w:ascii="Times New Roman" w:hAnsi="Times New Roman" w:cs="Times New Roman"/>
          <w:i/>
          <w:sz w:val="24"/>
          <w:szCs w:val="24"/>
        </w:rPr>
        <w:t>«</w:t>
      </w:r>
      <w:r w:rsidRPr="00B5005A">
        <w:rPr>
          <w:rFonts w:ascii="Times New Roman" w:hAnsi="Times New Roman" w:cs="Times New Roman"/>
          <w:i/>
          <w:sz w:val="24"/>
          <w:szCs w:val="24"/>
        </w:rPr>
        <w:t>Светлоградский региональный сельскохозяйственный колледж</w:t>
      </w:r>
      <w:r w:rsidR="007E2377">
        <w:rPr>
          <w:rFonts w:ascii="Times New Roman" w:hAnsi="Times New Roman" w:cs="Times New Roman"/>
          <w:i/>
          <w:sz w:val="24"/>
          <w:szCs w:val="24"/>
        </w:rPr>
        <w:t>»</w:t>
      </w:r>
      <w:r w:rsidRPr="00B5005A">
        <w:rPr>
          <w:rFonts w:ascii="Times New Roman" w:hAnsi="Times New Roman" w:cs="Times New Roman"/>
          <w:i/>
          <w:sz w:val="24"/>
          <w:szCs w:val="24"/>
        </w:rPr>
        <w:t>, г. Светлоград</w:t>
      </w:r>
    </w:p>
    <w:p w14:paraId="4338C82A" w14:textId="77777777" w:rsidR="00277977" w:rsidRPr="00B5005A" w:rsidRDefault="00277977" w:rsidP="00277977">
      <w:pPr>
        <w:spacing w:after="0" w:line="240" w:lineRule="auto"/>
        <w:jc w:val="both"/>
        <w:rPr>
          <w:rFonts w:ascii="Times New Roman" w:hAnsi="Times New Roman" w:cs="Times New Roman"/>
          <w:sz w:val="24"/>
          <w:szCs w:val="24"/>
        </w:rPr>
      </w:pPr>
    </w:p>
    <w:p w14:paraId="7463D423" w14:textId="77777777" w:rsidR="00277977" w:rsidRPr="00B5005A" w:rsidRDefault="00277977" w:rsidP="00277977">
      <w:pPr>
        <w:spacing w:after="0" w:line="240" w:lineRule="auto"/>
        <w:jc w:val="both"/>
        <w:rPr>
          <w:rFonts w:ascii="Times New Roman" w:hAnsi="Times New Roman" w:cs="Times New Roman"/>
          <w:sz w:val="24"/>
          <w:szCs w:val="24"/>
        </w:rPr>
      </w:pPr>
    </w:p>
    <w:p w14:paraId="34CE3D99" w14:textId="77777777" w:rsidR="00277977" w:rsidRPr="00B5005A" w:rsidRDefault="00277977" w:rsidP="00277977">
      <w:pPr>
        <w:spacing w:after="0" w:line="240" w:lineRule="auto"/>
        <w:jc w:val="both"/>
        <w:rPr>
          <w:rFonts w:ascii="Times New Roman" w:hAnsi="Times New Roman" w:cs="Times New Roman"/>
          <w:sz w:val="24"/>
          <w:szCs w:val="24"/>
        </w:rPr>
      </w:pPr>
    </w:p>
    <w:p w14:paraId="671DEC39" w14:textId="77777777" w:rsidR="00277977" w:rsidRPr="00B5005A" w:rsidRDefault="00277977" w:rsidP="00277977">
      <w:pPr>
        <w:spacing w:after="0" w:line="240" w:lineRule="auto"/>
        <w:jc w:val="center"/>
        <w:rPr>
          <w:rFonts w:ascii="Times New Roman" w:hAnsi="Times New Roman" w:cs="Times New Roman"/>
          <w:b/>
          <w:bCs/>
          <w:sz w:val="24"/>
          <w:szCs w:val="24"/>
        </w:rPr>
      </w:pPr>
      <w:r w:rsidRPr="00B5005A">
        <w:rPr>
          <w:rFonts w:ascii="Times New Roman" w:hAnsi="Times New Roman" w:cs="Times New Roman"/>
          <w:b/>
          <w:bCs/>
          <w:sz w:val="24"/>
          <w:szCs w:val="24"/>
        </w:rPr>
        <w:t>АНГЛИЙСКИЙ ЯЗЫК КАК МЕЖДУНАРОДНЫЙ ЯЗЫК КОММУНИКАЦИИ</w:t>
      </w:r>
    </w:p>
    <w:p w14:paraId="01FC3827" w14:textId="77777777" w:rsidR="00277977" w:rsidRPr="00B5005A" w:rsidRDefault="00277977" w:rsidP="00277977">
      <w:pPr>
        <w:spacing w:after="0" w:line="240" w:lineRule="auto"/>
        <w:jc w:val="center"/>
        <w:rPr>
          <w:rFonts w:ascii="Times New Roman" w:hAnsi="Times New Roman" w:cs="Times New Roman"/>
          <w:b/>
          <w:bCs/>
          <w:sz w:val="24"/>
          <w:szCs w:val="24"/>
        </w:rPr>
      </w:pPr>
    </w:p>
    <w:p w14:paraId="4402E3CB"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мире существует множество стран, а языков, на которых говорят их жители, еще больше. Как же населению Земли понять друг друга? А вот этой цели служат международные языки, которые и позволяют всем нам общаться друг с другом, независимо от национальности и места проживания. Одним из них является английский язык.</w:t>
      </w:r>
    </w:p>
    <w:p w14:paraId="3DE9C25B"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Среди иностранных языков английский выделяется своей распространенностью, универсальностью, что, на самом деле, очень выгодно, так как на этом языке говорят довольно большое количество людей и его изучение, может помочь приобщение с иностранцами и даже поможет поступить на работу.</w:t>
      </w:r>
    </w:p>
    <w:p w14:paraId="4BD20535" w14:textId="520DEF12"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современном этапе развития России, когда сформировались качественно новые взаимоотношения нашей страны с членами мирового сообщества на основе новых политических и социально-экономических реалий, в ней самой создались благоприятные возможности для изучения иностранных языков и их реального использования в общении, с представителями других стран.</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Успешное овладение иностранными языками в настоящее время-это необходимая предпосылка для получения интересной работы в стране и за рубежом, укрепления дружбы с представителями различных стран, для продолжения обучения в международных высших учебных заведениях и профессионального роста в избранной области специализации.</w:t>
      </w:r>
    </w:p>
    <w:p w14:paraId="531EAE86"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Здесь большую роль играет знание иностранного языка, владение которым расширяет возможности общения на межкультурном уровне, и, безусловно, вызывает уважение у партнера по общению, польщённого знанием его языка, точно также как у русских вызывает удивление, говорящий на их языке иностранец.</w:t>
      </w:r>
    </w:p>
    <w:p w14:paraId="5B1A3693"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Знать, что говорит человек и понимать его – не одно и то же. Целесообразно поэтому исследовать, как уже в процессе самого изучения иностранного языка человек может постепенно приобретать те знания и навыки, которые являются причиной для успешной межкультурной коммуникации.</w:t>
      </w:r>
    </w:p>
    <w:p w14:paraId="17AC94D3"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 язык находится на пути становления первым мировым универсальным языком. И это подтверждает ряд фактов: он является родным языком для 500 млн. людей в 12 разных странах мира. Это значительно меньше, чем около 900 млн., говорящих людей на мандаринском наречии китайского языка. Однако еще 600 млн. человек на достойном уровне владеют английским языком и используют в качестве второго языка. А также еще несколько сотен миллионов обладают некоторыми знаниями английского языка, который в свою очередь имеет полуофициальный или официальный статус, а это примерно в 62 странах. Но возможно столько же людей, которые говорят на разных диалектах китайского языка, как и англоговорящих, английский язык, несомненно, более распространен по географическому принципу, и на самом деле более универсален, чем китайский. Его распространение растет интенсивными темпами.</w:t>
      </w:r>
    </w:p>
    <w:p w14:paraId="52D619F3"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Значение английского языка в современном мире трудно переоценить. Ведь нельзя же не считаться с выбором более 1 миллиарда человек, которые его используют. И если для половины из них он является родным, то около 600 миллионов выбрали именно его в качестве иностранного.</w:t>
      </w:r>
    </w:p>
    <w:p w14:paraId="7AAE5B10" w14:textId="3608150F"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целом, политическая, экономическая, научная, спортивная жизнь всего мира </w:t>
      </w:r>
      <w:r w:rsidR="007E2377">
        <w:rPr>
          <w:rFonts w:ascii="Times New Roman" w:hAnsi="Times New Roman" w:cs="Times New Roman"/>
          <w:sz w:val="24"/>
          <w:szCs w:val="24"/>
        </w:rPr>
        <w:t>«</w:t>
      </w:r>
      <w:r w:rsidRPr="00B5005A">
        <w:rPr>
          <w:rFonts w:ascii="Times New Roman" w:hAnsi="Times New Roman" w:cs="Times New Roman"/>
          <w:sz w:val="24"/>
          <w:szCs w:val="24"/>
        </w:rPr>
        <w:t>протекает</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на английском языке. Английский определен официальным и рабочим языком Организации Объединенных Наций. Всевозможные саммиты и встречи глав государств, подписание законов и указов, переговоры и дебаты – все это проводится на английском языке. Международная торговля, работа банковской системы, деятельность транспортной системы на суше, на море и в воздухе осуществляется на английском языке. Этот язык является живым инструментом общения для академиков, докторов наук, ученых всего мира. Ведь международные конференции, изучение мирового опыта и обмен информацией научных умов происходит лишь с использованием английского языка. Да что там говорить, олимпийские игры и всевозможные соревнования между странами выбрали официальным языком именно английский.</w:t>
      </w:r>
    </w:p>
    <w:p w14:paraId="0DE86236"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Значение английского языка в современном мире настолько велико, что его знание не является привилегией и роскошью. Когда-то и компьютеры, так же как мобильные телефоны, могли себе позволить лишь люди определенного социального слоя. Сейчас такие вещи являются предметами первой необходимости. То же можно сказать и об английском. Его учат все и повсеместно: в школах, университетах, на курсах. Подразумевается, что любой образованный человек просто обязан владеть английским языком, так как именно он является его ключом к дальнейшему самообразованию и самосовершенствованию.</w:t>
      </w:r>
    </w:p>
    <w:p w14:paraId="270C6C96"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 как универсальный межнациональный язык</w:t>
      </w:r>
    </w:p>
    <w:p w14:paraId="22AE8E76"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Иностранный язык, как и родной, не существует изолированно в обществе и не может жить своей собственной жизнью. Он тесно связан со всеми сферами жизнедеятельности общества: экономикой, политикой, искусством, образованием, военной сферой и т.д. отражая культуру страны, которую представляет. Однако различие состоит в том, что иностранный язык служит средством не только межличностного, но и межнационального, межгосударственного, международного общения.</w:t>
      </w:r>
    </w:p>
    <w:p w14:paraId="1D9C01C9"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Становясь участниками любого вида межкультурных контактов, люди взаимодействуют с представителями других культур, зачастую существенно отличающихся друг от друга. И в первую очередь в языках, традициях, нормах общественного поведения, одежде, национальной кухне, отношении к выполняемой работе зачастую делают эти контакты трудными и даже невозможными. Но это лишь частные проблемы межкультурных контактов.</w:t>
      </w:r>
    </w:p>
    <w:p w14:paraId="04FD4959"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Главное препятствие, мешающее успешному решению этой проблемы, состоит в том, что мы воспринимаем другие культуры через по-своему, поэтому наши наблюдения и заключения ограничены её рамками. С трудом мы понимаем значение слов, поступков, действий, которые не характерны для нас самих. Отсюда напрашивается вывод, что эффективное межкультурное общение не возникнет из воздуха, ему необходимо целенаправленно учиться.</w:t>
      </w:r>
    </w:p>
    <w:p w14:paraId="03F3A032"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 язык — язык англичан, американцев, один из двух официальных языков Ирландии, Канады и Мальты, официальный язык Австралии, Новой Зеландии, им пользуется население некоторых государств Азии (Индия, Пакистан и др.) и Африки, в том числе и в качестве официальных языков.</w:t>
      </w:r>
    </w:p>
    <w:p w14:paraId="34554EDE"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Когда говорят, что английский язык — язык смешанный, то это не в равной мере относится к его грамматике и к его словарю. Кроме указанных уже словарных заимствований, следует указать на поток латинских, итальянских, испанских, голландских, арабских и других слов, хлынувших в английскую речь в эпоху Возрождения, эпоху цветущего торгового капитала. К этим иноязычным словам надо прибавить известное число слов туземных языков, вошедших в английский язык в связи с расширением колониальной мощи английского капитала. Английский язык обладает громадным лексическим богатством: полный словарь Вебстера насчитывает около 425 000 слов.</w:t>
      </w:r>
    </w:p>
    <w:p w14:paraId="47BF7709" w14:textId="573D7E95"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90 странах английский</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либо второй язык, либо широко изучается.</w:t>
      </w:r>
    </w:p>
    <w:p w14:paraId="17466CB0" w14:textId="7148AF85"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Гонконге учащиеся девяти из десяти средних школ изучают английский язык. Во Франции в государственных средних школах для учащихся обязательно изучение в течение четырех лет английского или немецкого языка, большинство</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как минимум 85%</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выбирает английский. В Японии учащиеся должны изучать английский язык в течение шести лет до окончания средней школы. В России, где изучение иностранных языков для детей обязательно, большинство учит английский язык. В Норвегии, Швеции и Дании обязательно изучают английский язык. Из всех европейских стран, не считая Великобритании, Голландия находится на первом месте по количеству знающих английский язык. С тех пор как Португалия вступила в Европейское сообщество, спрос на уроки английского языка заменил спрос на занятия французским языком. </w:t>
      </w:r>
      <w:r w:rsidR="007E2377">
        <w:rPr>
          <w:rFonts w:ascii="Times New Roman" w:hAnsi="Times New Roman" w:cs="Times New Roman"/>
          <w:sz w:val="24"/>
          <w:szCs w:val="24"/>
        </w:rPr>
        <w:t>«</w:t>
      </w:r>
      <w:r w:rsidRPr="00B5005A">
        <w:rPr>
          <w:rFonts w:ascii="Times New Roman" w:hAnsi="Times New Roman" w:cs="Times New Roman"/>
          <w:sz w:val="24"/>
          <w:szCs w:val="24"/>
        </w:rPr>
        <w:t>Со стороны студентов, молодых профессионалов, педагогов, деловых людей и государственных служащих большинства стран наблюдается всеобщий голод на материалы и технологические средства на английском языке</w:t>
      </w:r>
      <w:r w:rsidR="007E2377">
        <w:rPr>
          <w:rFonts w:ascii="Times New Roman" w:hAnsi="Times New Roman" w:cs="Times New Roman"/>
          <w:sz w:val="24"/>
          <w:szCs w:val="24"/>
        </w:rPr>
        <w:t>»</w:t>
      </w:r>
      <w:r w:rsidRPr="00B5005A">
        <w:rPr>
          <w:rFonts w:ascii="Times New Roman" w:hAnsi="Times New Roman" w:cs="Times New Roman"/>
          <w:sz w:val="24"/>
          <w:szCs w:val="24"/>
        </w:rPr>
        <w:t>,</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отмечает бывший директор информационного агентства Соединенных Штатов (ЮСИА) Чарлз Уик.</w:t>
      </w:r>
    </w:p>
    <w:p w14:paraId="03C45C4E" w14:textId="57C07B2C"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 язык превалирует на транспорте и в средствах массовой информации. Английский язык</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язык путешествий и связи на международных авиалиниях. Во всех международных аэропортах пилоты и диспетчеры говорят на английском. В морском судоходстве используются флаги и световые сигналы, но </w:t>
      </w:r>
      <w:r w:rsidR="007E2377">
        <w:rPr>
          <w:rFonts w:ascii="Times New Roman" w:hAnsi="Times New Roman" w:cs="Times New Roman"/>
          <w:sz w:val="24"/>
          <w:szCs w:val="24"/>
        </w:rPr>
        <w:t>«</w:t>
      </w:r>
      <w:r w:rsidRPr="00B5005A">
        <w:rPr>
          <w:rFonts w:ascii="Times New Roman" w:hAnsi="Times New Roman" w:cs="Times New Roman"/>
          <w:sz w:val="24"/>
          <w:szCs w:val="24"/>
        </w:rPr>
        <w:t>если бы суднам надо было бы связываться устно, то они бы нашли общий язык, которым, вероятно, был бы английский</w:t>
      </w:r>
      <w:r w:rsidR="007E2377">
        <w:rPr>
          <w:rFonts w:ascii="Times New Roman" w:hAnsi="Times New Roman" w:cs="Times New Roman"/>
          <w:sz w:val="24"/>
          <w:szCs w:val="24"/>
        </w:rPr>
        <w:t>»</w:t>
      </w:r>
      <w:r w:rsidRPr="00B5005A">
        <w:rPr>
          <w:rFonts w:ascii="Times New Roman" w:hAnsi="Times New Roman" w:cs="Times New Roman"/>
          <w:sz w:val="24"/>
          <w:szCs w:val="24"/>
        </w:rPr>
        <w:t>,</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говорит работник американской морской пограничной службы Уэрнэр Симз.</w:t>
      </w:r>
    </w:p>
    <w:p w14:paraId="1F15D0F0"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Чтобы иметь возможность коммуникации с большей частью населения Земли и иметь доступ к огромному пласту информации, нам необходимо изучать английский язык хотя бы на начальном уровне. Он полезен почти всем, его не так сложно изучать, и, изучая его, мы приобретаем намного больше, чем теряем. Английский язык нужен не только для международных общений и работы, но и для развлечения. Ведь читать книгу в оригинале, смотреть фильм или сериал, не отвлекаясь на дубляж или субтитры гораздо лучше, ибо все преподносится в начальном виде, без искажений смысла, со всеми фразеологизмами и игрой слов.</w:t>
      </w:r>
    </w:p>
    <w:p w14:paraId="22FD4E4C" w14:textId="77777777" w:rsidR="00277977" w:rsidRPr="00B5005A" w:rsidRDefault="00277977" w:rsidP="00277977">
      <w:pPr>
        <w:spacing w:after="0" w:line="240" w:lineRule="auto"/>
        <w:ind w:firstLine="709"/>
        <w:jc w:val="both"/>
        <w:rPr>
          <w:rFonts w:ascii="Times New Roman" w:hAnsi="Times New Roman" w:cs="Times New Roman"/>
          <w:b/>
          <w:bCs/>
          <w:sz w:val="24"/>
          <w:szCs w:val="24"/>
        </w:rPr>
      </w:pPr>
      <w:r w:rsidRPr="00B5005A">
        <w:rPr>
          <w:rFonts w:ascii="Times New Roman" w:hAnsi="Times New Roman" w:cs="Times New Roman"/>
          <w:b/>
          <w:bCs/>
          <w:sz w:val="24"/>
          <w:szCs w:val="24"/>
        </w:rPr>
        <w:t>Значение английского языка в международном общении</w:t>
      </w:r>
    </w:p>
    <w:p w14:paraId="6AB17B8B"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настоящее время английский язык играет большую роль в международном общении, а именно:</w:t>
      </w:r>
    </w:p>
    <w:p w14:paraId="35DD7DB5"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 — всемирный язык. На сегодняшний день английский язык стал международным языком, он самый распространенный в мире. Более чем для 400 миллионов человек он является родным, для 300 миллионов он остается вторым языком, и еще 500 миллионов в какой-то мере владеют английским.</w:t>
      </w:r>
    </w:p>
    <w:p w14:paraId="0D2C460C" w14:textId="77777777" w:rsidR="00277977" w:rsidRPr="00B5005A" w:rsidRDefault="00277977" w:rsidP="00277977">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Английский — язык торговли и бизнеса. Во многих странах английский занимает очень важное место как язык дипломатии, торговли и бизнеса. 90% мировых сделок заключается на английском языке. Мировые финансовые фонды и биржи работают на английском языке. Финансовые гиганты и крупные корпорации используют английский язык независимо от того, в какой стране они находятся.</w:t>
      </w:r>
    </w:p>
    <w:p w14:paraId="76880429" w14:textId="77777777" w:rsidR="00277977" w:rsidRPr="00B5005A" w:rsidRDefault="00277977" w:rsidP="00277977">
      <w:pPr>
        <w:spacing w:after="0" w:line="240" w:lineRule="auto"/>
        <w:ind w:firstLine="709"/>
        <w:jc w:val="both"/>
        <w:rPr>
          <w:rFonts w:ascii="Times New Roman" w:hAnsi="Times New Roman" w:cs="Times New Roman"/>
          <w:sz w:val="24"/>
          <w:szCs w:val="24"/>
        </w:rPr>
      </w:pPr>
    </w:p>
    <w:p w14:paraId="5B1495E0" w14:textId="77777777" w:rsidR="00277977" w:rsidRPr="00B5005A" w:rsidRDefault="00277977" w:rsidP="00277977">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3FC68B51" w14:textId="77777777" w:rsidR="00277977" w:rsidRPr="00B5005A" w:rsidRDefault="00277977" w:rsidP="00277977">
      <w:pPr>
        <w:spacing w:after="0" w:line="240" w:lineRule="auto"/>
        <w:ind w:firstLine="709"/>
        <w:jc w:val="center"/>
        <w:rPr>
          <w:rFonts w:ascii="Times New Roman" w:hAnsi="Times New Roman" w:cs="Times New Roman"/>
          <w:b/>
          <w:sz w:val="24"/>
          <w:szCs w:val="24"/>
        </w:rPr>
      </w:pPr>
    </w:p>
    <w:p w14:paraId="3EDB6D34" w14:textId="39DCC193" w:rsidR="00277977" w:rsidRPr="00B5005A" w:rsidRDefault="00515874" w:rsidP="000140F9">
      <w:pPr>
        <w:numPr>
          <w:ilvl w:val="0"/>
          <w:numId w:val="56"/>
        </w:numPr>
        <w:shd w:val="clear" w:color="auto" w:fill="FFFFFF"/>
        <w:tabs>
          <w:tab w:val="left" w:pos="1134"/>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Марковин, В.И. </w:t>
      </w:r>
      <w:r w:rsidR="00277977" w:rsidRPr="00B5005A">
        <w:rPr>
          <w:rFonts w:ascii="Times New Roman" w:hAnsi="Times New Roman" w:cs="Times New Roman"/>
          <w:sz w:val="24"/>
          <w:szCs w:val="24"/>
        </w:rPr>
        <w:t>Дольменные памятники Прикубанья</w:t>
      </w:r>
      <w:r>
        <w:rPr>
          <w:rFonts w:ascii="Times New Roman" w:hAnsi="Times New Roman" w:cs="Times New Roman"/>
          <w:sz w:val="24"/>
          <w:szCs w:val="24"/>
        </w:rPr>
        <w:t xml:space="preserve"> и Причерноморья </w:t>
      </w:r>
      <w:r w:rsidR="00277977" w:rsidRPr="00B5005A">
        <w:rPr>
          <w:rFonts w:ascii="Times New Roman" w:hAnsi="Times New Roman" w:cs="Times New Roman"/>
          <w:sz w:val="24"/>
          <w:szCs w:val="24"/>
        </w:rPr>
        <w:t>/ В.И.Марковкин.</w:t>
      </w:r>
      <w:r w:rsidR="007E2377">
        <w:rPr>
          <w:rFonts w:ascii="Times New Roman" w:hAnsi="Times New Roman" w:cs="Times New Roman"/>
          <w:sz w:val="24"/>
          <w:szCs w:val="24"/>
        </w:rPr>
        <w:t xml:space="preserve"> – </w:t>
      </w:r>
      <w:r w:rsidR="00277977" w:rsidRPr="00B5005A">
        <w:rPr>
          <w:rFonts w:ascii="Times New Roman" w:hAnsi="Times New Roman" w:cs="Times New Roman"/>
          <w:sz w:val="24"/>
          <w:szCs w:val="24"/>
        </w:rPr>
        <w:t xml:space="preserve">М., 1997. </w:t>
      </w:r>
      <w:r>
        <w:rPr>
          <w:rFonts w:ascii="Times New Roman" w:hAnsi="Times New Roman" w:cs="Times New Roman"/>
          <w:sz w:val="24"/>
          <w:szCs w:val="24"/>
        </w:rPr>
        <w:t>– Текст: непосредственный;</w:t>
      </w:r>
    </w:p>
    <w:p w14:paraId="02F94860" w14:textId="3551A62C" w:rsidR="00277977" w:rsidRPr="00B5005A" w:rsidRDefault="00277977" w:rsidP="000140F9">
      <w:pPr>
        <w:numPr>
          <w:ilvl w:val="0"/>
          <w:numId w:val="56"/>
        </w:numPr>
        <w:shd w:val="clear" w:color="auto" w:fill="FFFFFF"/>
        <w:tabs>
          <w:tab w:val="left" w:pos="1134"/>
        </w:tabs>
        <w:spacing w:after="0" w:line="240" w:lineRule="auto"/>
        <w:ind w:left="0" w:firstLine="0"/>
        <w:jc w:val="both"/>
        <w:rPr>
          <w:rFonts w:ascii="Times New Roman" w:hAnsi="Times New Roman" w:cs="Times New Roman"/>
          <w:sz w:val="24"/>
          <w:szCs w:val="24"/>
        </w:rPr>
      </w:pPr>
      <w:r w:rsidRPr="00B5005A">
        <w:rPr>
          <w:rFonts w:ascii="Times New Roman" w:hAnsi="Times New Roman" w:cs="Times New Roman"/>
          <w:sz w:val="24"/>
          <w:szCs w:val="24"/>
        </w:rPr>
        <w:t xml:space="preserve">Марковин, В.И. Дольмены Западного Кавказа </w:t>
      </w:r>
      <w:r w:rsidR="00515874">
        <w:rPr>
          <w:rFonts w:ascii="Times New Roman" w:hAnsi="Times New Roman" w:cs="Times New Roman"/>
          <w:sz w:val="24"/>
          <w:szCs w:val="24"/>
        </w:rPr>
        <w:t>/</w:t>
      </w:r>
      <w:r w:rsidRPr="00B5005A">
        <w:rPr>
          <w:rFonts w:ascii="Times New Roman" w:hAnsi="Times New Roman" w:cs="Times New Roman"/>
          <w:sz w:val="24"/>
          <w:szCs w:val="24"/>
        </w:rPr>
        <w:t xml:space="preserve"> В.И.Марковкин</w:t>
      </w:r>
      <w:r w:rsidR="00515874">
        <w:rPr>
          <w:rFonts w:ascii="Times New Roman" w:hAnsi="Times New Roman" w:cs="Times New Roman"/>
          <w:sz w:val="24"/>
          <w:szCs w:val="24"/>
        </w:rPr>
        <w:t xml:space="preserve">. – Текст: непосредственный </w:t>
      </w:r>
      <w:r w:rsidRPr="00B5005A">
        <w:rPr>
          <w:rFonts w:ascii="Times New Roman" w:hAnsi="Times New Roman" w:cs="Times New Roman"/>
          <w:sz w:val="24"/>
          <w:szCs w:val="24"/>
        </w:rPr>
        <w:t>// Археология. Эпоха бронзы Кавказа и Средней Азии. Ранняя и средняя бр</w:t>
      </w:r>
      <w:r w:rsidR="00515874">
        <w:rPr>
          <w:rFonts w:ascii="Times New Roman" w:hAnsi="Times New Roman" w:cs="Times New Roman"/>
          <w:sz w:val="24"/>
          <w:szCs w:val="24"/>
        </w:rPr>
        <w:t>онза Кавказа. – М.: Наука, 1994;</w:t>
      </w:r>
      <w:r w:rsidRPr="00B5005A">
        <w:rPr>
          <w:rFonts w:ascii="Times New Roman" w:hAnsi="Times New Roman" w:cs="Times New Roman"/>
          <w:sz w:val="24"/>
          <w:szCs w:val="24"/>
        </w:rPr>
        <w:t xml:space="preserve"> </w:t>
      </w:r>
    </w:p>
    <w:p w14:paraId="305A2E3E" w14:textId="41F0D615" w:rsidR="00277977" w:rsidRPr="00B5005A" w:rsidRDefault="00277977" w:rsidP="000140F9">
      <w:pPr>
        <w:numPr>
          <w:ilvl w:val="0"/>
          <w:numId w:val="56"/>
        </w:numPr>
        <w:shd w:val="clear" w:color="auto" w:fill="FFFFFF"/>
        <w:tabs>
          <w:tab w:val="left" w:pos="1134"/>
        </w:tabs>
        <w:spacing w:after="0" w:line="240" w:lineRule="auto"/>
        <w:ind w:left="0" w:firstLine="0"/>
        <w:jc w:val="both"/>
        <w:rPr>
          <w:rFonts w:ascii="Times New Roman" w:hAnsi="Times New Roman" w:cs="Times New Roman"/>
          <w:sz w:val="24"/>
          <w:szCs w:val="24"/>
        </w:rPr>
      </w:pPr>
      <w:r w:rsidRPr="00B5005A">
        <w:rPr>
          <w:rFonts w:ascii="Times New Roman" w:hAnsi="Times New Roman" w:cs="Times New Roman"/>
          <w:sz w:val="24"/>
          <w:szCs w:val="24"/>
        </w:rPr>
        <w:t>Матюшин, Г.Н. Археологический сло</w:t>
      </w:r>
      <w:r w:rsidR="00515874">
        <w:rPr>
          <w:rFonts w:ascii="Times New Roman" w:hAnsi="Times New Roman" w:cs="Times New Roman"/>
          <w:sz w:val="24"/>
          <w:szCs w:val="24"/>
        </w:rPr>
        <w:t xml:space="preserve">варь </w:t>
      </w:r>
      <w:r w:rsidRPr="00B5005A">
        <w:rPr>
          <w:rFonts w:ascii="Times New Roman" w:hAnsi="Times New Roman" w:cs="Times New Roman"/>
          <w:sz w:val="24"/>
          <w:szCs w:val="24"/>
        </w:rPr>
        <w:t xml:space="preserve">/ Г.Н.Матюшин. – М., 1996. </w:t>
      </w:r>
      <w:r w:rsidR="00515874">
        <w:rPr>
          <w:rFonts w:ascii="Times New Roman" w:hAnsi="Times New Roman" w:cs="Times New Roman"/>
          <w:sz w:val="24"/>
          <w:szCs w:val="24"/>
        </w:rPr>
        <w:t>– Текст: непосредственный;</w:t>
      </w:r>
    </w:p>
    <w:p w14:paraId="0EACD02E" w14:textId="10B2FA2D" w:rsidR="00277977" w:rsidRPr="00B5005A" w:rsidRDefault="00277977" w:rsidP="000140F9">
      <w:pPr>
        <w:numPr>
          <w:ilvl w:val="0"/>
          <w:numId w:val="56"/>
        </w:numPr>
        <w:shd w:val="clear" w:color="auto" w:fill="FFFFFF"/>
        <w:tabs>
          <w:tab w:val="left" w:pos="1134"/>
        </w:tabs>
        <w:spacing w:after="0" w:line="240" w:lineRule="auto"/>
        <w:ind w:left="0" w:firstLine="0"/>
        <w:jc w:val="both"/>
        <w:rPr>
          <w:rFonts w:ascii="Times New Roman" w:hAnsi="Times New Roman" w:cs="Times New Roman"/>
          <w:sz w:val="24"/>
          <w:szCs w:val="24"/>
        </w:rPr>
      </w:pPr>
      <w:r w:rsidRPr="00B5005A">
        <w:rPr>
          <w:rFonts w:ascii="Times New Roman" w:hAnsi="Times New Roman" w:cs="Times New Roman"/>
          <w:sz w:val="24"/>
          <w:szCs w:val="24"/>
        </w:rPr>
        <w:t>История дольменов</w:t>
      </w:r>
      <w:r w:rsidR="00515874">
        <w:rPr>
          <w:rFonts w:ascii="Times New Roman" w:hAnsi="Times New Roman" w:cs="Times New Roman"/>
          <w:sz w:val="24"/>
          <w:szCs w:val="24"/>
        </w:rPr>
        <w:t xml:space="preserve">: </w:t>
      </w:r>
      <w:r w:rsidRPr="00B5005A">
        <w:rPr>
          <w:rFonts w:ascii="Times New Roman" w:hAnsi="Times New Roman" w:cs="Times New Roman"/>
          <w:sz w:val="24"/>
          <w:szCs w:val="24"/>
        </w:rPr>
        <w:t>Древние технологии Дольменов Кавказа.</w:t>
      </w:r>
      <w:r w:rsidR="007E2377">
        <w:rPr>
          <w:rFonts w:ascii="Times New Roman" w:hAnsi="Times New Roman" w:cs="Times New Roman"/>
          <w:sz w:val="24"/>
          <w:szCs w:val="24"/>
        </w:rPr>
        <w:t xml:space="preserve"> </w:t>
      </w:r>
      <w:r w:rsidR="00515874">
        <w:rPr>
          <w:rFonts w:ascii="Times New Roman" w:hAnsi="Times New Roman" w:cs="Times New Roman"/>
          <w:sz w:val="24"/>
          <w:szCs w:val="24"/>
        </w:rPr>
        <w:t>-</w:t>
      </w:r>
      <w:r w:rsidR="007E2377">
        <w:rPr>
          <w:rFonts w:ascii="Times New Roman" w:hAnsi="Times New Roman" w:cs="Times New Roman"/>
          <w:sz w:val="24"/>
          <w:szCs w:val="24"/>
        </w:rPr>
        <w:t xml:space="preserve">– </w:t>
      </w:r>
      <w:r w:rsidR="00515874">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16" w:history="1">
        <w:r w:rsidRPr="00B5005A">
          <w:rPr>
            <w:rStyle w:val="ae"/>
            <w:rFonts w:ascii="Times New Roman" w:hAnsi="Times New Roman"/>
            <w:color w:val="auto"/>
            <w:sz w:val="24"/>
            <w:szCs w:val="24"/>
          </w:rPr>
          <w:t>http://dolmen.ucoz.ru/publ/1-1-0-2</w:t>
        </w:r>
      </w:hyperlink>
      <w:r w:rsidR="00872F6E">
        <w:t>.</w:t>
      </w:r>
      <w:r w:rsidR="00BD1225">
        <w:t xml:space="preserve"> – </w:t>
      </w:r>
      <w:r w:rsidR="00872F6E">
        <w:rPr>
          <w:rFonts w:ascii="Times New Roman" w:hAnsi="Times New Roman" w:cs="Times New Roman"/>
          <w:sz w:val="24"/>
          <w:szCs w:val="24"/>
        </w:rPr>
        <w:t>Текст: электронный;</w:t>
      </w:r>
    </w:p>
    <w:p w14:paraId="16BB1C0D" w14:textId="03962ECB" w:rsidR="00277977" w:rsidRPr="00B5005A" w:rsidRDefault="00277977" w:rsidP="000140F9">
      <w:pPr>
        <w:numPr>
          <w:ilvl w:val="0"/>
          <w:numId w:val="56"/>
        </w:numPr>
        <w:shd w:val="clear" w:color="auto" w:fill="FFFFFF"/>
        <w:tabs>
          <w:tab w:val="left" w:pos="1134"/>
        </w:tabs>
        <w:spacing w:after="0" w:line="240" w:lineRule="auto"/>
        <w:ind w:left="0" w:firstLine="0"/>
        <w:jc w:val="both"/>
        <w:rPr>
          <w:rFonts w:ascii="Times New Roman" w:hAnsi="Times New Roman" w:cs="Times New Roman"/>
          <w:sz w:val="24"/>
          <w:szCs w:val="24"/>
        </w:rPr>
      </w:pPr>
      <w:r w:rsidRPr="00B5005A">
        <w:rPr>
          <w:rFonts w:ascii="Times New Roman" w:hAnsi="Times New Roman" w:cs="Times New Roman"/>
          <w:sz w:val="24"/>
          <w:szCs w:val="24"/>
        </w:rPr>
        <w:t>Комиссар, О.Н. О возрасте дольменов</w:t>
      </w:r>
      <w:r w:rsidR="00515874">
        <w:rPr>
          <w:rFonts w:ascii="Times New Roman" w:hAnsi="Times New Roman" w:cs="Times New Roman"/>
          <w:sz w:val="24"/>
          <w:szCs w:val="24"/>
        </w:rPr>
        <w:t xml:space="preserve"> Кавказа</w:t>
      </w:r>
      <w:r w:rsidRPr="00B5005A">
        <w:rPr>
          <w:rFonts w:ascii="Times New Roman" w:hAnsi="Times New Roman" w:cs="Times New Roman"/>
          <w:sz w:val="24"/>
          <w:szCs w:val="24"/>
        </w:rPr>
        <w:t>: Древние технологии Дольменов Кавказа/ О.Н.Комиссар.</w:t>
      </w:r>
      <w:r w:rsidR="007E2377">
        <w:rPr>
          <w:rFonts w:ascii="Times New Roman" w:hAnsi="Times New Roman" w:cs="Times New Roman"/>
          <w:sz w:val="24"/>
          <w:szCs w:val="24"/>
        </w:rPr>
        <w:t xml:space="preserve"> – </w:t>
      </w:r>
      <w:r w:rsidR="00872F6E">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17" w:history="1">
        <w:r w:rsidRPr="00B5005A">
          <w:rPr>
            <w:rStyle w:val="ae"/>
            <w:rFonts w:ascii="Times New Roman" w:hAnsi="Times New Roman"/>
            <w:color w:val="auto"/>
            <w:sz w:val="24"/>
            <w:szCs w:val="24"/>
          </w:rPr>
          <w:t>http://dolmen.ucoz.ru/publ/1-1-0-15</w:t>
        </w:r>
      </w:hyperlink>
      <w:r w:rsidR="00872F6E">
        <w:rPr>
          <w:rFonts w:ascii="Times New Roman" w:hAnsi="Times New Roman" w:cs="Times New Roman"/>
          <w:sz w:val="24"/>
          <w:szCs w:val="24"/>
        </w:rPr>
        <w:t>. – Текст: электронный;</w:t>
      </w:r>
    </w:p>
    <w:p w14:paraId="232FE010" w14:textId="1857501F" w:rsidR="00277977" w:rsidRPr="00B5005A" w:rsidRDefault="00277977" w:rsidP="000140F9">
      <w:pPr>
        <w:numPr>
          <w:ilvl w:val="0"/>
          <w:numId w:val="56"/>
        </w:numPr>
        <w:shd w:val="clear" w:color="auto" w:fill="FFFFFF"/>
        <w:tabs>
          <w:tab w:val="left" w:pos="1134"/>
        </w:tabs>
        <w:spacing w:after="0" w:line="240" w:lineRule="auto"/>
        <w:ind w:left="0" w:firstLine="0"/>
        <w:jc w:val="both"/>
        <w:rPr>
          <w:rFonts w:ascii="Times New Roman" w:hAnsi="Times New Roman" w:cs="Times New Roman"/>
          <w:sz w:val="24"/>
          <w:szCs w:val="24"/>
        </w:rPr>
      </w:pPr>
      <w:r w:rsidRPr="00B5005A">
        <w:rPr>
          <w:rFonts w:ascii="Times New Roman" w:hAnsi="Times New Roman" w:cs="Times New Roman"/>
          <w:sz w:val="24"/>
          <w:szCs w:val="24"/>
        </w:rPr>
        <w:t>Кудин, М.И. К вопросу о ложнопорталь</w:t>
      </w:r>
      <w:r w:rsidR="00872F6E">
        <w:rPr>
          <w:rFonts w:ascii="Times New Roman" w:hAnsi="Times New Roman" w:cs="Times New Roman"/>
          <w:sz w:val="24"/>
          <w:szCs w:val="24"/>
        </w:rPr>
        <w:t xml:space="preserve">ных дольменах Причерноморья. </w:t>
      </w:r>
      <w:r w:rsidRPr="00B5005A">
        <w:rPr>
          <w:rFonts w:ascii="Times New Roman" w:hAnsi="Times New Roman" w:cs="Times New Roman"/>
          <w:sz w:val="24"/>
          <w:szCs w:val="24"/>
        </w:rPr>
        <w:t xml:space="preserve">Мир мегалитов: </w:t>
      </w:r>
      <w:r w:rsidR="00872F6E">
        <w:rPr>
          <w:rFonts w:ascii="Times New Roman" w:hAnsi="Times New Roman" w:cs="Times New Roman"/>
          <w:sz w:val="24"/>
          <w:szCs w:val="24"/>
        </w:rPr>
        <w:t xml:space="preserve">публикации, статьи о дольменах / </w:t>
      </w:r>
      <w:r w:rsidRPr="00B5005A">
        <w:rPr>
          <w:rFonts w:ascii="Times New Roman" w:hAnsi="Times New Roman" w:cs="Times New Roman"/>
          <w:sz w:val="24"/>
          <w:szCs w:val="24"/>
        </w:rPr>
        <w:t>М.И.Кудин.</w:t>
      </w:r>
      <w:r w:rsidR="007E2377">
        <w:rPr>
          <w:rFonts w:ascii="Times New Roman" w:hAnsi="Times New Roman" w:cs="Times New Roman"/>
          <w:sz w:val="24"/>
          <w:szCs w:val="24"/>
        </w:rPr>
        <w:t xml:space="preserve"> – </w:t>
      </w:r>
      <w:r w:rsidR="00872F6E">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18" w:history="1">
        <w:r w:rsidRPr="00B5005A">
          <w:rPr>
            <w:rStyle w:val="ae"/>
            <w:rFonts w:ascii="Times New Roman" w:hAnsi="Times New Roman"/>
            <w:color w:val="auto"/>
            <w:sz w:val="24"/>
            <w:szCs w:val="24"/>
          </w:rPr>
          <w:t>http://risk.fatal.ru/pb9.htm</w:t>
        </w:r>
      </w:hyperlink>
      <w:r w:rsidR="00872F6E">
        <w:rPr>
          <w:rFonts w:ascii="Times New Roman" w:hAnsi="Times New Roman" w:cs="Times New Roman"/>
          <w:sz w:val="24"/>
          <w:szCs w:val="24"/>
        </w:rPr>
        <w:t>.</w:t>
      </w:r>
      <w:r w:rsidR="00BD1225">
        <w:rPr>
          <w:rFonts w:ascii="Times New Roman" w:hAnsi="Times New Roman" w:cs="Times New Roman"/>
          <w:sz w:val="24"/>
          <w:szCs w:val="24"/>
        </w:rPr>
        <w:t xml:space="preserve"> – </w:t>
      </w:r>
      <w:r w:rsidR="00537732">
        <w:rPr>
          <w:rFonts w:ascii="Times New Roman" w:hAnsi="Times New Roman" w:cs="Times New Roman"/>
          <w:sz w:val="24"/>
          <w:szCs w:val="24"/>
        </w:rPr>
        <w:t xml:space="preserve"> Т</w:t>
      </w:r>
      <w:r w:rsidR="00872F6E">
        <w:rPr>
          <w:rFonts w:ascii="Times New Roman" w:hAnsi="Times New Roman" w:cs="Times New Roman"/>
          <w:sz w:val="24"/>
          <w:szCs w:val="24"/>
        </w:rPr>
        <w:t>екст: электронный;</w:t>
      </w:r>
    </w:p>
    <w:p w14:paraId="7EB38845" w14:textId="2D8FC15E" w:rsidR="00277977" w:rsidRPr="00B5005A" w:rsidRDefault="00277977" w:rsidP="000140F9">
      <w:pPr>
        <w:numPr>
          <w:ilvl w:val="0"/>
          <w:numId w:val="56"/>
        </w:numPr>
        <w:shd w:val="clear" w:color="auto" w:fill="FFFFFF"/>
        <w:tabs>
          <w:tab w:val="left" w:pos="1134"/>
        </w:tabs>
        <w:spacing w:after="0" w:line="240" w:lineRule="auto"/>
        <w:ind w:left="0" w:firstLine="0"/>
        <w:jc w:val="both"/>
        <w:rPr>
          <w:rFonts w:ascii="Times New Roman" w:hAnsi="Times New Roman" w:cs="Times New Roman"/>
          <w:sz w:val="24"/>
          <w:szCs w:val="24"/>
        </w:rPr>
      </w:pPr>
      <w:r w:rsidRPr="00B5005A">
        <w:rPr>
          <w:rFonts w:ascii="Times New Roman" w:hAnsi="Times New Roman" w:cs="Times New Roman"/>
          <w:sz w:val="24"/>
          <w:szCs w:val="24"/>
        </w:rPr>
        <w:t>Марковин, В.И. Испун. Заметки о дольменах Западного Кавказа</w:t>
      </w:r>
      <w:r w:rsidR="00872F6E">
        <w:rPr>
          <w:rFonts w:ascii="Times New Roman" w:hAnsi="Times New Roman" w:cs="Times New Roman"/>
          <w:sz w:val="24"/>
          <w:szCs w:val="24"/>
        </w:rPr>
        <w:t xml:space="preserve"> </w:t>
      </w:r>
      <w:r w:rsidRPr="00B5005A">
        <w:rPr>
          <w:rFonts w:ascii="Times New Roman" w:hAnsi="Times New Roman" w:cs="Times New Roman"/>
          <w:sz w:val="24"/>
          <w:szCs w:val="24"/>
        </w:rPr>
        <w:t>/ В.И.Марковин.</w:t>
      </w:r>
      <w:r w:rsidR="007E2377">
        <w:rPr>
          <w:rFonts w:ascii="Times New Roman" w:hAnsi="Times New Roman" w:cs="Times New Roman"/>
          <w:sz w:val="24"/>
          <w:szCs w:val="24"/>
        </w:rPr>
        <w:t xml:space="preserve"> – </w:t>
      </w:r>
      <w:r w:rsidR="00872F6E">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19" w:history="1">
        <w:r w:rsidR="00872F6E" w:rsidRPr="002457B6">
          <w:rPr>
            <w:rStyle w:val="ae"/>
            <w:rFonts w:ascii="Times New Roman" w:hAnsi="Times New Roman"/>
            <w:sz w:val="24"/>
            <w:szCs w:val="24"/>
          </w:rPr>
          <w:t>http://budetinteresno.narod.ru/kraeved/markovin_3.htm</w:t>
        </w:r>
      </w:hyperlink>
      <w:r w:rsidR="00872F6E">
        <w:rPr>
          <w:rFonts w:ascii="Times New Roman" w:hAnsi="Times New Roman" w:cs="Times New Roman"/>
          <w:sz w:val="24"/>
          <w:szCs w:val="24"/>
        </w:rPr>
        <w:t>. – Текст: электронный.</w:t>
      </w:r>
    </w:p>
    <w:p w14:paraId="487FC3B0" w14:textId="77777777" w:rsidR="00277977" w:rsidRPr="00B5005A" w:rsidRDefault="00277977" w:rsidP="000140F9">
      <w:pPr>
        <w:spacing w:after="0" w:line="240" w:lineRule="auto"/>
        <w:ind w:firstLine="567"/>
        <w:jc w:val="both"/>
        <w:rPr>
          <w:rFonts w:ascii="Times New Roman" w:hAnsi="Times New Roman" w:cs="Times New Roman"/>
          <w:sz w:val="24"/>
          <w:szCs w:val="24"/>
        </w:rPr>
      </w:pPr>
    </w:p>
    <w:p w14:paraId="68832441" w14:textId="77777777" w:rsidR="00277977" w:rsidRPr="00B5005A" w:rsidRDefault="00277977" w:rsidP="00277977">
      <w:pPr>
        <w:spacing w:after="0" w:line="240" w:lineRule="auto"/>
        <w:ind w:firstLine="709"/>
        <w:jc w:val="both"/>
        <w:rPr>
          <w:rFonts w:ascii="Times New Roman" w:hAnsi="Times New Roman" w:cs="Times New Roman"/>
          <w:sz w:val="24"/>
          <w:szCs w:val="24"/>
        </w:rPr>
      </w:pPr>
    </w:p>
    <w:p w14:paraId="0A12D258" w14:textId="77777777" w:rsidR="00277977" w:rsidRPr="00B5005A" w:rsidRDefault="00277977" w:rsidP="00277977">
      <w:pPr>
        <w:spacing w:after="0" w:line="240" w:lineRule="auto"/>
        <w:ind w:firstLine="709"/>
        <w:jc w:val="both"/>
        <w:rPr>
          <w:rFonts w:ascii="Times New Roman" w:hAnsi="Times New Roman" w:cs="Times New Roman"/>
          <w:sz w:val="24"/>
          <w:szCs w:val="24"/>
        </w:rPr>
      </w:pPr>
    </w:p>
    <w:p w14:paraId="0F1C2FB2" w14:textId="77777777" w:rsidR="00277977" w:rsidRPr="00B5005A" w:rsidRDefault="00277977" w:rsidP="007A1CF2">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Калюжная Ю.А.</w:t>
      </w:r>
      <w:r w:rsidR="007A1CF2" w:rsidRPr="00B5005A">
        <w:rPr>
          <w:rFonts w:ascii="Times New Roman" w:hAnsi="Times New Roman" w:cs="Times New Roman"/>
          <w:b/>
          <w:i/>
          <w:sz w:val="24"/>
          <w:szCs w:val="24"/>
        </w:rPr>
        <w:t>,</w:t>
      </w:r>
      <w:r w:rsidRPr="00B5005A">
        <w:rPr>
          <w:rFonts w:ascii="Times New Roman" w:hAnsi="Times New Roman" w:cs="Times New Roman"/>
          <w:i/>
          <w:sz w:val="24"/>
          <w:szCs w:val="24"/>
        </w:rPr>
        <w:t xml:space="preserve"> </w:t>
      </w:r>
      <w:r w:rsidR="007A1CF2" w:rsidRPr="00B5005A">
        <w:rPr>
          <w:rFonts w:ascii="Times New Roman" w:hAnsi="Times New Roman" w:cs="Times New Roman"/>
          <w:i/>
          <w:sz w:val="24"/>
          <w:szCs w:val="24"/>
        </w:rPr>
        <w:t>обучающаяся</w:t>
      </w:r>
    </w:p>
    <w:p w14:paraId="475E7C35" w14:textId="77777777" w:rsidR="00277977" w:rsidRPr="00B5005A" w:rsidRDefault="007A1CF2" w:rsidP="007A1CF2">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Н</w:t>
      </w:r>
      <w:r w:rsidR="00277977" w:rsidRPr="00B5005A">
        <w:rPr>
          <w:rFonts w:ascii="Times New Roman" w:hAnsi="Times New Roman" w:cs="Times New Roman"/>
          <w:b/>
          <w:i/>
          <w:sz w:val="24"/>
          <w:szCs w:val="24"/>
        </w:rPr>
        <w:t>ауч. рук. Криницкая Н.П.,</w:t>
      </w:r>
      <w:r w:rsidR="00277977" w:rsidRPr="00B5005A">
        <w:rPr>
          <w:rFonts w:ascii="Times New Roman" w:hAnsi="Times New Roman" w:cs="Times New Roman"/>
          <w:i/>
          <w:sz w:val="24"/>
          <w:szCs w:val="24"/>
        </w:rPr>
        <w:t xml:space="preserve"> преподаватель </w:t>
      </w:r>
    </w:p>
    <w:p w14:paraId="0ECFCE1B" w14:textId="77777777" w:rsidR="00277977" w:rsidRPr="00B5005A" w:rsidRDefault="00277977" w:rsidP="007A1CF2">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ГБПОУ ГК</w:t>
      </w:r>
    </w:p>
    <w:p w14:paraId="552294E9" w14:textId="77777777" w:rsidR="00277977" w:rsidRPr="00B5005A" w:rsidRDefault="00277977" w:rsidP="00277977">
      <w:pPr>
        <w:spacing w:after="0" w:line="240" w:lineRule="auto"/>
        <w:jc w:val="right"/>
        <w:rPr>
          <w:rFonts w:ascii="Times New Roman" w:hAnsi="Times New Roman" w:cs="Times New Roman"/>
          <w:sz w:val="24"/>
          <w:szCs w:val="24"/>
        </w:rPr>
      </w:pPr>
    </w:p>
    <w:p w14:paraId="2AB783D7" w14:textId="77777777" w:rsidR="00277977" w:rsidRPr="00B5005A" w:rsidRDefault="00277977" w:rsidP="00277977">
      <w:pPr>
        <w:spacing w:after="0" w:line="240" w:lineRule="auto"/>
        <w:rPr>
          <w:rFonts w:ascii="Times New Roman" w:hAnsi="Times New Roman" w:cs="Times New Roman"/>
          <w:sz w:val="24"/>
          <w:szCs w:val="24"/>
        </w:rPr>
      </w:pPr>
    </w:p>
    <w:p w14:paraId="5D4996BC" w14:textId="77777777" w:rsidR="00277977" w:rsidRPr="00B5005A" w:rsidRDefault="007A1CF2" w:rsidP="00277977">
      <w:pPr>
        <w:spacing w:after="0" w:line="240" w:lineRule="auto"/>
        <w:jc w:val="center"/>
        <w:rPr>
          <w:rFonts w:ascii="Times New Roman" w:hAnsi="Times New Roman" w:cs="Times New Roman"/>
          <w:b/>
          <w:sz w:val="24"/>
          <w:szCs w:val="24"/>
        </w:rPr>
      </w:pPr>
      <w:r w:rsidRPr="00B5005A">
        <w:rPr>
          <w:rFonts w:ascii="Times New Roman" w:hAnsi="Times New Roman" w:cs="Times New Roman"/>
          <w:b/>
          <w:sz w:val="24"/>
          <w:szCs w:val="24"/>
        </w:rPr>
        <w:t xml:space="preserve">АРХИТЕКТУРА – </w:t>
      </w:r>
      <w:r w:rsidR="00277977" w:rsidRPr="00B5005A">
        <w:rPr>
          <w:rFonts w:ascii="Times New Roman" w:hAnsi="Times New Roman" w:cs="Times New Roman"/>
          <w:b/>
          <w:sz w:val="24"/>
          <w:szCs w:val="24"/>
        </w:rPr>
        <w:t>МОЕ ПРОФЕССИОНАЛЬНОЕ БУДУЩЕЕ</w:t>
      </w:r>
    </w:p>
    <w:p w14:paraId="6B289D03" w14:textId="77777777" w:rsidR="00277977" w:rsidRPr="00B5005A" w:rsidRDefault="00277977" w:rsidP="00277977">
      <w:pPr>
        <w:spacing w:after="0" w:line="240" w:lineRule="auto"/>
        <w:rPr>
          <w:rFonts w:ascii="Times New Roman" w:hAnsi="Times New Roman" w:cs="Times New Roman"/>
          <w:sz w:val="24"/>
          <w:szCs w:val="24"/>
        </w:rPr>
      </w:pPr>
    </w:p>
    <w:p w14:paraId="101C5974" w14:textId="7D07DC29" w:rsidR="00277977" w:rsidRPr="00B5005A" w:rsidRDefault="00277977" w:rsidP="007A1CF2">
      <w:pPr>
        <w:spacing w:after="0" w:line="240" w:lineRule="auto"/>
        <w:ind w:firstLine="709"/>
        <w:jc w:val="both"/>
        <w:rPr>
          <w:rFonts w:ascii="Times New Roman" w:hAnsi="Times New Roman" w:cs="Times New Roman"/>
          <w:sz w:val="24"/>
          <w:szCs w:val="24"/>
          <w:bdr w:val="none" w:sz="0" w:space="0" w:color="auto" w:frame="1"/>
        </w:rPr>
      </w:pPr>
      <w:r w:rsidRPr="00B5005A">
        <w:rPr>
          <w:rFonts w:ascii="Times New Roman" w:hAnsi="Times New Roman" w:cs="Times New Roman"/>
          <w:sz w:val="24"/>
          <w:szCs w:val="24"/>
          <w:bdr w:val="none" w:sz="0" w:space="0" w:color="auto" w:frame="1"/>
        </w:rPr>
        <w:t xml:space="preserve">В докладе </w:t>
      </w:r>
      <w:r w:rsidR="007E2377">
        <w:rPr>
          <w:rFonts w:ascii="Times New Roman" w:hAnsi="Times New Roman" w:cs="Times New Roman"/>
          <w:sz w:val="24"/>
          <w:szCs w:val="24"/>
          <w:bdr w:val="none" w:sz="0" w:space="0" w:color="auto" w:frame="1"/>
        </w:rPr>
        <w:t>«</w:t>
      </w:r>
      <w:r w:rsidRPr="00B5005A">
        <w:rPr>
          <w:rFonts w:ascii="Times New Roman" w:hAnsi="Times New Roman" w:cs="Times New Roman"/>
          <w:sz w:val="24"/>
          <w:szCs w:val="24"/>
          <w:bdr w:val="none" w:sz="0" w:space="0" w:color="auto" w:frame="1"/>
        </w:rPr>
        <w:t>Архитектура-мое профессиональное будущее</w:t>
      </w:r>
      <w:r w:rsidR="007E2377">
        <w:rPr>
          <w:rFonts w:ascii="Times New Roman" w:hAnsi="Times New Roman" w:cs="Times New Roman"/>
          <w:sz w:val="24"/>
          <w:szCs w:val="24"/>
          <w:bdr w:val="none" w:sz="0" w:space="0" w:color="auto" w:frame="1"/>
        </w:rPr>
        <w:t>»</w:t>
      </w:r>
      <w:r w:rsidRPr="00B5005A">
        <w:rPr>
          <w:rFonts w:ascii="Times New Roman" w:hAnsi="Times New Roman" w:cs="Times New Roman"/>
          <w:sz w:val="24"/>
          <w:szCs w:val="24"/>
          <w:bdr w:val="none" w:sz="0" w:space="0" w:color="auto" w:frame="1"/>
        </w:rPr>
        <w:t xml:space="preserve"> я постараюсь описать свои интересы и способности, найти наиболее оптимальное сочетание их в своей будущей профессии.</w:t>
      </w:r>
    </w:p>
    <w:p w14:paraId="2AA07735" w14:textId="77777777" w:rsidR="00277977" w:rsidRPr="00B5005A" w:rsidRDefault="00277977" w:rsidP="007A1CF2">
      <w:pPr>
        <w:pStyle w:val="ac"/>
        <w:shd w:val="clear" w:color="auto" w:fill="FFFFFF"/>
        <w:spacing w:before="0" w:beforeAutospacing="0" w:after="0" w:afterAutospacing="0"/>
        <w:ind w:firstLine="709"/>
        <w:jc w:val="both"/>
      </w:pPr>
      <w:r w:rsidRPr="00B5005A">
        <w:rPr>
          <w:bdr w:val="none" w:sz="0" w:space="0" w:color="auto" w:frame="1"/>
        </w:rPr>
        <w:t>Также в докладе о моей будущей профессии мне предстоит рассказать, какие перспективы откроются для меня в будущем при освоении данной профессии?</w:t>
      </w:r>
    </w:p>
    <w:p w14:paraId="6909EB57" w14:textId="480D4EE1" w:rsidR="00277977" w:rsidRPr="00B5005A" w:rsidRDefault="00277977" w:rsidP="007A1CF2">
      <w:pPr>
        <w:shd w:val="clear" w:color="auto" w:fill="FFFFFF"/>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bCs/>
          <w:sz w:val="24"/>
          <w:szCs w:val="24"/>
          <w:bdr w:val="none" w:sz="0" w:space="0" w:color="auto" w:frame="1"/>
        </w:rPr>
        <w:t>Архитектор</w:t>
      </w:r>
      <w:r w:rsidRPr="00B5005A">
        <w:rPr>
          <w:rFonts w:ascii="Times New Roman" w:hAnsi="Times New Roman" w:cs="Times New Roman"/>
          <w:sz w:val="24"/>
          <w:szCs w:val="24"/>
          <w:bdr w:val="none" w:sz="0" w:space="0" w:color="auto" w:frame="1"/>
        </w:rPr>
        <w:t> (от др. греч. </w:t>
      </w:r>
      <w:r w:rsidR="007E2377">
        <w:rPr>
          <w:rFonts w:ascii="Times New Roman" w:hAnsi="Times New Roman" w:cs="Times New Roman"/>
          <w:sz w:val="24"/>
          <w:szCs w:val="24"/>
          <w:bdr w:val="none" w:sz="0" w:space="0" w:color="auto" w:frame="1"/>
        </w:rPr>
        <w:t>»</w:t>
      </w:r>
      <w:r w:rsidRPr="00B5005A">
        <w:rPr>
          <w:rFonts w:ascii="Times New Roman" w:hAnsi="Times New Roman" w:cs="Times New Roman"/>
          <w:sz w:val="24"/>
          <w:szCs w:val="24"/>
          <w:bdr w:val="none" w:sz="0" w:space="0" w:color="auto" w:frame="1"/>
        </w:rPr>
        <w:t>главный строитель</w:t>
      </w:r>
      <w:r w:rsidR="007E2377">
        <w:rPr>
          <w:rFonts w:ascii="Times New Roman" w:hAnsi="Times New Roman" w:cs="Times New Roman"/>
          <w:sz w:val="24"/>
          <w:szCs w:val="24"/>
          <w:bdr w:val="none" w:sz="0" w:space="0" w:color="auto" w:frame="1"/>
        </w:rPr>
        <w:t>»</w:t>
      </w:r>
      <w:r w:rsidRPr="00B5005A">
        <w:rPr>
          <w:rFonts w:ascii="Times New Roman" w:hAnsi="Times New Roman" w:cs="Times New Roman"/>
          <w:sz w:val="24"/>
          <w:szCs w:val="24"/>
          <w:bdr w:val="none" w:sz="0" w:space="0" w:color="auto" w:frame="1"/>
        </w:rPr>
        <w:t>) — специалист, который занимается архитектурным проектированием, то есть разработкой планов зданий, их фасадов, а также внутренних пространств [1].</w:t>
      </w:r>
    </w:p>
    <w:p w14:paraId="3C96668F" w14:textId="3DDE2EE5" w:rsidR="00277977" w:rsidRPr="00B5005A" w:rsidRDefault="00277977" w:rsidP="007A1CF2">
      <w:pPr>
        <w:shd w:val="clear" w:color="auto" w:fill="FFFFFF"/>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bdr w:val="none" w:sz="0" w:space="0" w:color="auto" w:frame="1"/>
        </w:rPr>
        <w:t xml:space="preserve">В древнегреческом языке из двух слов: </w:t>
      </w:r>
      <w:r w:rsidR="007E2377">
        <w:rPr>
          <w:rFonts w:ascii="Times New Roman" w:hAnsi="Times New Roman" w:cs="Times New Roman"/>
          <w:sz w:val="24"/>
          <w:szCs w:val="24"/>
          <w:bdr w:val="none" w:sz="0" w:space="0" w:color="auto" w:frame="1"/>
        </w:rPr>
        <w:t>«</w:t>
      </w:r>
      <w:r w:rsidRPr="00B5005A">
        <w:rPr>
          <w:rFonts w:ascii="Times New Roman" w:hAnsi="Times New Roman" w:cs="Times New Roman"/>
          <w:bCs/>
          <w:sz w:val="24"/>
          <w:szCs w:val="24"/>
          <w:bdr w:val="none" w:sz="0" w:space="0" w:color="auto" w:frame="1"/>
        </w:rPr>
        <w:t>архи</w:t>
      </w:r>
      <w:r w:rsidR="007E2377">
        <w:rPr>
          <w:rFonts w:ascii="Times New Roman" w:hAnsi="Times New Roman" w:cs="Times New Roman"/>
          <w:sz w:val="24"/>
          <w:szCs w:val="24"/>
          <w:bdr w:val="none" w:sz="0" w:space="0" w:color="auto" w:frame="1"/>
        </w:rPr>
        <w:t>» – «</w:t>
      </w:r>
      <w:r w:rsidRPr="00B5005A">
        <w:rPr>
          <w:rFonts w:ascii="Times New Roman" w:hAnsi="Times New Roman" w:cs="Times New Roman"/>
          <w:sz w:val="24"/>
          <w:szCs w:val="24"/>
          <w:bdr w:val="none" w:sz="0" w:space="0" w:color="auto" w:frame="1"/>
        </w:rPr>
        <w:t>старший</w:t>
      </w:r>
      <w:r w:rsidR="007E2377">
        <w:rPr>
          <w:rFonts w:ascii="Times New Roman" w:hAnsi="Times New Roman" w:cs="Times New Roman"/>
          <w:sz w:val="24"/>
          <w:szCs w:val="24"/>
          <w:bdr w:val="none" w:sz="0" w:space="0" w:color="auto" w:frame="1"/>
        </w:rPr>
        <w:t>»</w:t>
      </w:r>
      <w:r w:rsidRPr="00B5005A">
        <w:rPr>
          <w:rFonts w:ascii="Times New Roman" w:hAnsi="Times New Roman" w:cs="Times New Roman"/>
          <w:sz w:val="24"/>
          <w:szCs w:val="24"/>
          <w:bdr w:val="none" w:sz="0" w:space="0" w:color="auto" w:frame="1"/>
        </w:rPr>
        <w:t xml:space="preserve"> и </w:t>
      </w:r>
      <w:r w:rsidR="007E2377">
        <w:rPr>
          <w:rFonts w:ascii="Times New Roman" w:hAnsi="Times New Roman" w:cs="Times New Roman"/>
          <w:sz w:val="24"/>
          <w:szCs w:val="24"/>
          <w:bdr w:val="none" w:sz="0" w:space="0" w:color="auto" w:frame="1"/>
        </w:rPr>
        <w:t>«</w:t>
      </w:r>
      <w:r w:rsidRPr="00B5005A">
        <w:rPr>
          <w:rFonts w:ascii="Times New Roman" w:hAnsi="Times New Roman" w:cs="Times New Roman"/>
          <w:bCs/>
          <w:sz w:val="24"/>
          <w:szCs w:val="24"/>
          <w:bdr w:val="none" w:sz="0" w:space="0" w:color="auto" w:frame="1"/>
        </w:rPr>
        <w:t>тект</w:t>
      </w:r>
      <w:r w:rsidR="007E2377">
        <w:rPr>
          <w:rFonts w:ascii="Times New Roman" w:hAnsi="Times New Roman" w:cs="Times New Roman"/>
          <w:sz w:val="24"/>
          <w:szCs w:val="24"/>
          <w:bdr w:val="none" w:sz="0" w:space="0" w:color="auto" w:frame="1"/>
        </w:rPr>
        <w:t>» – «</w:t>
      </w:r>
      <w:r w:rsidRPr="00B5005A">
        <w:rPr>
          <w:rFonts w:ascii="Times New Roman" w:hAnsi="Times New Roman" w:cs="Times New Roman"/>
          <w:sz w:val="24"/>
          <w:szCs w:val="24"/>
          <w:bdr w:val="none" w:sz="0" w:space="0" w:color="auto" w:frame="1"/>
        </w:rPr>
        <w:t>строить</w:t>
      </w:r>
      <w:r w:rsidR="007E2377">
        <w:rPr>
          <w:rFonts w:ascii="Times New Roman" w:hAnsi="Times New Roman" w:cs="Times New Roman"/>
          <w:sz w:val="24"/>
          <w:szCs w:val="24"/>
          <w:bdr w:val="none" w:sz="0" w:space="0" w:color="auto" w:frame="1"/>
        </w:rPr>
        <w:t>»</w:t>
      </w:r>
      <w:r w:rsidRPr="00B5005A">
        <w:rPr>
          <w:rFonts w:ascii="Times New Roman" w:hAnsi="Times New Roman" w:cs="Times New Roman"/>
          <w:sz w:val="24"/>
          <w:szCs w:val="24"/>
          <w:bdr w:val="none" w:sz="0" w:space="0" w:color="auto" w:frame="1"/>
        </w:rPr>
        <w:t xml:space="preserve"> родилось третье</w:t>
      </w:r>
      <w:r w:rsidR="007E2377">
        <w:rPr>
          <w:rFonts w:ascii="Times New Roman" w:hAnsi="Times New Roman" w:cs="Times New Roman"/>
          <w:sz w:val="24"/>
          <w:szCs w:val="24"/>
          <w:bdr w:val="none" w:sz="0" w:space="0" w:color="auto" w:frame="1"/>
        </w:rPr>
        <w:t xml:space="preserve"> – «</w:t>
      </w:r>
      <w:r w:rsidRPr="00B5005A">
        <w:rPr>
          <w:rFonts w:ascii="Times New Roman" w:hAnsi="Times New Roman" w:cs="Times New Roman"/>
          <w:bCs/>
          <w:sz w:val="24"/>
          <w:szCs w:val="24"/>
          <w:bdr w:val="none" w:sz="0" w:space="0" w:color="auto" w:frame="1"/>
        </w:rPr>
        <w:t>архитектор</w:t>
      </w:r>
      <w:r w:rsidR="007E2377">
        <w:rPr>
          <w:rFonts w:ascii="Times New Roman" w:hAnsi="Times New Roman" w:cs="Times New Roman"/>
          <w:sz w:val="24"/>
          <w:szCs w:val="24"/>
          <w:bdr w:val="none" w:sz="0" w:space="0" w:color="auto" w:frame="1"/>
        </w:rPr>
        <w:t xml:space="preserve">» – </w:t>
      </w:r>
      <w:r w:rsidRPr="00B5005A">
        <w:rPr>
          <w:rFonts w:ascii="Times New Roman" w:hAnsi="Times New Roman" w:cs="Times New Roman"/>
          <w:sz w:val="24"/>
          <w:szCs w:val="24"/>
          <w:bdr w:val="none" w:sz="0" w:space="0" w:color="auto" w:frame="1"/>
        </w:rPr>
        <w:t>начальник</w:t>
      </w:r>
      <w:r w:rsidRPr="00B5005A">
        <w:rPr>
          <w:rFonts w:ascii="Times New Roman" w:hAnsi="Times New Roman" w:cs="Times New Roman"/>
          <w:sz w:val="24"/>
          <w:szCs w:val="24"/>
        </w:rPr>
        <w:t xml:space="preserve"> </w:t>
      </w:r>
      <w:r w:rsidRPr="00B5005A">
        <w:rPr>
          <w:rFonts w:ascii="Times New Roman" w:hAnsi="Times New Roman" w:cs="Times New Roman"/>
          <w:sz w:val="24"/>
          <w:szCs w:val="24"/>
          <w:bdr w:val="none" w:sz="0" w:space="0" w:color="auto" w:frame="1"/>
        </w:rPr>
        <w:t>строительных работ. Архитектор – профессия, которая существует с начала</w:t>
      </w:r>
      <w:r w:rsidRPr="00B5005A">
        <w:rPr>
          <w:rFonts w:ascii="Times New Roman" w:hAnsi="Times New Roman" w:cs="Times New Roman"/>
          <w:sz w:val="24"/>
          <w:szCs w:val="24"/>
        </w:rPr>
        <w:t xml:space="preserve"> </w:t>
      </w:r>
      <w:r w:rsidRPr="00B5005A">
        <w:rPr>
          <w:rFonts w:ascii="Times New Roman" w:hAnsi="Times New Roman" w:cs="Times New Roman"/>
          <w:sz w:val="24"/>
          <w:szCs w:val="24"/>
          <w:bdr w:val="none" w:sz="0" w:space="0" w:color="auto" w:frame="1"/>
        </w:rPr>
        <w:t>возведения первых древних поселений. При планировании и строительстве городов в расчет брались характеристики ландшафта, первые проектировщики учитывали функциональность и эстетические параметры построек [4].</w:t>
      </w:r>
    </w:p>
    <w:p w14:paraId="70E962C0" w14:textId="3F47F30F" w:rsidR="00277977" w:rsidRPr="00B5005A" w:rsidRDefault="00277977" w:rsidP="007A1CF2">
      <w:pPr>
        <w:shd w:val="clear" w:color="auto" w:fill="FFFFFF"/>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bdr w:val="none" w:sz="0" w:space="0" w:color="auto" w:frame="1"/>
        </w:rPr>
        <w:t>Древние римляне переименовали</w:t>
      </w:r>
      <w:r w:rsidRPr="00B5005A">
        <w:rPr>
          <w:rFonts w:ascii="Times New Roman" w:hAnsi="Times New Roman" w:cs="Times New Roman"/>
          <w:bCs/>
          <w:sz w:val="24"/>
          <w:szCs w:val="24"/>
          <w:bdr w:val="none" w:sz="0" w:space="0" w:color="auto" w:frame="1"/>
        </w:rPr>
        <w:t xml:space="preserve"> </w:t>
      </w:r>
      <w:r w:rsidR="007E2377">
        <w:rPr>
          <w:rFonts w:ascii="Times New Roman" w:hAnsi="Times New Roman" w:cs="Times New Roman"/>
          <w:bCs/>
          <w:sz w:val="24"/>
          <w:szCs w:val="24"/>
          <w:bdr w:val="none" w:sz="0" w:space="0" w:color="auto" w:frame="1"/>
        </w:rPr>
        <w:t>«</w:t>
      </w:r>
      <w:r w:rsidRPr="00B5005A">
        <w:rPr>
          <w:rFonts w:ascii="Times New Roman" w:hAnsi="Times New Roman" w:cs="Times New Roman"/>
          <w:bCs/>
          <w:sz w:val="24"/>
          <w:szCs w:val="24"/>
          <w:bdr w:val="none" w:sz="0" w:space="0" w:color="auto" w:frame="1"/>
        </w:rPr>
        <w:t>архитектор</w:t>
      </w:r>
      <w:r w:rsidR="007E2377">
        <w:rPr>
          <w:rFonts w:ascii="Times New Roman" w:hAnsi="Times New Roman" w:cs="Times New Roman"/>
          <w:sz w:val="24"/>
          <w:szCs w:val="24"/>
          <w:bdr w:val="none" w:sz="0" w:space="0" w:color="auto" w:frame="1"/>
        </w:rPr>
        <w:t>»</w:t>
      </w:r>
      <w:r w:rsidRPr="00B5005A">
        <w:rPr>
          <w:rFonts w:ascii="Times New Roman" w:hAnsi="Times New Roman" w:cs="Times New Roman"/>
          <w:sz w:val="24"/>
          <w:szCs w:val="24"/>
          <w:bdr w:val="none" w:sz="0" w:space="0" w:color="auto" w:frame="1"/>
        </w:rPr>
        <w:t xml:space="preserve"> в </w:t>
      </w:r>
      <w:r w:rsidR="007E2377">
        <w:rPr>
          <w:rFonts w:ascii="Times New Roman" w:hAnsi="Times New Roman" w:cs="Times New Roman"/>
          <w:sz w:val="24"/>
          <w:szCs w:val="24"/>
          <w:bdr w:val="none" w:sz="0" w:space="0" w:color="auto" w:frame="1"/>
        </w:rPr>
        <w:t>«</w:t>
      </w:r>
      <w:r w:rsidRPr="00B5005A">
        <w:rPr>
          <w:rFonts w:ascii="Times New Roman" w:hAnsi="Times New Roman" w:cs="Times New Roman"/>
          <w:bCs/>
          <w:sz w:val="24"/>
          <w:szCs w:val="24"/>
          <w:bdr w:val="none" w:sz="0" w:space="0" w:color="auto" w:frame="1"/>
        </w:rPr>
        <w:t>архитектор</w:t>
      </w:r>
      <w:r w:rsidR="007E2377">
        <w:rPr>
          <w:rFonts w:ascii="Times New Roman" w:hAnsi="Times New Roman" w:cs="Times New Roman"/>
          <w:sz w:val="24"/>
          <w:szCs w:val="24"/>
          <w:bdr w:val="none" w:sz="0" w:space="0" w:color="auto" w:frame="1"/>
        </w:rPr>
        <w:t>»</w:t>
      </w:r>
      <w:r w:rsidRPr="00B5005A">
        <w:rPr>
          <w:rFonts w:ascii="Times New Roman" w:hAnsi="Times New Roman" w:cs="Times New Roman"/>
          <w:sz w:val="24"/>
          <w:szCs w:val="24"/>
          <w:bdr w:val="none" w:sz="0" w:space="0" w:color="auto" w:frame="1"/>
        </w:rPr>
        <w:t>. В России эти слова появились только при Петре I. Комплексный градостроительный подход к архитектуре обусловил новые организационные формы: проектирование наиболее крупных городов таки</w:t>
      </w:r>
      <w:r w:rsidR="007A1CF2" w:rsidRPr="00B5005A">
        <w:rPr>
          <w:rFonts w:ascii="Times New Roman" w:hAnsi="Times New Roman" w:cs="Times New Roman"/>
          <w:sz w:val="24"/>
          <w:szCs w:val="24"/>
          <w:bdr w:val="none" w:sz="0" w:space="0" w:color="auto" w:frame="1"/>
        </w:rPr>
        <w:t>х как Петербург и Москва, а так</w:t>
      </w:r>
      <w:r w:rsidRPr="00B5005A">
        <w:rPr>
          <w:rFonts w:ascii="Times New Roman" w:hAnsi="Times New Roman" w:cs="Times New Roman"/>
          <w:sz w:val="24"/>
          <w:szCs w:val="24"/>
          <w:bdr w:val="none" w:sz="0" w:space="0" w:color="auto" w:frame="1"/>
        </w:rPr>
        <w:t>же других развивающихся городов России. Яркая и самобытная архитектура, развившая на русской национальной основе принципы общеевропейских стилей, выходит на самые передовые рубежи мирового зодчества. Основными строительными материалами в архитектуре были дерево и камень, а позже и другие материалы: бетон, кирпич.</w:t>
      </w:r>
    </w:p>
    <w:p w14:paraId="447E41AE" w14:textId="1E2F966F"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Cs/>
          <w:sz w:val="24"/>
          <w:szCs w:val="24"/>
        </w:rPr>
        <w:t>Архитектор</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специалист, который занимается проектированием зданий, кварталов и интерьеров. Профессия архитектор — полезная и значимая для общества. Изменить внешний вид своего города, двора, улицы — все это может сделать архитектор. А что может быть лучше, чем приносить людям радость?</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Когда я стану архитектором, я буду создавать здания, разнообразные парки, интересные современные интерьеры, но до этого мне предстоит много учиться.</w:t>
      </w:r>
    </w:p>
    <w:p w14:paraId="3AAA99A3" w14:textId="77777777"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Будущие архитекторы изучают такие дисциплины, как </w:t>
      </w:r>
      <w:r w:rsidRPr="00B5005A">
        <w:rPr>
          <w:rFonts w:ascii="Times New Roman" w:hAnsi="Times New Roman" w:cs="Times New Roman"/>
          <w:bCs/>
          <w:sz w:val="24"/>
          <w:szCs w:val="24"/>
        </w:rPr>
        <w:t>архитектурное материаловедение, проектирование, объёмно-пространственную композицию, рисунок, живопись, историю архитектуры, теоретическую механику, архитектурную графику, макетирование и еще много других интересных дисциплин.</w:t>
      </w:r>
    </w:p>
    <w:p w14:paraId="3DD4CB7F" w14:textId="77777777"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Поскольку сегодня к архитекторам предъявляются высокие требования, учиться быть грамотным специалистом ответственно и интересно. Особенно </w:t>
      </w:r>
      <w:r w:rsidRPr="00B5005A">
        <w:rPr>
          <w:rFonts w:ascii="Times New Roman" w:hAnsi="Times New Roman" w:cs="Times New Roman"/>
          <w:bCs/>
          <w:sz w:val="24"/>
          <w:szCs w:val="24"/>
        </w:rPr>
        <w:t>привлекает</w:t>
      </w:r>
      <w:r w:rsidRPr="00B5005A">
        <w:rPr>
          <w:rFonts w:ascii="Times New Roman" w:hAnsi="Times New Roman" w:cs="Times New Roman"/>
          <w:sz w:val="24"/>
          <w:szCs w:val="24"/>
        </w:rPr>
        <w:t> </w:t>
      </w:r>
      <w:r w:rsidRPr="00B5005A">
        <w:rPr>
          <w:rFonts w:ascii="Times New Roman" w:hAnsi="Times New Roman" w:cs="Times New Roman"/>
          <w:bCs/>
          <w:sz w:val="24"/>
          <w:szCs w:val="24"/>
        </w:rPr>
        <w:t>профессия</w:t>
      </w:r>
      <w:r w:rsidRPr="00B5005A">
        <w:rPr>
          <w:rFonts w:ascii="Times New Roman" w:hAnsi="Times New Roman" w:cs="Times New Roman"/>
          <w:sz w:val="24"/>
          <w:szCs w:val="24"/>
        </w:rPr>
        <w:t> </w:t>
      </w:r>
      <w:r w:rsidRPr="00B5005A">
        <w:rPr>
          <w:rFonts w:ascii="Times New Roman" w:hAnsi="Times New Roman" w:cs="Times New Roman"/>
          <w:bCs/>
          <w:sz w:val="24"/>
          <w:szCs w:val="24"/>
        </w:rPr>
        <w:t>архитектора</w:t>
      </w:r>
      <w:r w:rsidRPr="00B5005A">
        <w:rPr>
          <w:rFonts w:ascii="Times New Roman" w:hAnsi="Times New Roman" w:cs="Times New Roman"/>
          <w:sz w:val="24"/>
          <w:szCs w:val="24"/>
        </w:rPr>
        <w:t> тем, что она одновременно и техническая, и творческая. Специалисту необходимы не только инженерные навыки и пространственное мышление, но и художественный вкус. Не зря архитектура считается одним из видов искусств. Сейчас люди этой </w:t>
      </w:r>
      <w:r w:rsidRPr="00B5005A">
        <w:rPr>
          <w:rFonts w:ascii="Times New Roman" w:hAnsi="Times New Roman" w:cs="Times New Roman"/>
          <w:bCs/>
          <w:sz w:val="24"/>
          <w:szCs w:val="24"/>
        </w:rPr>
        <w:t>профессии</w:t>
      </w:r>
      <w:r w:rsidRPr="00B5005A">
        <w:rPr>
          <w:rFonts w:ascii="Times New Roman" w:hAnsi="Times New Roman" w:cs="Times New Roman"/>
          <w:sz w:val="24"/>
          <w:szCs w:val="24"/>
        </w:rPr>
        <w:t> занимаются проектированием архитектурной среды, включающей разработку объемно-планировочных и интерьерных решений.</w:t>
      </w:r>
    </w:p>
    <w:p w14:paraId="278F9357" w14:textId="77777777"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Я выбрала именно эту профессию, потому </w:t>
      </w:r>
      <w:r w:rsidR="007A1CF2" w:rsidRPr="00B5005A">
        <w:rPr>
          <w:rFonts w:ascii="Times New Roman" w:hAnsi="Times New Roman" w:cs="Times New Roman"/>
          <w:sz w:val="24"/>
          <w:szCs w:val="24"/>
        </w:rPr>
        <w:t xml:space="preserve">что специалисты этой профессии </w:t>
      </w:r>
      <w:r w:rsidRPr="00B5005A">
        <w:rPr>
          <w:rFonts w:ascii="Times New Roman" w:hAnsi="Times New Roman" w:cs="Times New Roman"/>
          <w:sz w:val="24"/>
          <w:szCs w:val="24"/>
        </w:rPr>
        <w:t>востребованы, они строители будущего, от них зав</w:t>
      </w:r>
      <w:r w:rsidR="007A1CF2" w:rsidRPr="00B5005A">
        <w:rPr>
          <w:rFonts w:ascii="Times New Roman" w:hAnsi="Times New Roman" w:cs="Times New Roman"/>
          <w:sz w:val="24"/>
          <w:szCs w:val="24"/>
        </w:rPr>
        <w:t xml:space="preserve">исит долгая и счастливая жизнь </w:t>
      </w:r>
      <w:r w:rsidRPr="00B5005A">
        <w:rPr>
          <w:rFonts w:ascii="Times New Roman" w:hAnsi="Times New Roman" w:cs="Times New Roman"/>
          <w:sz w:val="24"/>
          <w:szCs w:val="24"/>
        </w:rPr>
        <w:t>родных и друзей. Я уверена в том, что она откроет новые горизонты для моего творчества и успеха в жизни.</w:t>
      </w:r>
    </w:p>
    <w:p w14:paraId="4A144007" w14:textId="4C4682E3" w:rsidR="00277977" w:rsidRPr="00B5005A" w:rsidRDefault="00277977" w:rsidP="007A1CF2">
      <w:pPr>
        <w:tabs>
          <w:tab w:val="left" w:pos="1114"/>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Строительство домов, офисных и торговых центров, производственных предприятий, благоустройство городских пространств и территорий не прекращается ни на минуту. К</w:t>
      </w:r>
      <w:r w:rsidRPr="00B5005A">
        <w:rPr>
          <w:rFonts w:ascii="Times New Roman" w:hAnsi="Times New Roman" w:cs="Times New Roman"/>
          <w:sz w:val="24"/>
          <w:szCs w:val="24"/>
          <w:shd w:val="clear" w:color="auto" w:fill="FFFFFF"/>
        </w:rPr>
        <w:t xml:space="preserve">аждое архитектурное сооружение, если только это настоящая архитектура, имеет свою неповторимую индивидуальность, свой характер, наподобие героя литературного произведения. А город можно сравнить с самим произведением — романом или пьесой, где сложно взаимодействуют десятки, сотни, а то и тысячи таких архитектурных </w:t>
      </w:r>
      <w:r w:rsidR="007E2377">
        <w:rPr>
          <w:rFonts w:ascii="Times New Roman" w:hAnsi="Times New Roman" w:cs="Times New Roman"/>
          <w:sz w:val="24"/>
          <w:szCs w:val="24"/>
          <w:shd w:val="clear" w:color="auto" w:fill="FFFFFF"/>
        </w:rPr>
        <w:t>«</w:t>
      </w:r>
      <w:r w:rsidRPr="00B5005A">
        <w:rPr>
          <w:rFonts w:ascii="Times New Roman" w:hAnsi="Times New Roman" w:cs="Times New Roman"/>
          <w:sz w:val="24"/>
          <w:szCs w:val="24"/>
          <w:shd w:val="clear" w:color="auto" w:fill="FFFFFF"/>
        </w:rPr>
        <w:t>героев</w:t>
      </w:r>
      <w:r w:rsidR="007E2377">
        <w:rPr>
          <w:rFonts w:ascii="Times New Roman" w:hAnsi="Times New Roman" w:cs="Times New Roman"/>
          <w:sz w:val="24"/>
          <w:szCs w:val="24"/>
          <w:shd w:val="clear" w:color="auto" w:fill="FFFFFF"/>
        </w:rPr>
        <w:t>»</w:t>
      </w:r>
      <w:r w:rsidRPr="00B5005A">
        <w:rPr>
          <w:rFonts w:ascii="Times New Roman" w:hAnsi="Times New Roman" w:cs="Times New Roman"/>
          <w:sz w:val="24"/>
          <w:szCs w:val="24"/>
          <w:shd w:val="clear" w:color="auto" w:fill="FFFFFF"/>
        </w:rPr>
        <w:t xml:space="preserve"> [7].</w:t>
      </w:r>
    </w:p>
    <w:p w14:paraId="05E93B11" w14:textId="77777777"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Профессия архитектора подразумевает не просто оформление объектов, а выполнение максимально точных расчетов. Такой специалист несет большую ответственность, ведь любой просчет в вычислениях может привести к обрушению зданий и конструкций и человеческим жертвам. Для этого требуется привлечение компетентных специалистов- архитекторов.</w:t>
      </w:r>
    </w:p>
    <w:p w14:paraId="5F8BAB94" w14:textId="77777777"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Архитектор мож</w:t>
      </w:r>
      <w:r w:rsidR="007A1CF2" w:rsidRPr="00B5005A">
        <w:rPr>
          <w:rFonts w:ascii="Times New Roman" w:hAnsi="Times New Roman" w:cs="Times New Roman"/>
          <w:sz w:val="24"/>
          <w:szCs w:val="24"/>
        </w:rPr>
        <w:t>ет выполнять много видов работ,</w:t>
      </w:r>
      <w:r w:rsidRPr="00B5005A">
        <w:rPr>
          <w:rFonts w:ascii="Times New Roman" w:hAnsi="Times New Roman" w:cs="Times New Roman"/>
          <w:sz w:val="24"/>
          <w:szCs w:val="24"/>
        </w:rPr>
        <w:t xml:space="preserve"> связанных с проектированием зданий и сооружений, градостроительством, конструированием, реставрацией и с благоустройством городов.</w:t>
      </w:r>
    </w:p>
    <w:p w14:paraId="0C4233A5" w14:textId="0E02375B"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Благоустройство – одна из важнейших составляющих градостроительства, которая представляет собой разработку и реализацию комплексных мероприятий, направленных на улучшение функционального, санитарного экологического и эстетического состояния общественных пространств с целью повышения качества уровня жизни местных жителей и привлекательности города. Архитектурно-планировочная композиция города, отраженная в генеральном плане, является основой для объемно-пространственных решений как для города в целом, так и для его отдельных частей. Повышение эстетических качеств городской застройки, создание новых архитектурно выразительных ансамблей, достижение архитектурного единства всего города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наиболее важные творческие задачи, возникающие при реконструкции города [1]. </w:t>
      </w:r>
    </w:p>
    <w:p w14:paraId="62C4037A" w14:textId="22C225B0"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Существенное значение имеет включение памятников архитектуры в новые архитектурные ансамбли, особенно тех, которые представляют собой большую художественную ценность. В городе Георгиевске есть такие памятники архитектуры, которые украшают наш город.</w:t>
      </w:r>
      <w:r w:rsidR="007E2377">
        <w:rPr>
          <w:rFonts w:ascii="Times New Roman" w:hAnsi="Times New Roman" w:cs="Times New Roman"/>
          <w:sz w:val="24"/>
          <w:szCs w:val="24"/>
        </w:rPr>
        <w:t xml:space="preserve"> </w:t>
      </w:r>
    </w:p>
    <w:p w14:paraId="14C6448D" w14:textId="77777777"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Административным центром Георгиевского городского округа является город Георгиевск. История этого города насчитывает 240 лет.</w:t>
      </w:r>
    </w:p>
    <w:p w14:paraId="154097E9" w14:textId="7FF4DE46"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Георгиевская крепость была заложена в 1777 году на Азово-Моздокской оборонительной линии и стала крупнейшим её форпостом. Георгиевская крепость была самым сильным форпостом из первых пяти [5].</w:t>
      </w:r>
      <w:r w:rsidR="007E2377">
        <w:rPr>
          <w:rFonts w:ascii="Times New Roman" w:hAnsi="Times New Roman" w:cs="Times New Roman"/>
          <w:sz w:val="24"/>
          <w:szCs w:val="24"/>
        </w:rPr>
        <w:t xml:space="preserve"> </w:t>
      </w:r>
    </w:p>
    <w:p w14:paraId="6A109272" w14:textId="28B15CFE"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Церковь Святителя Николая была построена в начале 1780-х годов на территории Георгиевской крепости. Архитектурная композиция характерна для православного зодчества 18 века: прямоугольное здание завершает шестерик с таким же шестигранным барабаном и золотой сферической главкой [5].</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w:t>
      </w:r>
    </w:p>
    <w:p w14:paraId="18CF0039" w14:textId="77777777"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w:t>
      </w:r>
      <w:r w:rsidRPr="00B5005A">
        <w:rPr>
          <w:rFonts w:ascii="Times New Roman" w:hAnsi="Times New Roman" w:cs="Times New Roman"/>
          <w:sz w:val="24"/>
          <w:szCs w:val="24"/>
          <w:shd w:val="clear" w:color="auto" w:fill="FFFFFF"/>
        </w:rPr>
        <w:t>Особняк семейства Соболевых является одной из главных достопримечательностей города. Памятник архитектуры начала XX века в стиле раннего модерна [3]</w:t>
      </w:r>
      <w:r w:rsidRPr="00B5005A">
        <w:rPr>
          <w:rFonts w:ascii="Times New Roman" w:hAnsi="Times New Roman" w:cs="Times New Roman"/>
          <w:sz w:val="24"/>
          <w:szCs w:val="24"/>
        </w:rPr>
        <w:t>.</w:t>
      </w:r>
    </w:p>
    <w:p w14:paraId="58485842" w14:textId="184E41FE"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24 июля 1783 года в Георгиевской крепости был подписан Георгиевский трактат – Договор о добровольном вхождении Восточной Грузии под покровительство Российской империи. Памятный знак в честь 200-летия подписания Георгиевского трактата-договора представляет собой каменную стелу, символизирующий развернутый свиток. На ней выгравирован текст, с обратной стороны её украшает рельеф. На стеле высечены две памятные надписи. С лицевой стороны- </w:t>
      </w:r>
      <w:r w:rsidR="007E2377">
        <w:rPr>
          <w:rFonts w:ascii="Times New Roman" w:hAnsi="Times New Roman" w:cs="Times New Roman"/>
          <w:sz w:val="24"/>
          <w:szCs w:val="24"/>
        </w:rPr>
        <w:t>«</w:t>
      </w:r>
      <w:r w:rsidRPr="00B5005A">
        <w:rPr>
          <w:rFonts w:ascii="Times New Roman" w:hAnsi="Times New Roman" w:cs="Times New Roman"/>
          <w:sz w:val="24"/>
          <w:szCs w:val="24"/>
        </w:rPr>
        <w:t>Памятник этот посвящается 200-летию трактата дружбы между народами Грузии и России. Другу верный друг поможет, не страшит его беда, сердце он отдаст за сердце, а любовь – в пути звезда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 тыльной стороны- </w:t>
      </w:r>
      <w:r w:rsidR="007E2377">
        <w:rPr>
          <w:rFonts w:ascii="Times New Roman" w:hAnsi="Times New Roman" w:cs="Times New Roman"/>
          <w:sz w:val="24"/>
          <w:szCs w:val="24"/>
        </w:rPr>
        <w:t>«</w:t>
      </w:r>
      <w:r w:rsidRPr="00B5005A">
        <w:rPr>
          <w:rFonts w:ascii="Times New Roman" w:hAnsi="Times New Roman" w:cs="Times New Roman"/>
          <w:sz w:val="24"/>
          <w:szCs w:val="24"/>
        </w:rPr>
        <w:t>Здесь в Георгиевске послами грузинского царя Ираклия Второго и всероссийской императрицы Екатерины Второй в 1783 году подписан трактат дружбы. Справедливый сказ навечно высечен на камне так: кто себе друзей не ищет, самому себе он враг</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[5].</w:t>
      </w:r>
    </w:p>
    <w:p w14:paraId="6A6EB5BD" w14:textId="77777777"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Историко-краеведческий музей, был основан в 1967 году. Здание музея — это особняк 20 века, принадлежавший А.П. Дору, здание выделяет угловая башня, увенчанная куполом [5]. </w:t>
      </w:r>
    </w:p>
    <w:p w14:paraId="343F04BA" w14:textId="1B6D1AC2" w:rsidR="00277977" w:rsidRPr="00B5005A" w:rsidRDefault="00277977" w:rsidP="007A1CF2">
      <w:pPr>
        <w:spacing w:after="0" w:line="240" w:lineRule="auto"/>
        <w:ind w:firstLine="709"/>
        <w:jc w:val="both"/>
        <w:rPr>
          <w:rFonts w:ascii="Times New Roman" w:hAnsi="Times New Roman" w:cs="Times New Roman"/>
          <w:bCs/>
          <w:sz w:val="24"/>
          <w:szCs w:val="24"/>
          <w:shd w:val="clear" w:color="auto" w:fill="FFFFFF"/>
        </w:rPr>
      </w:pPr>
      <w:r w:rsidRPr="00B5005A">
        <w:rPr>
          <w:rFonts w:ascii="Times New Roman" w:hAnsi="Times New Roman" w:cs="Times New Roman"/>
          <w:sz w:val="24"/>
          <w:szCs w:val="24"/>
        </w:rPr>
        <w:t>При реконструкции города всемерно учитывается окружающий ландшафт. Организация ансамблей всех наиболее совершенных в архитектурном отношении городов основана на особенностях местности.</w:t>
      </w:r>
      <w:r w:rsidRPr="00B5005A">
        <w:rPr>
          <w:rFonts w:ascii="Times New Roman" w:hAnsi="Times New Roman" w:cs="Times New Roman"/>
          <w:sz w:val="24"/>
          <w:szCs w:val="24"/>
          <w:shd w:val="clear" w:color="auto" w:fill="FFFFFF"/>
        </w:rPr>
        <w:t xml:space="preserve"> Северный Кавказ — один из самых красивых регионов России.</w:t>
      </w:r>
      <w:r w:rsidRPr="00B5005A">
        <w:rPr>
          <w:rFonts w:ascii="Times New Roman" w:hAnsi="Times New Roman" w:cs="Times New Roman"/>
          <w:sz w:val="24"/>
          <w:szCs w:val="24"/>
        </w:rPr>
        <w:t xml:space="preserve"> </w:t>
      </w:r>
      <w:r w:rsidRPr="00B5005A">
        <w:rPr>
          <w:rFonts w:ascii="Times New Roman" w:hAnsi="Times New Roman" w:cs="Times New Roman"/>
          <w:bCs/>
          <w:sz w:val="24"/>
          <w:szCs w:val="24"/>
          <w:shd w:val="clear" w:color="auto" w:fill="FFFFFF"/>
        </w:rPr>
        <w:t xml:space="preserve">Георгиевск – </w:t>
      </w:r>
      <w:r w:rsidR="007E2377">
        <w:rPr>
          <w:rFonts w:ascii="Times New Roman" w:hAnsi="Times New Roman" w:cs="Times New Roman"/>
          <w:bCs/>
          <w:sz w:val="24"/>
          <w:szCs w:val="24"/>
          <w:shd w:val="clear" w:color="auto" w:fill="FFFFFF"/>
        </w:rPr>
        <w:t>«</w:t>
      </w:r>
      <w:r w:rsidRPr="00B5005A">
        <w:rPr>
          <w:rFonts w:ascii="Times New Roman" w:hAnsi="Times New Roman" w:cs="Times New Roman"/>
          <w:bCs/>
          <w:sz w:val="24"/>
          <w:szCs w:val="24"/>
          <w:shd w:val="clear" w:color="auto" w:fill="FFFFFF"/>
        </w:rPr>
        <w:t>ворота</w:t>
      </w:r>
      <w:r w:rsidR="007E2377">
        <w:rPr>
          <w:rFonts w:ascii="Times New Roman" w:hAnsi="Times New Roman" w:cs="Times New Roman"/>
          <w:bCs/>
          <w:sz w:val="24"/>
          <w:szCs w:val="24"/>
          <w:shd w:val="clear" w:color="auto" w:fill="FFFFFF"/>
        </w:rPr>
        <w:t>»</w:t>
      </w:r>
      <w:r w:rsidRPr="00B5005A">
        <w:rPr>
          <w:rFonts w:ascii="Times New Roman" w:hAnsi="Times New Roman" w:cs="Times New Roman"/>
          <w:bCs/>
          <w:sz w:val="24"/>
          <w:szCs w:val="24"/>
          <w:shd w:val="clear" w:color="auto" w:fill="FFFFFF"/>
        </w:rPr>
        <w:t xml:space="preserve"> Кавказских Минеральных Вод.</w:t>
      </w:r>
      <w:r w:rsidR="007E2377">
        <w:rPr>
          <w:rFonts w:ascii="Times New Roman" w:hAnsi="Times New Roman" w:cs="Times New Roman"/>
          <w:sz w:val="24"/>
          <w:szCs w:val="24"/>
        </w:rPr>
        <w:t xml:space="preserve">    </w:t>
      </w:r>
    </w:p>
    <w:p w14:paraId="70A53114" w14:textId="77777777" w:rsidR="00277977" w:rsidRPr="00B5005A" w:rsidRDefault="00277977" w:rsidP="007A1C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будущем я бы хотела стать архитектором-проектировщиком и благоустраивать свой родной город на радость жителям и гостям! </w:t>
      </w:r>
    </w:p>
    <w:p w14:paraId="0C58C07C" w14:textId="77777777" w:rsidR="00277977" w:rsidRPr="00B5005A" w:rsidRDefault="00277977" w:rsidP="007A1CF2">
      <w:pPr>
        <w:pStyle w:val="ac"/>
        <w:shd w:val="clear" w:color="auto" w:fill="FFFFFF"/>
        <w:tabs>
          <w:tab w:val="left" w:pos="1134"/>
        </w:tabs>
        <w:spacing w:before="0" w:beforeAutospacing="0" w:after="0" w:afterAutospacing="0"/>
        <w:ind w:firstLine="709"/>
        <w:jc w:val="both"/>
      </w:pPr>
    </w:p>
    <w:p w14:paraId="43DCFE08" w14:textId="77777777" w:rsidR="00277977" w:rsidRPr="00B5005A" w:rsidRDefault="00277977" w:rsidP="007A1CF2">
      <w:pPr>
        <w:pStyle w:val="ac"/>
        <w:shd w:val="clear" w:color="auto" w:fill="FFFFFF"/>
        <w:tabs>
          <w:tab w:val="left" w:pos="1134"/>
        </w:tabs>
        <w:spacing w:before="0" w:beforeAutospacing="0" w:after="0" w:afterAutospacing="0"/>
        <w:ind w:firstLine="709"/>
        <w:jc w:val="center"/>
        <w:rPr>
          <w:b/>
        </w:rPr>
      </w:pPr>
      <w:r w:rsidRPr="00B5005A">
        <w:rPr>
          <w:b/>
        </w:rPr>
        <w:t xml:space="preserve">Список </w:t>
      </w:r>
      <w:r w:rsidR="007A1CF2" w:rsidRPr="00B5005A">
        <w:rPr>
          <w:b/>
        </w:rPr>
        <w:t>источников и литературы</w:t>
      </w:r>
    </w:p>
    <w:p w14:paraId="100A6076" w14:textId="77777777" w:rsidR="00277977" w:rsidRPr="00B5005A" w:rsidRDefault="00277977" w:rsidP="007A1CF2">
      <w:pPr>
        <w:pStyle w:val="ac"/>
        <w:shd w:val="clear" w:color="auto" w:fill="FFFFFF"/>
        <w:tabs>
          <w:tab w:val="left" w:pos="1134"/>
        </w:tabs>
        <w:spacing w:before="0" w:beforeAutospacing="0" w:after="0" w:afterAutospacing="0"/>
        <w:ind w:firstLine="709"/>
        <w:jc w:val="both"/>
        <w:rPr>
          <w:b/>
        </w:rPr>
      </w:pPr>
    </w:p>
    <w:p w14:paraId="79234364" w14:textId="10EC6E44" w:rsidR="00277977" w:rsidRPr="00B5005A" w:rsidRDefault="00DC6288" w:rsidP="000140F9">
      <w:pPr>
        <w:pStyle w:val="a9"/>
        <w:numPr>
          <w:ilvl w:val="0"/>
          <w:numId w:val="58"/>
        </w:numPr>
        <w:spacing w:after="0" w:line="240" w:lineRule="auto"/>
        <w:ind w:left="0" w:firstLine="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Гуляницкий, Н.Ф. </w:t>
      </w:r>
      <w:r w:rsidR="00277977" w:rsidRPr="00B5005A">
        <w:rPr>
          <w:rFonts w:ascii="Times New Roman" w:hAnsi="Times New Roman"/>
          <w:sz w:val="24"/>
          <w:szCs w:val="24"/>
          <w:shd w:val="clear" w:color="auto" w:fill="FFFFFF"/>
        </w:rPr>
        <w:t>Архитектура гражданских и промышленных зд</w:t>
      </w:r>
      <w:r w:rsidR="007A1CF2" w:rsidRPr="00B5005A">
        <w:rPr>
          <w:rFonts w:ascii="Times New Roman" w:hAnsi="Times New Roman"/>
          <w:sz w:val="24"/>
          <w:szCs w:val="24"/>
          <w:shd w:val="clear" w:color="auto" w:fill="FFFFFF"/>
        </w:rPr>
        <w:t xml:space="preserve">аний. История Архитектуры </w:t>
      </w:r>
      <w:r>
        <w:rPr>
          <w:rFonts w:ascii="Times New Roman" w:hAnsi="Times New Roman"/>
          <w:sz w:val="24"/>
          <w:szCs w:val="24"/>
          <w:shd w:val="clear" w:color="auto" w:fill="FFFFFF"/>
        </w:rPr>
        <w:t xml:space="preserve">/ </w:t>
      </w:r>
      <w:r w:rsidR="007A1CF2" w:rsidRPr="00B5005A">
        <w:rPr>
          <w:rFonts w:ascii="Times New Roman" w:hAnsi="Times New Roman"/>
          <w:sz w:val="24"/>
          <w:szCs w:val="24"/>
          <w:shd w:val="clear" w:color="auto" w:fill="FFFFFF"/>
        </w:rPr>
        <w:t>Н.Ф. </w:t>
      </w:r>
      <w:r>
        <w:rPr>
          <w:rFonts w:ascii="Times New Roman" w:hAnsi="Times New Roman"/>
          <w:sz w:val="24"/>
          <w:szCs w:val="24"/>
          <w:shd w:val="clear" w:color="auto" w:fill="FFFFFF"/>
        </w:rPr>
        <w:t>Гуляницкий. – Текст: непосредственный;</w:t>
      </w:r>
    </w:p>
    <w:p w14:paraId="25B59FD9" w14:textId="47D318EF" w:rsidR="00DC6288" w:rsidRDefault="00DC6288" w:rsidP="000140F9">
      <w:pPr>
        <w:pStyle w:val="a9"/>
        <w:numPr>
          <w:ilvl w:val="0"/>
          <w:numId w:val="57"/>
        </w:numPr>
        <w:shd w:val="clear" w:color="auto" w:fill="FFFFFF"/>
        <w:spacing w:after="0" w:line="240" w:lineRule="auto"/>
        <w:ind w:left="0" w:firstLine="0"/>
        <w:jc w:val="both"/>
        <w:rPr>
          <w:rFonts w:ascii="Times New Roman" w:hAnsi="Times New Roman"/>
          <w:sz w:val="24"/>
          <w:szCs w:val="24"/>
        </w:rPr>
      </w:pPr>
      <w:r>
        <w:rPr>
          <w:rFonts w:ascii="Times New Roman" w:hAnsi="Times New Roman"/>
          <w:sz w:val="24"/>
          <w:szCs w:val="24"/>
        </w:rPr>
        <w:t xml:space="preserve">Якунин, М.А. </w:t>
      </w:r>
      <w:r w:rsidR="00277977" w:rsidRPr="00B5005A">
        <w:rPr>
          <w:rFonts w:ascii="Times New Roman" w:hAnsi="Times New Roman"/>
          <w:sz w:val="24"/>
          <w:szCs w:val="24"/>
        </w:rPr>
        <w:t>Историко-краеведческий очерк</w:t>
      </w:r>
      <w:r>
        <w:rPr>
          <w:rFonts w:ascii="Times New Roman" w:hAnsi="Times New Roman"/>
          <w:sz w:val="24"/>
          <w:szCs w:val="24"/>
        </w:rPr>
        <w:t xml:space="preserve"> / </w:t>
      </w:r>
      <w:r w:rsidRPr="00DC6288">
        <w:rPr>
          <w:rFonts w:ascii="Times New Roman" w:hAnsi="Times New Roman"/>
          <w:sz w:val="24"/>
          <w:szCs w:val="24"/>
        </w:rPr>
        <w:t>М. А. Якунин</w:t>
      </w:r>
      <w:r w:rsidR="00277977" w:rsidRPr="00B5005A">
        <w:rPr>
          <w:rFonts w:ascii="Times New Roman" w:hAnsi="Times New Roman"/>
          <w:sz w:val="24"/>
          <w:szCs w:val="24"/>
        </w:rPr>
        <w:t>.</w:t>
      </w:r>
      <w:r w:rsidR="00BD1225">
        <w:rPr>
          <w:rFonts w:ascii="Times New Roman" w:hAnsi="Times New Roman"/>
          <w:sz w:val="24"/>
          <w:szCs w:val="24"/>
        </w:rPr>
        <w:t xml:space="preserve"> – </w:t>
      </w:r>
      <w:r>
        <w:rPr>
          <w:rFonts w:ascii="Times New Roman" w:hAnsi="Times New Roman"/>
          <w:sz w:val="24"/>
          <w:szCs w:val="24"/>
        </w:rPr>
        <w:t>Георгиевск. – Текст: непосредственный;</w:t>
      </w:r>
    </w:p>
    <w:p w14:paraId="3A006670" w14:textId="5A96B291" w:rsidR="00277977" w:rsidRPr="00031494" w:rsidRDefault="00031494" w:rsidP="000140F9">
      <w:pPr>
        <w:pStyle w:val="a9"/>
        <w:numPr>
          <w:ilvl w:val="0"/>
          <w:numId w:val="57"/>
        </w:numPr>
        <w:shd w:val="clear" w:color="auto" w:fill="FFFFFF"/>
        <w:spacing w:after="0" w:line="240" w:lineRule="auto"/>
        <w:ind w:left="0" w:firstLine="0"/>
        <w:jc w:val="both"/>
        <w:rPr>
          <w:rFonts w:ascii="Times New Roman" w:hAnsi="Times New Roman"/>
          <w:sz w:val="24"/>
          <w:szCs w:val="24"/>
          <w:lang w:val="en-US"/>
        </w:rPr>
      </w:pPr>
      <w:r>
        <w:rPr>
          <w:rFonts w:ascii="Times New Roman" w:hAnsi="Times New Roman"/>
          <w:sz w:val="24"/>
          <w:szCs w:val="24"/>
          <w:lang w:val="en-US"/>
        </w:rPr>
        <w:t xml:space="preserve">URL: </w:t>
      </w:r>
      <w:hyperlink r:id="rId120" w:tgtFrame="_blank" w:history="1">
        <w:r w:rsidR="00277977" w:rsidRPr="00DC6288">
          <w:rPr>
            <w:rFonts w:ascii="Times New Roman" w:hAnsi="Times New Roman"/>
            <w:sz w:val="24"/>
            <w:szCs w:val="24"/>
            <w:u w:val="single"/>
            <w:lang w:val="en-US"/>
          </w:rPr>
          <w:t>https</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tur</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ray</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ru</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turbopages</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org</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turbo</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tur</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ray</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ru</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s</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georgievsk</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attractions</w:t>
        </w:r>
        <w:r w:rsidR="00277977" w:rsidRPr="00031494">
          <w:rPr>
            <w:rFonts w:ascii="Times New Roman" w:hAnsi="Times New Roman"/>
            <w:sz w:val="24"/>
            <w:szCs w:val="24"/>
            <w:u w:val="single"/>
            <w:lang w:val="en-US"/>
          </w:rPr>
          <w:t>.</w:t>
        </w:r>
        <w:r w:rsidR="00277977" w:rsidRPr="00DC6288">
          <w:rPr>
            <w:rFonts w:ascii="Times New Roman" w:hAnsi="Times New Roman"/>
            <w:sz w:val="24"/>
            <w:szCs w:val="24"/>
            <w:u w:val="single"/>
            <w:lang w:val="en-US"/>
          </w:rPr>
          <w:t>html</w:t>
        </w:r>
      </w:hyperlink>
    </w:p>
    <w:p w14:paraId="3C66AA28" w14:textId="0AEB72BF" w:rsidR="00277977" w:rsidRPr="00031494" w:rsidRDefault="00031494" w:rsidP="000140F9">
      <w:pPr>
        <w:pStyle w:val="ac"/>
        <w:numPr>
          <w:ilvl w:val="0"/>
          <w:numId w:val="57"/>
        </w:numPr>
        <w:shd w:val="clear" w:color="auto" w:fill="FFFFFF"/>
        <w:tabs>
          <w:tab w:val="left" w:pos="1134"/>
        </w:tabs>
        <w:spacing w:before="0" w:beforeAutospacing="0" w:after="0" w:afterAutospacing="0"/>
        <w:ind w:left="0" w:firstLine="0"/>
        <w:jc w:val="both"/>
        <w:rPr>
          <w:b/>
          <w:lang w:val="en-US"/>
        </w:rPr>
      </w:pPr>
      <w:r>
        <w:rPr>
          <w:lang w:val="en-US"/>
        </w:rPr>
        <w:t>URL:</w:t>
      </w:r>
      <w:hyperlink r:id="rId121" w:tgtFrame="_blank" w:history="1">
        <w:r w:rsidR="00277977" w:rsidRPr="00031494">
          <w:rPr>
            <w:u w:val="single"/>
            <w:lang w:val="en-US"/>
          </w:rPr>
          <w:t>https://www.kp.ru/putevoditel/obrazovanie/professii/arkhitektor/?ysclid=lpeg5ea0ig321343307</w:t>
        </w:r>
      </w:hyperlink>
    </w:p>
    <w:p w14:paraId="499AA7B5" w14:textId="32D10EF1" w:rsidR="00277977" w:rsidRPr="00B5005A" w:rsidRDefault="00277977" w:rsidP="000140F9">
      <w:pPr>
        <w:pStyle w:val="ac"/>
        <w:numPr>
          <w:ilvl w:val="0"/>
          <w:numId w:val="57"/>
        </w:numPr>
        <w:spacing w:before="0" w:beforeAutospacing="0" w:after="0" w:afterAutospacing="0"/>
        <w:ind w:left="0" w:firstLine="0"/>
        <w:jc w:val="both"/>
      </w:pPr>
      <w:r w:rsidRPr="00B5005A">
        <w:t>Официальный сайт Георгиевского городского округа Ставропольского края, сетевое издание</w:t>
      </w:r>
      <w:r w:rsidR="00031494">
        <w:t>,</w:t>
      </w:r>
      <w:r w:rsidRPr="00B5005A">
        <w:t xml:space="preserve"> 16+</w:t>
      </w:r>
    </w:p>
    <w:p w14:paraId="4D20A92A" w14:textId="59CDEDB5" w:rsidR="00277977" w:rsidRPr="00B5005A" w:rsidRDefault="00277977" w:rsidP="000140F9">
      <w:pPr>
        <w:pStyle w:val="ac"/>
        <w:numPr>
          <w:ilvl w:val="0"/>
          <w:numId w:val="57"/>
        </w:numPr>
        <w:spacing w:before="0" w:beforeAutospacing="0" w:after="0" w:afterAutospacing="0"/>
        <w:ind w:left="0" w:firstLine="0"/>
        <w:jc w:val="both"/>
      </w:pPr>
      <w:r w:rsidRPr="00B5005A">
        <w:t>Буров</w:t>
      </w:r>
      <w:r w:rsidR="00031494">
        <w:t>,</w:t>
      </w:r>
      <w:r w:rsidRPr="00B5005A">
        <w:t xml:space="preserve"> А.К. Об архитектуре</w:t>
      </w:r>
      <w:r w:rsidR="00031494">
        <w:t xml:space="preserve"> / А.К.Буров</w:t>
      </w:r>
      <w:r w:rsidRPr="00B5005A">
        <w:t>.</w:t>
      </w:r>
      <w:r w:rsidR="00BD1225">
        <w:t xml:space="preserve"> – </w:t>
      </w:r>
      <w:r w:rsidRPr="00B5005A">
        <w:t>М., 1960</w:t>
      </w:r>
      <w:r w:rsidR="00031494">
        <w:t>. – Текст: непосредственный;</w:t>
      </w:r>
    </w:p>
    <w:p w14:paraId="79068500" w14:textId="75A1303E" w:rsidR="00277977" w:rsidRPr="00B5005A" w:rsidRDefault="00031494" w:rsidP="000140F9">
      <w:pPr>
        <w:pStyle w:val="ac"/>
        <w:numPr>
          <w:ilvl w:val="0"/>
          <w:numId w:val="57"/>
        </w:numPr>
        <w:spacing w:before="0" w:beforeAutospacing="0" w:after="0" w:afterAutospacing="0"/>
        <w:ind w:left="0" w:firstLine="0"/>
        <w:jc w:val="both"/>
      </w:pPr>
      <w:r>
        <w:rPr>
          <w:shd w:val="clear" w:color="auto" w:fill="FFFFFF"/>
        </w:rPr>
        <w:t xml:space="preserve">Глазычев, В.Л. </w:t>
      </w:r>
      <w:r w:rsidR="00277977" w:rsidRPr="00B5005A">
        <w:rPr>
          <w:shd w:val="clear" w:color="auto" w:fill="FFFFFF"/>
        </w:rPr>
        <w:t>Городск</w:t>
      </w:r>
      <w:r>
        <w:rPr>
          <w:shd w:val="clear" w:color="auto" w:fill="FFFFFF"/>
        </w:rPr>
        <w:t>ая среда. Технология развития: н</w:t>
      </w:r>
      <w:r w:rsidR="00277977" w:rsidRPr="00B5005A">
        <w:rPr>
          <w:shd w:val="clear" w:color="auto" w:fill="FFFFFF"/>
        </w:rPr>
        <w:t xml:space="preserve">астольная книга </w:t>
      </w:r>
      <w:r>
        <w:rPr>
          <w:shd w:val="clear" w:color="auto" w:fill="FFFFFF"/>
        </w:rPr>
        <w:t xml:space="preserve">/ В.Л. </w:t>
      </w:r>
      <w:r>
        <w:t xml:space="preserve">Глазычев. – М.: </w:t>
      </w:r>
      <w:r w:rsidR="007E2377">
        <w:t>«</w:t>
      </w:r>
      <w:r w:rsidR="00277977" w:rsidRPr="00B5005A">
        <w:t>Издательство ладья</w:t>
      </w:r>
      <w:r w:rsidR="007E2377">
        <w:t>»</w:t>
      </w:r>
      <w:r w:rsidR="00277977" w:rsidRPr="00B5005A">
        <w:t>, 1995.</w:t>
      </w:r>
      <w:r>
        <w:t xml:space="preserve"> – Текст: непосредственный.</w:t>
      </w:r>
    </w:p>
    <w:p w14:paraId="0A293B8D" w14:textId="77777777" w:rsidR="00277977" w:rsidRPr="00B5005A" w:rsidRDefault="00277977" w:rsidP="00277977">
      <w:pPr>
        <w:spacing w:after="0" w:line="240" w:lineRule="auto"/>
        <w:rPr>
          <w:rFonts w:ascii="Times New Roman" w:hAnsi="Times New Roman" w:cs="Times New Roman"/>
          <w:sz w:val="24"/>
          <w:szCs w:val="24"/>
        </w:rPr>
      </w:pPr>
    </w:p>
    <w:p w14:paraId="6ADE4F16" w14:textId="77777777" w:rsidR="00277977" w:rsidRPr="00B5005A" w:rsidRDefault="00277977" w:rsidP="00277977">
      <w:pPr>
        <w:spacing w:after="0" w:line="240" w:lineRule="auto"/>
        <w:ind w:firstLine="709"/>
        <w:jc w:val="both"/>
        <w:rPr>
          <w:rFonts w:ascii="Times New Roman" w:hAnsi="Times New Roman" w:cs="Times New Roman"/>
          <w:sz w:val="24"/>
          <w:szCs w:val="24"/>
        </w:rPr>
      </w:pPr>
    </w:p>
    <w:p w14:paraId="6D8CE80A" w14:textId="77777777" w:rsidR="007A1CF2" w:rsidRPr="00B5005A" w:rsidRDefault="007A1CF2" w:rsidP="00277977">
      <w:pPr>
        <w:spacing w:after="0" w:line="240" w:lineRule="auto"/>
        <w:ind w:firstLine="709"/>
        <w:jc w:val="both"/>
        <w:rPr>
          <w:rFonts w:ascii="Times New Roman" w:hAnsi="Times New Roman" w:cs="Times New Roman"/>
          <w:sz w:val="24"/>
          <w:szCs w:val="24"/>
        </w:rPr>
      </w:pPr>
    </w:p>
    <w:p w14:paraId="51AEBAF2" w14:textId="77777777" w:rsidR="00DB68ED" w:rsidRPr="00B5005A" w:rsidRDefault="00DB68ED" w:rsidP="00DB68ED">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Каплиева В.Ю.,</w:t>
      </w:r>
      <w:r w:rsidRPr="00B5005A">
        <w:rPr>
          <w:rFonts w:ascii="Times New Roman" w:hAnsi="Times New Roman" w:cs="Times New Roman"/>
          <w:i/>
          <w:sz w:val="24"/>
          <w:szCs w:val="24"/>
        </w:rPr>
        <w:t xml:space="preserve"> обучающаяся</w:t>
      </w:r>
    </w:p>
    <w:p w14:paraId="3746C4BC" w14:textId="77777777" w:rsidR="00DB68ED" w:rsidRPr="00B5005A" w:rsidRDefault="00DB68ED" w:rsidP="00DB68ED">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Науч.рук. Полякова Л.Б.,</w:t>
      </w:r>
      <w:r w:rsidRPr="00B5005A">
        <w:rPr>
          <w:rFonts w:ascii="Times New Roman" w:hAnsi="Times New Roman" w:cs="Times New Roman"/>
          <w:i/>
          <w:sz w:val="24"/>
          <w:szCs w:val="24"/>
        </w:rPr>
        <w:t xml:space="preserve"> преподаватель, к. ф. н</w:t>
      </w:r>
    </w:p>
    <w:p w14:paraId="30F62C93" w14:textId="77777777" w:rsidR="00DB68ED" w:rsidRPr="00B5005A" w:rsidRDefault="00DB68ED" w:rsidP="00DB68ED">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ГБПОУ ГК, г. Георгиевск</w:t>
      </w:r>
    </w:p>
    <w:p w14:paraId="6F18D9CB" w14:textId="77777777" w:rsidR="00DB68ED" w:rsidRPr="00B5005A" w:rsidRDefault="00DB68ED" w:rsidP="00DB68ED">
      <w:pPr>
        <w:spacing w:after="0" w:line="240" w:lineRule="auto"/>
        <w:ind w:firstLine="709"/>
        <w:jc w:val="center"/>
        <w:rPr>
          <w:rFonts w:ascii="Times New Roman" w:hAnsi="Times New Roman" w:cs="Times New Roman"/>
          <w:b/>
          <w:sz w:val="24"/>
          <w:szCs w:val="24"/>
        </w:rPr>
      </w:pPr>
    </w:p>
    <w:p w14:paraId="27682B25" w14:textId="77777777" w:rsidR="00DB68ED" w:rsidRPr="00B5005A" w:rsidRDefault="00DB68ED" w:rsidP="00DB68ED">
      <w:pPr>
        <w:spacing w:after="0" w:line="240" w:lineRule="auto"/>
        <w:ind w:firstLine="709"/>
        <w:jc w:val="center"/>
        <w:rPr>
          <w:rFonts w:ascii="Times New Roman" w:hAnsi="Times New Roman" w:cs="Times New Roman"/>
          <w:b/>
          <w:sz w:val="24"/>
          <w:szCs w:val="24"/>
        </w:rPr>
      </w:pPr>
    </w:p>
    <w:p w14:paraId="624C0195" w14:textId="77777777" w:rsidR="000B10A6" w:rsidRPr="00B5005A" w:rsidRDefault="000B10A6" w:rsidP="00DB68ED">
      <w:pPr>
        <w:spacing w:after="0" w:line="240" w:lineRule="auto"/>
        <w:ind w:firstLine="709"/>
        <w:jc w:val="center"/>
        <w:rPr>
          <w:rFonts w:ascii="Times New Roman" w:hAnsi="Times New Roman" w:cs="Times New Roman"/>
          <w:b/>
          <w:sz w:val="24"/>
          <w:szCs w:val="24"/>
        </w:rPr>
      </w:pPr>
    </w:p>
    <w:p w14:paraId="18E5947D" w14:textId="77777777" w:rsidR="00DB68ED" w:rsidRPr="00B5005A" w:rsidRDefault="00DB68ED" w:rsidP="00DB68ED">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РАЗВИТИЕ ДУХОВНОЙ ЖИЗНИ ОБЩЕСТВА В 21 ВЕКЕ</w:t>
      </w:r>
    </w:p>
    <w:p w14:paraId="3A7E2D58" w14:textId="77777777" w:rsidR="00DB68ED" w:rsidRPr="00B5005A" w:rsidRDefault="00DB68ED" w:rsidP="00DB68ED">
      <w:pPr>
        <w:spacing w:after="0" w:line="240" w:lineRule="auto"/>
        <w:ind w:firstLine="709"/>
        <w:jc w:val="both"/>
        <w:rPr>
          <w:rFonts w:ascii="Times New Roman" w:hAnsi="Times New Roman" w:cs="Times New Roman"/>
          <w:sz w:val="24"/>
          <w:szCs w:val="24"/>
        </w:rPr>
      </w:pPr>
    </w:p>
    <w:p w14:paraId="159E49B6" w14:textId="08A37CE0"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Начнем с введения в само понятие о духовной жизни и культуре общества.</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Духовная жизнь общества- активная творческая деятельность людей, направленная на освоение и преобразование мира, в процессах производства, хранения, распределения и потребления духовных ценностей, которые составляют смысл жизни. Духовная культура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сфера человеческой деятельности, охватывающая различные стороны духовной жизни человека и общества. Духовная культура включает в себя формы общественного сознания и их воплощение в литературные, архитектурные и другие памятники человеческой деятельности.</w:t>
      </w:r>
    </w:p>
    <w:p w14:paraId="747E7C31"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В первую очередь стоит обсудить развитие элементов гражданского общества. Президент В.В Путин объявил развитие гражданского общество одной из приоритетных задач при проведении реформ. Важнейшим его условием он называл формирование среднего класса и налаживание диалога власти с неправительственными организациями.</w:t>
      </w:r>
    </w:p>
    <w:p w14:paraId="336F6308"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ноябре 2001 г. Впервые в России состоялся Гражданский форум, на котором были представлены как верховная власть, так и представители почти 4 тыс. некоммерческих организаций страны. В 2004 г. С целью придания большего авторитета неправительственным организациям, усиления их государственной поддержки была создана Общественная палата РФ. Был создан Совет по содействию развития институтов гражданского общества и правам человека.</w:t>
      </w:r>
    </w:p>
    <w:p w14:paraId="5336EDDE"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Россия как часть мировой цивилизации периодически находится на стадии сложного и отчасти драматического развития. Сложный комплекс вопросов, стоящих перед страной, вытекает из переломных моментов, возникающих из-за переориентации общественного сознания в условиях становления России как государства с особой спецификой и уникальностью исторического развития. При проведении реформирования всех сфер жизнедеятельности российского общества необходимо проводить научное обоснование. В работе с теоретических позиций рассматриваются состояние и приоритеты духовной жизни российского общества через призму эстетической культуры и средств массовой информации. </w:t>
      </w:r>
    </w:p>
    <w:p w14:paraId="7D502DD1"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современные процессы в духовной жизни российского общества наложили свой отпечаток радикальные преобразования в российском обществе, которые привели к основательным изменениям в экономическом, политическом, социальном и культурном плане. Перестройка и последующие реформы полностью изменили всю структура духовной жизни России. Эти непростые процессы имели как положительные, так и отрицательные итоги. Вместе с либерализацией всех сторон жизни общество получило свободу самовыражения в сфере культуры. Из подполья культура хлынула на рынок. И именно здесь ее поджидали основные проблемы. Она стала заложницей рыночных отношений, вынужденной отвечать запросам публики и быть при этом самоокупаемой.</w:t>
      </w:r>
    </w:p>
    <w:p w14:paraId="07FAB8C5"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России стала развиваться массовая культура, которой в СССР фактически не было, т.к. основная задача массовой культуры – получение прибыли. В этой ситуации российский рынок заняла продукция западной индустрии развлечений.</w:t>
      </w:r>
    </w:p>
    <w:p w14:paraId="388F0B33"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условиях обострившихся экономических проблем государство ослабило поддержку сферы культуры. Бюджетное финансирование этой области все еще продолжает подчиняться остаточному принципу. В результате оказались нарушенными система управления культурой, способы материальной поддержки и регулирования, закрылась масса культурных учреждений, были свернуты многие исследовательские проекты фундаментальной науки. В этой ситуации более всего пострадала духовная жизнь провинции и села.</w:t>
      </w:r>
    </w:p>
    <w:p w14:paraId="62AD6EC1"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За последние годы существенно выросли авторитет и влияние церкви, значительно увеличилось количество верующих. Для многих религия стала опорой в повседневной жизни. Церковь с успехом влилась в сферу духовной культуры страны, став элементом стабильности и нравственного порядка.</w:t>
      </w:r>
    </w:p>
    <w:p w14:paraId="327ECA0A"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Укрепление и обновление системы образования, восстановление средств и способов привлечения масс к культурным процессам позволят поднять общий уровень культуры. </w:t>
      </w:r>
    </w:p>
    <w:p w14:paraId="4519B900"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Поддержка отечественного искусства, развитие научных исследований будут способствовать созданию прочного фундамента культурных традиций будущего.</w:t>
      </w:r>
    </w:p>
    <w:p w14:paraId="06DB06E7"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Изменения в духовной жизни:</w:t>
      </w:r>
    </w:p>
    <w:p w14:paraId="1BA46D7D"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Появились частные издательства. Насыщался рынок книжной продукции (больше всего изданиями развлекательного характера). На экранах и в печати чаще всего попадалась продукция зарубежной массовой культуры. в начале XXI века российский книжный рынок по темпам развития уже не имеет себе равных. В 2004 г. было выпущено более 850 млн. единиц книг на полторы сотни миллионов жителей России, включая грудных младенцев, пожилых людей, которые уже не хотят или не могут читать.</w:t>
      </w:r>
    </w:p>
    <w:p w14:paraId="0E091647"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Сегодня в России своего рода бум художественной литературы. Перед каждым целая палитра авторов и жанров. Либо это русская классика. Имена Толстого, Чехова, Достоевского многое говорят читателям в самых разных точках нашей планеты.</w:t>
      </w:r>
    </w:p>
    <w:p w14:paraId="0DA8484F"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Вестернизация- распространение западных ценностей по всему миру.</w:t>
      </w:r>
    </w:p>
    <w:p w14:paraId="0BEAC01D"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Субкультурные группы- группы, ориентированные на копирование различных стилей поведения и одежды, популярных в странах Запада.</w:t>
      </w:r>
    </w:p>
    <w:p w14:paraId="47D8E1F7"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Развивалась индустрия досуга. Популярными стали коммерческие развлекательные центры, ориентированные на стандарты массовой культуры. Сфера досуга превратилась в одну из самых динамичных и прибыльных в отечественной экономике.</w:t>
      </w:r>
    </w:p>
    <w:p w14:paraId="66619ADE" w14:textId="49D5D2E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Возрос интерес к отечественному культурному и духовному наследию. Началась реконструкция и переоборудование кинозалов в соответствии с новыми технологиями компьютерной графики, спецэффектов, стереофонического звукового сопровождения и т.п. Началась реализация ряда масштабных проектов в игровом, документальном и анимационном кино. В 2004г. </w:t>
      </w:r>
      <w:r w:rsidR="007E2377">
        <w:rPr>
          <w:rFonts w:ascii="Times New Roman" w:hAnsi="Times New Roman" w:cs="Times New Roman"/>
          <w:sz w:val="24"/>
          <w:szCs w:val="24"/>
        </w:rPr>
        <w:t>«</w:t>
      </w:r>
      <w:r w:rsidRPr="00B5005A">
        <w:rPr>
          <w:rFonts w:ascii="Times New Roman" w:hAnsi="Times New Roman" w:cs="Times New Roman"/>
          <w:sz w:val="24"/>
          <w:szCs w:val="24"/>
        </w:rPr>
        <w:t>Гора самоцветов</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-крупнейший проект в истории отечественной анимации, были созданы серии мультфильмов на сюжеты сказок народов России. появились первые отечественные высокобюджетные фильмы (блокбастеры), в которых использовались передовые компьютерные технологии и спецэффекты. Эти и другие фильмы имели беспрецедентный для современной России кассовый успех. </w:t>
      </w:r>
    </w:p>
    <w:p w14:paraId="497F2431"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галереях и выставочных залах широкое распространение получили новые, современные виды творчества:</w:t>
      </w:r>
    </w:p>
    <w:p w14:paraId="2D9C5B12"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Инсталляция- форма современного искусства, представляющая собой пространственную композицию, созданную из различных готовых материалов и форм и являющую собой художественное целое. Вступая в различные неординарные комбинации, вещь освобождается от своей практической функции, приобретая функцию символическую.</w:t>
      </w:r>
    </w:p>
    <w:p w14:paraId="625E9143"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Перформанс- форма современного искусства, жанр театрально-художественного представления, в которой произведения составляют действия художника или группы в определённом месте и времени.</w:t>
      </w:r>
    </w:p>
    <w:p w14:paraId="60F79B5E" w14:textId="583EB852"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Современное актуальное искусство- под термином </w:t>
      </w:r>
      <w:r w:rsidR="007E2377">
        <w:rPr>
          <w:rFonts w:ascii="Times New Roman" w:hAnsi="Times New Roman" w:cs="Times New Roman"/>
          <w:sz w:val="24"/>
          <w:szCs w:val="24"/>
        </w:rPr>
        <w:t>«</w:t>
      </w:r>
      <w:r w:rsidRPr="00B5005A">
        <w:rPr>
          <w:rFonts w:ascii="Times New Roman" w:hAnsi="Times New Roman" w:cs="Times New Roman"/>
          <w:sz w:val="24"/>
          <w:szCs w:val="24"/>
        </w:rPr>
        <w:t>актуальное искусство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который во многом схож, но не тождественен по смыслу термину </w:t>
      </w:r>
      <w:r w:rsidR="007E2377">
        <w:rPr>
          <w:rFonts w:ascii="Times New Roman" w:hAnsi="Times New Roman" w:cs="Times New Roman"/>
          <w:sz w:val="24"/>
          <w:szCs w:val="24"/>
        </w:rPr>
        <w:t>«</w:t>
      </w:r>
      <w:r w:rsidRPr="00B5005A">
        <w:rPr>
          <w:rFonts w:ascii="Times New Roman" w:hAnsi="Times New Roman" w:cs="Times New Roman"/>
          <w:sz w:val="24"/>
          <w:szCs w:val="24"/>
        </w:rPr>
        <w:t>современное искусство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мы подразумеваем совокупность современных художественных практик, в основе которых лежит творческий эксперимент связанный с субъективным отражением действительности искусство. Через сеть Интернета российское искусство быстро вышло в глобальное информированное пространство. </w:t>
      </w:r>
    </w:p>
    <w:p w14:paraId="161051CC"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Масштабные выставки западного и отечественного искусства:</w:t>
      </w:r>
    </w:p>
    <w:p w14:paraId="0B1EC120" w14:textId="1174CBB8"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Экспозиции </w:t>
      </w:r>
      <w:r w:rsidR="007E2377">
        <w:rPr>
          <w:rFonts w:ascii="Times New Roman" w:hAnsi="Times New Roman" w:cs="Times New Roman"/>
          <w:sz w:val="24"/>
          <w:szCs w:val="24"/>
        </w:rPr>
        <w:t>«</w:t>
      </w:r>
      <w:r w:rsidRPr="00B5005A">
        <w:rPr>
          <w:rFonts w:ascii="Times New Roman" w:hAnsi="Times New Roman" w:cs="Times New Roman"/>
          <w:sz w:val="24"/>
          <w:szCs w:val="24"/>
        </w:rPr>
        <w:t>Москва-Берлин</w:t>
      </w:r>
      <w:r w:rsidR="007E2377">
        <w:rPr>
          <w:rFonts w:ascii="Times New Roman" w:hAnsi="Times New Roman" w:cs="Times New Roman"/>
          <w:sz w:val="24"/>
          <w:szCs w:val="24"/>
        </w:rPr>
        <w:t>»</w:t>
      </w:r>
      <w:r w:rsidRPr="00B5005A">
        <w:rPr>
          <w:rFonts w:ascii="Times New Roman" w:hAnsi="Times New Roman" w:cs="Times New Roman"/>
          <w:sz w:val="24"/>
          <w:szCs w:val="24"/>
        </w:rPr>
        <w:t>, посвященные первой половине столетия (1996) и 1950-2000 гг. (2004), были показаны и в России, и в Германии. В феврале 2005 г. в Москве прошла Первая международная биеннале, её выставки посетили 200 тыс. человек.</w:t>
      </w:r>
    </w:p>
    <w:p w14:paraId="35E39D13"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Направления архитектурного творчество:</w:t>
      </w:r>
    </w:p>
    <w:p w14:paraId="780DC16F"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Первое было связанно с поисками путей возврата к традиционному образу города, к лучшим достижениям прошлого. Второе, напротив, искало пути для создания городской среды, созвучной эпохе высоких технологий.</w:t>
      </w:r>
    </w:p>
    <w:p w14:paraId="42C2AFDE"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Храм Христа Спасителя в Москве.</w:t>
      </w:r>
    </w:p>
    <w:p w14:paraId="41E1AAE5"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Дом-парус в Москве.</w:t>
      </w:r>
    </w:p>
    <w:p w14:paraId="0965E577" w14:textId="2B10C14C"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России индустрия спорта только вступает в фазу своего развития, но сделано уже достаточно многое. Государство сегодня активно привлекает такие крупные госкорпорации как </w:t>
      </w:r>
      <w:r w:rsidR="007E2377">
        <w:rPr>
          <w:rFonts w:ascii="Times New Roman" w:hAnsi="Times New Roman" w:cs="Times New Roman"/>
          <w:sz w:val="24"/>
          <w:szCs w:val="24"/>
        </w:rPr>
        <w:t>«</w:t>
      </w:r>
      <w:r w:rsidRPr="00B5005A">
        <w:rPr>
          <w:rFonts w:ascii="Times New Roman" w:hAnsi="Times New Roman" w:cs="Times New Roman"/>
          <w:sz w:val="24"/>
          <w:szCs w:val="24"/>
        </w:rPr>
        <w:t>Газпром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Роснефть</w:t>
      </w:r>
      <w:r w:rsidR="007E2377">
        <w:rPr>
          <w:rFonts w:ascii="Times New Roman" w:hAnsi="Times New Roman" w:cs="Times New Roman"/>
          <w:sz w:val="24"/>
          <w:szCs w:val="24"/>
        </w:rPr>
        <w:t>»</w:t>
      </w:r>
      <w:r w:rsidRPr="00B5005A">
        <w:rPr>
          <w:rFonts w:ascii="Times New Roman" w:hAnsi="Times New Roman" w:cs="Times New Roman"/>
          <w:sz w:val="24"/>
          <w:szCs w:val="24"/>
        </w:rPr>
        <w:t>, ВТБ и другие для привлечения капиталовложений в индустрию спорта. Спорт является самой благоприятной средой для продвижения свой продукции, поиска новых рынков сбыта и новых покупателей.</w:t>
      </w:r>
    </w:p>
    <w:p w14:paraId="2520CAA4"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21 веке изменился стиль управления Россией, государство стало приобщаться к общемировым тенденциям развития. </w:t>
      </w:r>
    </w:p>
    <w:p w14:paraId="760AC932"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Развитие гражданского общества. Одной из первостепенных задач Владимира Путина стало развитие гражданского общества. Для этого было необходимым создание следующих условий:</w:t>
      </w:r>
    </w:p>
    <w:p w14:paraId="16D57848"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Формирование в России среднего класса; </w:t>
      </w:r>
    </w:p>
    <w:p w14:paraId="1674120A"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Выстраивание диалога власти с неправительственными организациями. В 2001 году проведены региональные форумы, на которых прошли встречи представителей местной власти и общественных организаций. На форумах были обозначены проблемы, волнующие людей.</w:t>
      </w:r>
    </w:p>
    <w:p w14:paraId="7DE4BFBA"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Особенности нового этапа духовной жизни:</w:t>
      </w:r>
    </w:p>
    <w:p w14:paraId="4B9C4851"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Положительные: </w:t>
      </w:r>
    </w:p>
    <w:p w14:paraId="458F2E1B"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Россия – часть мирового информационно-культурного пространства.</w:t>
      </w:r>
    </w:p>
    <w:p w14:paraId="20E8A41E"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Глобальная сеть-интернет.</w:t>
      </w:r>
    </w:p>
    <w:p w14:paraId="17ECD25E" w14:textId="0EF4C44F"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Знакомство с продукцией зарубежной </w:t>
      </w:r>
      <w:r w:rsidR="007E2377">
        <w:rPr>
          <w:rFonts w:ascii="Times New Roman" w:hAnsi="Times New Roman" w:cs="Times New Roman"/>
          <w:sz w:val="24"/>
          <w:szCs w:val="24"/>
        </w:rPr>
        <w:t>«</w:t>
      </w:r>
      <w:r w:rsidRPr="00B5005A">
        <w:rPr>
          <w:rFonts w:ascii="Times New Roman" w:hAnsi="Times New Roman" w:cs="Times New Roman"/>
          <w:sz w:val="24"/>
          <w:szCs w:val="24"/>
        </w:rPr>
        <w:t>фабрики грёз</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734F0DDA"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Доступ к зарубежной литературе.</w:t>
      </w:r>
    </w:p>
    <w:p w14:paraId="3AD35CC1"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Отрицательные:</w:t>
      </w:r>
    </w:p>
    <w:p w14:paraId="599A3BFE"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Сокращение государственной поддержки.</w:t>
      </w:r>
    </w:p>
    <w:p w14:paraId="0CFC5DFC" w14:textId="77777777"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Сократилась средняя продолжительность жизни.</w:t>
      </w:r>
    </w:p>
    <w:p w14:paraId="48AE56CD" w14:textId="6F995243" w:rsidR="00DB68ED" w:rsidRPr="00B5005A" w:rsidRDefault="00DB68ED" w:rsidP="00DB68E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Утечка высококвалифицированных специалистов за границу.</w:t>
      </w:r>
      <w:r w:rsidR="00201429" w:rsidRPr="00B5005A">
        <w:rPr>
          <w:rFonts w:ascii="Times New Roman" w:hAnsi="Times New Roman" w:cs="Times New Roman"/>
          <w:sz w:val="24"/>
          <w:szCs w:val="24"/>
        </w:rPr>
        <w:t xml:space="preserve"> </w:t>
      </w:r>
    </w:p>
    <w:p w14:paraId="6344D089" w14:textId="77777777" w:rsidR="00DB68ED" w:rsidRPr="00B5005A" w:rsidRDefault="00DB68ED" w:rsidP="00DB68ED">
      <w:pPr>
        <w:spacing w:after="0" w:line="240" w:lineRule="auto"/>
        <w:ind w:firstLine="709"/>
        <w:jc w:val="both"/>
        <w:rPr>
          <w:rFonts w:ascii="Times New Roman" w:hAnsi="Times New Roman" w:cs="Times New Roman"/>
          <w:sz w:val="24"/>
          <w:szCs w:val="24"/>
        </w:rPr>
      </w:pPr>
    </w:p>
    <w:p w14:paraId="6200FE58" w14:textId="3CCF782E" w:rsidR="00DB68ED" w:rsidRDefault="00DB68ED" w:rsidP="00DB68ED">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7E4247C9" w14:textId="77777777" w:rsidR="00BD5C25" w:rsidRPr="00B5005A" w:rsidRDefault="00BD5C25" w:rsidP="00DB68ED">
      <w:pPr>
        <w:spacing w:after="0" w:line="240" w:lineRule="auto"/>
        <w:ind w:firstLine="709"/>
        <w:jc w:val="center"/>
        <w:rPr>
          <w:rFonts w:ascii="Times New Roman" w:hAnsi="Times New Roman" w:cs="Times New Roman"/>
          <w:b/>
          <w:sz w:val="24"/>
          <w:szCs w:val="24"/>
        </w:rPr>
      </w:pPr>
    </w:p>
    <w:p w14:paraId="5B2A695B" w14:textId="55D76A60" w:rsidR="00DB68ED" w:rsidRPr="00B5005A" w:rsidRDefault="00DB68ED" w:rsidP="00BD5C25">
      <w:pPr>
        <w:pStyle w:val="a9"/>
        <w:numPr>
          <w:ilvl w:val="0"/>
          <w:numId w:val="59"/>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Починкин</w:t>
      </w:r>
      <w:r w:rsidR="00801D76">
        <w:rPr>
          <w:rFonts w:ascii="Times New Roman" w:hAnsi="Times New Roman"/>
          <w:sz w:val="24"/>
          <w:szCs w:val="24"/>
        </w:rPr>
        <w:t>,</w:t>
      </w:r>
      <w:r w:rsidRPr="00B5005A">
        <w:rPr>
          <w:rFonts w:ascii="Times New Roman" w:hAnsi="Times New Roman"/>
          <w:sz w:val="24"/>
          <w:szCs w:val="24"/>
        </w:rPr>
        <w:t xml:space="preserve"> А.В. Сейранов С.Г. Экономика физической культуры и спорта /</w:t>
      </w:r>
      <w:r w:rsidR="00801D76">
        <w:rPr>
          <w:rFonts w:ascii="Times New Roman" w:hAnsi="Times New Roman"/>
          <w:sz w:val="24"/>
          <w:szCs w:val="24"/>
        </w:rPr>
        <w:t>А.В. Починкин, С.Г.Сейранов.</w:t>
      </w:r>
      <w:r w:rsidR="00BD1225">
        <w:rPr>
          <w:rFonts w:ascii="Times New Roman" w:hAnsi="Times New Roman"/>
          <w:sz w:val="24"/>
          <w:szCs w:val="24"/>
        </w:rPr>
        <w:t xml:space="preserve"> – </w:t>
      </w:r>
      <w:r w:rsidRPr="00B5005A">
        <w:rPr>
          <w:rFonts w:ascii="Times New Roman" w:hAnsi="Times New Roman"/>
          <w:sz w:val="24"/>
          <w:szCs w:val="24"/>
        </w:rPr>
        <w:t>М.: Советский спорт,</w:t>
      </w:r>
      <w:r w:rsidR="00801D76">
        <w:rPr>
          <w:rFonts w:ascii="Times New Roman" w:hAnsi="Times New Roman"/>
          <w:sz w:val="24"/>
          <w:szCs w:val="24"/>
        </w:rPr>
        <w:t xml:space="preserve"> </w:t>
      </w:r>
      <w:r w:rsidRPr="00B5005A">
        <w:rPr>
          <w:rFonts w:ascii="Times New Roman" w:hAnsi="Times New Roman"/>
          <w:sz w:val="24"/>
          <w:szCs w:val="24"/>
        </w:rPr>
        <w:t>2011.</w:t>
      </w:r>
      <w:r w:rsidR="00BD1225">
        <w:rPr>
          <w:rFonts w:ascii="Times New Roman" w:hAnsi="Times New Roman"/>
          <w:sz w:val="24"/>
          <w:szCs w:val="24"/>
        </w:rPr>
        <w:t xml:space="preserve"> – </w:t>
      </w:r>
      <w:r w:rsidRPr="00B5005A">
        <w:rPr>
          <w:rFonts w:ascii="Times New Roman" w:hAnsi="Times New Roman"/>
          <w:sz w:val="24"/>
          <w:szCs w:val="24"/>
        </w:rPr>
        <w:t>328 с.</w:t>
      </w:r>
      <w:r w:rsidR="00801D76">
        <w:rPr>
          <w:rFonts w:ascii="Times New Roman" w:hAnsi="Times New Roman"/>
          <w:sz w:val="24"/>
          <w:szCs w:val="24"/>
        </w:rPr>
        <w:t xml:space="preserve"> – Текст: непосредственный;</w:t>
      </w:r>
    </w:p>
    <w:p w14:paraId="0518BDC6" w14:textId="04AF8047" w:rsidR="00DB68ED" w:rsidRPr="00BD5C25" w:rsidRDefault="00801D76" w:rsidP="00BD5C25">
      <w:pPr>
        <w:pStyle w:val="a9"/>
        <w:numPr>
          <w:ilvl w:val="0"/>
          <w:numId w:val="59"/>
        </w:numPr>
        <w:spacing w:after="0"/>
        <w:ind w:left="0" w:firstLine="709"/>
        <w:jc w:val="both"/>
        <w:rPr>
          <w:rFonts w:ascii="Times New Roman" w:hAnsi="Times New Roman"/>
          <w:sz w:val="24"/>
          <w:szCs w:val="24"/>
        </w:rPr>
      </w:pPr>
      <w:r w:rsidRPr="00801D76">
        <w:rPr>
          <w:rFonts w:ascii="Times New Roman" w:hAnsi="Times New Roman"/>
          <w:sz w:val="24"/>
          <w:szCs w:val="24"/>
        </w:rPr>
        <w:t xml:space="preserve">Чураков, Д.О. </w:t>
      </w:r>
      <w:r w:rsidR="00DB68ED" w:rsidRPr="00801D76">
        <w:rPr>
          <w:rFonts w:ascii="Times New Roman" w:hAnsi="Times New Roman"/>
          <w:sz w:val="24"/>
          <w:szCs w:val="24"/>
        </w:rPr>
        <w:t>Истор</w:t>
      </w:r>
      <w:r w:rsidRPr="00801D76">
        <w:rPr>
          <w:rFonts w:ascii="Times New Roman" w:hAnsi="Times New Roman"/>
          <w:sz w:val="24"/>
          <w:szCs w:val="24"/>
        </w:rPr>
        <w:t>ия России. XX — начало XXI века</w:t>
      </w:r>
      <w:r w:rsidR="00DB68ED" w:rsidRPr="00801D76">
        <w:rPr>
          <w:rFonts w:ascii="Times New Roman" w:hAnsi="Times New Roman"/>
          <w:sz w:val="24"/>
          <w:szCs w:val="24"/>
        </w:rPr>
        <w:t>: учебник дл</w:t>
      </w:r>
      <w:r w:rsidRPr="00801D76">
        <w:rPr>
          <w:rFonts w:ascii="Times New Roman" w:hAnsi="Times New Roman"/>
          <w:sz w:val="24"/>
          <w:szCs w:val="24"/>
        </w:rPr>
        <w:t>я вузов / Д. О. Чураков [и др.]; под редакцией Д.О. Чуракова, С.</w:t>
      </w:r>
      <w:r w:rsidR="00DB68ED" w:rsidRPr="00801D76">
        <w:rPr>
          <w:rFonts w:ascii="Times New Roman" w:hAnsi="Times New Roman"/>
          <w:sz w:val="24"/>
          <w:szCs w:val="24"/>
        </w:rPr>
        <w:t>А. Саркисяна.</w:t>
      </w:r>
      <w:r w:rsidR="00BD1225">
        <w:rPr>
          <w:rFonts w:ascii="Times New Roman" w:hAnsi="Times New Roman"/>
          <w:sz w:val="24"/>
          <w:szCs w:val="24"/>
        </w:rPr>
        <w:t xml:space="preserve"> – </w:t>
      </w:r>
      <w:r>
        <w:rPr>
          <w:rFonts w:ascii="Times New Roman" w:hAnsi="Times New Roman"/>
          <w:sz w:val="24"/>
          <w:szCs w:val="24"/>
        </w:rPr>
        <w:t>Текст: непосредственный.</w:t>
      </w:r>
    </w:p>
    <w:p w14:paraId="2135161F" w14:textId="77777777" w:rsidR="00DB68ED" w:rsidRPr="00B5005A" w:rsidRDefault="00DB68ED" w:rsidP="00BD5C25">
      <w:pPr>
        <w:spacing w:after="0" w:line="240" w:lineRule="auto"/>
        <w:ind w:firstLine="709"/>
        <w:jc w:val="both"/>
        <w:rPr>
          <w:rFonts w:ascii="Times New Roman" w:hAnsi="Times New Roman" w:cs="Times New Roman"/>
          <w:sz w:val="24"/>
          <w:szCs w:val="24"/>
        </w:rPr>
      </w:pPr>
    </w:p>
    <w:p w14:paraId="0C9E57CA" w14:textId="77777777" w:rsidR="007A1CF2" w:rsidRPr="00B5005A" w:rsidRDefault="007A1CF2" w:rsidP="00BD5C25">
      <w:pPr>
        <w:spacing w:after="0" w:line="240" w:lineRule="auto"/>
        <w:ind w:firstLine="709"/>
        <w:jc w:val="both"/>
        <w:rPr>
          <w:rFonts w:ascii="Times New Roman" w:hAnsi="Times New Roman" w:cs="Times New Roman"/>
          <w:sz w:val="24"/>
          <w:szCs w:val="24"/>
        </w:rPr>
      </w:pPr>
    </w:p>
    <w:p w14:paraId="319AA086" w14:textId="77777777" w:rsidR="000B10A6" w:rsidRPr="00B5005A" w:rsidRDefault="000B10A6" w:rsidP="00BD5C25">
      <w:pPr>
        <w:spacing w:after="0" w:line="240" w:lineRule="auto"/>
        <w:ind w:firstLine="709"/>
        <w:jc w:val="both"/>
        <w:rPr>
          <w:rFonts w:ascii="Times New Roman" w:hAnsi="Times New Roman" w:cs="Times New Roman"/>
          <w:sz w:val="24"/>
          <w:szCs w:val="24"/>
        </w:rPr>
      </w:pPr>
    </w:p>
    <w:p w14:paraId="140CFABE" w14:textId="77777777" w:rsidR="000B10A6" w:rsidRPr="00B5005A" w:rsidRDefault="000B10A6" w:rsidP="000B10A6">
      <w:pPr>
        <w:pStyle w:val="Standard"/>
        <w:tabs>
          <w:tab w:val="left" w:pos="3284"/>
        </w:tabs>
        <w:ind w:left="4253"/>
        <w:jc w:val="both"/>
        <w:rPr>
          <w:i/>
          <w:iCs/>
        </w:rPr>
      </w:pPr>
      <w:r w:rsidRPr="00B5005A">
        <w:rPr>
          <w:b/>
          <w:bCs/>
          <w:i/>
          <w:iCs/>
        </w:rPr>
        <w:t>Карапетян Д.К</w:t>
      </w:r>
      <w:r w:rsidRPr="00B5005A">
        <w:rPr>
          <w:i/>
          <w:iCs/>
        </w:rPr>
        <w:t>., обучающаяся</w:t>
      </w:r>
    </w:p>
    <w:p w14:paraId="50FBF821" w14:textId="77777777" w:rsidR="000B10A6" w:rsidRPr="00B5005A" w:rsidRDefault="000B10A6" w:rsidP="000B10A6">
      <w:pPr>
        <w:pStyle w:val="Standard"/>
        <w:tabs>
          <w:tab w:val="left" w:pos="3284"/>
        </w:tabs>
        <w:ind w:left="4253"/>
        <w:jc w:val="both"/>
        <w:rPr>
          <w:i/>
          <w:iCs/>
        </w:rPr>
      </w:pPr>
      <w:r w:rsidRPr="00B5005A">
        <w:rPr>
          <w:b/>
          <w:bCs/>
          <w:i/>
          <w:iCs/>
        </w:rPr>
        <w:t>Науч. рук. Ширяева С.Г</w:t>
      </w:r>
      <w:r w:rsidRPr="00B5005A">
        <w:rPr>
          <w:i/>
          <w:iCs/>
        </w:rPr>
        <w:t>., преподаватель</w:t>
      </w:r>
    </w:p>
    <w:p w14:paraId="6D6AF129" w14:textId="77777777" w:rsidR="000B10A6" w:rsidRPr="00B5005A" w:rsidRDefault="000B10A6" w:rsidP="000B10A6">
      <w:pPr>
        <w:pStyle w:val="Standard"/>
        <w:tabs>
          <w:tab w:val="left" w:pos="3284"/>
        </w:tabs>
        <w:ind w:left="4253"/>
        <w:jc w:val="both"/>
        <w:rPr>
          <w:i/>
          <w:iCs/>
        </w:rPr>
      </w:pPr>
      <w:r w:rsidRPr="00B5005A">
        <w:rPr>
          <w:i/>
          <w:iCs/>
        </w:rPr>
        <w:t>ГБПОУ ССТ, г. Ставрополь</w:t>
      </w:r>
    </w:p>
    <w:p w14:paraId="3AB2B6AB" w14:textId="77777777" w:rsidR="000B10A6" w:rsidRPr="00B5005A" w:rsidRDefault="000B10A6" w:rsidP="000B10A6">
      <w:pPr>
        <w:pStyle w:val="Standard"/>
        <w:ind w:firstLine="709"/>
        <w:jc w:val="both"/>
        <w:rPr>
          <w:b/>
          <w:bCs/>
        </w:rPr>
      </w:pPr>
    </w:p>
    <w:p w14:paraId="751692DD" w14:textId="77777777" w:rsidR="000B10A6" w:rsidRPr="00B5005A" w:rsidRDefault="000B10A6" w:rsidP="000B10A6">
      <w:pPr>
        <w:pStyle w:val="Standard"/>
        <w:ind w:firstLine="709"/>
        <w:jc w:val="both"/>
        <w:rPr>
          <w:b/>
          <w:bCs/>
        </w:rPr>
      </w:pPr>
    </w:p>
    <w:p w14:paraId="7E0D12D4" w14:textId="77777777" w:rsidR="000B10A6" w:rsidRPr="00B5005A" w:rsidRDefault="000B10A6" w:rsidP="000B10A6">
      <w:pPr>
        <w:pStyle w:val="Standard"/>
        <w:ind w:firstLine="709"/>
        <w:jc w:val="both"/>
        <w:rPr>
          <w:b/>
          <w:bCs/>
        </w:rPr>
      </w:pPr>
    </w:p>
    <w:p w14:paraId="56985A9B" w14:textId="77777777" w:rsidR="000B10A6" w:rsidRPr="00B5005A" w:rsidRDefault="000B10A6" w:rsidP="000B10A6">
      <w:pPr>
        <w:pStyle w:val="Standard"/>
        <w:ind w:firstLine="709"/>
        <w:jc w:val="center"/>
      </w:pPr>
      <w:r w:rsidRPr="00B5005A">
        <w:rPr>
          <w:b/>
          <w:bCs/>
        </w:rPr>
        <w:t>ПЕРСПЕКТИВЫ КОНТУРНОГО СТРОИТЕЛЬСТВА</w:t>
      </w:r>
    </w:p>
    <w:p w14:paraId="2DD8D56F" w14:textId="77777777" w:rsidR="000B10A6" w:rsidRPr="00B5005A" w:rsidRDefault="000B10A6" w:rsidP="000B10A6">
      <w:pPr>
        <w:pStyle w:val="Standard"/>
        <w:ind w:firstLine="709"/>
        <w:jc w:val="both"/>
      </w:pPr>
    </w:p>
    <w:p w14:paraId="7280D717" w14:textId="368AC986" w:rsidR="000B10A6" w:rsidRPr="00B5005A" w:rsidRDefault="000B10A6" w:rsidP="000B10A6">
      <w:pPr>
        <w:pStyle w:val="Standard"/>
        <w:ind w:firstLine="709"/>
        <w:jc w:val="both"/>
      </w:pPr>
      <w:r w:rsidRPr="00B5005A">
        <w:t>Контурное строительство</w:t>
      </w:r>
      <w:r w:rsidR="007E2377">
        <w:t xml:space="preserve"> – </w:t>
      </w:r>
      <w:r w:rsidRPr="00B5005A">
        <w:t>инновационная технология в строительстве, позволяющая без ущерба для эксплуатационных качеств конечной продукции автоматизировать самый трудоемкий этап строительства. Развитием этой технологии занимается доктор</w:t>
      </w:r>
      <w:r w:rsidRPr="00B5005A">
        <w:rPr>
          <w:i/>
          <w:iCs/>
        </w:rPr>
        <w:t xml:space="preserve"> </w:t>
      </w:r>
      <w:r w:rsidRPr="00B5005A">
        <w:t xml:space="preserve">Бехрох Хошневис из Университета Южной Калифорнии. Учёный представил миру </w:t>
      </w:r>
      <w:r w:rsidR="007E2377">
        <w:rPr>
          <w:b/>
          <w:bCs/>
        </w:rPr>
        <w:t>«</w:t>
      </w:r>
      <w:r w:rsidRPr="00B5005A">
        <w:t>Contour Craft</w:t>
      </w:r>
      <w:r w:rsidR="007E2377">
        <w:t xml:space="preserve">» – </w:t>
      </w:r>
      <w:r w:rsidRPr="00B5005A">
        <w:t>возможность применения системы автоматизированного проектирования жилых домов и общественных зданий ещё 2004 году.</w:t>
      </w:r>
    </w:p>
    <w:p w14:paraId="53C89067" w14:textId="5D3B066B" w:rsidR="000B10A6" w:rsidRPr="00B5005A" w:rsidRDefault="000B10A6" w:rsidP="000B10A6">
      <w:pPr>
        <w:pStyle w:val="Standard"/>
        <w:ind w:firstLine="709"/>
        <w:jc w:val="both"/>
      </w:pPr>
      <w:r w:rsidRPr="00B5005A">
        <w:t>В обычном строительстве, на возведение небольшого дома на 300 квадратных метров необходимо от года времени. При этом все этапы строительства осуществляются вручную мастерами, и качество проделанных работ полностью зависит от строителей, в то время как по трехмерной технологии, дом в 200-250 квадратных метров</w:t>
      </w:r>
      <w:r w:rsidR="00201429" w:rsidRPr="00B5005A">
        <w:t xml:space="preserve"> </w:t>
      </w:r>
      <w:r w:rsidRPr="00B5005A">
        <w:t>можно создать приблизительно за одни сутки. Учитывая внутреннюю и внешнюю отделку и прокладку всех требуемых коммуникаций, полноценное строительство будет завершено за 1-5 месяцев.</w:t>
      </w:r>
    </w:p>
    <w:p w14:paraId="5058B3C8" w14:textId="089B6043" w:rsidR="000B10A6" w:rsidRPr="00B5005A" w:rsidRDefault="000B10A6" w:rsidP="000B10A6">
      <w:pPr>
        <w:pStyle w:val="Standard"/>
        <w:ind w:firstLine="709"/>
        <w:jc w:val="both"/>
      </w:pPr>
      <w:r w:rsidRPr="00B5005A">
        <w:t xml:space="preserve">Установка экструдеров, машин для непрерывной переработки полимерного сырья в однородный расплав и придание ему формы, дают возможность </w:t>
      </w:r>
      <w:r w:rsidR="007E2377">
        <w:t>«</w:t>
      </w:r>
      <w:r w:rsidRPr="00B5005A">
        <w:t>возводить</w:t>
      </w:r>
      <w:r w:rsidR="007E2377">
        <w:t>»</w:t>
      </w:r>
      <w:r w:rsidRPr="00B5005A">
        <w:t xml:space="preserve"> стены совершенно разными по составу бетонными смесями, включая всем привычные составы, в которых добавлены минеральные компоненты и фиброволокно. Зачастую в стартовую комплектацию принтеров включается 3 головки-экструдеры, которые печатают и рассчитаны на работу с различными смесями. В программном обеспечении идёт список готовых файлов с разными компонентами ландшафтного оформления и деталями строений. На строительной площадке работает бетономешалка и специальная мойка под высоким давлением. В таком случае, от рабочих необходима установка рельс.</w:t>
      </w:r>
    </w:p>
    <w:p w14:paraId="75F5DCDD" w14:textId="77777777" w:rsidR="000B10A6" w:rsidRPr="00B5005A" w:rsidRDefault="000B10A6" w:rsidP="000B10A6">
      <w:pPr>
        <w:pStyle w:val="Standard"/>
        <w:ind w:firstLine="709"/>
        <w:jc w:val="both"/>
      </w:pPr>
      <w:r w:rsidRPr="00B5005A">
        <w:t>Рельсы, установленные вокруг основания здания, выступают в роли структуры, направляющей манипулятор, перемещающийся вперед и назад, слой за слоем выдавливая бетон. Для выравнивания экструдированных слоев и обеспечения прочности модели, по бокам и над соплом располагаются кельмы. При применении данной технологии нельзя использовать обычный бетон, только быстросохнущий, поскольку для нанесения каждого последующего слоя предыдущие, должны затвердеть. Как говорят основатели проекта, контурное строительство дает возможность уменьшить объем требуемых на строительстве материалов в три раза, цену строительства на 20%, и рабочую силу больше, чем на 50%.</w:t>
      </w:r>
    </w:p>
    <w:p w14:paraId="742708FC" w14:textId="77777777" w:rsidR="000B10A6" w:rsidRPr="00B5005A" w:rsidRDefault="000B10A6" w:rsidP="000B10A6">
      <w:pPr>
        <w:pStyle w:val="Standard"/>
        <w:ind w:firstLine="709"/>
        <w:jc w:val="both"/>
      </w:pPr>
      <w:r w:rsidRPr="00B5005A">
        <w:t>На текущий момент человеческие ресурсы нужны на каждом этапе работ, из-за чего случается сильный перерасход средств и уменьшается скорость строительства.</w:t>
      </w:r>
    </w:p>
    <w:p w14:paraId="1890B1BF" w14:textId="77777777" w:rsidR="000B10A6" w:rsidRPr="00B5005A" w:rsidRDefault="000B10A6" w:rsidP="000B10A6">
      <w:pPr>
        <w:pStyle w:val="Standard"/>
        <w:ind w:firstLine="709"/>
        <w:jc w:val="both"/>
      </w:pPr>
      <w:r w:rsidRPr="00B5005A">
        <w:t>Одно из главных преимуществ постройки домов с помощью технологии контурного строительства — возможность создания сложных архитектурных форм, причем сразу на строительной площадке. В традиционным строительстве архитектурные формы создаются за счет опалубки: она обеспечивает заданную форму, затем ее снимают и остается только застывший бетон. Отказ от съемной опалубки значительно расширяет выбор архитектурных и объемно-планировочных решений.</w:t>
      </w:r>
    </w:p>
    <w:p w14:paraId="01FFAC28" w14:textId="63CD8876" w:rsidR="000B10A6" w:rsidRPr="00B5005A" w:rsidRDefault="000B10A6" w:rsidP="000B10A6">
      <w:pPr>
        <w:pStyle w:val="Standard"/>
        <w:ind w:firstLine="709"/>
        <w:jc w:val="both"/>
      </w:pPr>
      <w:r w:rsidRPr="00B5005A">
        <w:t>Новая технология дает возможность строить здания для нуждающихся людей, создавать коммерческие здания или реставрировать дома после стихийных бедствий. Поскольку контурное строительство теперь позволяет создавать конструкции быстрее, она идеально подходит для борьбы с жилищным кризисом. В результате некоторые компании стремятся к аддитивному производству.</w:t>
      </w:r>
      <w:r w:rsidR="00201429" w:rsidRPr="00B5005A">
        <w:t xml:space="preserve"> </w:t>
      </w:r>
      <w:r w:rsidRPr="00B5005A">
        <w:t>Аддитивное производство</w:t>
      </w:r>
      <w:r w:rsidRPr="00B5005A">
        <w:rPr>
          <w:shd w:val="clear" w:color="auto" w:fill="FFFFFF"/>
        </w:rPr>
        <w:t xml:space="preserve"> </w:t>
      </w:r>
      <w:r w:rsidRPr="00B5005A">
        <w:t xml:space="preserve">также может стать для человечества одним из способов освоения космоса. НАСА запустило проект </w:t>
      </w:r>
      <w:r w:rsidR="007E2377">
        <w:t>«</w:t>
      </w:r>
      <w:r w:rsidRPr="00B5005A">
        <w:t>Испытание среды 3D-печати</w:t>
      </w:r>
      <w:r w:rsidR="007E2377">
        <w:t>»</w:t>
      </w:r>
      <w:r w:rsidRPr="00B5005A">
        <w:t>, в котором рассматриваются технологии, используемые для строительства домов в космосе, или на других планетах. Уже сейчас можно сказа</w:t>
      </w:r>
      <w:r w:rsidR="00A62B23" w:rsidRPr="00B5005A">
        <w:t>ть, что контурное строительство</w:t>
      </w:r>
      <w:r w:rsidRPr="00B5005A">
        <w:t xml:space="preserve"> должно стать глобальной силой!</w:t>
      </w:r>
    </w:p>
    <w:p w14:paraId="487C1DBF" w14:textId="77777777" w:rsidR="000B10A6" w:rsidRPr="00B5005A" w:rsidRDefault="000B10A6" w:rsidP="000B10A6">
      <w:pPr>
        <w:pStyle w:val="Standard"/>
        <w:ind w:firstLine="709"/>
        <w:jc w:val="both"/>
      </w:pPr>
    </w:p>
    <w:p w14:paraId="5C8E1077" w14:textId="77777777" w:rsidR="000B10A6" w:rsidRPr="00B5005A" w:rsidRDefault="000B10A6" w:rsidP="00A62B23">
      <w:pPr>
        <w:pStyle w:val="Standard"/>
        <w:ind w:firstLine="709"/>
        <w:jc w:val="center"/>
        <w:rPr>
          <w:b/>
          <w:bCs/>
        </w:rPr>
      </w:pPr>
      <w:r w:rsidRPr="00B5005A">
        <w:rPr>
          <w:b/>
          <w:bCs/>
        </w:rPr>
        <w:t xml:space="preserve">Список </w:t>
      </w:r>
      <w:r w:rsidR="00A62B23" w:rsidRPr="00B5005A">
        <w:rPr>
          <w:b/>
          <w:bCs/>
        </w:rPr>
        <w:t>источников и литературы</w:t>
      </w:r>
    </w:p>
    <w:p w14:paraId="511A7B2C" w14:textId="77777777" w:rsidR="00A62B23" w:rsidRPr="00B5005A" w:rsidRDefault="00A62B23" w:rsidP="00A62B23">
      <w:pPr>
        <w:pStyle w:val="Standard"/>
        <w:ind w:firstLine="709"/>
        <w:jc w:val="center"/>
        <w:rPr>
          <w:b/>
          <w:bCs/>
        </w:rPr>
      </w:pPr>
    </w:p>
    <w:p w14:paraId="7FF42DEF" w14:textId="276E5342" w:rsidR="000B10A6" w:rsidRPr="00B5005A" w:rsidRDefault="000B10A6" w:rsidP="00A62B23">
      <w:pPr>
        <w:pStyle w:val="Standard"/>
        <w:numPr>
          <w:ilvl w:val="0"/>
          <w:numId w:val="60"/>
        </w:numPr>
        <w:ind w:left="0" w:firstLine="709"/>
        <w:jc w:val="both"/>
      </w:pPr>
      <w:r w:rsidRPr="00B5005A">
        <w:t>Контурное ст</w:t>
      </w:r>
      <w:r w:rsidR="000140F9">
        <w:t>роительство</w:t>
      </w:r>
      <w:r w:rsidRPr="00B5005A">
        <w:t>:</w:t>
      </w:r>
      <w:r w:rsidR="00201429" w:rsidRPr="00B5005A">
        <w:t xml:space="preserve"> </w:t>
      </w:r>
      <w:r w:rsidRPr="00B5005A">
        <w:t>Контурное строительство</w:t>
      </w:r>
      <w:r w:rsidR="000140F9">
        <w:t>.</w:t>
      </w:r>
      <w:r w:rsidR="00BD1225">
        <w:t xml:space="preserve"> – </w:t>
      </w:r>
      <w:r w:rsidR="007E2377">
        <w:t xml:space="preserve"> </w:t>
      </w:r>
      <w:r w:rsidR="000140F9">
        <w:rPr>
          <w:lang w:val="en-US"/>
        </w:rPr>
        <w:t>URL</w:t>
      </w:r>
      <w:r w:rsidRPr="00B5005A">
        <w:t xml:space="preserve">: </w:t>
      </w:r>
      <w:hyperlink r:id="rId122" w:history="1">
        <w:r w:rsidRPr="00B5005A">
          <w:t>https://ru.wikipedia.org/wiki</w:t>
        </w:r>
      </w:hyperlink>
      <w:r w:rsidR="000140F9">
        <w:t>. – Текст: электронный;</w:t>
      </w:r>
    </w:p>
    <w:p w14:paraId="559319B1" w14:textId="27B0BF9E" w:rsidR="000B10A6" w:rsidRPr="00B5005A" w:rsidRDefault="000B10A6" w:rsidP="00BD203D">
      <w:pPr>
        <w:pStyle w:val="Standard"/>
        <w:numPr>
          <w:ilvl w:val="0"/>
          <w:numId w:val="60"/>
        </w:numPr>
        <w:ind w:left="0" w:firstLine="0"/>
        <w:jc w:val="both"/>
      </w:pPr>
      <w:r w:rsidRPr="00B5005A">
        <w:t>3</w:t>
      </w:r>
      <w:r w:rsidRPr="00B5005A">
        <w:rPr>
          <w:lang w:val="en-US"/>
        </w:rPr>
        <w:t>D</w:t>
      </w:r>
      <w:r w:rsidRPr="00B5005A">
        <w:t xml:space="preserve"> печать и контурное строительство</w:t>
      </w:r>
      <w:r w:rsidR="000140F9">
        <w:t xml:space="preserve">: </w:t>
      </w:r>
      <w:r w:rsidRPr="00B5005A">
        <w:t>3</w:t>
      </w:r>
      <w:r w:rsidRPr="00B5005A">
        <w:rPr>
          <w:lang w:val="en-US"/>
        </w:rPr>
        <w:t>D</w:t>
      </w:r>
      <w:r w:rsidRPr="00B5005A">
        <w:t xml:space="preserve"> печать — будущее строительстве</w:t>
      </w:r>
      <w:r w:rsidR="00BD203D">
        <w:t>.</w:t>
      </w:r>
      <w:r w:rsidR="00BD1225">
        <w:t xml:space="preserve"> – </w:t>
      </w:r>
      <w:r w:rsidR="00BD203D" w:rsidRPr="00BD203D">
        <w:t>URL:</w:t>
      </w:r>
      <w:r w:rsidR="00BD203D">
        <w:t xml:space="preserve"> </w:t>
      </w:r>
      <w:hyperlink r:id="rId123" w:history="1">
        <w:r w:rsidRPr="00B5005A">
          <w:t>https://kubarta.ru/3d-pechat-budushhee-v-stroitelstve/</w:t>
        </w:r>
      </w:hyperlink>
      <w:r w:rsidR="00BD203D">
        <w:t>. – Текст: электронный;</w:t>
      </w:r>
    </w:p>
    <w:p w14:paraId="074D7C7D" w14:textId="09288F1D" w:rsidR="000B10A6" w:rsidRPr="00B5005A" w:rsidRDefault="000B10A6" w:rsidP="00BD203D">
      <w:pPr>
        <w:pStyle w:val="Standard"/>
        <w:numPr>
          <w:ilvl w:val="0"/>
          <w:numId w:val="60"/>
        </w:numPr>
        <w:ind w:left="0" w:firstLine="0"/>
        <w:jc w:val="both"/>
      </w:pPr>
      <w:r w:rsidRPr="00BD203D">
        <w:t>Возведение зданий с помощью контурного строительства</w:t>
      </w:r>
      <w:r w:rsidR="00BD203D">
        <w:t>:</w:t>
      </w:r>
      <w:r w:rsidRPr="00B5005A">
        <w:rPr>
          <w:i/>
        </w:rPr>
        <w:t xml:space="preserve"> </w:t>
      </w:r>
      <w:r w:rsidRPr="00B5005A">
        <w:t xml:space="preserve">Текст </w:t>
      </w:r>
      <w:r w:rsidR="00BD203D">
        <w:t xml:space="preserve">научной статьи по специальности </w:t>
      </w:r>
      <w:r w:rsidR="007E2377" w:rsidRPr="00BD203D">
        <w:t>«</w:t>
      </w:r>
      <w:r w:rsidRPr="00BD203D">
        <w:t>Строительство и архитектура</w:t>
      </w:r>
      <w:r w:rsidR="007E2377" w:rsidRPr="00BD203D">
        <w:t>»</w:t>
      </w:r>
      <w:r w:rsidR="00BD203D" w:rsidRPr="00BD203D">
        <w:t>.</w:t>
      </w:r>
      <w:r w:rsidR="007E2377" w:rsidRPr="00BD203D">
        <w:t xml:space="preserve"> – </w:t>
      </w:r>
      <w:r w:rsidR="00BD203D">
        <w:t>URL</w:t>
      </w:r>
      <w:r w:rsidRPr="00BD203D">
        <w:t>:</w:t>
      </w:r>
      <w:r w:rsidRPr="00B5005A">
        <w:rPr>
          <w:i/>
        </w:rPr>
        <w:t xml:space="preserve"> </w:t>
      </w:r>
      <w:hyperlink r:id="rId124" w:history="1">
        <w:r w:rsidR="00BD203D" w:rsidRPr="002457B6">
          <w:rPr>
            <w:rStyle w:val="ae"/>
            <w:rFonts w:cs="Arial"/>
          </w:rPr>
          <w:t>https://cyberleninka.ru/article/n/vozvedenie-zdaniy-s-pomoschyu-konturnogo-stroitelstva</w:t>
        </w:r>
      </w:hyperlink>
      <w:r w:rsidR="00BD203D">
        <w:t>.</w:t>
      </w:r>
      <w:r w:rsidR="00BD1225">
        <w:t xml:space="preserve"> – </w:t>
      </w:r>
      <w:r w:rsidR="00BD203D">
        <w:t>Текст: электронный.</w:t>
      </w:r>
    </w:p>
    <w:p w14:paraId="42AD6B14" w14:textId="77777777" w:rsidR="000B10A6" w:rsidRPr="00B5005A" w:rsidRDefault="000B10A6" w:rsidP="000B10A6">
      <w:pPr>
        <w:pStyle w:val="Standard"/>
        <w:ind w:firstLine="709"/>
        <w:jc w:val="both"/>
      </w:pPr>
    </w:p>
    <w:p w14:paraId="11F1A36D" w14:textId="77777777" w:rsidR="000B10A6" w:rsidRPr="00B5005A" w:rsidRDefault="000B10A6" w:rsidP="000B10A6">
      <w:pPr>
        <w:pStyle w:val="Standard"/>
        <w:ind w:firstLine="709"/>
        <w:jc w:val="both"/>
      </w:pPr>
    </w:p>
    <w:p w14:paraId="7E17592C" w14:textId="77777777" w:rsidR="000B10A6" w:rsidRPr="00B5005A" w:rsidRDefault="000B10A6" w:rsidP="00277977">
      <w:pPr>
        <w:spacing w:after="0" w:line="240" w:lineRule="auto"/>
        <w:ind w:firstLine="709"/>
        <w:jc w:val="both"/>
        <w:rPr>
          <w:rFonts w:ascii="Times New Roman" w:hAnsi="Times New Roman" w:cs="Times New Roman"/>
          <w:sz w:val="24"/>
          <w:szCs w:val="24"/>
        </w:rPr>
      </w:pPr>
    </w:p>
    <w:p w14:paraId="1639BC54" w14:textId="77777777" w:rsidR="00BD5C25" w:rsidRDefault="00BD5C25">
      <w:pPr>
        <w:rPr>
          <w:rFonts w:ascii="Times New Roman" w:hAnsi="Times New Roman" w:cs="Times New Roman"/>
          <w:b/>
          <w:i/>
          <w:sz w:val="24"/>
          <w:szCs w:val="24"/>
        </w:rPr>
      </w:pPr>
      <w:r>
        <w:rPr>
          <w:rFonts w:ascii="Times New Roman" w:hAnsi="Times New Roman" w:cs="Times New Roman"/>
          <w:b/>
          <w:i/>
          <w:sz w:val="24"/>
          <w:szCs w:val="24"/>
        </w:rPr>
        <w:br w:type="page"/>
      </w:r>
    </w:p>
    <w:p w14:paraId="60C4DF40" w14:textId="46A07F20" w:rsidR="00A62B23" w:rsidRPr="00B5005A" w:rsidRDefault="00A62B23" w:rsidP="00A62B23">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 xml:space="preserve">Карпова В.Н., </w:t>
      </w:r>
      <w:r w:rsidRPr="00B5005A">
        <w:rPr>
          <w:rFonts w:ascii="Times New Roman" w:hAnsi="Times New Roman" w:cs="Times New Roman"/>
          <w:i/>
          <w:sz w:val="24"/>
          <w:szCs w:val="24"/>
        </w:rPr>
        <w:t>обучающаяся</w:t>
      </w:r>
    </w:p>
    <w:p w14:paraId="7BB5743C" w14:textId="77777777" w:rsidR="00A62B23" w:rsidRPr="00B5005A" w:rsidRDefault="00A62B23" w:rsidP="00A62B23">
      <w:pPr>
        <w:spacing w:after="0" w:line="240" w:lineRule="auto"/>
        <w:ind w:left="4253"/>
        <w:rPr>
          <w:rFonts w:ascii="Times New Roman" w:hAnsi="Times New Roman" w:cs="Times New Roman"/>
          <w:sz w:val="24"/>
          <w:szCs w:val="24"/>
        </w:rPr>
      </w:pPr>
      <w:r w:rsidRPr="00B5005A">
        <w:rPr>
          <w:rFonts w:ascii="Times New Roman" w:hAnsi="Times New Roman" w:cs="Times New Roman"/>
          <w:b/>
          <w:i/>
          <w:sz w:val="24"/>
          <w:szCs w:val="24"/>
        </w:rPr>
        <w:t>Науч. рук</w:t>
      </w:r>
      <w:r w:rsidRPr="00B5005A">
        <w:rPr>
          <w:rFonts w:ascii="Times New Roman" w:hAnsi="Times New Roman" w:cs="Times New Roman"/>
          <w:i/>
          <w:sz w:val="24"/>
          <w:szCs w:val="24"/>
        </w:rPr>
        <w:t>.</w:t>
      </w:r>
      <w:r w:rsidRPr="00B5005A">
        <w:rPr>
          <w:rFonts w:ascii="Times New Roman" w:hAnsi="Times New Roman" w:cs="Times New Roman"/>
          <w:b/>
          <w:i/>
          <w:sz w:val="24"/>
          <w:szCs w:val="24"/>
        </w:rPr>
        <w:t xml:space="preserve"> Печалова Л.В.</w:t>
      </w:r>
      <w:r w:rsidRPr="00B5005A">
        <w:rPr>
          <w:rFonts w:ascii="Times New Roman" w:hAnsi="Times New Roman" w:cs="Times New Roman"/>
          <w:sz w:val="24"/>
          <w:szCs w:val="24"/>
        </w:rPr>
        <w:t xml:space="preserve">, </w:t>
      </w:r>
    </w:p>
    <w:p w14:paraId="7B3927C4" w14:textId="77777777" w:rsidR="00A62B23" w:rsidRPr="00B5005A" w:rsidRDefault="00A62B23" w:rsidP="00A62B23">
      <w:pPr>
        <w:spacing w:after="0" w:line="240" w:lineRule="auto"/>
        <w:ind w:left="4253"/>
        <w:rPr>
          <w:rFonts w:ascii="Times New Roman" w:hAnsi="Times New Roman" w:cs="Times New Roman"/>
          <w:b/>
          <w:i/>
          <w:sz w:val="24"/>
          <w:szCs w:val="24"/>
        </w:rPr>
      </w:pPr>
      <w:r w:rsidRPr="00B5005A">
        <w:rPr>
          <w:rFonts w:ascii="Times New Roman" w:hAnsi="Times New Roman" w:cs="Times New Roman"/>
          <w:i/>
          <w:sz w:val="24"/>
          <w:szCs w:val="24"/>
        </w:rPr>
        <w:t>кандидат исторических наук,</w:t>
      </w:r>
      <w:r w:rsidRPr="00B5005A">
        <w:rPr>
          <w:rFonts w:ascii="Times New Roman" w:hAnsi="Times New Roman" w:cs="Times New Roman"/>
          <w:sz w:val="24"/>
          <w:szCs w:val="24"/>
        </w:rPr>
        <w:t xml:space="preserve"> п</w:t>
      </w:r>
      <w:r w:rsidRPr="00B5005A">
        <w:rPr>
          <w:rFonts w:ascii="Times New Roman" w:hAnsi="Times New Roman" w:cs="Times New Roman"/>
          <w:i/>
          <w:sz w:val="24"/>
          <w:szCs w:val="24"/>
        </w:rPr>
        <w:t xml:space="preserve">реподаватель </w:t>
      </w:r>
    </w:p>
    <w:p w14:paraId="5AB781B6" w14:textId="496D6BEB" w:rsidR="00A62B23" w:rsidRPr="00B5005A" w:rsidRDefault="00A62B23" w:rsidP="00A62B23">
      <w:pPr>
        <w:spacing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 xml:space="preserve">ГБПОУ </w:t>
      </w:r>
      <w:r w:rsidR="007E2377">
        <w:rPr>
          <w:rFonts w:ascii="Times New Roman" w:hAnsi="Times New Roman" w:cs="Times New Roman"/>
          <w:i/>
          <w:sz w:val="24"/>
          <w:szCs w:val="24"/>
        </w:rPr>
        <w:t>«</w:t>
      </w:r>
      <w:r w:rsidRPr="00B5005A">
        <w:rPr>
          <w:rFonts w:ascii="Times New Roman" w:hAnsi="Times New Roman" w:cs="Times New Roman"/>
          <w:i/>
          <w:sz w:val="24"/>
          <w:szCs w:val="24"/>
        </w:rPr>
        <w:t>Ставропольский строительный техникум</w:t>
      </w:r>
      <w:r w:rsidR="007E2377">
        <w:rPr>
          <w:rFonts w:ascii="Times New Roman" w:hAnsi="Times New Roman" w:cs="Times New Roman"/>
          <w:i/>
          <w:sz w:val="24"/>
          <w:szCs w:val="24"/>
        </w:rPr>
        <w:t>»</w:t>
      </w:r>
      <w:r w:rsidRPr="00B5005A">
        <w:rPr>
          <w:rFonts w:ascii="Times New Roman" w:hAnsi="Times New Roman" w:cs="Times New Roman"/>
          <w:i/>
          <w:sz w:val="24"/>
          <w:szCs w:val="24"/>
        </w:rPr>
        <w:t>, г. Ставрополь</w:t>
      </w:r>
    </w:p>
    <w:p w14:paraId="4CF81888" w14:textId="77777777" w:rsidR="00A62B23" w:rsidRPr="00B5005A" w:rsidRDefault="00A62B23" w:rsidP="00A62B23">
      <w:pPr>
        <w:spacing w:after="0" w:line="240" w:lineRule="auto"/>
        <w:ind w:firstLine="709"/>
        <w:jc w:val="both"/>
        <w:rPr>
          <w:rFonts w:ascii="Times New Roman" w:hAnsi="Times New Roman" w:cs="Times New Roman"/>
          <w:sz w:val="24"/>
          <w:szCs w:val="24"/>
        </w:rPr>
      </w:pPr>
    </w:p>
    <w:p w14:paraId="64D1E515" w14:textId="77777777" w:rsidR="00A62B23" w:rsidRPr="00B5005A" w:rsidRDefault="00A62B23" w:rsidP="00A62B23">
      <w:pPr>
        <w:spacing w:after="0" w:line="240" w:lineRule="auto"/>
        <w:ind w:firstLine="709"/>
        <w:jc w:val="both"/>
        <w:rPr>
          <w:rFonts w:ascii="Times New Roman" w:hAnsi="Times New Roman" w:cs="Times New Roman"/>
          <w:sz w:val="24"/>
          <w:szCs w:val="24"/>
        </w:rPr>
      </w:pPr>
    </w:p>
    <w:p w14:paraId="634E4200" w14:textId="77777777" w:rsidR="00A62B23" w:rsidRPr="00B5005A" w:rsidRDefault="00A62B23" w:rsidP="00A62B23">
      <w:pPr>
        <w:spacing w:after="0" w:line="240" w:lineRule="auto"/>
        <w:ind w:firstLine="709"/>
        <w:jc w:val="both"/>
        <w:rPr>
          <w:rFonts w:ascii="Times New Roman" w:hAnsi="Times New Roman" w:cs="Times New Roman"/>
          <w:sz w:val="24"/>
          <w:szCs w:val="24"/>
        </w:rPr>
      </w:pPr>
    </w:p>
    <w:p w14:paraId="4C46DF01" w14:textId="77777777" w:rsidR="00A62B23" w:rsidRPr="00B5005A" w:rsidRDefault="00A62B23" w:rsidP="00A62B23">
      <w:pPr>
        <w:spacing w:after="0" w:line="240" w:lineRule="auto"/>
        <w:ind w:firstLine="709"/>
        <w:jc w:val="center"/>
        <w:rPr>
          <w:rFonts w:ascii="Times New Roman" w:eastAsia="Calibri" w:hAnsi="Times New Roman" w:cs="Times New Roman"/>
          <w:b/>
          <w:sz w:val="24"/>
          <w:szCs w:val="24"/>
        </w:rPr>
      </w:pPr>
      <w:r w:rsidRPr="00B5005A">
        <w:rPr>
          <w:rFonts w:ascii="Times New Roman" w:eastAsia="Calibri" w:hAnsi="Times New Roman" w:cs="Times New Roman"/>
          <w:b/>
          <w:sz w:val="24"/>
          <w:szCs w:val="24"/>
        </w:rPr>
        <w:t xml:space="preserve">МАЛОИЗВЕСТНЫЕ СТРАНИЦЫ ИСТОРИИ: </w:t>
      </w:r>
    </w:p>
    <w:p w14:paraId="55E5FD82" w14:textId="77777777" w:rsidR="00A62B23" w:rsidRPr="00B5005A" w:rsidRDefault="00A62B23" w:rsidP="00A62B23">
      <w:pPr>
        <w:spacing w:after="0" w:line="240" w:lineRule="auto"/>
        <w:ind w:firstLine="709"/>
        <w:jc w:val="center"/>
        <w:rPr>
          <w:rFonts w:ascii="Times New Roman" w:hAnsi="Times New Roman" w:cs="Times New Roman"/>
          <w:b/>
          <w:sz w:val="24"/>
          <w:szCs w:val="24"/>
        </w:rPr>
      </w:pPr>
      <w:r w:rsidRPr="00B5005A">
        <w:rPr>
          <w:rFonts w:ascii="Times New Roman" w:eastAsia="Calibri" w:hAnsi="Times New Roman" w:cs="Times New Roman"/>
          <w:b/>
          <w:sz w:val="24"/>
          <w:szCs w:val="24"/>
        </w:rPr>
        <w:t>ШТРАФНЫЕ БАТАЛЬОНЫ</w:t>
      </w:r>
    </w:p>
    <w:p w14:paraId="733B3D63" w14:textId="77777777" w:rsidR="00A62B23" w:rsidRPr="00B5005A" w:rsidRDefault="00A62B23" w:rsidP="00A62B23">
      <w:pPr>
        <w:spacing w:after="0" w:line="240" w:lineRule="auto"/>
        <w:ind w:firstLine="709"/>
        <w:jc w:val="both"/>
        <w:rPr>
          <w:rFonts w:ascii="Times New Roman" w:hAnsi="Times New Roman" w:cs="Times New Roman"/>
          <w:sz w:val="24"/>
          <w:szCs w:val="24"/>
        </w:rPr>
      </w:pPr>
    </w:p>
    <w:p w14:paraId="42AF0503"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2024 году Россия будет отмечать 79-летие со дня победы Советских войск в Великой Отечественной войне. Со времен победы историки написали тысячи исследований, посвященных героической борьбе Советской армии с фашистскими захватчиками. Однако многие факты борьбы советского народа за свободу своей родины до сих пор остаются скрытыми. До недавнего времени подобной темой была ситуация формирования штрафных батальонов и рот. Открываются не все нюансы предоставленной трудности. Это событие возможно объяснить отсутствием полноценной информации, засекреченностью документов, касающихся данной проблемы и нежеланием свидетелей припоминать прошедшее. </w:t>
      </w:r>
    </w:p>
    <w:p w14:paraId="4F601C48"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Информация о штрафных подразделениях длительное время тщательно скрывалась или представлялась в неверном свете. Все, что рассказывается на данную тему, носит не информационный, а эмоциональный характер.</w:t>
      </w:r>
    </w:p>
    <w:p w14:paraId="3529C7FB"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нашем исследовании мы рассматриваем </w:t>
      </w:r>
      <w:r w:rsidRPr="00B5005A">
        <w:rPr>
          <w:rFonts w:ascii="Times New Roman" w:hAnsi="Times New Roman" w:cs="Times New Roman"/>
          <w:bCs/>
          <w:sz w:val="24"/>
          <w:szCs w:val="24"/>
        </w:rPr>
        <w:t>причины формирования штрафных батальонов и рот, условия в которых они были сформированы.</w:t>
      </w:r>
    </w:p>
    <w:p w14:paraId="1EE9A926"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следствии зимнего отступления под напором Красной Армии, когда в немецких войсках расшаталась дисциплина, немцы для восстановления дисциплины приняли жестокие меры, приведшие к удовлетворительным итогам. Они сформировали больше 100 штрафных рот из бойцов, связанные с нарушением устава и невыполнением приказа, но не повлекшие тяжких последствий, а также за трусость, поставили их на критические участки фронта и отдали приказ им загладить кровью собственные грехи. Они сформировали, далее, около десятка штрафных батальонов из командиров, провинившихся в несоблюдении дисциплины по трусости или неустойчивости, лишили их орденов, поставили их на еще больше критические участки фронта и отдали им приказ искупить кровью свои грехи.</w:t>
      </w:r>
    </w:p>
    <w:p w14:paraId="050ADCCB" w14:textId="568B7284" w:rsidR="00A62B23" w:rsidRPr="00B5005A" w:rsidRDefault="00A62B23" w:rsidP="00A62B23">
      <w:pPr>
        <w:spacing w:after="0" w:line="240" w:lineRule="auto"/>
        <w:ind w:firstLine="709"/>
        <w:jc w:val="both"/>
        <w:rPr>
          <w:rFonts w:ascii="Times New Roman" w:hAnsi="Times New Roman" w:cs="Times New Roman"/>
          <w:b/>
          <w:bCs/>
          <w:sz w:val="24"/>
          <w:szCs w:val="24"/>
        </w:rPr>
      </w:pPr>
      <w:r w:rsidRPr="00B5005A">
        <w:rPr>
          <w:rFonts w:ascii="Times New Roman" w:hAnsi="Times New Roman" w:cs="Times New Roman"/>
          <w:bCs/>
          <w:sz w:val="24"/>
          <w:szCs w:val="24"/>
        </w:rPr>
        <w:t>В военных</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архивах</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сохранился</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целый</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ряд</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грозных</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телеграмм</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советского</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руководителя</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Иосифа</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Сталина</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командующим</w:t>
      </w:r>
      <w:r w:rsidRPr="00B5005A">
        <w:rPr>
          <w:rFonts w:ascii="Times New Roman" w:hAnsi="Times New Roman" w:cs="Times New Roman"/>
          <w:b/>
          <w:bCs/>
          <w:sz w:val="24"/>
          <w:szCs w:val="24"/>
        </w:rPr>
        <w:t xml:space="preserve"> </w:t>
      </w:r>
      <w:r w:rsidRPr="00B5005A">
        <w:rPr>
          <w:rFonts w:ascii="Times New Roman" w:hAnsi="Times New Roman" w:cs="Times New Roman"/>
          <w:bCs/>
          <w:sz w:val="24"/>
          <w:szCs w:val="24"/>
        </w:rPr>
        <w:t>фронтами</w:t>
      </w:r>
      <w:r w:rsidRPr="00B5005A">
        <w:rPr>
          <w:rFonts w:ascii="Times New Roman" w:hAnsi="Times New Roman" w:cs="Times New Roman"/>
          <w:b/>
          <w:bCs/>
          <w:sz w:val="24"/>
          <w:szCs w:val="24"/>
        </w:rPr>
        <w:t xml:space="preserve">: </w:t>
      </w:r>
      <w:r w:rsidR="007E2377">
        <w:rPr>
          <w:rFonts w:ascii="Times New Roman" w:hAnsi="Times New Roman" w:cs="Times New Roman"/>
          <w:b/>
          <w:bCs/>
          <w:sz w:val="24"/>
          <w:szCs w:val="24"/>
        </w:rPr>
        <w:t>«</w:t>
      </w:r>
      <w:r w:rsidRPr="00B5005A">
        <w:rPr>
          <w:rFonts w:ascii="Times New Roman" w:hAnsi="Times New Roman" w:cs="Times New Roman"/>
          <w:bCs/>
          <w:sz w:val="24"/>
          <w:szCs w:val="24"/>
        </w:rPr>
        <w:t>Привести в порядок отступающие соединения, стоять насмерть, не отходить без приказа с указанных рубежей</w:t>
      </w:r>
      <w:r w:rsidR="007E2377">
        <w:rPr>
          <w:rFonts w:ascii="Times New Roman" w:hAnsi="Times New Roman" w:cs="Times New Roman"/>
          <w:bCs/>
          <w:sz w:val="24"/>
          <w:szCs w:val="24"/>
        </w:rPr>
        <w:t>»</w:t>
      </w:r>
      <w:r w:rsidRPr="00B5005A">
        <w:rPr>
          <w:rFonts w:ascii="Times New Roman" w:hAnsi="Times New Roman" w:cs="Times New Roman"/>
          <w:bCs/>
          <w:sz w:val="24"/>
          <w:szCs w:val="24"/>
        </w:rPr>
        <w:t>. Сталин не желал больше видеть поражений. 1942 год должен был стать годом реванша и действительно, 1942 год явился годом противоборства, поиска ресурсов обеими сторонами. Во многом перелом, произошедший в 1943 г. был подготовлен позиционными боями, перегруппировками предшествующего 1942 года. Для перехвата военной инициативы стороны использовали все ресурсы (людские, материальные), тщательно анализировали опыт другой стороны, и просчитывали шаги друг друга</w:t>
      </w:r>
      <w:r w:rsidRPr="00B5005A">
        <w:rPr>
          <w:rFonts w:ascii="Times New Roman" w:hAnsi="Times New Roman" w:cs="Times New Roman"/>
          <w:b/>
          <w:bCs/>
          <w:sz w:val="24"/>
          <w:szCs w:val="24"/>
        </w:rPr>
        <w:t>.</w:t>
      </w:r>
    </w:p>
    <w:p w14:paraId="0CC4FDE3" w14:textId="32E8CB4B"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И.В. Сталин, учитывая сложившуюся обстановку, 28 июля 1942 г. в качестве наркома обороны подписал приказ наркома обороны СССР № 227 </w:t>
      </w:r>
      <w:r w:rsidR="007E2377">
        <w:rPr>
          <w:rFonts w:ascii="Times New Roman" w:hAnsi="Times New Roman" w:cs="Times New Roman"/>
          <w:sz w:val="24"/>
          <w:szCs w:val="24"/>
        </w:rPr>
        <w:t>«</w:t>
      </w:r>
      <w:r w:rsidRPr="00B5005A">
        <w:rPr>
          <w:rFonts w:ascii="Times New Roman" w:hAnsi="Times New Roman" w:cs="Times New Roman"/>
          <w:sz w:val="24"/>
          <w:szCs w:val="24"/>
        </w:rPr>
        <w:t>О мерах по укреплению дисциплины и порядка в Красной Армии и запрещении самовольного отхода с боевых позиций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Ни шагу назад</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7C4CB265"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Приказ привлекал на себя внимание суровостью правды. Отдельным пунктом в приказе говорилось о создании штрафных батальонов на фронтах и штрафных рот в армиях. Первый такой батальон появился на Сталинградском фронте 22 августа 1942, за день до того, как немецкие войска достигли Волги.</w:t>
      </w:r>
    </w:p>
    <w:p w14:paraId="2564D117" w14:textId="4572D2EB"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Штрафные подразделения были выгодны командованию. Во-первых, их существование позволяло поддерживать уровень дисциплины, а во-вторых, позволяли решать конкретные тактические задачи, связанные с особым риском и потерями: взять тот или иной укрепленный рубеж, выяснить, какие силы сконцентрировал в том или ином районе противник, осуществить разведку боем. Понесет потери рота, и какие</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этот вопрос был второстепенным. Главное было сократить потери линейных подразделений.</w:t>
      </w:r>
    </w:p>
    <w:p w14:paraId="27B637B3"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Исследование показало особый порядок комплектация и условия службы в штрафных батальонах и ротах.</w:t>
      </w:r>
    </w:p>
    <w:p w14:paraId="1483876D"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штрафных частях различали два вида подразделений: роты и батальоны. Штрафной батальон для офицеров, штрафная рота для солдат и сержантов. Никак в одном штрафном подразделении не могли воевать бывший полковник и бывший сержант. </w:t>
      </w:r>
    </w:p>
    <w:p w14:paraId="14EF1952"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Штрафные батальоны формировались в пределах фронта от 1 до 3 подразделений по 800 человек. Штрафные роты формировались в пределах армии от 5 до 10 подразделений. В каждой штрафной роте должно быть от 150 до 200 человек. Срок пребывания в штрафных подразделениях определялся приказом по полку от 1 до 3 месяцев, либо до ранения в бою, либо до совершения подвига.</w:t>
      </w:r>
    </w:p>
    <w:p w14:paraId="33AB2586"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Штрафное подразделение состояло из постоянного и переменного состава. К постоянному составу относились командиры, военные комиссары батальонов и рот, политические руководители взводов. В постоянный начальствующий состав штрафных подразделений назначался на должность приказом по войскам фронта из числа волевых и наиболее отличившихся в боях командиров и полит работников. Командир и военный комиссар штрафного подразделения пользовались дисциплинарной властью по отношению к штрафникам. Каждый месяц службы в постоянном составе штрафного подразделения засчитывался при назначении пенсии за 6 месяцев.</w:t>
      </w:r>
    </w:p>
    <w:p w14:paraId="47CB4B23"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 переменному составу относились те, кто туда попадал за преступления (а в последующем оттуда выходили или погибали).</w:t>
      </w:r>
    </w:p>
    <w:p w14:paraId="5D0E662A"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штрафные роты направлялись и офицеры, разжалованные по приговору Военного трибунала. </w:t>
      </w:r>
    </w:p>
    <w:p w14:paraId="0C723B0B"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Всего в 1944г. в Красной Армии имелось 11 штрафных батальонов по 226 человек в каждом, и 243 штрафных роты по 102 человек в каждой. </w:t>
      </w:r>
    </w:p>
    <w:p w14:paraId="154FCA0C" w14:textId="4D9E053F"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Вот что вспоминает майор в отставке Амосов: </w:t>
      </w:r>
      <w:r w:rsidR="007E2377">
        <w:rPr>
          <w:rFonts w:ascii="Times New Roman" w:hAnsi="Times New Roman" w:cs="Times New Roman"/>
          <w:sz w:val="24"/>
          <w:szCs w:val="24"/>
        </w:rPr>
        <w:t>«</w:t>
      </w:r>
      <w:r w:rsidRPr="00B5005A">
        <w:rPr>
          <w:rFonts w:ascii="Times New Roman" w:hAnsi="Times New Roman" w:cs="Times New Roman"/>
          <w:i/>
          <w:sz w:val="24"/>
          <w:szCs w:val="24"/>
        </w:rPr>
        <w:t xml:space="preserve">В 15-й штрафной батальон я был направлен по приказу командующего фронтом Конева так, что даже командир нашей части об этом не сразу узнал. Приказ гласил: </w:t>
      </w:r>
      <w:r w:rsidR="007E2377">
        <w:rPr>
          <w:rFonts w:ascii="Times New Roman" w:hAnsi="Times New Roman" w:cs="Times New Roman"/>
          <w:i/>
          <w:sz w:val="24"/>
          <w:szCs w:val="24"/>
        </w:rPr>
        <w:t>«</w:t>
      </w:r>
      <w:r w:rsidRPr="00B5005A">
        <w:rPr>
          <w:rFonts w:ascii="Times New Roman" w:hAnsi="Times New Roman" w:cs="Times New Roman"/>
          <w:i/>
          <w:sz w:val="24"/>
          <w:szCs w:val="24"/>
        </w:rPr>
        <w:t>За халатность...</w:t>
      </w:r>
      <w:r w:rsidR="007E2377">
        <w:rPr>
          <w:rFonts w:ascii="Times New Roman" w:hAnsi="Times New Roman" w:cs="Times New Roman"/>
          <w:i/>
          <w:sz w:val="24"/>
          <w:szCs w:val="24"/>
        </w:rPr>
        <w:t>»</w:t>
      </w:r>
      <w:r w:rsidRPr="00B5005A">
        <w:rPr>
          <w:rFonts w:ascii="Times New Roman" w:hAnsi="Times New Roman" w:cs="Times New Roman"/>
          <w:i/>
          <w:sz w:val="24"/>
          <w:szCs w:val="24"/>
        </w:rPr>
        <w:t xml:space="preserve"> Новое удостоверение личности просто отпечатали на машинке. Настроение было тяжелым. Но, оказалось, ничего, жить можно, и в ОШБ, и там люди как люди – и пошутят, и погрустят. Был я в штрафбате самым молодым.</w:t>
      </w:r>
      <w:r w:rsidR="007E2377">
        <w:rPr>
          <w:rFonts w:ascii="Times New Roman" w:hAnsi="Times New Roman" w:cs="Times New Roman"/>
          <w:i/>
          <w:sz w:val="24"/>
          <w:szCs w:val="24"/>
        </w:rPr>
        <w:t xml:space="preserve">  </w:t>
      </w:r>
    </w:p>
    <w:p w14:paraId="3106F8EA" w14:textId="77777777" w:rsidR="00A62B23" w:rsidRPr="00B5005A" w:rsidRDefault="00A62B23" w:rsidP="00A62B23">
      <w:pPr>
        <w:spacing w:after="0" w:line="240" w:lineRule="auto"/>
        <w:ind w:firstLine="709"/>
        <w:jc w:val="both"/>
        <w:rPr>
          <w:rFonts w:ascii="Times New Roman" w:hAnsi="Times New Roman" w:cs="Times New Roman"/>
          <w:b/>
          <w:sz w:val="24"/>
          <w:szCs w:val="24"/>
        </w:rPr>
      </w:pPr>
      <w:r w:rsidRPr="00B5005A">
        <w:rPr>
          <w:rFonts w:ascii="Times New Roman" w:hAnsi="Times New Roman" w:cs="Times New Roman"/>
          <w:noProof/>
          <w:sz w:val="24"/>
          <w:szCs w:val="24"/>
          <w:lang w:eastAsia="ru-RU"/>
        </w:rPr>
        <w:drawing>
          <wp:anchor distT="0" distB="0" distL="114300" distR="114300" simplePos="0" relativeHeight="251673600" behindDoc="0" locked="0" layoutInCell="1" allowOverlap="1" wp14:anchorId="7BEC0DA1" wp14:editId="29D3E5E8">
            <wp:simplePos x="0" y="0"/>
            <wp:positionH relativeFrom="column">
              <wp:posOffset>-3810</wp:posOffset>
            </wp:positionH>
            <wp:positionV relativeFrom="paragraph">
              <wp:posOffset>293370</wp:posOffset>
            </wp:positionV>
            <wp:extent cx="3648075" cy="2573020"/>
            <wp:effectExtent l="0" t="0" r="9525" b="0"/>
            <wp:wrapThrough wrapText="bothSides">
              <wp:wrapPolygon edited="0">
                <wp:start x="0" y="0"/>
                <wp:lineTo x="0" y="21429"/>
                <wp:lineTo x="21544" y="21429"/>
                <wp:lineTo x="21544"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cstate="email">
                      <a:extLst>
                        <a:ext uri="{28A0092B-C50C-407E-A947-70E740481C1C}">
                          <a14:useLocalDpi xmlns:a14="http://schemas.microsoft.com/office/drawing/2010/main"/>
                        </a:ext>
                      </a:extLst>
                    </a:blip>
                    <a:srcRect/>
                    <a:stretch>
                      <a:fillRect/>
                    </a:stretch>
                  </pic:blipFill>
                  <pic:spPr bwMode="auto">
                    <a:xfrm>
                      <a:off x="0" y="0"/>
                      <a:ext cx="3648075" cy="2573020"/>
                    </a:xfrm>
                    <a:prstGeom prst="rect">
                      <a:avLst/>
                    </a:prstGeom>
                    <a:noFill/>
                  </pic:spPr>
                </pic:pic>
              </a:graphicData>
            </a:graphic>
            <wp14:sizeRelH relativeFrom="margin">
              <wp14:pctWidth>0</wp14:pctWidth>
            </wp14:sizeRelH>
            <wp14:sizeRelV relativeFrom="margin">
              <wp14:pctHeight>0</wp14:pctHeight>
            </wp14:sizeRelV>
          </wp:anchor>
        </w:drawing>
      </w:r>
      <w:r w:rsidRPr="00B5005A">
        <w:rPr>
          <w:rFonts w:ascii="Times New Roman" w:hAnsi="Times New Roman" w:cs="Times New Roman"/>
          <w:sz w:val="24"/>
          <w:szCs w:val="24"/>
        </w:rPr>
        <w:t>Малоизвестным фактом является то, что в штрафные формирования направлялись не только военнослужащие-мужчины, но и женщины. Однако решили, что направлять в штрафники женщин-военнослужащих, совершивших нетяжкие преступления, неразумно. Поэтому 19 сентября 1943 г. начальникам штабов фронтов, военных округов и отдельных армий была направлена директива Генштаба № 1484/2/орг, которая требовала не направлять в штрафные части женщин-военнослужащих, осужденных за совершенные преступления.</w:t>
      </w:r>
    </w:p>
    <w:p w14:paraId="7387F894"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За что же женщины могли попасть в штрафное подразделение? За тривиальную самоволку, уход бойца со второй линии – это серьезное нарушение дисциплины.</w:t>
      </w:r>
    </w:p>
    <w:p w14:paraId="42584239"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штрафных батальонах и ротах женщины служили медсестрами и врачами, санитарками и радистами, поварами и связистами, телеграфистами и прачками, то есть занимались хозяйственными делами, зенитчицами и снайперами мало где не требовалось напрямую участвовать в боевых действиях. </w:t>
      </w:r>
    </w:p>
    <w:p w14:paraId="4EF1534E"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Женщины постоянного состава дисциплинарных подразделений в атаку на позиции противника не ходили, хотя это и ненамного уменьшало смертность среди них. Известно, что когда женщины-штрафники занимали должности стрелков, наравне со всеми штрафниками воевали на передовой. Женщины-штрафники переменного состава и женщины-военнослужащие постоянного состава служили в обычных штрафбатах и штрафных ротах. Никаких отдельных, специальных женских штрафных частей не существовало. Появляющиеся в интернете время от времени информация о женских штрафбатах -это ложь. </w:t>
      </w:r>
    </w:p>
    <w:p w14:paraId="1B15C5EF" w14:textId="148F12FF"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Тяжелая жизнь штрафников заставляла их сплачиваться, чтобы выжить во время боя. Как говорили очевидцы, нередко получив ранение, а это и прощение, штрафники оставались сражаться до тех пор, пока подразделение не выполнит поставленную задачу командования. Многие, даже сравнительно легко оставались сражаться дальше. Могли уйти законно, но не уходили. А ведь все права на это они уже имели: кровь пролили, вину </w:t>
      </w:r>
      <w:r w:rsidR="007E2377">
        <w:rPr>
          <w:rFonts w:ascii="Times New Roman" w:hAnsi="Times New Roman" w:cs="Times New Roman"/>
          <w:sz w:val="24"/>
          <w:szCs w:val="24"/>
        </w:rPr>
        <w:t>«</w:t>
      </w:r>
      <w:r w:rsidRPr="00B5005A">
        <w:rPr>
          <w:rFonts w:ascii="Times New Roman" w:hAnsi="Times New Roman" w:cs="Times New Roman"/>
          <w:sz w:val="24"/>
          <w:szCs w:val="24"/>
        </w:rPr>
        <w:t>кровью искупили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но могли ещё воевать и воевали. Конечно, были и другие, когда малейшую царапину выдавали за </w:t>
      </w:r>
      <w:r w:rsidR="007E2377">
        <w:rPr>
          <w:rFonts w:ascii="Times New Roman" w:hAnsi="Times New Roman" w:cs="Times New Roman"/>
          <w:sz w:val="24"/>
          <w:szCs w:val="24"/>
        </w:rPr>
        <w:t>«</w:t>
      </w:r>
      <w:r w:rsidRPr="00B5005A">
        <w:rPr>
          <w:rFonts w:ascii="Times New Roman" w:hAnsi="Times New Roman" w:cs="Times New Roman"/>
          <w:sz w:val="24"/>
          <w:szCs w:val="24"/>
        </w:rPr>
        <w:t>обильно пролитую кровь</w:t>
      </w:r>
      <w:r w:rsidR="007E2377">
        <w:rPr>
          <w:rFonts w:ascii="Times New Roman" w:hAnsi="Times New Roman" w:cs="Times New Roman"/>
          <w:sz w:val="24"/>
          <w:szCs w:val="24"/>
        </w:rPr>
        <w:t>»</w:t>
      </w:r>
      <w:r w:rsidRPr="00B5005A">
        <w:rPr>
          <w:rFonts w:ascii="Times New Roman" w:hAnsi="Times New Roman" w:cs="Times New Roman"/>
          <w:sz w:val="24"/>
          <w:szCs w:val="24"/>
        </w:rPr>
        <w:t>. Тем не менее за героизм, проявленный в боях, штрафники нередко награждались орденами и медалями. В архивах содержится немало личных дел, в которых имеются отметки о героических эпизодах во время службы в штрафных батальонах.</w:t>
      </w:r>
    </w:p>
    <w:p w14:paraId="2D571933"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Осужденные по отбытии в штрафных частях назначенного срока, не лишенные званий и орденов по приговору военного трибунала, восстанавливались в звании и получили право носить ордена и медали. Они направлялись для дальнейшего прохождения службы.</w:t>
      </w:r>
    </w:p>
    <w:p w14:paraId="016E75EC"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Перед тем как досрочно выйти из штрафного батальона освобожденный становился перед строем, зачитывался приказ о досрочном освобождении, и разъяснялась сущность совершенного подвига. Все освобожденные из штрафного подразделения восстанавливались в звании и во всех правах. Штрафники, получившие ранения в бою, считались отбывшими наказание и по выздоровлении направлялись для дальнейшего прохождения службы, а инвалидам назначалась пенсия из оклада содержания по последней должности перед зачислением в штрафное подразделение. (см. приложение № 5 ).</w:t>
      </w:r>
    </w:p>
    <w:p w14:paraId="05AEA1A6"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Сколько расстреляли по приговорам судов военного трибунала не узнать точно никогда. Существуют только примерные подсчеты. Российский военный историк Дмитрий Волкогонов, имевший доступ к секретными военными архивами, называл приблизительные цифры: 60 тысяч приговоренных к высшей мере наказания и 600 тысяч отправленных в штрафные подразделения.</w:t>
      </w:r>
    </w:p>
    <w:p w14:paraId="177C18A7"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Погибших в штрафных подразделениях реабилитировали общими списками. Героизм в боях штрафбатов или штрафных рот нигде официально не отмечался.</w:t>
      </w:r>
    </w:p>
    <w:p w14:paraId="0ECA7840" w14:textId="4429F381"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Солдаты всегда точно помнили слова: </w:t>
      </w:r>
      <w:r w:rsidR="007E2377">
        <w:rPr>
          <w:rFonts w:ascii="Times New Roman" w:hAnsi="Times New Roman" w:cs="Times New Roman"/>
          <w:i/>
          <w:sz w:val="24"/>
          <w:szCs w:val="24"/>
        </w:rPr>
        <w:t>«</w:t>
      </w:r>
      <w:r w:rsidRPr="00B5005A">
        <w:rPr>
          <w:rFonts w:ascii="Times New Roman" w:hAnsi="Times New Roman" w:cs="Times New Roman"/>
          <w:i/>
          <w:sz w:val="24"/>
          <w:szCs w:val="24"/>
        </w:rPr>
        <w:t>Ни шагу назад!</w:t>
      </w:r>
      <w:r w:rsidR="007E2377">
        <w:rPr>
          <w:rFonts w:ascii="Times New Roman" w:hAnsi="Times New Roman" w:cs="Times New Roman"/>
          <w:i/>
          <w:sz w:val="24"/>
          <w:szCs w:val="24"/>
        </w:rPr>
        <w:t>»</w:t>
      </w:r>
      <w:r w:rsidRPr="00B5005A">
        <w:rPr>
          <w:rFonts w:ascii="Times New Roman" w:hAnsi="Times New Roman" w:cs="Times New Roman"/>
          <w:sz w:val="24"/>
          <w:szCs w:val="24"/>
        </w:rPr>
        <w:t xml:space="preserve"> сразу поясняло, о чем идет речь.</w:t>
      </w:r>
    </w:p>
    <w:p w14:paraId="0873DE97" w14:textId="3331F215"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Во время боя штрафники выполняли свои боевые задачи с честью, и всегда с большими потерями. Штрафные роты и батальоны бросали на самые тяжелые участки фронта, но не заградительные отряды, а боевой дух солдат и офицеров обеспечивал их непростые, малозаметные и, вместе с тем, очень важные победы.</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Однако очевиден и тот факт, что отношение высшего командования к штрафным подразделениям нередко было крайне негативным, и общество вынуждено было разделять их мнение. Тем не менее, это касается не всего советского командования.</w:t>
      </w:r>
    </w:p>
    <w:p w14:paraId="602EFA63"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Сейчас раскрываются многие военные архивы, но информации и бумаги, касающиеся штрафных батальонов, в большинстве все ещё закрыты.</w:t>
      </w:r>
    </w:p>
    <w:p w14:paraId="05488875"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данный момент, когда правда постепенно становится достоянием общественности, время упущено и многих военнослужащих-штрафников уже нет в живых. Вследствие этого, со штрафбатами связано большое количество легенд и заблуждений, при этом, правда, если она когда-нибудь откроется в полной мере, может оказаться страшнее вымыслов. </w:t>
      </w:r>
    </w:p>
    <w:p w14:paraId="4AA7AA0C" w14:textId="77777777"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Автор статьи считает, что стоит помнить не только о великих героях войны, но и о безымянных солдатах, у которых уже не было права на ошибку или страх. Так же, как и другие участники военных действий, штрафники имели право носить звание героев. Думаем, что открывшиеся исторические факты обязывают нас пересматривать свое отношение к роли, забытых после победы штрафных частей в Великой Отечественной войне, отдавая дань уважения к не получавшим наград и не знавшим почестей ветеранам штрафных рот и батальонов Советской армии.</w:t>
      </w:r>
    </w:p>
    <w:p w14:paraId="1D337B62" w14:textId="77777777" w:rsidR="00A62B23" w:rsidRPr="00B5005A" w:rsidRDefault="00A62B23" w:rsidP="00A62B23">
      <w:pPr>
        <w:spacing w:after="0" w:line="240" w:lineRule="auto"/>
        <w:ind w:firstLine="709"/>
        <w:rPr>
          <w:rFonts w:ascii="Times New Roman" w:hAnsi="Times New Roman" w:cs="Times New Roman"/>
          <w:sz w:val="24"/>
          <w:szCs w:val="24"/>
        </w:rPr>
      </w:pPr>
    </w:p>
    <w:p w14:paraId="5B111D17" w14:textId="77777777" w:rsidR="00A62B23" w:rsidRPr="00B5005A" w:rsidRDefault="00A62B23" w:rsidP="00A62B23">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3A95E7ED" w14:textId="77777777" w:rsidR="00A62B23" w:rsidRPr="00B5005A" w:rsidRDefault="00A62B23" w:rsidP="00A62B23">
      <w:pPr>
        <w:spacing w:after="0" w:line="240" w:lineRule="auto"/>
        <w:ind w:firstLine="709"/>
        <w:rPr>
          <w:rFonts w:ascii="Times New Roman" w:hAnsi="Times New Roman" w:cs="Times New Roman"/>
          <w:b/>
          <w:sz w:val="24"/>
          <w:szCs w:val="24"/>
        </w:rPr>
      </w:pPr>
    </w:p>
    <w:p w14:paraId="23EF5082" w14:textId="4D4F124B"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Пыльцин, А.В. Штрафной удар</w:t>
      </w:r>
      <w:r w:rsidR="00917A71">
        <w:rPr>
          <w:rFonts w:ascii="Times New Roman" w:hAnsi="Times New Roman" w:cs="Times New Roman"/>
          <w:sz w:val="24"/>
          <w:szCs w:val="24"/>
        </w:rPr>
        <w:t xml:space="preserve"> / А.В.Пыльцин</w:t>
      </w:r>
      <w:r w:rsidRPr="00B5005A">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СПб.:</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Знание ИВЭСЭП, 2003</w:t>
      </w:r>
      <w:r w:rsidR="00917A71">
        <w:rPr>
          <w:rFonts w:ascii="Times New Roman" w:hAnsi="Times New Roman" w:cs="Times New Roman"/>
          <w:sz w:val="24"/>
          <w:szCs w:val="24"/>
        </w:rPr>
        <w:t>. – Текст: непосредственный;</w:t>
      </w:r>
    </w:p>
    <w:p w14:paraId="2EF043CC" w14:textId="087F9052"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Пыльцин, А.В. Правда о штрафбатах</w:t>
      </w:r>
      <w:r w:rsidR="00917A71">
        <w:rPr>
          <w:rFonts w:ascii="Times New Roman" w:hAnsi="Times New Roman" w:cs="Times New Roman"/>
          <w:sz w:val="24"/>
          <w:szCs w:val="24"/>
        </w:rPr>
        <w:t xml:space="preserve"> / А.В.Пыльцин</w:t>
      </w:r>
      <w:r w:rsidRPr="00B5005A">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Эксмо, 2008</w:t>
      </w:r>
      <w:r w:rsidR="00917A71">
        <w:rPr>
          <w:rFonts w:ascii="Times New Roman" w:hAnsi="Times New Roman" w:cs="Times New Roman"/>
          <w:sz w:val="24"/>
          <w:szCs w:val="24"/>
        </w:rPr>
        <w:t>. – Текст: непосредственный;</w:t>
      </w:r>
    </w:p>
    <w:p w14:paraId="5265C844" w14:textId="747B60FD" w:rsidR="00A62B23" w:rsidRPr="00B5005A" w:rsidRDefault="00917A71" w:rsidP="00A62B2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Рубцов, Ю.В.</w:t>
      </w:r>
      <w:r w:rsidR="00A62B23" w:rsidRPr="00B5005A">
        <w:rPr>
          <w:rFonts w:ascii="Times New Roman" w:hAnsi="Times New Roman" w:cs="Times New Roman"/>
          <w:sz w:val="24"/>
          <w:szCs w:val="24"/>
        </w:rPr>
        <w:t xml:space="preserve"> Штрафники Великой Отечественной</w:t>
      </w:r>
      <w:r>
        <w:rPr>
          <w:rFonts w:ascii="Times New Roman" w:hAnsi="Times New Roman" w:cs="Times New Roman"/>
          <w:sz w:val="24"/>
          <w:szCs w:val="24"/>
        </w:rPr>
        <w:t xml:space="preserve"> / Ю.В.Рубцов</w:t>
      </w:r>
      <w:r w:rsidR="00A62B23" w:rsidRPr="00B5005A">
        <w:rPr>
          <w:rFonts w:ascii="Times New Roman" w:hAnsi="Times New Roman" w:cs="Times New Roman"/>
          <w:sz w:val="24"/>
          <w:szCs w:val="24"/>
        </w:rPr>
        <w:t>.</w:t>
      </w:r>
      <w:r w:rsidR="00BD1225">
        <w:rPr>
          <w:rFonts w:ascii="Times New Roman" w:hAnsi="Times New Roman" w:cs="Times New Roman"/>
          <w:sz w:val="24"/>
          <w:szCs w:val="24"/>
        </w:rPr>
        <w:t xml:space="preserve"> – </w:t>
      </w:r>
      <w:r w:rsidR="00A62B23" w:rsidRPr="00B5005A">
        <w:rPr>
          <w:rFonts w:ascii="Times New Roman" w:hAnsi="Times New Roman" w:cs="Times New Roman"/>
          <w:sz w:val="24"/>
          <w:szCs w:val="24"/>
        </w:rPr>
        <w:t>М.: Вече, 2007</w:t>
      </w:r>
      <w:r>
        <w:rPr>
          <w:rFonts w:ascii="Times New Roman" w:hAnsi="Times New Roman" w:cs="Times New Roman"/>
          <w:sz w:val="24"/>
          <w:szCs w:val="24"/>
        </w:rPr>
        <w:t>. – Текст: непосредственный;</w:t>
      </w:r>
    </w:p>
    <w:p w14:paraId="25C0CCC5" w14:textId="3677C75E" w:rsidR="00A62B23" w:rsidRPr="00B5005A" w:rsidRDefault="00A62B23" w:rsidP="00A62B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4. Сукнев, М. Записки командира штрафбата. Воспоминания комбата</w:t>
      </w:r>
      <w:r w:rsidR="00917A71">
        <w:rPr>
          <w:rFonts w:ascii="Times New Roman" w:hAnsi="Times New Roman" w:cs="Times New Roman"/>
          <w:sz w:val="24"/>
          <w:szCs w:val="24"/>
        </w:rPr>
        <w:t>.1941-1945 / М.Сукнев</w:t>
      </w:r>
      <w:r w:rsidRPr="00B5005A">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Центрополиграф, 2006</w:t>
      </w:r>
      <w:r w:rsidR="00917A71">
        <w:rPr>
          <w:rFonts w:ascii="Times New Roman" w:hAnsi="Times New Roman" w:cs="Times New Roman"/>
          <w:sz w:val="24"/>
          <w:szCs w:val="24"/>
        </w:rPr>
        <w:t>. – Текст: непосредственный.</w:t>
      </w:r>
    </w:p>
    <w:p w14:paraId="707C62E7" w14:textId="77777777" w:rsidR="00A62B23" w:rsidRPr="00B5005A" w:rsidRDefault="00A62B23" w:rsidP="00A62B23">
      <w:pPr>
        <w:spacing w:after="0" w:line="240" w:lineRule="auto"/>
        <w:jc w:val="both"/>
        <w:rPr>
          <w:rFonts w:ascii="Times New Roman" w:hAnsi="Times New Roman" w:cs="Times New Roman"/>
          <w:sz w:val="24"/>
          <w:szCs w:val="24"/>
        </w:rPr>
      </w:pPr>
    </w:p>
    <w:p w14:paraId="6EEB20BD" w14:textId="77777777" w:rsidR="00A62B23" w:rsidRPr="00B5005A" w:rsidRDefault="00A62B23" w:rsidP="00A62B23">
      <w:pPr>
        <w:spacing w:after="0" w:line="240" w:lineRule="auto"/>
        <w:jc w:val="both"/>
        <w:rPr>
          <w:rFonts w:ascii="Times New Roman" w:hAnsi="Times New Roman" w:cs="Times New Roman"/>
          <w:sz w:val="24"/>
          <w:szCs w:val="24"/>
        </w:rPr>
      </w:pPr>
    </w:p>
    <w:p w14:paraId="4D53F75C" w14:textId="77777777" w:rsidR="00A62B23" w:rsidRPr="00B5005A" w:rsidRDefault="00A62B23" w:rsidP="00A62B23">
      <w:pPr>
        <w:spacing w:after="0" w:line="240" w:lineRule="auto"/>
        <w:ind w:left="4253"/>
        <w:jc w:val="both"/>
        <w:rPr>
          <w:rFonts w:ascii="Times New Roman" w:hAnsi="Times New Roman" w:cs="Times New Roman"/>
          <w:sz w:val="24"/>
          <w:szCs w:val="24"/>
        </w:rPr>
      </w:pPr>
    </w:p>
    <w:p w14:paraId="29455246" w14:textId="77777777" w:rsidR="00A62B23" w:rsidRPr="00B5005A" w:rsidRDefault="00A62B23" w:rsidP="00A62B23">
      <w:pPr>
        <w:spacing w:after="0"/>
        <w:ind w:left="4253"/>
        <w:rPr>
          <w:rFonts w:ascii="Times New Roman" w:hAnsi="Times New Roman" w:cs="Times New Roman"/>
          <w:sz w:val="24"/>
          <w:szCs w:val="24"/>
        </w:rPr>
      </w:pPr>
      <w:r w:rsidRPr="00B5005A">
        <w:rPr>
          <w:rFonts w:ascii="Times New Roman" w:hAnsi="Times New Roman" w:cs="Times New Roman"/>
          <w:b/>
          <w:i/>
          <w:sz w:val="24"/>
          <w:szCs w:val="24"/>
        </w:rPr>
        <w:t>Ковалева А.А.,</w:t>
      </w:r>
      <w:r w:rsidRPr="00B5005A">
        <w:rPr>
          <w:rFonts w:ascii="Times New Roman" w:hAnsi="Times New Roman" w:cs="Times New Roman"/>
          <w:sz w:val="24"/>
          <w:szCs w:val="24"/>
        </w:rPr>
        <w:t xml:space="preserve"> </w:t>
      </w:r>
      <w:r w:rsidRPr="00B5005A">
        <w:rPr>
          <w:rFonts w:ascii="Times New Roman" w:hAnsi="Times New Roman" w:cs="Times New Roman"/>
          <w:i/>
          <w:sz w:val="24"/>
          <w:szCs w:val="24"/>
        </w:rPr>
        <w:t>обучающаяся</w:t>
      </w:r>
    </w:p>
    <w:p w14:paraId="637216B4" w14:textId="77777777" w:rsidR="00A62B23" w:rsidRPr="00B5005A" w:rsidRDefault="00A62B23" w:rsidP="00A62B23">
      <w:pPr>
        <w:spacing w:after="0"/>
        <w:ind w:left="4253"/>
        <w:rPr>
          <w:rFonts w:ascii="Times New Roman" w:hAnsi="Times New Roman" w:cs="Times New Roman"/>
          <w:i/>
          <w:sz w:val="24"/>
          <w:szCs w:val="24"/>
        </w:rPr>
      </w:pPr>
      <w:r w:rsidRPr="00B5005A">
        <w:rPr>
          <w:rFonts w:ascii="Times New Roman" w:hAnsi="Times New Roman" w:cs="Times New Roman"/>
          <w:b/>
          <w:i/>
          <w:sz w:val="24"/>
          <w:szCs w:val="24"/>
        </w:rPr>
        <w:t>Науч. рук. Малышев О.К.,</w:t>
      </w:r>
      <w:r w:rsidRPr="00B5005A">
        <w:rPr>
          <w:rFonts w:ascii="Times New Roman" w:hAnsi="Times New Roman" w:cs="Times New Roman"/>
          <w:sz w:val="24"/>
          <w:szCs w:val="24"/>
        </w:rPr>
        <w:t xml:space="preserve"> </w:t>
      </w:r>
      <w:r w:rsidRPr="00B5005A">
        <w:rPr>
          <w:rFonts w:ascii="Times New Roman" w:hAnsi="Times New Roman" w:cs="Times New Roman"/>
          <w:i/>
          <w:sz w:val="24"/>
          <w:szCs w:val="24"/>
        </w:rPr>
        <w:t xml:space="preserve">преподаватель </w:t>
      </w:r>
    </w:p>
    <w:p w14:paraId="2ADDD7FA" w14:textId="77777777" w:rsidR="00A62B23" w:rsidRPr="00B5005A" w:rsidRDefault="00A62B23" w:rsidP="00A62B23">
      <w:pPr>
        <w:spacing w:after="0"/>
        <w:ind w:left="4253"/>
        <w:rPr>
          <w:rFonts w:ascii="Times New Roman" w:hAnsi="Times New Roman" w:cs="Times New Roman"/>
          <w:i/>
          <w:sz w:val="24"/>
          <w:szCs w:val="24"/>
        </w:rPr>
      </w:pPr>
      <w:r w:rsidRPr="00B5005A">
        <w:rPr>
          <w:rFonts w:ascii="Times New Roman" w:hAnsi="Times New Roman" w:cs="Times New Roman"/>
          <w:i/>
          <w:sz w:val="24"/>
          <w:szCs w:val="24"/>
        </w:rPr>
        <w:t>ГБПОУ КРК ИНТЕГРАЛ, с. Курсавка</w:t>
      </w:r>
    </w:p>
    <w:p w14:paraId="1BB34A78" w14:textId="77777777" w:rsidR="00A62B23" w:rsidRPr="00B5005A" w:rsidRDefault="00A62B23" w:rsidP="00A62B23">
      <w:pPr>
        <w:spacing w:after="0"/>
        <w:ind w:firstLine="709"/>
        <w:jc w:val="right"/>
        <w:rPr>
          <w:rFonts w:ascii="Times New Roman" w:hAnsi="Times New Roman" w:cs="Times New Roman"/>
          <w:sz w:val="24"/>
          <w:szCs w:val="24"/>
        </w:rPr>
      </w:pPr>
    </w:p>
    <w:p w14:paraId="483C9D5C" w14:textId="77777777" w:rsidR="00A62B23" w:rsidRPr="00B5005A" w:rsidRDefault="00A62B23" w:rsidP="00A62B23">
      <w:pPr>
        <w:spacing w:after="0"/>
        <w:ind w:firstLine="709"/>
        <w:jc w:val="right"/>
        <w:rPr>
          <w:rFonts w:ascii="Times New Roman" w:hAnsi="Times New Roman" w:cs="Times New Roman"/>
          <w:sz w:val="24"/>
          <w:szCs w:val="24"/>
        </w:rPr>
      </w:pPr>
    </w:p>
    <w:p w14:paraId="586D9C00" w14:textId="77777777" w:rsidR="00A62B23" w:rsidRPr="00B5005A" w:rsidRDefault="00A62B23" w:rsidP="00A62B23">
      <w:pPr>
        <w:spacing w:after="0"/>
        <w:rPr>
          <w:rFonts w:ascii="Times New Roman" w:hAnsi="Times New Roman" w:cs="Times New Roman"/>
          <w:sz w:val="24"/>
          <w:szCs w:val="24"/>
        </w:rPr>
      </w:pPr>
    </w:p>
    <w:p w14:paraId="00069414" w14:textId="77777777" w:rsidR="00A62B23" w:rsidRPr="00B5005A" w:rsidRDefault="00A62B23" w:rsidP="00A62B23">
      <w:pPr>
        <w:spacing w:after="0"/>
        <w:ind w:firstLine="709"/>
        <w:jc w:val="center"/>
        <w:rPr>
          <w:rFonts w:ascii="Times New Roman" w:hAnsi="Times New Roman" w:cs="Times New Roman"/>
          <w:b/>
          <w:caps/>
          <w:sz w:val="24"/>
          <w:szCs w:val="24"/>
        </w:rPr>
      </w:pPr>
      <w:r w:rsidRPr="00B5005A">
        <w:rPr>
          <w:rFonts w:ascii="Times New Roman" w:hAnsi="Times New Roman" w:cs="Times New Roman"/>
          <w:b/>
          <w:caps/>
          <w:sz w:val="24"/>
          <w:szCs w:val="24"/>
        </w:rPr>
        <w:t>Волонтерство – моё увлечение</w:t>
      </w:r>
    </w:p>
    <w:p w14:paraId="176B8235" w14:textId="77777777" w:rsidR="00A62B23" w:rsidRPr="00B5005A" w:rsidRDefault="00A62B23" w:rsidP="00A62B23">
      <w:pPr>
        <w:spacing w:after="0"/>
        <w:ind w:firstLine="709"/>
        <w:rPr>
          <w:rFonts w:ascii="Times New Roman" w:hAnsi="Times New Roman" w:cs="Times New Roman"/>
          <w:sz w:val="24"/>
          <w:szCs w:val="24"/>
        </w:rPr>
      </w:pPr>
    </w:p>
    <w:p w14:paraId="126EF4EA" w14:textId="77777777"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Все мы ищем свой собственный мир, крохотный уголок, где всегда спокойно и ты можешь расслабиться. Так вот, увлечение – это удавшаяся попытка найти собственный островок, где всегда тепло и уютно. </w:t>
      </w:r>
    </w:p>
    <w:p w14:paraId="45B664FB" w14:textId="77777777"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Моим главным увлечением и смыслом жизни является волонтерство. Я чувствую свою ответственность за вчера и сегодня, за каждого человека, кому не была протянута рука помощи. Люди стали жить в бетонных коробках, а города стали как муравейники, но именно сейчас, как никогда, мы чувствуем себя одинокими. Чтобы преодолеть этот барьер, обрести единство, я и стала волонтёром. От помощи людям, до организации мероприятия, призванного сохранить историческую достоверность, каждый сделанный шаг, это шаг, сделанный вперёд в будущее. </w:t>
      </w:r>
    </w:p>
    <w:p w14:paraId="014CCCC5" w14:textId="0564C432"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Слово </w:t>
      </w:r>
      <w:r w:rsidR="007E2377">
        <w:rPr>
          <w:rFonts w:ascii="Times New Roman" w:hAnsi="Times New Roman" w:cs="Times New Roman"/>
          <w:sz w:val="24"/>
          <w:szCs w:val="24"/>
        </w:rPr>
        <w:t>«</w:t>
      </w:r>
      <w:r w:rsidRPr="00B5005A">
        <w:rPr>
          <w:rFonts w:ascii="Times New Roman" w:hAnsi="Times New Roman" w:cs="Times New Roman"/>
          <w:sz w:val="24"/>
          <w:szCs w:val="24"/>
        </w:rPr>
        <w:t>волонтер</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произошло от латинского </w:t>
      </w:r>
      <w:r w:rsidR="007E2377">
        <w:rPr>
          <w:rFonts w:ascii="Times New Roman" w:hAnsi="Times New Roman" w:cs="Times New Roman"/>
          <w:sz w:val="24"/>
          <w:szCs w:val="24"/>
        </w:rPr>
        <w:t>«</w:t>
      </w:r>
      <w:r w:rsidRPr="00B5005A">
        <w:rPr>
          <w:rFonts w:ascii="Times New Roman" w:hAnsi="Times New Roman" w:cs="Times New Roman"/>
          <w:sz w:val="24"/>
          <w:szCs w:val="24"/>
        </w:rPr>
        <w:t>voluntarius</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 добровольный. В России волонтер и доброволец – это равнозначные понятия, обозначающие человека, который добровольно и безвозмездно выполняет какую-либо работу или занимается общественной деятельностью. Доброволец вкладывает в дело, которым занимается, свои навыки и время. [1]</w:t>
      </w:r>
    </w:p>
    <w:p w14:paraId="7A584BD3" w14:textId="77777777"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Волонтерство, добровольчество, благотворительность или проявление альтруизма, во всей красе, какое-бы слово не было выбрано, сразу будет ясно, что это любовь. Любовь к тому, что я делаю. Любовь к людям, которые рядом. Любовь к удивительным свойствам человеческой души. Любовь к миру, в котором мы живем. И еще много-много разных любовей, о которых очень сложно говорить человеческими словами. [2]</w:t>
      </w:r>
    </w:p>
    <w:p w14:paraId="2861C894" w14:textId="2EC5B015"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Увлекать, Волонтерство, меня начало ещё в самом детстве. Моя, сохранившаяся и сейчас, тяга, будет подтверждением фразы </w:t>
      </w:r>
      <w:r w:rsidR="007E2377">
        <w:rPr>
          <w:rFonts w:ascii="Times New Roman" w:hAnsi="Times New Roman" w:cs="Times New Roman"/>
          <w:sz w:val="24"/>
          <w:szCs w:val="24"/>
        </w:rPr>
        <w:t>«</w:t>
      </w:r>
      <w:r w:rsidRPr="00B5005A">
        <w:rPr>
          <w:rFonts w:ascii="Times New Roman" w:hAnsi="Times New Roman" w:cs="Times New Roman"/>
          <w:sz w:val="24"/>
          <w:szCs w:val="24"/>
        </w:rPr>
        <w:t>Все увлечения идут из детства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то время я присоединилась к местной организации, которая занималась проведением акций и организацией мероприятий. Вместе с другими волонтёрами мы высаживали цветы, убирали мусор, проводили патриотические лекции и встречались с ветеранами. </w:t>
      </w:r>
    </w:p>
    <w:p w14:paraId="4A589C93" w14:textId="77777777"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Помимо этого, я регулярно участвую в различных экологических акциях, направленных на борьбу с загрязнением окружающей среды. Я верю, что забота о природе и сохранение ее богатств – наш общий долг перед миром и будущими поколениями. Поэтому я с радостью присоединяюсь к группам волонтеров, чтобы убирать мусор на пляжах, в парках, озеленять город и сажать деревья.</w:t>
      </w:r>
    </w:p>
    <w:p w14:paraId="447B7FD4" w14:textId="21B83256"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Но помощь людям – это не единственный плюс моего увлечения. Я также улучшила свои навыки и качества, такие как коммуникабельность, организация, лидерство, ответственность и многое другое. Я узнала много новых вещей, применение которых я нашла не только в волонтерской деятельности, но и в жизни в целом. Волонтеры со всего мира собираются, чтобы работать сообща над общими целями и реализовывать проекты, которые могут привести к положительным изменениям. </w:t>
      </w:r>
      <w:r w:rsidRPr="00B5005A">
        <w:rPr>
          <w:rFonts w:ascii="Times New Roman" w:hAnsi="Times New Roman" w:cs="Times New Roman"/>
          <w:sz w:val="24"/>
          <w:szCs w:val="24"/>
        </w:rPr>
        <w:tab/>
        <w:t xml:space="preserve">Это всегда выход из зоны комфорта. Вспоминается строчки </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Один, в темноте, с тяжелыми сумками и легкими мыслями шагаю в неизвестность с высокой миссией. </w:t>
      </w:r>
      <w:r w:rsidR="007E2377">
        <w:rPr>
          <w:rFonts w:ascii="Times New Roman" w:hAnsi="Times New Roman" w:cs="Times New Roman"/>
          <w:sz w:val="24"/>
          <w:szCs w:val="24"/>
        </w:rPr>
        <w:t>«</w:t>
      </w:r>
      <w:r w:rsidRPr="00B5005A">
        <w:rPr>
          <w:rFonts w:ascii="Times New Roman" w:hAnsi="Times New Roman" w:cs="Times New Roman"/>
          <w:sz w:val="24"/>
          <w:szCs w:val="24"/>
        </w:rPr>
        <w:t>Зоне комфорта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большой привет: в тот момент она серьезненько так расширилась. [3] Волонтерство объединяет людей, вне зависимости от их возраста, пола, расы или веры, вокруг общей цели – создания лучшего мира для всех. Кроме того, я нашла новых друзей.</w:t>
      </w:r>
    </w:p>
    <w:p w14:paraId="50E3CC58" w14:textId="5A5ECA96"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Для разного рода реабилитационных организаций добровольчество — часть реабилитационного процесса, например, для выздоравливающих наркоманов, где важно помочь именно выздоравливающим через труд личностно измениться. И в этом случае </w:t>
      </w:r>
      <w:r w:rsidR="007E2377">
        <w:rPr>
          <w:rFonts w:ascii="Times New Roman" w:hAnsi="Times New Roman" w:cs="Times New Roman"/>
          <w:sz w:val="24"/>
          <w:szCs w:val="24"/>
        </w:rPr>
        <w:t>«</w:t>
      </w:r>
      <w:r w:rsidRPr="00B5005A">
        <w:rPr>
          <w:rFonts w:ascii="Times New Roman" w:hAnsi="Times New Roman" w:cs="Times New Roman"/>
          <w:sz w:val="24"/>
          <w:szCs w:val="24"/>
        </w:rPr>
        <w:t>добрые дела</w:t>
      </w:r>
      <w:r w:rsidR="007E2377">
        <w:rPr>
          <w:rFonts w:ascii="Times New Roman" w:hAnsi="Times New Roman" w:cs="Times New Roman"/>
          <w:sz w:val="24"/>
          <w:szCs w:val="24"/>
        </w:rPr>
        <w:t>»</w:t>
      </w:r>
      <w:r w:rsidRPr="00B5005A">
        <w:rPr>
          <w:rFonts w:ascii="Times New Roman" w:hAnsi="Times New Roman" w:cs="Times New Roman"/>
          <w:sz w:val="24"/>
          <w:szCs w:val="24"/>
        </w:rPr>
        <w:t>— это средство, пусть и для очень благой цели.</w:t>
      </w:r>
    </w:p>
    <w:p w14:paraId="4E232E20" w14:textId="77777777"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Заниматься волонтерством для меня – это не роскошь, это нечто большее. Это возможность почувствовать, что ты нужен и способен сделать мир лучше. Это способ развития своих навыков и построения крепких дружеских отношений с теми, кто разделяет твои ценности и увлечения. Я не могу представить свою жизнь без волонтерства и надеюсь, что данный опыт будет сопровождать меня и в будущем.</w:t>
      </w:r>
    </w:p>
    <w:p w14:paraId="36AD5984" w14:textId="77777777"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Попробовать себя в добровольчестве – очень легко. Практически в каждом городе, есть волонтёрская организация. Найдите её и присоединитесь. Вместе с огромной поддержкой волонтёрского движения, вы также внесёте вклад в развитие своей личности. Я уверена, что вы получите немало позитивных эмоций. Волонтёрство – это не только про самоотдачу, напротив, чем больше вы отдаёте, тем больше вы получаете. </w:t>
      </w:r>
    </w:p>
    <w:p w14:paraId="334FF944" w14:textId="77777777"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Как проверить и выбрать организацию? Есть формальные признаки: уставные документы, сайт, команда, описание что и где делают, карта и календарь событий (ложится ли он на график кандидата?), внутренние правила, наличие обучения и поддержки, командная работа. Как правило, эти признаки проясняются на сайте или в первые минуты разговора с представителем организации. Это база для принятия решения. [4]</w:t>
      </w:r>
    </w:p>
    <w:p w14:paraId="1E1A7727" w14:textId="192ACDD1" w:rsidR="00A62B23" w:rsidRPr="00B5005A" w:rsidRDefault="00A62B23" w:rsidP="00A62B2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В завершение, хочу подчеркнуть, что волонтерство</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это не только удивительное, но и чрезвычайно полезное увлечение. Оно способствует не только благополучию других, но и вашему собственному личностному и профессиональному развитию, обогащая ваши качества и навыки. Поэтому приглашаю вас попробовать свои силы в этом благородном деле и насладиться бескрайним океаном позитивных эмоций, которые оно приносит.</w:t>
      </w:r>
    </w:p>
    <w:p w14:paraId="7859D7A6" w14:textId="77777777" w:rsidR="00A62B23" w:rsidRPr="00B5005A" w:rsidRDefault="00A62B23" w:rsidP="00A62B23">
      <w:pPr>
        <w:spacing w:after="0"/>
        <w:ind w:firstLine="709"/>
        <w:jc w:val="both"/>
        <w:rPr>
          <w:rFonts w:ascii="Times New Roman" w:hAnsi="Times New Roman" w:cs="Times New Roman"/>
          <w:b/>
          <w:sz w:val="24"/>
          <w:szCs w:val="24"/>
        </w:rPr>
      </w:pPr>
    </w:p>
    <w:p w14:paraId="29B2FC42" w14:textId="77777777" w:rsidR="00A62B23" w:rsidRPr="00B5005A" w:rsidRDefault="00A62B23" w:rsidP="00A62B23">
      <w:pPr>
        <w:spacing w:after="0"/>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52843AAE" w14:textId="77777777" w:rsidR="00A62B23" w:rsidRPr="00B5005A" w:rsidRDefault="00A62B23" w:rsidP="00A62B23">
      <w:pPr>
        <w:spacing w:after="0"/>
        <w:ind w:firstLine="709"/>
        <w:jc w:val="both"/>
        <w:rPr>
          <w:rFonts w:ascii="Times New Roman" w:hAnsi="Times New Roman" w:cs="Times New Roman"/>
          <w:b/>
          <w:sz w:val="24"/>
          <w:szCs w:val="24"/>
        </w:rPr>
      </w:pPr>
    </w:p>
    <w:p w14:paraId="35CC02B9" w14:textId="74FFF7F9" w:rsidR="00A62B23" w:rsidRPr="00B5005A" w:rsidRDefault="00A62B23" w:rsidP="00A62B23">
      <w:pPr>
        <w:pStyle w:val="a9"/>
        <w:numPr>
          <w:ilvl w:val="0"/>
          <w:numId w:val="61"/>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Объясняем по пунктам: что такое волонтерство</w:t>
      </w:r>
      <w:r w:rsidR="00CD28AA">
        <w:rPr>
          <w:rFonts w:ascii="Times New Roman" w:hAnsi="Times New Roman"/>
          <w:sz w:val="24"/>
          <w:szCs w:val="24"/>
        </w:rPr>
        <w:t>:</w:t>
      </w:r>
      <w:r w:rsidRPr="00B5005A">
        <w:rPr>
          <w:rFonts w:ascii="Times New Roman" w:hAnsi="Times New Roman"/>
          <w:sz w:val="24"/>
          <w:szCs w:val="24"/>
        </w:rPr>
        <w:t xml:space="preserve"> Кто такой волонтер (доброволец)</w:t>
      </w:r>
      <w:r w:rsidR="00CD28AA">
        <w:rPr>
          <w:rFonts w:ascii="Times New Roman" w:hAnsi="Times New Roman"/>
          <w:sz w:val="24"/>
          <w:szCs w:val="24"/>
        </w:rPr>
        <w:t>.</w:t>
      </w:r>
      <w:r w:rsidR="007E2377">
        <w:rPr>
          <w:rFonts w:ascii="Times New Roman" w:hAnsi="Times New Roman"/>
          <w:sz w:val="24"/>
          <w:szCs w:val="24"/>
        </w:rPr>
        <w:t xml:space="preserve"> – </w:t>
      </w:r>
      <w:r w:rsidR="00CD28AA">
        <w:rPr>
          <w:rFonts w:ascii="Times New Roman" w:hAnsi="Times New Roman"/>
          <w:sz w:val="24"/>
          <w:szCs w:val="24"/>
          <w:lang w:val="en-US"/>
        </w:rPr>
        <w:t>URL</w:t>
      </w:r>
      <w:r w:rsidRPr="00B5005A">
        <w:rPr>
          <w:rFonts w:ascii="Times New Roman" w:hAnsi="Times New Roman"/>
          <w:sz w:val="24"/>
          <w:szCs w:val="24"/>
        </w:rPr>
        <w:t xml:space="preserve">: </w:t>
      </w:r>
      <w:hyperlink r:id="rId126" w:history="1">
        <w:r w:rsidR="00CD28AA" w:rsidRPr="002457B6">
          <w:rPr>
            <w:rStyle w:val="ae"/>
            <w:rFonts w:ascii="Times New Roman" w:hAnsi="Times New Roman"/>
            <w:sz w:val="24"/>
            <w:szCs w:val="24"/>
          </w:rPr>
          <w:t>https://dobro.ru/kb/article/33</w:t>
        </w:r>
      </w:hyperlink>
      <w:r w:rsidR="00CD28AA">
        <w:rPr>
          <w:rFonts w:ascii="Times New Roman" w:hAnsi="Times New Roman"/>
          <w:sz w:val="24"/>
          <w:szCs w:val="24"/>
        </w:rPr>
        <w:t>. – Текст: электронный;</w:t>
      </w:r>
    </w:p>
    <w:p w14:paraId="6E91410E" w14:textId="701AE20F" w:rsidR="00A62B23" w:rsidRPr="00B5005A" w:rsidRDefault="00A62B23" w:rsidP="00A62B23">
      <w:pPr>
        <w:pStyle w:val="a9"/>
        <w:numPr>
          <w:ilvl w:val="0"/>
          <w:numId w:val="61"/>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 xml:space="preserve">Кнорре, К.Д. Найден, жив! Записки о поисковом отряде </w:t>
      </w:r>
      <w:r w:rsidR="007E2377">
        <w:rPr>
          <w:rFonts w:ascii="Times New Roman" w:hAnsi="Times New Roman"/>
          <w:sz w:val="24"/>
          <w:szCs w:val="24"/>
        </w:rPr>
        <w:t>«</w:t>
      </w:r>
      <w:r w:rsidRPr="00B5005A">
        <w:rPr>
          <w:rFonts w:ascii="Times New Roman" w:hAnsi="Times New Roman"/>
          <w:sz w:val="24"/>
          <w:szCs w:val="24"/>
        </w:rPr>
        <w:t>Лиза Алерт</w:t>
      </w:r>
      <w:r w:rsidR="007E2377">
        <w:rPr>
          <w:rFonts w:ascii="Times New Roman" w:hAnsi="Times New Roman"/>
          <w:sz w:val="24"/>
          <w:szCs w:val="24"/>
        </w:rPr>
        <w:t>»</w:t>
      </w:r>
      <w:r w:rsidR="00CD28AA">
        <w:rPr>
          <w:rFonts w:ascii="Times New Roman" w:hAnsi="Times New Roman"/>
          <w:sz w:val="24"/>
          <w:szCs w:val="24"/>
        </w:rPr>
        <w:t xml:space="preserve"> </w:t>
      </w:r>
      <w:r w:rsidRPr="00B5005A">
        <w:rPr>
          <w:rFonts w:ascii="Times New Roman" w:hAnsi="Times New Roman"/>
          <w:sz w:val="24"/>
          <w:szCs w:val="24"/>
        </w:rPr>
        <w:t>/ К.Д. Кнорре. – 2020.</w:t>
      </w:r>
      <w:r w:rsidR="00CD28AA">
        <w:rPr>
          <w:rFonts w:ascii="Times New Roman" w:hAnsi="Times New Roman"/>
          <w:sz w:val="24"/>
          <w:szCs w:val="24"/>
        </w:rPr>
        <w:t xml:space="preserve"> – Текст: непосредственный;</w:t>
      </w:r>
    </w:p>
    <w:p w14:paraId="5579ABB9" w14:textId="37C49398" w:rsidR="00A62B23" w:rsidRPr="00B5005A" w:rsidRDefault="00A62B23" w:rsidP="00A62B23">
      <w:pPr>
        <w:pStyle w:val="a9"/>
        <w:numPr>
          <w:ilvl w:val="0"/>
          <w:numId w:val="61"/>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Масленников</w:t>
      </w:r>
      <w:r w:rsidR="00CD28AA">
        <w:rPr>
          <w:rFonts w:ascii="Times New Roman" w:hAnsi="Times New Roman"/>
          <w:sz w:val="24"/>
          <w:szCs w:val="24"/>
        </w:rPr>
        <w:t xml:space="preserve">, Р. Дневник волонтёра </w:t>
      </w:r>
      <w:r w:rsidRPr="00B5005A">
        <w:rPr>
          <w:rFonts w:ascii="Times New Roman" w:hAnsi="Times New Roman"/>
          <w:sz w:val="24"/>
          <w:szCs w:val="24"/>
        </w:rPr>
        <w:t>/</w:t>
      </w:r>
      <w:r w:rsidR="00CD28AA">
        <w:rPr>
          <w:rFonts w:ascii="Times New Roman" w:hAnsi="Times New Roman"/>
          <w:sz w:val="24"/>
          <w:szCs w:val="24"/>
        </w:rPr>
        <w:t xml:space="preserve"> Р. Масленников,</w:t>
      </w:r>
      <w:r w:rsidR="007E2377">
        <w:rPr>
          <w:rFonts w:ascii="Times New Roman" w:hAnsi="Times New Roman"/>
          <w:sz w:val="24"/>
          <w:szCs w:val="24"/>
        </w:rPr>
        <w:t xml:space="preserve"> </w:t>
      </w:r>
      <w:r w:rsidRPr="00B5005A">
        <w:rPr>
          <w:rFonts w:ascii="Times New Roman" w:hAnsi="Times New Roman"/>
          <w:sz w:val="24"/>
          <w:szCs w:val="24"/>
        </w:rPr>
        <w:t>2014.</w:t>
      </w:r>
      <w:r w:rsidR="00CD28AA">
        <w:rPr>
          <w:rFonts w:ascii="Times New Roman" w:hAnsi="Times New Roman"/>
          <w:sz w:val="24"/>
          <w:szCs w:val="24"/>
        </w:rPr>
        <w:t xml:space="preserve"> – Текст: непосредтвенный;</w:t>
      </w:r>
    </w:p>
    <w:p w14:paraId="37BDB8F1" w14:textId="4EADD8AF" w:rsidR="00A62B23" w:rsidRPr="00B5005A" w:rsidRDefault="00A62B23" w:rsidP="00A62B23">
      <w:pPr>
        <w:pStyle w:val="a9"/>
        <w:numPr>
          <w:ilvl w:val="0"/>
          <w:numId w:val="61"/>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Белановский</w:t>
      </w:r>
      <w:r w:rsidR="00CD28AA">
        <w:rPr>
          <w:rFonts w:ascii="Times New Roman" w:hAnsi="Times New Roman"/>
          <w:sz w:val="24"/>
          <w:szCs w:val="24"/>
        </w:rPr>
        <w:t>,</w:t>
      </w:r>
      <w:r w:rsidRPr="00B5005A">
        <w:rPr>
          <w:rFonts w:ascii="Times New Roman" w:hAnsi="Times New Roman"/>
          <w:sz w:val="24"/>
          <w:szCs w:val="24"/>
        </w:rPr>
        <w:t xml:space="preserve"> Ю. Социальное волонтёрство под </w:t>
      </w:r>
      <w:r w:rsidR="00CD28AA">
        <w:rPr>
          <w:rFonts w:ascii="Times New Roman" w:hAnsi="Times New Roman"/>
          <w:sz w:val="24"/>
          <w:szCs w:val="24"/>
        </w:rPr>
        <w:t xml:space="preserve">ключ. Меняем мир вместе </w:t>
      </w:r>
      <w:r w:rsidRPr="00B5005A">
        <w:rPr>
          <w:rFonts w:ascii="Times New Roman" w:hAnsi="Times New Roman"/>
          <w:sz w:val="24"/>
          <w:szCs w:val="24"/>
        </w:rPr>
        <w:t>/</w:t>
      </w:r>
      <w:r w:rsidR="00CD28AA">
        <w:rPr>
          <w:rFonts w:ascii="Times New Roman" w:hAnsi="Times New Roman"/>
          <w:sz w:val="24"/>
          <w:szCs w:val="24"/>
        </w:rPr>
        <w:t xml:space="preserve"> Ю. </w:t>
      </w:r>
      <w:r w:rsidRPr="00B5005A">
        <w:rPr>
          <w:rFonts w:ascii="Times New Roman" w:hAnsi="Times New Roman"/>
          <w:sz w:val="24"/>
          <w:szCs w:val="24"/>
        </w:rPr>
        <w:t>Белановский</w:t>
      </w:r>
      <w:r w:rsidR="00CD28AA">
        <w:rPr>
          <w:rFonts w:ascii="Times New Roman" w:hAnsi="Times New Roman"/>
          <w:sz w:val="24"/>
          <w:szCs w:val="24"/>
        </w:rPr>
        <w:t>,</w:t>
      </w:r>
      <w:r w:rsidRPr="00B5005A">
        <w:rPr>
          <w:rFonts w:ascii="Times New Roman" w:hAnsi="Times New Roman"/>
          <w:sz w:val="24"/>
          <w:szCs w:val="24"/>
        </w:rPr>
        <w:t xml:space="preserve"> 2017.</w:t>
      </w:r>
      <w:r w:rsidR="00CD28AA">
        <w:rPr>
          <w:rFonts w:ascii="Times New Roman" w:hAnsi="Times New Roman"/>
          <w:sz w:val="24"/>
          <w:szCs w:val="24"/>
        </w:rPr>
        <w:t xml:space="preserve"> – Текст: непосредственный.</w:t>
      </w:r>
    </w:p>
    <w:p w14:paraId="046CBC23" w14:textId="77777777" w:rsidR="00A62B23" w:rsidRPr="00B5005A" w:rsidRDefault="00A62B23" w:rsidP="00A62B23">
      <w:pPr>
        <w:spacing w:after="0" w:line="240" w:lineRule="auto"/>
        <w:jc w:val="both"/>
        <w:rPr>
          <w:rFonts w:ascii="Times New Roman" w:hAnsi="Times New Roman" w:cs="Times New Roman"/>
          <w:sz w:val="24"/>
          <w:szCs w:val="24"/>
        </w:rPr>
      </w:pPr>
    </w:p>
    <w:p w14:paraId="5A7A423C" w14:textId="77777777" w:rsidR="00A62B23" w:rsidRPr="00933A6A" w:rsidRDefault="00A62B23" w:rsidP="00933A6A">
      <w:pPr>
        <w:spacing w:after="0" w:line="240" w:lineRule="auto"/>
        <w:jc w:val="both"/>
        <w:rPr>
          <w:rFonts w:ascii="Times New Roman" w:hAnsi="Times New Roman" w:cs="Times New Roman"/>
          <w:sz w:val="24"/>
          <w:szCs w:val="24"/>
        </w:rPr>
      </w:pPr>
    </w:p>
    <w:p w14:paraId="1F4BE87E" w14:textId="53977DAF" w:rsidR="00A62B23" w:rsidRPr="00933A6A" w:rsidRDefault="00A62B23" w:rsidP="00933A6A">
      <w:pPr>
        <w:spacing w:after="0" w:line="240" w:lineRule="auto"/>
        <w:jc w:val="both"/>
        <w:rPr>
          <w:rFonts w:ascii="Times New Roman" w:hAnsi="Times New Roman" w:cs="Times New Roman"/>
          <w:sz w:val="24"/>
          <w:szCs w:val="24"/>
        </w:rPr>
      </w:pPr>
    </w:p>
    <w:p w14:paraId="250D325F" w14:textId="419B79ED" w:rsidR="00933A6A" w:rsidRPr="00933A6A" w:rsidRDefault="00933A6A" w:rsidP="00933A6A">
      <w:pPr>
        <w:spacing w:after="0" w:line="240" w:lineRule="auto"/>
        <w:ind w:left="4253"/>
        <w:rPr>
          <w:rFonts w:ascii="Times New Roman" w:hAnsi="Times New Roman" w:cs="Times New Roman"/>
          <w:b/>
          <w:i/>
          <w:sz w:val="24"/>
          <w:szCs w:val="24"/>
        </w:rPr>
      </w:pPr>
      <w:r w:rsidRPr="00933A6A">
        <w:rPr>
          <w:rFonts w:ascii="Times New Roman" w:hAnsi="Times New Roman" w:cs="Times New Roman"/>
          <w:b/>
          <w:i/>
          <w:sz w:val="24"/>
          <w:szCs w:val="24"/>
        </w:rPr>
        <w:t>Клименко Д</w:t>
      </w:r>
      <w:r>
        <w:rPr>
          <w:rFonts w:ascii="Times New Roman" w:hAnsi="Times New Roman" w:cs="Times New Roman"/>
          <w:b/>
          <w:i/>
          <w:sz w:val="24"/>
          <w:szCs w:val="24"/>
        </w:rPr>
        <w:t>.</w:t>
      </w:r>
      <w:r w:rsidRPr="00933A6A">
        <w:rPr>
          <w:rFonts w:ascii="Times New Roman" w:hAnsi="Times New Roman" w:cs="Times New Roman"/>
          <w:b/>
          <w:i/>
          <w:sz w:val="24"/>
          <w:szCs w:val="24"/>
        </w:rPr>
        <w:t>А</w:t>
      </w:r>
      <w:r>
        <w:rPr>
          <w:rFonts w:ascii="Times New Roman" w:hAnsi="Times New Roman" w:cs="Times New Roman"/>
          <w:b/>
          <w:i/>
          <w:sz w:val="24"/>
          <w:szCs w:val="24"/>
        </w:rPr>
        <w:t>.</w:t>
      </w:r>
      <w:r w:rsidRPr="00933A6A">
        <w:rPr>
          <w:rFonts w:ascii="Times New Roman" w:hAnsi="Times New Roman" w:cs="Times New Roman"/>
          <w:b/>
          <w:i/>
          <w:sz w:val="24"/>
          <w:szCs w:val="24"/>
        </w:rPr>
        <w:t xml:space="preserve">, </w:t>
      </w:r>
      <w:r>
        <w:rPr>
          <w:rFonts w:ascii="Times New Roman" w:hAnsi="Times New Roman" w:cs="Times New Roman"/>
          <w:i/>
          <w:sz w:val="24"/>
          <w:szCs w:val="24"/>
        </w:rPr>
        <w:t>обучающийся</w:t>
      </w:r>
    </w:p>
    <w:p w14:paraId="06523677" w14:textId="7902AE4D" w:rsidR="00933A6A" w:rsidRPr="00933A6A" w:rsidRDefault="00933A6A" w:rsidP="00933A6A">
      <w:pPr>
        <w:spacing w:after="0" w:line="240" w:lineRule="auto"/>
        <w:ind w:left="4253"/>
        <w:rPr>
          <w:rFonts w:ascii="Times New Roman" w:hAnsi="Times New Roman" w:cs="Times New Roman"/>
          <w:i/>
          <w:sz w:val="24"/>
          <w:szCs w:val="24"/>
        </w:rPr>
      </w:pPr>
      <w:r>
        <w:rPr>
          <w:rFonts w:ascii="Times New Roman" w:hAnsi="Times New Roman" w:cs="Times New Roman"/>
          <w:b/>
          <w:i/>
          <w:sz w:val="24"/>
          <w:szCs w:val="24"/>
        </w:rPr>
        <w:t xml:space="preserve">Науч. рук. </w:t>
      </w:r>
      <w:r w:rsidRPr="00933A6A">
        <w:rPr>
          <w:rFonts w:ascii="Times New Roman" w:hAnsi="Times New Roman" w:cs="Times New Roman"/>
          <w:b/>
          <w:i/>
          <w:sz w:val="24"/>
          <w:szCs w:val="24"/>
        </w:rPr>
        <w:t>Конышева Т</w:t>
      </w:r>
      <w:r>
        <w:rPr>
          <w:rFonts w:ascii="Times New Roman" w:hAnsi="Times New Roman" w:cs="Times New Roman"/>
          <w:b/>
          <w:i/>
          <w:sz w:val="24"/>
          <w:szCs w:val="24"/>
        </w:rPr>
        <w:t>.</w:t>
      </w:r>
      <w:r w:rsidRPr="00933A6A">
        <w:rPr>
          <w:rFonts w:ascii="Times New Roman" w:hAnsi="Times New Roman" w:cs="Times New Roman"/>
          <w:b/>
          <w:i/>
          <w:sz w:val="24"/>
          <w:szCs w:val="24"/>
        </w:rPr>
        <w:t>В</w:t>
      </w:r>
      <w:r>
        <w:rPr>
          <w:rFonts w:ascii="Times New Roman" w:hAnsi="Times New Roman" w:cs="Times New Roman"/>
          <w:b/>
          <w:i/>
          <w:sz w:val="24"/>
          <w:szCs w:val="24"/>
        </w:rPr>
        <w:t>.</w:t>
      </w:r>
      <w:r w:rsidRPr="00933A6A">
        <w:rPr>
          <w:rFonts w:ascii="Times New Roman" w:hAnsi="Times New Roman" w:cs="Times New Roman"/>
          <w:i/>
          <w:sz w:val="24"/>
          <w:szCs w:val="24"/>
        </w:rPr>
        <w:t>, преподаватель английского языка</w:t>
      </w:r>
    </w:p>
    <w:p w14:paraId="1B001F71" w14:textId="7DD948D1" w:rsidR="00933A6A" w:rsidRPr="00933A6A" w:rsidRDefault="00933A6A" w:rsidP="00933A6A">
      <w:pPr>
        <w:spacing w:after="0" w:line="240" w:lineRule="auto"/>
        <w:ind w:left="4253"/>
        <w:rPr>
          <w:rFonts w:ascii="Times New Roman" w:hAnsi="Times New Roman" w:cs="Times New Roman"/>
          <w:i/>
          <w:sz w:val="24"/>
          <w:szCs w:val="24"/>
        </w:rPr>
      </w:pPr>
      <w:r w:rsidRPr="00933A6A">
        <w:rPr>
          <w:rFonts w:ascii="Times New Roman" w:hAnsi="Times New Roman" w:cs="Times New Roman"/>
          <w:i/>
          <w:sz w:val="24"/>
          <w:szCs w:val="24"/>
        </w:rPr>
        <w:t xml:space="preserve">ГБПОУ </w:t>
      </w:r>
      <w:r w:rsidR="007E2377">
        <w:rPr>
          <w:rFonts w:ascii="Times New Roman" w:hAnsi="Times New Roman" w:cs="Times New Roman"/>
          <w:i/>
          <w:sz w:val="24"/>
          <w:szCs w:val="24"/>
        </w:rPr>
        <w:t>«</w:t>
      </w:r>
      <w:r w:rsidRPr="00933A6A">
        <w:rPr>
          <w:rFonts w:ascii="Times New Roman" w:hAnsi="Times New Roman" w:cs="Times New Roman"/>
          <w:i/>
          <w:sz w:val="24"/>
          <w:szCs w:val="24"/>
        </w:rPr>
        <w:t>Ставропольский строительный техникум</w:t>
      </w:r>
      <w:r w:rsidR="007E2377">
        <w:rPr>
          <w:rFonts w:ascii="Times New Roman" w:hAnsi="Times New Roman" w:cs="Times New Roman"/>
          <w:i/>
          <w:sz w:val="24"/>
          <w:szCs w:val="24"/>
        </w:rPr>
        <w:t>»</w:t>
      </w:r>
      <w:r w:rsidRPr="00933A6A">
        <w:rPr>
          <w:rFonts w:ascii="Times New Roman" w:hAnsi="Times New Roman" w:cs="Times New Roman"/>
          <w:i/>
          <w:sz w:val="24"/>
          <w:szCs w:val="24"/>
        </w:rPr>
        <w:t>, г. Ставрополь</w:t>
      </w:r>
    </w:p>
    <w:p w14:paraId="6EC2EBF8" w14:textId="77777777" w:rsidR="00933A6A" w:rsidRPr="00933A6A" w:rsidRDefault="00933A6A" w:rsidP="00933A6A">
      <w:pPr>
        <w:spacing w:after="0" w:line="240" w:lineRule="auto"/>
        <w:ind w:left="4536"/>
        <w:rPr>
          <w:rFonts w:ascii="Times New Roman" w:hAnsi="Times New Roman" w:cs="Times New Roman"/>
          <w:i/>
          <w:sz w:val="24"/>
          <w:szCs w:val="24"/>
        </w:rPr>
      </w:pPr>
    </w:p>
    <w:p w14:paraId="46E37298" w14:textId="5B2D2BEF" w:rsidR="00933A6A" w:rsidRDefault="00933A6A" w:rsidP="00933A6A">
      <w:pPr>
        <w:spacing w:after="0" w:line="240" w:lineRule="auto"/>
        <w:ind w:left="4536"/>
        <w:rPr>
          <w:rFonts w:ascii="Times New Roman" w:hAnsi="Times New Roman" w:cs="Times New Roman"/>
          <w:i/>
          <w:sz w:val="24"/>
          <w:szCs w:val="24"/>
        </w:rPr>
      </w:pPr>
    </w:p>
    <w:p w14:paraId="6EFB5952" w14:textId="77777777" w:rsidR="00933A6A" w:rsidRPr="00933A6A" w:rsidRDefault="00933A6A" w:rsidP="00933A6A">
      <w:pPr>
        <w:spacing w:after="0" w:line="240" w:lineRule="auto"/>
        <w:ind w:left="4536"/>
        <w:rPr>
          <w:rFonts w:ascii="Times New Roman" w:hAnsi="Times New Roman" w:cs="Times New Roman"/>
          <w:i/>
          <w:sz w:val="24"/>
          <w:szCs w:val="24"/>
        </w:rPr>
      </w:pPr>
    </w:p>
    <w:p w14:paraId="1EB00178" w14:textId="77777777" w:rsidR="00933A6A" w:rsidRPr="00085ABF" w:rsidRDefault="00933A6A" w:rsidP="00933A6A">
      <w:pPr>
        <w:spacing w:after="0" w:line="240" w:lineRule="auto"/>
        <w:contextualSpacing/>
        <w:jc w:val="center"/>
        <w:rPr>
          <w:rFonts w:ascii="Times New Roman" w:hAnsi="Times New Roman" w:cs="Times New Roman"/>
          <w:b/>
          <w:caps/>
          <w:sz w:val="24"/>
          <w:szCs w:val="24"/>
          <w:highlight w:val="white"/>
          <w:lang w:val="en-US"/>
        </w:rPr>
      </w:pPr>
      <w:r w:rsidRPr="00933A6A">
        <w:rPr>
          <w:rFonts w:ascii="Times New Roman" w:hAnsi="Times New Roman" w:cs="Times New Roman"/>
          <w:b/>
          <w:caps/>
          <w:sz w:val="24"/>
          <w:szCs w:val="24"/>
          <w:highlight w:val="white"/>
        </w:rPr>
        <w:t>Архитектурные</w:t>
      </w:r>
      <w:r w:rsidRPr="00085ABF">
        <w:rPr>
          <w:rFonts w:ascii="Times New Roman" w:hAnsi="Times New Roman" w:cs="Times New Roman"/>
          <w:b/>
          <w:caps/>
          <w:sz w:val="24"/>
          <w:szCs w:val="24"/>
          <w:highlight w:val="white"/>
          <w:lang w:val="en-US"/>
        </w:rPr>
        <w:t xml:space="preserve"> </w:t>
      </w:r>
      <w:r w:rsidRPr="00933A6A">
        <w:rPr>
          <w:rFonts w:ascii="Times New Roman" w:hAnsi="Times New Roman" w:cs="Times New Roman"/>
          <w:b/>
          <w:caps/>
          <w:sz w:val="24"/>
          <w:szCs w:val="24"/>
          <w:highlight w:val="white"/>
        </w:rPr>
        <w:t>памятники</w:t>
      </w:r>
      <w:r w:rsidRPr="00085ABF">
        <w:rPr>
          <w:rFonts w:ascii="Times New Roman" w:hAnsi="Times New Roman" w:cs="Times New Roman"/>
          <w:b/>
          <w:caps/>
          <w:sz w:val="24"/>
          <w:szCs w:val="24"/>
          <w:highlight w:val="white"/>
          <w:lang w:val="en-US"/>
        </w:rPr>
        <w:t xml:space="preserve"> </w:t>
      </w:r>
      <w:r w:rsidRPr="00933A6A">
        <w:rPr>
          <w:rFonts w:ascii="Times New Roman" w:hAnsi="Times New Roman" w:cs="Times New Roman"/>
          <w:b/>
          <w:caps/>
          <w:sz w:val="24"/>
          <w:szCs w:val="24"/>
          <w:highlight w:val="white"/>
        </w:rPr>
        <w:t>России</w:t>
      </w:r>
    </w:p>
    <w:p w14:paraId="613520AC" w14:textId="77777777" w:rsidR="00933A6A" w:rsidRPr="00085ABF" w:rsidRDefault="00933A6A" w:rsidP="00933A6A">
      <w:pPr>
        <w:spacing w:after="0" w:line="240" w:lineRule="auto"/>
        <w:contextualSpacing/>
        <w:jc w:val="both"/>
        <w:rPr>
          <w:rFonts w:ascii="Times New Roman" w:hAnsi="Times New Roman" w:cs="Times New Roman"/>
          <w:b/>
          <w:caps/>
          <w:sz w:val="24"/>
          <w:szCs w:val="24"/>
          <w:highlight w:val="white"/>
          <w:lang w:val="en-US"/>
        </w:rPr>
      </w:pPr>
    </w:p>
    <w:p w14:paraId="4E335CA5" w14:textId="174B3CE2" w:rsidR="00933A6A" w:rsidRPr="00933A6A" w:rsidRDefault="00933A6A" w:rsidP="00933A6A">
      <w:pPr>
        <w:spacing w:after="0" w:line="240" w:lineRule="auto"/>
        <w:ind w:firstLine="709"/>
        <w:jc w:val="both"/>
        <w:rPr>
          <w:rFonts w:ascii="Times New Roman" w:hAnsi="Times New Roman" w:cs="Times New Roman"/>
          <w:sz w:val="24"/>
          <w:szCs w:val="24"/>
          <w:lang w:val="en-US"/>
        </w:rPr>
      </w:pPr>
      <w:r w:rsidRPr="00933A6A">
        <w:rPr>
          <w:rFonts w:ascii="Times New Roman" w:hAnsi="Times New Roman" w:cs="Times New Roman"/>
          <w:color w:val="000000"/>
          <w:sz w:val="24"/>
          <w:szCs w:val="24"/>
          <w:highlight w:val="white"/>
          <w:lang w:val="en-US"/>
        </w:rPr>
        <w:t>Russian</w:t>
      </w:r>
      <w:r w:rsidRPr="00085ABF">
        <w:rPr>
          <w:rFonts w:ascii="Times New Roman" w:hAnsi="Times New Roman" w:cs="Times New Roman"/>
          <w:color w:val="000000"/>
          <w:sz w:val="24"/>
          <w:szCs w:val="24"/>
          <w:highlight w:val="white"/>
          <w:lang w:val="en-US"/>
        </w:rPr>
        <w:t xml:space="preserve"> </w:t>
      </w:r>
      <w:r w:rsidRPr="00933A6A">
        <w:rPr>
          <w:rFonts w:ascii="Times New Roman" w:hAnsi="Times New Roman" w:cs="Times New Roman"/>
          <w:color w:val="000000"/>
          <w:sz w:val="24"/>
          <w:szCs w:val="24"/>
          <w:highlight w:val="white"/>
          <w:lang w:val="en-US"/>
        </w:rPr>
        <w:t>architecture</w:t>
      </w:r>
      <w:r w:rsidRPr="00085ABF">
        <w:rPr>
          <w:rFonts w:ascii="Times New Roman" w:hAnsi="Times New Roman" w:cs="Times New Roman"/>
          <w:color w:val="000000"/>
          <w:sz w:val="24"/>
          <w:szCs w:val="24"/>
          <w:highlight w:val="white"/>
          <w:lang w:val="en-US"/>
        </w:rPr>
        <w:t xml:space="preserve"> </w:t>
      </w:r>
      <w:r w:rsidRPr="00933A6A">
        <w:rPr>
          <w:rFonts w:ascii="Times New Roman" w:hAnsi="Times New Roman" w:cs="Times New Roman"/>
          <w:color w:val="000000"/>
          <w:sz w:val="24"/>
          <w:szCs w:val="24"/>
          <w:highlight w:val="white"/>
          <w:lang w:val="en-US"/>
        </w:rPr>
        <w:t>developed in line with traditions, having been formed in Byzantium and then in the Old Russian state. After the fall of Kiev, history continued in the Vladimir-Suzdal Principality. New architecture was formed on the basis of traditions. Fyodor Savelyevich Kon (circa 1540 — after 1606) was a master during the reign of Boris Godunov, one of the few ancient Russian architects whose name is recorded by sources.</w:t>
      </w:r>
      <w:r w:rsidRPr="00933A6A">
        <w:rPr>
          <w:rFonts w:ascii="Times New Roman" w:hAnsi="Times New Roman" w:cs="Times New Roman"/>
          <w:sz w:val="24"/>
          <w:szCs w:val="24"/>
          <w:highlight w:val="white"/>
          <w:lang w:val="en-US"/>
        </w:rPr>
        <w:t xml:space="preserve"> Prince Dmitry Vasilyevich Ukhtomsky 1719.</w:t>
      </w:r>
      <w:r w:rsidR="007E2377">
        <w:rPr>
          <w:rFonts w:ascii="Times New Roman" w:hAnsi="Times New Roman" w:cs="Times New Roman"/>
          <w:sz w:val="24"/>
          <w:szCs w:val="24"/>
          <w:highlight w:val="white"/>
          <w:lang w:val="en-US"/>
        </w:rPr>
        <w:t xml:space="preserve"> </w:t>
      </w:r>
      <w:r w:rsidRPr="00933A6A">
        <w:rPr>
          <w:rFonts w:ascii="Times New Roman" w:hAnsi="Times New Roman" w:cs="Times New Roman"/>
          <w:sz w:val="24"/>
          <w:szCs w:val="24"/>
          <w:highlight w:val="white"/>
          <w:lang w:val="en-US"/>
        </w:rPr>
        <w:t>Semenovskoe</w:t>
      </w:r>
      <w:r w:rsidR="007E2377">
        <w:rPr>
          <w:rFonts w:ascii="Times New Roman" w:hAnsi="Times New Roman" w:cs="Times New Roman"/>
          <w:sz w:val="24"/>
          <w:szCs w:val="24"/>
          <w:highlight w:val="white"/>
          <w:lang w:val="en-US"/>
        </w:rPr>
        <w:t xml:space="preserve"> – </w:t>
      </w:r>
      <w:r w:rsidRPr="00933A6A">
        <w:rPr>
          <w:rFonts w:ascii="Times New Roman" w:hAnsi="Times New Roman" w:cs="Times New Roman"/>
          <w:sz w:val="24"/>
          <w:szCs w:val="24"/>
          <w:highlight w:val="white"/>
          <w:lang w:val="en-US"/>
        </w:rPr>
        <w:t>October 4 (15), 1774, village of Dubki, Odoyevsky district</w:t>
      </w:r>
      <w:r w:rsidR="007E2377">
        <w:rPr>
          <w:rFonts w:ascii="Times New Roman" w:hAnsi="Times New Roman" w:cs="Times New Roman"/>
          <w:sz w:val="24"/>
          <w:szCs w:val="24"/>
          <w:highlight w:val="white"/>
          <w:lang w:val="en-US"/>
        </w:rPr>
        <w:t xml:space="preserve"> – </w:t>
      </w:r>
      <w:r w:rsidRPr="00933A6A">
        <w:rPr>
          <w:rFonts w:ascii="Times New Roman" w:hAnsi="Times New Roman" w:cs="Times New Roman"/>
          <w:sz w:val="24"/>
          <w:szCs w:val="24"/>
          <w:highlight w:val="white"/>
          <w:lang w:val="en-US"/>
        </w:rPr>
        <w:t>Russian architect, chief architect of Moscow during the reign of Empress Elizabeth Petrovna, master of Elizabethan Baroque.</w:t>
      </w:r>
    </w:p>
    <w:p w14:paraId="237610F1" w14:textId="77777777" w:rsidR="00933A6A" w:rsidRPr="00933A6A" w:rsidRDefault="00933A6A" w:rsidP="00933A6A">
      <w:pPr>
        <w:spacing w:after="0" w:line="240" w:lineRule="auto"/>
        <w:ind w:firstLine="709"/>
        <w:jc w:val="both"/>
        <w:rPr>
          <w:rFonts w:ascii="Times New Roman" w:hAnsi="Times New Roman" w:cs="Times New Roman"/>
          <w:sz w:val="24"/>
          <w:szCs w:val="24"/>
          <w:lang w:val="en-US"/>
        </w:rPr>
      </w:pPr>
      <w:r w:rsidRPr="00933A6A">
        <w:rPr>
          <w:rFonts w:ascii="Times New Roman" w:hAnsi="Times New Roman" w:cs="Times New Roman"/>
          <w:color w:val="000000"/>
          <w:sz w:val="24"/>
          <w:szCs w:val="24"/>
          <w:lang w:val="en-US"/>
        </w:rPr>
        <w:t>The development of the Baroque refers to the era of the Russian kingdom appeared at the end of the XVI — beginning of the XVII century. This style is characterized by complex shapes, an abundance of sculptures, decorative columns, contrasting colors. The transition to the Russian Baroque was outlined even before the era of Peter I 's grandiose reforms. In the 1680s, churches began to appear in Moscow.</w:t>
      </w:r>
    </w:p>
    <w:p w14:paraId="0374AFB7" w14:textId="77777777" w:rsidR="00933A6A" w:rsidRPr="00933A6A" w:rsidRDefault="00933A6A" w:rsidP="00933A6A">
      <w:pPr>
        <w:spacing w:after="0" w:line="240" w:lineRule="auto"/>
        <w:ind w:firstLine="709"/>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Classicism is an artistic style and aesthetic direction in the European culture of the XVII-XIX centuries. Classicism is a worldview, an ideology that reflects a person's natural desire for beauty, integrity, simplicity and clarity of content and form.</w:t>
      </w:r>
    </w:p>
    <w:p w14:paraId="2E85C1DE" w14:textId="77777777" w:rsidR="00933A6A" w:rsidRPr="00933A6A" w:rsidRDefault="00933A6A" w:rsidP="00933A6A">
      <w:pPr>
        <w:spacing w:after="0" w:line="240" w:lineRule="auto"/>
        <w:ind w:firstLine="709"/>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Empire is a historical artistic style that became widespread in Western Europe and, partly, in Russia, in the first third of the XIX century, mainly in architecture, interior design and decorative and applied arts. It originated in France during the reign of Napoleon Bonaparte.</w:t>
      </w:r>
    </w:p>
    <w:p w14:paraId="5C6B38F0" w14:textId="77777777" w:rsidR="00933A6A" w:rsidRPr="00933A6A" w:rsidRDefault="00933A6A" w:rsidP="00933A6A">
      <w:pPr>
        <w:spacing w:after="0" w:line="240" w:lineRule="auto"/>
        <w:ind w:firstLine="709"/>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Russian wooden architecture is a trend of traditional architecture that has developed in Russia, in which wood is defined as the main material. The constructive basis of Russian wooden architecture is a log house made of uncut logs. The roots of Russian wooden architecture go back to Ancient Slavic construction. Russian wooden architecture reached its highest development in the Russian North in the XV—XVIII centuries. The heritage of wooden architecture is rapidly being lost. The oldest surviving residential buildings date back to the XVIII century.</w:t>
      </w:r>
    </w:p>
    <w:p w14:paraId="1874407B" w14:textId="77777777" w:rsidR="00933A6A" w:rsidRPr="00933A6A" w:rsidRDefault="00933A6A" w:rsidP="00933A6A">
      <w:pPr>
        <w:spacing w:after="0" w:line="240" w:lineRule="auto"/>
        <w:ind w:firstLine="709"/>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At the beginning of the XX century, in addition to the Russian style, Art Nouveau, neoclassicism, eclecticism, etc. appeared in architecture. The Art Nouveau style penetrates into Russia from the West and quickly finds its supporters. Neoclassicism gets its development in the works of Vladimir Shchuko. His first success was the construction in 1910 of two apartment buildings in St. Petersburg</w:t>
      </w:r>
    </w:p>
    <w:p w14:paraId="3EDA7ABC" w14:textId="77777777" w:rsidR="00933A6A" w:rsidRPr="00933A6A" w:rsidRDefault="00933A6A" w:rsidP="00933A6A">
      <w:pPr>
        <w:spacing w:after="0" w:line="240" w:lineRule="auto"/>
        <w:ind w:firstLine="709"/>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Stalinist architecture is the architecture of the reign of I. Stalin in the USSR from the early 1930s to the mid-1950s. Which replaced the architecture of the avant-garde during the reign of I. Stalin.</w:t>
      </w:r>
    </w:p>
    <w:p w14:paraId="5EA36625" w14:textId="77777777" w:rsidR="00933A6A" w:rsidRPr="00933A6A" w:rsidRDefault="00933A6A" w:rsidP="00933A6A">
      <w:pPr>
        <w:spacing w:after="0" w:line="240" w:lineRule="auto"/>
        <w:ind w:firstLine="709"/>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The architecture of post-revolutionary Russia is characterized by the rejection of old forms, the search for new art for a new country. Constructivism became one of the leading architectural styles of the 1920s. Following constructivism, rationalism was developed in the deologists of rationalism, much attention was paid to the psychological perception of architecture by a person.</w:t>
      </w:r>
    </w:p>
    <w:p w14:paraId="3D929034" w14:textId="77777777" w:rsidR="00933A6A" w:rsidRPr="00933A6A" w:rsidRDefault="00933A6A" w:rsidP="00933A6A">
      <w:pPr>
        <w:spacing w:after="0" w:line="240" w:lineRule="auto"/>
        <w:ind w:firstLine="709"/>
        <w:contextualSpacing/>
        <w:jc w:val="both"/>
        <w:rPr>
          <w:rFonts w:ascii="Times New Roman" w:hAnsi="Times New Roman" w:cs="Times New Roman"/>
          <w:b/>
          <w:caps/>
          <w:sz w:val="24"/>
          <w:szCs w:val="24"/>
          <w:highlight w:val="white"/>
          <w:lang w:val="en-US"/>
        </w:rPr>
      </w:pPr>
    </w:p>
    <w:p w14:paraId="3AB2F0E9" w14:textId="23BA1952" w:rsidR="00933A6A" w:rsidRPr="00933A6A" w:rsidRDefault="00933A6A" w:rsidP="00933A6A">
      <w:pPr>
        <w:spacing w:after="0" w:line="240" w:lineRule="auto"/>
        <w:ind w:firstLine="709"/>
        <w:jc w:val="center"/>
        <w:rPr>
          <w:rFonts w:ascii="Times New Roman" w:hAnsi="Times New Roman" w:cs="Times New Roman"/>
          <w:b/>
          <w:sz w:val="24"/>
          <w:szCs w:val="24"/>
        </w:rPr>
      </w:pPr>
      <w:r w:rsidRPr="00933A6A">
        <w:rPr>
          <w:rFonts w:ascii="Times New Roman" w:hAnsi="Times New Roman" w:cs="Times New Roman"/>
          <w:b/>
          <w:sz w:val="24"/>
          <w:szCs w:val="24"/>
        </w:rPr>
        <w:t>Список источников и литературы</w:t>
      </w:r>
    </w:p>
    <w:p w14:paraId="5182AA46" w14:textId="58E51D2C" w:rsidR="00933A6A" w:rsidRPr="00933A6A" w:rsidRDefault="00933A6A" w:rsidP="00933A6A">
      <w:pPr>
        <w:spacing w:after="0" w:line="240" w:lineRule="auto"/>
        <w:contextualSpacing/>
        <w:jc w:val="both"/>
        <w:rPr>
          <w:rFonts w:ascii="Times New Roman" w:hAnsi="Times New Roman" w:cs="Times New Roman"/>
          <w:b/>
          <w:caps/>
          <w:sz w:val="24"/>
          <w:szCs w:val="24"/>
          <w:highlight w:val="white"/>
        </w:rPr>
      </w:pPr>
    </w:p>
    <w:p w14:paraId="1CCB2110" w14:textId="77777777" w:rsidR="00933A6A" w:rsidRPr="00933A6A" w:rsidRDefault="00933A6A" w:rsidP="00933A6A">
      <w:pPr>
        <w:numPr>
          <w:ilvl w:val="0"/>
          <w:numId w:val="133"/>
        </w:numPr>
        <w:spacing w:after="0" w:line="240" w:lineRule="auto"/>
        <w:ind w:left="0" w:firstLine="709"/>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Afanas'ev, K. N. A. V. Shchusev. Moscow, 1978.</w:t>
      </w:r>
    </w:p>
    <w:p w14:paraId="37C0304A" w14:textId="77777777" w:rsidR="00933A6A" w:rsidRPr="00933A6A" w:rsidRDefault="00933A6A" w:rsidP="00933A6A">
      <w:pPr>
        <w:numPr>
          <w:ilvl w:val="0"/>
          <w:numId w:val="133"/>
        </w:numPr>
        <w:spacing w:after="0" w:line="240" w:lineRule="auto"/>
        <w:ind w:left="0" w:firstLine="709"/>
        <w:jc w:val="both"/>
        <w:rPr>
          <w:rFonts w:ascii="Times New Roman" w:hAnsi="Times New Roman" w:cs="Times New Roman"/>
          <w:sz w:val="24"/>
          <w:szCs w:val="24"/>
          <w:highlight w:val="white"/>
        </w:rPr>
      </w:pPr>
      <w:r w:rsidRPr="00933A6A">
        <w:rPr>
          <w:rFonts w:ascii="Times New Roman" w:hAnsi="Times New Roman" w:cs="Times New Roman"/>
          <w:color w:val="000000"/>
          <w:sz w:val="24"/>
          <w:szCs w:val="24"/>
          <w:highlight w:val="white"/>
          <w:lang w:val="en-US"/>
        </w:rPr>
        <w:t xml:space="preserve">Akademia khudozhestv, Iubileinyi spravochnik Imperatorskoi akademy khudozhestv, 1864–1914 . </w:t>
      </w:r>
      <w:r w:rsidRPr="00933A6A">
        <w:rPr>
          <w:rFonts w:ascii="Times New Roman" w:hAnsi="Times New Roman" w:cs="Times New Roman"/>
          <w:color w:val="000000"/>
          <w:sz w:val="24"/>
          <w:szCs w:val="24"/>
          <w:highlight w:val="white"/>
        </w:rPr>
        <w:t>Petersburg, 1915.</w:t>
      </w:r>
    </w:p>
    <w:p w14:paraId="630959AD" w14:textId="77777777" w:rsidR="00933A6A" w:rsidRPr="00933A6A" w:rsidRDefault="00933A6A" w:rsidP="00933A6A">
      <w:pPr>
        <w:numPr>
          <w:ilvl w:val="0"/>
          <w:numId w:val="133"/>
        </w:numPr>
        <w:spacing w:after="0" w:line="240" w:lineRule="auto"/>
        <w:ind w:left="0" w:firstLine="709"/>
        <w:jc w:val="both"/>
        <w:rPr>
          <w:rFonts w:ascii="Times New Roman" w:hAnsi="Times New Roman" w:cs="Times New Roman"/>
          <w:sz w:val="24"/>
          <w:szCs w:val="24"/>
          <w:highlight w:val="white"/>
        </w:rPr>
      </w:pPr>
      <w:r w:rsidRPr="00933A6A">
        <w:rPr>
          <w:rFonts w:ascii="Times New Roman" w:hAnsi="Times New Roman" w:cs="Times New Roman"/>
          <w:color w:val="000000"/>
          <w:sz w:val="24"/>
          <w:szCs w:val="24"/>
          <w:highlight w:val="white"/>
          <w:lang w:val="en-US"/>
        </w:rPr>
        <w:t xml:space="preserve">Aleksandrovskii, M. Ukazatel' moskovskikh tserkvei . </w:t>
      </w:r>
      <w:r w:rsidRPr="00933A6A">
        <w:rPr>
          <w:rFonts w:ascii="Times New Roman" w:hAnsi="Times New Roman" w:cs="Times New Roman"/>
          <w:color w:val="000000"/>
          <w:sz w:val="24"/>
          <w:szCs w:val="24"/>
          <w:highlight w:val="white"/>
        </w:rPr>
        <w:t>Moscow, 1915.</w:t>
      </w:r>
    </w:p>
    <w:p w14:paraId="78C23708" w14:textId="77777777" w:rsidR="00933A6A" w:rsidRPr="00933A6A" w:rsidRDefault="00933A6A" w:rsidP="00933A6A">
      <w:pPr>
        <w:numPr>
          <w:ilvl w:val="0"/>
          <w:numId w:val="133"/>
        </w:numPr>
        <w:spacing w:after="0" w:line="240" w:lineRule="auto"/>
        <w:ind w:left="0" w:firstLine="709"/>
        <w:jc w:val="both"/>
        <w:rPr>
          <w:rFonts w:ascii="Times New Roman" w:hAnsi="Times New Roman" w:cs="Times New Roman"/>
          <w:sz w:val="24"/>
          <w:szCs w:val="24"/>
          <w:highlight w:val="white"/>
        </w:rPr>
      </w:pPr>
      <w:r w:rsidRPr="00933A6A">
        <w:rPr>
          <w:rFonts w:ascii="Times New Roman" w:hAnsi="Times New Roman" w:cs="Times New Roman"/>
          <w:color w:val="000000"/>
          <w:sz w:val="24"/>
          <w:szCs w:val="24"/>
          <w:highlight w:val="white"/>
          <w:lang w:val="en-US"/>
        </w:rPr>
        <w:t xml:space="preserve">Bradley, Joseph. Muzhik and Muscovite: Urbanization in Late Imperial Russia . </w:t>
      </w:r>
      <w:r w:rsidRPr="00933A6A">
        <w:rPr>
          <w:rFonts w:ascii="Times New Roman" w:hAnsi="Times New Roman" w:cs="Times New Roman"/>
          <w:color w:val="000000"/>
          <w:sz w:val="24"/>
          <w:szCs w:val="24"/>
          <w:highlight w:val="white"/>
        </w:rPr>
        <w:t>Berkeley, Ca., 1985.</w:t>
      </w:r>
    </w:p>
    <w:p w14:paraId="4DC63168" w14:textId="55710E0B" w:rsidR="00933A6A" w:rsidRPr="00933A6A" w:rsidRDefault="00933A6A" w:rsidP="00933A6A">
      <w:pPr>
        <w:numPr>
          <w:ilvl w:val="0"/>
          <w:numId w:val="133"/>
        </w:numPr>
        <w:spacing w:after="0" w:line="240" w:lineRule="auto"/>
        <w:ind w:left="0" w:firstLine="709"/>
        <w:jc w:val="both"/>
        <w:rPr>
          <w:rFonts w:ascii="Times New Roman" w:hAnsi="Times New Roman" w:cs="Times New Roman"/>
          <w:sz w:val="24"/>
          <w:szCs w:val="24"/>
          <w:highlight w:val="white"/>
        </w:rPr>
      </w:pPr>
      <w:r w:rsidRPr="00933A6A">
        <w:rPr>
          <w:rFonts w:ascii="Times New Roman" w:hAnsi="Times New Roman" w:cs="Times New Roman"/>
          <w:color w:val="000000"/>
          <w:sz w:val="24"/>
          <w:szCs w:val="24"/>
          <w:highlight w:val="white"/>
          <w:lang w:val="en-US"/>
        </w:rPr>
        <w:t xml:space="preserve">Kovtun, Evgenii. </w:t>
      </w:r>
      <w:r w:rsidR="007E2377">
        <w:rPr>
          <w:rFonts w:ascii="Times New Roman" w:hAnsi="Times New Roman" w:cs="Times New Roman"/>
          <w:color w:val="000000"/>
          <w:sz w:val="24"/>
          <w:szCs w:val="24"/>
          <w:highlight w:val="white"/>
          <w:lang w:val="en-US"/>
        </w:rPr>
        <w:t>«</w:t>
      </w:r>
      <w:r w:rsidRPr="00933A6A">
        <w:rPr>
          <w:rFonts w:ascii="Times New Roman" w:hAnsi="Times New Roman" w:cs="Times New Roman"/>
          <w:color w:val="000000"/>
          <w:sz w:val="24"/>
          <w:szCs w:val="24"/>
          <w:highlight w:val="white"/>
          <w:lang w:val="en-US"/>
        </w:rPr>
        <w:t>Experiments in Book Design by Russian Artists.</w:t>
      </w:r>
      <w:r w:rsidR="007E2377">
        <w:rPr>
          <w:rFonts w:ascii="Times New Roman" w:hAnsi="Times New Roman" w:cs="Times New Roman"/>
          <w:color w:val="000000"/>
          <w:sz w:val="24"/>
          <w:szCs w:val="24"/>
          <w:highlight w:val="white"/>
          <w:lang w:val="en-US"/>
        </w:rPr>
        <w:t>»</w:t>
      </w:r>
      <w:r w:rsidRPr="00933A6A">
        <w:rPr>
          <w:rFonts w:ascii="Times New Roman" w:hAnsi="Times New Roman" w:cs="Times New Roman"/>
          <w:color w:val="000000"/>
          <w:sz w:val="24"/>
          <w:szCs w:val="24"/>
          <w:highlight w:val="white"/>
          <w:lang w:val="en-US"/>
        </w:rPr>
        <w:t> </w:t>
      </w:r>
      <w:r w:rsidRPr="00933A6A">
        <w:rPr>
          <w:rFonts w:ascii="Times New Roman" w:hAnsi="Times New Roman" w:cs="Times New Roman"/>
          <w:color w:val="000000"/>
          <w:sz w:val="24"/>
          <w:szCs w:val="24"/>
          <w:highlight w:val="white"/>
        </w:rPr>
        <w:t>Journal of Decorative and Propaganda Arts 5 (1987): 46–59.</w:t>
      </w:r>
    </w:p>
    <w:p w14:paraId="4762343A" w14:textId="77777777" w:rsidR="00933A6A" w:rsidRPr="00933A6A" w:rsidRDefault="00933A6A" w:rsidP="00933A6A">
      <w:pPr>
        <w:numPr>
          <w:ilvl w:val="0"/>
          <w:numId w:val="133"/>
        </w:numPr>
        <w:spacing w:after="0" w:line="240" w:lineRule="auto"/>
        <w:ind w:left="0" w:firstLine="709"/>
        <w:jc w:val="both"/>
        <w:rPr>
          <w:rFonts w:ascii="Times New Roman" w:hAnsi="Times New Roman" w:cs="Times New Roman"/>
          <w:sz w:val="24"/>
          <w:szCs w:val="24"/>
          <w:highlight w:val="white"/>
        </w:rPr>
      </w:pPr>
      <w:r w:rsidRPr="00933A6A">
        <w:rPr>
          <w:rFonts w:ascii="Times New Roman" w:hAnsi="Times New Roman" w:cs="Times New Roman"/>
          <w:color w:val="000000"/>
          <w:sz w:val="24"/>
          <w:szCs w:val="24"/>
          <w:highlight w:val="white"/>
          <w:lang w:val="en-US"/>
        </w:rPr>
        <w:t xml:space="preserve">Madsen, Stephan Tschudi. Sources of Art Nouveau . </w:t>
      </w:r>
      <w:r w:rsidRPr="00933A6A">
        <w:rPr>
          <w:rFonts w:ascii="Times New Roman" w:hAnsi="Times New Roman" w:cs="Times New Roman"/>
          <w:color w:val="000000"/>
          <w:sz w:val="24"/>
          <w:szCs w:val="24"/>
          <w:highlight w:val="white"/>
        </w:rPr>
        <w:t>Reprint. New York, 1976.</w:t>
      </w:r>
    </w:p>
    <w:p w14:paraId="741E8BFE" w14:textId="1738251D" w:rsidR="00933A6A" w:rsidRPr="00933A6A" w:rsidRDefault="00933A6A" w:rsidP="00BD5C25">
      <w:pPr>
        <w:spacing w:after="0" w:line="240" w:lineRule="auto"/>
        <w:contextualSpacing/>
        <w:rPr>
          <w:rFonts w:ascii="Times New Roman" w:hAnsi="Times New Roman" w:cs="Times New Roman"/>
          <w:b/>
          <w:caps/>
          <w:sz w:val="24"/>
          <w:szCs w:val="24"/>
          <w:highlight w:val="white"/>
        </w:rPr>
      </w:pPr>
    </w:p>
    <w:p w14:paraId="52ED8C2E" w14:textId="77777777" w:rsidR="00933A6A" w:rsidRPr="00933A6A" w:rsidRDefault="00933A6A" w:rsidP="00933A6A">
      <w:pPr>
        <w:spacing w:after="0" w:line="240" w:lineRule="auto"/>
        <w:contextualSpacing/>
        <w:jc w:val="center"/>
        <w:rPr>
          <w:rFonts w:ascii="Times New Roman" w:hAnsi="Times New Roman" w:cs="Times New Roman"/>
          <w:b/>
          <w:caps/>
          <w:sz w:val="24"/>
          <w:szCs w:val="24"/>
          <w:highlight w:val="white"/>
        </w:rPr>
      </w:pPr>
    </w:p>
    <w:p w14:paraId="7E2792C1" w14:textId="77777777" w:rsidR="00933A6A" w:rsidRPr="00933A6A" w:rsidRDefault="00933A6A" w:rsidP="00933A6A">
      <w:pPr>
        <w:spacing w:after="0" w:line="240" w:lineRule="auto"/>
        <w:contextualSpacing/>
        <w:jc w:val="center"/>
        <w:rPr>
          <w:rFonts w:ascii="Times New Roman" w:hAnsi="Times New Roman" w:cs="Times New Roman"/>
          <w:b/>
          <w:caps/>
          <w:sz w:val="24"/>
          <w:szCs w:val="24"/>
          <w:highlight w:val="white"/>
        </w:rPr>
      </w:pPr>
    </w:p>
    <w:p w14:paraId="4F35F258" w14:textId="7F113B80" w:rsidR="00933A6A" w:rsidRPr="00933A6A" w:rsidRDefault="00933A6A" w:rsidP="00933A6A">
      <w:pPr>
        <w:spacing w:after="0" w:line="240" w:lineRule="auto"/>
        <w:ind w:firstLine="4535"/>
        <w:rPr>
          <w:rFonts w:ascii="Times New Roman" w:hAnsi="Times New Roman" w:cs="Times New Roman"/>
          <w:b/>
          <w:i/>
          <w:sz w:val="24"/>
          <w:szCs w:val="24"/>
        </w:rPr>
      </w:pPr>
      <w:r w:rsidRPr="00933A6A">
        <w:rPr>
          <w:rFonts w:ascii="Times New Roman" w:hAnsi="Times New Roman" w:cs="Times New Roman"/>
          <w:b/>
          <w:i/>
          <w:sz w:val="24"/>
          <w:szCs w:val="24"/>
        </w:rPr>
        <w:t>Гультяев Иван</w:t>
      </w:r>
      <w:r w:rsidR="007E2377">
        <w:rPr>
          <w:rFonts w:ascii="Times New Roman" w:hAnsi="Times New Roman" w:cs="Times New Roman"/>
          <w:b/>
          <w:i/>
          <w:sz w:val="24"/>
          <w:szCs w:val="24"/>
        </w:rPr>
        <w:t xml:space="preserve"> </w:t>
      </w:r>
      <w:r w:rsidRPr="00933A6A">
        <w:rPr>
          <w:rFonts w:ascii="Times New Roman" w:hAnsi="Times New Roman" w:cs="Times New Roman"/>
          <w:b/>
          <w:i/>
          <w:sz w:val="24"/>
          <w:szCs w:val="24"/>
        </w:rPr>
        <w:t xml:space="preserve">Александрович, </w:t>
      </w:r>
      <w:r w:rsidRPr="00933A6A">
        <w:rPr>
          <w:rFonts w:ascii="Times New Roman" w:hAnsi="Times New Roman" w:cs="Times New Roman"/>
          <w:i/>
          <w:sz w:val="24"/>
          <w:szCs w:val="24"/>
        </w:rPr>
        <w:t>студент</w:t>
      </w:r>
    </w:p>
    <w:p w14:paraId="639EFA1A" w14:textId="77777777" w:rsidR="00933A6A" w:rsidRPr="00933A6A" w:rsidRDefault="00933A6A" w:rsidP="00933A6A">
      <w:pPr>
        <w:spacing w:after="0" w:line="240" w:lineRule="auto"/>
        <w:ind w:left="4536"/>
        <w:rPr>
          <w:rFonts w:ascii="Times New Roman" w:hAnsi="Times New Roman" w:cs="Times New Roman"/>
          <w:i/>
          <w:sz w:val="24"/>
          <w:szCs w:val="24"/>
        </w:rPr>
      </w:pPr>
      <w:r w:rsidRPr="00933A6A">
        <w:rPr>
          <w:rFonts w:ascii="Times New Roman" w:hAnsi="Times New Roman" w:cs="Times New Roman"/>
          <w:b/>
          <w:i/>
          <w:sz w:val="24"/>
          <w:szCs w:val="24"/>
        </w:rPr>
        <w:t>Конышева Татьяна Вадимовна</w:t>
      </w:r>
      <w:r w:rsidRPr="00933A6A">
        <w:rPr>
          <w:rFonts w:ascii="Times New Roman" w:hAnsi="Times New Roman" w:cs="Times New Roman"/>
          <w:i/>
          <w:sz w:val="24"/>
          <w:szCs w:val="24"/>
        </w:rPr>
        <w:t>, преподаватель английского языка</w:t>
      </w:r>
    </w:p>
    <w:p w14:paraId="64ED9301" w14:textId="51E68406" w:rsidR="00933A6A" w:rsidRPr="00933A6A" w:rsidRDefault="00933A6A" w:rsidP="00933A6A">
      <w:pPr>
        <w:spacing w:after="0" w:line="240" w:lineRule="auto"/>
        <w:ind w:left="4536"/>
        <w:rPr>
          <w:rFonts w:ascii="Times New Roman" w:hAnsi="Times New Roman" w:cs="Times New Roman"/>
          <w:i/>
          <w:sz w:val="24"/>
          <w:szCs w:val="24"/>
        </w:rPr>
      </w:pPr>
      <w:r w:rsidRPr="00933A6A">
        <w:rPr>
          <w:rFonts w:ascii="Times New Roman" w:hAnsi="Times New Roman" w:cs="Times New Roman"/>
          <w:i/>
          <w:sz w:val="24"/>
          <w:szCs w:val="24"/>
        </w:rPr>
        <w:t xml:space="preserve">ГБПОУ </w:t>
      </w:r>
      <w:r w:rsidR="007E2377">
        <w:rPr>
          <w:rFonts w:ascii="Times New Roman" w:hAnsi="Times New Roman" w:cs="Times New Roman"/>
          <w:i/>
          <w:sz w:val="24"/>
          <w:szCs w:val="24"/>
        </w:rPr>
        <w:t>«</w:t>
      </w:r>
      <w:r w:rsidRPr="00933A6A">
        <w:rPr>
          <w:rFonts w:ascii="Times New Roman" w:hAnsi="Times New Roman" w:cs="Times New Roman"/>
          <w:i/>
          <w:sz w:val="24"/>
          <w:szCs w:val="24"/>
        </w:rPr>
        <w:t>Ставропольский строительный техникум</w:t>
      </w:r>
      <w:r w:rsidR="007E2377">
        <w:rPr>
          <w:rFonts w:ascii="Times New Roman" w:hAnsi="Times New Roman" w:cs="Times New Roman"/>
          <w:i/>
          <w:sz w:val="24"/>
          <w:szCs w:val="24"/>
        </w:rPr>
        <w:t>»</w:t>
      </w:r>
      <w:r w:rsidRPr="00933A6A">
        <w:rPr>
          <w:rFonts w:ascii="Times New Roman" w:hAnsi="Times New Roman" w:cs="Times New Roman"/>
          <w:i/>
          <w:sz w:val="24"/>
          <w:szCs w:val="24"/>
        </w:rPr>
        <w:t>, г. Ставрополь</w:t>
      </w:r>
    </w:p>
    <w:p w14:paraId="092D8C38" w14:textId="77777777" w:rsidR="00933A6A" w:rsidRPr="00933A6A" w:rsidRDefault="00933A6A" w:rsidP="00933A6A">
      <w:pPr>
        <w:spacing w:after="0" w:line="240" w:lineRule="auto"/>
        <w:contextualSpacing/>
        <w:jc w:val="center"/>
        <w:rPr>
          <w:rFonts w:ascii="Times New Roman" w:hAnsi="Times New Roman" w:cs="Times New Roman"/>
          <w:b/>
          <w:caps/>
          <w:sz w:val="24"/>
          <w:szCs w:val="24"/>
          <w:highlight w:val="white"/>
        </w:rPr>
      </w:pPr>
    </w:p>
    <w:p w14:paraId="336907AD" w14:textId="77777777" w:rsidR="00933A6A" w:rsidRPr="00933A6A" w:rsidRDefault="00933A6A" w:rsidP="00933A6A">
      <w:pPr>
        <w:spacing w:after="0" w:line="240" w:lineRule="auto"/>
        <w:contextualSpacing/>
        <w:jc w:val="center"/>
        <w:rPr>
          <w:rFonts w:ascii="Times New Roman" w:hAnsi="Times New Roman" w:cs="Times New Roman"/>
          <w:b/>
          <w:caps/>
          <w:sz w:val="24"/>
          <w:szCs w:val="24"/>
          <w:highlight w:val="white"/>
        </w:rPr>
      </w:pPr>
    </w:p>
    <w:p w14:paraId="5F584EB0" w14:textId="77777777" w:rsidR="00933A6A" w:rsidRPr="00933A6A" w:rsidRDefault="00933A6A" w:rsidP="00933A6A">
      <w:pPr>
        <w:spacing w:after="0" w:line="240" w:lineRule="auto"/>
        <w:jc w:val="center"/>
        <w:rPr>
          <w:rFonts w:ascii="Times New Roman" w:hAnsi="Times New Roman" w:cs="Times New Roman"/>
          <w:sz w:val="24"/>
          <w:szCs w:val="24"/>
          <w:lang w:val="en-US"/>
        </w:rPr>
      </w:pPr>
      <w:r w:rsidRPr="00933A6A">
        <w:rPr>
          <w:rFonts w:ascii="Times New Roman" w:hAnsi="Times New Roman" w:cs="Times New Roman"/>
          <w:b/>
          <w:caps/>
          <w:sz w:val="24"/>
          <w:szCs w:val="24"/>
          <w:highlight w:val="white"/>
        </w:rPr>
        <w:t>Иностранный</w:t>
      </w:r>
      <w:r w:rsidRPr="00933A6A">
        <w:rPr>
          <w:rFonts w:ascii="Times New Roman" w:hAnsi="Times New Roman" w:cs="Times New Roman"/>
          <w:b/>
          <w:caps/>
          <w:sz w:val="24"/>
          <w:szCs w:val="24"/>
          <w:highlight w:val="white"/>
          <w:lang w:val="en-US"/>
        </w:rPr>
        <w:t xml:space="preserve"> </w:t>
      </w:r>
      <w:r w:rsidRPr="00933A6A">
        <w:rPr>
          <w:rFonts w:ascii="Times New Roman" w:hAnsi="Times New Roman" w:cs="Times New Roman"/>
          <w:b/>
          <w:caps/>
          <w:sz w:val="24"/>
          <w:szCs w:val="24"/>
          <w:highlight w:val="white"/>
        </w:rPr>
        <w:t>язык</w:t>
      </w:r>
      <w:r w:rsidRPr="00933A6A">
        <w:rPr>
          <w:rFonts w:ascii="Times New Roman" w:hAnsi="Times New Roman" w:cs="Times New Roman"/>
          <w:b/>
          <w:caps/>
          <w:sz w:val="24"/>
          <w:szCs w:val="24"/>
          <w:highlight w:val="white"/>
          <w:lang w:val="en-US"/>
        </w:rPr>
        <w:t xml:space="preserve"> </w:t>
      </w:r>
      <w:r w:rsidRPr="00933A6A">
        <w:rPr>
          <w:rFonts w:ascii="Times New Roman" w:hAnsi="Times New Roman" w:cs="Times New Roman"/>
          <w:b/>
          <w:caps/>
          <w:sz w:val="24"/>
          <w:szCs w:val="24"/>
          <w:highlight w:val="white"/>
        </w:rPr>
        <w:t>в</w:t>
      </w:r>
      <w:r w:rsidRPr="00933A6A">
        <w:rPr>
          <w:rFonts w:ascii="Times New Roman" w:hAnsi="Times New Roman" w:cs="Times New Roman"/>
          <w:b/>
          <w:caps/>
          <w:sz w:val="24"/>
          <w:szCs w:val="24"/>
          <w:highlight w:val="white"/>
          <w:lang w:val="en-US"/>
        </w:rPr>
        <w:t xml:space="preserve"> </w:t>
      </w:r>
      <w:r w:rsidRPr="00933A6A">
        <w:rPr>
          <w:rFonts w:ascii="Times New Roman" w:hAnsi="Times New Roman" w:cs="Times New Roman"/>
          <w:b/>
          <w:caps/>
          <w:sz w:val="24"/>
          <w:szCs w:val="24"/>
          <w:highlight w:val="white"/>
        </w:rPr>
        <w:t>современном</w:t>
      </w:r>
      <w:r w:rsidRPr="00933A6A">
        <w:rPr>
          <w:rFonts w:ascii="Times New Roman" w:hAnsi="Times New Roman" w:cs="Times New Roman"/>
          <w:b/>
          <w:caps/>
          <w:sz w:val="24"/>
          <w:szCs w:val="24"/>
          <w:highlight w:val="white"/>
          <w:lang w:val="en-US"/>
        </w:rPr>
        <w:t xml:space="preserve"> </w:t>
      </w:r>
      <w:r w:rsidRPr="00933A6A">
        <w:rPr>
          <w:rFonts w:ascii="Times New Roman" w:hAnsi="Times New Roman" w:cs="Times New Roman"/>
          <w:b/>
          <w:caps/>
          <w:sz w:val="24"/>
          <w:szCs w:val="24"/>
          <w:highlight w:val="white"/>
        </w:rPr>
        <w:t>мире</w:t>
      </w:r>
    </w:p>
    <w:p w14:paraId="59CFA3C8" w14:textId="77777777" w:rsidR="00933A6A" w:rsidRPr="00933A6A" w:rsidRDefault="00933A6A" w:rsidP="00933A6A">
      <w:pPr>
        <w:spacing w:after="0" w:line="240" w:lineRule="auto"/>
        <w:jc w:val="center"/>
        <w:rPr>
          <w:rFonts w:ascii="Times New Roman" w:hAnsi="Times New Roman" w:cs="Times New Roman"/>
          <w:sz w:val="24"/>
          <w:szCs w:val="24"/>
          <w:lang w:val="en-US"/>
        </w:rPr>
      </w:pPr>
    </w:p>
    <w:p w14:paraId="0DCB1470" w14:textId="402D03D8" w:rsidR="00933A6A" w:rsidRPr="00933A6A" w:rsidRDefault="00933A6A" w:rsidP="00BD5C25">
      <w:pPr>
        <w:spacing w:after="0" w:line="240" w:lineRule="auto"/>
        <w:ind w:firstLine="567"/>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In this article I will consider why English is so important in the modern world.</w:t>
      </w:r>
      <w:r w:rsidR="007E2377">
        <w:rPr>
          <w:rFonts w:ascii="Times New Roman" w:hAnsi="Times New Roman" w:cs="Times New Roman"/>
          <w:color w:val="000000"/>
          <w:sz w:val="24"/>
          <w:szCs w:val="24"/>
          <w:highlight w:val="white"/>
          <w:lang w:val="en-US"/>
        </w:rPr>
        <w:t xml:space="preserve"> </w:t>
      </w:r>
      <w:r w:rsidRPr="00933A6A">
        <w:rPr>
          <w:rFonts w:ascii="Times New Roman" w:hAnsi="Times New Roman" w:cs="Times New Roman"/>
          <w:color w:val="000000"/>
          <w:sz w:val="24"/>
          <w:szCs w:val="24"/>
          <w:highlight w:val="white"/>
          <w:lang w:val="en-US"/>
        </w:rPr>
        <w:t xml:space="preserve"> There are several aspects where English is used.</w:t>
      </w:r>
    </w:p>
    <w:p w14:paraId="42DBCBED" w14:textId="77777777" w:rsidR="00933A6A" w:rsidRPr="00933A6A" w:rsidRDefault="00933A6A" w:rsidP="00BD5C25">
      <w:pPr>
        <w:spacing w:after="0" w:line="240" w:lineRule="auto"/>
        <w:ind w:firstLine="567"/>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In today’s world, the knowledge of English opens up new opportunities for communication and understanding of different cultures. You can meet English speaking person everywhere.</w:t>
      </w:r>
    </w:p>
    <w:p w14:paraId="052B28A1" w14:textId="77777777" w:rsidR="00933A6A" w:rsidRPr="00933A6A" w:rsidRDefault="00933A6A" w:rsidP="00BD5C25">
      <w:pPr>
        <w:spacing w:after="0" w:line="240" w:lineRule="auto"/>
        <w:ind w:firstLine="567"/>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English is a key factor for success in modern business and career. Knowledge of English allows us to communicate with colleagues and customers from all over the world, expands our opportunities for cooperation.</w:t>
      </w:r>
    </w:p>
    <w:p w14:paraId="63C260AF" w14:textId="77777777" w:rsidR="00933A6A" w:rsidRPr="00933A6A" w:rsidRDefault="00933A6A" w:rsidP="00BD5C25">
      <w:pPr>
        <w:spacing w:after="0" w:line="240" w:lineRule="auto"/>
        <w:ind w:firstLine="567"/>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English plays an important role in international relations. It has become the language of diplomacy. The knowledge of English allows us to communicate with other countries.</w:t>
      </w:r>
    </w:p>
    <w:p w14:paraId="3303FC42" w14:textId="77777777" w:rsidR="00933A6A" w:rsidRPr="00933A6A" w:rsidRDefault="00933A6A" w:rsidP="00BD5C25">
      <w:pPr>
        <w:spacing w:after="0" w:line="240" w:lineRule="auto"/>
        <w:ind w:firstLine="567"/>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English is the main language of education in many countries. Most of the world’s leading universities teach in English. It also allows students to participate in international exchange and internship programmes.</w:t>
      </w:r>
    </w:p>
    <w:p w14:paraId="3AF12BEB" w14:textId="77777777" w:rsidR="00933A6A" w:rsidRPr="00933A6A" w:rsidRDefault="00933A6A" w:rsidP="00BD5C25">
      <w:pPr>
        <w:spacing w:after="0" w:line="240" w:lineRule="auto"/>
        <w:ind w:firstLine="567"/>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English is widely used in science. Thanks to the use of English in the preparation of scientific papers and scientific reports.</w:t>
      </w:r>
    </w:p>
    <w:p w14:paraId="512EBC33" w14:textId="77777777" w:rsidR="00933A6A" w:rsidRPr="00933A6A" w:rsidRDefault="00933A6A" w:rsidP="00BD5C25">
      <w:pPr>
        <w:spacing w:after="0" w:line="240" w:lineRule="auto"/>
        <w:ind w:firstLine="567"/>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Another determining factor in the dominance of the English language is the influence of the media and technology. The popularity of movies or television series has led to widespread use and consumption of English.</w:t>
      </w:r>
    </w:p>
    <w:p w14:paraId="08F6C49A" w14:textId="77777777" w:rsidR="00933A6A" w:rsidRPr="00933A6A" w:rsidRDefault="00933A6A" w:rsidP="00BD5C25">
      <w:pPr>
        <w:spacing w:after="0" w:line="240" w:lineRule="auto"/>
        <w:ind w:firstLine="567"/>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The Internet, especially social media, facilitates global communication by overcoming language barriers. Platforms such as Facebook, Twitter and Instagram use English by default.</w:t>
      </w:r>
    </w:p>
    <w:p w14:paraId="7DE0F3C6" w14:textId="77777777" w:rsidR="00933A6A" w:rsidRPr="00933A6A" w:rsidRDefault="00933A6A" w:rsidP="00BD5C25">
      <w:pPr>
        <w:spacing w:after="0" w:line="240" w:lineRule="auto"/>
        <w:ind w:firstLine="567"/>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 xml:space="preserve">So, English plays an important role in today’s world. Knowledge of the English language becomes more and more necessary and profitable in our international era. </w:t>
      </w:r>
    </w:p>
    <w:p w14:paraId="39F4FD19" w14:textId="77777777" w:rsidR="00933A6A" w:rsidRPr="00933A6A" w:rsidRDefault="00933A6A" w:rsidP="00BD5C25">
      <w:pPr>
        <w:spacing w:after="0" w:line="240" w:lineRule="auto"/>
        <w:ind w:firstLine="567"/>
        <w:jc w:val="both"/>
        <w:rPr>
          <w:rFonts w:ascii="Times New Roman" w:hAnsi="Times New Roman" w:cs="Times New Roman"/>
          <w:sz w:val="24"/>
          <w:szCs w:val="24"/>
          <w:highlight w:val="white"/>
          <w:lang w:val="en-US"/>
        </w:rPr>
      </w:pPr>
      <w:r w:rsidRPr="00933A6A">
        <w:rPr>
          <w:rFonts w:ascii="Times New Roman" w:hAnsi="Times New Roman" w:cs="Times New Roman"/>
          <w:color w:val="000000"/>
          <w:sz w:val="24"/>
          <w:szCs w:val="24"/>
          <w:highlight w:val="white"/>
          <w:lang w:val="en-US"/>
        </w:rPr>
        <w:t>Learning English helps to develop communication skills, improves memory, promotes thinking and boosts self-esteem. This language opens up new horizons for us.</w:t>
      </w:r>
    </w:p>
    <w:p w14:paraId="069E7FD4" w14:textId="77777777" w:rsidR="00933A6A" w:rsidRPr="00933A6A" w:rsidRDefault="00933A6A" w:rsidP="00933A6A">
      <w:pPr>
        <w:spacing w:after="0" w:line="240" w:lineRule="auto"/>
        <w:ind w:firstLine="567"/>
        <w:rPr>
          <w:rFonts w:ascii="Times New Roman" w:hAnsi="Times New Roman" w:cs="Times New Roman"/>
          <w:sz w:val="24"/>
          <w:szCs w:val="24"/>
          <w:highlight w:val="white"/>
          <w:lang w:val="en-US"/>
        </w:rPr>
      </w:pPr>
    </w:p>
    <w:p w14:paraId="099A9008" w14:textId="2FFE9BE4" w:rsidR="00933A6A" w:rsidRPr="00BD1225" w:rsidRDefault="00933A6A" w:rsidP="00933A6A">
      <w:pPr>
        <w:spacing w:after="0" w:line="240" w:lineRule="auto"/>
        <w:jc w:val="center"/>
        <w:rPr>
          <w:rFonts w:ascii="Times New Roman" w:hAnsi="Times New Roman" w:cs="Times New Roman"/>
          <w:b/>
          <w:sz w:val="24"/>
          <w:szCs w:val="24"/>
          <w:lang w:val="en-US"/>
        </w:rPr>
      </w:pPr>
      <w:r w:rsidRPr="00BD5C25">
        <w:rPr>
          <w:rFonts w:ascii="Times New Roman" w:hAnsi="Times New Roman" w:cs="Times New Roman"/>
          <w:b/>
          <w:sz w:val="24"/>
          <w:szCs w:val="24"/>
        </w:rPr>
        <w:t>Список</w:t>
      </w:r>
      <w:r w:rsidRPr="00BD5C25">
        <w:rPr>
          <w:rFonts w:ascii="Times New Roman" w:hAnsi="Times New Roman" w:cs="Times New Roman"/>
          <w:b/>
          <w:sz w:val="24"/>
          <w:szCs w:val="24"/>
          <w:lang w:val="en-US"/>
        </w:rPr>
        <w:t xml:space="preserve"> </w:t>
      </w:r>
      <w:r w:rsidRPr="00BD5C25">
        <w:rPr>
          <w:rFonts w:ascii="Times New Roman" w:hAnsi="Times New Roman" w:cs="Times New Roman"/>
          <w:b/>
          <w:sz w:val="24"/>
          <w:szCs w:val="24"/>
        </w:rPr>
        <w:t>источников</w:t>
      </w:r>
      <w:r w:rsidRPr="00BD5C25">
        <w:rPr>
          <w:rFonts w:ascii="Times New Roman" w:hAnsi="Times New Roman" w:cs="Times New Roman"/>
          <w:b/>
          <w:sz w:val="24"/>
          <w:szCs w:val="24"/>
          <w:lang w:val="en-US"/>
        </w:rPr>
        <w:t xml:space="preserve"> </w:t>
      </w:r>
      <w:r w:rsidRPr="00BD5C25">
        <w:rPr>
          <w:rFonts w:ascii="Times New Roman" w:hAnsi="Times New Roman" w:cs="Times New Roman"/>
          <w:b/>
          <w:sz w:val="24"/>
          <w:szCs w:val="24"/>
        </w:rPr>
        <w:t>и</w:t>
      </w:r>
      <w:r w:rsidRPr="00BD5C25">
        <w:rPr>
          <w:rFonts w:ascii="Times New Roman" w:hAnsi="Times New Roman" w:cs="Times New Roman"/>
          <w:b/>
          <w:sz w:val="24"/>
          <w:szCs w:val="24"/>
          <w:lang w:val="en-US"/>
        </w:rPr>
        <w:t xml:space="preserve"> </w:t>
      </w:r>
      <w:r w:rsidRPr="00BD5C25">
        <w:rPr>
          <w:rFonts w:ascii="Times New Roman" w:hAnsi="Times New Roman" w:cs="Times New Roman"/>
          <w:b/>
          <w:sz w:val="24"/>
          <w:szCs w:val="24"/>
        </w:rPr>
        <w:t>литературы</w:t>
      </w:r>
    </w:p>
    <w:p w14:paraId="55AF5145" w14:textId="77777777" w:rsidR="00BD5C25" w:rsidRPr="00BD5C25" w:rsidRDefault="00BD5C25" w:rsidP="00933A6A">
      <w:pPr>
        <w:spacing w:after="0" w:line="240" w:lineRule="auto"/>
        <w:jc w:val="center"/>
        <w:rPr>
          <w:rFonts w:ascii="Times New Roman" w:hAnsi="Times New Roman" w:cs="Times New Roman"/>
          <w:b/>
          <w:sz w:val="24"/>
          <w:szCs w:val="24"/>
          <w:lang w:val="en-US"/>
        </w:rPr>
      </w:pPr>
    </w:p>
    <w:p w14:paraId="0994363C" w14:textId="1EED27C4" w:rsidR="00933A6A" w:rsidRPr="00933A6A" w:rsidRDefault="00933A6A" w:rsidP="00BD5C25">
      <w:pPr>
        <w:spacing w:after="0" w:line="240" w:lineRule="auto"/>
        <w:ind w:firstLine="709"/>
        <w:jc w:val="both"/>
        <w:rPr>
          <w:rFonts w:ascii="Times New Roman" w:hAnsi="Times New Roman" w:cs="Times New Roman"/>
          <w:sz w:val="24"/>
          <w:szCs w:val="24"/>
          <w:highlight w:val="white"/>
        </w:rPr>
      </w:pPr>
      <w:r w:rsidRPr="00933A6A">
        <w:rPr>
          <w:rFonts w:ascii="Times New Roman" w:hAnsi="Times New Roman" w:cs="Times New Roman"/>
          <w:sz w:val="24"/>
          <w:szCs w:val="24"/>
        </w:rPr>
        <w:t>1. Балезин</w:t>
      </w:r>
      <w:r w:rsidR="00A53E5D">
        <w:rPr>
          <w:rFonts w:ascii="Times New Roman" w:hAnsi="Times New Roman" w:cs="Times New Roman"/>
          <w:sz w:val="24"/>
          <w:szCs w:val="24"/>
        </w:rPr>
        <w:t>,</w:t>
      </w:r>
      <w:r w:rsidRPr="00933A6A">
        <w:rPr>
          <w:rFonts w:ascii="Times New Roman" w:hAnsi="Times New Roman" w:cs="Times New Roman"/>
          <w:sz w:val="24"/>
          <w:szCs w:val="24"/>
        </w:rPr>
        <w:t xml:space="preserve"> Д. Зачем изучать иностранные языки?</w:t>
      </w:r>
      <w:r w:rsidR="00A53E5D">
        <w:rPr>
          <w:rFonts w:ascii="Times New Roman" w:hAnsi="Times New Roman" w:cs="Times New Roman"/>
          <w:sz w:val="24"/>
          <w:szCs w:val="24"/>
        </w:rPr>
        <w:t xml:space="preserve"> / Д.Балезин,</w:t>
      </w:r>
      <w:r w:rsidRPr="00933A6A">
        <w:rPr>
          <w:rFonts w:ascii="Times New Roman" w:hAnsi="Times New Roman" w:cs="Times New Roman"/>
          <w:sz w:val="24"/>
          <w:szCs w:val="24"/>
        </w:rPr>
        <w:t xml:space="preserve"> 2007</w:t>
      </w:r>
      <w:r w:rsidR="00A53E5D">
        <w:rPr>
          <w:rFonts w:ascii="Times New Roman" w:hAnsi="Times New Roman" w:cs="Times New Roman"/>
          <w:sz w:val="24"/>
          <w:szCs w:val="24"/>
        </w:rPr>
        <w:t>.</w:t>
      </w:r>
      <w:r w:rsidR="00BD1225">
        <w:rPr>
          <w:rFonts w:ascii="Times New Roman" w:hAnsi="Times New Roman" w:cs="Times New Roman"/>
          <w:sz w:val="24"/>
          <w:szCs w:val="24"/>
        </w:rPr>
        <w:t xml:space="preserve"> – </w:t>
      </w:r>
      <w:r w:rsidRPr="00933A6A">
        <w:rPr>
          <w:rFonts w:ascii="Times New Roman" w:hAnsi="Times New Roman" w:cs="Times New Roman"/>
          <w:sz w:val="24"/>
          <w:szCs w:val="24"/>
        </w:rPr>
        <w:t xml:space="preserve">URL: </w:t>
      </w:r>
      <w:hyperlink r:id="rId127" w:history="1">
        <w:r w:rsidR="00A53E5D" w:rsidRPr="002457B6">
          <w:rPr>
            <w:rStyle w:val="ae"/>
            <w:rFonts w:ascii="Times New Roman" w:hAnsi="Times New Roman"/>
            <w:sz w:val="24"/>
            <w:szCs w:val="24"/>
          </w:rPr>
          <w:t>http://www.yourfreedom.ru/zachem-izuchatinostrannye-yazyki/</w:t>
        </w:r>
      </w:hyperlink>
      <w:r w:rsidR="00A53E5D">
        <w:rPr>
          <w:rFonts w:ascii="Times New Roman" w:hAnsi="Times New Roman" w:cs="Times New Roman"/>
          <w:sz w:val="24"/>
          <w:szCs w:val="24"/>
        </w:rPr>
        <w:t>. – Текст: электронный;</w:t>
      </w:r>
    </w:p>
    <w:p w14:paraId="15F15F89" w14:textId="18B27CB4" w:rsidR="00933A6A" w:rsidRPr="00933A6A" w:rsidRDefault="00933A6A" w:rsidP="00BD5C25">
      <w:pPr>
        <w:spacing w:after="0" w:line="240" w:lineRule="auto"/>
        <w:ind w:firstLine="709"/>
        <w:jc w:val="both"/>
        <w:rPr>
          <w:rFonts w:ascii="Times New Roman" w:hAnsi="Times New Roman" w:cs="Times New Roman"/>
          <w:sz w:val="24"/>
          <w:szCs w:val="24"/>
          <w:highlight w:val="white"/>
        </w:rPr>
      </w:pPr>
      <w:r w:rsidRPr="00933A6A">
        <w:rPr>
          <w:rFonts w:ascii="Times New Roman" w:hAnsi="Times New Roman" w:cs="Times New Roman"/>
          <w:sz w:val="24"/>
          <w:szCs w:val="24"/>
        </w:rPr>
        <w:t>2. Барлыбаев</w:t>
      </w:r>
      <w:r w:rsidR="00A53E5D">
        <w:rPr>
          <w:rFonts w:ascii="Times New Roman" w:hAnsi="Times New Roman" w:cs="Times New Roman"/>
          <w:sz w:val="24"/>
          <w:szCs w:val="24"/>
        </w:rPr>
        <w:t>,</w:t>
      </w:r>
      <w:r w:rsidRPr="00933A6A">
        <w:rPr>
          <w:rFonts w:ascii="Times New Roman" w:hAnsi="Times New Roman" w:cs="Times New Roman"/>
          <w:sz w:val="24"/>
          <w:szCs w:val="24"/>
        </w:rPr>
        <w:t xml:space="preserve"> Х. А. Глобализация: вопросы теории и практики </w:t>
      </w:r>
      <w:r w:rsidR="00A53E5D">
        <w:rPr>
          <w:rFonts w:ascii="Times New Roman" w:hAnsi="Times New Roman" w:cs="Times New Roman"/>
          <w:sz w:val="24"/>
          <w:szCs w:val="24"/>
        </w:rPr>
        <w:t xml:space="preserve">/ Х.А.Барлыбаев </w:t>
      </w:r>
      <w:r w:rsidRPr="00933A6A">
        <w:rPr>
          <w:rFonts w:ascii="Times New Roman" w:hAnsi="Times New Roman" w:cs="Times New Roman"/>
          <w:sz w:val="24"/>
          <w:szCs w:val="24"/>
        </w:rPr>
        <w:t>// Век глобализации.</w:t>
      </w:r>
      <w:r w:rsidR="00BD1225">
        <w:rPr>
          <w:rFonts w:ascii="Times New Roman" w:hAnsi="Times New Roman" w:cs="Times New Roman"/>
          <w:sz w:val="24"/>
          <w:szCs w:val="24"/>
        </w:rPr>
        <w:t xml:space="preserve"> – </w:t>
      </w:r>
      <w:r w:rsidRPr="00933A6A">
        <w:rPr>
          <w:rFonts w:ascii="Times New Roman" w:hAnsi="Times New Roman" w:cs="Times New Roman"/>
          <w:sz w:val="24"/>
          <w:szCs w:val="24"/>
        </w:rPr>
        <w:t>Вып. № 2.</w:t>
      </w:r>
      <w:r w:rsidR="00BD1225">
        <w:rPr>
          <w:rFonts w:ascii="Times New Roman" w:hAnsi="Times New Roman" w:cs="Times New Roman"/>
          <w:sz w:val="24"/>
          <w:szCs w:val="24"/>
        </w:rPr>
        <w:t xml:space="preserve"> – </w:t>
      </w:r>
      <w:r w:rsidRPr="00933A6A">
        <w:rPr>
          <w:rFonts w:ascii="Times New Roman" w:hAnsi="Times New Roman" w:cs="Times New Roman"/>
          <w:sz w:val="24"/>
          <w:szCs w:val="24"/>
        </w:rPr>
        <w:t>2008.</w:t>
      </w:r>
      <w:r w:rsidR="00BD1225">
        <w:rPr>
          <w:rFonts w:ascii="Times New Roman" w:hAnsi="Times New Roman" w:cs="Times New Roman"/>
          <w:sz w:val="24"/>
          <w:szCs w:val="24"/>
        </w:rPr>
        <w:t xml:space="preserve"> – </w:t>
      </w:r>
      <w:r w:rsidRPr="00933A6A">
        <w:rPr>
          <w:rFonts w:ascii="Times New Roman" w:hAnsi="Times New Roman" w:cs="Times New Roman"/>
          <w:sz w:val="24"/>
          <w:szCs w:val="24"/>
        </w:rPr>
        <w:t xml:space="preserve">URL: </w:t>
      </w:r>
      <w:hyperlink r:id="rId128" w:history="1">
        <w:r w:rsidR="00A53E5D" w:rsidRPr="002457B6">
          <w:rPr>
            <w:rStyle w:val="ae"/>
            <w:rFonts w:ascii="Times New Roman" w:hAnsi="Times New Roman"/>
            <w:sz w:val="24"/>
            <w:szCs w:val="24"/>
          </w:rPr>
          <w:t>http://www.socionauki.ru/journal/articles/129849/</w:t>
        </w:r>
      </w:hyperlink>
      <w:r w:rsidR="00A53E5D">
        <w:rPr>
          <w:rFonts w:ascii="Times New Roman" w:hAnsi="Times New Roman" w:cs="Times New Roman"/>
          <w:sz w:val="24"/>
          <w:szCs w:val="24"/>
        </w:rPr>
        <w:t>. – Текст: электронный;</w:t>
      </w:r>
    </w:p>
    <w:p w14:paraId="67EAC609" w14:textId="3D808F72" w:rsidR="00933A6A" w:rsidRPr="00933A6A" w:rsidRDefault="00933A6A" w:rsidP="00BD5C25">
      <w:pPr>
        <w:spacing w:after="0" w:line="240" w:lineRule="auto"/>
        <w:ind w:firstLine="709"/>
        <w:jc w:val="both"/>
        <w:rPr>
          <w:rFonts w:ascii="Times New Roman" w:hAnsi="Times New Roman" w:cs="Times New Roman"/>
          <w:sz w:val="24"/>
          <w:szCs w:val="24"/>
          <w:highlight w:val="white"/>
        </w:rPr>
      </w:pPr>
      <w:r w:rsidRPr="00933A6A">
        <w:rPr>
          <w:rFonts w:ascii="Times New Roman" w:hAnsi="Times New Roman" w:cs="Times New Roman"/>
          <w:sz w:val="24"/>
          <w:szCs w:val="24"/>
        </w:rPr>
        <w:t>3. Войтович</w:t>
      </w:r>
      <w:r w:rsidR="00A53E5D">
        <w:rPr>
          <w:rFonts w:ascii="Times New Roman" w:hAnsi="Times New Roman" w:cs="Times New Roman"/>
          <w:sz w:val="24"/>
          <w:szCs w:val="24"/>
        </w:rPr>
        <w:t>,</w:t>
      </w:r>
      <w:r w:rsidRPr="00933A6A">
        <w:rPr>
          <w:rFonts w:ascii="Times New Roman" w:hAnsi="Times New Roman" w:cs="Times New Roman"/>
          <w:sz w:val="24"/>
          <w:szCs w:val="24"/>
        </w:rPr>
        <w:t xml:space="preserve"> И. К. Иностранные языки в контексте непрерывного образования: монография / </w:t>
      </w:r>
      <w:r w:rsidR="00A53E5D">
        <w:rPr>
          <w:rFonts w:ascii="Times New Roman" w:hAnsi="Times New Roman" w:cs="Times New Roman"/>
          <w:sz w:val="24"/>
          <w:szCs w:val="24"/>
        </w:rPr>
        <w:t>И.К.Войтович; под ред. Т.</w:t>
      </w:r>
      <w:r w:rsidRPr="00933A6A">
        <w:rPr>
          <w:rFonts w:ascii="Times New Roman" w:hAnsi="Times New Roman" w:cs="Times New Roman"/>
          <w:sz w:val="24"/>
          <w:szCs w:val="24"/>
        </w:rPr>
        <w:t xml:space="preserve">И. Зелениной. – Ижевск: Изд-во </w:t>
      </w:r>
      <w:r w:rsidR="007E2377">
        <w:rPr>
          <w:rFonts w:ascii="Times New Roman" w:hAnsi="Times New Roman" w:cs="Times New Roman"/>
          <w:sz w:val="24"/>
          <w:szCs w:val="24"/>
        </w:rPr>
        <w:t>«</w:t>
      </w:r>
      <w:r w:rsidRPr="00933A6A">
        <w:rPr>
          <w:rFonts w:ascii="Times New Roman" w:hAnsi="Times New Roman" w:cs="Times New Roman"/>
          <w:sz w:val="24"/>
          <w:szCs w:val="24"/>
        </w:rPr>
        <w:t>Удмуртский университет</w:t>
      </w:r>
      <w:r w:rsidR="007E2377">
        <w:rPr>
          <w:rFonts w:ascii="Times New Roman" w:hAnsi="Times New Roman" w:cs="Times New Roman"/>
          <w:sz w:val="24"/>
          <w:szCs w:val="24"/>
        </w:rPr>
        <w:t>»</w:t>
      </w:r>
      <w:r w:rsidRPr="00933A6A">
        <w:rPr>
          <w:rFonts w:ascii="Times New Roman" w:hAnsi="Times New Roman" w:cs="Times New Roman"/>
          <w:sz w:val="24"/>
          <w:szCs w:val="24"/>
        </w:rPr>
        <w:t>, 2012. – 212 с.</w:t>
      </w:r>
      <w:r w:rsidR="00A53E5D">
        <w:rPr>
          <w:rFonts w:ascii="Times New Roman" w:hAnsi="Times New Roman" w:cs="Times New Roman"/>
          <w:sz w:val="24"/>
          <w:szCs w:val="24"/>
          <w:highlight w:val="white"/>
        </w:rPr>
        <w:t xml:space="preserve"> – Текст: электронный;</w:t>
      </w:r>
    </w:p>
    <w:p w14:paraId="34BC3B1C" w14:textId="7ED8DC31" w:rsidR="00933A6A" w:rsidRPr="00933A6A" w:rsidRDefault="00933A6A" w:rsidP="00BD5C25">
      <w:pPr>
        <w:spacing w:after="0" w:line="240" w:lineRule="auto"/>
        <w:ind w:firstLine="709"/>
        <w:rPr>
          <w:rFonts w:ascii="Times New Roman" w:hAnsi="Times New Roman" w:cs="Times New Roman"/>
          <w:sz w:val="24"/>
          <w:szCs w:val="24"/>
          <w:highlight w:val="white"/>
        </w:rPr>
      </w:pPr>
      <w:r w:rsidRPr="00933A6A">
        <w:rPr>
          <w:rFonts w:ascii="Times New Roman" w:hAnsi="Times New Roman" w:cs="Times New Roman"/>
          <w:sz w:val="24"/>
          <w:szCs w:val="24"/>
        </w:rPr>
        <w:t xml:space="preserve">4. </w:t>
      </w:r>
      <w:r w:rsidR="007E2377">
        <w:rPr>
          <w:rFonts w:ascii="Times New Roman" w:hAnsi="Times New Roman" w:cs="Times New Roman"/>
          <w:sz w:val="24"/>
          <w:szCs w:val="24"/>
        </w:rPr>
        <w:t>«</w:t>
      </w:r>
      <w:r w:rsidRPr="00933A6A">
        <w:rPr>
          <w:rFonts w:ascii="Times New Roman" w:hAnsi="Times New Roman" w:cs="Times New Roman"/>
          <w:sz w:val="24"/>
          <w:szCs w:val="24"/>
        </w:rPr>
        <w:t>Знание иностранных языков открывает большие возможности</w:t>
      </w:r>
      <w:r w:rsidR="007E2377">
        <w:rPr>
          <w:rFonts w:ascii="Times New Roman" w:hAnsi="Times New Roman" w:cs="Times New Roman"/>
          <w:sz w:val="24"/>
          <w:szCs w:val="24"/>
        </w:rPr>
        <w:t>»</w:t>
      </w:r>
      <w:r w:rsidRPr="00933A6A">
        <w:rPr>
          <w:rFonts w:ascii="Times New Roman" w:hAnsi="Times New Roman" w:cs="Times New Roman"/>
          <w:sz w:val="24"/>
          <w:szCs w:val="24"/>
        </w:rPr>
        <w:t>, – убеждены россияне // Корпоративная культура.</w:t>
      </w:r>
      <w:r w:rsidR="00BD1225">
        <w:rPr>
          <w:rFonts w:ascii="Times New Roman" w:hAnsi="Times New Roman" w:cs="Times New Roman"/>
          <w:sz w:val="24"/>
          <w:szCs w:val="24"/>
        </w:rPr>
        <w:t xml:space="preserve"> – </w:t>
      </w:r>
      <w:r w:rsidRPr="00933A6A">
        <w:rPr>
          <w:rFonts w:ascii="Times New Roman" w:hAnsi="Times New Roman" w:cs="Times New Roman"/>
          <w:sz w:val="24"/>
          <w:szCs w:val="24"/>
        </w:rPr>
        <w:t>2008.</w:t>
      </w:r>
      <w:r w:rsidR="00BD1225">
        <w:rPr>
          <w:rFonts w:ascii="Times New Roman" w:hAnsi="Times New Roman" w:cs="Times New Roman"/>
          <w:sz w:val="24"/>
          <w:szCs w:val="24"/>
        </w:rPr>
        <w:t xml:space="preserve"> – </w:t>
      </w:r>
      <w:r w:rsidRPr="00933A6A">
        <w:rPr>
          <w:rFonts w:ascii="Times New Roman" w:hAnsi="Times New Roman" w:cs="Times New Roman"/>
          <w:sz w:val="24"/>
          <w:szCs w:val="24"/>
        </w:rPr>
        <w:t xml:space="preserve">URL: </w:t>
      </w:r>
      <w:hyperlink r:id="rId129" w:history="1">
        <w:r w:rsidR="00A53E5D" w:rsidRPr="002457B6">
          <w:rPr>
            <w:rStyle w:val="ae"/>
            <w:rFonts w:ascii="Times New Roman" w:hAnsi="Times New Roman"/>
            <w:sz w:val="24"/>
            <w:szCs w:val="24"/>
          </w:rPr>
          <w:t>http://www.superjob.ru/community/life/19100/</w:t>
        </w:r>
      </w:hyperlink>
      <w:r w:rsidRPr="00933A6A">
        <w:rPr>
          <w:rFonts w:ascii="Times New Roman" w:hAnsi="Times New Roman" w:cs="Times New Roman"/>
          <w:sz w:val="24"/>
          <w:szCs w:val="24"/>
        </w:rPr>
        <w:t>.</w:t>
      </w:r>
      <w:r w:rsidR="00A53E5D">
        <w:rPr>
          <w:rFonts w:ascii="Times New Roman" w:hAnsi="Times New Roman" w:cs="Times New Roman"/>
          <w:sz w:val="24"/>
          <w:szCs w:val="24"/>
        </w:rPr>
        <w:t xml:space="preserve"> – Текст: электронный;</w:t>
      </w:r>
      <w:r w:rsidRPr="00933A6A">
        <w:rPr>
          <w:rFonts w:ascii="Times New Roman" w:hAnsi="Times New Roman" w:cs="Times New Roman"/>
          <w:sz w:val="24"/>
          <w:szCs w:val="24"/>
        </w:rPr>
        <w:t xml:space="preserve"> </w:t>
      </w:r>
    </w:p>
    <w:p w14:paraId="343473F8" w14:textId="6E234955" w:rsidR="00933A6A" w:rsidRPr="00933A6A" w:rsidRDefault="00933A6A" w:rsidP="00BD5C25">
      <w:pPr>
        <w:spacing w:after="0" w:line="240" w:lineRule="auto"/>
        <w:ind w:firstLine="709"/>
        <w:jc w:val="both"/>
        <w:rPr>
          <w:rFonts w:ascii="Times New Roman" w:hAnsi="Times New Roman" w:cs="Times New Roman"/>
          <w:sz w:val="24"/>
          <w:szCs w:val="24"/>
          <w:highlight w:val="white"/>
        </w:rPr>
      </w:pPr>
      <w:r w:rsidRPr="00933A6A">
        <w:rPr>
          <w:rFonts w:ascii="Times New Roman" w:hAnsi="Times New Roman" w:cs="Times New Roman"/>
          <w:sz w:val="24"/>
          <w:szCs w:val="24"/>
        </w:rPr>
        <w:t>5. Тилене</w:t>
      </w:r>
      <w:r w:rsidR="00A53E5D">
        <w:rPr>
          <w:rFonts w:ascii="Times New Roman" w:hAnsi="Times New Roman" w:cs="Times New Roman"/>
          <w:sz w:val="24"/>
          <w:szCs w:val="24"/>
        </w:rPr>
        <w:t>,</w:t>
      </w:r>
      <w:r w:rsidRPr="00933A6A">
        <w:rPr>
          <w:rFonts w:ascii="Times New Roman" w:hAnsi="Times New Roman" w:cs="Times New Roman"/>
          <w:sz w:val="24"/>
          <w:szCs w:val="24"/>
        </w:rPr>
        <w:t xml:space="preserve"> Л. П. Дополнительное лингвистическое образование должно развиваться на качественно новом уровне</w:t>
      </w:r>
      <w:r w:rsidR="00A53E5D">
        <w:rPr>
          <w:rFonts w:ascii="Times New Roman" w:hAnsi="Times New Roman" w:cs="Times New Roman"/>
          <w:sz w:val="24"/>
          <w:szCs w:val="24"/>
        </w:rPr>
        <w:t xml:space="preserve"> / Л.П.Тилене</w:t>
      </w:r>
      <w:r w:rsidRPr="00933A6A">
        <w:rPr>
          <w:rFonts w:ascii="Times New Roman" w:hAnsi="Times New Roman" w:cs="Times New Roman"/>
          <w:sz w:val="24"/>
          <w:szCs w:val="24"/>
        </w:rPr>
        <w:t xml:space="preserve"> // Босс.</w:t>
      </w:r>
      <w:r w:rsidR="00BD1225">
        <w:rPr>
          <w:rFonts w:ascii="Times New Roman" w:hAnsi="Times New Roman" w:cs="Times New Roman"/>
          <w:sz w:val="24"/>
          <w:szCs w:val="24"/>
        </w:rPr>
        <w:t xml:space="preserve"> – </w:t>
      </w:r>
      <w:r w:rsidRPr="00933A6A">
        <w:rPr>
          <w:rFonts w:ascii="Times New Roman" w:hAnsi="Times New Roman" w:cs="Times New Roman"/>
          <w:sz w:val="24"/>
          <w:szCs w:val="24"/>
        </w:rPr>
        <w:t>2011.</w:t>
      </w:r>
      <w:r w:rsidR="00BD1225">
        <w:rPr>
          <w:rFonts w:ascii="Times New Roman" w:hAnsi="Times New Roman" w:cs="Times New Roman"/>
          <w:sz w:val="24"/>
          <w:szCs w:val="24"/>
        </w:rPr>
        <w:t xml:space="preserve"> – </w:t>
      </w:r>
      <w:r w:rsidRPr="00933A6A">
        <w:rPr>
          <w:rFonts w:ascii="Times New Roman" w:hAnsi="Times New Roman" w:cs="Times New Roman"/>
          <w:sz w:val="24"/>
          <w:szCs w:val="24"/>
        </w:rPr>
        <w:t>№ 2.</w:t>
      </w:r>
      <w:r w:rsidR="00BD1225">
        <w:rPr>
          <w:rFonts w:ascii="Times New Roman" w:hAnsi="Times New Roman" w:cs="Times New Roman"/>
          <w:sz w:val="24"/>
          <w:szCs w:val="24"/>
        </w:rPr>
        <w:t xml:space="preserve"> – </w:t>
      </w:r>
      <w:r w:rsidRPr="00933A6A">
        <w:rPr>
          <w:rFonts w:ascii="Times New Roman" w:hAnsi="Times New Roman" w:cs="Times New Roman"/>
          <w:sz w:val="24"/>
          <w:szCs w:val="24"/>
        </w:rPr>
        <w:t xml:space="preserve">URL: </w:t>
      </w:r>
      <w:hyperlink r:id="rId130" w:history="1">
        <w:r w:rsidR="00A53E5D" w:rsidRPr="002457B6">
          <w:rPr>
            <w:rStyle w:val="ae"/>
            <w:rFonts w:ascii="Times New Roman" w:hAnsi="Times New Roman"/>
            <w:sz w:val="24"/>
            <w:szCs w:val="24"/>
          </w:rPr>
          <w:t>http://www.bossmag.ru/view.php?id=4915</w:t>
        </w:r>
      </w:hyperlink>
      <w:r w:rsidR="00A53E5D">
        <w:rPr>
          <w:rFonts w:ascii="Times New Roman" w:hAnsi="Times New Roman" w:cs="Times New Roman"/>
          <w:sz w:val="24"/>
          <w:szCs w:val="24"/>
        </w:rPr>
        <w:t>. – Текст: электронный;</w:t>
      </w:r>
    </w:p>
    <w:p w14:paraId="23C84B59" w14:textId="3F2B7E2D" w:rsidR="00933A6A" w:rsidRDefault="00A53E5D" w:rsidP="00BD5C25">
      <w:pPr>
        <w:spacing w:after="0" w:line="240" w:lineRule="auto"/>
        <w:ind w:firstLine="709"/>
        <w:jc w:val="both"/>
        <w:rPr>
          <w:rFonts w:ascii="Times New Roman" w:hAnsi="Times New Roman"/>
          <w:highlight w:val="white"/>
        </w:rPr>
      </w:pPr>
      <w:r w:rsidRPr="00A53E5D">
        <w:rPr>
          <w:rFonts w:ascii="Times New Roman" w:hAnsi="Times New Roman" w:cs="Times New Roman"/>
          <w:sz w:val="24"/>
          <w:szCs w:val="24"/>
        </w:rPr>
        <w:t>6.  Моисеева</w:t>
      </w:r>
      <w:r>
        <w:rPr>
          <w:rFonts w:ascii="Times New Roman" w:hAnsi="Times New Roman" w:cs="Times New Roman"/>
          <w:sz w:val="24"/>
          <w:szCs w:val="24"/>
        </w:rPr>
        <w:t>,</w:t>
      </w:r>
      <w:r w:rsidRPr="00A53E5D">
        <w:rPr>
          <w:rFonts w:ascii="Times New Roman" w:hAnsi="Times New Roman" w:cs="Times New Roman"/>
          <w:sz w:val="24"/>
          <w:szCs w:val="24"/>
        </w:rPr>
        <w:t xml:space="preserve"> Д</w:t>
      </w:r>
      <w:r>
        <w:rPr>
          <w:rFonts w:ascii="Times New Roman" w:hAnsi="Times New Roman" w:cs="Times New Roman"/>
          <w:sz w:val="24"/>
          <w:szCs w:val="24"/>
        </w:rPr>
        <w:t>.</w:t>
      </w:r>
      <w:r w:rsidRPr="00A53E5D">
        <w:rPr>
          <w:rFonts w:ascii="Times New Roman" w:hAnsi="Times New Roman" w:cs="Times New Roman"/>
          <w:sz w:val="24"/>
          <w:szCs w:val="24"/>
        </w:rPr>
        <w:t>В</w:t>
      </w:r>
      <w:r>
        <w:rPr>
          <w:rFonts w:ascii="Times New Roman" w:hAnsi="Times New Roman" w:cs="Times New Roman"/>
          <w:sz w:val="24"/>
          <w:szCs w:val="24"/>
        </w:rPr>
        <w:t>.</w:t>
      </w:r>
      <w:r w:rsidRPr="00A53E5D">
        <w:rPr>
          <w:rFonts w:ascii="Times New Roman" w:hAnsi="Times New Roman" w:cs="Times New Roman"/>
          <w:sz w:val="24"/>
          <w:szCs w:val="24"/>
        </w:rPr>
        <w:t xml:space="preserve">  </w:t>
      </w:r>
      <w:r>
        <w:rPr>
          <w:rFonts w:ascii="Times New Roman" w:hAnsi="Times New Roman" w:cs="Times New Roman"/>
          <w:sz w:val="24"/>
          <w:szCs w:val="24"/>
        </w:rPr>
        <w:t>Роль иностранных языков</w:t>
      </w:r>
      <w:r w:rsidRPr="00A53E5D">
        <w:rPr>
          <w:rFonts w:ascii="Times New Roman" w:hAnsi="Times New Roman" w:cs="Times New Roman"/>
          <w:sz w:val="24"/>
          <w:szCs w:val="24"/>
        </w:rPr>
        <w:t xml:space="preserve"> </w:t>
      </w:r>
      <w:r>
        <w:rPr>
          <w:rFonts w:ascii="Times New Roman" w:hAnsi="Times New Roman" w:cs="Times New Roman"/>
          <w:sz w:val="24"/>
          <w:szCs w:val="24"/>
        </w:rPr>
        <w:t>в жизни современной молодежи / Д.В.Моисеева.</w:t>
      </w:r>
      <w:r w:rsidR="00BD1225">
        <w:rPr>
          <w:rFonts w:ascii="Times New Roman" w:hAnsi="Times New Roman" w:cs="Times New Roman"/>
          <w:sz w:val="24"/>
          <w:szCs w:val="24"/>
        </w:rPr>
        <w:t xml:space="preserve"> – </w:t>
      </w:r>
      <w:r w:rsidRPr="00A53E5D">
        <w:rPr>
          <w:rFonts w:ascii="Times New Roman" w:hAnsi="Times New Roman" w:cs="Times New Roman"/>
          <w:sz w:val="24"/>
          <w:szCs w:val="24"/>
        </w:rPr>
        <w:t xml:space="preserve">        </w:t>
      </w:r>
      <w:r>
        <w:rPr>
          <w:rFonts w:ascii="Times New Roman" w:hAnsi="Times New Roman" w:cs="Times New Roman"/>
          <w:sz w:val="24"/>
          <w:szCs w:val="24"/>
          <w:lang w:val="en-US"/>
        </w:rPr>
        <w:t>URL</w:t>
      </w:r>
      <w:r w:rsidRPr="00A53E5D">
        <w:rPr>
          <w:rFonts w:ascii="Times New Roman" w:hAnsi="Times New Roman" w:cs="Times New Roman"/>
          <w:sz w:val="24"/>
          <w:szCs w:val="24"/>
        </w:rPr>
        <w:t xml:space="preserve">: </w:t>
      </w:r>
      <w:hyperlink r:id="rId131" w:history="1">
        <w:r w:rsidRPr="002457B6">
          <w:rPr>
            <w:rStyle w:val="ae"/>
            <w:rFonts w:ascii="Times New Roman" w:hAnsi="Times New Roman"/>
            <w:sz w:val="24"/>
            <w:szCs w:val="24"/>
            <w:lang w:val="en-US"/>
          </w:rPr>
          <w:t>https</w:t>
        </w:r>
        <w:r w:rsidRPr="002457B6">
          <w:rPr>
            <w:rStyle w:val="ae"/>
            <w:rFonts w:ascii="Times New Roman" w:hAnsi="Times New Roman"/>
            <w:sz w:val="24"/>
            <w:szCs w:val="24"/>
          </w:rPr>
          <w:t>://</w:t>
        </w:r>
        <w:r w:rsidRPr="002457B6">
          <w:rPr>
            <w:rStyle w:val="ae"/>
            <w:rFonts w:ascii="Times New Roman" w:hAnsi="Times New Roman"/>
            <w:sz w:val="24"/>
            <w:szCs w:val="24"/>
            <w:lang w:val="en-US"/>
          </w:rPr>
          <w:t>yarkk</w:t>
        </w:r>
        <w:r w:rsidRPr="002457B6">
          <w:rPr>
            <w:rStyle w:val="ae"/>
            <w:rFonts w:ascii="Times New Roman" w:hAnsi="Times New Roman"/>
            <w:sz w:val="24"/>
            <w:szCs w:val="24"/>
          </w:rPr>
          <w:t>.</w:t>
        </w:r>
        <w:r w:rsidRPr="002457B6">
          <w:rPr>
            <w:rStyle w:val="ae"/>
            <w:rFonts w:ascii="Times New Roman" w:hAnsi="Times New Roman"/>
            <w:sz w:val="24"/>
            <w:szCs w:val="24"/>
            <w:lang w:val="en-US"/>
          </w:rPr>
          <w:t>edu</w:t>
        </w:r>
        <w:r w:rsidRPr="002457B6">
          <w:rPr>
            <w:rStyle w:val="ae"/>
            <w:rFonts w:ascii="Times New Roman" w:hAnsi="Times New Roman"/>
            <w:sz w:val="24"/>
            <w:szCs w:val="24"/>
          </w:rPr>
          <w:t>.</w:t>
        </w:r>
        <w:r w:rsidRPr="002457B6">
          <w:rPr>
            <w:rStyle w:val="ae"/>
            <w:rFonts w:ascii="Times New Roman" w:hAnsi="Times New Roman"/>
            <w:sz w:val="24"/>
            <w:szCs w:val="24"/>
            <w:lang w:val="en-US"/>
          </w:rPr>
          <w:t>yar</w:t>
        </w:r>
        <w:r w:rsidRPr="002457B6">
          <w:rPr>
            <w:rStyle w:val="ae"/>
            <w:rFonts w:ascii="Times New Roman" w:hAnsi="Times New Roman"/>
            <w:sz w:val="24"/>
            <w:szCs w:val="24"/>
          </w:rPr>
          <w:t>.</w:t>
        </w:r>
        <w:r w:rsidRPr="002457B6">
          <w:rPr>
            <w:rStyle w:val="ae"/>
            <w:rFonts w:ascii="Times New Roman" w:hAnsi="Times New Roman"/>
            <w:sz w:val="24"/>
            <w:szCs w:val="24"/>
            <w:lang w:val="en-US"/>
          </w:rPr>
          <w:t>ru</w:t>
        </w:r>
        <w:r w:rsidRPr="002457B6">
          <w:rPr>
            <w:rStyle w:val="ae"/>
            <w:rFonts w:ascii="Times New Roman" w:hAnsi="Times New Roman"/>
            <w:sz w:val="24"/>
            <w:szCs w:val="24"/>
          </w:rPr>
          <w:t>/</w:t>
        </w:r>
        <w:r w:rsidRPr="002457B6">
          <w:rPr>
            <w:rStyle w:val="ae"/>
            <w:rFonts w:ascii="Times New Roman" w:hAnsi="Times New Roman"/>
            <w:sz w:val="24"/>
            <w:szCs w:val="24"/>
            <w:lang w:val="en-US"/>
          </w:rPr>
          <w:t>studencheskie</w:t>
        </w:r>
        <w:r w:rsidRPr="002457B6">
          <w:rPr>
            <w:rStyle w:val="ae"/>
            <w:rFonts w:ascii="Times New Roman" w:hAnsi="Times New Roman"/>
            <w:sz w:val="24"/>
            <w:szCs w:val="24"/>
          </w:rPr>
          <w:t>_</w:t>
        </w:r>
        <w:r w:rsidRPr="002457B6">
          <w:rPr>
            <w:rStyle w:val="ae"/>
            <w:rFonts w:ascii="Times New Roman" w:hAnsi="Times New Roman"/>
            <w:sz w:val="24"/>
            <w:szCs w:val="24"/>
            <w:lang w:val="en-US"/>
          </w:rPr>
          <w:t>issledovaniya</w:t>
        </w:r>
        <w:r w:rsidRPr="002457B6">
          <w:rPr>
            <w:rStyle w:val="ae"/>
            <w:rFonts w:ascii="Times New Roman" w:hAnsi="Times New Roman"/>
            <w:sz w:val="24"/>
            <w:szCs w:val="24"/>
          </w:rPr>
          <w:t>_31/10/</w:t>
        </w:r>
        <w:r w:rsidRPr="002457B6">
          <w:rPr>
            <w:rStyle w:val="ae"/>
            <w:rFonts w:ascii="Times New Roman" w:hAnsi="Times New Roman"/>
            <w:sz w:val="24"/>
            <w:szCs w:val="24"/>
            <w:lang w:val="en-US"/>
          </w:rPr>
          <w:t>moiseeva</w:t>
        </w:r>
        <w:r w:rsidRPr="002457B6">
          <w:rPr>
            <w:rStyle w:val="ae"/>
            <w:rFonts w:ascii="Times New Roman" w:hAnsi="Times New Roman"/>
            <w:sz w:val="24"/>
            <w:szCs w:val="24"/>
          </w:rPr>
          <w:t>_</w:t>
        </w:r>
        <w:r w:rsidRPr="002457B6">
          <w:rPr>
            <w:rStyle w:val="ae"/>
            <w:rFonts w:ascii="Times New Roman" w:hAnsi="Times New Roman"/>
            <w:sz w:val="24"/>
            <w:szCs w:val="24"/>
            <w:lang w:val="en-US"/>
          </w:rPr>
          <w:t>d</w:t>
        </w:r>
        <w:r w:rsidRPr="002457B6">
          <w:rPr>
            <w:rStyle w:val="ae"/>
            <w:rFonts w:ascii="Times New Roman" w:hAnsi="Times New Roman"/>
            <w:sz w:val="24"/>
            <w:szCs w:val="24"/>
          </w:rPr>
          <w:t>_</w:t>
        </w:r>
        <w:r w:rsidRPr="002457B6">
          <w:rPr>
            <w:rStyle w:val="ae"/>
            <w:rFonts w:ascii="Times New Roman" w:hAnsi="Times New Roman"/>
            <w:sz w:val="24"/>
            <w:szCs w:val="24"/>
            <w:lang w:val="en-US"/>
          </w:rPr>
          <w:t>v</w:t>
        </w:r>
        <w:r w:rsidRPr="002457B6">
          <w:rPr>
            <w:rStyle w:val="ae"/>
            <w:rFonts w:ascii="Times New Roman" w:hAnsi="Times New Roman"/>
            <w:sz w:val="24"/>
            <w:szCs w:val="24"/>
          </w:rPr>
          <w:t>_.</w:t>
        </w:r>
        <w:r w:rsidRPr="002457B6">
          <w:rPr>
            <w:rStyle w:val="ae"/>
            <w:rFonts w:ascii="Times New Roman" w:hAnsi="Times New Roman"/>
            <w:sz w:val="24"/>
            <w:szCs w:val="24"/>
            <w:lang w:val="en-US"/>
          </w:rPr>
          <w:t>pdf</w:t>
        </w:r>
      </w:hyperlink>
      <w:r>
        <w:rPr>
          <w:rFonts w:ascii="Times New Roman" w:hAnsi="Times New Roman"/>
          <w:highlight w:val="white"/>
        </w:rPr>
        <w:t>. – Текст: электронный.</w:t>
      </w:r>
    </w:p>
    <w:p w14:paraId="0412CF36" w14:textId="61520981" w:rsidR="00BD5C25" w:rsidRDefault="00BD5C25" w:rsidP="00BD5C25">
      <w:pPr>
        <w:spacing w:after="0" w:line="240" w:lineRule="auto"/>
        <w:ind w:firstLine="709"/>
        <w:jc w:val="both"/>
        <w:rPr>
          <w:rFonts w:ascii="Times New Roman" w:hAnsi="Times New Roman"/>
          <w:highlight w:val="white"/>
        </w:rPr>
      </w:pPr>
    </w:p>
    <w:p w14:paraId="234379C6" w14:textId="290641DA" w:rsidR="00BD5C25" w:rsidRDefault="00BD5C25" w:rsidP="00BD5C25">
      <w:pPr>
        <w:spacing w:after="0" w:line="240" w:lineRule="auto"/>
        <w:ind w:firstLine="709"/>
        <w:jc w:val="both"/>
        <w:rPr>
          <w:rFonts w:ascii="Times New Roman" w:hAnsi="Times New Roman"/>
          <w:highlight w:val="white"/>
        </w:rPr>
      </w:pPr>
    </w:p>
    <w:p w14:paraId="701901BD" w14:textId="77777777" w:rsidR="00BD5C25" w:rsidRPr="00BD5C25" w:rsidRDefault="00BD5C25" w:rsidP="00BD5C25">
      <w:pPr>
        <w:spacing w:after="0" w:line="240" w:lineRule="auto"/>
        <w:ind w:firstLine="709"/>
        <w:jc w:val="both"/>
        <w:rPr>
          <w:rFonts w:ascii="Times New Roman" w:hAnsi="Times New Roman"/>
          <w:highlight w:val="white"/>
        </w:rPr>
      </w:pPr>
    </w:p>
    <w:p w14:paraId="3E22E471" w14:textId="77777777" w:rsidR="00424F5D" w:rsidRPr="00B5005A" w:rsidRDefault="00424F5D" w:rsidP="00424F5D">
      <w:pPr>
        <w:pStyle w:val="ac"/>
        <w:shd w:val="clear" w:color="auto" w:fill="FFFFFF"/>
        <w:spacing w:before="0" w:beforeAutospacing="0" w:after="0" w:afterAutospacing="0"/>
        <w:ind w:left="4253"/>
        <w:jc w:val="both"/>
        <w:rPr>
          <w:i/>
        </w:rPr>
      </w:pPr>
      <w:r w:rsidRPr="00B5005A">
        <w:rPr>
          <w:b/>
          <w:i/>
        </w:rPr>
        <w:t>Колесников В.,</w:t>
      </w:r>
      <w:r w:rsidRPr="00B5005A">
        <w:rPr>
          <w:i/>
        </w:rPr>
        <w:t xml:space="preserve"> обучающийся</w:t>
      </w:r>
    </w:p>
    <w:p w14:paraId="5BA2A581" w14:textId="77777777" w:rsidR="00424F5D" w:rsidRPr="00B5005A" w:rsidRDefault="00424F5D" w:rsidP="00424F5D">
      <w:pPr>
        <w:pStyle w:val="ac"/>
        <w:shd w:val="clear" w:color="auto" w:fill="FFFFFF"/>
        <w:spacing w:before="0" w:beforeAutospacing="0" w:after="0" w:afterAutospacing="0"/>
        <w:ind w:left="4253"/>
        <w:jc w:val="both"/>
        <w:rPr>
          <w:i/>
        </w:rPr>
      </w:pPr>
      <w:r w:rsidRPr="00B5005A">
        <w:rPr>
          <w:b/>
          <w:i/>
        </w:rPr>
        <w:t>Науч. рук. Ракова Е.И,</w:t>
      </w:r>
      <w:r w:rsidRPr="00B5005A">
        <w:rPr>
          <w:i/>
        </w:rPr>
        <w:t xml:space="preserve"> преподаватель </w:t>
      </w:r>
    </w:p>
    <w:p w14:paraId="09B439A2" w14:textId="77777777" w:rsidR="00424F5D" w:rsidRPr="00B5005A" w:rsidRDefault="00424F5D" w:rsidP="00424F5D">
      <w:pPr>
        <w:pStyle w:val="ac"/>
        <w:shd w:val="clear" w:color="auto" w:fill="FFFFFF"/>
        <w:spacing w:before="0" w:beforeAutospacing="0" w:after="0" w:afterAutospacing="0"/>
        <w:ind w:left="4253"/>
        <w:jc w:val="both"/>
        <w:rPr>
          <w:i/>
        </w:rPr>
      </w:pPr>
      <w:r w:rsidRPr="00B5005A">
        <w:rPr>
          <w:i/>
        </w:rPr>
        <w:t>ГБПОУ АСХК с. Александровское</w:t>
      </w:r>
    </w:p>
    <w:p w14:paraId="26207360" w14:textId="1DB85845" w:rsidR="00424F5D" w:rsidRPr="00B5005A" w:rsidRDefault="00424F5D" w:rsidP="00BD5C25">
      <w:pPr>
        <w:pStyle w:val="ac"/>
        <w:shd w:val="clear" w:color="auto" w:fill="FFFFFF"/>
        <w:spacing w:before="0" w:beforeAutospacing="0" w:after="0" w:afterAutospacing="0"/>
        <w:jc w:val="both"/>
      </w:pPr>
    </w:p>
    <w:p w14:paraId="45F6E046" w14:textId="77777777" w:rsidR="00424F5D" w:rsidRPr="00B5005A" w:rsidRDefault="00424F5D" w:rsidP="00424F5D">
      <w:pPr>
        <w:pStyle w:val="ac"/>
        <w:shd w:val="clear" w:color="auto" w:fill="FFFFFF"/>
        <w:spacing w:before="0" w:beforeAutospacing="0" w:after="0" w:afterAutospacing="0"/>
        <w:ind w:firstLine="708"/>
        <w:jc w:val="center"/>
        <w:rPr>
          <w:b/>
        </w:rPr>
      </w:pPr>
      <w:r w:rsidRPr="00B5005A">
        <w:rPr>
          <w:b/>
        </w:rPr>
        <w:t>ГЕОГРАФИЯ СТАВРОПОЛЬСКОГО КРАЯ.</w:t>
      </w:r>
    </w:p>
    <w:p w14:paraId="2B06B253" w14:textId="77777777" w:rsidR="00424F5D" w:rsidRPr="00B5005A" w:rsidRDefault="00424F5D" w:rsidP="00424F5D">
      <w:pPr>
        <w:pStyle w:val="ac"/>
        <w:shd w:val="clear" w:color="auto" w:fill="FFFFFF"/>
        <w:spacing w:before="0" w:beforeAutospacing="0" w:after="0" w:afterAutospacing="0"/>
        <w:ind w:firstLine="708"/>
        <w:jc w:val="center"/>
        <w:rPr>
          <w:b/>
        </w:rPr>
      </w:pPr>
      <w:r w:rsidRPr="00B5005A">
        <w:rPr>
          <w:b/>
        </w:rPr>
        <w:t>ГЕОГРАФИЯ РОДНОГО КРАЯ</w:t>
      </w:r>
    </w:p>
    <w:p w14:paraId="3AF3EC46" w14:textId="77777777" w:rsidR="00424F5D" w:rsidRPr="00B5005A" w:rsidRDefault="00424F5D" w:rsidP="00424F5D">
      <w:pPr>
        <w:pStyle w:val="ac"/>
        <w:shd w:val="clear" w:color="auto" w:fill="FFFFFF"/>
        <w:spacing w:before="0" w:beforeAutospacing="0" w:after="0" w:afterAutospacing="0"/>
        <w:ind w:firstLine="708"/>
        <w:jc w:val="center"/>
        <w:rPr>
          <w:b/>
        </w:rPr>
      </w:pPr>
    </w:p>
    <w:p w14:paraId="3ABC1644" w14:textId="77777777" w:rsidR="00424F5D" w:rsidRPr="00B5005A" w:rsidRDefault="00424F5D" w:rsidP="00424F5D">
      <w:pPr>
        <w:pStyle w:val="ac"/>
        <w:shd w:val="clear" w:color="auto" w:fill="FFFFFF"/>
        <w:spacing w:before="0" w:beforeAutospacing="0" w:after="0" w:afterAutospacing="0"/>
        <w:ind w:firstLine="708"/>
        <w:jc w:val="both"/>
      </w:pPr>
      <w:r w:rsidRPr="00B5005A">
        <w:t>Ставропольский край входит в состав </w:t>
      </w:r>
      <w:r w:rsidRPr="00B5005A">
        <w:rPr>
          <w:rStyle w:val="ab"/>
          <w:rFonts w:eastAsia="Calibri"/>
          <w:b w:val="0"/>
        </w:rPr>
        <w:t>Северо-Кавказского федерального округа</w:t>
      </w:r>
      <w:r w:rsidRPr="00B5005A">
        <w:t> и </w:t>
      </w:r>
      <w:r w:rsidRPr="00B5005A">
        <w:rPr>
          <w:rStyle w:val="ab"/>
          <w:rFonts w:eastAsia="Calibri"/>
          <w:b w:val="0"/>
        </w:rPr>
        <w:t>граничит с восемью субъектами Российской Федерации</w:t>
      </w:r>
      <w:r w:rsidRPr="00B5005A">
        <w:t>: на западе и юго-западе Ставропольский край граничит с Краснодарским краем, на северо-западе с Ростовской областью, на севере и северо-востоке с Калмыкией, на востоке с Дагестаном, на юго-востоке с Чеченской Республикой, на юге с Северной Осетией-Аланией, Карачаево-Черкесской и Кабардино-Балкарской республиками.</w:t>
      </w:r>
    </w:p>
    <w:p w14:paraId="5CAF0A90" w14:textId="77777777" w:rsidR="00424F5D" w:rsidRPr="00B5005A" w:rsidRDefault="00424F5D" w:rsidP="00424F5D">
      <w:pPr>
        <w:pStyle w:val="ac"/>
        <w:shd w:val="clear" w:color="auto" w:fill="FFFFFF"/>
        <w:spacing w:before="0" w:beforeAutospacing="0" w:after="0" w:afterAutospacing="0"/>
        <w:ind w:firstLine="708"/>
        <w:jc w:val="both"/>
      </w:pPr>
      <w:r w:rsidRPr="00B5005A">
        <w:t>Ставрополье − это край природных контрастов. На востоке и северо-востоке раскинулись обширные равнины, типичные полупустыни, местами переходящие в настоящую пустыню с высокими ребристыми песчаными барханами. На западе и северо-западе полупустыня переходит в плодородные Ставропольские степи. На севере и северо-востоке граница Ставропольского края проходит по Кумо-Манычской впадине, расположенной на уровне моря. По рельефу край делится на равнинную часть и предгорную полосу. Большая часть равнинной территории занята Ставропольской возвышенностью и прилегающими к ней частями Азово-Кубанской низменности, Кумо-Манычской впадины (20 м над уровнем океана) и Прикаспийской низменности.</w:t>
      </w:r>
    </w:p>
    <w:p w14:paraId="42352AAD" w14:textId="77777777" w:rsidR="00424F5D" w:rsidRPr="00B5005A" w:rsidRDefault="00424F5D" w:rsidP="00424F5D">
      <w:pPr>
        <w:pStyle w:val="ac"/>
        <w:shd w:val="clear" w:color="auto" w:fill="FFFFFF"/>
        <w:spacing w:before="0" w:beforeAutospacing="0" w:after="0" w:afterAutospacing="0"/>
        <w:ind w:firstLine="708"/>
        <w:jc w:val="both"/>
      </w:pPr>
      <w:r w:rsidRPr="00B5005A">
        <w:t>Возвышенность Ставрополья расчленена на ряд плосковерхих плато, среди них — г. Стрижамент (831 м), г. Недреманная (660 м), Ставропольские высоты (660 м), на восточном склоне которых расположен город Ставрополь. Восточнее поднимаются Горьколесские, Бешпагирские и Прикалаусские высоты, расположенные в междуречье Калауса и Кумы. В возвышенность врезаны глубокие понижения — Сенгилеевская и Янкульская котловины и древняя долина, ограниченная с юга Воровсколесскими и Невинномысскими высотами, по которой осуществляется железнодорожная связь между Западным и Восточным Предкавказьем. С юга Ставропольский край граничит с Северо-Кавказскими республиками, граница с которыми проходит по равнинной части и части предгорий в районе Кавказских Минеральных Вод. Часть предгорий входит в состав территории края. Это часть Бургустанского и Джинальского хребтов (1200-1500 м), которые располагаются к северу и северо-востоку от Кисловодска.</w:t>
      </w:r>
    </w:p>
    <w:p w14:paraId="0CB30C10" w14:textId="77777777" w:rsidR="00424F5D" w:rsidRPr="00B5005A" w:rsidRDefault="00424F5D" w:rsidP="00424F5D">
      <w:pPr>
        <w:pStyle w:val="ac"/>
        <w:shd w:val="clear" w:color="auto" w:fill="FFFFFF"/>
        <w:spacing w:before="0" w:beforeAutospacing="0" w:after="0" w:afterAutospacing="0"/>
        <w:ind w:firstLine="708"/>
        <w:jc w:val="both"/>
      </w:pPr>
      <w:r w:rsidRPr="00B5005A">
        <w:t>На востоке предгорий выделяется своеобразный Пятигорский вулканический район, с многочисленными куполовидными вершинами. Одна их часть — это лакколиты (г. Машук — 993 м, г. Лысая — 739 м), у которых внутреннее магматическое ядро только изогнуло поверхностные горные породы. Другая — экструзивные горы, в них магма прорвала вышележащие пласты, образовав скалистые вершины (г. Бештау — 1400 м., г. Развалка — 926 м., г. Бык — 817 м.). Почвы на территории края подразделяются на два основных типа — черноземные и каштановые. В зоне черноземных почв преобладают черноземы типичные, обыкновенные и южные, в зоне каштановых распространены темно-каштановые, каштановые и светло-каштановые почвы.</w:t>
      </w:r>
    </w:p>
    <w:p w14:paraId="4BE273CA" w14:textId="77777777" w:rsidR="00424F5D" w:rsidRPr="00B5005A" w:rsidRDefault="00424F5D" w:rsidP="00424F5D">
      <w:pPr>
        <w:pStyle w:val="ac"/>
        <w:shd w:val="clear" w:color="auto" w:fill="FFFFFF"/>
        <w:spacing w:before="0" w:beforeAutospacing="0" w:after="0" w:afterAutospacing="0"/>
        <w:ind w:firstLine="708"/>
        <w:jc w:val="both"/>
      </w:pPr>
      <w:r w:rsidRPr="00B5005A">
        <w:t>В настоящее время в состав Ставропольского края входят 25 муниципальных районов, 10 городов краевого значения, 1 городской округ.</w:t>
      </w:r>
    </w:p>
    <w:p w14:paraId="4980EC24" w14:textId="77777777" w:rsidR="00424F5D" w:rsidRPr="00B5005A" w:rsidRDefault="00424F5D" w:rsidP="00424F5D">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Главной особенностью географического положения Ставропольского края является то, что он находится в центральной части Предкавказья и на северном склоне Большого Кавказа, раскинувшегося между Черным и Каспийским морями. С административной точки зрения Ставропольский край считается частью Северо-Кавказского федерального округа, а его столицей является город Ставрополь.</w:t>
      </w:r>
    </w:p>
    <w:p w14:paraId="71F00029" w14:textId="77777777" w:rsidR="00424F5D" w:rsidRPr="00B5005A" w:rsidRDefault="00424F5D" w:rsidP="00424F5D">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Расположенный на юге европейской части России Ставропольский край граничит с такими ее регионами, как Карачаево-Черкесия, Северная Осетия, Кабардино-Балкария, Дагестан, Ингушетия, Калмыкия, Ростовская область и Краснодарский край. Из количества соседей и их разнообразия можно сделать вывод о большом этническом богатстве и культурной неоднородности региона, в котором находится регион.</w:t>
      </w:r>
    </w:p>
    <w:p w14:paraId="1F4311FE" w14:textId="77777777" w:rsidR="00424F5D" w:rsidRPr="00B5005A" w:rsidRDefault="00424F5D" w:rsidP="00424F5D">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 севера на юг край протянулся на 285 километров, а с запада на восток — на 370 километров. Тектоническое строение этого региона обуславливает разнообразие форм рельефа и богатство природных ресурсов. Физико-географическое положение Ставропольского края тесно связано с геологической историей этого региона.</w:t>
      </w:r>
    </w:p>
    <w:p w14:paraId="6B1602BB" w14:textId="77777777" w:rsidR="00424F5D" w:rsidRPr="00B5005A" w:rsidRDefault="00424F5D" w:rsidP="00424F5D">
      <w:pPr>
        <w:pStyle w:val="ac"/>
        <w:shd w:val="clear" w:color="auto" w:fill="FFFFFF"/>
        <w:spacing w:before="0" w:beforeAutospacing="0" w:after="0" w:afterAutospacing="0"/>
        <w:ind w:firstLine="708"/>
        <w:jc w:val="both"/>
      </w:pPr>
      <w:r w:rsidRPr="00B5005A">
        <w:t>Административным центром края является город Ставрополь, который по праву считается крупнейшим промышленным, научно-образовательным и культурным центром Северного Кавказа.</w:t>
      </w:r>
    </w:p>
    <w:p w14:paraId="4673A862" w14:textId="77777777" w:rsidR="00424F5D" w:rsidRPr="00B5005A" w:rsidRDefault="00424F5D" w:rsidP="00424F5D">
      <w:pPr>
        <w:pStyle w:val="ac"/>
        <w:shd w:val="clear" w:color="auto" w:fill="FFFFFF"/>
        <w:spacing w:before="0" w:beforeAutospacing="0" w:after="0" w:afterAutospacing="0"/>
        <w:ind w:firstLine="708"/>
        <w:jc w:val="both"/>
      </w:pPr>
      <w:r w:rsidRPr="00B5005A">
        <w:t>По указу Екатерины II от 24 апреля 1777 года закладывается Азово-Моздокская оборонительная линия, давшая начало заселению Предкавказья и Северного Кавказа. С этого времени земли Ставрополья входят в состав Астраханской области. В 1785 г. по указу Екатерины II создается Кавказское наместничество, состоящее из Астраханской и Кавказской областей с центром в Екатеринограде (сегодня станица Екатериноградская в Кабардино-Балкарии). Основную территорию Кавказской области составляли земли современного Ставрополья. В 1790 г. Кавказская область была упразднена и её земли опять вошли в состав Астраханской области. В 1802 г. указом императора Александра I от 15 ноября создаётся Кавказская губерния с центром в г. Георгиевске.</w:t>
      </w:r>
    </w:p>
    <w:p w14:paraId="5E0F9988" w14:textId="64B16672" w:rsidR="00424F5D" w:rsidRPr="00B5005A" w:rsidRDefault="00424F5D" w:rsidP="00424F5D">
      <w:pPr>
        <w:pStyle w:val="ac"/>
        <w:shd w:val="clear" w:color="auto" w:fill="FFFFFF"/>
        <w:spacing w:before="0" w:beforeAutospacing="0" w:after="0" w:afterAutospacing="0"/>
        <w:ind w:firstLine="708"/>
        <w:jc w:val="both"/>
      </w:pPr>
      <w:r w:rsidRPr="00B5005A">
        <w:t xml:space="preserve">По своему климату, растительному и животному миру Ставрополье является своеобразным </w:t>
      </w:r>
      <w:r w:rsidR="007E2377">
        <w:t>«</w:t>
      </w:r>
      <w:r w:rsidRPr="00B5005A">
        <w:t>географическим музеем</w:t>
      </w:r>
      <w:r w:rsidR="007E2377">
        <w:t>»</w:t>
      </w:r>
      <w:r w:rsidRPr="00B5005A">
        <w:t>, где на сравнительно небольшой площади соседствуют почти все климатические пояса и ландшафты, характерные для бескрайних просторов России: полупустыня, хлебодарная степь, предгорье. Климат края во многом зависит от рельефа. На Ставропольской возвышенности, которая занимает значительную часть края, можно провести своеобразные климатические границы между восточными, центральными и западными районами.</w:t>
      </w:r>
    </w:p>
    <w:p w14:paraId="1781DFC2" w14:textId="77777777" w:rsidR="00424F5D" w:rsidRPr="00B5005A" w:rsidRDefault="00424F5D" w:rsidP="00424F5D">
      <w:pPr>
        <w:pStyle w:val="ac"/>
        <w:shd w:val="clear" w:color="auto" w:fill="FFFFFF"/>
        <w:spacing w:before="0" w:beforeAutospacing="0" w:after="0" w:afterAutospacing="0"/>
        <w:ind w:firstLine="708"/>
        <w:jc w:val="both"/>
      </w:pPr>
      <w:r w:rsidRPr="00B5005A">
        <w:t>Большие степные пространства на севере и Кавказские горы на юге, близость к Черному морю – всѐ это накладывает свой отпечаток на погоду. Зимы здесь короткие и теплые, со средней температурой января −4°С. Однако могут быть и сильные заморозки, до 30 градусов ниже нуля. Лето наступает рано, в начале мая. При этом на севере оно очень жаркое, а в предгорьях – прохладное. На равнинах средняя температура июля +23°С. Количество осадков также</w:t>
      </w:r>
    </w:p>
    <w:p w14:paraId="6C71D7C9" w14:textId="23FEABE7" w:rsidR="00424F5D" w:rsidRPr="00B5005A" w:rsidRDefault="00424F5D" w:rsidP="00424F5D">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центральной части Ставропольского края расположен Александровский район. Расположен в 108 км. от г. Ставрополя и в 89 км. от столицы СКФО г. Пятигорска. Административным центром Александровского района является село Александровское, одно из старейших населенных пунктов степного Предкавказья и считается одним из самых длинных сельских поселений.</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shd w:val="clear" w:color="auto" w:fill="FFFFFF"/>
          <w:lang w:eastAsia="ru-RU"/>
        </w:rPr>
        <w:t>Здесь, в Александровском районе через реку Томузловку, протекающую по Александровскому району, и Прикалаусские высоты проходили укрепления знаменитой Азово-Моздокской оборонительной линии и</w:t>
      </w:r>
      <w:r w:rsidR="00201429" w:rsidRPr="00B5005A">
        <w:rPr>
          <w:rFonts w:ascii="Times New Roman" w:eastAsia="Times New Roman" w:hAnsi="Times New Roman" w:cs="Times New Roman"/>
          <w:sz w:val="24"/>
          <w:szCs w:val="24"/>
          <w:shd w:val="clear" w:color="auto" w:fill="FFFFFF"/>
          <w:lang w:eastAsia="ru-RU"/>
        </w:rPr>
        <w:t xml:space="preserve"> </w:t>
      </w:r>
      <w:r w:rsidRPr="00B5005A">
        <w:rPr>
          <w:rFonts w:ascii="Times New Roman" w:eastAsia="Times New Roman" w:hAnsi="Times New Roman" w:cs="Times New Roman"/>
          <w:sz w:val="24"/>
          <w:szCs w:val="24"/>
          <w:shd w:val="clear" w:color="auto" w:fill="FFFFFF"/>
          <w:lang w:eastAsia="ru-RU"/>
        </w:rPr>
        <w:t>в 1777 году была создана крепость Александровская, названная в честь Александра Невского.</w:t>
      </w:r>
    </w:p>
    <w:p w14:paraId="667030B4" w14:textId="2126CABE" w:rsidR="00424F5D" w:rsidRPr="00B5005A" w:rsidRDefault="00424F5D" w:rsidP="00424F5D">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Главной достопримечательностью Александровского района являются природные памятники, расположенные в окрестностях села Александровского, так называемое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Каменное ожерелье села Александровского</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 xml:space="preserve">Это удивительные природные памятники, расположенные в окрестностях села Александровского и очень жаль, что о них мало кто знает. Именно поэтому хотелось привлечь внимание туристов к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Каменному ожерелью</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села Александровского.</w:t>
      </w:r>
    </w:p>
    <w:p w14:paraId="79095ECD" w14:textId="0134E227" w:rsidR="00424F5D" w:rsidRPr="00B5005A" w:rsidRDefault="00424F5D" w:rsidP="00424F5D">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shd w:val="clear" w:color="auto" w:fill="FFFFFF"/>
          <w:lang w:eastAsia="ru-RU"/>
        </w:rPr>
        <w:t xml:space="preserve">Там, где сегодня расположен Александровский район, миллионы лет назад было дно Сарматского моря. Благодаря этому появилось множество удивительных геологических объектов. Все они состоят из известняков-ракушечников, песчаников и других пород, образованных морем. Природные скульптуры получили название </w:t>
      </w:r>
      <w:r w:rsidR="007E2377">
        <w:rPr>
          <w:rFonts w:ascii="Times New Roman" w:eastAsia="Times New Roman" w:hAnsi="Times New Roman" w:cs="Times New Roman"/>
          <w:sz w:val="24"/>
          <w:szCs w:val="24"/>
          <w:shd w:val="clear" w:color="auto" w:fill="FFFFFF"/>
          <w:lang w:eastAsia="ru-RU"/>
        </w:rPr>
        <w:t>«</w:t>
      </w:r>
      <w:r w:rsidRPr="00B5005A">
        <w:rPr>
          <w:rFonts w:ascii="Times New Roman" w:eastAsia="Times New Roman" w:hAnsi="Times New Roman" w:cs="Times New Roman"/>
          <w:sz w:val="24"/>
          <w:szCs w:val="24"/>
          <w:shd w:val="clear" w:color="auto" w:fill="FFFFFF"/>
          <w:lang w:eastAsia="ru-RU"/>
        </w:rPr>
        <w:t>каменное ожерелье</w:t>
      </w:r>
      <w:r w:rsidR="007E2377">
        <w:rPr>
          <w:rFonts w:ascii="Times New Roman" w:eastAsia="Times New Roman" w:hAnsi="Times New Roman" w:cs="Times New Roman"/>
          <w:sz w:val="24"/>
          <w:szCs w:val="24"/>
          <w:shd w:val="clear" w:color="auto" w:fill="FFFFFF"/>
          <w:lang w:eastAsia="ru-RU"/>
        </w:rPr>
        <w:t>»</w:t>
      </w:r>
      <w:r w:rsidRPr="00B5005A">
        <w:rPr>
          <w:rFonts w:ascii="Times New Roman" w:eastAsia="Times New Roman" w:hAnsi="Times New Roman" w:cs="Times New Roman"/>
          <w:sz w:val="24"/>
          <w:szCs w:val="24"/>
          <w:shd w:val="clear" w:color="auto" w:fill="FFFFFF"/>
          <w:lang w:eastAsia="ru-RU"/>
        </w:rPr>
        <w:t xml:space="preserve"> и стали символом Александровского района.</w:t>
      </w:r>
    </w:p>
    <w:p w14:paraId="7786D083" w14:textId="709D4041" w:rsidR="00424F5D" w:rsidRPr="00B5005A" w:rsidRDefault="007E2377" w:rsidP="00424F5D">
      <w:pPr>
        <w:shd w:val="clear" w:color="auto" w:fill="FFFFFF"/>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w:t>
      </w:r>
      <w:r w:rsidR="00424F5D" w:rsidRPr="00B5005A">
        <w:rPr>
          <w:rFonts w:ascii="Times New Roman" w:eastAsia="Times New Roman" w:hAnsi="Times New Roman" w:cs="Times New Roman"/>
          <w:sz w:val="24"/>
          <w:szCs w:val="24"/>
          <w:shd w:val="clear" w:color="auto" w:fill="FFFFFF"/>
          <w:lang w:eastAsia="ru-RU"/>
        </w:rPr>
        <w:t>Каменное ожерелье</w:t>
      </w:r>
      <w:r>
        <w:rPr>
          <w:rFonts w:ascii="Times New Roman" w:eastAsia="Times New Roman" w:hAnsi="Times New Roman" w:cs="Times New Roman"/>
          <w:sz w:val="24"/>
          <w:szCs w:val="24"/>
          <w:shd w:val="clear" w:color="auto" w:fill="FFFFFF"/>
          <w:lang w:eastAsia="ru-RU"/>
        </w:rPr>
        <w:t>»</w:t>
      </w:r>
      <w:r w:rsidR="00424F5D" w:rsidRPr="00B5005A">
        <w:rPr>
          <w:rFonts w:ascii="Times New Roman" w:eastAsia="Times New Roman" w:hAnsi="Times New Roman" w:cs="Times New Roman"/>
          <w:sz w:val="24"/>
          <w:szCs w:val="24"/>
          <w:shd w:val="clear" w:color="auto" w:fill="FFFFFF"/>
          <w:lang w:eastAsia="ru-RU"/>
        </w:rPr>
        <w:t xml:space="preserve"> – это скалы причудливой формы, разбросанные по всему району и названные в честь животных и объектов, на которые они поразительно похожи: Замок, Дракон, Бегемот, Черепаха, Лягушка. С ними связано множество легенд.</w:t>
      </w:r>
    </w:p>
    <w:p w14:paraId="09FA1D1E" w14:textId="06008B0E" w:rsidR="00424F5D" w:rsidRPr="00B5005A" w:rsidRDefault="00424F5D" w:rsidP="00424F5D">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Наиболее известным природным сооружением этой серии является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Каменная лягушка</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находящаяся на южной стороне горы Лягушка. Памятник известен с момента основания села Александровского. По форме скала напоминает сидящую лягушку, если смотреть с запада, а если с востока, то девушку.</w:t>
      </w:r>
    </w:p>
    <w:p w14:paraId="5B3BAE2F" w14:textId="350D33E7" w:rsidR="00424F5D" w:rsidRPr="00B5005A" w:rsidRDefault="00424F5D" w:rsidP="00424F5D">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В западной части села Александровского находятся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Каменные столбы</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Они являются как бы своеобразными воротами села, поэтому часто называются Каменными воротами. Камни состоят из серо-желтого песчаника. Они покрыты пятнами жёлтых, бурых и чёрных лишайников с буграми зелёных мхов, что ещё более подчеркивает затейливую работу скульптора-ветра, обточившего их поверхность. У западного столба более правильные цилиндрические очертания, у восточного более сложная форма</w:t>
      </w:r>
    </w:p>
    <w:p w14:paraId="1B963A50" w14:textId="0BB6FA0E" w:rsidR="00424F5D" w:rsidRPr="00B5005A" w:rsidRDefault="00424F5D" w:rsidP="00424F5D">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10 километрах на северо-запад от села Александровского на возвышенности имеется каменная гряда, похожая на развалины замка. Это Киселёвский курган. Среди местных жителей он более известен под названием Каменный замок. Высота кургана 150-170 метров, длина окружности у подошвы – 500 метров. С северной стороны находится большое нагромождение камней, среди которых можно увидеть очертания людей и животных. Пещеры имеют клиновидную форму и сужаются в глубь скалы. Самая крупная из них</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Партизанская</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в длину 45 метров, ширина ее входа 16, а высота до 3 м. Свод и стены причудливой формы, барельефы изъедены подземными водами. У некоторых есть боковые ответвления. Во время Гражданской и Великой Отечественной войн в пещерах партизаны устраивали склады и убежища.</w:t>
      </w:r>
    </w:p>
    <w:p w14:paraId="6D47BE7D" w14:textId="27877A8E" w:rsidR="00424F5D" w:rsidRPr="00B5005A" w:rsidRDefault="00424F5D" w:rsidP="00424F5D">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На северо-востоке от села находится гора Голубиная, на северном склоне которой расположены уникальные каменные образования, имитирующие животных: каменные Дракон, Черепаха, Бегемот. Длина каменных фигур до 4 метров. Существует много легенд и мифов об этих необычных памятниках природы. Вот одна из них:</w:t>
      </w:r>
      <w:r w:rsidRPr="00B5005A">
        <w:rPr>
          <w:rFonts w:ascii="Times New Roman" w:eastAsia="Times New Roman" w:hAnsi="Times New Roman" w:cs="Times New Roman"/>
          <w:sz w:val="24"/>
          <w:szCs w:val="24"/>
          <w:lang w:eastAsia="ru-RU"/>
        </w:rPr>
        <w:br/>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Давным-давно в незапамятные времена в тёмных подземельях каменного замка жил старый и страшный дракон. По ночам он покидал своё убежище и нападал на поселения живших в этих местах племён. В его зубастой пасти гибли люди и скот. Из замка имелись тайные выходы на поверхность ближайшей горы Голубиной, а также у самой кромки леса. В большом страхе держал он своих слуг: лягушку, черепаху, бегемота, и других животных и даже людей. Много зла безнаказанно и долго творил дракон. Люди взмолились своим богам, чтобы они помогли избавиться от злого дракона, наказали его за бесчинства. И вот однажды над замком разразилась невиданной силы гроза. Наступила ночь, огненные стрелы разрывали темноту и с грохотом врезались в стены, которые плавились и превращались в бесформенные глыбы. Бегемот и черепаха в панике устремились от замка на гору Голубиную. Они бежали к лесу. В противоположном направлении поскакала лягушка. Не кончив своей кровавой трапезы, дракон устремился к своему замку, чтобы укрыться за его надёжными стенами. Вокруг уже стоял сплошной грохот</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небо и земля были в огне. А когда наступило утро, и первые лучи солнца озарили окрестности, вместо замка высились каменные глыбы. А злой хозяин и его послушные слуги окаменели от ужаса</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br/>
        <w:t>На фоне голубого неба каменный курган и сейчас напоминает развалины сказочного замка.</w:t>
      </w:r>
    </w:p>
    <w:p w14:paraId="7463C0C9" w14:textId="77777777" w:rsidR="00424F5D" w:rsidRPr="00B5005A" w:rsidRDefault="00424F5D" w:rsidP="00424F5D">
      <w:pPr>
        <w:pStyle w:val="c19"/>
        <w:spacing w:before="0" w:beforeAutospacing="0" w:after="0" w:afterAutospacing="0"/>
        <w:ind w:firstLine="708"/>
        <w:jc w:val="both"/>
        <w:textAlignment w:val="baseline"/>
      </w:pPr>
      <w:r w:rsidRPr="00B5005A">
        <w:rPr>
          <w:rStyle w:val="c4"/>
          <w:rFonts w:eastAsia="Calibri"/>
          <w:bCs/>
          <w:i/>
          <w:iCs/>
          <w:u w:val="single"/>
          <w:bdr w:val="none" w:sz="0" w:space="0" w:color="auto" w:frame="1"/>
        </w:rPr>
        <w:t>Географическое положение</w:t>
      </w:r>
    </w:p>
    <w:p w14:paraId="31E7D721" w14:textId="0A4AD38F" w:rsidR="00424F5D" w:rsidRPr="00B5005A" w:rsidRDefault="00424F5D" w:rsidP="00424F5D">
      <w:pPr>
        <w:pStyle w:val="c18"/>
        <w:spacing w:before="0" w:beforeAutospacing="0" w:after="0" w:afterAutospacing="0"/>
        <w:ind w:firstLine="708"/>
        <w:jc w:val="both"/>
        <w:textAlignment w:val="baseline"/>
      </w:pPr>
      <w:r w:rsidRPr="00B5005A">
        <w:rPr>
          <w:rStyle w:val="c10"/>
          <w:bdr w:val="none" w:sz="0" w:space="0" w:color="auto" w:frame="1"/>
        </w:rPr>
        <w:t>Село Александровское находится в середине Ставропольского края. С запада на восток протянулось на 22,5 км, а с севера на юг – на 8,5 км.</w:t>
      </w:r>
      <w:r w:rsidR="007E2377">
        <w:rPr>
          <w:rStyle w:val="c10"/>
          <w:bdr w:val="none" w:sz="0" w:space="0" w:color="auto" w:frame="1"/>
        </w:rPr>
        <w:t xml:space="preserve"> </w:t>
      </w:r>
      <w:r w:rsidRPr="00B5005A">
        <w:rPr>
          <w:rStyle w:val="c10"/>
          <w:bdr w:val="none" w:sz="0" w:space="0" w:color="auto" w:frame="1"/>
        </w:rPr>
        <w:t>Через село Александровское проходит 43º меридиан восточной долготы и севернее Александровского на 40 км проходит 45º параллель.</w:t>
      </w:r>
    </w:p>
    <w:p w14:paraId="2634ED6C" w14:textId="77777777" w:rsidR="00424F5D" w:rsidRPr="00B5005A" w:rsidRDefault="00424F5D" w:rsidP="00424F5D">
      <w:pPr>
        <w:pStyle w:val="c18"/>
        <w:spacing w:before="0" w:beforeAutospacing="0" w:after="0" w:afterAutospacing="0"/>
        <w:ind w:firstLine="708"/>
        <w:jc w:val="both"/>
        <w:textAlignment w:val="baseline"/>
      </w:pPr>
      <w:r w:rsidRPr="00B5005A">
        <w:rPr>
          <w:rStyle w:val="c10"/>
          <w:bdr w:val="none" w:sz="0" w:space="0" w:color="auto" w:frame="1"/>
        </w:rPr>
        <w:t>Ветрами двух столетий овеяна его история.</w:t>
      </w:r>
    </w:p>
    <w:p w14:paraId="5785194E" w14:textId="77777777" w:rsidR="00424F5D" w:rsidRPr="00B5005A" w:rsidRDefault="00424F5D" w:rsidP="00424F5D">
      <w:pPr>
        <w:pStyle w:val="c18"/>
        <w:spacing w:before="0" w:beforeAutospacing="0" w:after="0" w:afterAutospacing="0"/>
        <w:ind w:firstLine="708"/>
        <w:jc w:val="both"/>
        <w:textAlignment w:val="baseline"/>
      </w:pPr>
      <w:r w:rsidRPr="00B5005A">
        <w:rPr>
          <w:rStyle w:val="c10"/>
          <w:bdr w:val="none" w:sz="0" w:space="0" w:color="auto" w:frame="1"/>
        </w:rPr>
        <w:t>Не на всякой карте можно найти имя старинного села. Но для тех, кто живет здесь и работаем, оно – несомненно, очень дорогая и милая сердцу частица родной земли.</w:t>
      </w:r>
    </w:p>
    <w:p w14:paraId="2828B3B5" w14:textId="77777777" w:rsidR="00424F5D" w:rsidRPr="00B5005A" w:rsidRDefault="00424F5D" w:rsidP="00424F5D">
      <w:pPr>
        <w:pStyle w:val="c18"/>
        <w:spacing w:before="0" w:beforeAutospacing="0" w:after="0" w:afterAutospacing="0"/>
        <w:ind w:firstLine="708"/>
        <w:jc w:val="both"/>
        <w:textAlignment w:val="baseline"/>
        <w:rPr>
          <w:rStyle w:val="c10"/>
          <w:bdr w:val="none" w:sz="0" w:space="0" w:color="auto" w:frame="1"/>
        </w:rPr>
      </w:pPr>
      <w:r w:rsidRPr="00B5005A">
        <w:rPr>
          <w:rStyle w:val="c10"/>
          <w:bdr w:val="none" w:sz="0" w:space="0" w:color="auto" w:frame="1"/>
        </w:rPr>
        <w:t>Память бережно хранит все, что выпало на долю прежних поколений александровцев. История – память народа.</w:t>
      </w:r>
    </w:p>
    <w:p w14:paraId="3C82EF96" w14:textId="77777777" w:rsidR="00424F5D" w:rsidRPr="00B5005A" w:rsidRDefault="00424F5D" w:rsidP="00424F5D">
      <w:pPr>
        <w:pStyle w:val="c18"/>
        <w:spacing w:before="0" w:beforeAutospacing="0" w:after="0" w:afterAutospacing="0"/>
        <w:ind w:firstLine="708"/>
        <w:jc w:val="both"/>
        <w:textAlignment w:val="baseline"/>
        <w:rPr>
          <w:shd w:val="clear" w:color="auto" w:fill="FFFFFF"/>
        </w:rPr>
      </w:pPr>
      <w:r w:rsidRPr="00B5005A">
        <w:rPr>
          <w:rStyle w:val="c10"/>
          <w:bdr w:val="none" w:sz="0" w:space="0" w:color="auto" w:frame="1"/>
        </w:rPr>
        <w:t xml:space="preserve">Ежегодно </w:t>
      </w:r>
      <w:r w:rsidRPr="00B5005A">
        <w:rPr>
          <w:shd w:val="clear" w:color="auto" w:fill="FFFFFF"/>
        </w:rPr>
        <w:t>на мототрассе села Александровского проходит Чемпионат и Первенство Ставропольского края по мотоциклетному кроссу и краевые соревнования по эндуро на мотоциклах. Считается что в Александровском муниципальном округе самая лучшая трасса в России. В чемпионате принимают участие мотокроссмены из городов и районов Ставропольского края, Ростовской области, Краснодарского края, Северной Осетии, Карачаево-Черкесской Республики и Астрахани. Соревнования проводятся в соответствии со спортивным кодексом и правилами соревнований мотокросс-суперкросс</w:t>
      </w:r>
    </w:p>
    <w:p w14:paraId="062E1640" w14:textId="77777777" w:rsidR="00424F5D" w:rsidRPr="00B5005A" w:rsidRDefault="00424F5D" w:rsidP="00424F5D">
      <w:pPr>
        <w:pStyle w:val="c18"/>
        <w:spacing w:before="0" w:beforeAutospacing="0" w:after="0" w:afterAutospacing="0"/>
        <w:ind w:firstLine="708"/>
        <w:jc w:val="both"/>
        <w:textAlignment w:val="baseline"/>
      </w:pPr>
      <w:r w:rsidRPr="00B5005A">
        <w:rPr>
          <w:rStyle w:val="c4"/>
          <w:rFonts w:eastAsia="Calibri"/>
          <w:bCs/>
          <w:i/>
          <w:iCs/>
          <w:u w:val="single"/>
          <w:bdr w:val="none" w:sz="0" w:space="0" w:color="auto" w:frame="1"/>
        </w:rPr>
        <w:t>Особенности рельефа</w:t>
      </w:r>
    </w:p>
    <w:p w14:paraId="3118570A" w14:textId="77777777" w:rsidR="00424F5D" w:rsidRPr="00B5005A" w:rsidRDefault="00424F5D" w:rsidP="00424F5D">
      <w:pPr>
        <w:pStyle w:val="c18"/>
        <w:spacing w:before="0" w:beforeAutospacing="0" w:after="0" w:afterAutospacing="0"/>
        <w:ind w:firstLine="708"/>
        <w:jc w:val="both"/>
        <w:textAlignment w:val="baseline"/>
      </w:pPr>
      <w:r w:rsidRPr="00B5005A">
        <w:rPr>
          <w:rStyle w:val="c10"/>
          <w:bdr w:val="none" w:sz="0" w:space="0" w:color="auto" w:frame="1"/>
        </w:rPr>
        <w:t>Территория Александровского района располагается в пределах Центрального Предкавказья на Ставропольской возвышенности, которая занимает западную и центральную части равнинной территории края. На поверхность выходят породы, как морские, так и континентальные.</w:t>
      </w:r>
    </w:p>
    <w:p w14:paraId="0DCFE08B" w14:textId="77BA50B7" w:rsidR="00424F5D" w:rsidRPr="00B5005A" w:rsidRDefault="00424F5D" w:rsidP="00424F5D">
      <w:pPr>
        <w:pStyle w:val="c18"/>
        <w:spacing w:before="0" w:beforeAutospacing="0" w:after="0" w:afterAutospacing="0"/>
        <w:ind w:firstLine="708"/>
        <w:jc w:val="both"/>
        <w:textAlignment w:val="baseline"/>
      </w:pPr>
      <w:r w:rsidRPr="00B5005A">
        <w:rPr>
          <w:rStyle w:val="c10"/>
          <w:bdr w:val="none" w:sz="0" w:space="0" w:color="auto" w:frame="1"/>
        </w:rPr>
        <w:t>Село Александровское</w:t>
      </w:r>
      <w:r w:rsidR="00201429" w:rsidRPr="00B5005A">
        <w:rPr>
          <w:rStyle w:val="c10"/>
          <w:bdr w:val="none" w:sz="0" w:space="0" w:color="auto" w:frame="1"/>
        </w:rPr>
        <w:t xml:space="preserve"> </w:t>
      </w:r>
      <w:r w:rsidRPr="00B5005A">
        <w:rPr>
          <w:rStyle w:val="c10"/>
          <w:bdr w:val="none" w:sz="0" w:space="0" w:color="auto" w:frame="1"/>
        </w:rPr>
        <w:t>располагается на высоте около 300 метров над уровнем моря. Восточные, северные и южные части района имеют выровненный рельеф, который иногда прерывается небольшими холмистыми участками, наиболее выраженными в южной части, и оврагами, и балками.</w:t>
      </w:r>
    </w:p>
    <w:p w14:paraId="7AE5FA07" w14:textId="77777777" w:rsidR="00424F5D" w:rsidRPr="00B5005A" w:rsidRDefault="00424F5D" w:rsidP="00424F5D">
      <w:pPr>
        <w:pStyle w:val="c18"/>
        <w:spacing w:before="0" w:beforeAutospacing="0" w:after="0" w:afterAutospacing="0"/>
        <w:ind w:firstLine="708"/>
        <w:jc w:val="both"/>
        <w:textAlignment w:val="baseline"/>
      </w:pPr>
      <w:r w:rsidRPr="00B5005A">
        <w:rPr>
          <w:rStyle w:val="c10"/>
          <w:bdr w:val="none" w:sz="0" w:space="0" w:color="auto" w:frame="1"/>
        </w:rPr>
        <w:t>Недра небогаты полезными ископаемыми. В селе Александровском добывают строительные камни – кирпично-черепичные.</w:t>
      </w:r>
    </w:p>
    <w:p w14:paraId="63B5CDF6" w14:textId="37A45268" w:rsidR="00424F5D" w:rsidRPr="00B5005A" w:rsidRDefault="00424F5D" w:rsidP="00424F5D">
      <w:pPr>
        <w:spacing w:after="0" w:line="240" w:lineRule="auto"/>
        <w:ind w:firstLine="708"/>
        <w:jc w:val="both"/>
        <w:textAlignment w:val="baseline"/>
        <w:rPr>
          <w:rFonts w:ascii="Times New Roman" w:hAnsi="Times New Roman" w:cs="Times New Roman"/>
          <w:sz w:val="24"/>
          <w:szCs w:val="24"/>
        </w:rPr>
      </w:pPr>
      <w:r w:rsidRPr="00B5005A">
        <w:rPr>
          <w:rStyle w:val="c10"/>
          <w:rFonts w:ascii="Times New Roman" w:hAnsi="Times New Roman" w:cs="Times New Roman"/>
          <w:sz w:val="24"/>
          <w:szCs w:val="24"/>
          <w:bdr w:val="none" w:sz="0" w:space="0" w:color="auto" w:frame="1"/>
        </w:rPr>
        <w:t>Село основано в 1777 году как крепость Александра Невского на Азово-Моздокской</w:t>
      </w:r>
      <w:r w:rsidR="00201429" w:rsidRPr="00B5005A">
        <w:rPr>
          <w:rStyle w:val="c10"/>
          <w:rFonts w:ascii="Times New Roman" w:hAnsi="Times New Roman" w:cs="Times New Roman"/>
          <w:sz w:val="24"/>
          <w:szCs w:val="24"/>
          <w:bdr w:val="none" w:sz="0" w:space="0" w:color="auto" w:frame="1"/>
        </w:rPr>
        <w:t xml:space="preserve"> </w:t>
      </w:r>
      <w:r w:rsidRPr="00B5005A">
        <w:rPr>
          <w:rStyle w:val="c10"/>
          <w:rFonts w:ascii="Times New Roman" w:hAnsi="Times New Roman" w:cs="Times New Roman"/>
          <w:sz w:val="24"/>
          <w:szCs w:val="24"/>
          <w:bdr w:val="none" w:sz="0" w:space="0" w:color="auto" w:frame="1"/>
        </w:rPr>
        <w:t>линии. Название крепости дало название селу Александровское.</w:t>
      </w:r>
    </w:p>
    <w:p w14:paraId="50AB341A" w14:textId="77777777" w:rsidR="00424F5D" w:rsidRPr="00B5005A" w:rsidRDefault="00424F5D" w:rsidP="00424F5D">
      <w:pPr>
        <w:spacing w:after="0" w:line="240" w:lineRule="auto"/>
        <w:ind w:firstLine="708"/>
        <w:jc w:val="both"/>
        <w:textAlignment w:val="baseline"/>
        <w:rPr>
          <w:rFonts w:ascii="Times New Roman" w:hAnsi="Times New Roman" w:cs="Times New Roman"/>
          <w:sz w:val="24"/>
          <w:szCs w:val="24"/>
        </w:rPr>
      </w:pPr>
      <w:r w:rsidRPr="00B5005A">
        <w:rPr>
          <w:rStyle w:val="c10"/>
          <w:rFonts w:ascii="Times New Roman" w:hAnsi="Times New Roman" w:cs="Times New Roman"/>
          <w:sz w:val="24"/>
          <w:szCs w:val="24"/>
          <w:bdr w:val="none" w:sz="0" w:space="0" w:color="auto" w:frame="1"/>
        </w:rPr>
        <w:t>Первыми строителями и защитниками южных границ русского государства были казаки с Хопра и Волги, которых суда переселяли насильственно. Осенью 1777 года казаки крепости св. Александра невского подвергались нападению со стороны степных кочевников. Основание села Александровского связано с именем Александра Васильевича Суворова.</w:t>
      </w:r>
    </w:p>
    <w:p w14:paraId="52FAAC33" w14:textId="77777777" w:rsidR="00424F5D" w:rsidRPr="00B5005A" w:rsidRDefault="00424F5D" w:rsidP="00424F5D">
      <w:pPr>
        <w:spacing w:after="0" w:line="240" w:lineRule="auto"/>
        <w:ind w:firstLine="708"/>
        <w:jc w:val="both"/>
        <w:textAlignment w:val="baseline"/>
        <w:rPr>
          <w:rFonts w:ascii="Times New Roman" w:hAnsi="Times New Roman" w:cs="Times New Roman"/>
          <w:sz w:val="24"/>
          <w:szCs w:val="24"/>
        </w:rPr>
      </w:pPr>
      <w:r w:rsidRPr="00B5005A">
        <w:rPr>
          <w:rStyle w:val="c10"/>
          <w:rFonts w:ascii="Times New Roman" w:hAnsi="Times New Roman" w:cs="Times New Roman"/>
          <w:sz w:val="24"/>
          <w:szCs w:val="24"/>
          <w:bdr w:val="none" w:sz="0" w:space="0" w:color="auto" w:frame="1"/>
        </w:rPr>
        <w:t>22 июня 1941 года мирную жизнь людей прервало нападение фашистских войск. Началась война.</w:t>
      </w:r>
    </w:p>
    <w:p w14:paraId="75AD09CC" w14:textId="77777777" w:rsidR="00424F5D" w:rsidRPr="00B5005A" w:rsidRDefault="00424F5D" w:rsidP="00424F5D">
      <w:pPr>
        <w:spacing w:after="0" w:line="240" w:lineRule="auto"/>
        <w:ind w:firstLine="708"/>
        <w:jc w:val="both"/>
        <w:textAlignment w:val="baseline"/>
        <w:rPr>
          <w:rFonts w:ascii="Times New Roman" w:hAnsi="Times New Roman" w:cs="Times New Roman"/>
          <w:sz w:val="24"/>
          <w:szCs w:val="24"/>
        </w:rPr>
      </w:pPr>
      <w:r w:rsidRPr="00B5005A">
        <w:rPr>
          <w:rStyle w:val="c10"/>
          <w:rFonts w:ascii="Times New Roman" w:hAnsi="Times New Roman" w:cs="Times New Roman"/>
          <w:sz w:val="24"/>
          <w:szCs w:val="24"/>
          <w:bdr w:val="none" w:sz="0" w:space="0" w:color="auto" w:frame="1"/>
        </w:rPr>
        <w:t>В первые дни войны в районный военный комиссариат было направлено несколько сотен заявлений с просьбой об отправке на фронт. Добровольно ушли на фронт 300 человек.</w:t>
      </w:r>
    </w:p>
    <w:p w14:paraId="0A5DDF2F" w14:textId="77777777" w:rsidR="00424F5D" w:rsidRPr="00B5005A" w:rsidRDefault="00424F5D" w:rsidP="00424F5D">
      <w:pPr>
        <w:spacing w:after="0" w:line="240" w:lineRule="auto"/>
        <w:ind w:firstLine="708"/>
        <w:jc w:val="both"/>
        <w:textAlignment w:val="baseline"/>
        <w:rPr>
          <w:rFonts w:ascii="Times New Roman" w:hAnsi="Times New Roman" w:cs="Times New Roman"/>
          <w:sz w:val="24"/>
          <w:szCs w:val="24"/>
        </w:rPr>
      </w:pPr>
      <w:r w:rsidRPr="00B5005A">
        <w:rPr>
          <w:rStyle w:val="c10"/>
          <w:rFonts w:ascii="Times New Roman" w:hAnsi="Times New Roman" w:cs="Times New Roman"/>
          <w:sz w:val="24"/>
          <w:szCs w:val="24"/>
          <w:bdr w:val="none" w:sz="0" w:space="0" w:color="auto" w:frame="1"/>
        </w:rPr>
        <w:t>3482 жителя села были призваны в годы войны на фронт.</w:t>
      </w:r>
    </w:p>
    <w:p w14:paraId="4E47BC28" w14:textId="6FA3F9AF" w:rsidR="00424F5D" w:rsidRPr="00B5005A" w:rsidRDefault="00424F5D" w:rsidP="00424F5D">
      <w:pPr>
        <w:spacing w:after="0" w:line="240" w:lineRule="auto"/>
        <w:ind w:firstLine="708"/>
        <w:jc w:val="both"/>
        <w:textAlignment w:val="baseline"/>
        <w:rPr>
          <w:rFonts w:ascii="Times New Roman" w:hAnsi="Times New Roman" w:cs="Times New Roman"/>
          <w:sz w:val="24"/>
          <w:szCs w:val="24"/>
        </w:rPr>
      </w:pPr>
      <w:r w:rsidRPr="00B5005A">
        <w:rPr>
          <w:rStyle w:val="c10"/>
          <w:rFonts w:ascii="Times New Roman" w:hAnsi="Times New Roman" w:cs="Times New Roman"/>
          <w:sz w:val="24"/>
          <w:szCs w:val="24"/>
          <w:bdr w:val="none" w:sz="0" w:space="0" w:color="auto" w:frame="1"/>
        </w:rPr>
        <w:t xml:space="preserve">Летом 1942 года фашисты вошли в наше село Александровское. По приказу немецкого командования, забирали скот для снабжения армии. 159 дней и ночей </w:t>
      </w:r>
      <w:r w:rsidR="007E2377">
        <w:rPr>
          <w:rStyle w:val="c10"/>
          <w:rFonts w:ascii="Times New Roman" w:hAnsi="Times New Roman" w:cs="Times New Roman"/>
          <w:sz w:val="24"/>
          <w:szCs w:val="24"/>
          <w:bdr w:val="none" w:sz="0" w:space="0" w:color="auto" w:frame="1"/>
        </w:rPr>
        <w:t>«</w:t>
      </w:r>
      <w:r w:rsidRPr="00B5005A">
        <w:rPr>
          <w:rStyle w:val="c10"/>
          <w:rFonts w:ascii="Times New Roman" w:hAnsi="Times New Roman" w:cs="Times New Roman"/>
          <w:sz w:val="24"/>
          <w:szCs w:val="24"/>
          <w:bdr w:val="none" w:sz="0" w:space="0" w:color="auto" w:frame="1"/>
        </w:rPr>
        <w:t>хозяйничали</w:t>
      </w:r>
      <w:r w:rsidR="007E2377">
        <w:rPr>
          <w:rStyle w:val="c10"/>
          <w:rFonts w:ascii="Times New Roman" w:hAnsi="Times New Roman" w:cs="Times New Roman"/>
          <w:sz w:val="24"/>
          <w:szCs w:val="24"/>
          <w:bdr w:val="none" w:sz="0" w:space="0" w:color="auto" w:frame="1"/>
        </w:rPr>
        <w:t>»</w:t>
      </w:r>
      <w:r w:rsidRPr="00B5005A">
        <w:rPr>
          <w:rStyle w:val="c10"/>
          <w:rFonts w:ascii="Times New Roman" w:hAnsi="Times New Roman" w:cs="Times New Roman"/>
          <w:sz w:val="24"/>
          <w:szCs w:val="24"/>
          <w:bdr w:val="none" w:sz="0" w:space="0" w:color="auto" w:frame="1"/>
        </w:rPr>
        <w:t xml:space="preserve"> фашисты в селе Александровском. Они уничтожили, разграбили колхозы, предприятия, организации и учреждения. Общая сумма ущерба только нашему селу, составляла 110689410 рублей.</w:t>
      </w:r>
    </w:p>
    <w:p w14:paraId="310A1935" w14:textId="77777777" w:rsidR="00424F5D" w:rsidRPr="00B5005A" w:rsidRDefault="00424F5D" w:rsidP="00424F5D">
      <w:pPr>
        <w:spacing w:after="0" w:line="240" w:lineRule="auto"/>
        <w:ind w:firstLine="708"/>
        <w:jc w:val="both"/>
        <w:textAlignment w:val="baseline"/>
        <w:rPr>
          <w:rFonts w:ascii="Times New Roman" w:hAnsi="Times New Roman" w:cs="Times New Roman"/>
          <w:sz w:val="24"/>
          <w:szCs w:val="24"/>
        </w:rPr>
      </w:pPr>
      <w:r w:rsidRPr="00B5005A">
        <w:rPr>
          <w:rStyle w:val="c10"/>
          <w:rFonts w:ascii="Times New Roman" w:hAnsi="Times New Roman" w:cs="Times New Roman"/>
          <w:sz w:val="24"/>
          <w:szCs w:val="24"/>
          <w:bdr w:val="none" w:sz="0" w:space="0" w:color="auto" w:frame="1"/>
        </w:rPr>
        <w:t>Село освободили в ночь на 14 января, с трех сторон ворвались в наше село советские воины. Утром 14 января на площади прошёл митинг. 117 человек погибло в боях за освобождение моего села.</w:t>
      </w:r>
    </w:p>
    <w:p w14:paraId="6B75D573" w14:textId="77777777" w:rsidR="00424F5D" w:rsidRPr="00B5005A" w:rsidRDefault="00424F5D" w:rsidP="00424F5D">
      <w:pPr>
        <w:pStyle w:val="c18"/>
        <w:spacing w:before="0" w:beforeAutospacing="0" w:after="0" w:afterAutospacing="0"/>
        <w:ind w:firstLine="708"/>
        <w:jc w:val="both"/>
        <w:textAlignment w:val="baseline"/>
      </w:pPr>
      <w:r w:rsidRPr="00B5005A">
        <w:rPr>
          <w:rStyle w:val="c10"/>
          <w:bdr w:val="none" w:sz="0" w:space="0" w:color="auto" w:frame="1"/>
        </w:rPr>
        <w:t>У Александровского нет тысячелетий за плечами, но у него есть своя история, своя география.</w:t>
      </w:r>
    </w:p>
    <w:p w14:paraId="228A9CC2" w14:textId="77777777" w:rsidR="00424F5D" w:rsidRPr="00B5005A" w:rsidRDefault="00424F5D" w:rsidP="00424F5D">
      <w:pPr>
        <w:pStyle w:val="c18"/>
        <w:spacing w:before="0" w:beforeAutospacing="0" w:after="0" w:afterAutospacing="0"/>
        <w:ind w:firstLine="708"/>
        <w:jc w:val="both"/>
        <w:textAlignment w:val="baseline"/>
      </w:pPr>
      <w:r w:rsidRPr="00B5005A">
        <w:rPr>
          <w:rStyle w:val="c10"/>
          <w:bdr w:val="none" w:sz="0" w:space="0" w:color="auto" w:frame="1"/>
        </w:rPr>
        <w:t>Многое изменилось в нашем селе. На некогда пустынной земле выросли посёлки и многоэтажные дома. Другой, иной стала жизнь наших односельчан. Но неизменным останется то, что в душе мы храним светлую память о тех, кто защищал наше будущее во время военных конфликтов, кто строил здания и создавал инфраструктуру нашего родного села, и сейчас в нелегкое время для нашей страны мы всей душой радеем за наших бойцов. И шагая по улицам села, мы очарованы природой, живем и верим!</w:t>
      </w:r>
    </w:p>
    <w:p w14:paraId="3AAC7B3E" w14:textId="77777777" w:rsidR="00424F5D" w:rsidRPr="00B5005A" w:rsidRDefault="00424F5D" w:rsidP="00424F5D">
      <w:pPr>
        <w:spacing w:after="0" w:line="240" w:lineRule="auto"/>
        <w:jc w:val="both"/>
        <w:rPr>
          <w:rFonts w:ascii="Times New Roman" w:hAnsi="Times New Roman" w:cs="Times New Roman"/>
          <w:b/>
          <w:sz w:val="24"/>
          <w:szCs w:val="24"/>
        </w:rPr>
      </w:pPr>
    </w:p>
    <w:p w14:paraId="0600DF48" w14:textId="77777777" w:rsidR="00424F5D" w:rsidRPr="00B5005A" w:rsidRDefault="00424F5D" w:rsidP="00424F5D">
      <w:pPr>
        <w:spacing w:after="0" w:line="240" w:lineRule="auto"/>
        <w:ind w:firstLine="708"/>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6A8273E4" w14:textId="77777777" w:rsidR="00424F5D" w:rsidRPr="00B5005A" w:rsidRDefault="00424F5D" w:rsidP="00424F5D">
      <w:pPr>
        <w:pStyle w:val="a9"/>
        <w:spacing w:after="0" w:line="240" w:lineRule="auto"/>
        <w:ind w:left="0" w:firstLine="708"/>
        <w:jc w:val="both"/>
        <w:rPr>
          <w:rFonts w:ascii="Times New Roman" w:hAnsi="Times New Roman"/>
          <w:sz w:val="24"/>
          <w:szCs w:val="24"/>
        </w:rPr>
      </w:pPr>
    </w:p>
    <w:p w14:paraId="29A4EE83" w14:textId="7E76C552" w:rsidR="00424F5D" w:rsidRPr="00B5005A" w:rsidRDefault="00424F5D" w:rsidP="00BD5C25">
      <w:pPr>
        <w:pStyle w:val="a9"/>
        <w:numPr>
          <w:ilvl w:val="0"/>
          <w:numId w:val="6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shd w:val="clear" w:color="auto" w:fill="FFFFFF"/>
        </w:rPr>
        <w:t>Физическая география Ставропольского края: учебник / под ред. Б.Л. Годзевича, В.А. Шальнева, Н.А. Шитовой.</w:t>
      </w:r>
      <w:r w:rsidR="007E2377">
        <w:rPr>
          <w:rFonts w:ascii="Times New Roman" w:hAnsi="Times New Roman"/>
          <w:sz w:val="24"/>
          <w:szCs w:val="24"/>
          <w:shd w:val="clear" w:color="auto" w:fill="FFFFFF"/>
        </w:rPr>
        <w:t xml:space="preserve"> – </w:t>
      </w:r>
      <w:r w:rsidRPr="00B5005A">
        <w:rPr>
          <w:rFonts w:ascii="Times New Roman" w:hAnsi="Times New Roman"/>
          <w:sz w:val="24"/>
          <w:szCs w:val="24"/>
          <w:shd w:val="clear" w:color="auto" w:fill="FFFFFF"/>
        </w:rPr>
        <w:t>Ставрополь, 2009.</w:t>
      </w:r>
      <w:r w:rsidR="00F6055D">
        <w:rPr>
          <w:rFonts w:ascii="Times New Roman" w:hAnsi="Times New Roman"/>
          <w:sz w:val="24"/>
          <w:szCs w:val="24"/>
        </w:rPr>
        <w:t xml:space="preserve"> –Текст: непосредственный;</w:t>
      </w:r>
    </w:p>
    <w:p w14:paraId="375ED4A8" w14:textId="127237A7" w:rsidR="00424F5D" w:rsidRPr="00F6055D" w:rsidRDefault="00F6055D" w:rsidP="00BD5C25">
      <w:pPr>
        <w:pStyle w:val="a9"/>
        <w:numPr>
          <w:ilvl w:val="0"/>
          <w:numId w:val="62"/>
        </w:numPr>
        <w:spacing w:after="0" w:line="240" w:lineRule="auto"/>
        <w:ind w:left="0" w:firstLine="709"/>
        <w:jc w:val="both"/>
        <w:rPr>
          <w:rFonts w:ascii="Times New Roman" w:hAnsi="Times New Roman"/>
          <w:sz w:val="24"/>
          <w:szCs w:val="24"/>
        </w:rPr>
      </w:pPr>
      <w:r>
        <w:rPr>
          <w:rFonts w:ascii="Times New Roman" w:hAnsi="Times New Roman"/>
          <w:sz w:val="24"/>
          <w:szCs w:val="24"/>
          <w:bdr w:val="none" w:sz="0" w:space="0" w:color="auto" w:frame="1"/>
          <w:shd w:val="clear" w:color="auto" w:fill="FFFFFF"/>
          <w:lang w:eastAsia="ru-RU"/>
        </w:rPr>
        <w:t xml:space="preserve">География края. </w:t>
      </w:r>
      <w:r w:rsidR="00424F5D" w:rsidRPr="00B5005A">
        <w:rPr>
          <w:rFonts w:ascii="Times New Roman" w:hAnsi="Times New Roman"/>
          <w:sz w:val="24"/>
          <w:szCs w:val="24"/>
        </w:rPr>
        <w:t>Ставрополье − это край природных контрастов.</w:t>
      </w:r>
      <w:r w:rsidR="00BD1225">
        <w:rPr>
          <w:rFonts w:ascii="Times New Roman" w:hAnsi="Times New Roman"/>
          <w:sz w:val="24"/>
          <w:szCs w:val="24"/>
        </w:rPr>
        <w:t xml:space="preserve"> – </w:t>
      </w:r>
      <w:r>
        <w:rPr>
          <w:rFonts w:ascii="Times New Roman" w:hAnsi="Times New Roman"/>
          <w:sz w:val="24"/>
          <w:szCs w:val="24"/>
          <w:bdr w:val="none" w:sz="0" w:space="0" w:color="auto" w:frame="1"/>
          <w:shd w:val="clear" w:color="auto" w:fill="FFFFFF"/>
          <w:lang w:val="en-US" w:eastAsia="ru-RU"/>
        </w:rPr>
        <w:t>URL</w:t>
      </w:r>
      <w:r w:rsidR="00424F5D" w:rsidRPr="00F6055D">
        <w:rPr>
          <w:rFonts w:ascii="Times New Roman" w:hAnsi="Times New Roman"/>
          <w:sz w:val="24"/>
          <w:szCs w:val="24"/>
          <w:bdr w:val="none" w:sz="0" w:space="0" w:color="auto" w:frame="1"/>
          <w:shd w:val="clear" w:color="auto" w:fill="FFFFFF"/>
          <w:lang w:eastAsia="ru-RU"/>
        </w:rPr>
        <w:t xml:space="preserve">: </w:t>
      </w:r>
      <w:hyperlink r:id="rId132" w:history="1">
        <w:r w:rsidRPr="00DC102A">
          <w:rPr>
            <w:rStyle w:val="ae"/>
            <w:rFonts w:ascii="Times New Roman" w:hAnsi="Times New Roman"/>
            <w:sz w:val="24"/>
            <w:szCs w:val="24"/>
          </w:rPr>
          <w:t>https://topogis.ru/geograficheskoye-raspolozheniye-stavropol-skogo-kraya.php?ysclid=lpkw96pfu3895122092</w:t>
        </w:r>
      </w:hyperlink>
      <w:r w:rsidRPr="00DC102A">
        <w:rPr>
          <w:rFonts w:ascii="Times New Roman" w:hAnsi="Times New Roman"/>
          <w:sz w:val="24"/>
          <w:szCs w:val="24"/>
        </w:rPr>
        <w:t>.</w:t>
      </w:r>
      <w:r>
        <w:rPr>
          <w:rFonts w:ascii="Times New Roman" w:hAnsi="Times New Roman"/>
          <w:sz w:val="24"/>
          <w:szCs w:val="24"/>
        </w:rPr>
        <w:t xml:space="preserve"> – Текст: электронный;</w:t>
      </w:r>
    </w:p>
    <w:p w14:paraId="4C110C4B" w14:textId="6B76F4E9" w:rsidR="00424F5D" w:rsidRPr="00B5005A" w:rsidRDefault="00424F5D" w:rsidP="00BD5C25">
      <w:pPr>
        <w:pStyle w:val="a9"/>
        <w:numPr>
          <w:ilvl w:val="0"/>
          <w:numId w:val="62"/>
        </w:numPr>
        <w:spacing w:after="0" w:line="240" w:lineRule="auto"/>
        <w:ind w:left="0" w:firstLine="709"/>
        <w:jc w:val="both"/>
        <w:rPr>
          <w:rFonts w:ascii="Times New Roman" w:hAnsi="Times New Roman"/>
          <w:sz w:val="24"/>
          <w:szCs w:val="24"/>
        </w:rPr>
      </w:pPr>
      <w:r w:rsidRPr="00F6055D">
        <w:rPr>
          <w:rFonts w:ascii="Times New Roman" w:hAnsi="Times New Roman"/>
          <w:sz w:val="24"/>
          <w:szCs w:val="24"/>
        </w:rPr>
        <w:t xml:space="preserve"> </w:t>
      </w:r>
      <w:r w:rsidRPr="00B5005A">
        <w:rPr>
          <w:rFonts w:ascii="Times New Roman" w:hAnsi="Times New Roman"/>
          <w:sz w:val="24"/>
          <w:szCs w:val="24"/>
          <w:bdr w:val="none" w:sz="0" w:space="0" w:color="auto" w:frame="1"/>
          <w:shd w:val="clear" w:color="auto" w:fill="FFFFFF"/>
          <w:lang w:eastAsia="ru-RU"/>
        </w:rPr>
        <w:t>Администрация Александровского муниципаль</w:t>
      </w:r>
      <w:r w:rsidR="00F6055D">
        <w:rPr>
          <w:rFonts w:ascii="Times New Roman" w:hAnsi="Times New Roman"/>
          <w:sz w:val="24"/>
          <w:szCs w:val="24"/>
          <w:bdr w:val="none" w:sz="0" w:space="0" w:color="auto" w:frame="1"/>
          <w:shd w:val="clear" w:color="auto" w:fill="FFFFFF"/>
          <w:lang w:eastAsia="ru-RU"/>
        </w:rPr>
        <w:t>ного округа</w:t>
      </w:r>
      <w:r w:rsidRPr="00B5005A">
        <w:rPr>
          <w:rFonts w:ascii="Times New Roman" w:hAnsi="Times New Roman"/>
          <w:sz w:val="24"/>
          <w:szCs w:val="24"/>
          <w:bdr w:val="none" w:sz="0" w:space="0" w:color="auto" w:frame="1"/>
          <w:shd w:val="clear" w:color="auto" w:fill="FFFFFF"/>
          <w:lang w:eastAsia="ru-RU"/>
        </w:rPr>
        <w:t>: Алексан</w:t>
      </w:r>
      <w:r w:rsidR="00F6055D">
        <w:rPr>
          <w:rFonts w:ascii="Times New Roman" w:hAnsi="Times New Roman"/>
          <w:sz w:val="24"/>
          <w:szCs w:val="24"/>
          <w:bdr w:val="none" w:sz="0" w:space="0" w:color="auto" w:frame="1"/>
          <w:shd w:val="clear" w:color="auto" w:fill="FFFFFF"/>
          <w:lang w:eastAsia="ru-RU"/>
        </w:rPr>
        <w:t>дровское (Ставропольский край).</w:t>
      </w:r>
      <w:r w:rsidR="00BD1225">
        <w:rPr>
          <w:rFonts w:ascii="Times New Roman" w:hAnsi="Times New Roman"/>
          <w:sz w:val="24"/>
          <w:szCs w:val="24"/>
          <w:bdr w:val="none" w:sz="0" w:space="0" w:color="auto" w:frame="1"/>
          <w:shd w:val="clear" w:color="auto" w:fill="FFFFFF"/>
          <w:lang w:eastAsia="ru-RU"/>
        </w:rPr>
        <w:t xml:space="preserve"> – </w:t>
      </w:r>
      <w:r w:rsidR="00F6055D">
        <w:rPr>
          <w:rFonts w:ascii="Times New Roman" w:hAnsi="Times New Roman"/>
          <w:sz w:val="24"/>
          <w:szCs w:val="24"/>
          <w:bdr w:val="none" w:sz="0" w:space="0" w:color="auto" w:frame="1"/>
          <w:shd w:val="clear" w:color="auto" w:fill="FFFFFF"/>
          <w:lang w:val="en-US" w:eastAsia="ru-RU"/>
        </w:rPr>
        <w:t>URL</w:t>
      </w:r>
      <w:r w:rsidRPr="00B5005A">
        <w:rPr>
          <w:rFonts w:ascii="Times New Roman" w:hAnsi="Times New Roman"/>
          <w:sz w:val="24"/>
          <w:szCs w:val="24"/>
          <w:bdr w:val="none" w:sz="0" w:space="0" w:color="auto" w:frame="1"/>
          <w:shd w:val="clear" w:color="auto" w:fill="FFFFFF"/>
          <w:lang w:eastAsia="ru-RU"/>
        </w:rPr>
        <w:t xml:space="preserve">: </w:t>
      </w:r>
      <w:hyperlink r:id="rId133" w:history="1">
        <w:r w:rsidRPr="00F6055D">
          <w:rPr>
            <w:rStyle w:val="ae"/>
            <w:rFonts w:ascii="Times New Roman" w:hAnsi="Times New Roman"/>
            <w:color w:val="auto"/>
            <w:sz w:val="24"/>
            <w:szCs w:val="24"/>
            <w:u w:val="none"/>
          </w:rPr>
          <w:t>https://gorodarus.ru/aleksandrovskoe.html?ysclid=lpkwdhnhqe512506063</w:t>
        </w:r>
      </w:hyperlink>
      <w:r w:rsidR="00F6055D" w:rsidRPr="00F6055D">
        <w:rPr>
          <w:rStyle w:val="ae"/>
          <w:rFonts w:ascii="Times New Roman" w:hAnsi="Times New Roman"/>
          <w:color w:val="auto"/>
          <w:sz w:val="24"/>
          <w:szCs w:val="24"/>
          <w:u w:val="none"/>
        </w:rPr>
        <w:t>.</w:t>
      </w:r>
      <w:r w:rsidR="00F6055D">
        <w:rPr>
          <w:rStyle w:val="ae"/>
          <w:rFonts w:ascii="Times New Roman" w:hAnsi="Times New Roman"/>
          <w:color w:val="auto"/>
          <w:sz w:val="24"/>
          <w:szCs w:val="24"/>
          <w:u w:val="none"/>
        </w:rPr>
        <w:t xml:space="preserve"> </w:t>
      </w:r>
      <w:r w:rsidR="00F6055D" w:rsidRPr="00F6055D">
        <w:rPr>
          <w:rStyle w:val="ae"/>
          <w:rFonts w:ascii="Times New Roman" w:hAnsi="Times New Roman"/>
          <w:color w:val="auto"/>
          <w:sz w:val="24"/>
          <w:szCs w:val="24"/>
          <w:u w:val="none"/>
        </w:rPr>
        <w:t>– Текст: электронный.</w:t>
      </w:r>
    </w:p>
    <w:p w14:paraId="45117C3A" w14:textId="1532432F" w:rsidR="00424F5D" w:rsidRDefault="00424F5D" w:rsidP="00424F5D">
      <w:pPr>
        <w:pStyle w:val="a9"/>
        <w:spacing w:after="0" w:line="240" w:lineRule="auto"/>
        <w:jc w:val="both"/>
        <w:rPr>
          <w:rFonts w:ascii="Times New Roman" w:hAnsi="Times New Roman"/>
          <w:sz w:val="24"/>
          <w:szCs w:val="24"/>
        </w:rPr>
      </w:pPr>
    </w:p>
    <w:p w14:paraId="44481C72" w14:textId="77777777" w:rsidR="00E71C13" w:rsidRPr="00B5005A" w:rsidRDefault="00E71C13" w:rsidP="00424F5D">
      <w:pPr>
        <w:pStyle w:val="a9"/>
        <w:spacing w:after="0" w:line="240" w:lineRule="auto"/>
        <w:jc w:val="both"/>
        <w:rPr>
          <w:rFonts w:ascii="Times New Roman" w:hAnsi="Times New Roman"/>
          <w:sz w:val="24"/>
          <w:szCs w:val="24"/>
        </w:rPr>
      </w:pPr>
    </w:p>
    <w:p w14:paraId="4AD794E3" w14:textId="77777777" w:rsidR="00A62B23" w:rsidRPr="00B5005A" w:rsidRDefault="00A62B23" w:rsidP="00A62B23">
      <w:pPr>
        <w:spacing w:after="0" w:line="240" w:lineRule="auto"/>
        <w:jc w:val="both"/>
        <w:rPr>
          <w:rFonts w:ascii="Times New Roman" w:hAnsi="Times New Roman" w:cs="Times New Roman"/>
          <w:sz w:val="24"/>
          <w:szCs w:val="24"/>
        </w:rPr>
      </w:pPr>
    </w:p>
    <w:p w14:paraId="6E0DDB81" w14:textId="77777777" w:rsidR="00E71C13" w:rsidRPr="006035C6" w:rsidRDefault="00E71C13" w:rsidP="00E71C13">
      <w:pPr>
        <w:widowControl w:val="0"/>
        <w:autoSpaceDE w:val="0"/>
        <w:autoSpaceDN w:val="0"/>
        <w:adjustRightInd w:val="0"/>
        <w:spacing w:after="0" w:line="240" w:lineRule="auto"/>
        <w:ind w:left="5103" w:right="-1"/>
        <w:contextualSpacing/>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Коростелева</w:t>
      </w:r>
      <w:r w:rsidRPr="006035C6">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b/>
          <w:i/>
          <w:sz w:val="24"/>
          <w:szCs w:val="24"/>
          <w:lang w:eastAsia="ru-RU"/>
        </w:rPr>
        <w:t>С</w:t>
      </w:r>
      <w:r w:rsidRPr="006035C6">
        <w:rPr>
          <w:rFonts w:ascii="Times New Roman" w:eastAsia="Times New Roman" w:hAnsi="Times New Roman" w:cs="Times New Roman"/>
          <w:b/>
          <w:i/>
          <w:sz w:val="24"/>
          <w:szCs w:val="24"/>
          <w:lang w:eastAsia="ru-RU"/>
        </w:rPr>
        <w:t>.</w:t>
      </w:r>
      <w:r>
        <w:rPr>
          <w:rFonts w:ascii="Times New Roman" w:eastAsia="Times New Roman" w:hAnsi="Times New Roman" w:cs="Times New Roman"/>
          <w:b/>
          <w:i/>
          <w:sz w:val="24"/>
          <w:szCs w:val="24"/>
          <w:lang w:eastAsia="ru-RU"/>
        </w:rPr>
        <w:t>Т</w:t>
      </w:r>
      <w:r w:rsidRPr="006035C6">
        <w:rPr>
          <w:rFonts w:ascii="Times New Roman" w:eastAsia="Times New Roman" w:hAnsi="Times New Roman" w:cs="Times New Roman"/>
          <w:b/>
          <w:i/>
          <w:sz w:val="24"/>
          <w:szCs w:val="24"/>
          <w:lang w:eastAsia="ru-RU"/>
        </w:rPr>
        <w:t xml:space="preserve">., </w:t>
      </w:r>
      <w:r w:rsidRPr="006035C6">
        <w:rPr>
          <w:rFonts w:ascii="Times New Roman" w:eastAsia="Times New Roman" w:hAnsi="Times New Roman" w:cs="Times New Roman"/>
          <w:i/>
          <w:sz w:val="24"/>
          <w:szCs w:val="24"/>
          <w:lang w:eastAsia="ru-RU"/>
        </w:rPr>
        <w:t>ГБПОУ ССТ</w:t>
      </w:r>
    </w:p>
    <w:p w14:paraId="24AAE378" w14:textId="77777777" w:rsidR="00E71C13" w:rsidRPr="006035C6" w:rsidRDefault="00E71C13" w:rsidP="00E71C13">
      <w:pPr>
        <w:tabs>
          <w:tab w:val="left" w:pos="7635"/>
        </w:tabs>
        <w:spacing w:after="200" w:line="240" w:lineRule="auto"/>
        <w:ind w:left="5103" w:right="-143"/>
        <w:contextualSpacing/>
        <w:rPr>
          <w:rFonts w:ascii="Times New Roman" w:eastAsia="Calibri" w:hAnsi="Times New Roman" w:cs="Times New Roman"/>
          <w:i/>
          <w:sz w:val="24"/>
          <w:szCs w:val="24"/>
          <w:lang w:eastAsia="ru-RU"/>
        </w:rPr>
      </w:pPr>
      <w:r w:rsidRPr="006035C6">
        <w:rPr>
          <w:rFonts w:ascii="Times New Roman" w:eastAsia="Times New Roman" w:hAnsi="Times New Roman" w:cs="Times New Roman"/>
          <w:b/>
          <w:i/>
          <w:sz w:val="24"/>
          <w:szCs w:val="24"/>
          <w:lang w:eastAsia="ru-RU"/>
        </w:rPr>
        <w:t>науч. рук. Побережная Е.Г.,</w:t>
      </w:r>
      <w:r w:rsidRPr="006035C6">
        <w:rPr>
          <w:rFonts w:ascii="Times New Roman" w:eastAsia="Times New Roman" w:hAnsi="Times New Roman" w:cs="Times New Roman"/>
          <w:i/>
          <w:sz w:val="24"/>
          <w:szCs w:val="24"/>
          <w:lang w:eastAsia="ru-RU"/>
        </w:rPr>
        <w:t xml:space="preserve"> </w:t>
      </w:r>
      <w:r w:rsidRPr="006035C6">
        <w:rPr>
          <w:rFonts w:ascii="Times New Roman" w:eastAsia="Calibri" w:hAnsi="Times New Roman" w:cs="Times New Roman"/>
          <w:i/>
          <w:sz w:val="24"/>
          <w:szCs w:val="24"/>
          <w:lang w:eastAsia="ru-RU"/>
        </w:rPr>
        <w:t xml:space="preserve">преподаватель </w:t>
      </w:r>
    </w:p>
    <w:p w14:paraId="4AE532F5" w14:textId="77777777" w:rsidR="00E71C13" w:rsidRDefault="00E71C13" w:rsidP="00E71C13">
      <w:pPr>
        <w:tabs>
          <w:tab w:val="left" w:pos="7635"/>
        </w:tabs>
        <w:spacing w:after="200" w:line="240" w:lineRule="auto"/>
        <w:ind w:left="5103" w:right="-143"/>
        <w:contextualSpacing/>
        <w:rPr>
          <w:rFonts w:ascii="Times New Roman" w:eastAsia="Times New Roman" w:hAnsi="Times New Roman" w:cs="Times New Roman"/>
          <w:i/>
          <w:sz w:val="24"/>
          <w:szCs w:val="24"/>
          <w:lang w:eastAsia="ru-RU"/>
        </w:rPr>
      </w:pPr>
      <w:r w:rsidRPr="006035C6">
        <w:rPr>
          <w:rFonts w:ascii="Times New Roman" w:eastAsia="Times New Roman" w:hAnsi="Times New Roman" w:cs="Times New Roman"/>
          <w:i/>
          <w:sz w:val="24"/>
          <w:szCs w:val="24"/>
          <w:lang w:eastAsia="ru-RU"/>
        </w:rPr>
        <w:t>ГБПОУ ССТ, г. Ставрополь</w:t>
      </w:r>
    </w:p>
    <w:p w14:paraId="55E0BBF7" w14:textId="77777777" w:rsidR="00E71C13" w:rsidRDefault="00E71C13" w:rsidP="00E71C13">
      <w:pPr>
        <w:tabs>
          <w:tab w:val="left" w:pos="7635"/>
        </w:tabs>
        <w:spacing w:after="200" w:line="240" w:lineRule="auto"/>
        <w:ind w:left="5103" w:right="-143"/>
        <w:contextualSpacing/>
        <w:rPr>
          <w:rFonts w:ascii="Times New Roman" w:eastAsia="Times New Roman" w:hAnsi="Times New Roman" w:cs="Times New Roman"/>
          <w:i/>
          <w:sz w:val="24"/>
          <w:szCs w:val="24"/>
          <w:lang w:eastAsia="ru-RU"/>
        </w:rPr>
      </w:pPr>
    </w:p>
    <w:p w14:paraId="2997E034" w14:textId="77777777" w:rsidR="00E71C13" w:rsidRPr="00D67C8D" w:rsidRDefault="00E71C13" w:rsidP="00E71C13">
      <w:pPr>
        <w:contextualSpacing/>
        <w:jc w:val="center"/>
        <w:rPr>
          <w:rFonts w:ascii="Times New Roman" w:hAnsi="Times New Roman" w:cs="Times New Roman"/>
          <w:b/>
          <w:bCs/>
          <w:sz w:val="24"/>
          <w:szCs w:val="24"/>
        </w:rPr>
      </w:pPr>
      <w:r w:rsidRPr="00D67C8D">
        <w:rPr>
          <w:rFonts w:ascii="Times New Roman" w:hAnsi="Times New Roman" w:cs="Times New Roman"/>
          <w:b/>
          <w:bCs/>
          <w:sz w:val="24"/>
          <w:szCs w:val="24"/>
        </w:rPr>
        <w:t>БИОТЕХНОЛОГИИ В СТРОИТЕЛЬСТВЕ</w:t>
      </w:r>
    </w:p>
    <w:p w14:paraId="4280ECD4" w14:textId="77777777" w:rsidR="00E71C13" w:rsidRDefault="00E71C13" w:rsidP="00E71C13">
      <w:pPr>
        <w:ind w:firstLine="709"/>
        <w:contextualSpacing/>
        <w:rPr>
          <w:noProof/>
        </w:rPr>
      </w:pPr>
      <w:r w:rsidRPr="00A8388D">
        <w:t xml:space="preserve"> </w:t>
      </w:r>
    </w:p>
    <w:p w14:paraId="670A54DC"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735B87">
        <w:rPr>
          <w:rFonts w:ascii="Times New Roman" w:hAnsi="Times New Roman" w:cs="Times New Roman"/>
          <w:sz w:val="24"/>
          <w:szCs w:val="24"/>
        </w:rPr>
        <w:t>Биологические технологии являются одним из основных общемировых направлений научно-технического прогресса, обеспечивающих</w:t>
      </w:r>
      <w:r>
        <w:rPr>
          <w:rFonts w:ascii="Times New Roman" w:hAnsi="Times New Roman" w:cs="Times New Roman"/>
          <w:sz w:val="24"/>
          <w:szCs w:val="24"/>
        </w:rPr>
        <w:t xml:space="preserve"> </w:t>
      </w:r>
      <w:r w:rsidRPr="00735B87">
        <w:rPr>
          <w:rFonts w:ascii="Times New Roman" w:hAnsi="Times New Roman" w:cs="Times New Roman"/>
          <w:sz w:val="24"/>
          <w:szCs w:val="24"/>
        </w:rPr>
        <w:t>прорыв к получению новых материалов</w:t>
      </w:r>
      <w:r>
        <w:rPr>
          <w:rFonts w:ascii="Times New Roman" w:hAnsi="Times New Roman" w:cs="Times New Roman"/>
          <w:sz w:val="24"/>
          <w:szCs w:val="24"/>
        </w:rPr>
        <w:t xml:space="preserve"> с </w:t>
      </w:r>
      <w:r w:rsidRPr="00735B87">
        <w:rPr>
          <w:rFonts w:ascii="Times New Roman" w:hAnsi="Times New Roman" w:cs="Times New Roman"/>
          <w:sz w:val="24"/>
          <w:szCs w:val="24"/>
        </w:rPr>
        <w:t>уникальными</w:t>
      </w:r>
      <w:r>
        <w:rPr>
          <w:rFonts w:ascii="Times New Roman" w:hAnsi="Times New Roman" w:cs="Times New Roman"/>
          <w:sz w:val="24"/>
          <w:szCs w:val="24"/>
        </w:rPr>
        <w:t xml:space="preserve"> </w:t>
      </w:r>
      <w:r w:rsidRPr="00735B87">
        <w:rPr>
          <w:rFonts w:ascii="Times New Roman" w:hAnsi="Times New Roman" w:cs="Times New Roman"/>
          <w:sz w:val="24"/>
          <w:szCs w:val="24"/>
        </w:rPr>
        <w:t>свойствами. Суть новаторства состоит в интеграции биохимии, микробиологии и инженерных наук для обеспечения возможности технологического применения микроорганизмов</w:t>
      </w:r>
      <w:r>
        <w:rPr>
          <w:rFonts w:ascii="Times New Roman" w:hAnsi="Times New Roman" w:cs="Times New Roman"/>
          <w:sz w:val="24"/>
          <w:szCs w:val="24"/>
        </w:rPr>
        <w:t>. Инновационные м</w:t>
      </w:r>
      <w:r w:rsidRPr="00735B87">
        <w:rPr>
          <w:rFonts w:ascii="Times New Roman" w:hAnsi="Times New Roman" w:cs="Times New Roman"/>
          <w:sz w:val="24"/>
          <w:szCs w:val="24"/>
        </w:rPr>
        <w:t>атериалы, получаемые посредством биотехнологий</w:t>
      </w:r>
      <w:r>
        <w:rPr>
          <w:rFonts w:ascii="Times New Roman" w:hAnsi="Times New Roman" w:cs="Times New Roman"/>
          <w:sz w:val="24"/>
          <w:szCs w:val="24"/>
        </w:rPr>
        <w:t xml:space="preserve">, </w:t>
      </w:r>
      <w:r w:rsidRPr="00735B87">
        <w:rPr>
          <w:rFonts w:ascii="Times New Roman" w:hAnsi="Times New Roman" w:cs="Times New Roman"/>
          <w:sz w:val="24"/>
          <w:szCs w:val="24"/>
        </w:rPr>
        <w:t>уже востребованы во многих</w:t>
      </w:r>
      <w:r>
        <w:rPr>
          <w:rFonts w:ascii="Times New Roman" w:hAnsi="Times New Roman" w:cs="Times New Roman"/>
          <w:sz w:val="24"/>
          <w:szCs w:val="24"/>
        </w:rPr>
        <w:t xml:space="preserve"> </w:t>
      </w:r>
      <w:r w:rsidRPr="00735B87">
        <w:rPr>
          <w:rFonts w:ascii="Times New Roman" w:hAnsi="Times New Roman" w:cs="Times New Roman"/>
          <w:sz w:val="24"/>
          <w:szCs w:val="24"/>
        </w:rPr>
        <w:t>отраслях промышленности, в том числе и в строительной</w:t>
      </w:r>
      <w:r>
        <w:rPr>
          <w:rFonts w:ascii="Times New Roman" w:hAnsi="Times New Roman" w:cs="Times New Roman"/>
          <w:sz w:val="24"/>
          <w:szCs w:val="24"/>
        </w:rPr>
        <w:t xml:space="preserve">. </w:t>
      </w:r>
    </w:p>
    <w:p w14:paraId="12665F94"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370376">
        <w:rPr>
          <w:rFonts w:ascii="Times New Roman" w:hAnsi="Times New Roman" w:cs="Times New Roman"/>
          <w:sz w:val="24"/>
          <w:szCs w:val="24"/>
        </w:rPr>
        <w:t>Микроорганизмы – это, безусловно, самые опытные строители на земле, которые освоили технологию биоминерализации ещ</w:t>
      </w:r>
      <w:r>
        <w:rPr>
          <w:rFonts w:ascii="Times New Roman" w:hAnsi="Times New Roman" w:cs="Times New Roman"/>
          <w:sz w:val="24"/>
          <w:szCs w:val="24"/>
        </w:rPr>
        <w:t>ё</w:t>
      </w:r>
      <w:r w:rsidRPr="00370376">
        <w:rPr>
          <w:rFonts w:ascii="Times New Roman" w:hAnsi="Times New Roman" w:cs="Times New Roman"/>
          <w:sz w:val="24"/>
          <w:szCs w:val="24"/>
        </w:rPr>
        <w:t xml:space="preserve"> в далекую докембрийскую эру. </w:t>
      </w:r>
    </w:p>
    <w:p w14:paraId="7C6D7A91"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370376">
        <w:rPr>
          <w:rFonts w:ascii="Times New Roman" w:hAnsi="Times New Roman" w:cs="Times New Roman"/>
          <w:sz w:val="24"/>
          <w:szCs w:val="24"/>
        </w:rPr>
        <w:t>В результате целого комплекса химических реакций живые клетки научились образовывать молекулы карбоната кальция</w:t>
      </w:r>
      <w:r w:rsidRPr="0087513A">
        <w:rPr>
          <w:rFonts w:ascii="Times New Roman" w:hAnsi="Times New Roman" w:cs="Times New Roman"/>
          <w:sz w:val="24"/>
          <w:szCs w:val="24"/>
        </w:rPr>
        <w:t xml:space="preserve"> </w:t>
      </w:r>
      <w:r>
        <w:rPr>
          <w:rFonts w:ascii="Times New Roman" w:hAnsi="Times New Roman" w:cs="Times New Roman"/>
          <w:sz w:val="24"/>
          <w:szCs w:val="24"/>
        </w:rPr>
        <w:t>–</w:t>
      </w:r>
      <w:r w:rsidRPr="0087513A">
        <w:rPr>
          <w:rFonts w:ascii="Times New Roman" w:hAnsi="Times New Roman" w:cs="Times New Roman"/>
          <w:sz w:val="24"/>
          <w:szCs w:val="24"/>
        </w:rPr>
        <w:t xml:space="preserve"> </w:t>
      </w:r>
      <w:r>
        <w:rPr>
          <w:rFonts w:ascii="Times New Roman" w:hAnsi="Times New Roman" w:cs="Times New Roman"/>
          <w:sz w:val="24"/>
          <w:szCs w:val="24"/>
          <w:lang w:val="en-US"/>
        </w:rPr>
        <w:t>CaCO</w:t>
      </w:r>
      <w:r w:rsidRPr="0087513A">
        <w:rPr>
          <w:rFonts w:ascii="Times New Roman" w:hAnsi="Times New Roman" w:cs="Times New Roman"/>
          <w:sz w:val="24"/>
          <w:szCs w:val="24"/>
          <w:vertAlign w:val="subscript"/>
        </w:rPr>
        <w:t>3</w:t>
      </w:r>
      <w:r w:rsidRPr="00370376">
        <w:rPr>
          <w:rFonts w:ascii="Times New Roman" w:hAnsi="Times New Roman" w:cs="Times New Roman"/>
          <w:sz w:val="24"/>
          <w:szCs w:val="24"/>
        </w:rPr>
        <w:t xml:space="preserve">, который аккумулируется в виде различных нерастворимых осадков. </w:t>
      </w:r>
      <w:r>
        <w:rPr>
          <w:rFonts w:ascii="Times New Roman" w:hAnsi="Times New Roman" w:cs="Times New Roman"/>
          <w:sz w:val="24"/>
          <w:szCs w:val="24"/>
        </w:rPr>
        <w:t xml:space="preserve"> Природные </w:t>
      </w:r>
      <w:r w:rsidRPr="00370376">
        <w:rPr>
          <w:rFonts w:ascii="Times New Roman" w:hAnsi="Times New Roman" w:cs="Times New Roman"/>
          <w:sz w:val="24"/>
          <w:szCs w:val="24"/>
        </w:rPr>
        <w:t>отложения мрамора, известняка и мела ученые связывают именно с деятельностью бактерий. И это открывает новые возможности для использования «труда» микроорганизмов во благо человека.</w:t>
      </w:r>
    </w:p>
    <w:p w14:paraId="0F0409A9"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735B87">
        <w:rPr>
          <w:rFonts w:ascii="Times New Roman" w:hAnsi="Times New Roman" w:cs="Times New Roman"/>
          <w:sz w:val="24"/>
          <w:szCs w:val="24"/>
        </w:rPr>
        <w:t xml:space="preserve">Рассмотрим в качестве примера </w:t>
      </w:r>
      <w:r w:rsidRPr="003961CB">
        <w:rPr>
          <w:rFonts w:ascii="Times New Roman" w:hAnsi="Times New Roman" w:cs="Times New Roman"/>
          <w:sz w:val="24"/>
          <w:szCs w:val="24"/>
        </w:rPr>
        <w:t xml:space="preserve">один из наиболее распространенных </w:t>
      </w:r>
      <w:r w:rsidRPr="00735B87">
        <w:rPr>
          <w:rFonts w:ascii="Times New Roman" w:hAnsi="Times New Roman" w:cs="Times New Roman"/>
          <w:sz w:val="24"/>
          <w:szCs w:val="24"/>
        </w:rPr>
        <w:t xml:space="preserve">еще с античных времен </w:t>
      </w:r>
      <w:r w:rsidRPr="003961CB">
        <w:rPr>
          <w:rFonts w:ascii="Times New Roman" w:hAnsi="Times New Roman" w:cs="Times New Roman"/>
          <w:sz w:val="24"/>
          <w:szCs w:val="24"/>
        </w:rPr>
        <w:t>строительных материалов</w:t>
      </w:r>
      <w:r>
        <w:rPr>
          <w:rFonts w:ascii="Times New Roman" w:hAnsi="Times New Roman" w:cs="Times New Roman"/>
          <w:sz w:val="24"/>
          <w:szCs w:val="24"/>
        </w:rPr>
        <w:t xml:space="preserve"> – бетон.</w:t>
      </w:r>
      <w:r w:rsidRPr="003961CB">
        <w:rPr>
          <w:rFonts w:ascii="Times New Roman" w:hAnsi="Times New Roman" w:cs="Times New Roman"/>
          <w:sz w:val="24"/>
          <w:szCs w:val="24"/>
        </w:rPr>
        <w:t xml:space="preserve"> </w:t>
      </w:r>
      <w:r w:rsidRPr="00735B87">
        <w:rPr>
          <w:rFonts w:ascii="Times New Roman" w:hAnsi="Times New Roman" w:cs="Times New Roman"/>
          <w:sz w:val="24"/>
          <w:szCs w:val="24"/>
        </w:rPr>
        <w:t xml:space="preserve"> </w:t>
      </w:r>
      <w:r w:rsidRPr="00633F77">
        <w:rPr>
          <w:rFonts w:ascii="Times New Roman" w:hAnsi="Times New Roman" w:cs="Times New Roman"/>
          <w:sz w:val="24"/>
          <w:szCs w:val="24"/>
        </w:rPr>
        <w:t xml:space="preserve">Он состоит из вяжущего вещества (цемента), крупных и мелких заполнителей, воды. </w:t>
      </w:r>
    </w:p>
    <w:p w14:paraId="28F34AF9"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633F77">
        <w:rPr>
          <w:rFonts w:ascii="Times New Roman" w:hAnsi="Times New Roman" w:cs="Times New Roman"/>
          <w:sz w:val="24"/>
          <w:szCs w:val="24"/>
        </w:rPr>
        <w:t xml:space="preserve">По мере затвердения бетон становится хрупким и под действием нагрузок в нем возникают трещины, которые являются открытым каналом для перемещения влаги. После </w:t>
      </w:r>
      <w:r>
        <w:rPr>
          <w:rFonts w:ascii="Times New Roman" w:hAnsi="Times New Roman" w:cs="Times New Roman"/>
          <w:sz w:val="24"/>
          <w:szCs w:val="24"/>
        </w:rPr>
        <w:t>нескольких</w:t>
      </w:r>
      <w:r w:rsidRPr="00633F77">
        <w:rPr>
          <w:rFonts w:ascii="Times New Roman" w:hAnsi="Times New Roman" w:cs="Times New Roman"/>
          <w:sz w:val="24"/>
          <w:szCs w:val="24"/>
        </w:rPr>
        <w:t xml:space="preserve"> циклов замерзания и оттаивания, надломы расширяются, </w:t>
      </w:r>
      <w:r>
        <w:rPr>
          <w:rFonts w:ascii="Times New Roman" w:hAnsi="Times New Roman" w:cs="Times New Roman"/>
          <w:sz w:val="24"/>
          <w:szCs w:val="24"/>
        </w:rPr>
        <w:t>б</w:t>
      </w:r>
      <w:r w:rsidRPr="00633F77">
        <w:rPr>
          <w:rFonts w:ascii="Times New Roman" w:hAnsi="Times New Roman" w:cs="Times New Roman"/>
          <w:sz w:val="24"/>
          <w:szCs w:val="24"/>
        </w:rPr>
        <w:t>етон начинает трескаться и расслаивается. Трещины различных размеров приходится устранять вручную, что является трудоемким и дорогостоящим процессом.</w:t>
      </w:r>
    </w:p>
    <w:p w14:paraId="188FFD3D"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633F77">
        <w:rPr>
          <w:rFonts w:ascii="Times New Roman" w:hAnsi="Times New Roman" w:cs="Times New Roman"/>
          <w:sz w:val="24"/>
          <w:szCs w:val="24"/>
        </w:rPr>
        <w:t>Иде</w:t>
      </w:r>
      <w:r>
        <w:rPr>
          <w:rFonts w:ascii="Times New Roman" w:hAnsi="Times New Roman" w:cs="Times New Roman"/>
          <w:sz w:val="24"/>
          <w:szCs w:val="24"/>
        </w:rPr>
        <w:t>ю</w:t>
      </w:r>
      <w:r w:rsidRPr="00633F77">
        <w:rPr>
          <w:rFonts w:ascii="Times New Roman" w:hAnsi="Times New Roman" w:cs="Times New Roman"/>
          <w:sz w:val="24"/>
          <w:szCs w:val="24"/>
        </w:rPr>
        <w:t xml:space="preserve"> создания</w:t>
      </w:r>
      <w:r>
        <w:rPr>
          <w:rFonts w:ascii="Times New Roman" w:hAnsi="Times New Roman" w:cs="Times New Roman"/>
          <w:sz w:val="24"/>
          <w:szCs w:val="24"/>
        </w:rPr>
        <w:t xml:space="preserve"> самовосстанавливающегося бетона с помощью живых микроорганизмов </w:t>
      </w:r>
      <w:r w:rsidRPr="00633F77">
        <w:rPr>
          <w:rFonts w:ascii="Times New Roman" w:hAnsi="Times New Roman" w:cs="Times New Roman"/>
          <w:sz w:val="24"/>
          <w:szCs w:val="24"/>
        </w:rPr>
        <w:t>предложили команда ученых Дальневосточного федерального университета (ДВФУ) совместно с коллегами из Индии и Саудовской Аравии</w:t>
      </w:r>
      <w:r>
        <w:rPr>
          <w:rFonts w:ascii="Times New Roman" w:hAnsi="Times New Roman" w:cs="Times New Roman"/>
          <w:sz w:val="24"/>
          <w:szCs w:val="24"/>
        </w:rPr>
        <w:t>.</w:t>
      </w:r>
    </w:p>
    <w:p w14:paraId="66F2CB46" w14:textId="77777777" w:rsidR="00E71C13" w:rsidRDefault="00E71C13" w:rsidP="00E71C13">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Учёные провели эксперимент: п</w:t>
      </w:r>
      <w:r w:rsidRPr="00633F77">
        <w:rPr>
          <w:rFonts w:ascii="Times New Roman" w:hAnsi="Times New Roman" w:cs="Times New Roman"/>
          <w:sz w:val="24"/>
          <w:szCs w:val="24"/>
        </w:rPr>
        <w:t xml:space="preserve">ри изготовлении бетонной смеси </w:t>
      </w:r>
      <w:r>
        <w:rPr>
          <w:rFonts w:ascii="Times New Roman" w:hAnsi="Times New Roman" w:cs="Times New Roman"/>
          <w:sz w:val="24"/>
          <w:szCs w:val="24"/>
        </w:rPr>
        <w:t>они</w:t>
      </w:r>
      <w:r w:rsidRPr="00633F77">
        <w:rPr>
          <w:rFonts w:ascii="Times New Roman" w:hAnsi="Times New Roman" w:cs="Times New Roman"/>
          <w:sz w:val="24"/>
          <w:szCs w:val="24"/>
        </w:rPr>
        <w:t xml:space="preserve"> добав</w:t>
      </w:r>
      <w:r>
        <w:rPr>
          <w:rFonts w:ascii="Times New Roman" w:hAnsi="Times New Roman" w:cs="Times New Roman"/>
          <w:sz w:val="24"/>
          <w:szCs w:val="24"/>
        </w:rPr>
        <w:t>или</w:t>
      </w:r>
      <w:r w:rsidRPr="00633F77">
        <w:rPr>
          <w:rFonts w:ascii="Times New Roman" w:hAnsi="Times New Roman" w:cs="Times New Roman"/>
          <w:sz w:val="24"/>
          <w:szCs w:val="24"/>
        </w:rPr>
        <w:t xml:space="preserve"> в неё водный концентрат, содержащий бактерии Bacillus cohnii</w:t>
      </w:r>
      <w:r>
        <w:rPr>
          <w:rFonts w:ascii="Times New Roman" w:hAnsi="Times New Roman" w:cs="Times New Roman"/>
          <w:sz w:val="24"/>
          <w:szCs w:val="24"/>
        </w:rPr>
        <w:t>. В процессе жизнедеятельности эти бактерии образуют нерастворимый карбонат кальция,</w:t>
      </w:r>
      <w:r w:rsidRPr="00633F77">
        <w:rPr>
          <w:rFonts w:ascii="Times New Roman" w:hAnsi="Times New Roman" w:cs="Times New Roman"/>
          <w:sz w:val="24"/>
          <w:szCs w:val="24"/>
        </w:rPr>
        <w:t xml:space="preserve"> которы</w:t>
      </w:r>
      <w:r>
        <w:rPr>
          <w:rFonts w:ascii="Times New Roman" w:hAnsi="Times New Roman" w:cs="Times New Roman"/>
          <w:sz w:val="24"/>
          <w:szCs w:val="24"/>
        </w:rPr>
        <w:t>й и</w:t>
      </w:r>
      <w:r w:rsidRPr="00633F77">
        <w:rPr>
          <w:rFonts w:ascii="Times New Roman" w:hAnsi="Times New Roman" w:cs="Times New Roman"/>
          <w:sz w:val="24"/>
          <w:szCs w:val="24"/>
        </w:rPr>
        <w:t xml:space="preserve"> заполня</w:t>
      </w:r>
      <w:r>
        <w:rPr>
          <w:rFonts w:ascii="Times New Roman" w:hAnsi="Times New Roman" w:cs="Times New Roman"/>
          <w:sz w:val="24"/>
          <w:szCs w:val="24"/>
        </w:rPr>
        <w:t>ет</w:t>
      </w:r>
      <w:r w:rsidRPr="00633F77">
        <w:rPr>
          <w:rFonts w:ascii="Times New Roman" w:hAnsi="Times New Roman" w:cs="Times New Roman"/>
          <w:sz w:val="24"/>
          <w:szCs w:val="24"/>
        </w:rPr>
        <w:t xml:space="preserve"> образующиеся повреждения </w:t>
      </w:r>
      <w:r>
        <w:rPr>
          <w:rFonts w:ascii="Times New Roman" w:hAnsi="Times New Roman" w:cs="Times New Roman"/>
          <w:sz w:val="24"/>
          <w:szCs w:val="24"/>
        </w:rPr>
        <w:t>в бетоне</w:t>
      </w:r>
      <w:r w:rsidRPr="00633F77">
        <w:rPr>
          <w:rFonts w:ascii="Times New Roman" w:hAnsi="Times New Roman" w:cs="Times New Roman"/>
          <w:sz w:val="24"/>
          <w:szCs w:val="24"/>
        </w:rPr>
        <w:t>.</w:t>
      </w:r>
      <w:r>
        <w:rPr>
          <w:rFonts w:ascii="Times New Roman" w:hAnsi="Times New Roman" w:cs="Times New Roman"/>
          <w:sz w:val="24"/>
          <w:szCs w:val="24"/>
        </w:rPr>
        <w:t xml:space="preserve"> В неповреждённом бетоне бактерии живут в виде спор, то есть «спят». </w:t>
      </w:r>
    </w:p>
    <w:p w14:paraId="0B6D2C87" w14:textId="77777777" w:rsidR="00E71C13" w:rsidRDefault="00E71C13" w:rsidP="00E71C13">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 ходе эксперимента учёные подвергли бетонные плиты значительному сжатию под прессом. Как только в бетоне появились трещины, бактерии сразу активизировались, так как получили</w:t>
      </w:r>
      <w:r w:rsidRPr="003961CB">
        <w:rPr>
          <w:rFonts w:ascii="Times New Roman" w:hAnsi="Times New Roman" w:cs="Times New Roman"/>
          <w:sz w:val="24"/>
          <w:szCs w:val="24"/>
        </w:rPr>
        <w:t xml:space="preserve"> доступ к кислороду и влаге. </w:t>
      </w:r>
    </w:p>
    <w:p w14:paraId="7651E053" w14:textId="77777777" w:rsidR="00E71C13" w:rsidRDefault="00E71C13" w:rsidP="00E71C13">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w:t>
      </w:r>
      <w:r w:rsidRPr="003961CB">
        <w:rPr>
          <w:rFonts w:ascii="Times New Roman" w:hAnsi="Times New Roman" w:cs="Times New Roman"/>
          <w:sz w:val="24"/>
          <w:szCs w:val="24"/>
        </w:rPr>
        <w:t>Разбуженные</w:t>
      </w:r>
      <w:r>
        <w:rPr>
          <w:rFonts w:ascii="Times New Roman" w:hAnsi="Times New Roman" w:cs="Times New Roman"/>
          <w:sz w:val="24"/>
          <w:szCs w:val="24"/>
        </w:rPr>
        <w:t>»</w:t>
      </w:r>
      <w:r w:rsidRPr="003961CB">
        <w:rPr>
          <w:rFonts w:ascii="Times New Roman" w:hAnsi="Times New Roman" w:cs="Times New Roman"/>
          <w:sz w:val="24"/>
          <w:szCs w:val="24"/>
        </w:rPr>
        <w:t xml:space="preserve"> бактерии</w:t>
      </w:r>
      <w:r>
        <w:rPr>
          <w:rFonts w:ascii="Times New Roman" w:hAnsi="Times New Roman" w:cs="Times New Roman"/>
          <w:sz w:val="24"/>
          <w:szCs w:val="24"/>
        </w:rPr>
        <w:t xml:space="preserve"> </w:t>
      </w:r>
      <w:r w:rsidRPr="003961CB">
        <w:rPr>
          <w:rFonts w:ascii="Times New Roman" w:hAnsi="Times New Roman" w:cs="Times New Roman"/>
          <w:sz w:val="24"/>
          <w:szCs w:val="24"/>
        </w:rPr>
        <w:t>ликвидиров</w:t>
      </w:r>
      <w:r>
        <w:rPr>
          <w:rFonts w:ascii="Times New Roman" w:hAnsi="Times New Roman" w:cs="Times New Roman"/>
          <w:sz w:val="24"/>
          <w:szCs w:val="24"/>
        </w:rPr>
        <w:t>али</w:t>
      </w:r>
      <w:r w:rsidRPr="003961CB">
        <w:rPr>
          <w:rFonts w:ascii="Times New Roman" w:hAnsi="Times New Roman" w:cs="Times New Roman"/>
          <w:sz w:val="24"/>
          <w:szCs w:val="24"/>
        </w:rPr>
        <w:t xml:space="preserve"> трещины шириной от 0,2 до 0,6 мм в течение 28 дней</w:t>
      </w:r>
      <w:r>
        <w:rPr>
          <w:rFonts w:ascii="Times New Roman" w:hAnsi="Times New Roman" w:cs="Times New Roman"/>
          <w:sz w:val="24"/>
          <w:szCs w:val="24"/>
        </w:rPr>
        <w:t xml:space="preserve">. </w:t>
      </w:r>
      <w:r w:rsidRPr="003961CB">
        <w:rPr>
          <w:rFonts w:ascii="Times New Roman" w:hAnsi="Times New Roman" w:cs="Times New Roman"/>
          <w:sz w:val="24"/>
          <w:szCs w:val="24"/>
        </w:rPr>
        <w:t xml:space="preserve">К экспериментальным бетонным плитам вернулась первоначальная прочность на сжатие. В обновленном бетоне бактерии вновь </w:t>
      </w:r>
      <w:r>
        <w:rPr>
          <w:rFonts w:ascii="Times New Roman" w:hAnsi="Times New Roman" w:cs="Times New Roman"/>
          <w:sz w:val="24"/>
          <w:szCs w:val="24"/>
        </w:rPr>
        <w:t>«уснули».</w:t>
      </w:r>
    </w:p>
    <w:p w14:paraId="3E17D394"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9C3536">
        <w:rPr>
          <w:rFonts w:ascii="Times New Roman" w:hAnsi="Times New Roman" w:cs="Times New Roman"/>
          <w:sz w:val="24"/>
          <w:szCs w:val="24"/>
        </w:rPr>
        <w:t>Споры бактерий Bacillus cohnii могут жить в бетоне до двухсот лет и, теоретически, способны продлить срок службы сооружений на этот же срок. Это почти в 4 раза больше, чем 50-70 лет службы обычного бетона.</w:t>
      </w:r>
    </w:p>
    <w:p w14:paraId="331C9F52"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9C3536">
        <w:rPr>
          <w:rFonts w:ascii="Times New Roman" w:hAnsi="Times New Roman" w:cs="Times New Roman"/>
          <w:sz w:val="24"/>
          <w:szCs w:val="24"/>
        </w:rPr>
        <w:t>Самовосстанавливающийся бетон особенно актуален для строительства в сейсмически опасных районах, где в конструкциях появляются мелкие трещины, и на территориях с повышенной влажностью и большим количеством осадков - например, на юге Дальнего Востока России.</w:t>
      </w:r>
    </w:p>
    <w:p w14:paraId="6C18DC5C"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370376">
        <w:rPr>
          <w:rFonts w:ascii="Times New Roman" w:hAnsi="Times New Roman" w:cs="Times New Roman"/>
          <w:sz w:val="24"/>
          <w:szCs w:val="24"/>
        </w:rPr>
        <w:t>Приведу еще один пример участия бактерий в строительстве.</w:t>
      </w:r>
      <w:r>
        <w:rPr>
          <w:rFonts w:ascii="Times New Roman" w:hAnsi="Times New Roman" w:cs="Times New Roman"/>
          <w:sz w:val="24"/>
          <w:szCs w:val="24"/>
        </w:rPr>
        <w:t xml:space="preserve"> </w:t>
      </w:r>
      <w:r w:rsidRPr="008A4F94">
        <w:rPr>
          <w:rFonts w:ascii="Times New Roman" w:hAnsi="Times New Roman" w:cs="Times New Roman"/>
          <w:sz w:val="24"/>
          <w:szCs w:val="24"/>
        </w:rPr>
        <w:t>Выше уже говорилось о хрупкости бетона, поэтому в ситуациях,</w:t>
      </w:r>
      <w:r>
        <w:rPr>
          <w:rFonts w:ascii="Times New Roman" w:hAnsi="Times New Roman" w:cs="Times New Roman"/>
          <w:sz w:val="24"/>
          <w:szCs w:val="24"/>
        </w:rPr>
        <w:t xml:space="preserve"> </w:t>
      </w:r>
      <w:r w:rsidRPr="008A4F94">
        <w:rPr>
          <w:rFonts w:ascii="Times New Roman" w:hAnsi="Times New Roman" w:cs="Times New Roman"/>
          <w:sz w:val="24"/>
          <w:szCs w:val="24"/>
        </w:rPr>
        <w:t>когда бетонное строение испытывает серьезные нагрузки, например,</w:t>
      </w:r>
      <w:r>
        <w:rPr>
          <w:rFonts w:ascii="Times New Roman" w:hAnsi="Times New Roman" w:cs="Times New Roman"/>
          <w:sz w:val="24"/>
          <w:szCs w:val="24"/>
        </w:rPr>
        <w:t xml:space="preserve"> </w:t>
      </w:r>
      <w:r w:rsidRPr="008A4F94">
        <w:rPr>
          <w:rFonts w:ascii="Times New Roman" w:hAnsi="Times New Roman" w:cs="Times New Roman"/>
          <w:sz w:val="24"/>
          <w:szCs w:val="24"/>
        </w:rPr>
        <w:t>землетрясения, существует серьезный риск разрушения сооружения.</w:t>
      </w:r>
    </w:p>
    <w:p w14:paraId="10CAB1E2" w14:textId="77777777" w:rsidR="00E71C13" w:rsidRDefault="00E71C13" w:rsidP="00E71C13">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С</w:t>
      </w:r>
      <w:r w:rsidRPr="008A4F94">
        <w:rPr>
          <w:rFonts w:ascii="Times New Roman" w:hAnsi="Times New Roman" w:cs="Times New Roman"/>
          <w:sz w:val="24"/>
          <w:szCs w:val="24"/>
        </w:rPr>
        <w:t>пециалист</w:t>
      </w:r>
      <w:r>
        <w:rPr>
          <w:rFonts w:ascii="Times New Roman" w:hAnsi="Times New Roman" w:cs="Times New Roman"/>
          <w:sz w:val="24"/>
          <w:szCs w:val="24"/>
        </w:rPr>
        <w:t xml:space="preserve">ы </w:t>
      </w:r>
      <w:r w:rsidRPr="008A4F94">
        <w:rPr>
          <w:rFonts w:ascii="Times New Roman" w:hAnsi="Times New Roman" w:cs="Times New Roman"/>
          <w:sz w:val="24"/>
          <w:szCs w:val="24"/>
        </w:rPr>
        <w:t>разработа</w:t>
      </w:r>
      <w:r>
        <w:rPr>
          <w:rFonts w:ascii="Times New Roman" w:hAnsi="Times New Roman" w:cs="Times New Roman"/>
          <w:sz w:val="24"/>
          <w:szCs w:val="24"/>
        </w:rPr>
        <w:t>ли</w:t>
      </w:r>
      <w:r w:rsidRPr="008A4F94">
        <w:rPr>
          <w:rFonts w:ascii="Times New Roman" w:hAnsi="Times New Roman" w:cs="Times New Roman"/>
          <w:sz w:val="24"/>
          <w:szCs w:val="24"/>
        </w:rPr>
        <w:t xml:space="preserve"> способ укрепления зданий, расположенных в сейсмоопасных районах</w:t>
      </w:r>
      <w:r>
        <w:rPr>
          <w:rFonts w:ascii="Times New Roman" w:hAnsi="Times New Roman" w:cs="Times New Roman"/>
          <w:sz w:val="24"/>
          <w:szCs w:val="24"/>
        </w:rPr>
        <w:t xml:space="preserve">, используя  </w:t>
      </w:r>
      <w:r w:rsidRPr="008A4F94">
        <w:rPr>
          <w:rFonts w:ascii="Times New Roman" w:hAnsi="Times New Roman" w:cs="Times New Roman"/>
          <w:sz w:val="24"/>
          <w:szCs w:val="24"/>
        </w:rPr>
        <w:t xml:space="preserve"> специальные микроорганизмы, превращающие почву в бетон.</w:t>
      </w:r>
      <w:r w:rsidRPr="001B1851">
        <w:rPr>
          <w:rFonts w:ascii="Times New Roman" w:hAnsi="Times New Roman" w:cs="Times New Roman"/>
          <w:sz w:val="24"/>
          <w:szCs w:val="24"/>
        </w:rPr>
        <w:t xml:space="preserve"> Технологи</w:t>
      </w:r>
      <w:r>
        <w:rPr>
          <w:rFonts w:ascii="Times New Roman" w:hAnsi="Times New Roman" w:cs="Times New Roman"/>
          <w:sz w:val="24"/>
          <w:szCs w:val="24"/>
        </w:rPr>
        <w:t>я</w:t>
      </w:r>
      <w:r w:rsidRPr="001B1851">
        <w:rPr>
          <w:rFonts w:ascii="Times New Roman" w:hAnsi="Times New Roman" w:cs="Times New Roman"/>
          <w:sz w:val="24"/>
          <w:szCs w:val="24"/>
        </w:rPr>
        <w:t xml:space="preserve"> укрепления почвы с помощью живых микроорганизмов </w:t>
      </w:r>
      <w:r>
        <w:rPr>
          <w:rFonts w:ascii="Times New Roman" w:hAnsi="Times New Roman" w:cs="Times New Roman"/>
          <w:sz w:val="24"/>
          <w:szCs w:val="24"/>
        </w:rPr>
        <w:t xml:space="preserve">была </w:t>
      </w:r>
      <w:r w:rsidRPr="001B1851">
        <w:rPr>
          <w:rFonts w:ascii="Times New Roman" w:hAnsi="Times New Roman" w:cs="Times New Roman"/>
          <w:sz w:val="24"/>
          <w:szCs w:val="24"/>
        </w:rPr>
        <w:t>разработа</w:t>
      </w:r>
      <w:r>
        <w:rPr>
          <w:rFonts w:ascii="Times New Roman" w:hAnsi="Times New Roman" w:cs="Times New Roman"/>
          <w:sz w:val="24"/>
          <w:szCs w:val="24"/>
        </w:rPr>
        <w:t>н</w:t>
      </w:r>
      <w:r w:rsidRPr="001B1851">
        <w:rPr>
          <w:rFonts w:ascii="Times New Roman" w:hAnsi="Times New Roman" w:cs="Times New Roman"/>
          <w:sz w:val="24"/>
          <w:szCs w:val="24"/>
        </w:rPr>
        <w:t>а групп</w:t>
      </w:r>
      <w:r>
        <w:rPr>
          <w:rFonts w:ascii="Times New Roman" w:hAnsi="Times New Roman" w:cs="Times New Roman"/>
          <w:sz w:val="24"/>
          <w:szCs w:val="24"/>
        </w:rPr>
        <w:t>ой</w:t>
      </w:r>
      <w:r w:rsidRPr="001B1851">
        <w:rPr>
          <w:rFonts w:ascii="Times New Roman" w:hAnsi="Times New Roman" w:cs="Times New Roman"/>
          <w:sz w:val="24"/>
          <w:szCs w:val="24"/>
        </w:rPr>
        <w:t xml:space="preserve"> ученых из Калифорнийского университета</w:t>
      </w:r>
      <w:r>
        <w:rPr>
          <w:rFonts w:ascii="Times New Roman" w:hAnsi="Times New Roman" w:cs="Times New Roman"/>
          <w:sz w:val="24"/>
          <w:szCs w:val="24"/>
        </w:rPr>
        <w:t>.</w:t>
      </w:r>
    </w:p>
    <w:p w14:paraId="4B16D356" w14:textId="77777777" w:rsidR="00E71C13" w:rsidRDefault="00E71C13" w:rsidP="00E71C13">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результате исследований было установлено, что </w:t>
      </w:r>
      <w:r w:rsidRPr="008A4F94">
        <w:rPr>
          <w:rFonts w:ascii="Times New Roman" w:hAnsi="Times New Roman" w:cs="Times New Roman"/>
          <w:sz w:val="24"/>
          <w:szCs w:val="24"/>
        </w:rPr>
        <w:t>бактерия Bacillus pasteuri, добавленная</w:t>
      </w:r>
      <w:r>
        <w:rPr>
          <w:rFonts w:ascii="Times New Roman" w:hAnsi="Times New Roman" w:cs="Times New Roman"/>
          <w:sz w:val="24"/>
          <w:szCs w:val="24"/>
        </w:rPr>
        <w:t xml:space="preserve"> </w:t>
      </w:r>
      <w:r w:rsidRPr="008A4F94">
        <w:rPr>
          <w:rFonts w:ascii="Times New Roman" w:hAnsi="Times New Roman" w:cs="Times New Roman"/>
          <w:sz w:val="24"/>
          <w:szCs w:val="24"/>
        </w:rPr>
        <w:t>во влажную землю, способствует слипанию содержащихся в ней твердых</w:t>
      </w:r>
      <w:r>
        <w:rPr>
          <w:rFonts w:ascii="Times New Roman" w:hAnsi="Times New Roman" w:cs="Times New Roman"/>
          <w:sz w:val="24"/>
          <w:szCs w:val="24"/>
        </w:rPr>
        <w:t xml:space="preserve"> </w:t>
      </w:r>
      <w:r w:rsidRPr="008A4F94">
        <w:rPr>
          <w:rFonts w:ascii="Times New Roman" w:hAnsi="Times New Roman" w:cs="Times New Roman"/>
          <w:sz w:val="24"/>
          <w:szCs w:val="24"/>
        </w:rPr>
        <w:t>частиц. Bacillus pasteurii обладают способностью повышать щелочность</w:t>
      </w:r>
      <w:r>
        <w:rPr>
          <w:rFonts w:ascii="Times New Roman" w:hAnsi="Times New Roman" w:cs="Times New Roman"/>
          <w:sz w:val="24"/>
          <w:szCs w:val="24"/>
        </w:rPr>
        <w:t xml:space="preserve"> </w:t>
      </w:r>
      <w:r w:rsidRPr="008A4F94">
        <w:rPr>
          <w:rFonts w:ascii="Times New Roman" w:hAnsi="Times New Roman" w:cs="Times New Roman"/>
          <w:sz w:val="24"/>
          <w:szCs w:val="24"/>
        </w:rPr>
        <w:t>воды, в результате чего она начинает активно растворять кальций и карбонаты, соли угольной кислоты. В растворе они реагируют друг с другом,</w:t>
      </w:r>
      <w:r>
        <w:rPr>
          <w:rFonts w:ascii="Times New Roman" w:hAnsi="Times New Roman" w:cs="Times New Roman"/>
          <w:sz w:val="24"/>
          <w:szCs w:val="24"/>
        </w:rPr>
        <w:t xml:space="preserve"> </w:t>
      </w:r>
      <w:r w:rsidRPr="008A4F94">
        <w:rPr>
          <w:rFonts w:ascii="Times New Roman" w:hAnsi="Times New Roman" w:cs="Times New Roman"/>
          <w:sz w:val="24"/>
          <w:szCs w:val="24"/>
        </w:rPr>
        <w:t>образуя кристаллы карбоната кальция: именно это вещество является</w:t>
      </w:r>
      <w:r>
        <w:rPr>
          <w:rFonts w:ascii="Times New Roman" w:hAnsi="Times New Roman" w:cs="Times New Roman"/>
          <w:sz w:val="24"/>
          <w:szCs w:val="24"/>
        </w:rPr>
        <w:t xml:space="preserve"> </w:t>
      </w:r>
      <w:r w:rsidRPr="008A4F94">
        <w:rPr>
          <w:rFonts w:ascii="Times New Roman" w:hAnsi="Times New Roman" w:cs="Times New Roman"/>
          <w:sz w:val="24"/>
          <w:szCs w:val="24"/>
        </w:rPr>
        <w:t>цементом, который связывает частицы природного песчаника и строительного бетона – кристаллы карбоната кальция заполняют промежутки</w:t>
      </w:r>
      <w:r>
        <w:rPr>
          <w:rFonts w:ascii="Times New Roman" w:hAnsi="Times New Roman" w:cs="Times New Roman"/>
          <w:sz w:val="24"/>
          <w:szCs w:val="24"/>
        </w:rPr>
        <w:t xml:space="preserve"> </w:t>
      </w:r>
      <w:r w:rsidRPr="008A4F94">
        <w:rPr>
          <w:rFonts w:ascii="Times New Roman" w:hAnsi="Times New Roman" w:cs="Times New Roman"/>
          <w:sz w:val="24"/>
          <w:szCs w:val="24"/>
        </w:rPr>
        <w:t xml:space="preserve">между песчинками и заставляют их слипаться друг с другом. </w:t>
      </w:r>
    </w:p>
    <w:p w14:paraId="45B678D6"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8A4F94">
        <w:rPr>
          <w:rFonts w:ascii="Times New Roman" w:hAnsi="Times New Roman" w:cs="Times New Roman"/>
          <w:sz w:val="24"/>
          <w:szCs w:val="24"/>
        </w:rPr>
        <w:t>Подобному</w:t>
      </w:r>
      <w:r>
        <w:rPr>
          <w:rFonts w:ascii="Times New Roman" w:hAnsi="Times New Roman" w:cs="Times New Roman"/>
          <w:sz w:val="24"/>
          <w:szCs w:val="24"/>
        </w:rPr>
        <w:t xml:space="preserve"> </w:t>
      </w:r>
      <w:r w:rsidRPr="008A4F94">
        <w:rPr>
          <w:rFonts w:ascii="Times New Roman" w:hAnsi="Times New Roman" w:cs="Times New Roman"/>
          <w:sz w:val="24"/>
          <w:szCs w:val="24"/>
        </w:rPr>
        <w:t>грунту не страшны ни оползни, ни землетрясения.</w:t>
      </w:r>
      <w:r>
        <w:rPr>
          <w:rFonts w:ascii="Times New Roman" w:hAnsi="Times New Roman" w:cs="Times New Roman"/>
          <w:sz w:val="24"/>
          <w:szCs w:val="24"/>
        </w:rPr>
        <w:t xml:space="preserve"> Учёные утверждают,</w:t>
      </w:r>
      <w:r w:rsidRPr="00370376">
        <w:rPr>
          <w:rFonts w:ascii="Times New Roman" w:hAnsi="Times New Roman" w:cs="Times New Roman"/>
          <w:sz w:val="24"/>
          <w:szCs w:val="24"/>
        </w:rPr>
        <w:t xml:space="preserve"> что использование бактерий для преобразования почвы является одной из самых перспективных строительных технологий XXI века.</w:t>
      </w:r>
    </w:p>
    <w:p w14:paraId="0446877B"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643AF4">
        <w:rPr>
          <w:rFonts w:ascii="Times New Roman" w:hAnsi="Times New Roman" w:cs="Times New Roman"/>
          <w:sz w:val="24"/>
          <w:szCs w:val="24"/>
        </w:rPr>
        <w:t>Еще одним шагом по созданию инновационных технологий стало использование на практике таких строительных материалов, которые приводят к максимальному снижению воздействия человека на окружающую</w:t>
      </w:r>
      <w:r>
        <w:rPr>
          <w:rFonts w:ascii="Times New Roman" w:hAnsi="Times New Roman" w:cs="Times New Roman"/>
          <w:sz w:val="24"/>
          <w:szCs w:val="24"/>
        </w:rPr>
        <w:t xml:space="preserve"> </w:t>
      </w:r>
      <w:r w:rsidRPr="00643AF4">
        <w:rPr>
          <w:rFonts w:ascii="Times New Roman" w:hAnsi="Times New Roman" w:cs="Times New Roman"/>
          <w:sz w:val="24"/>
          <w:szCs w:val="24"/>
        </w:rPr>
        <w:t>среду</w:t>
      </w:r>
      <w:r>
        <w:rPr>
          <w:rFonts w:ascii="Times New Roman" w:hAnsi="Times New Roman" w:cs="Times New Roman"/>
          <w:sz w:val="24"/>
          <w:szCs w:val="24"/>
        </w:rPr>
        <w:t xml:space="preserve">. </w:t>
      </w:r>
      <w:r w:rsidRPr="00643AF4">
        <w:rPr>
          <w:rFonts w:ascii="Times New Roman" w:hAnsi="Times New Roman" w:cs="Times New Roman"/>
          <w:sz w:val="24"/>
          <w:szCs w:val="24"/>
        </w:rPr>
        <w:t>Так,</w:t>
      </w:r>
      <w:r>
        <w:rPr>
          <w:rFonts w:ascii="Times New Roman" w:hAnsi="Times New Roman" w:cs="Times New Roman"/>
          <w:sz w:val="24"/>
          <w:szCs w:val="24"/>
        </w:rPr>
        <w:t xml:space="preserve"> </w:t>
      </w:r>
      <w:r w:rsidRPr="00643AF4">
        <w:rPr>
          <w:rFonts w:ascii="Times New Roman" w:hAnsi="Times New Roman" w:cs="Times New Roman"/>
          <w:sz w:val="24"/>
          <w:szCs w:val="24"/>
        </w:rPr>
        <w:t>группа испанских исследователей из Политехнического университета Каталонии разработали принципиально новый строительный материал –</w:t>
      </w:r>
      <w:r>
        <w:rPr>
          <w:rFonts w:ascii="Times New Roman" w:hAnsi="Times New Roman" w:cs="Times New Roman"/>
          <w:sz w:val="24"/>
          <w:szCs w:val="24"/>
        </w:rPr>
        <w:t xml:space="preserve"> </w:t>
      </w:r>
      <w:r w:rsidRPr="00643AF4">
        <w:rPr>
          <w:rFonts w:ascii="Times New Roman" w:hAnsi="Times New Roman" w:cs="Times New Roman"/>
          <w:sz w:val="24"/>
          <w:szCs w:val="24"/>
        </w:rPr>
        <w:t>биобетон</w:t>
      </w:r>
      <w:r>
        <w:rPr>
          <w:rFonts w:ascii="Times New Roman" w:hAnsi="Times New Roman" w:cs="Times New Roman"/>
          <w:sz w:val="24"/>
          <w:szCs w:val="24"/>
        </w:rPr>
        <w:t>. О</w:t>
      </w:r>
      <w:r w:rsidRPr="00643AF4">
        <w:rPr>
          <w:rFonts w:ascii="Times New Roman" w:hAnsi="Times New Roman" w:cs="Times New Roman"/>
          <w:sz w:val="24"/>
          <w:szCs w:val="24"/>
        </w:rPr>
        <w:t xml:space="preserve">сновное </w:t>
      </w:r>
      <w:r>
        <w:rPr>
          <w:rFonts w:ascii="Times New Roman" w:hAnsi="Times New Roman" w:cs="Times New Roman"/>
          <w:sz w:val="24"/>
          <w:szCs w:val="24"/>
        </w:rPr>
        <w:t xml:space="preserve">его </w:t>
      </w:r>
      <w:r w:rsidRPr="00643AF4">
        <w:rPr>
          <w:rFonts w:ascii="Times New Roman" w:hAnsi="Times New Roman" w:cs="Times New Roman"/>
          <w:sz w:val="24"/>
          <w:szCs w:val="24"/>
        </w:rPr>
        <w:t>отличие от обычного заключается в том,</w:t>
      </w:r>
      <w:r>
        <w:rPr>
          <w:rFonts w:ascii="Times New Roman" w:hAnsi="Times New Roman" w:cs="Times New Roman"/>
          <w:sz w:val="24"/>
          <w:szCs w:val="24"/>
        </w:rPr>
        <w:t xml:space="preserve"> </w:t>
      </w:r>
      <w:r w:rsidRPr="00643AF4">
        <w:rPr>
          <w:rFonts w:ascii="Times New Roman" w:hAnsi="Times New Roman" w:cs="Times New Roman"/>
          <w:sz w:val="24"/>
          <w:szCs w:val="24"/>
        </w:rPr>
        <w:t>что в его состав входят химические компоненты, позволяющие материалу сохранять все свои свойства в условиях прорастания в нем растений.</w:t>
      </w:r>
      <w:r>
        <w:rPr>
          <w:rFonts w:ascii="Times New Roman" w:hAnsi="Times New Roman" w:cs="Times New Roman"/>
          <w:sz w:val="24"/>
          <w:szCs w:val="24"/>
        </w:rPr>
        <w:t xml:space="preserve"> </w:t>
      </w:r>
      <w:r w:rsidRPr="00643AF4">
        <w:rPr>
          <w:rFonts w:ascii="Times New Roman" w:hAnsi="Times New Roman" w:cs="Times New Roman"/>
          <w:sz w:val="24"/>
          <w:szCs w:val="24"/>
        </w:rPr>
        <w:t>С его использованием здания можно превратить в настоящие вертикальные сады</w:t>
      </w:r>
      <w:r>
        <w:rPr>
          <w:rFonts w:ascii="Times New Roman" w:hAnsi="Times New Roman" w:cs="Times New Roman"/>
          <w:sz w:val="24"/>
          <w:szCs w:val="24"/>
        </w:rPr>
        <w:t>.</w:t>
      </w:r>
      <w:r w:rsidRPr="00643AF4">
        <w:rPr>
          <w:rFonts w:ascii="Times New Roman" w:hAnsi="Times New Roman" w:cs="Times New Roman"/>
          <w:sz w:val="24"/>
          <w:szCs w:val="24"/>
        </w:rPr>
        <w:t xml:space="preserve"> </w:t>
      </w:r>
      <w:r>
        <w:rPr>
          <w:rFonts w:ascii="Times New Roman" w:hAnsi="Times New Roman" w:cs="Times New Roman"/>
          <w:sz w:val="24"/>
          <w:szCs w:val="24"/>
        </w:rPr>
        <w:t>В биобетоне</w:t>
      </w:r>
      <w:r w:rsidRPr="00643AF4">
        <w:rPr>
          <w:rFonts w:ascii="Times New Roman" w:hAnsi="Times New Roman" w:cs="Times New Roman"/>
          <w:sz w:val="24"/>
          <w:szCs w:val="24"/>
        </w:rPr>
        <w:t xml:space="preserve"> вместо обычного связующего вещества – портландцемента – используется фосфат магния</w:t>
      </w:r>
      <w:r>
        <w:rPr>
          <w:rFonts w:ascii="Times New Roman" w:hAnsi="Times New Roman" w:cs="Times New Roman"/>
          <w:sz w:val="24"/>
          <w:szCs w:val="24"/>
        </w:rPr>
        <w:t xml:space="preserve">. </w:t>
      </w:r>
      <w:r w:rsidRPr="00643AF4">
        <w:rPr>
          <w:rFonts w:ascii="Times New Roman" w:hAnsi="Times New Roman" w:cs="Times New Roman"/>
          <w:sz w:val="24"/>
          <w:szCs w:val="24"/>
        </w:rPr>
        <w:t xml:space="preserve"> </w:t>
      </w:r>
      <w:r>
        <w:rPr>
          <w:rFonts w:ascii="Times New Roman" w:hAnsi="Times New Roman" w:cs="Times New Roman"/>
          <w:sz w:val="24"/>
          <w:szCs w:val="24"/>
        </w:rPr>
        <w:t>Он</w:t>
      </w:r>
      <w:r w:rsidRPr="00643AF4">
        <w:rPr>
          <w:rFonts w:ascii="Times New Roman" w:hAnsi="Times New Roman" w:cs="Times New Roman"/>
          <w:sz w:val="24"/>
          <w:szCs w:val="24"/>
        </w:rPr>
        <w:t xml:space="preserve"> не</w:t>
      </w:r>
      <w:r>
        <w:rPr>
          <w:rFonts w:ascii="Times New Roman" w:hAnsi="Times New Roman" w:cs="Times New Roman"/>
          <w:sz w:val="24"/>
          <w:szCs w:val="24"/>
        </w:rPr>
        <w:t xml:space="preserve"> </w:t>
      </w:r>
      <w:r w:rsidRPr="00643AF4">
        <w:rPr>
          <w:rFonts w:ascii="Times New Roman" w:hAnsi="Times New Roman" w:cs="Times New Roman"/>
          <w:sz w:val="24"/>
          <w:szCs w:val="24"/>
        </w:rPr>
        <w:t>только отлично выполняет скрепляющие функции, но и обуславливает наличие кислотной среды, обеспечивающей благоприятные условия</w:t>
      </w:r>
      <w:r>
        <w:rPr>
          <w:rFonts w:ascii="Times New Roman" w:hAnsi="Times New Roman" w:cs="Times New Roman"/>
          <w:sz w:val="24"/>
          <w:szCs w:val="24"/>
        </w:rPr>
        <w:t xml:space="preserve"> </w:t>
      </w:r>
      <w:r w:rsidRPr="00643AF4">
        <w:rPr>
          <w:rFonts w:ascii="Times New Roman" w:hAnsi="Times New Roman" w:cs="Times New Roman"/>
          <w:sz w:val="24"/>
          <w:szCs w:val="24"/>
        </w:rPr>
        <w:t>для прорастания и развития различных растений</w:t>
      </w:r>
      <w:r>
        <w:rPr>
          <w:rFonts w:ascii="Times New Roman" w:hAnsi="Times New Roman" w:cs="Times New Roman"/>
          <w:sz w:val="24"/>
          <w:szCs w:val="24"/>
        </w:rPr>
        <w:t xml:space="preserve"> -</w:t>
      </w:r>
      <w:r w:rsidRPr="00643AF4">
        <w:rPr>
          <w:rFonts w:ascii="Times New Roman" w:hAnsi="Times New Roman" w:cs="Times New Roman"/>
          <w:sz w:val="24"/>
          <w:szCs w:val="24"/>
        </w:rPr>
        <w:t xml:space="preserve"> таких как лишайники,</w:t>
      </w:r>
      <w:r>
        <w:rPr>
          <w:rFonts w:ascii="Times New Roman" w:hAnsi="Times New Roman" w:cs="Times New Roman"/>
          <w:sz w:val="24"/>
          <w:szCs w:val="24"/>
        </w:rPr>
        <w:t xml:space="preserve"> </w:t>
      </w:r>
      <w:r w:rsidRPr="00643AF4">
        <w:rPr>
          <w:rFonts w:ascii="Times New Roman" w:hAnsi="Times New Roman" w:cs="Times New Roman"/>
          <w:sz w:val="24"/>
          <w:szCs w:val="24"/>
        </w:rPr>
        <w:t xml:space="preserve">мхи и </w:t>
      </w:r>
      <w:r>
        <w:rPr>
          <w:rFonts w:ascii="Times New Roman" w:hAnsi="Times New Roman" w:cs="Times New Roman"/>
          <w:sz w:val="24"/>
          <w:szCs w:val="24"/>
        </w:rPr>
        <w:t>другие</w:t>
      </w:r>
      <w:r w:rsidRPr="00643AF4">
        <w:rPr>
          <w:rFonts w:ascii="Times New Roman" w:hAnsi="Times New Roman" w:cs="Times New Roman"/>
          <w:sz w:val="24"/>
          <w:szCs w:val="24"/>
        </w:rPr>
        <w:t>. Здесь они могут свободно расти, без какого-либо вреда для</w:t>
      </w:r>
      <w:r>
        <w:rPr>
          <w:rFonts w:ascii="Times New Roman" w:hAnsi="Times New Roman" w:cs="Times New Roman"/>
          <w:sz w:val="24"/>
          <w:szCs w:val="24"/>
        </w:rPr>
        <w:t xml:space="preserve"> </w:t>
      </w:r>
      <w:r w:rsidRPr="00643AF4">
        <w:rPr>
          <w:rFonts w:ascii="Times New Roman" w:hAnsi="Times New Roman" w:cs="Times New Roman"/>
          <w:sz w:val="24"/>
          <w:szCs w:val="24"/>
        </w:rPr>
        <w:t>строительных конструкций, преображая при этом внешний вид домов</w:t>
      </w:r>
      <w:r>
        <w:rPr>
          <w:rFonts w:ascii="Times New Roman" w:hAnsi="Times New Roman" w:cs="Times New Roman"/>
          <w:sz w:val="24"/>
          <w:szCs w:val="24"/>
        </w:rPr>
        <w:t xml:space="preserve"> </w:t>
      </w:r>
      <w:r w:rsidRPr="00643AF4">
        <w:rPr>
          <w:rFonts w:ascii="Times New Roman" w:hAnsi="Times New Roman" w:cs="Times New Roman"/>
          <w:sz w:val="24"/>
          <w:szCs w:val="24"/>
        </w:rPr>
        <w:t xml:space="preserve">и сооружений. При этом проросшие поверхности хорошо поддерживают процессы естественного очищения воздуха в загазованных мегаполисах. </w:t>
      </w:r>
    </w:p>
    <w:p w14:paraId="20C83614"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643AF4">
        <w:rPr>
          <w:rFonts w:ascii="Times New Roman" w:hAnsi="Times New Roman" w:cs="Times New Roman"/>
          <w:sz w:val="24"/>
          <w:szCs w:val="24"/>
        </w:rPr>
        <w:t>К основным достоинствам данного биобетона специалисты относят:</w:t>
      </w:r>
      <w:r>
        <w:rPr>
          <w:rFonts w:ascii="Times New Roman" w:hAnsi="Times New Roman" w:cs="Times New Roman"/>
          <w:sz w:val="24"/>
          <w:szCs w:val="24"/>
        </w:rPr>
        <w:t xml:space="preserve"> </w:t>
      </w:r>
      <w:r w:rsidRPr="00643AF4">
        <w:rPr>
          <w:rFonts w:ascii="Times New Roman" w:hAnsi="Times New Roman" w:cs="Times New Roman"/>
          <w:sz w:val="24"/>
          <w:szCs w:val="24"/>
        </w:rPr>
        <w:t>более высокие теплосохраняющие свойства, чем у обычного; высокие</w:t>
      </w:r>
      <w:r>
        <w:rPr>
          <w:rFonts w:ascii="Times New Roman" w:hAnsi="Times New Roman" w:cs="Times New Roman"/>
          <w:sz w:val="24"/>
          <w:szCs w:val="24"/>
        </w:rPr>
        <w:t xml:space="preserve"> </w:t>
      </w:r>
      <w:r w:rsidRPr="00643AF4">
        <w:rPr>
          <w:rFonts w:ascii="Times New Roman" w:hAnsi="Times New Roman" w:cs="Times New Roman"/>
          <w:sz w:val="24"/>
          <w:szCs w:val="24"/>
        </w:rPr>
        <w:t>эстетические качества; наличие защитного слоя из растений в зданиях,</w:t>
      </w:r>
      <w:r>
        <w:rPr>
          <w:rFonts w:ascii="Times New Roman" w:hAnsi="Times New Roman" w:cs="Times New Roman"/>
          <w:sz w:val="24"/>
          <w:szCs w:val="24"/>
        </w:rPr>
        <w:t xml:space="preserve"> </w:t>
      </w:r>
      <w:r w:rsidRPr="00643AF4">
        <w:rPr>
          <w:rFonts w:ascii="Times New Roman" w:hAnsi="Times New Roman" w:cs="Times New Roman"/>
          <w:sz w:val="24"/>
          <w:szCs w:val="24"/>
        </w:rPr>
        <w:t>построенных из биобетона, что создает особый микроклимат</w:t>
      </w:r>
      <w:r>
        <w:rPr>
          <w:rFonts w:ascii="Times New Roman" w:hAnsi="Times New Roman" w:cs="Times New Roman"/>
          <w:sz w:val="24"/>
          <w:szCs w:val="24"/>
        </w:rPr>
        <w:t>.</w:t>
      </w:r>
      <w:r w:rsidRPr="00643AF4">
        <w:rPr>
          <w:rFonts w:ascii="Times New Roman" w:hAnsi="Times New Roman" w:cs="Times New Roman"/>
          <w:sz w:val="24"/>
          <w:szCs w:val="24"/>
        </w:rPr>
        <w:t xml:space="preserve"> </w:t>
      </w:r>
      <w:r>
        <w:rPr>
          <w:rFonts w:ascii="Times New Roman" w:hAnsi="Times New Roman" w:cs="Times New Roman"/>
          <w:sz w:val="24"/>
          <w:szCs w:val="24"/>
        </w:rPr>
        <w:t>С</w:t>
      </w:r>
      <w:r w:rsidRPr="00643AF4">
        <w:rPr>
          <w:rFonts w:ascii="Times New Roman" w:hAnsi="Times New Roman" w:cs="Times New Roman"/>
          <w:sz w:val="24"/>
          <w:szCs w:val="24"/>
        </w:rPr>
        <w:t>пециалисты предсказывают необыкновенную популярность биобетона</w:t>
      </w:r>
      <w:r>
        <w:rPr>
          <w:rFonts w:ascii="Times New Roman" w:hAnsi="Times New Roman" w:cs="Times New Roman"/>
          <w:sz w:val="24"/>
          <w:szCs w:val="24"/>
        </w:rPr>
        <w:t xml:space="preserve"> </w:t>
      </w:r>
      <w:r w:rsidRPr="00643AF4">
        <w:rPr>
          <w:rFonts w:ascii="Times New Roman" w:hAnsi="Times New Roman" w:cs="Times New Roman"/>
          <w:sz w:val="24"/>
          <w:szCs w:val="24"/>
        </w:rPr>
        <w:t>в будущем, особенно в высокоразвитых странах.</w:t>
      </w:r>
    </w:p>
    <w:p w14:paraId="3BCF602D"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D67C8D">
        <w:rPr>
          <w:rFonts w:ascii="Times New Roman" w:hAnsi="Times New Roman" w:cs="Times New Roman"/>
          <w:sz w:val="24"/>
          <w:szCs w:val="24"/>
        </w:rPr>
        <w:t>Сегодня идет активный поиск различных новых альтернативных</w:t>
      </w:r>
      <w:r>
        <w:rPr>
          <w:rFonts w:ascii="Times New Roman" w:hAnsi="Times New Roman" w:cs="Times New Roman"/>
          <w:sz w:val="24"/>
          <w:szCs w:val="24"/>
        </w:rPr>
        <w:t xml:space="preserve"> </w:t>
      </w:r>
      <w:r w:rsidRPr="00D67C8D">
        <w:rPr>
          <w:rFonts w:ascii="Times New Roman" w:hAnsi="Times New Roman" w:cs="Times New Roman"/>
          <w:sz w:val="24"/>
          <w:szCs w:val="24"/>
        </w:rPr>
        <w:t>источников энергии. Микробиологи считают перспективными экологически безопасные, неиссякаемые и дешевые микробные топливные элементы. Принцип их работы основан на способности бактерий к перевариванию органики. В этом направлении работает и группа исследователей</w:t>
      </w:r>
      <w:r>
        <w:rPr>
          <w:rFonts w:ascii="Times New Roman" w:hAnsi="Times New Roman" w:cs="Times New Roman"/>
          <w:sz w:val="24"/>
          <w:szCs w:val="24"/>
        </w:rPr>
        <w:t xml:space="preserve"> </w:t>
      </w:r>
      <w:r w:rsidRPr="00D67C8D">
        <w:rPr>
          <w:rFonts w:ascii="Times New Roman" w:hAnsi="Times New Roman" w:cs="Times New Roman"/>
          <w:sz w:val="24"/>
          <w:szCs w:val="24"/>
        </w:rPr>
        <w:t>Бристольского Университета Западной Англии (UWE), которая разрабатывает «умные кирпичи», представляющие собой специализированные</w:t>
      </w:r>
      <w:r>
        <w:rPr>
          <w:rFonts w:ascii="Times New Roman" w:hAnsi="Times New Roman" w:cs="Times New Roman"/>
          <w:sz w:val="24"/>
          <w:szCs w:val="24"/>
        </w:rPr>
        <w:t xml:space="preserve"> </w:t>
      </w:r>
      <w:r w:rsidRPr="00D67C8D">
        <w:rPr>
          <w:rFonts w:ascii="Times New Roman" w:hAnsi="Times New Roman" w:cs="Times New Roman"/>
          <w:sz w:val="24"/>
          <w:szCs w:val="24"/>
        </w:rPr>
        <w:t>биореакторы различного назначения. Основой каждого «кирпича» будут</w:t>
      </w:r>
      <w:r>
        <w:rPr>
          <w:rFonts w:ascii="Times New Roman" w:hAnsi="Times New Roman" w:cs="Times New Roman"/>
          <w:sz w:val="24"/>
          <w:szCs w:val="24"/>
        </w:rPr>
        <w:t xml:space="preserve"> </w:t>
      </w:r>
      <w:r w:rsidRPr="00D67C8D">
        <w:rPr>
          <w:rFonts w:ascii="Times New Roman" w:hAnsi="Times New Roman" w:cs="Times New Roman"/>
          <w:sz w:val="24"/>
          <w:szCs w:val="24"/>
        </w:rPr>
        <w:t>колонии микроорганизмов под названием микробные топливные элементы (MFC), способные в процессе жизнедеятельности разлагать органические или неорганические отходы и генерировать электричество.</w:t>
      </w:r>
    </w:p>
    <w:p w14:paraId="1DA9800E" w14:textId="77777777" w:rsidR="00E71C13" w:rsidRPr="00D67C8D" w:rsidRDefault="00E71C13" w:rsidP="00E71C13">
      <w:pPr>
        <w:spacing w:line="240" w:lineRule="auto"/>
        <w:ind w:firstLine="709"/>
        <w:contextualSpacing/>
        <w:jc w:val="both"/>
        <w:rPr>
          <w:rFonts w:ascii="Times New Roman" w:hAnsi="Times New Roman" w:cs="Times New Roman"/>
          <w:sz w:val="24"/>
          <w:szCs w:val="24"/>
        </w:rPr>
      </w:pPr>
      <w:r w:rsidRPr="00D67C8D">
        <w:rPr>
          <w:rFonts w:ascii="Times New Roman" w:hAnsi="Times New Roman" w:cs="Times New Roman"/>
          <w:sz w:val="24"/>
          <w:szCs w:val="24"/>
        </w:rPr>
        <w:t>«Умные» кирпичи позволят стенам генерировать электричество, чистую</w:t>
      </w:r>
      <w:r>
        <w:rPr>
          <w:rFonts w:ascii="Times New Roman" w:hAnsi="Times New Roman" w:cs="Times New Roman"/>
          <w:sz w:val="24"/>
          <w:szCs w:val="24"/>
        </w:rPr>
        <w:t xml:space="preserve"> </w:t>
      </w:r>
      <w:r w:rsidRPr="00D67C8D">
        <w:rPr>
          <w:rFonts w:ascii="Times New Roman" w:hAnsi="Times New Roman" w:cs="Times New Roman"/>
          <w:sz w:val="24"/>
          <w:szCs w:val="24"/>
        </w:rPr>
        <w:t>воду и кислород. Здания из таких «умных кирпичей» смогут не только</w:t>
      </w:r>
      <w:r>
        <w:rPr>
          <w:rFonts w:ascii="Times New Roman" w:hAnsi="Times New Roman" w:cs="Times New Roman"/>
          <w:sz w:val="24"/>
          <w:szCs w:val="24"/>
        </w:rPr>
        <w:t xml:space="preserve"> </w:t>
      </w:r>
      <w:r w:rsidRPr="00D67C8D">
        <w:rPr>
          <w:rFonts w:ascii="Times New Roman" w:hAnsi="Times New Roman" w:cs="Times New Roman"/>
          <w:sz w:val="24"/>
          <w:szCs w:val="24"/>
        </w:rPr>
        <w:t>поддерживать внутри оптимальную экологическую обстановку, но и обеспечивать себя различными видами энергии. Встроенные биореакторы</w:t>
      </w:r>
      <w:r>
        <w:rPr>
          <w:rFonts w:ascii="Times New Roman" w:hAnsi="Times New Roman" w:cs="Times New Roman"/>
          <w:sz w:val="24"/>
          <w:szCs w:val="24"/>
        </w:rPr>
        <w:t xml:space="preserve"> </w:t>
      </w:r>
      <w:r w:rsidRPr="00D67C8D">
        <w:rPr>
          <w:rFonts w:ascii="Times New Roman" w:hAnsi="Times New Roman" w:cs="Times New Roman"/>
          <w:sz w:val="24"/>
          <w:szCs w:val="24"/>
        </w:rPr>
        <w:t>будут компенсировать отклонения температуры, влажности, содержания</w:t>
      </w:r>
      <w:r>
        <w:rPr>
          <w:rFonts w:ascii="Times New Roman" w:hAnsi="Times New Roman" w:cs="Times New Roman"/>
          <w:sz w:val="24"/>
          <w:szCs w:val="24"/>
        </w:rPr>
        <w:t xml:space="preserve"> </w:t>
      </w:r>
      <w:r w:rsidRPr="00D67C8D">
        <w:rPr>
          <w:rFonts w:ascii="Times New Roman" w:hAnsi="Times New Roman" w:cs="Times New Roman"/>
          <w:sz w:val="24"/>
          <w:szCs w:val="24"/>
        </w:rPr>
        <w:t>углекислого и других газов, а также уничтожать различные органические</w:t>
      </w:r>
      <w:r>
        <w:rPr>
          <w:rFonts w:ascii="Times New Roman" w:hAnsi="Times New Roman" w:cs="Times New Roman"/>
          <w:sz w:val="24"/>
          <w:szCs w:val="24"/>
        </w:rPr>
        <w:t xml:space="preserve"> </w:t>
      </w:r>
      <w:r w:rsidRPr="00D67C8D">
        <w:rPr>
          <w:rFonts w:ascii="Times New Roman" w:hAnsi="Times New Roman" w:cs="Times New Roman"/>
          <w:sz w:val="24"/>
          <w:szCs w:val="24"/>
        </w:rPr>
        <w:t>и неорганические загрязнения.</w:t>
      </w:r>
    </w:p>
    <w:p w14:paraId="0AA26D89" w14:textId="77777777" w:rsidR="00E71C13" w:rsidRDefault="00E71C13" w:rsidP="00E71C13">
      <w:pPr>
        <w:spacing w:line="240" w:lineRule="auto"/>
        <w:ind w:firstLine="709"/>
        <w:contextualSpacing/>
        <w:jc w:val="both"/>
        <w:rPr>
          <w:rFonts w:ascii="Times New Roman" w:hAnsi="Times New Roman" w:cs="Times New Roman"/>
          <w:sz w:val="24"/>
          <w:szCs w:val="24"/>
        </w:rPr>
      </w:pPr>
      <w:r w:rsidRPr="00D67C8D">
        <w:rPr>
          <w:rFonts w:ascii="Times New Roman" w:hAnsi="Times New Roman" w:cs="Times New Roman"/>
          <w:sz w:val="24"/>
          <w:szCs w:val="24"/>
        </w:rPr>
        <w:t>Ещё одну новаторскую технологию по производству кирпича предложил Krieg Dosier, профессор из Абу-Даби. Используя песок, засыпанный</w:t>
      </w:r>
      <w:r>
        <w:rPr>
          <w:rFonts w:ascii="Times New Roman" w:hAnsi="Times New Roman" w:cs="Times New Roman"/>
          <w:sz w:val="24"/>
          <w:szCs w:val="24"/>
        </w:rPr>
        <w:t xml:space="preserve"> </w:t>
      </w:r>
      <w:r w:rsidRPr="00D67C8D">
        <w:rPr>
          <w:rFonts w:ascii="Times New Roman" w:hAnsi="Times New Roman" w:cs="Times New Roman"/>
          <w:sz w:val="24"/>
          <w:szCs w:val="24"/>
        </w:rPr>
        <w:t>в форму, он добавил в него некоторого вида бактерии и получил кирпич.</w:t>
      </w:r>
      <w:r>
        <w:rPr>
          <w:rFonts w:ascii="Times New Roman" w:hAnsi="Times New Roman" w:cs="Times New Roman"/>
          <w:sz w:val="24"/>
          <w:szCs w:val="24"/>
        </w:rPr>
        <w:t xml:space="preserve"> </w:t>
      </w:r>
      <w:r w:rsidRPr="00D67C8D">
        <w:rPr>
          <w:rFonts w:ascii="Times New Roman" w:hAnsi="Times New Roman" w:cs="Times New Roman"/>
          <w:sz w:val="24"/>
          <w:szCs w:val="24"/>
        </w:rPr>
        <w:t>Такая специальная биотехнология по «бетонированию»</w:t>
      </w:r>
      <w:r>
        <w:rPr>
          <w:rFonts w:ascii="Times New Roman" w:hAnsi="Times New Roman" w:cs="Times New Roman"/>
          <w:sz w:val="24"/>
          <w:szCs w:val="24"/>
        </w:rPr>
        <w:t xml:space="preserve"> </w:t>
      </w:r>
      <w:r w:rsidRPr="00D67C8D">
        <w:rPr>
          <w:rFonts w:ascii="Times New Roman" w:hAnsi="Times New Roman" w:cs="Times New Roman"/>
          <w:sz w:val="24"/>
          <w:szCs w:val="24"/>
        </w:rPr>
        <w:t>песка является более экологически приемлемой по сравнению с классическим обжигом, так как исключает какие-либо выбросы вредных веществ в атмосферу. Причём, таким способом можно получать и другие</w:t>
      </w:r>
      <w:r>
        <w:rPr>
          <w:rFonts w:ascii="Times New Roman" w:hAnsi="Times New Roman" w:cs="Times New Roman"/>
          <w:sz w:val="24"/>
          <w:szCs w:val="24"/>
        </w:rPr>
        <w:t xml:space="preserve"> </w:t>
      </w:r>
      <w:r w:rsidRPr="00D67C8D">
        <w:rPr>
          <w:rFonts w:ascii="Times New Roman" w:hAnsi="Times New Roman" w:cs="Times New Roman"/>
          <w:sz w:val="24"/>
          <w:szCs w:val="24"/>
        </w:rPr>
        <w:t>конструктивные формы.</w:t>
      </w:r>
      <w:r>
        <w:rPr>
          <w:rFonts w:ascii="Times New Roman" w:hAnsi="Times New Roman" w:cs="Times New Roman"/>
          <w:sz w:val="24"/>
          <w:szCs w:val="24"/>
        </w:rPr>
        <w:t xml:space="preserve"> </w:t>
      </w:r>
      <w:r w:rsidRPr="00D67C8D">
        <w:rPr>
          <w:rFonts w:ascii="Times New Roman" w:hAnsi="Times New Roman" w:cs="Times New Roman"/>
          <w:sz w:val="24"/>
          <w:szCs w:val="24"/>
        </w:rPr>
        <w:t>Забетонированный бактериями песок может служить также для создания крупномасштабных и протяженных магистралей, таких, как дороги</w:t>
      </w:r>
      <w:r>
        <w:rPr>
          <w:rFonts w:ascii="Times New Roman" w:hAnsi="Times New Roman" w:cs="Times New Roman"/>
          <w:sz w:val="24"/>
          <w:szCs w:val="24"/>
        </w:rPr>
        <w:t xml:space="preserve"> </w:t>
      </w:r>
      <w:r w:rsidRPr="00D67C8D">
        <w:rPr>
          <w:rFonts w:ascii="Times New Roman" w:hAnsi="Times New Roman" w:cs="Times New Roman"/>
          <w:sz w:val="24"/>
          <w:szCs w:val="24"/>
        </w:rPr>
        <w:t>или посадочные площадки для авиации в пустынной местности. Быстрое</w:t>
      </w:r>
      <w:r>
        <w:rPr>
          <w:rFonts w:ascii="Times New Roman" w:hAnsi="Times New Roman" w:cs="Times New Roman"/>
          <w:sz w:val="24"/>
          <w:szCs w:val="24"/>
        </w:rPr>
        <w:t xml:space="preserve"> </w:t>
      </w:r>
      <w:r w:rsidRPr="00D67C8D">
        <w:rPr>
          <w:rFonts w:ascii="Times New Roman" w:hAnsi="Times New Roman" w:cs="Times New Roman"/>
          <w:sz w:val="24"/>
          <w:szCs w:val="24"/>
        </w:rPr>
        <w:t>затвердевания такой биотехнологической смеси по сравнению с классическим цементированием позволяет сократить сроки строительства,</w:t>
      </w:r>
      <w:r>
        <w:rPr>
          <w:rFonts w:ascii="Times New Roman" w:hAnsi="Times New Roman" w:cs="Times New Roman"/>
          <w:sz w:val="24"/>
          <w:szCs w:val="24"/>
        </w:rPr>
        <w:t xml:space="preserve"> </w:t>
      </w:r>
      <w:r w:rsidRPr="00D67C8D">
        <w:rPr>
          <w:rFonts w:ascii="Times New Roman" w:hAnsi="Times New Roman" w:cs="Times New Roman"/>
          <w:sz w:val="24"/>
          <w:szCs w:val="24"/>
        </w:rPr>
        <w:t>а значит увеличить его объ</w:t>
      </w:r>
      <w:r>
        <w:rPr>
          <w:rFonts w:ascii="Times New Roman" w:hAnsi="Times New Roman" w:cs="Times New Roman"/>
          <w:sz w:val="24"/>
          <w:szCs w:val="24"/>
        </w:rPr>
        <w:t>ё</w:t>
      </w:r>
      <w:r w:rsidRPr="00D67C8D">
        <w:rPr>
          <w:rFonts w:ascii="Times New Roman" w:hAnsi="Times New Roman" w:cs="Times New Roman"/>
          <w:sz w:val="24"/>
          <w:szCs w:val="24"/>
        </w:rPr>
        <w:t>м на определ</w:t>
      </w:r>
      <w:r>
        <w:rPr>
          <w:rFonts w:ascii="Times New Roman" w:hAnsi="Times New Roman" w:cs="Times New Roman"/>
          <w:sz w:val="24"/>
          <w:szCs w:val="24"/>
        </w:rPr>
        <w:t>ё</w:t>
      </w:r>
      <w:r w:rsidRPr="00D67C8D">
        <w:rPr>
          <w:rFonts w:ascii="Times New Roman" w:hAnsi="Times New Roman" w:cs="Times New Roman"/>
          <w:sz w:val="24"/>
          <w:szCs w:val="24"/>
        </w:rPr>
        <w:t>нном отрезке времени.</w:t>
      </w:r>
    </w:p>
    <w:p w14:paraId="1450C915" w14:textId="77777777" w:rsidR="00E71C13" w:rsidRPr="00796494" w:rsidRDefault="00E71C13" w:rsidP="00E71C13">
      <w:pPr>
        <w:spacing w:line="240" w:lineRule="auto"/>
        <w:ind w:firstLine="709"/>
        <w:contextualSpacing/>
        <w:jc w:val="both"/>
        <w:rPr>
          <w:rFonts w:ascii="Times New Roman" w:hAnsi="Times New Roman" w:cs="Times New Roman"/>
          <w:sz w:val="24"/>
          <w:szCs w:val="24"/>
        </w:rPr>
      </w:pPr>
      <w:r w:rsidRPr="00796494">
        <w:rPr>
          <w:rFonts w:ascii="Times New Roman" w:hAnsi="Times New Roman" w:cs="Times New Roman"/>
          <w:sz w:val="24"/>
          <w:szCs w:val="24"/>
        </w:rPr>
        <w:t>Развитие городов, миграция значительных масс людей по всему миру,</w:t>
      </w:r>
      <w:r>
        <w:rPr>
          <w:rFonts w:ascii="Times New Roman" w:hAnsi="Times New Roman" w:cs="Times New Roman"/>
          <w:sz w:val="24"/>
          <w:szCs w:val="24"/>
        </w:rPr>
        <w:t xml:space="preserve"> </w:t>
      </w:r>
      <w:r w:rsidRPr="00796494">
        <w:rPr>
          <w:rFonts w:ascii="Times New Roman" w:hAnsi="Times New Roman" w:cs="Times New Roman"/>
          <w:sz w:val="24"/>
          <w:szCs w:val="24"/>
        </w:rPr>
        <w:t>изменение климата на планете, рост народонаселения заставляют архитекторов и инженеров искать новые идеи строительства комфортного и</w:t>
      </w:r>
      <w:r>
        <w:rPr>
          <w:rFonts w:ascii="Times New Roman" w:hAnsi="Times New Roman" w:cs="Times New Roman"/>
          <w:sz w:val="24"/>
          <w:szCs w:val="24"/>
        </w:rPr>
        <w:t xml:space="preserve"> </w:t>
      </w:r>
      <w:r w:rsidRPr="00796494">
        <w:rPr>
          <w:rFonts w:ascii="Times New Roman" w:hAnsi="Times New Roman" w:cs="Times New Roman"/>
          <w:sz w:val="24"/>
          <w:szCs w:val="24"/>
        </w:rPr>
        <w:t>экологичного жилья, общественных зданий, рекреационных зон, которые</w:t>
      </w:r>
      <w:r>
        <w:rPr>
          <w:rFonts w:ascii="Times New Roman" w:hAnsi="Times New Roman" w:cs="Times New Roman"/>
          <w:sz w:val="24"/>
          <w:szCs w:val="24"/>
        </w:rPr>
        <w:t xml:space="preserve"> </w:t>
      </w:r>
      <w:r w:rsidRPr="00796494">
        <w:rPr>
          <w:rFonts w:ascii="Times New Roman" w:hAnsi="Times New Roman" w:cs="Times New Roman"/>
          <w:sz w:val="24"/>
          <w:szCs w:val="24"/>
        </w:rPr>
        <w:t>не нарушат природного экобаланса, сохранят природную среду для новых поколений людей</w:t>
      </w:r>
      <w:r>
        <w:rPr>
          <w:rFonts w:ascii="Times New Roman" w:hAnsi="Times New Roman" w:cs="Times New Roman"/>
          <w:sz w:val="24"/>
          <w:szCs w:val="24"/>
        </w:rPr>
        <w:t xml:space="preserve">. </w:t>
      </w:r>
    </w:p>
    <w:p w14:paraId="7A3EF9D3" w14:textId="77777777" w:rsidR="00E71C13" w:rsidRDefault="00E71C13" w:rsidP="00E71C13">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Несомненно, применение таких биологических технологий как с</w:t>
      </w:r>
      <w:r w:rsidRPr="009C3536">
        <w:rPr>
          <w:rFonts w:ascii="Times New Roman" w:hAnsi="Times New Roman" w:cs="Times New Roman"/>
          <w:sz w:val="24"/>
          <w:szCs w:val="24"/>
        </w:rPr>
        <w:t>амовосстанавливающийся бетон</w:t>
      </w:r>
      <w:r>
        <w:rPr>
          <w:rFonts w:ascii="Times New Roman" w:hAnsi="Times New Roman" w:cs="Times New Roman"/>
          <w:sz w:val="24"/>
          <w:szCs w:val="24"/>
        </w:rPr>
        <w:t xml:space="preserve">, микробные топливные элементы, «умные кирпичи», «бетонирование песка» микроорганизмами и другие </w:t>
      </w:r>
      <w:r w:rsidRPr="009C3536">
        <w:rPr>
          <w:rFonts w:ascii="Times New Roman" w:hAnsi="Times New Roman" w:cs="Times New Roman"/>
          <w:sz w:val="24"/>
          <w:szCs w:val="24"/>
        </w:rPr>
        <w:t>является</w:t>
      </w:r>
      <w:r>
        <w:rPr>
          <w:rFonts w:ascii="Times New Roman" w:hAnsi="Times New Roman" w:cs="Times New Roman"/>
          <w:sz w:val="24"/>
          <w:szCs w:val="24"/>
        </w:rPr>
        <w:t xml:space="preserve"> революцией в строительстве и </w:t>
      </w:r>
      <w:r w:rsidRPr="009C3536">
        <w:rPr>
          <w:rFonts w:ascii="Times New Roman" w:hAnsi="Times New Roman" w:cs="Times New Roman"/>
          <w:sz w:val="24"/>
          <w:szCs w:val="24"/>
        </w:rPr>
        <w:t>прекрасны</w:t>
      </w:r>
      <w:r>
        <w:rPr>
          <w:rFonts w:ascii="Times New Roman" w:hAnsi="Times New Roman" w:cs="Times New Roman"/>
          <w:sz w:val="24"/>
          <w:szCs w:val="24"/>
        </w:rPr>
        <w:t>м</w:t>
      </w:r>
      <w:r w:rsidRPr="009C3536">
        <w:rPr>
          <w:rFonts w:ascii="Times New Roman" w:hAnsi="Times New Roman" w:cs="Times New Roman"/>
          <w:sz w:val="24"/>
          <w:szCs w:val="24"/>
        </w:rPr>
        <w:t xml:space="preserve"> пример</w:t>
      </w:r>
      <w:r>
        <w:rPr>
          <w:rFonts w:ascii="Times New Roman" w:hAnsi="Times New Roman" w:cs="Times New Roman"/>
          <w:sz w:val="24"/>
          <w:szCs w:val="24"/>
        </w:rPr>
        <w:t>ом</w:t>
      </w:r>
      <w:r w:rsidRPr="009C3536">
        <w:rPr>
          <w:rFonts w:ascii="Times New Roman" w:hAnsi="Times New Roman" w:cs="Times New Roman"/>
          <w:sz w:val="24"/>
          <w:szCs w:val="24"/>
        </w:rPr>
        <w:t xml:space="preserve"> удачной «связки» природы и строительных технологий</w:t>
      </w:r>
      <w:r>
        <w:rPr>
          <w:rFonts w:ascii="Times New Roman" w:hAnsi="Times New Roman" w:cs="Times New Roman"/>
          <w:sz w:val="24"/>
          <w:szCs w:val="24"/>
        </w:rPr>
        <w:t>.</w:t>
      </w:r>
    </w:p>
    <w:p w14:paraId="5D0313A1" w14:textId="77777777" w:rsidR="00E71C13" w:rsidRDefault="00E71C13" w:rsidP="00E71C13">
      <w:pPr>
        <w:rPr>
          <w:rFonts w:ascii="Times New Roman" w:hAnsi="Times New Roman" w:cs="Times New Roman"/>
          <w:sz w:val="24"/>
          <w:szCs w:val="24"/>
        </w:rPr>
      </w:pPr>
    </w:p>
    <w:p w14:paraId="39F94D7F" w14:textId="77777777" w:rsidR="00E71C13" w:rsidRPr="00B5005A" w:rsidRDefault="00E71C13" w:rsidP="00E71C13">
      <w:pPr>
        <w:spacing w:after="0"/>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6F799526" w14:textId="77777777" w:rsidR="00E71C13" w:rsidRPr="00640EC6" w:rsidRDefault="00E71C13" w:rsidP="00E71C13">
      <w:pPr>
        <w:contextualSpacing/>
        <w:rPr>
          <w:rFonts w:ascii="Times New Roman" w:hAnsi="Times New Roman" w:cs="Times New Roman"/>
          <w:sz w:val="24"/>
          <w:szCs w:val="24"/>
        </w:rPr>
      </w:pPr>
    </w:p>
    <w:p w14:paraId="265BC645" w14:textId="77777777" w:rsidR="00E71C13" w:rsidRDefault="00E71C13" w:rsidP="00E71C13">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Pr="00640EC6">
        <w:rPr>
          <w:rFonts w:ascii="Times New Roman" w:hAnsi="Times New Roman" w:cs="Times New Roman"/>
          <w:sz w:val="24"/>
          <w:szCs w:val="24"/>
        </w:rPr>
        <w:t>Биотехнологии строительства [Электронный ресурс]. – Режим доступа:</w:t>
      </w:r>
      <w:r>
        <w:rPr>
          <w:rFonts w:ascii="Times New Roman" w:hAnsi="Times New Roman" w:cs="Times New Roman"/>
          <w:sz w:val="24"/>
          <w:szCs w:val="24"/>
        </w:rPr>
        <w:t xml:space="preserve"> </w:t>
      </w:r>
      <w:hyperlink r:id="rId134" w:history="1">
        <w:r w:rsidRPr="007E386C">
          <w:rPr>
            <w:rStyle w:val="ae"/>
            <w:rFonts w:ascii="Times New Roman" w:hAnsi="Times New Roman"/>
            <w:sz w:val="24"/>
            <w:szCs w:val="24"/>
          </w:rPr>
          <w:t>https://yandex.ru/turbo?text=https%3A%2F%2Fribalych.ru%2F2011%2F06%2F</w:t>
        </w:r>
      </w:hyperlink>
      <w:r>
        <w:rPr>
          <w:rFonts w:ascii="Times New Roman" w:hAnsi="Times New Roman" w:cs="Times New Roman"/>
          <w:sz w:val="24"/>
          <w:szCs w:val="24"/>
        </w:rPr>
        <w:t xml:space="preserve"> </w:t>
      </w:r>
      <w:r w:rsidRPr="00640EC6">
        <w:rPr>
          <w:rFonts w:ascii="Times New Roman" w:hAnsi="Times New Roman" w:cs="Times New Roman"/>
          <w:sz w:val="24"/>
          <w:szCs w:val="24"/>
        </w:rPr>
        <w:t>30%2Fbiotexnologii-stroitelstva%2F&amp;d=1 – Дата доступа: 11.02.2020</w:t>
      </w:r>
    </w:p>
    <w:p w14:paraId="7C7441E6" w14:textId="29555DEE" w:rsidR="00E71C13" w:rsidRPr="00640EC6" w:rsidRDefault="00E71C13" w:rsidP="00E71C13">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640EC6">
        <w:rPr>
          <w:rFonts w:ascii="Times New Roman" w:hAnsi="Times New Roman" w:cs="Times New Roman"/>
          <w:sz w:val="24"/>
          <w:szCs w:val="24"/>
        </w:rPr>
        <w:t>Самовос</w:t>
      </w:r>
      <w:r>
        <w:rPr>
          <w:rFonts w:ascii="Times New Roman" w:hAnsi="Times New Roman" w:cs="Times New Roman"/>
          <w:sz w:val="24"/>
          <w:szCs w:val="24"/>
        </w:rPr>
        <w:t>с</w:t>
      </w:r>
      <w:r w:rsidRPr="00640EC6">
        <w:rPr>
          <w:rFonts w:ascii="Times New Roman" w:hAnsi="Times New Roman" w:cs="Times New Roman"/>
          <w:sz w:val="24"/>
          <w:szCs w:val="24"/>
        </w:rPr>
        <w:t xml:space="preserve">танавливающийся строительный материал [Электронный ресурс] – Режим доступа: </w:t>
      </w:r>
      <w:hyperlink r:id="rId135" w:history="1">
        <w:r w:rsidRPr="007E386C">
          <w:rPr>
            <w:rStyle w:val="ae"/>
            <w:rFonts w:ascii="Times New Roman" w:hAnsi="Times New Roman"/>
            <w:sz w:val="24"/>
            <w:szCs w:val="24"/>
          </w:rPr>
          <w:t>https://ecotechnica.com.ua/arkhitektura/76-samovos</w:t>
        </w:r>
        <w:r w:rsidRPr="007E386C">
          <w:rPr>
            <w:rStyle w:val="ae"/>
            <w:rFonts w:ascii="Times New Roman" w:hAnsi="Times New Roman"/>
            <w:sz w:val="24"/>
            <w:szCs w:val="24"/>
            <w:lang w:val="en-US"/>
          </w:rPr>
          <w:t>stanavlevayushchijsya</w:t>
        </w:r>
        <w:r w:rsidRPr="007E386C">
          <w:rPr>
            <w:rStyle w:val="ae"/>
            <w:rFonts w:ascii="Times New Roman" w:hAnsi="Times New Roman"/>
            <w:sz w:val="24"/>
            <w:szCs w:val="24"/>
          </w:rPr>
          <w:t>-</w:t>
        </w:r>
        <w:r w:rsidRPr="007E386C">
          <w:rPr>
            <w:rStyle w:val="ae"/>
            <w:rFonts w:ascii="Times New Roman" w:hAnsi="Times New Roman"/>
            <w:sz w:val="24"/>
            <w:szCs w:val="24"/>
            <w:lang w:val="en-US"/>
          </w:rPr>
          <w:t>beton</w:t>
        </w:r>
        <w:r w:rsidRPr="007E386C">
          <w:rPr>
            <w:rStyle w:val="ae"/>
            <w:rFonts w:ascii="Times New Roman" w:hAnsi="Times New Roman"/>
            <w:sz w:val="24"/>
            <w:szCs w:val="24"/>
          </w:rPr>
          <w:t>-</w:t>
        </w:r>
        <w:r w:rsidRPr="007E386C">
          <w:rPr>
            <w:rStyle w:val="ae"/>
            <w:rFonts w:ascii="Times New Roman" w:hAnsi="Times New Roman"/>
            <w:sz w:val="24"/>
            <w:szCs w:val="24"/>
            <w:lang w:val="en-US"/>
          </w:rPr>
          <w:t>ot</w:t>
        </w:r>
        <w:r w:rsidRPr="007E386C">
          <w:rPr>
            <w:rStyle w:val="ae"/>
            <w:rFonts w:ascii="Times New Roman" w:hAnsi="Times New Roman"/>
            <w:sz w:val="24"/>
            <w:szCs w:val="24"/>
          </w:rPr>
          <w:t>-</w:t>
        </w:r>
        <w:r w:rsidRPr="007E386C">
          <w:rPr>
            <w:rStyle w:val="ae"/>
            <w:rFonts w:ascii="Times New Roman" w:hAnsi="Times New Roman"/>
            <w:sz w:val="24"/>
            <w:szCs w:val="24"/>
            <w:lang w:val="en-US"/>
          </w:rPr>
          <w:t>gollandskogo</w:t>
        </w:r>
        <w:r w:rsidRPr="007E386C">
          <w:rPr>
            <w:rStyle w:val="ae"/>
            <w:rFonts w:ascii="Times New Roman" w:hAnsi="Times New Roman"/>
            <w:sz w:val="24"/>
            <w:szCs w:val="24"/>
          </w:rPr>
          <w:t>-</w:t>
        </w:r>
        <w:r w:rsidRPr="007E386C">
          <w:rPr>
            <w:rStyle w:val="ae"/>
            <w:rFonts w:ascii="Times New Roman" w:hAnsi="Times New Roman"/>
            <w:sz w:val="24"/>
            <w:szCs w:val="24"/>
            <w:lang w:val="en-US"/>
          </w:rPr>
          <w:t>mikrobiologa</w:t>
        </w:r>
        <w:r w:rsidRPr="007E386C">
          <w:rPr>
            <w:rStyle w:val="ae"/>
            <w:rFonts w:ascii="Times New Roman" w:hAnsi="Times New Roman"/>
            <w:sz w:val="24"/>
            <w:szCs w:val="24"/>
          </w:rPr>
          <w:t>-</w:t>
        </w:r>
        <w:r w:rsidRPr="007E386C">
          <w:rPr>
            <w:rStyle w:val="ae"/>
            <w:rFonts w:ascii="Times New Roman" w:hAnsi="Times New Roman"/>
            <w:sz w:val="24"/>
            <w:szCs w:val="24"/>
            <w:lang w:val="en-US"/>
          </w:rPr>
          <w:t>stroitelnyj</w:t>
        </w:r>
        <w:r w:rsidRPr="007E386C">
          <w:rPr>
            <w:rStyle w:val="ae"/>
            <w:rFonts w:ascii="Times New Roman" w:hAnsi="Times New Roman"/>
            <w:sz w:val="24"/>
            <w:szCs w:val="24"/>
          </w:rPr>
          <w:t>-</w:t>
        </w:r>
        <w:r w:rsidRPr="007E386C">
          <w:rPr>
            <w:rStyle w:val="ae"/>
            <w:rFonts w:ascii="Times New Roman" w:hAnsi="Times New Roman"/>
            <w:sz w:val="24"/>
            <w:szCs w:val="24"/>
            <w:lang w:val="en-US"/>
          </w:rPr>
          <w:t>material</w:t>
        </w:r>
        <w:r w:rsidRPr="007E386C">
          <w:rPr>
            <w:rStyle w:val="ae"/>
            <w:rFonts w:ascii="Times New Roman" w:hAnsi="Times New Roman"/>
            <w:sz w:val="24"/>
            <w:szCs w:val="24"/>
          </w:rPr>
          <w:t>-</w:t>
        </w:r>
        <w:r w:rsidRPr="007E386C">
          <w:rPr>
            <w:rStyle w:val="ae"/>
            <w:rFonts w:ascii="Times New Roman" w:hAnsi="Times New Roman"/>
            <w:sz w:val="24"/>
            <w:szCs w:val="24"/>
            <w:lang w:val="en-US"/>
          </w:rPr>
          <w:t>kotoryj</w:t>
        </w:r>
        <w:r w:rsidRPr="007E386C">
          <w:rPr>
            <w:rStyle w:val="ae"/>
            <w:rFonts w:ascii="Times New Roman" w:hAnsi="Times New Roman"/>
            <w:sz w:val="24"/>
            <w:szCs w:val="24"/>
          </w:rPr>
          <w:t>-</w:t>
        </w:r>
        <w:r w:rsidRPr="007E386C">
          <w:rPr>
            <w:rStyle w:val="ae"/>
            <w:rFonts w:ascii="Times New Roman" w:hAnsi="Times New Roman"/>
            <w:sz w:val="24"/>
            <w:szCs w:val="24"/>
            <w:lang w:val="en-US"/>
          </w:rPr>
          <w:t>sam</w:t>
        </w:r>
        <w:r w:rsidRPr="007E386C">
          <w:rPr>
            <w:rStyle w:val="ae"/>
            <w:rFonts w:ascii="Times New Roman" w:hAnsi="Times New Roman"/>
            <w:sz w:val="24"/>
            <w:szCs w:val="24"/>
          </w:rPr>
          <w:t>-</w:t>
        </w:r>
        <w:r w:rsidRPr="007E386C">
          <w:rPr>
            <w:rStyle w:val="ae"/>
            <w:rFonts w:ascii="Times New Roman" w:hAnsi="Times New Roman"/>
            <w:sz w:val="24"/>
            <w:szCs w:val="24"/>
            <w:lang w:val="en-US"/>
          </w:rPr>
          <w:t>sebya</w:t>
        </w:r>
        <w:r w:rsidRPr="007E386C">
          <w:rPr>
            <w:rStyle w:val="ae"/>
            <w:rFonts w:ascii="Times New Roman" w:hAnsi="Times New Roman"/>
            <w:sz w:val="24"/>
            <w:szCs w:val="24"/>
          </w:rPr>
          <w:t>-</w:t>
        </w:r>
        <w:r w:rsidRPr="007E386C">
          <w:rPr>
            <w:rStyle w:val="ae"/>
            <w:rFonts w:ascii="Times New Roman" w:hAnsi="Times New Roman"/>
            <w:sz w:val="24"/>
            <w:szCs w:val="24"/>
            <w:lang w:val="en-US"/>
          </w:rPr>
          <w:t>lechit</w:t>
        </w:r>
        <w:r w:rsidRPr="007E386C">
          <w:rPr>
            <w:rStyle w:val="ae"/>
            <w:rFonts w:ascii="Times New Roman" w:hAnsi="Times New Roman"/>
            <w:sz w:val="24"/>
            <w:szCs w:val="24"/>
          </w:rPr>
          <w:t>.</w:t>
        </w:r>
        <w:r w:rsidRPr="007E386C">
          <w:rPr>
            <w:rStyle w:val="ae"/>
            <w:rFonts w:ascii="Times New Roman" w:hAnsi="Times New Roman"/>
            <w:sz w:val="24"/>
            <w:szCs w:val="24"/>
            <w:lang w:val="en-US"/>
          </w:rPr>
          <w:t>html</w:t>
        </w:r>
      </w:hyperlink>
      <w:r w:rsidRPr="00640EC6">
        <w:rPr>
          <w:rFonts w:ascii="Times New Roman" w:hAnsi="Times New Roman" w:cs="Times New Roman"/>
          <w:sz w:val="24"/>
          <w:szCs w:val="24"/>
        </w:rPr>
        <w:t>. – Дата доступа: 07.03.2020.</w:t>
      </w:r>
    </w:p>
    <w:p w14:paraId="13111210" w14:textId="77777777" w:rsidR="00E71C13" w:rsidRDefault="00E71C13" w:rsidP="00E71C13">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Pr="00640EC6">
        <w:rPr>
          <w:rFonts w:ascii="Times New Roman" w:hAnsi="Times New Roman" w:cs="Times New Roman"/>
          <w:sz w:val="24"/>
          <w:szCs w:val="24"/>
        </w:rPr>
        <w:t xml:space="preserve">Уникальные кирпичи из водорослей [Электронный ресурс] – Режим доступа: </w:t>
      </w:r>
      <w:hyperlink r:id="rId136" w:history="1">
        <w:r w:rsidRPr="007E386C">
          <w:rPr>
            <w:rStyle w:val="ae"/>
            <w:rFonts w:ascii="Times New Roman" w:hAnsi="Times New Roman"/>
            <w:sz w:val="24"/>
            <w:szCs w:val="24"/>
            <w:lang w:val="en-US"/>
          </w:rPr>
          <w:t>https</w:t>
        </w:r>
        <w:r w:rsidRPr="007E386C">
          <w:rPr>
            <w:rStyle w:val="ae"/>
            <w:rFonts w:ascii="Times New Roman" w:hAnsi="Times New Roman"/>
            <w:sz w:val="24"/>
            <w:szCs w:val="24"/>
          </w:rPr>
          <w:t>://</w:t>
        </w:r>
        <w:r w:rsidRPr="007E386C">
          <w:rPr>
            <w:rStyle w:val="ae"/>
            <w:rFonts w:ascii="Times New Roman" w:hAnsi="Times New Roman"/>
            <w:sz w:val="24"/>
            <w:szCs w:val="24"/>
            <w:lang w:val="en-US"/>
          </w:rPr>
          <w:t>ardexpert</w:t>
        </w:r>
        <w:r w:rsidRPr="007E386C">
          <w:rPr>
            <w:rStyle w:val="ae"/>
            <w:rFonts w:ascii="Times New Roman" w:hAnsi="Times New Roman"/>
            <w:sz w:val="24"/>
            <w:szCs w:val="24"/>
          </w:rPr>
          <w:t>.</w:t>
        </w:r>
        <w:r w:rsidRPr="007E386C">
          <w:rPr>
            <w:rStyle w:val="ae"/>
            <w:rFonts w:ascii="Times New Roman" w:hAnsi="Times New Roman"/>
            <w:sz w:val="24"/>
            <w:szCs w:val="24"/>
            <w:lang w:val="en-US"/>
          </w:rPr>
          <w:t>ru</w:t>
        </w:r>
        <w:r w:rsidRPr="007E386C">
          <w:rPr>
            <w:rStyle w:val="ae"/>
            <w:rFonts w:ascii="Times New Roman" w:hAnsi="Times New Roman"/>
            <w:sz w:val="24"/>
            <w:szCs w:val="24"/>
          </w:rPr>
          <w:t>/</w:t>
        </w:r>
        <w:r w:rsidRPr="007E386C">
          <w:rPr>
            <w:rStyle w:val="ae"/>
            <w:rFonts w:ascii="Times New Roman" w:hAnsi="Times New Roman"/>
            <w:sz w:val="24"/>
            <w:szCs w:val="24"/>
            <w:lang w:val="en-US"/>
          </w:rPr>
          <w:t>article</w:t>
        </w:r>
        <w:r w:rsidRPr="007E386C">
          <w:rPr>
            <w:rStyle w:val="ae"/>
            <w:rFonts w:ascii="Times New Roman" w:hAnsi="Times New Roman"/>
            <w:sz w:val="24"/>
            <w:szCs w:val="24"/>
          </w:rPr>
          <w:t>/</w:t>
        </w:r>
      </w:hyperlink>
      <w:r w:rsidRPr="00640EC6">
        <w:rPr>
          <w:rFonts w:ascii="Times New Roman" w:hAnsi="Times New Roman" w:cs="Times New Roman"/>
          <w:sz w:val="24"/>
          <w:szCs w:val="24"/>
        </w:rPr>
        <w:t>7918. – Дата доступа: 20.03.2020.</w:t>
      </w:r>
    </w:p>
    <w:p w14:paraId="2F6B0F01" w14:textId="6ED09617" w:rsidR="00E71C13" w:rsidRPr="00640EC6" w:rsidRDefault="00E71C13" w:rsidP="00E71C13">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 </w:t>
      </w:r>
      <w:r w:rsidRPr="00640EC6">
        <w:rPr>
          <w:rFonts w:ascii="Times New Roman" w:hAnsi="Times New Roman" w:cs="Times New Roman"/>
          <w:sz w:val="24"/>
          <w:szCs w:val="24"/>
        </w:rPr>
        <w:t>Плавучий павильон на солнечной энергии [Электронный ресурс] – Режим</w:t>
      </w:r>
      <w:r>
        <w:rPr>
          <w:rFonts w:ascii="Times New Roman" w:hAnsi="Times New Roman" w:cs="Times New Roman"/>
          <w:sz w:val="24"/>
          <w:szCs w:val="24"/>
        </w:rPr>
        <w:t xml:space="preserve"> </w:t>
      </w:r>
      <w:r w:rsidRPr="00640EC6">
        <w:rPr>
          <w:rFonts w:ascii="Times New Roman" w:hAnsi="Times New Roman" w:cs="Times New Roman"/>
          <w:sz w:val="24"/>
          <w:szCs w:val="24"/>
        </w:rPr>
        <w:t xml:space="preserve">доступа: </w:t>
      </w:r>
      <w:hyperlink r:id="rId137" w:history="1">
        <w:r w:rsidRPr="007E386C">
          <w:rPr>
            <w:rStyle w:val="ae"/>
            <w:rFonts w:ascii="Times New Roman" w:hAnsi="Times New Roman"/>
            <w:sz w:val="24"/>
            <w:szCs w:val="24"/>
          </w:rPr>
          <w:t>http://www.vzavtra.net/sovremennye-zdaniya/v-rotterdame-vveli-150v-ekspluataciyu-plavayushhie-pavilony-na-solnechnoj-energii.html</w:t>
        </w:r>
      </w:hyperlink>
      <w:r w:rsidRPr="00640EC6">
        <w:rPr>
          <w:rFonts w:ascii="Times New Roman" w:hAnsi="Times New Roman" w:cs="Times New Roman"/>
          <w:sz w:val="24"/>
          <w:szCs w:val="24"/>
        </w:rPr>
        <w:t>. – Дата</w:t>
      </w:r>
      <w:r>
        <w:rPr>
          <w:rFonts w:ascii="Times New Roman" w:hAnsi="Times New Roman" w:cs="Times New Roman"/>
          <w:sz w:val="24"/>
          <w:szCs w:val="24"/>
        </w:rPr>
        <w:t xml:space="preserve"> </w:t>
      </w:r>
      <w:r w:rsidRPr="00640EC6">
        <w:rPr>
          <w:rFonts w:ascii="Times New Roman" w:hAnsi="Times New Roman" w:cs="Times New Roman"/>
          <w:sz w:val="24"/>
          <w:szCs w:val="24"/>
        </w:rPr>
        <w:t>доступа: 05.02.2020.</w:t>
      </w:r>
    </w:p>
    <w:p w14:paraId="4B779DCF" w14:textId="46C323FB" w:rsidR="00A62B23" w:rsidRDefault="00A62B23" w:rsidP="00A62B23">
      <w:pPr>
        <w:spacing w:after="0" w:line="240" w:lineRule="auto"/>
        <w:ind w:firstLine="709"/>
        <w:jc w:val="both"/>
        <w:rPr>
          <w:rFonts w:ascii="Times New Roman" w:hAnsi="Times New Roman" w:cs="Times New Roman"/>
          <w:sz w:val="24"/>
          <w:szCs w:val="24"/>
        </w:rPr>
      </w:pPr>
    </w:p>
    <w:p w14:paraId="47482E9F" w14:textId="5452BD7F" w:rsidR="00710A80" w:rsidRDefault="00710A80" w:rsidP="00A62B23">
      <w:pPr>
        <w:spacing w:after="0" w:line="240" w:lineRule="auto"/>
        <w:ind w:firstLine="709"/>
        <w:jc w:val="both"/>
        <w:rPr>
          <w:rFonts w:ascii="Times New Roman" w:hAnsi="Times New Roman" w:cs="Times New Roman"/>
          <w:sz w:val="24"/>
          <w:szCs w:val="24"/>
        </w:rPr>
      </w:pPr>
    </w:p>
    <w:p w14:paraId="053C958B" w14:textId="77777777" w:rsidR="00710A80" w:rsidRPr="00B5005A" w:rsidRDefault="00710A80" w:rsidP="00A62B23">
      <w:pPr>
        <w:spacing w:after="0" w:line="240" w:lineRule="auto"/>
        <w:ind w:firstLine="709"/>
        <w:jc w:val="both"/>
        <w:rPr>
          <w:rFonts w:ascii="Times New Roman" w:hAnsi="Times New Roman" w:cs="Times New Roman"/>
          <w:sz w:val="24"/>
          <w:szCs w:val="24"/>
        </w:rPr>
      </w:pPr>
    </w:p>
    <w:p w14:paraId="46EDE3C4" w14:textId="77777777" w:rsidR="006612BD" w:rsidRPr="00B5005A" w:rsidRDefault="006612BD" w:rsidP="006612BD">
      <w:pPr>
        <w:wordWrap w:val="0"/>
        <w:spacing w:after="0" w:line="240" w:lineRule="auto"/>
        <w:ind w:left="4253"/>
        <w:rPr>
          <w:rFonts w:ascii="Times New Roman" w:hAnsi="Times New Roman"/>
          <w:i/>
          <w:iCs/>
          <w:sz w:val="24"/>
          <w:szCs w:val="24"/>
        </w:rPr>
      </w:pPr>
      <w:r w:rsidRPr="00B5005A">
        <w:rPr>
          <w:rFonts w:ascii="Times New Roman" w:hAnsi="Times New Roman"/>
          <w:b/>
          <w:bCs/>
          <w:i/>
          <w:iCs/>
          <w:sz w:val="24"/>
          <w:szCs w:val="24"/>
        </w:rPr>
        <w:t xml:space="preserve">Косарев Я.А., </w:t>
      </w:r>
      <w:r w:rsidRPr="00B5005A">
        <w:rPr>
          <w:rFonts w:ascii="Times New Roman" w:hAnsi="Times New Roman"/>
          <w:bCs/>
          <w:i/>
          <w:iCs/>
          <w:sz w:val="24"/>
          <w:szCs w:val="24"/>
        </w:rPr>
        <w:t>обучающийся</w:t>
      </w:r>
    </w:p>
    <w:p w14:paraId="2F47C0AD" w14:textId="77777777" w:rsidR="006612BD" w:rsidRPr="00B5005A" w:rsidRDefault="006612BD" w:rsidP="006612BD">
      <w:pPr>
        <w:wordWrap w:val="0"/>
        <w:spacing w:after="0" w:line="240" w:lineRule="auto"/>
        <w:ind w:left="4253"/>
        <w:rPr>
          <w:rFonts w:ascii="Times New Roman" w:hAnsi="Times New Roman"/>
          <w:i/>
          <w:iCs/>
          <w:sz w:val="24"/>
          <w:szCs w:val="24"/>
        </w:rPr>
      </w:pPr>
      <w:r w:rsidRPr="00B5005A">
        <w:rPr>
          <w:rFonts w:ascii="Times New Roman" w:hAnsi="Times New Roman"/>
          <w:b/>
          <w:bCs/>
          <w:i/>
          <w:iCs/>
          <w:sz w:val="24"/>
          <w:szCs w:val="24"/>
        </w:rPr>
        <w:t>Науч.рук. Орлова И.Р</w:t>
      </w:r>
      <w:r w:rsidRPr="00B5005A">
        <w:rPr>
          <w:rFonts w:ascii="Times New Roman" w:hAnsi="Times New Roman"/>
          <w:i/>
          <w:iCs/>
          <w:sz w:val="24"/>
          <w:szCs w:val="24"/>
        </w:rPr>
        <w:t>., преподаватель</w:t>
      </w:r>
    </w:p>
    <w:p w14:paraId="6EB78AF4" w14:textId="77777777" w:rsidR="006612BD" w:rsidRPr="00B5005A" w:rsidRDefault="006612BD" w:rsidP="006612BD">
      <w:pPr>
        <w:wordWrap w:val="0"/>
        <w:spacing w:after="0" w:line="240" w:lineRule="auto"/>
        <w:ind w:left="4253"/>
        <w:rPr>
          <w:rFonts w:ascii="Times New Roman" w:hAnsi="Times New Roman"/>
          <w:i/>
          <w:iCs/>
          <w:sz w:val="24"/>
          <w:szCs w:val="24"/>
        </w:rPr>
      </w:pPr>
      <w:r w:rsidRPr="00B5005A">
        <w:rPr>
          <w:rFonts w:ascii="Times New Roman" w:hAnsi="Times New Roman"/>
          <w:i/>
          <w:iCs/>
          <w:sz w:val="24"/>
          <w:szCs w:val="24"/>
        </w:rPr>
        <w:t>ГБПОУ БПК, г. Будённовск</w:t>
      </w:r>
    </w:p>
    <w:p w14:paraId="63A9EC59" w14:textId="6608E80C" w:rsidR="00710A80" w:rsidRPr="00B5005A" w:rsidRDefault="00710A80" w:rsidP="006612BD">
      <w:pPr>
        <w:rPr>
          <w:rFonts w:ascii="Times New Roman" w:eastAsia="Calibri" w:hAnsi="Times New Roman" w:cs="Times New Roman"/>
          <w:sz w:val="28"/>
          <w:szCs w:val="28"/>
        </w:rPr>
      </w:pPr>
    </w:p>
    <w:p w14:paraId="3D5AD0E8" w14:textId="77777777" w:rsidR="006612BD" w:rsidRPr="00B5005A" w:rsidRDefault="006612BD" w:rsidP="006612BD">
      <w:pPr>
        <w:spacing w:after="0"/>
        <w:jc w:val="center"/>
        <w:rPr>
          <w:rFonts w:ascii="Times New Roman" w:hAnsi="Times New Roman" w:cs="Times New Roman"/>
          <w:b/>
          <w:sz w:val="24"/>
          <w:szCs w:val="24"/>
        </w:rPr>
      </w:pPr>
      <w:r w:rsidRPr="00B5005A">
        <w:rPr>
          <w:rFonts w:ascii="Times New Roman" w:hAnsi="Times New Roman"/>
          <w:b/>
          <w:sz w:val="24"/>
          <w:szCs w:val="24"/>
        </w:rPr>
        <w:t>МОЁ РОДНОЕ СЕЛО – ПОКОЙНОЕ</w:t>
      </w:r>
    </w:p>
    <w:p w14:paraId="600D1877" w14:textId="77777777" w:rsidR="006612BD" w:rsidRPr="00B5005A" w:rsidRDefault="006612BD" w:rsidP="006612BD">
      <w:pPr>
        <w:spacing w:after="0" w:line="240" w:lineRule="auto"/>
        <w:jc w:val="both"/>
        <w:rPr>
          <w:rFonts w:ascii="Times New Roman" w:hAnsi="Times New Roman" w:cs="Times New Roman"/>
          <w:sz w:val="24"/>
          <w:szCs w:val="24"/>
        </w:rPr>
      </w:pPr>
    </w:p>
    <w:p w14:paraId="7170724E" w14:textId="77777777"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Я живу в селе Покойное, Будённовского района. Это моё родное село. Оно самое замечательное. </w:t>
      </w:r>
    </w:p>
    <w:p w14:paraId="01DE1BD1" w14:textId="12BFDD1F"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Наше село основано в 1766 году. Существует много версий о происхождении его названия, но я думаю, что его назвали так потому, что здесь проходил </w:t>
      </w:r>
      <w:r w:rsidR="007E2377">
        <w:rPr>
          <w:rFonts w:ascii="Times New Roman" w:hAnsi="Times New Roman" w:cs="Times New Roman"/>
          <w:sz w:val="24"/>
          <w:szCs w:val="24"/>
        </w:rPr>
        <w:t>«</w:t>
      </w:r>
      <w:r w:rsidRPr="00B5005A">
        <w:rPr>
          <w:rFonts w:ascii="Times New Roman" w:hAnsi="Times New Roman" w:cs="Times New Roman"/>
          <w:sz w:val="24"/>
          <w:szCs w:val="24"/>
        </w:rPr>
        <w:t>Шёлковый путь</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люди останавливались на отдых около реки Кумы. Так село и назвали Покойное, от слова покой. У бурной прохладной реки путники находили покой и отдых. Хотя многие старожилы говорят, что название произошло от того, что когда начинается какая-то эпидемия, то она идёт с нашего села. Они даже приводят примеры, что в 1892 году была эпидемия холеры, умерло 400 человек. В 2019 году с нашего села началась эпидемия свиного гриппа. Но наши полицейские сделали всё, чтобы инфекция не прошла дальше.</w:t>
      </w:r>
      <w:r w:rsidR="00201429" w:rsidRPr="00B5005A">
        <w:rPr>
          <w:rFonts w:ascii="Times New Roman" w:hAnsi="Times New Roman" w:cs="Times New Roman"/>
          <w:sz w:val="24"/>
          <w:szCs w:val="24"/>
        </w:rPr>
        <w:t xml:space="preserve"> </w:t>
      </w:r>
    </w:p>
    <w:p w14:paraId="40DDCF9B" w14:textId="475FEA3A"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За последние годы наше село быстро развивается и становится всё краше и краше.</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 xml:space="preserve">В центре построили замечательную площадку для отдыха со скамеечками и с огромным сердцем, около которого можно сфотографироваться. Так же сделали красивые фонтанчики, которые в темноте начинают переливаться разными цветами. Отремонтировали летнюю веранду, где проходят праздники и выступления моих друзей из средней школы, музыкальной и танцевальной. </w:t>
      </w:r>
    </w:p>
    <w:p w14:paraId="18724D5F" w14:textId="77777777"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нашем селе есть памятник воинам, погибшим в годы гражданской и Великой Отечественной войн, который воздвигли в 1968 году и могила комиссара партизанского отряда П. Лашина. Когда я учился в школе, мы часто ходили ухаживали за памятниками и возлагали цветы, как благодарность от нас, потомков, за мир. </w:t>
      </w:r>
    </w:p>
    <w:p w14:paraId="740EFABE" w14:textId="77777777"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Самое красивое в нашем селе, как мне кажется, это наш храм Михайло-Архангельский, построенный в 1851. Он является памятником истории и культуры как образец сельского храма XIX века. Он огромный и очень красивый. Его золочёные купола видно издалека. Во время революции, Гражданской и Великой Отечественной войн в храме хранили зерно, чтобы его не осквернили и не сделали в нём клуб. Бабушка много рассказывала, как её мама принимала в этом участие, переносила с односельчанами зерно своими руками.</w:t>
      </w:r>
    </w:p>
    <w:p w14:paraId="7DB644EE" w14:textId="77777777"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Я очень люблю своё село Покойное и хочу, чтобы оно процветало и дальше!</w:t>
      </w:r>
    </w:p>
    <w:p w14:paraId="547F4CAE" w14:textId="77777777" w:rsidR="006612BD" w:rsidRPr="00B5005A" w:rsidRDefault="006612BD" w:rsidP="006612BD">
      <w:pPr>
        <w:spacing w:after="0" w:line="240" w:lineRule="auto"/>
        <w:jc w:val="both"/>
        <w:rPr>
          <w:rFonts w:ascii="Times New Roman" w:hAnsi="Times New Roman" w:cs="Times New Roman"/>
          <w:sz w:val="24"/>
          <w:szCs w:val="24"/>
        </w:rPr>
      </w:pPr>
    </w:p>
    <w:p w14:paraId="32AD908B" w14:textId="77777777" w:rsidR="006612BD" w:rsidRPr="00B5005A" w:rsidRDefault="006612BD" w:rsidP="006612BD">
      <w:pPr>
        <w:spacing w:after="0" w:line="240" w:lineRule="auto"/>
        <w:jc w:val="both"/>
        <w:rPr>
          <w:rFonts w:ascii="Times New Roman" w:hAnsi="Times New Roman" w:cs="Times New Roman"/>
          <w:sz w:val="24"/>
          <w:szCs w:val="24"/>
        </w:rPr>
      </w:pPr>
    </w:p>
    <w:p w14:paraId="478EFC76" w14:textId="77777777" w:rsidR="006612BD" w:rsidRPr="00B5005A" w:rsidRDefault="006612BD" w:rsidP="006612BD">
      <w:pPr>
        <w:spacing w:after="0" w:line="240" w:lineRule="auto"/>
        <w:jc w:val="both"/>
        <w:rPr>
          <w:rFonts w:ascii="Times New Roman" w:hAnsi="Times New Roman" w:cs="Times New Roman"/>
          <w:sz w:val="24"/>
          <w:szCs w:val="24"/>
        </w:rPr>
      </w:pPr>
    </w:p>
    <w:p w14:paraId="53781E25" w14:textId="77777777" w:rsidR="006612BD" w:rsidRPr="00B5005A" w:rsidRDefault="006612BD" w:rsidP="006612BD">
      <w:pPr>
        <w:spacing w:after="0" w:line="240" w:lineRule="auto"/>
        <w:ind w:left="4253"/>
        <w:jc w:val="both"/>
        <w:rPr>
          <w:rFonts w:ascii="Times New Roman" w:eastAsia="Calibri" w:hAnsi="Times New Roman" w:cs="Times New Roman"/>
          <w:i/>
          <w:sz w:val="24"/>
          <w:szCs w:val="24"/>
        </w:rPr>
      </w:pPr>
      <w:r w:rsidRPr="00B5005A">
        <w:rPr>
          <w:rFonts w:ascii="Times New Roman" w:eastAsia="Calibri" w:hAnsi="Times New Roman" w:cs="Times New Roman"/>
          <w:b/>
          <w:i/>
          <w:sz w:val="24"/>
          <w:szCs w:val="24"/>
        </w:rPr>
        <w:t xml:space="preserve">Косьяненко А.А., </w:t>
      </w:r>
      <w:r w:rsidRPr="00B5005A">
        <w:rPr>
          <w:rFonts w:ascii="Times New Roman" w:eastAsia="Calibri" w:hAnsi="Times New Roman" w:cs="Times New Roman"/>
          <w:i/>
          <w:sz w:val="24"/>
          <w:szCs w:val="24"/>
        </w:rPr>
        <w:t>обучающийся</w:t>
      </w:r>
    </w:p>
    <w:p w14:paraId="42296522" w14:textId="77777777" w:rsidR="006612BD" w:rsidRPr="00B5005A" w:rsidRDefault="006612BD" w:rsidP="006612BD">
      <w:pPr>
        <w:spacing w:after="0" w:line="240" w:lineRule="auto"/>
        <w:ind w:left="4253"/>
        <w:jc w:val="both"/>
        <w:rPr>
          <w:rFonts w:ascii="Times New Roman" w:eastAsia="Calibri" w:hAnsi="Times New Roman" w:cs="Times New Roman"/>
          <w:i/>
          <w:sz w:val="24"/>
          <w:szCs w:val="24"/>
        </w:rPr>
      </w:pPr>
      <w:r w:rsidRPr="00B5005A">
        <w:rPr>
          <w:rFonts w:ascii="Times New Roman" w:eastAsia="Calibri" w:hAnsi="Times New Roman" w:cs="Times New Roman"/>
          <w:b/>
          <w:i/>
          <w:sz w:val="24"/>
          <w:szCs w:val="24"/>
        </w:rPr>
        <w:t>Науч. рук.</w:t>
      </w:r>
      <w:r w:rsidRPr="00B5005A">
        <w:rPr>
          <w:rFonts w:ascii="Times New Roman" w:eastAsia="Calibri" w:hAnsi="Times New Roman" w:cs="Times New Roman"/>
          <w:b/>
          <w:sz w:val="24"/>
          <w:szCs w:val="24"/>
        </w:rPr>
        <w:t xml:space="preserve"> </w:t>
      </w:r>
      <w:r w:rsidRPr="00B5005A">
        <w:rPr>
          <w:rFonts w:ascii="Times New Roman" w:eastAsia="Calibri" w:hAnsi="Times New Roman" w:cs="Times New Roman"/>
          <w:b/>
          <w:i/>
          <w:sz w:val="24"/>
          <w:szCs w:val="24"/>
        </w:rPr>
        <w:t xml:space="preserve">Печалова Л.В., </w:t>
      </w:r>
      <w:r w:rsidRPr="00B5005A">
        <w:rPr>
          <w:rFonts w:ascii="Times New Roman" w:eastAsia="Calibri" w:hAnsi="Times New Roman" w:cs="Times New Roman"/>
          <w:i/>
          <w:sz w:val="24"/>
          <w:szCs w:val="24"/>
        </w:rPr>
        <w:t>кандидат исторических наук, преподаватель истории</w:t>
      </w:r>
    </w:p>
    <w:p w14:paraId="49198E36" w14:textId="71DFC1D2" w:rsidR="006612BD" w:rsidRPr="00B5005A" w:rsidRDefault="006612BD" w:rsidP="006612BD">
      <w:pPr>
        <w:spacing w:after="0" w:line="240" w:lineRule="auto"/>
        <w:ind w:left="4253"/>
        <w:rPr>
          <w:rFonts w:ascii="Times New Roman" w:eastAsia="Calibri" w:hAnsi="Times New Roman" w:cs="Times New Roman"/>
          <w:i/>
          <w:sz w:val="24"/>
          <w:szCs w:val="24"/>
        </w:rPr>
      </w:pPr>
      <w:r w:rsidRPr="00B5005A">
        <w:rPr>
          <w:rFonts w:ascii="Times New Roman" w:eastAsia="Calibri" w:hAnsi="Times New Roman" w:cs="Times New Roman"/>
          <w:i/>
          <w:sz w:val="24"/>
          <w:szCs w:val="24"/>
        </w:rPr>
        <w:t xml:space="preserve">ГБПОУ </w:t>
      </w:r>
      <w:r w:rsidR="007E2377">
        <w:rPr>
          <w:rFonts w:ascii="Times New Roman" w:eastAsia="Calibri" w:hAnsi="Times New Roman" w:cs="Times New Roman"/>
          <w:i/>
          <w:sz w:val="24"/>
          <w:szCs w:val="24"/>
        </w:rPr>
        <w:t>«</w:t>
      </w:r>
      <w:r w:rsidRPr="00B5005A">
        <w:rPr>
          <w:rFonts w:ascii="Times New Roman" w:eastAsia="Calibri" w:hAnsi="Times New Roman" w:cs="Times New Roman"/>
          <w:i/>
          <w:sz w:val="24"/>
          <w:szCs w:val="24"/>
        </w:rPr>
        <w:t>Ставропольский строительный техникум</w:t>
      </w:r>
      <w:r w:rsidR="007E2377">
        <w:rPr>
          <w:rFonts w:ascii="Times New Roman" w:eastAsia="Calibri" w:hAnsi="Times New Roman" w:cs="Times New Roman"/>
          <w:i/>
          <w:sz w:val="24"/>
          <w:szCs w:val="24"/>
        </w:rPr>
        <w:t>»</w:t>
      </w:r>
      <w:r w:rsidRPr="00B5005A">
        <w:rPr>
          <w:rFonts w:ascii="Times New Roman" w:eastAsia="Calibri" w:hAnsi="Times New Roman" w:cs="Times New Roman"/>
          <w:i/>
          <w:sz w:val="24"/>
          <w:szCs w:val="24"/>
        </w:rPr>
        <w:t>, г. Ставрополь</w:t>
      </w:r>
    </w:p>
    <w:p w14:paraId="747184AE" w14:textId="77777777" w:rsidR="006612BD" w:rsidRPr="00B5005A" w:rsidRDefault="006612BD" w:rsidP="006612BD">
      <w:pPr>
        <w:spacing w:after="0" w:line="240" w:lineRule="auto"/>
        <w:ind w:left="4536"/>
        <w:contextualSpacing/>
        <w:jc w:val="both"/>
        <w:rPr>
          <w:rFonts w:ascii="Times New Roman" w:eastAsia="Calibri" w:hAnsi="Times New Roman" w:cs="Times New Roman"/>
          <w:sz w:val="24"/>
          <w:szCs w:val="24"/>
        </w:rPr>
      </w:pPr>
    </w:p>
    <w:p w14:paraId="41FC09F6" w14:textId="77777777" w:rsidR="00816489" w:rsidRPr="00B5005A" w:rsidRDefault="00816489" w:rsidP="006612BD">
      <w:pPr>
        <w:spacing w:after="0" w:line="240" w:lineRule="auto"/>
        <w:ind w:left="4536"/>
        <w:contextualSpacing/>
        <w:jc w:val="both"/>
        <w:rPr>
          <w:rFonts w:ascii="Times New Roman" w:eastAsia="Calibri" w:hAnsi="Times New Roman" w:cs="Times New Roman"/>
          <w:sz w:val="24"/>
          <w:szCs w:val="24"/>
        </w:rPr>
      </w:pPr>
    </w:p>
    <w:p w14:paraId="7D16FADB" w14:textId="77777777" w:rsidR="006612BD" w:rsidRPr="00B5005A" w:rsidRDefault="006612BD" w:rsidP="006612BD">
      <w:pPr>
        <w:spacing w:after="0" w:line="240" w:lineRule="auto"/>
        <w:contextualSpacing/>
        <w:jc w:val="both"/>
        <w:rPr>
          <w:rFonts w:ascii="Times New Roman" w:eastAsia="Calibri" w:hAnsi="Times New Roman" w:cs="Times New Roman"/>
          <w:sz w:val="24"/>
          <w:szCs w:val="24"/>
        </w:rPr>
      </w:pPr>
    </w:p>
    <w:p w14:paraId="75A29140" w14:textId="77777777" w:rsidR="006612BD" w:rsidRPr="00B5005A" w:rsidRDefault="006612BD" w:rsidP="006612BD">
      <w:pPr>
        <w:spacing w:after="0" w:line="240" w:lineRule="auto"/>
        <w:contextualSpacing/>
        <w:jc w:val="center"/>
        <w:rPr>
          <w:rFonts w:ascii="Times New Roman" w:eastAsia="Calibri" w:hAnsi="Times New Roman" w:cs="Times New Roman"/>
          <w:b/>
          <w:sz w:val="24"/>
          <w:szCs w:val="24"/>
          <w:shd w:val="clear" w:color="auto" w:fill="FFFFFF"/>
        </w:rPr>
      </w:pPr>
      <w:r w:rsidRPr="00B5005A">
        <w:rPr>
          <w:rFonts w:ascii="Times New Roman" w:eastAsia="Calibri" w:hAnsi="Times New Roman" w:cs="Times New Roman"/>
          <w:b/>
          <w:sz w:val="24"/>
          <w:szCs w:val="24"/>
        </w:rPr>
        <w:t>У</w:t>
      </w:r>
      <w:r w:rsidRPr="00B5005A">
        <w:rPr>
          <w:rFonts w:ascii="Times New Roman" w:eastAsia="Calibri" w:hAnsi="Times New Roman" w:cs="Times New Roman"/>
          <w:b/>
          <w:sz w:val="24"/>
          <w:szCs w:val="24"/>
          <w:shd w:val="clear" w:color="auto" w:fill="FFFFFF"/>
        </w:rPr>
        <w:t>РОКИ ВОЕННОЙ ТРЕВОГИ 1927 ГОДА</w:t>
      </w:r>
    </w:p>
    <w:p w14:paraId="78AB4174" w14:textId="77777777" w:rsidR="006612BD" w:rsidRPr="00B5005A" w:rsidRDefault="006612BD" w:rsidP="006612BD">
      <w:pPr>
        <w:rPr>
          <w:rFonts w:ascii="Times New Roman" w:hAnsi="Times New Roman" w:cs="Times New Roman"/>
          <w:sz w:val="24"/>
          <w:szCs w:val="24"/>
        </w:rPr>
      </w:pPr>
    </w:p>
    <w:p w14:paraId="5CFAED0F" w14:textId="68D1827F"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Исследуемая в статье тема связана с событиями лета и осени 1927 года. Историки называют его </w:t>
      </w:r>
      <w:r w:rsidR="007E2377">
        <w:rPr>
          <w:rFonts w:ascii="Times New Roman" w:hAnsi="Times New Roman" w:cs="Times New Roman"/>
          <w:sz w:val="24"/>
          <w:szCs w:val="24"/>
        </w:rPr>
        <w:t>«</w:t>
      </w:r>
      <w:r w:rsidRPr="00B5005A">
        <w:rPr>
          <w:rFonts w:ascii="Times New Roman" w:hAnsi="Times New Roman" w:cs="Times New Roman"/>
          <w:sz w:val="24"/>
          <w:szCs w:val="24"/>
        </w:rPr>
        <w:t>военной тревогой</w:t>
      </w:r>
      <w:r w:rsidR="007E2377">
        <w:rPr>
          <w:rFonts w:ascii="Times New Roman" w:hAnsi="Times New Roman" w:cs="Times New Roman"/>
          <w:sz w:val="24"/>
          <w:szCs w:val="24"/>
        </w:rPr>
        <w:t>»</w:t>
      </w:r>
      <w:r w:rsidRPr="00B5005A">
        <w:rPr>
          <w:rFonts w:ascii="Times New Roman" w:hAnsi="Times New Roman" w:cs="Times New Roman"/>
          <w:sz w:val="24"/>
          <w:szCs w:val="24"/>
        </w:rPr>
        <w:t>. Данная тема довольно редко освещается в периодической печати. Об этом не говорят в школе. А ведь, это очень важный год в истории нашей страны, так что же тогда произошло?</w:t>
      </w:r>
    </w:p>
    <w:p w14:paraId="21654446" w14:textId="58746BD9"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Начало исследуемого события ознаменовалось выступлением 23 февраля британского министра иностранных дел Джозефа Чемберлена с угрожающей дипломатической нотой в адрес Советского правительства с категорическим требованием прекратить </w:t>
      </w:r>
      <w:r w:rsidR="007E2377">
        <w:rPr>
          <w:rFonts w:ascii="Times New Roman" w:hAnsi="Times New Roman" w:cs="Times New Roman"/>
          <w:sz w:val="24"/>
          <w:szCs w:val="24"/>
        </w:rPr>
        <w:t>«</w:t>
      </w:r>
      <w:r w:rsidRPr="00B5005A">
        <w:rPr>
          <w:rFonts w:ascii="Times New Roman" w:hAnsi="Times New Roman" w:cs="Times New Roman"/>
          <w:sz w:val="24"/>
          <w:szCs w:val="24"/>
        </w:rPr>
        <w:t>антибританскую</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пропаганду и военно-политическую поддержку гоминьдановско-коммунистического правительства в Китае, образовавшегося в результате национально-освободительной революции 1925–1927 годов. Отказ СССР выполнить условия выдвинутого британского ультиматума стал поводом для английской разведки организовать целую серию антисоветских провокаций. Так, 6 апреля 1927 года произошел налет на полпредство СССР в Пекине и последующий разрыв гоминьдана с СССР. 12 мая произошел обыск английской полицией в офисе советско-английского акционерного общества </w:t>
      </w:r>
      <w:r w:rsidR="007E2377">
        <w:rPr>
          <w:rFonts w:ascii="Times New Roman" w:hAnsi="Times New Roman" w:cs="Times New Roman"/>
          <w:sz w:val="24"/>
          <w:szCs w:val="24"/>
        </w:rPr>
        <w:t>«</w:t>
      </w:r>
      <w:r w:rsidRPr="00B5005A">
        <w:rPr>
          <w:rFonts w:ascii="Times New Roman" w:hAnsi="Times New Roman" w:cs="Times New Roman"/>
          <w:sz w:val="24"/>
          <w:szCs w:val="24"/>
        </w:rPr>
        <w:t>Аркос</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Лондоне. В результате этого обыска британское правительство Болдуина получило в свои руки секретные документы о подрывной деятельности Коминтерна в Великобритании и в Китае. </w:t>
      </w:r>
    </w:p>
    <w:p w14:paraId="44F8F384" w14:textId="54D9767A"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Одновременно с этими событиями произошла </w:t>
      </w:r>
      <w:r w:rsidR="007E2377">
        <w:rPr>
          <w:rFonts w:ascii="Times New Roman" w:hAnsi="Times New Roman" w:cs="Times New Roman"/>
          <w:sz w:val="24"/>
          <w:szCs w:val="24"/>
        </w:rPr>
        <w:t>«</w:t>
      </w:r>
      <w:r w:rsidRPr="00B5005A">
        <w:rPr>
          <w:rFonts w:ascii="Times New Roman" w:hAnsi="Times New Roman" w:cs="Times New Roman"/>
          <w:sz w:val="24"/>
          <w:szCs w:val="24"/>
        </w:rPr>
        <w:t>засветка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8 коминтерновских разведцентров за границей. Понятно, что вой, поднятый англосаксами в мировой печати по поводу коминтерновских шпионов, просто зашкаливал. 27 мая 1927 г. английское правительство консерваторов объявляет о разрыве дипломатических и торговых отношений Великобритании с СССР, 1 июня 1927 г., всесторонне оценив возможные последствия этой акции, ЦК ВКП(б) выступил с обращением </w:t>
      </w:r>
      <w:r w:rsidR="007E2377">
        <w:rPr>
          <w:rFonts w:ascii="Times New Roman" w:hAnsi="Times New Roman" w:cs="Times New Roman"/>
          <w:sz w:val="24"/>
          <w:szCs w:val="24"/>
        </w:rPr>
        <w:t>«</w:t>
      </w:r>
      <w:r w:rsidRPr="00B5005A">
        <w:rPr>
          <w:rFonts w:ascii="Times New Roman" w:hAnsi="Times New Roman" w:cs="Times New Roman"/>
          <w:sz w:val="24"/>
          <w:szCs w:val="24"/>
        </w:rPr>
        <w:t>Ко всем организациям ВКП(б). Ко всем рабочим и крестьянам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котором призвал советский народ быть готовым к отражению империалистической агрессии. Вероятность вступления в войну с ближайшим (на западной границе), а затем – со всем </w:t>
      </w:r>
      <w:r w:rsidR="007E2377">
        <w:rPr>
          <w:rFonts w:ascii="Times New Roman" w:hAnsi="Times New Roman" w:cs="Times New Roman"/>
          <w:sz w:val="24"/>
          <w:szCs w:val="24"/>
        </w:rPr>
        <w:t>«</w:t>
      </w:r>
      <w:r w:rsidRPr="00B5005A">
        <w:rPr>
          <w:rFonts w:ascii="Times New Roman" w:hAnsi="Times New Roman" w:cs="Times New Roman"/>
          <w:sz w:val="24"/>
          <w:szCs w:val="24"/>
        </w:rPr>
        <w:t>капиталистическим окружением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повысилась до критической отметки. </w:t>
      </w:r>
    </w:p>
    <w:p w14:paraId="1DA2F0BD" w14:textId="6AE965CB"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июле 1927 г., на пленуме ЦК ВКП(б) в июле 1927 г. Г.Е. Зиновьев так и заявил: </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Война неизбежна, </w:t>
      </w:r>
      <w:r w:rsidR="007E2377">
        <w:rPr>
          <w:rFonts w:ascii="Times New Roman" w:hAnsi="Times New Roman" w:cs="Times New Roman"/>
          <w:sz w:val="24"/>
          <w:szCs w:val="24"/>
        </w:rPr>
        <w:t>«</w:t>
      </w:r>
      <w:r w:rsidRPr="00B5005A">
        <w:rPr>
          <w:rFonts w:ascii="Times New Roman" w:hAnsi="Times New Roman" w:cs="Times New Roman"/>
          <w:sz w:val="24"/>
          <w:szCs w:val="24"/>
        </w:rPr>
        <w:t>вероятность</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войны была ясна и три года назад, теперь надо сказать, – неизбежность</w:t>
      </w:r>
      <w:r w:rsidR="007E2377">
        <w:rPr>
          <w:rFonts w:ascii="Times New Roman" w:hAnsi="Times New Roman" w:cs="Times New Roman"/>
          <w:sz w:val="24"/>
          <w:szCs w:val="24"/>
        </w:rPr>
        <w:t>»</w:t>
      </w:r>
      <w:r w:rsidRPr="00B5005A">
        <w:rPr>
          <w:rFonts w:ascii="Times New Roman" w:hAnsi="Times New Roman" w:cs="Times New Roman"/>
          <w:sz w:val="24"/>
          <w:szCs w:val="24"/>
        </w:rPr>
        <w:t>… Подчёркиваю – речь идёт о вероятном военном противостоянии Советской России с коалицией Польши и Румынии (плюс прибалтийские лимитрофы).</w:t>
      </w:r>
    </w:p>
    <w:p w14:paraId="0EFA37B6" w14:textId="0D7509B1"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случае втягивания в войну серьезных игроков, Франции и Великобритании (что в 1927 году было вполне вероятным, СССР с его </w:t>
      </w:r>
      <w:r w:rsidR="007E2377">
        <w:rPr>
          <w:rFonts w:ascii="Times New Roman" w:hAnsi="Times New Roman" w:cs="Times New Roman"/>
          <w:sz w:val="24"/>
          <w:szCs w:val="24"/>
        </w:rPr>
        <w:t>«</w:t>
      </w:r>
      <w:r w:rsidRPr="00B5005A">
        <w:rPr>
          <w:rFonts w:ascii="Times New Roman" w:hAnsi="Times New Roman" w:cs="Times New Roman"/>
          <w:sz w:val="24"/>
          <w:szCs w:val="24"/>
        </w:rPr>
        <w:t>мировой революцией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то время реально </w:t>
      </w:r>
      <w:r w:rsidR="007E2377">
        <w:rPr>
          <w:rFonts w:ascii="Times New Roman" w:hAnsi="Times New Roman" w:cs="Times New Roman"/>
          <w:sz w:val="24"/>
          <w:szCs w:val="24"/>
        </w:rPr>
        <w:t>«</w:t>
      </w:r>
      <w:r w:rsidRPr="00B5005A">
        <w:rPr>
          <w:rFonts w:ascii="Times New Roman" w:hAnsi="Times New Roman" w:cs="Times New Roman"/>
          <w:sz w:val="24"/>
          <w:szCs w:val="24"/>
        </w:rPr>
        <w:t>сидел в печенках</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у буржуев), шансы СССР вообще устремлялись к нулю! Но о событиях лета и осени 1927 года, называемых специалистами </w:t>
      </w:r>
      <w:r w:rsidR="007E2377">
        <w:rPr>
          <w:rFonts w:ascii="Times New Roman" w:hAnsi="Times New Roman" w:cs="Times New Roman"/>
          <w:sz w:val="24"/>
          <w:szCs w:val="24"/>
        </w:rPr>
        <w:t>«</w:t>
      </w:r>
      <w:r w:rsidRPr="00B5005A">
        <w:rPr>
          <w:rFonts w:ascii="Times New Roman" w:hAnsi="Times New Roman" w:cs="Times New Roman"/>
          <w:sz w:val="24"/>
          <w:szCs w:val="24"/>
        </w:rPr>
        <w:t>военной тревогой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у нас уже мало кто помнит – дело давнее, к тому же изрядно подзабытое даже историками; чего ж ждать от обычных людей? Дескать, где мы, а где Польша с Румынией? Как известно, от тайги до Британских морей Красная Армия всех сильней, и противопоставлять ей какие-то жалкие польские войска – смешно и несерьезно. На самом деле – не смешно и весьма серьезно. Какие силы могли выставить Польша и Румыния? Эти страны следовали в фарватере английской. ПОЛЬША. Войско Польское в 1927 году – это 30 пехотных дивизий, 30 артиллерийских полков и 40 полков кавалерии, пять бригад и двадцать отдельных батальонов территориальной обороны, 174 танка FT-17, 43 бронеавтомобиля и 344 боевых самолета. Учитывая размеры территории и хорошую транспортную сеть – мобилизация и развертывание </w:t>
      </w:r>
    </w:p>
    <w:p w14:paraId="30380BAC" w14:textId="3716A635"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noProof/>
          <w:sz w:val="24"/>
          <w:szCs w:val="24"/>
          <w:lang w:eastAsia="ru-RU"/>
        </w:rPr>
        <w:drawing>
          <wp:anchor distT="0" distB="0" distL="114300" distR="114300" simplePos="0" relativeHeight="251675648" behindDoc="0" locked="0" layoutInCell="1" allowOverlap="1" wp14:anchorId="4127B80B" wp14:editId="2BCC51C4">
            <wp:simplePos x="0" y="0"/>
            <wp:positionH relativeFrom="margin">
              <wp:align>left</wp:align>
            </wp:positionH>
            <wp:positionV relativeFrom="paragraph">
              <wp:posOffset>1792605</wp:posOffset>
            </wp:positionV>
            <wp:extent cx="3830320" cy="2562225"/>
            <wp:effectExtent l="0" t="0" r="0" b="9525"/>
            <wp:wrapThrough wrapText="bothSides">
              <wp:wrapPolygon edited="0">
                <wp:start x="0" y="0"/>
                <wp:lineTo x="0" y="21520"/>
                <wp:lineTo x="21485" y="21520"/>
                <wp:lineTo x="21485" y="0"/>
                <wp:lineTo x="0" y="0"/>
              </wp:wrapPolygon>
            </wp:wrapThrough>
            <wp:docPr id="14" name="Рисунок 14" descr="https://cdn.fishki.net/upload/post/2018/09/12/2701534/764f61b49ccda4799313b6dbd4de78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fishki.net/upload/post/2018/09/12/2701534/764f61b49ccda4799313b6dbd4de787d.jpg"/>
                    <pic:cNvPicPr>
                      <a:picLocks noChangeAspect="1" noChangeArrowheads="1"/>
                    </pic:cNvPicPr>
                  </pic:nvPicPr>
                  <pic:blipFill>
                    <a:blip r:embed="rId138" cstate="email">
                      <a:extLst>
                        <a:ext uri="{28A0092B-C50C-407E-A947-70E740481C1C}">
                          <a14:useLocalDpi xmlns:a14="http://schemas.microsoft.com/office/drawing/2010/main"/>
                        </a:ext>
                      </a:extLst>
                    </a:blip>
                    <a:srcRect/>
                    <a:stretch>
                      <a:fillRect/>
                    </a:stretch>
                  </pic:blipFill>
                  <pic:spPr bwMode="auto">
                    <a:xfrm>
                      <a:off x="0" y="0"/>
                      <a:ext cx="3830320" cy="2562225"/>
                    </a:xfrm>
                    <a:prstGeom prst="rect">
                      <a:avLst/>
                    </a:prstGeom>
                    <a:noFill/>
                    <a:ln>
                      <a:noFill/>
                    </a:ln>
                  </pic:spPr>
                </pic:pic>
              </a:graphicData>
            </a:graphic>
          </wp:anchor>
        </w:drawing>
      </w:r>
      <w:r w:rsidRPr="00B5005A">
        <w:rPr>
          <w:rFonts w:ascii="Times New Roman" w:hAnsi="Times New Roman" w:cs="Times New Roman"/>
          <w:sz w:val="24"/>
          <w:szCs w:val="24"/>
        </w:rPr>
        <w:t xml:space="preserve">Войска Польского будет завершена в течении максимум шести суток. Таким образом, поляки в случае необходимости быстро и оперативно могут выставить для войны с СССР 650.000 штыков и сабель. Румынская армия была технически послабее польской, тем не менее, в случае войны с Россией румынская армия была бы отнюдь не </w:t>
      </w:r>
      <w:r w:rsidR="007E2377">
        <w:rPr>
          <w:rFonts w:ascii="Times New Roman" w:hAnsi="Times New Roman" w:cs="Times New Roman"/>
          <w:sz w:val="24"/>
          <w:szCs w:val="24"/>
        </w:rPr>
        <w:t>«</w:t>
      </w:r>
      <w:r w:rsidRPr="00B5005A">
        <w:rPr>
          <w:rFonts w:ascii="Times New Roman" w:hAnsi="Times New Roman" w:cs="Times New Roman"/>
          <w:sz w:val="24"/>
          <w:szCs w:val="24"/>
        </w:rPr>
        <w:t>мальчиком для битья</w:t>
      </w:r>
      <w:r w:rsidR="007E2377">
        <w:rPr>
          <w:rFonts w:ascii="Times New Roman" w:hAnsi="Times New Roman" w:cs="Times New Roman"/>
          <w:sz w:val="24"/>
          <w:szCs w:val="24"/>
        </w:rPr>
        <w:t>»</w:t>
      </w:r>
      <w:r w:rsidRPr="00B5005A">
        <w:rPr>
          <w:rFonts w:ascii="Times New Roman" w:hAnsi="Times New Roman" w:cs="Times New Roman"/>
          <w:sz w:val="24"/>
          <w:szCs w:val="24"/>
        </w:rPr>
        <w:t>. Кавалерийских полков она имела 26, пехоты могла выставить даже побольше, чем поляки – 34 кадровые дивизии, а всего запасов вооружения румынам хватало на армию в 780.000 штыков и сабель. Надо сказать, что Разведупр РККА полагал, что в случае всеобщей мобилизации ближайшие соседи СССР на западной границе (Польша, Румыния, Финляндия, Литва, Латвия и Эстония) теоретически могли бы выставить 113 стрелковых дивизий и 77 кавалерийских полков общей численностью более 2,5 млн. человек. Вероятные противники СССР располагали 5746 полевыми орудиями, 1157 боевыми самолетами и 483 танками и бронеавтомобилями.</w:t>
      </w:r>
    </w:p>
    <w:p w14:paraId="7124950E" w14:textId="77777777"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noProof/>
          <w:sz w:val="24"/>
          <w:szCs w:val="24"/>
          <w:lang w:eastAsia="ru-RU"/>
        </w:rPr>
        <w:drawing>
          <wp:anchor distT="0" distB="0" distL="114300" distR="114300" simplePos="0" relativeHeight="251676672" behindDoc="0" locked="0" layoutInCell="1" allowOverlap="1" wp14:anchorId="5869A8E3" wp14:editId="688100C0">
            <wp:simplePos x="0" y="0"/>
            <wp:positionH relativeFrom="margin">
              <wp:align>right</wp:align>
            </wp:positionH>
            <wp:positionV relativeFrom="paragraph">
              <wp:posOffset>565785</wp:posOffset>
            </wp:positionV>
            <wp:extent cx="3676686" cy="2495550"/>
            <wp:effectExtent l="0" t="0" r="0" b="0"/>
            <wp:wrapThrough wrapText="bothSides">
              <wp:wrapPolygon edited="0">
                <wp:start x="0" y="0"/>
                <wp:lineTo x="0" y="21435"/>
                <wp:lineTo x="21488" y="21435"/>
                <wp:lineTo x="21488" y="0"/>
                <wp:lineTo x="0" y="0"/>
              </wp:wrapPolygon>
            </wp:wrapThrough>
            <wp:docPr id="15" name="Рисунок 15" descr="https://cdn.fishki.net/upload/post/2018/09/12/2701534/179f480c7b27a516c5f1411a281e0a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fishki.net/upload/post/2018/09/12/2701534/179f480c7b27a516c5f1411a281e0a2d.jpg"/>
                    <pic:cNvPicPr>
                      <a:picLocks noChangeAspect="1" noChangeArrowheads="1"/>
                    </pic:cNvPicPr>
                  </pic:nvPicPr>
                  <pic:blipFill>
                    <a:blip r:embed="rId139" cstate="email">
                      <a:extLst>
                        <a:ext uri="{28A0092B-C50C-407E-A947-70E740481C1C}">
                          <a14:useLocalDpi xmlns:a14="http://schemas.microsoft.com/office/drawing/2010/main"/>
                        </a:ext>
                      </a:extLst>
                    </a:blip>
                    <a:srcRect/>
                    <a:stretch>
                      <a:fillRect/>
                    </a:stretch>
                  </pic:blipFill>
                  <pic:spPr bwMode="auto">
                    <a:xfrm>
                      <a:off x="0" y="0"/>
                      <a:ext cx="3676686" cy="2495550"/>
                    </a:xfrm>
                    <a:prstGeom prst="rect">
                      <a:avLst/>
                    </a:prstGeom>
                    <a:noFill/>
                    <a:ln>
                      <a:noFill/>
                    </a:ln>
                  </pic:spPr>
                </pic:pic>
              </a:graphicData>
            </a:graphic>
          </wp:anchor>
        </w:drawing>
      </w:r>
      <w:r w:rsidRPr="00B5005A">
        <w:rPr>
          <w:rFonts w:ascii="Times New Roman" w:hAnsi="Times New Roman" w:cs="Times New Roman"/>
          <w:sz w:val="24"/>
          <w:szCs w:val="24"/>
        </w:rPr>
        <w:t xml:space="preserve">В случае всеобщей мобилизации Красная Армия могла развернуть 92 стрелковые дивизии и 74 кавалерийских полка общей численностью 1,2 млн. человек. </w:t>
      </w:r>
    </w:p>
    <w:p w14:paraId="2377368B" w14:textId="6453E84B"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Красная Армия располагала 694 боевыми самолетами, 60 танками, 99 бронеавтомобилями и 42 бронепоездами. Винтовок в войсках и на хранении имелось всего 1.6 миллиона штук, пулеметов ручных и станковых – около 32.000, и 6.413 орудий (из коих почти 4.000 – это 76.2-мм </w:t>
      </w:r>
      <w:r w:rsidR="007E2377">
        <w:rPr>
          <w:rFonts w:ascii="Times New Roman" w:hAnsi="Times New Roman" w:cs="Times New Roman"/>
          <w:sz w:val="24"/>
          <w:szCs w:val="24"/>
        </w:rPr>
        <w:t>«</w:t>
      </w:r>
      <w:r w:rsidRPr="00B5005A">
        <w:rPr>
          <w:rFonts w:ascii="Times New Roman" w:hAnsi="Times New Roman" w:cs="Times New Roman"/>
          <w:sz w:val="24"/>
          <w:szCs w:val="24"/>
        </w:rPr>
        <w:t>трехдюймовки</w:t>
      </w:r>
      <w:r w:rsidR="007E2377">
        <w:rPr>
          <w:rFonts w:ascii="Times New Roman" w:hAnsi="Times New Roman" w:cs="Times New Roman"/>
          <w:sz w:val="24"/>
          <w:szCs w:val="24"/>
        </w:rPr>
        <w:t>»</w:t>
      </w:r>
      <w:r w:rsidRPr="00B5005A">
        <w:rPr>
          <w:rFonts w:ascii="Times New Roman" w:hAnsi="Times New Roman" w:cs="Times New Roman"/>
          <w:sz w:val="24"/>
          <w:szCs w:val="24"/>
        </w:rPr>
        <w:t>). То есть развернутые армии Польши, Румынии, Латвии и Эстонии превосходили РККА практически по всем статьям – кроме полевой артиллерии. ЛИМИТРОФЫ были в состоянии не только напасть на Россию, но и нанести поражение Рабоче-Крестьянской Красной армии!</w:t>
      </w:r>
    </w:p>
    <w:p w14:paraId="2F744119" w14:textId="7DD10086"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Ситуацию обострили результаты партийной дискуссии, проведенной в тот же год. В ней за позицию Троцкого проголосовало всего 4120 человек из 1 200 000 членов и кандидатов партии и 730 862 принявших участие. Это был полный разгром троцкизма. Но Троцкий хотел взять реванш 7 ноября 1927 года. Особенно это проявилось в Москве и Ленинграде. В юбилейной демонстрации участвовала и оппозиция со своими лозунгами. Напомним их: 1)</w:t>
      </w:r>
      <w:r w:rsidR="007E2377">
        <w:rPr>
          <w:rFonts w:ascii="Times New Roman" w:hAnsi="Times New Roman" w:cs="Times New Roman"/>
          <w:sz w:val="24"/>
          <w:szCs w:val="24"/>
        </w:rPr>
        <w:t>»</w:t>
      </w:r>
      <w:r w:rsidRPr="00B5005A">
        <w:rPr>
          <w:rFonts w:ascii="Times New Roman" w:hAnsi="Times New Roman" w:cs="Times New Roman"/>
          <w:sz w:val="24"/>
          <w:szCs w:val="24"/>
        </w:rPr>
        <w:t>Выполним завещание Ленина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2)</w:t>
      </w:r>
      <w:r w:rsidR="007E2377">
        <w:rPr>
          <w:rFonts w:ascii="Times New Roman" w:hAnsi="Times New Roman" w:cs="Times New Roman"/>
          <w:sz w:val="24"/>
          <w:szCs w:val="24"/>
        </w:rPr>
        <w:t>»</w:t>
      </w:r>
      <w:r w:rsidRPr="00B5005A">
        <w:rPr>
          <w:rFonts w:ascii="Times New Roman" w:hAnsi="Times New Roman" w:cs="Times New Roman"/>
          <w:sz w:val="24"/>
          <w:szCs w:val="24"/>
        </w:rPr>
        <w:t>Повернем огонь направо — против нэпмана, кулака и бюрократа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3)</w:t>
      </w:r>
      <w:r w:rsidR="007E2377">
        <w:rPr>
          <w:rFonts w:ascii="Times New Roman" w:hAnsi="Times New Roman" w:cs="Times New Roman"/>
          <w:sz w:val="24"/>
          <w:szCs w:val="24"/>
        </w:rPr>
        <w:t>»</w:t>
      </w:r>
      <w:r w:rsidRPr="00B5005A">
        <w:rPr>
          <w:rFonts w:ascii="Times New Roman" w:hAnsi="Times New Roman" w:cs="Times New Roman"/>
          <w:sz w:val="24"/>
          <w:szCs w:val="24"/>
        </w:rPr>
        <w:t>За подлинную рабочую демократию</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4)</w:t>
      </w:r>
      <w:r w:rsidR="007E2377">
        <w:rPr>
          <w:rFonts w:ascii="Times New Roman" w:hAnsi="Times New Roman" w:cs="Times New Roman"/>
          <w:sz w:val="24"/>
          <w:szCs w:val="24"/>
        </w:rPr>
        <w:t>»</w:t>
      </w:r>
      <w:r w:rsidRPr="00B5005A">
        <w:rPr>
          <w:rFonts w:ascii="Times New Roman" w:hAnsi="Times New Roman" w:cs="Times New Roman"/>
          <w:sz w:val="24"/>
          <w:szCs w:val="24"/>
        </w:rPr>
        <w:t>Против оппортунизма, против раскола — за единство ленинской партии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5)</w:t>
      </w:r>
      <w:r w:rsidR="007E2377">
        <w:rPr>
          <w:rFonts w:ascii="Times New Roman" w:hAnsi="Times New Roman" w:cs="Times New Roman"/>
          <w:sz w:val="24"/>
          <w:szCs w:val="24"/>
        </w:rPr>
        <w:t>»</w:t>
      </w:r>
      <w:r w:rsidRPr="00B5005A">
        <w:rPr>
          <w:rFonts w:ascii="Times New Roman" w:hAnsi="Times New Roman" w:cs="Times New Roman"/>
          <w:sz w:val="24"/>
          <w:szCs w:val="24"/>
        </w:rPr>
        <w:t>За ленинский Центральный Комитет</w:t>
      </w:r>
      <w:r w:rsidR="007E2377">
        <w:rPr>
          <w:rFonts w:ascii="Times New Roman" w:hAnsi="Times New Roman" w:cs="Times New Roman"/>
          <w:sz w:val="24"/>
          <w:szCs w:val="24"/>
        </w:rPr>
        <w:t>»</w:t>
      </w:r>
      <w:r w:rsidRPr="00B5005A">
        <w:rPr>
          <w:rFonts w:ascii="Times New Roman" w:hAnsi="Times New Roman" w:cs="Times New Roman"/>
          <w:sz w:val="24"/>
          <w:szCs w:val="24"/>
        </w:rPr>
        <w:t>. В ходе и после демонстраций стали происходить отдельные столкновения оппозиции с рабочими дружинами. Ряд рядовых оппозиционеров были избиты, плакаты вырывались у них из рук. Малоизвестно, что в этот день слушатель военной академии имени Фрунзе Охотников Я. О., участвуя в охране Мавзолея, напал на Сталина, ударив его. Все задержанные милицией были распущены по домам. Отпущен был и Охотников.</w:t>
      </w:r>
    </w:p>
    <w:p w14:paraId="19F22451" w14:textId="5C51D9BA"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Сталин так объяснил этот жест: </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Из апелляции к </w:t>
      </w:r>
      <w:r w:rsidR="007E2377">
        <w:rPr>
          <w:rFonts w:ascii="Times New Roman" w:hAnsi="Times New Roman" w:cs="Times New Roman"/>
          <w:sz w:val="24"/>
          <w:szCs w:val="24"/>
        </w:rPr>
        <w:t>«</w:t>
      </w:r>
      <w:r w:rsidRPr="00B5005A">
        <w:rPr>
          <w:rFonts w:ascii="Times New Roman" w:hAnsi="Times New Roman" w:cs="Times New Roman"/>
          <w:sz w:val="24"/>
          <w:szCs w:val="24"/>
        </w:rPr>
        <w:t>улице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ничего у оппозиции не получилось, так как она оказалась ничтожной группой. Но это не вина, а беда ее. А что, если бы у оппозиции оказалось немного больше сил? Не ясно ли, что апелляция к </w:t>
      </w:r>
      <w:r w:rsidR="007E2377">
        <w:rPr>
          <w:rFonts w:ascii="Times New Roman" w:hAnsi="Times New Roman" w:cs="Times New Roman"/>
          <w:sz w:val="24"/>
          <w:szCs w:val="24"/>
        </w:rPr>
        <w:t>«</w:t>
      </w:r>
      <w:r w:rsidRPr="00B5005A">
        <w:rPr>
          <w:rFonts w:ascii="Times New Roman" w:hAnsi="Times New Roman" w:cs="Times New Roman"/>
          <w:sz w:val="24"/>
          <w:szCs w:val="24"/>
        </w:rPr>
        <w:t>улице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превратилась бы в прямой путч против Советской власти? Разве трудно понять, что эта попытка оппозиции, по сути дела, ничем не отличается от известной попытки левых эсеров в 1918 году? По правилу, за такие попытки активных деятелей оппозиции мы должны были бы переарестовать 7 ноября. Мы не сделали этого только потому, что пожалели их, проявили великодушие и хотели дать им возможность одуматься</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7967EECB" w14:textId="3678093D"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Следовательно, все эти события ускорили индустриализацию и коллективизацию, а также общую подготовку к </w:t>
      </w:r>
      <w:r w:rsidR="007E2377">
        <w:rPr>
          <w:rFonts w:ascii="Times New Roman" w:hAnsi="Times New Roman" w:cs="Times New Roman"/>
          <w:sz w:val="24"/>
          <w:szCs w:val="24"/>
        </w:rPr>
        <w:t>«</w:t>
      </w:r>
      <w:r w:rsidRPr="00B5005A">
        <w:rPr>
          <w:rFonts w:ascii="Times New Roman" w:hAnsi="Times New Roman" w:cs="Times New Roman"/>
          <w:sz w:val="24"/>
          <w:szCs w:val="24"/>
        </w:rPr>
        <w:t>большой войне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А с 1936 по 1938 год вспомнили, кто, зачем и почему, затеял эту бучу и на какую разведку работал. </w:t>
      </w:r>
    </w:p>
    <w:p w14:paraId="2340EADE" w14:textId="5FAA84DE" w:rsidR="006612BD" w:rsidRPr="00B5005A" w:rsidRDefault="006612BD" w:rsidP="006612BD">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Можно провести аналогию с современностью. Обвинения со стороны Британии, санкции, ответные действия со стороны России. Расширение НАТО. Всё та же </w:t>
      </w:r>
      <w:r w:rsidR="007E2377">
        <w:rPr>
          <w:rFonts w:ascii="Times New Roman" w:hAnsi="Times New Roman" w:cs="Times New Roman"/>
          <w:sz w:val="24"/>
          <w:szCs w:val="24"/>
        </w:rPr>
        <w:t>«</w:t>
      </w:r>
      <w:r w:rsidRPr="00B5005A">
        <w:rPr>
          <w:rFonts w:ascii="Times New Roman" w:hAnsi="Times New Roman" w:cs="Times New Roman"/>
          <w:sz w:val="24"/>
          <w:szCs w:val="24"/>
        </w:rPr>
        <w:t>Военная тревога</w:t>
      </w:r>
      <w:r w:rsidR="007E2377">
        <w:rPr>
          <w:rFonts w:ascii="Times New Roman" w:hAnsi="Times New Roman" w:cs="Times New Roman"/>
          <w:sz w:val="24"/>
          <w:szCs w:val="24"/>
        </w:rPr>
        <w:t>»</w:t>
      </w:r>
    </w:p>
    <w:p w14:paraId="0C0968CC" w14:textId="77777777" w:rsidR="00E71C13" w:rsidRDefault="00E71C13" w:rsidP="006612BD">
      <w:pPr>
        <w:spacing w:after="0"/>
        <w:jc w:val="center"/>
        <w:rPr>
          <w:rFonts w:ascii="Times New Roman" w:hAnsi="Times New Roman" w:cs="Times New Roman"/>
          <w:b/>
          <w:sz w:val="24"/>
          <w:szCs w:val="24"/>
        </w:rPr>
      </w:pPr>
    </w:p>
    <w:p w14:paraId="00A45467" w14:textId="25C4DAC4" w:rsidR="006612BD" w:rsidRPr="00B5005A" w:rsidRDefault="006612BD" w:rsidP="006612BD">
      <w:pPr>
        <w:spacing w:after="0"/>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3B469942" w14:textId="77777777" w:rsidR="006612BD" w:rsidRPr="00B5005A" w:rsidRDefault="006612BD" w:rsidP="006612BD">
      <w:pPr>
        <w:spacing w:after="0"/>
        <w:jc w:val="center"/>
        <w:rPr>
          <w:rFonts w:ascii="Times New Roman" w:hAnsi="Times New Roman" w:cs="Times New Roman"/>
          <w:b/>
          <w:sz w:val="24"/>
          <w:szCs w:val="24"/>
        </w:rPr>
      </w:pPr>
    </w:p>
    <w:p w14:paraId="1E724867" w14:textId="17999823" w:rsidR="006612BD" w:rsidRPr="00B5005A" w:rsidRDefault="006612BD" w:rsidP="00BD5C2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Голубев</w:t>
      </w:r>
      <w:r w:rsidR="00A648F9">
        <w:rPr>
          <w:rFonts w:ascii="Times New Roman" w:hAnsi="Times New Roman" w:cs="Times New Roman"/>
          <w:sz w:val="24"/>
          <w:szCs w:val="24"/>
        </w:rPr>
        <w:t>,</w:t>
      </w:r>
      <w:r w:rsidRPr="00B5005A">
        <w:rPr>
          <w:rFonts w:ascii="Times New Roman" w:hAnsi="Times New Roman" w:cs="Times New Roman"/>
          <w:sz w:val="24"/>
          <w:szCs w:val="24"/>
        </w:rPr>
        <w:t xml:space="preserve"> А.В. </w:t>
      </w:r>
      <w:r w:rsidR="007E2377">
        <w:rPr>
          <w:rFonts w:ascii="Times New Roman" w:hAnsi="Times New Roman" w:cs="Times New Roman"/>
          <w:sz w:val="24"/>
          <w:szCs w:val="24"/>
        </w:rPr>
        <w:t>«</w:t>
      </w:r>
      <w:r w:rsidRPr="00B5005A">
        <w:rPr>
          <w:rFonts w:ascii="Times New Roman" w:hAnsi="Times New Roman" w:cs="Times New Roman"/>
          <w:sz w:val="24"/>
          <w:szCs w:val="24"/>
        </w:rPr>
        <w:t>Придут из Китая англичане…</w:t>
      </w:r>
      <w:r w:rsidR="007E2377">
        <w:rPr>
          <w:rFonts w:ascii="Times New Roman" w:hAnsi="Times New Roman" w:cs="Times New Roman"/>
          <w:sz w:val="24"/>
          <w:szCs w:val="24"/>
        </w:rPr>
        <w:t>»</w:t>
      </w:r>
      <w:r w:rsidRPr="00B5005A">
        <w:rPr>
          <w:rFonts w:ascii="Times New Roman" w:hAnsi="Times New Roman" w:cs="Times New Roman"/>
          <w:sz w:val="24"/>
          <w:szCs w:val="24"/>
        </w:rPr>
        <w:t>: советское общество и военные тревоги 1920-х гг.</w:t>
      </w:r>
      <w:r w:rsidR="00A648F9">
        <w:rPr>
          <w:rFonts w:ascii="Times New Roman" w:hAnsi="Times New Roman" w:cs="Times New Roman"/>
          <w:sz w:val="24"/>
          <w:szCs w:val="24"/>
        </w:rPr>
        <w:t xml:space="preserve"> / А.В.Голубев. – Текст: непосредственный</w:t>
      </w:r>
      <w:r w:rsidRPr="00B5005A">
        <w:rPr>
          <w:rFonts w:ascii="Times New Roman" w:hAnsi="Times New Roman" w:cs="Times New Roman"/>
          <w:sz w:val="24"/>
          <w:szCs w:val="24"/>
        </w:rPr>
        <w:t xml:space="preserve"> //</w:t>
      </w:r>
      <w:r w:rsidR="00A648F9">
        <w:rPr>
          <w:rFonts w:ascii="Times New Roman" w:hAnsi="Times New Roman" w:cs="Times New Roman"/>
          <w:sz w:val="24"/>
          <w:szCs w:val="24"/>
        </w:rPr>
        <w:t xml:space="preserve"> </w:t>
      </w:r>
      <w:r w:rsidRPr="00B5005A">
        <w:rPr>
          <w:rFonts w:ascii="Times New Roman" w:hAnsi="Times New Roman" w:cs="Times New Roman"/>
          <w:sz w:val="24"/>
          <w:szCs w:val="24"/>
        </w:rPr>
        <w:t>Проблемы истории, филологии, культуры.</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2007.</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w:t>
      </w:r>
      <w:r w:rsidR="00A648F9">
        <w:rPr>
          <w:rFonts w:ascii="Times New Roman" w:hAnsi="Times New Roman" w:cs="Times New Roman"/>
          <w:sz w:val="24"/>
          <w:szCs w:val="24"/>
        </w:rPr>
        <w:t xml:space="preserve"> 18. С. 42–57;</w:t>
      </w:r>
    </w:p>
    <w:p w14:paraId="21506B0A" w14:textId="22180559" w:rsidR="006612BD" w:rsidRPr="00B5005A" w:rsidRDefault="006612BD" w:rsidP="00BD5C2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Голубев</w:t>
      </w:r>
      <w:r w:rsidR="00A648F9">
        <w:rPr>
          <w:rFonts w:ascii="Times New Roman" w:hAnsi="Times New Roman" w:cs="Times New Roman"/>
          <w:sz w:val="24"/>
          <w:szCs w:val="24"/>
        </w:rPr>
        <w:t>,</w:t>
      </w:r>
      <w:r w:rsidRPr="00B5005A">
        <w:rPr>
          <w:rFonts w:ascii="Times New Roman" w:hAnsi="Times New Roman" w:cs="Times New Roman"/>
          <w:sz w:val="24"/>
          <w:szCs w:val="24"/>
        </w:rPr>
        <w:t> </w:t>
      </w:r>
      <w:r w:rsidR="00A648F9">
        <w:rPr>
          <w:rFonts w:ascii="Times New Roman" w:hAnsi="Times New Roman" w:cs="Times New Roman"/>
          <w:sz w:val="24"/>
          <w:szCs w:val="24"/>
        </w:rPr>
        <w:t xml:space="preserve">А.В. </w:t>
      </w:r>
      <w:r w:rsidRPr="00B5005A">
        <w:rPr>
          <w:rFonts w:ascii="Times New Roman" w:hAnsi="Times New Roman" w:cs="Times New Roman"/>
          <w:sz w:val="24"/>
          <w:szCs w:val="24"/>
        </w:rPr>
        <w:t xml:space="preserve">Советское общество и </w:t>
      </w:r>
      <w:r w:rsidR="007E2377">
        <w:rPr>
          <w:rFonts w:ascii="Times New Roman" w:hAnsi="Times New Roman" w:cs="Times New Roman"/>
          <w:sz w:val="24"/>
          <w:szCs w:val="24"/>
        </w:rPr>
        <w:t>«</w:t>
      </w:r>
      <w:r w:rsidRPr="00B5005A">
        <w:rPr>
          <w:rFonts w:ascii="Times New Roman" w:hAnsi="Times New Roman" w:cs="Times New Roman"/>
          <w:sz w:val="24"/>
          <w:szCs w:val="24"/>
        </w:rPr>
        <w:t>военные тревоги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1920-х годов</w:t>
      </w:r>
      <w:r w:rsidR="00A648F9">
        <w:rPr>
          <w:rFonts w:ascii="Times New Roman" w:hAnsi="Times New Roman" w:cs="Times New Roman"/>
          <w:sz w:val="24"/>
          <w:szCs w:val="24"/>
        </w:rPr>
        <w:t xml:space="preserve"> / А.В.Голубев. – Текст: непосредственный</w:t>
      </w:r>
      <w:r w:rsidRPr="00B5005A">
        <w:rPr>
          <w:rFonts w:ascii="Times New Roman" w:hAnsi="Times New Roman" w:cs="Times New Roman"/>
          <w:sz w:val="24"/>
          <w:szCs w:val="24"/>
        </w:rPr>
        <w:t xml:space="preserve"> // Отечественная история.</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2008.</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 1.</w:t>
      </w:r>
      <w:r w:rsidR="00BD1225">
        <w:rPr>
          <w:rFonts w:ascii="Times New Roman" w:hAnsi="Times New Roman" w:cs="Times New Roman"/>
          <w:sz w:val="24"/>
          <w:szCs w:val="24"/>
        </w:rPr>
        <w:t xml:space="preserve"> – </w:t>
      </w:r>
      <w:r w:rsidR="00A648F9">
        <w:rPr>
          <w:rFonts w:ascii="Times New Roman" w:hAnsi="Times New Roman" w:cs="Times New Roman"/>
          <w:sz w:val="24"/>
          <w:szCs w:val="24"/>
        </w:rPr>
        <w:t>С. 36–58;</w:t>
      </w:r>
    </w:p>
    <w:p w14:paraId="25272D62" w14:textId="36206A4F" w:rsidR="006612BD" w:rsidRPr="00B5005A" w:rsidRDefault="006612BD" w:rsidP="00BD5C2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Нежинский</w:t>
      </w:r>
      <w:r w:rsidR="00A648F9">
        <w:rPr>
          <w:rFonts w:ascii="Times New Roman" w:hAnsi="Times New Roman" w:cs="Times New Roman"/>
          <w:sz w:val="24"/>
          <w:szCs w:val="24"/>
        </w:rPr>
        <w:t>,</w:t>
      </w:r>
      <w:r w:rsidRPr="00B5005A">
        <w:rPr>
          <w:rFonts w:ascii="Times New Roman" w:hAnsi="Times New Roman" w:cs="Times New Roman"/>
          <w:sz w:val="24"/>
          <w:szCs w:val="24"/>
        </w:rPr>
        <w:t> Л.Н. В интересах народа или вопреки им? Советская международная политика в 1917–1933 годах</w:t>
      </w:r>
      <w:r w:rsidR="00A648F9">
        <w:rPr>
          <w:rFonts w:ascii="Times New Roman" w:hAnsi="Times New Roman" w:cs="Times New Roman"/>
          <w:sz w:val="24"/>
          <w:szCs w:val="24"/>
        </w:rPr>
        <w:t xml:space="preserve"> / Л.Н.Нежинский</w:t>
      </w:r>
      <w:r w:rsidRPr="00B5005A">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Наука, 2004.</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323 с.</w:t>
      </w:r>
      <w:r w:rsidR="00A648F9">
        <w:rPr>
          <w:rFonts w:ascii="Times New Roman" w:hAnsi="Times New Roman" w:cs="Times New Roman"/>
          <w:sz w:val="24"/>
          <w:szCs w:val="24"/>
        </w:rPr>
        <w:t xml:space="preserve"> – Текст: непосредственный;</w:t>
      </w:r>
    </w:p>
    <w:p w14:paraId="6B04DEC4" w14:textId="7B9F1EEE" w:rsidR="006612BD" w:rsidRPr="00B5005A" w:rsidRDefault="00A648F9" w:rsidP="00BD5C2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Измозик В. </w:t>
      </w:r>
      <w:r w:rsidR="006612BD" w:rsidRPr="00B5005A">
        <w:rPr>
          <w:rFonts w:ascii="Times New Roman" w:hAnsi="Times New Roman" w:cs="Times New Roman"/>
          <w:sz w:val="24"/>
          <w:szCs w:val="24"/>
        </w:rPr>
        <w:t>Подлинная история РСДРП – РКП(б) – ВКП(б).</w:t>
      </w:r>
      <w:r>
        <w:rPr>
          <w:rFonts w:ascii="Times New Roman" w:hAnsi="Times New Roman" w:cs="Times New Roman"/>
          <w:sz w:val="24"/>
          <w:szCs w:val="24"/>
        </w:rPr>
        <w:t xml:space="preserve"> </w:t>
      </w:r>
      <w:r w:rsidR="006612BD" w:rsidRPr="00B5005A">
        <w:rPr>
          <w:rFonts w:ascii="Times New Roman" w:hAnsi="Times New Roman" w:cs="Times New Roman"/>
          <w:sz w:val="24"/>
          <w:szCs w:val="24"/>
        </w:rPr>
        <w:t>Краткий курс. Без умолчаний и фальсификаций</w:t>
      </w:r>
      <w:r>
        <w:rPr>
          <w:rFonts w:ascii="Times New Roman" w:hAnsi="Times New Roman" w:cs="Times New Roman"/>
          <w:sz w:val="24"/>
          <w:szCs w:val="24"/>
        </w:rPr>
        <w:t xml:space="preserve"> / В.Измозик, Б.Старков, Б.Павлов, С.Рудник</w:t>
      </w:r>
      <w:r w:rsidR="006612BD" w:rsidRPr="00B5005A">
        <w:rPr>
          <w:rFonts w:ascii="Times New Roman" w:hAnsi="Times New Roman" w:cs="Times New Roman"/>
          <w:sz w:val="24"/>
          <w:szCs w:val="24"/>
        </w:rPr>
        <w:t>.</w:t>
      </w:r>
      <w:r w:rsidR="00BD1225">
        <w:rPr>
          <w:rFonts w:ascii="Times New Roman" w:hAnsi="Times New Roman" w:cs="Times New Roman"/>
          <w:sz w:val="24"/>
          <w:szCs w:val="24"/>
        </w:rPr>
        <w:t xml:space="preserve"> – </w:t>
      </w:r>
      <w:r w:rsidR="006612BD" w:rsidRPr="00B5005A">
        <w:rPr>
          <w:rFonts w:ascii="Times New Roman" w:hAnsi="Times New Roman" w:cs="Times New Roman"/>
          <w:sz w:val="24"/>
          <w:szCs w:val="24"/>
        </w:rPr>
        <w:t>СПб.: Питер, 2010.</w:t>
      </w:r>
      <w:r w:rsidR="00BD1225">
        <w:rPr>
          <w:rFonts w:ascii="Times New Roman" w:hAnsi="Times New Roman" w:cs="Times New Roman"/>
          <w:sz w:val="24"/>
          <w:szCs w:val="24"/>
        </w:rPr>
        <w:t xml:space="preserve"> – </w:t>
      </w:r>
      <w:r w:rsidR="006612BD" w:rsidRPr="00B5005A">
        <w:rPr>
          <w:rFonts w:ascii="Times New Roman" w:hAnsi="Times New Roman" w:cs="Times New Roman"/>
          <w:sz w:val="24"/>
          <w:szCs w:val="24"/>
        </w:rPr>
        <w:t>496 с.</w:t>
      </w:r>
      <w:r>
        <w:rPr>
          <w:rFonts w:ascii="Times New Roman" w:hAnsi="Times New Roman" w:cs="Times New Roman"/>
          <w:sz w:val="24"/>
          <w:szCs w:val="24"/>
        </w:rPr>
        <w:t xml:space="preserve"> – Текст: непосредственный;</w:t>
      </w:r>
    </w:p>
    <w:p w14:paraId="34E30110" w14:textId="24D2B864" w:rsidR="006612BD" w:rsidRPr="00B5005A" w:rsidRDefault="006612BD" w:rsidP="00BD5C2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5. Симонов</w:t>
      </w:r>
      <w:r w:rsidR="00A648F9">
        <w:rPr>
          <w:rFonts w:ascii="Times New Roman" w:hAnsi="Times New Roman" w:cs="Times New Roman"/>
          <w:sz w:val="24"/>
          <w:szCs w:val="24"/>
        </w:rPr>
        <w:t>,</w:t>
      </w:r>
      <w:r w:rsidRPr="00B5005A">
        <w:rPr>
          <w:rFonts w:ascii="Times New Roman" w:hAnsi="Times New Roman" w:cs="Times New Roman"/>
          <w:sz w:val="24"/>
          <w:szCs w:val="24"/>
        </w:rPr>
        <w:t> Н.С. Крепить оборону страны Советов (</w:t>
      </w:r>
      <w:r w:rsidR="007E2377">
        <w:rPr>
          <w:rFonts w:ascii="Times New Roman" w:hAnsi="Times New Roman" w:cs="Times New Roman"/>
          <w:sz w:val="24"/>
          <w:szCs w:val="24"/>
        </w:rPr>
        <w:t>«</w:t>
      </w:r>
      <w:r w:rsidRPr="00B5005A">
        <w:rPr>
          <w:rFonts w:ascii="Times New Roman" w:hAnsi="Times New Roman" w:cs="Times New Roman"/>
          <w:sz w:val="24"/>
          <w:szCs w:val="24"/>
        </w:rPr>
        <w:t>Военная тревога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1927 г. и ее последствия</w:t>
      </w:r>
      <w:r w:rsidR="00A648F9">
        <w:rPr>
          <w:rFonts w:ascii="Times New Roman" w:hAnsi="Times New Roman" w:cs="Times New Roman"/>
          <w:sz w:val="24"/>
          <w:szCs w:val="24"/>
        </w:rPr>
        <w:t>) / Ю.Ф.Симонов. – Текст: непосредственный</w:t>
      </w:r>
      <w:r w:rsidRPr="00B5005A">
        <w:rPr>
          <w:rFonts w:ascii="Times New Roman" w:hAnsi="Times New Roman" w:cs="Times New Roman"/>
          <w:sz w:val="24"/>
          <w:szCs w:val="24"/>
        </w:rPr>
        <w:t xml:space="preserve"> //Отечественная история.</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1996.</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 3.</w:t>
      </w:r>
      <w:r w:rsidR="00BD1225">
        <w:rPr>
          <w:rFonts w:ascii="Times New Roman" w:hAnsi="Times New Roman" w:cs="Times New Roman"/>
          <w:sz w:val="24"/>
          <w:szCs w:val="24"/>
        </w:rPr>
        <w:t xml:space="preserve"> – </w:t>
      </w:r>
      <w:r w:rsidR="00A648F9">
        <w:rPr>
          <w:rFonts w:ascii="Times New Roman" w:hAnsi="Times New Roman" w:cs="Times New Roman"/>
          <w:sz w:val="24"/>
          <w:szCs w:val="24"/>
        </w:rPr>
        <w:t>С. 155–161;</w:t>
      </w:r>
    </w:p>
    <w:p w14:paraId="03AC8008" w14:textId="15654FF2" w:rsidR="006612BD" w:rsidRPr="00B5005A" w:rsidRDefault="006612BD" w:rsidP="00BD5C2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6. Смирнов</w:t>
      </w:r>
      <w:r w:rsidR="00A648F9">
        <w:rPr>
          <w:rFonts w:ascii="Times New Roman" w:hAnsi="Times New Roman" w:cs="Times New Roman"/>
          <w:sz w:val="24"/>
          <w:szCs w:val="24"/>
        </w:rPr>
        <w:t>,</w:t>
      </w:r>
      <w:r w:rsidRPr="00B5005A">
        <w:rPr>
          <w:rFonts w:ascii="Times New Roman" w:hAnsi="Times New Roman" w:cs="Times New Roman"/>
          <w:sz w:val="24"/>
          <w:szCs w:val="24"/>
        </w:rPr>
        <w:t xml:space="preserve"> Ю.Ф. Сводки ОГПУ 1920-х гг. по Тульской губернии как источник </w:t>
      </w:r>
      <w:r w:rsidR="00A648F9">
        <w:rPr>
          <w:rFonts w:ascii="Times New Roman" w:hAnsi="Times New Roman" w:cs="Times New Roman"/>
          <w:sz w:val="24"/>
          <w:szCs w:val="24"/>
        </w:rPr>
        <w:t xml:space="preserve">для изучения положения рабочих </w:t>
      </w:r>
      <w:r w:rsidRPr="00B5005A">
        <w:rPr>
          <w:rFonts w:ascii="Times New Roman" w:hAnsi="Times New Roman" w:cs="Times New Roman"/>
          <w:sz w:val="24"/>
          <w:szCs w:val="24"/>
        </w:rPr>
        <w:t>/</w:t>
      </w:r>
      <w:r w:rsidR="00A648F9">
        <w:rPr>
          <w:rFonts w:ascii="Times New Roman" w:hAnsi="Times New Roman" w:cs="Times New Roman"/>
          <w:sz w:val="24"/>
          <w:szCs w:val="24"/>
        </w:rPr>
        <w:t xml:space="preserve"> Ю.Ф.Смирнов. – Текст: непосредственный //</w:t>
      </w:r>
      <w:r w:rsidRPr="00B5005A">
        <w:rPr>
          <w:rFonts w:ascii="Times New Roman" w:hAnsi="Times New Roman" w:cs="Times New Roman"/>
          <w:sz w:val="24"/>
          <w:szCs w:val="24"/>
        </w:rPr>
        <w:t xml:space="preserve"> Историческая и социально-образовательная мысль.</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2011.</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 5.</w:t>
      </w:r>
      <w:r w:rsidR="00BD1225">
        <w:rPr>
          <w:rFonts w:ascii="Times New Roman" w:hAnsi="Times New Roman" w:cs="Times New Roman"/>
          <w:sz w:val="24"/>
          <w:szCs w:val="24"/>
        </w:rPr>
        <w:t xml:space="preserve"> – </w:t>
      </w:r>
      <w:r w:rsidR="00A648F9">
        <w:rPr>
          <w:rFonts w:ascii="Times New Roman" w:hAnsi="Times New Roman" w:cs="Times New Roman"/>
          <w:sz w:val="24"/>
          <w:szCs w:val="24"/>
        </w:rPr>
        <w:t>С. 42–46;</w:t>
      </w:r>
    </w:p>
    <w:p w14:paraId="3E89D4C3" w14:textId="11684BE3" w:rsidR="006612BD" w:rsidRPr="00B5005A" w:rsidRDefault="006612BD" w:rsidP="00BD5C2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7. </w:t>
      </w:r>
      <w:r w:rsidR="00A648F9">
        <w:rPr>
          <w:rFonts w:ascii="Times New Roman" w:hAnsi="Times New Roman" w:cs="Times New Roman"/>
          <w:sz w:val="24"/>
          <w:szCs w:val="24"/>
        </w:rPr>
        <w:t xml:space="preserve">// </w:t>
      </w:r>
      <w:r w:rsidRPr="00B5005A">
        <w:rPr>
          <w:rFonts w:ascii="Times New Roman" w:hAnsi="Times New Roman" w:cs="Times New Roman"/>
          <w:sz w:val="24"/>
          <w:szCs w:val="24"/>
        </w:rPr>
        <w:t>Комсомольская правда.</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1927.</w:t>
      </w:r>
      <w:r w:rsidR="00BD1225">
        <w:rPr>
          <w:rFonts w:ascii="Times New Roman" w:hAnsi="Times New Roman" w:cs="Times New Roman"/>
          <w:sz w:val="24"/>
          <w:szCs w:val="24"/>
        </w:rPr>
        <w:t xml:space="preserve"> – </w:t>
      </w:r>
      <w:r w:rsidR="003F1967">
        <w:rPr>
          <w:rFonts w:ascii="Times New Roman" w:hAnsi="Times New Roman" w:cs="Times New Roman"/>
          <w:sz w:val="24"/>
          <w:szCs w:val="24"/>
        </w:rPr>
        <w:t>9 марта.</w:t>
      </w:r>
    </w:p>
    <w:p w14:paraId="48B41568" w14:textId="0CABC9A9" w:rsidR="006612BD" w:rsidRPr="003F1967" w:rsidRDefault="003F1967" w:rsidP="00BD5C2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6612BD" w:rsidRPr="003F1967">
        <w:rPr>
          <w:rFonts w:ascii="Times New Roman" w:hAnsi="Times New Roman" w:cs="Times New Roman"/>
          <w:sz w:val="24"/>
          <w:szCs w:val="24"/>
        </w:rPr>
        <w:t>. </w:t>
      </w:r>
      <w:r w:rsidRPr="003F1967">
        <w:rPr>
          <w:rFonts w:ascii="Times New Roman" w:hAnsi="Times New Roman" w:cs="Times New Roman"/>
          <w:sz w:val="24"/>
          <w:szCs w:val="24"/>
        </w:rPr>
        <w:t xml:space="preserve">«Военная тревога» 1927 года. – </w:t>
      </w:r>
      <w:r w:rsidRPr="003F1967">
        <w:rPr>
          <w:rFonts w:ascii="Times New Roman" w:hAnsi="Times New Roman" w:cs="Times New Roman"/>
          <w:sz w:val="24"/>
          <w:szCs w:val="24"/>
          <w:lang w:val="en-US"/>
        </w:rPr>
        <w:t>URL</w:t>
      </w:r>
      <w:r w:rsidRPr="003F1967">
        <w:rPr>
          <w:rFonts w:ascii="Times New Roman" w:hAnsi="Times New Roman" w:cs="Times New Roman"/>
          <w:sz w:val="24"/>
          <w:szCs w:val="24"/>
        </w:rPr>
        <w:t xml:space="preserve">: </w:t>
      </w:r>
      <w:hyperlink r:id="rId140" w:history="1">
        <w:r w:rsidRPr="003F1967">
          <w:rPr>
            <w:rStyle w:val="ae"/>
            <w:rFonts w:ascii="Times New Roman" w:hAnsi="Times New Roman"/>
            <w:sz w:val="24"/>
            <w:szCs w:val="24"/>
          </w:rPr>
          <w:t>https://picturehistory.livejournal.com/4830198.html/</w:t>
        </w:r>
      </w:hyperlink>
      <w:r w:rsidR="00BD1225">
        <w:rPr>
          <w:rFonts w:ascii="Times New Roman" w:hAnsi="Times New Roman" w:cs="Times New Roman"/>
          <w:sz w:val="24"/>
          <w:szCs w:val="24"/>
        </w:rPr>
        <w:t xml:space="preserve"> – </w:t>
      </w:r>
      <w:r w:rsidRPr="003F1967">
        <w:rPr>
          <w:rFonts w:ascii="Times New Roman" w:hAnsi="Times New Roman" w:cs="Times New Roman"/>
          <w:sz w:val="24"/>
          <w:szCs w:val="24"/>
        </w:rPr>
        <w:t>Текст:электронный.</w:t>
      </w:r>
    </w:p>
    <w:p w14:paraId="3FA60515" w14:textId="77777777" w:rsidR="006612BD" w:rsidRPr="00B5005A" w:rsidRDefault="006612BD" w:rsidP="006D1FA6">
      <w:pPr>
        <w:spacing w:after="0"/>
        <w:jc w:val="both"/>
        <w:rPr>
          <w:rFonts w:ascii="Times New Roman" w:hAnsi="Times New Roman" w:cs="Times New Roman"/>
          <w:sz w:val="24"/>
          <w:szCs w:val="24"/>
        </w:rPr>
      </w:pPr>
    </w:p>
    <w:p w14:paraId="5F1DC959" w14:textId="77777777" w:rsidR="00816489" w:rsidRPr="00B5005A" w:rsidRDefault="00816489" w:rsidP="00816489">
      <w:pPr>
        <w:spacing w:after="0"/>
        <w:ind w:firstLine="709"/>
        <w:jc w:val="both"/>
        <w:rPr>
          <w:rFonts w:ascii="Times New Roman" w:hAnsi="Times New Roman" w:cs="Times New Roman"/>
          <w:sz w:val="24"/>
          <w:szCs w:val="24"/>
        </w:rPr>
      </w:pPr>
    </w:p>
    <w:p w14:paraId="14C2498E" w14:textId="77777777" w:rsidR="00816489" w:rsidRPr="00B5005A" w:rsidRDefault="00816489" w:rsidP="00816489">
      <w:pPr>
        <w:spacing w:after="0"/>
        <w:ind w:firstLine="709"/>
        <w:jc w:val="both"/>
        <w:rPr>
          <w:rFonts w:ascii="Times New Roman" w:hAnsi="Times New Roman" w:cs="Times New Roman"/>
          <w:sz w:val="24"/>
          <w:szCs w:val="24"/>
        </w:rPr>
      </w:pPr>
    </w:p>
    <w:p w14:paraId="7C8C877A" w14:textId="77777777" w:rsidR="00816489" w:rsidRPr="00B5005A" w:rsidRDefault="00816489" w:rsidP="00816489">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 xml:space="preserve">Кравченко А.А., </w:t>
      </w:r>
      <w:r w:rsidRPr="00B5005A">
        <w:rPr>
          <w:rFonts w:ascii="Times New Roman" w:hAnsi="Times New Roman" w:cs="Times New Roman"/>
          <w:i/>
          <w:sz w:val="24"/>
          <w:szCs w:val="24"/>
        </w:rPr>
        <w:t>обучающаяся</w:t>
      </w:r>
    </w:p>
    <w:p w14:paraId="36364AAF" w14:textId="77777777" w:rsidR="00816489" w:rsidRPr="00B5005A" w:rsidRDefault="00816489" w:rsidP="00816489">
      <w:pPr>
        <w:pStyle w:val="ac"/>
        <w:shd w:val="clear" w:color="auto" w:fill="FFFFFF"/>
        <w:spacing w:before="0" w:beforeAutospacing="0" w:after="0" w:afterAutospacing="0"/>
        <w:ind w:left="4253"/>
        <w:jc w:val="both"/>
        <w:rPr>
          <w:i/>
        </w:rPr>
      </w:pPr>
      <w:r w:rsidRPr="00B5005A">
        <w:rPr>
          <w:b/>
          <w:i/>
        </w:rPr>
        <w:t>Науч. рук. Алексеева Ю.С.,</w:t>
      </w:r>
      <w:r w:rsidRPr="00B5005A">
        <w:rPr>
          <w:i/>
        </w:rPr>
        <w:t xml:space="preserve"> </w:t>
      </w:r>
      <w:r w:rsidRPr="00B5005A">
        <w:rPr>
          <w:rFonts w:eastAsia="Calibri"/>
          <w:i/>
        </w:rPr>
        <w:t xml:space="preserve">преподаватель </w:t>
      </w:r>
      <w:r w:rsidRPr="00B5005A">
        <w:rPr>
          <w:i/>
        </w:rPr>
        <w:t>ГБПОУ АСХК, с. Александровское</w:t>
      </w:r>
    </w:p>
    <w:p w14:paraId="5BDBDCAF" w14:textId="77777777" w:rsidR="00816489" w:rsidRPr="00B5005A" w:rsidRDefault="00816489" w:rsidP="00816489">
      <w:pPr>
        <w:pStyle w:val="ac"/>
        <w:shd w:val="clear" w:color="auto" w:fill="FFFFFF"/>
        <w:spacing w:before="0" w:beforeAutospacing="0" w:after="0" w:afterAutospacing="0"/>
        <w:ind w:firstLine="709"/>
        <w:jc w:val="both"/>
      </w:pPr>
    </w:p>
    <w:p w14:paraId="1CAE1FDC" w14:textId="77777777" w:rsidR="00816489" w:rsidRPr="00B5005A" w:rsidRDefault="00816489" w:rsidP="00816489">
      <w:pPr>
        <w:pStyle w:val="ac"/>
        <w:shd w:val="clear" w:color="auto" w:fill="FFFFFF"/>
        <w:spacing w:before="0" w:beforeAutospacing="0" w:after="0" w:afterAutospacing="0"/>
        <w:ind w:firstLine="709"/>
        <w:jc w:val="both"/>
      </w:pPr>
    </w:p>
    <w:p w14:paraId="5F08FF2E" w14:textId="77777777" w:rsidR="00816489" w:rsidRPr="00B5005A" w:rsidRDefault="00816489" w:rsidP="00816489">
      <w:pPr>
        <w:pStyle w:val="ac"/>
        <w:shd w:val="clear" w:color="auto" w:fill="FFFFFF"/>
        <w:spacing w:before="0" w:beforeAutospacing="0" w:after="0" w:afterAutospacing="0"/>
        <w:ind w:firstLine="709"/>
        <w:jc w:val="both"/>
      </w:pPr>
    </w:p>
    <w:p w14:paraId="773273C1" w14:textId="77777777" w:rsidR="00816489" w:rsidRPr="00B5005A" w:rsidRDefault="00816489" w:rsidP="00816489">
      <w:pPr>
        <w:pStyle w:val="ac"/>
        <w:shd w:val="clear" w:color="auto" w:fill="FFFFFF"/>
        <w:spacing w:before="0" w:beforeAutospacing="0" w:after="0" w:afterAutospacing="0"/>
        <w:ind w:firstLine="709"/>
        <w:jc w:val="center"/>
        <w:rPr>
          <w:b/>
        </w:rPr>
      </w:pPr>
      <w:r w:rsidRPr="00B5005A">
        <w:rPr>
          <w:b/>
        </w:rPr>
        <w:t>АНГЛИЙСКИЙ ЯЗЫК – ЯЗЫК МЕЖДУНАРОДНОГО ОБЩЕНИЯ</w:t>
      </w:r>
    </w:p>
    <w:p w14:paraId="658FB077" w14:textId="77777777" w:rsidR="00816489" w:rsidRPr="00B5005A" w:rsidRDefault="00816489" w:rsidP="00816489">
      <w:pPr>
        <w:pStyle w:val="ac"/>
        <w:shd w:val="clear" w:color="auto" w:fill="FFFFFF"/>
        <w:spacing w:before="0" w:beforeAutospacing="0" w:after="0" w:afterAutospacing="0"/>
        <w:ind w:firstLine="709"/>
        <w:jc w:val="center"/>
      </w:pPr>
    </w:p>
    <w:p w14:paraId="5471C116" w14:textId="77777777" w:rsidR="00816489" w:rsidRPr="00B5005A" w:rsidRDefault="00816489" w:rsidP="00816489">
      <w:pPr>
        <w:pStyle w:val="ac"/>
        <w:shd w:val="clear" w:color="auto" w:fill="FFFFFF"/>
        <w:spacing w:before="0" w:beforeAutospacing="0" w:after="0" w:afterAutospacing="0"/>
        <w:ind w:firstLine="709"/>
        <w:jc w:val="both"/>
      </w:pPr>
      <w:r w:rsidRPr="00B5005A">
        <w:t>В мире существует множество стран, а языков, на которых говорят их жители, еще больше. Как же населению Земли понять друг друга? А вот этой цели служат международные языки, которые и позволяют всем нам общаться друг с другом, независимо от национальности и места проживания. Одним из них является английский язык.</w:t>
      </w:r>
    </w:p>
    <w:p w14:paraId="2B094C80" w14:textId="77777777" w:rsidR="00816489" w:rsidRPr="00B5005A" w:rsidRDefault="00816489" w:rsidP="00816489">
      <w:pPr>
        <w:pStyle w:val="ac"/>
        <w:shd w:val="clear" w:color="auto" w:fill="FFFFFF"/>
        <w:spacing w:before="0" w:beforeAutospacing="0" w:after="0" w:afterAutospacing="0"/>
        <w:ind w:firstLine="709"/>
        <w:jc w:val="both"/>
      </w:pPr>
      <w:r w:rsidRPr="00B5005A">
        <w:t>Среди иностранных языков английский выделяется своей распространенностью, универсальностью, что, на самом деле, очень выгодно, так как на этом языке говорят довольно большое количество людей и его изучение, может помочь приобщение с иностранцами и даже поможет поступить на работу.</w:t>
      </w:r>
    </w:p>
    <w:p w14:paraId="1EC8865F" w14:textId="5B62B3DD" w:rsidR="00816489" w:rsidRPr="00B5005A" w:rsidRDefault="00816489" w:rsidP="00816489">
      <w:pPr>
        <w:pStyle w:val="ac"/>
        <w:shd w:val="clear" w:color="auto" w:fill="FFFFFF"/>
        <w:spacing w:before="0" w:beforeAutospacing="0" w:after="0" w:afterAutospacing="0"/>
        <w:ind w:firstLine="709"/>
        <w:jc w:val="both"/>
      </w:pPr>
      <w:r w:rsidRPr="00B5005A">
        <w:t>На современном этапе развития России, когда сформировались качественно новые взаимоотношения нашей страны с членами мирового сообщества на основе новых политических и социально-экономических реалий, в ней самой создались благоприятные возможности для изучения иностранных языков и их реального использования в общении, с представителями других стран.</w:t>
      </w:r>
      <w:r w:rsidR="00201429" w:rsidRPr="00B5005A">
        <w:t xml:space="preserve"> </w:t>
      </w:r>
      <w:r w:rsidRPr="00B5005A">
        <w:t>Успешное овладение иностранными языками в настоящее время-это необходимая предпосылка для получения интересной работы в стране и за рубежом, укрепления дружбы с представителями различных стран, для продолжения обучения в международных высших учебных заведениях и профессионального роста в избранной области специализации.</w:t>
      </w:r>
    </w:p>
    <w:p w14:paraId="0DD7A303" w14:textId="77777777" w:rsidR="00816489" w:rsidRPr="00B5005A" w:rsidRDefault="00816489" w:rsidP="00816489">
      <w:pPr>
        <w:pStyle w:val="ac"/>
        <w:shd w:val="clear" w:color="auto" w:fill="FFFFFF"/>
        <w:spacing w:before="0" w:beforeAutospacing="0" w:after="0" w:afterAutospacing="0"/>
        <w:ind w:firstLine="709"/>
        <w:jc w:val="both"/>
      </w:pPr>
      <w:r w:rsidRPr="00B5005A">
        <w:t>Здесь большую роль играет знание иностранного языка, владение которым расширяет возможности общения на межкультурном уровне, и, безусловно, вызывает уважение у партнера по общению, польщённого знанием его языка, точно также как у русских вызывает удивление, говорящий на их языке иностранец.</w:t>
      </w:r>
    </w:p>
    <w:p w14:paraId="24955BEB" w14:textId="77777777" w:rsidR="00816489" w:rsidRPr="00B5005A" w:rsidRDefault="00816489" w:rsidP="00816489">
      <w:pPr>
        <w:pStyle w:val="ac"/>
        <w:shd w:val="clear" w:color="auto" w:fill="FFFFFF"/>
        <w:spacing w:before="0" w:beforeAutospacing="0" w:after="0" w:afterAutospacing="0"/>
        <w:ind w:firstLine="709"/>
        <w:jc w:val="both"/>
      </w:pPr>
      <w:r w:rsidRPr="00B5005A">
        <w:t>Знать, что говорит человек и понимать его – не одно и то же. Целесообразно поэтому исследовать, как уже в процессе самого изучения иностранного языка человек может постепенно приобретать те знания и навыки, которые являются причиной для успешной межкультурной коммуникации.</w:t>
      </w:r>
    </w:p>
    <w:p w14:paraId="10F41832" w14:textId="77777777" w:rsidR="00816489" w:rsidRPr="00B5005A" w:rsidRDefault="00816489" w:rsidP="00816489">
      <w:pPr>
        <w:pStyle w:val="ac"/>
        <w:shd w:val="clear" w:color="auto" w:fill="FFFFFF"/>
        <w:spacing w:before="0" w:beforeAutospacing="0" w:after="0" w:afterAutospacing="0"/>
        <w:ind w:firstLine="709"/>
        <w:jc w:val="both"/>
      </w:pPr>
      <w:r w:rsidRPr="00B5005A">
        <w:t>Английский язык находится на пути становления первым мировым универсальным языком. И это подтверждает ряд фактов: он является родным языком для 500 млн. людей в 12 разных странах мира. Это значительно меньше, чем около 900 млн., говорящих людей на мандаринском наречии китайского языка. Однако еще 600 млн. человек на достойном уровне владеют английским языком и используют в качестве второго языка. А также еще несколько сотен миллионов обладают некоторыми знаниями английского языка, который в свою очередь имеет полуофициальный или официальный статус, а это примерно в 62 странах. Но возможно столько же людей, которые говорят на разных диалектах китайского языка, как и англоговорящих, английский язык, несомненно, более распространен по географическому принципу, и на самом деле более универсален, чем китайский. Его распространение растет интенсивными темпами.</w:t>
      </w:r>
    </w:p>
    <w:p w14:paraId="7F50F720" w14:textId="77777777" w:rsidR="00816489" w:rsidRPr="00B5005A" w:rsidRDefault="00816489" w:rsidP="00816489">
      <w:pPr>
        <w:pStyle w:val="ac"/>
        <w:shd w:val="clear" w:color="auto" w:fill="FFFFFF"/>
        <w:spacing w:before="0" w:beforeAutospacing="0" w:after="0" w:afterAutospacing="0"/>
        <w:ind w:firstLine="709"/>
        <w:jc w:val="both"/>
      </w:pPr>
      <w:r w:rsidRPr="00B5005A">
        <w:t>Значение английского языка в современном мире трудно переоценить. Ведь нельзя же не считаться с выбором более 1 миллиарда человек, которые его используют. И если для половины из них он является родным, то около 600 миллионов выбрали именно его в качестве иностранного.</w:t>
      </w:r>
    </w:p>
    <w:p w14:paraId="602572F8" w14:textId="2862659C" w:rsidR="00816489" w:rsidRPr="00B5005A" w:rsidRDefault="00816489" w:rsidP="00816489">
      <w:pPr>
        <w:pStyle w:val="ac"/>
        <w:shd w:val="clear" w:color="auto" w:fill="FFFFFF"/>
        <w:spacing w:before="0" w:beforeAutospacing="0" w:after="0" w:afterAutospacing="0"/>
        <w:ind w:firstLine="709"/>
        <w:jc w:val="both"/>
      </w:pPr>
      <w:r w:rsidRPr="00B5005A">
        <w:t xml:space="preserve">В целом, политическая, экономическая, научная, спортивная жизнь всего мира </w:t>
      </w:r>
      <w:r w:rsidR="007E2377">
        <w:t>«</w:t>
      </w:r>
      <w:r w:rsidRPr="00B5005A">
        <w:t>протекает</w:t>
      </w:r>
      <w:r w:rsidR="007E2377">
        <w:t>»</w:t>
      </w:r>
      <w:r w:rsidRPr="00B5005A">
        <w:t xml:space="preserve"> на английском языке. Английский определен официальным и рабочим языком Организации Объединенных Наций. Всевозможные саммиты и встречи глав государств, подписание законов и указов, переговоры и дебаты – все это проводится на английском языке. Международная торговля, работа банковской системы, деятельность транспортной системы на суше, на море и в воздухе осуществляется на английском языке. Этот язык является живым инструментом общения для академиков, докторов наук, ученых всего мира. Ведь международные конференции, изучение мирового опыта и обмен информацией научных умов происходит лишь с использованием английского языка. Да что там говорить, олимпийские игры и всевозможные соревнования между странами выбрали официальным языком именно английский.</w:t>
      </w:r>
    </w:p>
    <w:p w14:paraId="17B8871D" w14:textId="77777777" w:rsidR="00816489" w:rsidRPr="00B5005A" w:rsidRDefault="00816489" w:rsidP="00816489">
      <w:pPr>
        <w:pStyle w:val="ac"/>
        <w:shd w:val="clear" w:color="auto" w:fill="FFFFFF"/>
        <w:spacing w:before="0" w:beforeAutospacing="0" w:after="0" w:afterAutospacing="0"/>
        <w:ind w:firstLine="709"/>
        <w:jc w:val="both"/>
      </w:pPr>
      <w:r w:rsidRPr="00B5005A">
        <w:t>Значение английского языка в современном мире настолько велико, что его знание не является привилегией и роскошью. Когда-то и компьютеры, так же как мобильные телефоны, могли себе позволить лишь люди определенного социального слоя. Сейчас такие вещи являются предметами первой необходимости. То же можно сказать и об английском. Его учат все и повсеместно: в школах, университетах, на курсах. Подразумевается, что любой образованный человек просто обязан владеть английским языком, так как именно он является его ключом к дальнейшему самообразованию и самосовершенствованию.</w:t>
      </w:r>
    </w:p>
    <w:p w14:paraId="1D24100C" w14:textId="77777777" w:rsidR="00816489" w:rsidRPr="00B5005A" w:rsidRDefault="00816489" w:rsidP="00816489">
      <w:pPr>
        <w:pStyle w:val="ac"/>
        <w:shd w:val="clear" w:color="auto" w:fill="FFFFFF"/>
        <w:spacing w:before="0" w:beforeAutospacing="0" w:after="0" w:afterAutospacing="0"/>
        <w:ind w:firstLine="709"/>
        <w:jc w:val="both"/>
      </w:pPr>
      <w:r w:rsidRPr="00B5005A">
        <w:t>Английский как универсальный межнациональный язык</w:t>
      </w:r>
    </w:p>
    <w:p w14:paraId="0B884BCB" w14:textId="77777777" w:rsidR="00816489" w:rsidRPr="00B5005A" w:rsidRDefault="00816489" w:rsidP="00816489">
      <w:pPr>
        <w:pStyle w:val="ac"/>
        <w:shd w:val="clear" w:color="auto" w:fill="FFFFFF"/>
        <w:spacing w:before="0" w:beforeAutospacing="0" w:after="0" w:afterAutospacing="0"/>
        <w:ind w:firstLine="709"/>
        <w:jc w:val="both"/>
      </w:pPr>
      <w:r w:rsidRPr="00B5005A">
        <w:t>Иностранный язык, как и родной, не существует изолированно в обществе и не может жить своей собственной жизнью. Он тесно связан со всеми сферами жизнедеятельности общества: экономикой, политикой, искусством, образованием, военной сферой и т.д. отражая культуру страны, которую представляет. Однако различие состоит в том, что иностранный язык служит средством не только межличностного, но и межнационального, межгосударственного, международного общения.</w:t>
      </w:r>
    </w:p>
    <w:p w14:paraId="06D05D67" w14:textId="77777777" w:rsidR="00816489" w:rsidRPr="00B5005A" w:rsidRDefault="00816489" w:rsidP="00816489">
      <w:pPr>
        <w:pStyle w:val="ac"/>
        <w:shd w:val="clear" w:color="auto" w:fill="FFFFFF"/>
        <w:spacing w:before="0" w:beforeAutospacing="0" w:after="0" w:afterAutospacing="0"/>
        <w:ind w:firstLine="709"/>
        <w:jc w:val="both"/>
      </w:pPr>
      <w:r w:rsidRPr="00B5005A">
        <w:t>Становясь участниками любого вида межкультурных контактов, люди взаимодействуют с представителями других культур, зачастую существенно отличающихся друг от друга. И в первую очередь в языках, традициях, нормах общественного поведения, одежде, национальной кухне, отношении к выполняемой работе зачастую делают эти контакты трудными и даже невозможными. Но это лишь частные проблемы межкультурных контактов.</w:t>
      </w:r>
    </w:p>
    <w:p w14:paraId="029BE3CE" w14:textId="77777777" w:rsidR="00816489" w:rsidRPr="00B5005A" w:rsidRDefault="00816489" w:rsidP="00816489">
      <w:pPr>
        <w:pStyle w:val="ac"/>
        <w:shd w:val="clear" w:color="auto" w:fill="FFFFFF"/>
        <w:spacing w:before="0" w:beforeAutospacing="0" w:after="0" w:afterAutospacing="0"/>
        <w:ind w:firstLine="709"/>
        <w:jc w:val="both"/>
      </w:pPr>
      <w:r w:rsidRPr="00B5005A">
        <w:t>Главное препятствие, мешающее успешному решению этой проблемы, состоит в том, что мы воспринимаем другие культуры через по-своему, поэтому наши наблюдения и заключения ограничены её рамками. С трудом мы понимаем значение слов, поступков, действий, которые не характерны для нас самих. Отсюда напрашивается вывод, что эффективное межкультурное общение не возникнет из воздуха, ему необходимо целенаправленно учиться.</w:t>
      </w:r>
    </w:p>
    <w:p w14:paraId="317F0FD5" w14:textId="77777777" w:rsidR="00816489" w:rsidRPr="00B5005A" w:rsidRDefault="00816489" w:rsidP="00816489">
      <w:pPr>
        <w:pStyle w:val="ac"/>
        <w:shd w:val="clear" w:color="auto" w:fill="FFFFFF"/>
        <w:spacing w:before="0" w:beforeAutospacing="0" w:after="0" w:afterAutospacing="0"/>
        <w:ind w:firstLine="709"/>
        <w:jc w:val="both"/>
      </w:pPr>
      <w:r w:rsidRPr="00B5005A">
        <w:t>Английский язык — язык англичан, американцев, один из двух официальных языков Ирландии, Канады и Мальты, официальный язык Австралии, Новой Зеландии, им пользуется население некоторых государств Азии (Индия, Пакистан и др.) и Африки, в том числе и в качестве официальных языков.</w:t>
      </w:r>
    </w:p>
    <w:p w14:paraId="728F287C" w14:textId="77777777" w:rsidR="00816489" w:rsidRPr="00B5005A" w:rsidRDefault="00816489" w:rsidP="00816489">
      <w:pPr>
        <w:pStyle w:val="ac"/>
        <w:shd w:val="clear" w:color="auto" w:fill="FFFFFF"/>
        <w:spacing w:before="0" w:beforeAutospacing="0" w:after="0" w:afterAutospacing="0"/>
        <w:ind w:firstLine="709"/>
        <w:jc w:val="both"/>
      </w:pPr>
      <w:r w:rsidRPr="00B5005A">
        <w:t>Когда говорят, что английский язык — язык смешанный, то это не в равной мере относится к его грамматике и к его словарю. Кроме указанных уже словарных заимствований, следует указать на поток латинских, итальянских, испанских, голландских, арабских и других слов, хлынувших в английскую речь в эпоху Возрождения, эпоху цветущего торгового капитала. К этим иноязычным словам надо прибавить известное число слов туземных языков, вошедших в английский язык в связи с расширением колониальной мощи английского капитала. Английский язык обладает громадным лексическим богатством: полный словарь Вебстера насчитывает около 425 000 слов.</w:t>
      </w:r>
    </w:p>
    <w:p w14:paraId="7911002D" w14:textId="5601403F" w:rsidR="00816489" w:rsidRPr="00B5005A" w:rsidRDefault="00816489" w:rsidP="00816489">
      <w:pPr>
        <w:pStyle w:val="ac"/>
        <w:shd w:val="clear" w:color="auto" w:fill="FFFFFF"/>
        <w:spacing w:before="0" w:beforeAutospacing="0" w:after="0" w:afterAutospacing="0"/>
        <w:ind w:firstLine="709"/>
        <w:jc w:val="both"/>
      </w:pPr>
      <w:r w:rsidRPr="00B5005A">
        <w:t>В 90 странах английский</w:t>
      </w:r>
      <w:r w:rsidR="007E2377">
        <w:t xml:space="preserve"> – </w:t>
      </w:r>
      <w:r w:rsidRPr="00B5005A">
        <w:t>либо второй язык, либо широко изучается.</w:t>
      </w:r>
    </w:p>
    <w:p w14:paraId="1C40A42D" w14:textId="04BAD327" w:rsidR="00816489" w:rsidRPr="00B5005A" w:rsidRDefault="00816489" w:rsidP="00816489">
      <w:pPr>
        <w:pStyle w:val="ac"/>
        <w:shd w:val="clear" w:color="auto" w:fill="FFFFFF"/>
        <w:spacing w:before="0" w:beforeAutospacing="0" w:after="0" w:afterAutospacing="0"/>
        <w:ind w:firstLine="709"/>
        <w:jc w:val="both"/>
      </w:pPr>
      <w:r w:rsidRPr="00B5005A">
        <w:t>В Гонконге учащиеся девяти из десяти средних школ изучают английский язык. Во Франции в государственных средних школах для учащихся обязательно изучение в течение четырех лет английского или немецкого языка, большинство</w:t>
      </w:r>
      <w:r w:rsidR="007E2377">
        <w:t xml:space="preserve"> – </w:t>
      </w:r>
      <w:r w:rsidRPr="00B5005A">
        <w:t>как минимум 85%</w:t>
      </w:r>
      <w:r w:rsidR="007E2377">
        <w:t xml:space="preserve"> – </w:t>
      </w:r>
      <w:r w:rsidRPr="00B5005A">
        <w:t xml:space="preserve">выбирает английский. В Японии учащиеся должны изучать английский язык в течение шести лет до окончания средней школы. В России, где изучение иностранных языков для детей обязательно, большинство учит английский язык. В Норвегии, Швеции и Дании обязательно изучают английский язык. Из всех европейских стран, не считая Великобритании, Голландия находится на первом месте по количеству знающих английский язык. С тех пор как Португалия вступила в Европейское сообщество, спрос на уроки английского языка заменил спрос на занятия французским языком. </w:t>
      </w:r>
      <w:r w:rsidR="007E2377">
        <w:t>«</w:t>
      </w:r>
      <w:r w:rsidRPr="00B5005A">
        <w:t>Со стороны студентов, молодых профессионалов, педагогов, деловых людей и государственных служащих большинства стран наблюдается всеобщий голод на материалы и технологические средства на английском языке</w:t>
      </w:r>
      <w:r w:rsidR="007E2377">
        <w:t>»</w:t>
      </w:r>
      <w:r w:rsidRPr="00B5005A">
        <w:t>,</w:t>
      </w:r>
      <w:r w:rsidR="007E2377">
        <w:t xml:space="preserve"> – </w:t>
      </w:r>
      <w:r w:rsidRPr="00B5005A">
        <w:t>отмечает бывший директор информационного агентства Соединенных Штатов (ЮСИА) Чарлз Уик.</w:t>
      </w:r>
    </w:p>
    <w:p w14:paraId="76E7267D" w14:textId="01375F39" w:rsidR="00816489" w:rsidRPr="00B5005A" w:rsidRDefault="00816489" w:rsidP="00816489">
      <w:pPr>
        <w:pStyle w:val="ac"/>
        <w:shd w:val="clear" w:color="auto" w:fill="FFFFFF"/>
        <w:spacing w:before="0" w:beforeAutospacing="0" w:after="0" w:afterAutospacing="0"/>
        <w:ind w:firstLine="709"/>
        <w:jc w:val="both"/>
      </w:pPr>
      <w:r w:rsidRPr="00B5005A">
        <w:t>Английский язык превалирует на транспорте и в средствах массовой информации. Английский язык</w:t>
      </w:r>
      <w:r w:rsidR="007E2377">
        <w:t xml:space="preserve"> – </w:t>
      </w:r>
      <w:r w:rsidRPr="00B5005A">
        <w:t xml:space="preserve">язык путешествий и связи на международных авиалиниях. Во всех международных аэропортах пилоты и диспетчеры говорят на английском. В морском судоходстве используются флаги и световые сигналы, но </w:t>
      </w:r>
      <w:r w:rsidR="007E2377">
        <w:t>«</w:t>
      </w:r>
      <w:r w:rsidRPr="00B5005A">
        <w:t>если бы суднам надо было бы связываться устно, то они бы нашли общий язык, которым, вероятно, был бы английский</w:t>
      </w:r>
      <w:r w:rsidR="007E2377">
        <w:t>»</w:t>
      </w:r>
      <w:r w:rsidRPr="00B5005A">
        <w:t>,</w:t>
      </w:r>
      <w:r w:rsidR="007E2377">
        <w:t xml:space="preserve"> – </w:t>
      </w:r>
      <w:r w:rsidRPr="00B5005A">
        <w:t>говорит работник американской морской пограничной службы Уэрнэр Симз.</w:t>
      </w:r>
    </w:p>
    <w:p w14:paraId="1CBC88F1" w14:textId="77777777" w:rsidR="00816489" w:rsidRPr="00B5005A" w:rsidRDefault="00816489" w:rsidP="00816489">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Английский язык в профессиональной деятельности</w:t>
      </w:r>
    </w:p>
    <w:p w14:paraId="07DE3F06" w14:textId="5B677924" w:rsidR="00816489" w:rsidRPr="00B5005A" w:rsidRDefault="00816489" w:rsidP="00816489">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современную эпоху английский язык является не просто средством межкультурного общения, но и прокладывает путь к обширным знаниям, современным технологиям и научному прогрессу. Знание иностранного языка</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это одна из обязательных составляющих профессиональной компетенции, что прямо связано с процессом глобализации, унификации и стандартизации. Это даст возможность будущим специалистам стать конкурентоспособными на рынке труда. Владение иностранным языком на базовом уровне уже не покрывает потребности профессиональной области и на помощь приходит Английский для специальных целей (ESP – English for Specific Purposes).</w:t>
      </w:r>
    </w:p>
    <w:p w14:paraId="742488DE" w14:textId="77777777" w:rsidR="00816489" w:rsidRPr="00B5005A" w:rsidRDefault="00816489" w:rsidP="00816489">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Признание того, что язык изменяется в зависимости от условий общения, привело к необходимости изменения программы обучения согласно потребностям обучаемых. Английский язык, используемый медицинскими работниками, лингвистами или военнослужащими, не основан на одних и тех же терминах, следовательно, процесс преподавания и обучения должен был сориентирован на применение определенной терминологии для соответствующей области. Изменения в лингвистической парадигме привели к изменению и в лингводидактических аспектах преподавания ESP.</w:t>
      </w:r>
    </w:p>
    <w:p w14:paraId="38A395A0" w14:textId="77777777" w:rsidR="00816489" w:rsidRPr="00B5005A" w:rsidRDefault="00816489" w:rsidP="00816489">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Исходя из вышесказанного, можно сделать вывод, что концепция обучения ESP обусловлена тремя факторами: увеличение спроса на английский язык для использования в обусловленных сферах деятельности; новые тенденции в лингвистике и в методике преподавания, перенос акцента на интересы обучаемого. Собственно, данные условия и определили необходимость последующей переквалификации в изучении языка.</w:t>
      </w:r>
    </w:p>
    <w:p w14:paraId="76AFE108" w14:textId="54A501B2" w:rsidR="00816489" w:rsidRPr="00B5005A" w:rsidRDefault="007E2377" w:rsidP="0081648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816489" w:rsidRPr="00B5005A">
        <w:rPr>
          <w:rFonts w:ascii="Times New Roman" w:eastAsia="Times New Roman" w:hAnsi="Times New Roman" w:cs="Times New Roman"/>
          <w:sz w:val="24"/>
          <w:szCs w:val="24"/>
          <w:lang w:eastAsia="ru-RU"/>
        </w:rPr>
        <w:t>Английский язык для специальных целей</w:t>
      </w:r>
      <w:r>
        <w:rPr>
          <w:rFonts w:ascii="Times New Roman" w:eastAsia="Times New Roman" w:hAnsi="Times New Roman" w:cs="Times New Roman"/>
          <w:sz w:val="24"/>
          <w:szCs w:val="24"/>
          <w:lang w:eastAsia="ru-RU"/>
        </w:rPr>
        <w:t>»</w:t>
      </w:r>
      <w:r w:rsidR="00816489" w:rsidRPr="00B5005A">
        <w:rPr>
          <w:rFonts w:ascii="Times New Roman" w:eastAsia="Times New Roman" w:hAnsi="Times New Roman" w:cs="Times New Roman"/>
          <w:sz w:val="24"/>
          <w:szCs w:val="24"/>
          <w:lang w:eastAsia="ru-RU"/>
        </w:rPr>
        <w:t xml:space="preserve"> – это обучение английскому (специфическому) языку для определенной профессии, включающее терминологию определенной профессиональной области [1; 69]. Что касается программы курса ESP, то она значительно сложнее программы курса обучения Общему английскому языку, поскольку направлена на одновременное изучение студентами основных языковых знаний, умений и терминологии профессии с целью последующего осуществления коммуникации в профессиональной среде.</w:t>
      </w:r>
    </w:p>
    <w:p w14:paraId="5458DBCD" w14:textId="77777777" w:rsidR="00816489" w:rsidRPr="00B5005A" w:rsidRDefault="00816489" w:rsidP="00816489">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Как уже стало понятно, подход к обучению ESP отличается от подхода к обучению общему английскому языку. Во-первых, он ориентирован на то, что потребности и цели учащихся имеют первостепенное значение, в то время как общий подход к английскому языку ориентирован на язык и фокусируется на изучении языка с широким восприятием, охватывающим все языковые навыки и культурные аспекты. Еще одно ключевое отличие курса общего английского языка от курса ESP заключается в том, что изучающие язык, которые уже являются экспертами в своей области или находятся в процессе получения профессии, нуждаются в навыках общения на английском языке в качестве инструмента в своей работе. В то время как общие курсы английского языка предоставляются учащимся в качестве обязательного модуля в школах, а коммуникативные навыки используются в качестве средства обучения.</w:t>
      </w:r>
    </w:p>
    <w:p w14:paraId="6FF536E3" w14:textId="15FC2B85" w:rsidR="00816489" w:rsidRPr="00B5005A" w:rsidRDefault="00816489" w:rsidP="00816489">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Ключевая задача курса ESP</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это формирование иноязычной профессиональной коммуникативной компетенции, которая включает в себя общеобразовательный, лингвистический, социокультурный, стратегический, специальный, дискурсивный, информационный и бизнес компоненты. Иноязычная профессиональная коммуникативная компетенция – это комплекс знаний и интегративных характеристик языковой личности специалиста, представляющая собой качественную сторону увеличения предметно- коммуникативных знаний и умений в ходе профессионального становления.</w:t>
      </w:r>
    </w:p>
    <w:p w14:paraId="2D47A67D" w14:textId="77777777" w:rsidR="00816489" w:rsidRPr="00B5005A" w:rsidRDefault="00816489" w:rsidP="00816489">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Несмотря на общую цель и задачи, универсального курса специального английского не существует и соответственно в лингвистике имеется большое количество направлений курсов ESP. Рассмотрим некоторые классификации курсов Английского для специальных целей.</w:t>
      </w:r>
    </w:p>
    <w:p w14:paraId="30CAE559" w14:textId="77777777" w:rsidR="00816489" w:rsidRPr="00B5005A" w:rsidRDefault="00816489" w:rsidP="00816489">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Лингвист Джон Карвер делит курсы ESP на три основные группы [2]:</w:t>
      </w:r>
    </w:p>
    <w:p w14:paraId="72CD5C4C" w14:textId="52F8CE49" w:rsidR="00816489" w:rsidRPr="00B5005A" w:rsidRDefault="00816489" w:rsidP="00816489">
      <w:pPr>
        <w:numPr>
          <w:ilvl w:val="0"/>
          <w:numId w:val="63"/>
        </w:numPr>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Английский для ограниченного употребления (English as a Restricted Language)</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обучение узкой специализации;</w:t>
      </w:r>
    </w:p>
    <w:p w14:paraId="4B5ACF10" w14:textId="77777777" w:rsidR="00816489" w:rsidRPr="00B5005A" w:rsidRDefault="00816489" w:rsidP="00816489">
      <w:pPr>
        <w:numPr>
          <w:ilvl w:val="0"/>
          <w:numId w:val="63"/>
        </w:numPr>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Английский для образовательных и профессиональных целей (English for Academic and Occupational Purposes) ориентирован на развитие профессиональных навыков и получение работы, хотя пути достижения данной цели различны. Английский для академических целей направлен на формирование когнитивной компетенции студента, в то время как Английский для успешной деятельности в выбранной профессиональной области сосредоточивается на навыках межличностного профессионального общения;</w:t>
      </w:r>
    </w:p>
    <w:p w14:paraId="75C67199" w14:textId="77777777" w:rsidR="00816489" w:rsidRPr="00B5005A" w:rsidRDefault="00816489" w:rsidP="00816489">
      <w:pPr>
        <w:numPr>
          <w:ilvl w:val="0"/>
          <w:numId w:val="63"/>
        </w:numPr>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Английский для решения определенных задач (English with Specific Topics) нацелен на использование английского языка в обусловленных профессиональных ситуациях общения: деловая переписка, телефонные переговоры, конференции.</w:t>
      </w:r>
    </w:p>
    <w:p w14:paraId="59010426" w14:textId="77777777" w:rsidR="00816489" w:rsidRPr="00B5005A" w:rsidRDefault="00816489" w:rsidP="00816489">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Согласно классификации Т. Хатчинсон и А. Уотерс ESP правильнее поделить на следующие типы [2]:</w:t>
      </w:r>
    </w:p>
    <w:p w14:paraId="17091287" w14:textId="0494BF4B" w:rsidR="00816489" w:rsidRPr="00B5005A" w:rsidRDefault="00816489" w:rsidP="00816489">
      <w:pPr>
        <w:numPr>
          <w:ilvl w:val="0"/>
          <w:numId w:val="64"/>
        </w:numPr>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Английский язык для науки и техники (English for Science and Technology)</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обучающиеся улучшают свои общие навыки владения английским языком (например, аудирование, говорение, чтение и письмо), а также навыки критического мышления, устной презентации, интервьюирования и исследования, требуемые для международных ученых, инженеров и технических экспертов;</w:t>
      </w:r>
    </w:p>
    <w:p w14:paraId="52188E06" w14:textId="77777777" w:rsidR="00816489" w:rsidRPr="00B5005A" w:rsidRDefault="00816489" w:rsidP="00816489">
      <w:pPr>
        <w:numPr>
          <w:ilvl w:val="0"/>
          <w:numId w:val="64"/>
        </w:numPr>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Английский язык для бизнеса и экономики (English for Business and Economics) – это профессионально-ориентированная направленность, что охватывает материалы по актуальным вопросам в сфере экономики и бизнеса: рациональное использование природных ресурсов, грамотное управление инвестициями, развитие информационных технологий;</w:t>
      </w:r>
    </w:p>
    <w:p w14:paraId="130D52E0" w14:textId="77777777" w:rsidR="00816489" w:rsidRPr="00B5005A" w:rsidRDefault="00816489" w:rsidP="00816489">
      <w:pPr>
        <w:numPr>
          <w:ilvl w:val="0"/>
          <w:numId w:val="64"/>
        </w:numPr>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Английский язык для социологов (English for Social Studies) специализируется в области социологии.</w:t>
      </w:r>
    </w:p>
    <w:p w14:paraId="013114ED" w14:textId="77777777" w:rsidR="00816489" w:rsidRPr="00B5005A" w:rsidRDefault="00816489" w:rsidP="00816489">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Но важно отметить, что Т. Хатчинсон и А. Уотерс считали правильным, что каждый из этих видов включает в себя Английский для образовательных целей или Академический английский (English for Academic Purposes) и Английский для профессиональных целей (English for Occupational Purposes).</w:t>
      </w:r>
    </w:p>
    <w:p w14:paraId="52FC6864" w14:textId="77777777" w:rsidR="00816489" w:rsidRPr="00B5005A" w:rsidRDefault="00816489" w:rsidP="00816489">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Следует отметить, что их объединяет одна цель: подготовить учеников к их будущей карьере, выработать способности выбора и реализации речевого поведения в зависимости от ситуации общения, что позволяет установить контакт и взаимопонимание с другими людьми; знание структурных компонентов языка и умение ими пользоваться в различных ситуациях общения; владение набором речевых формул, необходимых для общения. Все это тесно взаимосвязано с потребностями учащихся, учебных заведений и требованиями Государственного образовательного стандарта.</w:t>
      </w:r>
    </w:p>
    <w:p w14:paraId="383DA92F" w14:textId="77777777" w:rsidR="00816489" w:rsidRPr="00B5005A" w:rsidRDefault="00816489" w:rsidP="00E22000">
      <w:pPr>
        <w:spacing w:after="0" w:line="240" w:lineRule="auto"/>
        <w:jc w:val="both"/>
        <w:rPr>
          <w:rFonts w:ascii="Times New Roman" w:hAnsi="Times New Roman" w:cs="Times New Roman"/>
          <w:sz w:val="24"/>
          <w:szCs w:val="24"/>
        </w:rPr>
      </w:pPr>
    </w:p>
    <w:p w14:paraId="309041BF" w14:textId="77777777" w:rsidR="00816489" w:rsidRPr="00B5005A" w:rsidRDefault="00816489" w:rsidP="00816489">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 xml:space="preserve">Список </w:t>
      </w:r>
      <w:r w:rsidR="00E22000" w:rsidRPr="00B5005A">
        <w:rPr>
          <w:rFonts w:ascii="Times New Roman" w:hAnsi="Times New Roman" w:cs="Times New Roman"/>
          <w:b/>
          <w:sz w:val="24"/>
          <w:szCs w:val="24"/>
        </w:rPr>
        <w:t xml:space="preserve">источников и </w:t>
      </w:r>
      <w:r w:rsidRPr="00B5005A">
        <w:rPr>
          <w:rFonts w:ascii="Times New Roman" w:hAnsi="Times New Roman" w:cs="Times New Roman"/>
          <w:b/>
          <w:sz w:val="24"/>
          <w:szCs w:val="24"/>
        </w:rPr>
        <w:t>литературы</w:t>
      </w:r>
    </w:p>
    <w:p w14:paraId="293715C7" w14:textId="77777777" w:rsidR="00816489" w:rsidRPr="00B5005A" w:rsidRDefault="00816489" w:rsidP="00816489">
      <w:pPr>
        <w:spacing w:after="0" w:line="240" w:lineRule="auto"/>
        <w:ind w:firstLine="709"/>
        <w:jc w:val="both"/>
        <w:rPr>
          <w:rFonts w:ascii="Times New Roman" w:hAnsi="Times New Roman" w:cs="Times New Roman"/>
          <w:sz w:val="24"/>
          <w:szCs w:val="24"/>
        </w:rPr>
      </w:pPr>
    </w:p>
    <w:p w14:paraId="414B4185" w14:textId="3A786D64" w:rsidR="00816489" w:rsidRPr="00BD5C25" w:rsidRDefault="00816489" w:rsidP="00BD5C25">
      <w:pPr>
        <w:pStyle w:val="a9"/>
        <w:numPr>
          <w:ilvl w:val="0"/>
          <w:numId w:val="65"/>
        </w:numPr>
        <w:spacing w:after="0" w:line="240" w:lineRule="auto"/>
        <w:ind w:left="0" w:firstLine="709"/>
        <w:jc w:val="both"/>
        <w:rPr>
          <w:rFonts w:ascii="Times New Roman" w:hAnsi="Times New Roman"/>
          <w:sz w:val="24"/>
          <w:szCs w:val="24"/>
        </w:rPr>
      </w:pPr>
      <w:r w:rsidRPr="00BD5C25">
        <w:rPr>
          <w:rFonts w:ascii="Times New Roman" w:hAnsi="Times New Roman"/>
          <w:sz w:val="24"/>
          <w:szCs w:val="24"/>
          <w:shd w:val="clear" w:color="auto" w:fill="FFFFFF"/>
        </w:rPr>
        <w:t>Английский</w:t>
      </w:r>
      <w:r w:rsidR="00201429" w:rsidRPr="00BD5C25">
        <w:rPr>
          <w:rFonts w:ascii="Times New Roman" w:hAnsi="Times New Roman"/>
          <w:sz w:val="24"/>
          <w:szCs w:val="24"/>
          <w:shd w:val="clear" w:color="auto" w:fill="FFFFFF"/>
        </w:rPr>
        <w:t xml:space="preserve"> </w:t>
      </w:r>
      <w:r w:rsidRPr="00BD5C25">
        <w:rPr>
          <w:rFonts w:ascii="Times New Roman" w:hAnsi="Times New Roman"/>
          <w:sz w:val="24"/>
          <w:szCs w:val="24"/>
          <w:shd w:val="clear" w:color="auto" w:fill="FFFFFF"/>
        </w:rPr>
        <w:t>язык</w:t>
      </w:r>
      <w:r w:rsidR="00BD1225">
        <w:rPr>
          <w:rFonts w:ascii="Times New Roman" w:hAnsi="Times New Roman"/>
          <w:sz w:val="24"/>
          <w:szCs w:val="24"/>
          <w:shd w:val="clear" w:color="auto" w:fill="FFFFFF"/>
        </w:rPr>
        <w:t xml:space="preserve"> – </w:t>
      </w:r>
      <w:r w:rsidRPr="00BD5C25">
        <w:rPr>
          <w:rFonts w:ascii="Times New Roman" w:hAnsi="Times New Roman"/>
          <w:sz w:val="24"/>
          <w:szCs w:val="24"/>
          <w:shd w:val="clear" w:color="auto" w:fill="FFFFFF"/>
        </w:rPr>
        <w:t>международный</w:t>
      </w:r>
      <w:r w:rsidR="00201429" w:rsidRPr="00BD5C25">
        <w:rPr>
          <w:rFonts w:ascii="Times New Roman" w:hAnsi="Times New Roman"/>
          <w:sz w:val="24"/>
          <w:szCs w:val="24"/>
          <w:shd w:val="clear" w:color="auto" w:fill="FFFFFF"/>
        </w:rPr>
        <w:t xml:space="preserve"> </w:t>
      </w:r>
      <w:r w:rsidR="00CF05BA" w:rsidRPr="00BD5C25">
        <w:rPr>
          <w:rFonts w:ascii="Times New Roman" w:hAnsi="Times New Roman"/>
          <w:sz w:val="24"/>
          <w:szCs w:val="24"/>
          <w:shd w:val="clear" w:color="auto" w:fill="FFFFFF"/>
        </w:rPr>
        <w:t>язык.</w:t>
      </w:r>
      <w:r w:rsidR="00BD1225">
        <w:rPr>
          <w:rFonts w:ascii="Times New Roman" w:hAnsi="Times New Roman"/>
          <w:sz w:val="24"/>
          <w:szCs w:val="24"/>
          <w:shd w:val="clear" w:color="auto" w:fill="FFFFFF"/>
        </w:rPr>
        <w:t xml:space="preserve"> – </w:t>
      </w:r>
      <w:r w:rsidR="00CF05BA" w:rsidRPr="00BD5C25">
        <w:rPr>
          <w:rFonts w:ascii="Times New Roman" w:hAnsi="Times New Roman"/>
          <w:sz w:val="24"/>
          <w:szCs w:val="24"/>
          <w:lang w:val="en-US"/>
        </w:rPr>
        <w:t>URL</w:t>
      </w:r>
      <w:r w:rsidRPr="00BD5C25">
        <w:rPr>
          <w:rFonts w:ascii="Times New Roman" w:hAnsi="Times New Roman"/>
          <w:sz w:val="24"/>
          <w:szCs w:val="24"/>
        </w:rPr>
        <w:t>:</w:t>
      </w:r>
      <w:r w:rsidRPr="00BD5C25">
        <w:rPr>
          <w:rFonts w:ascii="Times New Roman" w:hAnsi="Times New Roman"/>
          <w:sz w:val="24"/>
          <w:szCs w:val="24"/>
          <w:shd w:val="clear" w:color="auto" w:fill="FFFFFF"/>
        </w:rPr>
        <w:t> </w:t>
      </w:r>
      <w:hyperlink r:id="rId141" w:tgtFrame="_blank" w:history="1">
        <w:r w:rsidRPr="00BD5C25">
          <w:rPr>
            <w:rStyle w:val="ae"/>
            <w:rFonts w:ascii="Times New Roman" w:hAnsi="Times New Roman"/>
            <w:color w:val="auto"/>
            <w:sz w:val="24"/>
            <w:szCs w:val="24"/>
            <w:shd w:val="clear" w:color="auto" w:fill="FFFFFF"/>
          </w:rPr>
          <w:t>http://miresperanto.com/pri_angla/angla_kiel_universala.htm</w:t>
        </w:r>
      </w:hyperlink>
      <w:r w:rsidR="00CF05BA" w:rsidRPr="00BD5C25">
        <w:rPr>
          <w:rFonts w:ascii="Times New Roman" w:hAnsi="Times New Roman"/>
          <w:sz w:val="24"/>
          <w:szCs w:val="24"/>
        </w:rPr>
        <w:t>. – Текст: электронный;</w:t>
      </w:r>
    </w:p>
    <w:p w14:paraId="7F1D5711" w14:textId="37C16FE6" w:rsidR="00816489" w:rsidRPr="00BD5C25" w:rsidRDefault="00816489" w:rsidP="00BD5C25">
      <w:pPr>
        <w:pStyle w:val="ac"/>
        <w:numPr>
          <w:ilvl w:val="0"/>
          <w:numId w:val="65"/>
        </w:numPr>
        <w:shd w:val="clear" w:color="auto" w:fill="FFFFFF"/>
        <w:spacing w:before="0" w:beforeAutospacing="0" w:after="0" w:afterAutospacing="0"/>
        <w:ind w:left="0" w:firstLine="709"/>
        <w:jc w:val="both"/>
      </w:pPr>
      <w:r w:rsidRPr="00BD5C25">
        <w:rPr>
          <w:b/>
          <w:bCs/>
        </w:rPr>
        <w:t> </w:t>
      </w:r>
      <w:r w:rsidRPr="00BD5C25">
        <w:t>Стрельцова</w:t>
      </w:r>
      <w:r w:rsidR="00CF05BA" w:rsidRPr="00BD5C25">
        <w:t>,</w:t>
      </w:r>
      <w:r w:rsidRPr="00BD5C25">
        <w:t xml:space="preserve"> А. Д. Английский язык как язык международного общения </w:t>
      </w:r>
      <w:r w:rsidR="00CF05BA" w:rsidRPr="00BD5C25">
        <w:t xml:space="preserve">/ А.Д.Стрельцова </w:t>
      </w:r>
      <w:r w:rsidRPr="00BD5C25">
        <w:t>// Молодой ученый. — 2017. — №</w:t>
      </w:r>
      <w:r w:rsidR="00CF05BA" w:rsidRPr="00BD5C25">
        <w:t xml:space="preserve"> </w:t>
      </w:r>
      <w:r w:rsidRPr="00BD5C25">
        <w:t>49. — С. 321-324.</w:t>
      </w:r>
      <w:r w:rsidR="00BD1225">
        <w:t xml:space="preserve"> – </w:t>
      </w:r>
      <w:r w:rsidR="00CF05BA" w:rsidRPr="00BD5C25">
        <w:t xml:space="preserve">URL: </w:t>
      </w:r>
      <w:hyperlink r:id="rId142" w:tgtFrame="_blank" w:history="1">
        <w:r w:rsidRPr="00BD5C25">
          <w:rPr>
            <w:rStyle w:val="ae"/>
            <w:rFonts w:eastAsia="Calibri"/>
            <w:color w:val="auto"/>
          </w:rPr>
          <w:t>https://moluch.ru/archive/183/46933/</w:t>
        </w:r>
      </w:hyperlink>
      <w:r w:rsidR="00CF05BA" w:rsidRPr="00BD5C25">
        <w:t>. – Текст: электронный;</w:t>
      </w:r>
      <w:r w:rsidRPr="00BD5C25">
        <w:t> </w:t>
      </w:r>
    </w:p>
    <w:p w14:paraId="23A21985" w14:textId="13DDB457" w:rsidR="00816489" w:rsidRPr="00BD5C25" w:rsidRDefault="00816489" w:rsidP="00BD5C25">
      <w:pPr>
        <w:numPr>
          <w:ilvl w:val="0"/>
          <w:numId w:val="65"/>
        </w:numPr>
        <w:spacing w:after="0" w:line="240" w:lineRule="auto"/>
        <w:ind w:left="0" w:firstLine="709"/>
        <w:jc w:val="both"/>
        <w:rPr>
          <w:rFonts w:ascii="Times New Roman" w:eastAsia="Times New Roman" w:hAnsi="Times New Roman" w:cs="Times New Roman"/>
          <w:sz w:val="24"/>
          <w:szCs w:val="24"/>
          <w:lang w:eastAsia="ru-RU"/>
        </w:rPr>
      </w:pPr>
      <w:r w:rsidRPr="00BD5C25">
        <w:rPr>
          <w:rFonts w:ascii="Times New Roman" w:eastAsia="Times New Roman" w:hAnsi="Times New Roman" w:cs="Times New Roman"/>
          <w:sz w:val="24"/>
          <w:szCs w:val="24"/>
          <w:lang w:eastAsia="ru-RU"/>
        </w:rPr>
        <w:t>Афанасьева</w:t>
      </w:r>
      <w:r w:rsidR="00CF05BA" w:rsidRPr="00BD5C25">
        <w:rPr>
          <w:rFonts w:ascii="Times New Roman" w:eastAsia="Times New Roman" w:hAnsi="Times New Roman" w:cs="Times New Roman"/>
          <w:sz w:val="24"/>
          <w:szCs w:val="24"/>
          <w:lang w:eastAsia="ru-RU"/>
        </w:rPr>
        <w:t>,</w:t>
      </w:r>
      <w:r w:rsidRPr="00BD5C25">
        <w:rPr>
          <w:rFonts w:ascii="Times New Roman" w:eastAsia="Times New Roman" w:hAnsi="Times New Roman" w:cs="Times New Roman"/>
          <w:sz w:val="24"/>
          <w:szCs w:val="24"/>
          <w:lang w:eastAsia="ru-RU"/>
        </w:rPr>
        <w:t xml:space="preserve"> М. В. ESP</w:t>
      </w:r>
      <w:r w:rsidR="007E2377" w:rsidRPr="00BD5C25">
        <w:rPr>
          <w:rFonts w:ascii="Times New Roman" w:eastAsia="Times New Roman" w:hAnsi="Times New Roman" w:cs="Times New Roman"/>
          <w:sz w:val="24"/>
          <w:szCs w:val="24"/>
          <w:lang w:eastAsia="ru-RU"/>
        </w:rPr>
        <w:t xml:space="preserve"> – </w:t>
      </w:r>
      <w:r w:rsidRPr="00BD5C25">
        <w:rPr>
          <w:rFonts w:ascii="Times New Roman" w:eastAsia="Times New Roman" w:hAnsi="Times New Roman" w:cs="Times New Roman"/>
          <w:sz w:val="24"/>
          <w:szCs w:val="24"/>
          <w:lang w:eastAsia="ru-RU"/>
        </w:rPr>
        <w:t>английский для специальных целей: исто</w:t>
      </w:r>
      <w:r w:rsidR="00CF05BA" w:rsidRPr="00BD5C25">
        <w:rPr>
          <w:rFonts w:ascii="Times New Roman" w:eastAsia="Times New Roman" w:hAnsi="Times New Roman" w:cs="Times New Roman"/>
          <w:sz w:val="24"/>
          <w:szCs w:val="24"/>
          <w:lang w:eastAsia="ru-RU"/>
        </w:rPr>
        <w:t>рия и современность / М.В.Афанасьева. – Текст: непосредственный // Гуманитарные науки. – 2012.</w:t>
      </w:r>
      <w:r w:rsidR="00BD1225">
        <w:rPr>
          <w:rFonts w:ascii="Times New Roman" w:eastAsia="Times New Roman" w:hAnsi="Times New Roman" w:cs="Times New Roman"/>
          <w:sz w:val="24"/>
          <w:szCs w:val="24"/>
          <w:lang w:eastAsia="ru-RU"/>
        </w:rPr>
        <w:t xml:space="preserve"> – </w:t>
      </w:r>
      <w:r w:rsidRPr="00BD5C25">
        <w:rPr>
          <w:rFonts w:ascii="Times New Roman" w:eastAsia="Times New Roman" w:hAnsi="Times New Roman" w:cs="Times New Roman"/>
          <w:sz w:val="24"/>
          <w:szCs w:val="24"/>
          <w:lang w:eastAsia="ru-RU"/>
        </w:rPr>
        <w:t xml:space="preserve"> №3 (7)</w:t>
      </w:r>
      <w:r w:rsidR="00CF05BA" w:rsidRPr="00BD5C25">
        <w:rPr>
          <w:rFonts w:ascii="Times New Roman" w:eastAsia="Times New Roman" w:hAnsi="Times New Roman" w:cs="Times New Roman"/>
          <w:sz w:val="24"/>
          <w:szCs w:val="24"/>
          <w:lang w:eastAsia="ru-RU"/>
        </w:rPr>
        <w:t>.</w:t>
      </w:r>
      <w:r w:rsidR="00BD1225">
        <w:rPr>
          <w:rFonts w:ascii="Times New Roman" w:eastAsia="Times New Roman" w:hAnsi="Times New Roman" w:cs="Times New Roman"/>
          <w:sz w:val="24"/>
          <w:szCs w:val="24"/>
          <w:lang w:eastAsia="ru-RU"/>
        </w:rPr>
        <w:t xml:space="preserve"> – </w:t>
      </w:r>
      <w:r w:rsidR="00CF05BA" w:rsidRPr="00BD5C25">
        <w:rPr>
          <w:rFonts w:ascii="Times New Roman" w:eastAsia="Times New Roman" w:hAnsi="Times New Roman" w:cs="Times New Roman"/>
          <w:sz w:val="24"/>
          <w:szCs w:val="24"/>
          <w:lang w:eastAsia="ru-RU"/>
        </w:rPr>
        <w:t>с. 68 – 71;</w:t>
      </w:r>
    </w:p>
    <w:p w14:paraId="1CB9BDFD" w14:textId="07636B9D" w:rsidR="00816489" w:rsidRPr="00BD5C25" w:rsidRDefault="00816489" w:rsidP="00BD5C25">
      <w:pPr>
        <w:numPr>
          <w:ilvl w:val="0"/>
          <w:numId w:val="65"/>
        </w:numPr>
        <w:spacing w:after="0" w:line="240" w:lineRule="auto"/>
        <w:ind w:left="0" w:firstLine="709"/>
        <w:jc w:val="both"/>
        <w:rPr>
          <w:rFonts w:ascii="Times New Roman" w:eastAsia="Times New Roman" w:hAnsi="Times New Roman" w:cs="Times New Roman"/>
          <w:sz w:val="24"/>
          <w:szCs w:val="24"/>
          <w:lang w:eastAsia="ru-RU"/>
        </w:rPr>
      </w:pPr>
      <w:r w:rsidRPr="00BD5C25">
        <w:rPr>
          <w:rFonts w:ascii="Times New Roman" w:eastAsia="Times New Roman" w:hAnsi="Times New Roman" w:cs="Times New Roman"/>
          <w:sz w:val="24"/>
          <w:szCs w:val="24"/>
          <w:lang w:eastAsia="ru-RU"/>
        </w:rPr>
        <w:t>Чилингарян</w:t>
      </w:r>
      <w:r w:rsidR="00CF05BA" w:rsidRPr="00BD5C25">
        <w:rPr>
          <w:rFonts w:ascii="Times New Roman" w:eastAsia="Times New Roman" w:hAnsi="Times New Roman" w:cs="Times New Roman"/>
          <w:sz w:val="24"/>
          <w:szCs w:val="24"/>
          <w:lang w:eastAsia="ru-RU"/>
        </w:rPr>
        <w:t>,</w:t>
      </w:r>
      <w:r w:rsidRPr="00BD5C25">
        <w:rPr>
          <w:rFonts w:ascii="Times New Roman" w:eastAsia="Times New Roman" w:hAnsi="Times New Roman" w:cs="Times New Roman"/>
          <w:sz w:val="24"/>
          <w:szCs w:val="24"/>
          <w:lang w:eastAsia="ru-RU"/>
        </w:rPr>
        <w:t xml:space="preserve"> К.П. Английский для специальных (АС</w:t>
      </w:r>
      <w:r w:rsidR="00CF05BA" w:rsidRPr="00BD5C25">
        <w:rPr>
          <w:rFonts w:ascii="Times New Roman" w:eastAsia="Times New Roman" w:hAnsi="Times New Roman" w:cs="Times New Roman"/>
          <w:sz w:val="24"/>
          <w:szCs w:val="24"/>
          <w:lang w:eastAsia="ru-RU"/>
        </w:rPr>
        <w:t>Ц) целей в современном обществе / К.П.Чилингарян. – Текст</w:t>
      </w:r>
      <w:r w:rsidR="004D0483" w:rsidRPr="00BD5C25">
        <w:rPr>
          <w:rFonts w:ascii="Times New Roman" w:eastAsia="Times New Roman" w:hAnsi="Times New Roman" w:cs="Times New Roman"/>
          <w:sz w:val="24"/>
          <w:szCs w:val="24"/>
          <w:lang w:eastAsia="ru-RU"/>
        </w:rPr>
        <w:t>:</w:t>
      </w:r>
      <w:r w:rsidR="00CF05BA" w:rsidRPr="00BD5C25">
        <w:rPr>
          <w:rFonts w:ascii="Times New Roman" w:eastAsia="Times New Roman" w:hAnsi="Times New Roman" w:cs="Times New Roman"/>
          <w:sz w:val="24"/>
          <w:szCs w:val="24"/>
          <w:lang w:eastAsia="ru-RU"/>
        </w:rPr>
        <w:t xml:space="preserve"> непосредственный</w:t>
      </w:r>
      <w:r w:rsidRPr="00BD5C25">
        <w:rPr>
          <w:rFonts w:ascii="Times New Roman" w:eastAsia="Times New Roman" w:hAnsi="Times New Roman" w:cs="Times New Roman"/>
          <w:sz w:val="24"/>
          <w:szCs w:val="24"/>
          <w:lang w:eastAsia="ru-RU"/>
        </w:rPr>
        <w:t xml:space="preserve"> // Международный журнал экспериментального образования. – 2014. – № 3 (часть 1) – С. 145-150.</w:t>
      </w:r>
    </w:p>
    <w:p w14:paraId="1CBA4F01" w14:textId="77777777" w:rsidR="00816489" w:rsidRPr="00B5005A" w:rsidRDefault="00816489" w:rsidP="00816489">
      <w:pPr>
        <w:spacing w:after="0"/>
        <w:ind w:firstLine="709"/>
        <w:jc w:val="both"/>
        <w:rPr>
          <w:rFonts w:ascii="Times New Roman" w:hAnsi="Times New Roman" w:cs="Times New Roman"/>
          <w:sz w:val="24"/>
          <w:szCs w:val="24"/>
        </w:rPr>
      </w:pPr>
    </w:p>
    <w:p w14:paraId="3275A6C4" w14:textId="77777777" w:rsidR="006612BD" w:rsidRPr="00B5005A" w:rsidRDefault="006612BD" w:rsidP="00816489">
      <w:pPr>
        <w:spacing w:after="0"/>
      </w:pPr>
    </w:p>
    <w:p w14:paraId="4864FC67" w14:textId="77777777" w:rsidR="005C07A2" w:rsidRDefault="005C07A2" w:rsidP="00E22000">
      <w:pPr>
        <w:spacing w:after="0" w:line="240" w:lineRule="auto"/>
        <w:ind w:left="4253"/>
        <w:rPr>
          <w:rFonts w:ascii="Times New Roman" w:hAnsi="Times New Roman" w:cs="Times New Roman"/>
          <w:sz w:val="24"/>
          <w:szCs w:val="24"/>
        </w:rPr>
      </w:pPr>
    </w:p>
    <w:p w14:paraId="0FAEFADB" w14:textId="03575503" w:rsidR="00E22000" w:rsidRPr="00B5005A" w:rsidRDefault="00E22000" w:rsidP="00E22000">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 xml:space="preserve">Купаева Е.С., </w:t>
      </w:r>
      <w:r w:rsidRPr="00B5005A">
        <w:rPr>
          <w:rFonts w:ascii="Times New Roman" w:hAnsi="Times New Roman" w:cs="Times New Roman"/>
          <w:i/>
          <w:sz w:val="24"/>
          <w:szCs w:val="24"/>
        </w:rPr>
        <w:t>обучающаяся</w:t>
      </w:r>
    </w:p>
    <w:p w14:paraId="46DA59F5" w14:textId="77777777" w:rsidR="00E22000" w:rsidRPr="00B5005A" w:rsidRDefault="00E22000" w:rsidP="00E22000">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Науч. рук. Майшева Н.Н.</w:t>
      </w:r>
      <w:r w:rsidRPr="00B5005A">
        <w:rPr>
          <w:rFonts w:ascii="Times New Roman" w:hAnsi="Times New Roman" w:cs="Times New Roman"/>
          <w:i/>
          <w:sz w:val="24"/>
          <w:szCs w:val="24"/>
        </w:rPr>
        <w:t xml:space="preserve">, преподаватель </w:t>
      </w:r>
    </w:p>
    <w:p w14:paraId="41B9E0E6" w14:textId="77777777" w:rsidR="00E22000" w:rsidRPr="00B5005A" w:rsidRDefault="00E22000" w:rsidP="00E22000">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ГБПОУ МРМК, г. Минеральные Воды</w:t>
      </w:r>
    </w:p>
    <w:p w14:paraId="12F5A9AE" w14:textId="77777777" w:rsidR="00E22000" w:rsidRPr="00B5005A" w:rsidRDefault="00E22000" w:rsidP="00E22000">
      <w:pPr>
        <w:spacing w:after="0" w:line="240" w:lineRule="auto"/>
        <w:ind w:firstLine="709"/>
        <w:rPr>
          <w:rFonts w:ascii="Times New Roman" w:hAnsi="Times New Roman" w:cs="Times New Roman"/>
          <w:sz w:val="24"/>
          <w:szCs w:val="24"/>
        </w:rPr>
      </w:pPr>
    </w:p>
    <w:p w14:paraId="757B2EAE" w14:textId="77777777" w:rsidR="00E22000" w:rsidRPr="00B5005A" w:rsidRDefault="00E22000" w:rsidP="00E22000">
      <w:pPr>
        <w:spacing w:after="0" w:line="240" w:lineRule="auto"/>
        <w:ind w:firstLine="709"/>
        <w:rPr>
          <w:rFonts w:ascii="Times New Roman" w:hAnsi="Times New Roman" w:cs="Times New Roman"/>
          <w:sz w:val="24"/>
          <w:szCs w:val="24"/>
        </w:rPr>
      </w:pPr>
    </w:p>
    <w:p w14:paraId="11BACB71" w14:textId="77777777" w:rsidR="00E22000" w:rsidRPr="00B5005A" w:rsidRDefault="00E22000" w:rsidP="00E22000">
      <w:pPr>
        <w:spacing w:after="0" w:line="240" w:lineRule="auto"/>
        <w:ind w:firstLine="709"/>
        <w:rPr>
          <w:rFonts w:ascii="Times New Roman" w:hAnsi="Times New Roman" w:cs="Times New Roman"/>
          <w:sz w:val="24"/>
          <w:szCs w:val="24"/>
        </w:rPr>
      </w:pPr>
    </w:p>
    <w:p w14:paraId="461B55D6" w14:textId="77777777" w:rsidR="00E22000" w:rsidRPr="00B5005A" w:rsidRDefault="00E22000" w:rsidP="00E22000">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ГЕНОЦИД ЖИТЕЛЕЙ КАВКАЗСКИХ МИНЕРАЛЬНЫХ ВОД НАЦИСТАМИ И ИХ ПОСОБНИКАМИ В ГОДЫ ВЕЛИКОЙ ОТЕЧЕСТВЕННОЙ ВОЙНЫ</w:t>
      </w:r>
    </w:p>
    <w:p w14:paraId="21B8DDE4" w14:textId="77777777" w:rsidR="00E22000" w:rsidRPr="00B5005A" w:rsidRDefault="00E22000" w:rsidP="00E22000">
      <w:pPr>
        <w:spacing w:after="0" w:line="240" w:lineRule="auto"/>
        <w:ind w:firstLine="709"/>
        <w:jc w:val="center"/>
        <w:rPr>
          <w:rFonts w:ascii="Times New Roman" w:hAnsi="Times New Roman" w:cs="Times New Roman"/>
          <w:b/>
          <w:sz w:val="24"/>
          <w:szCs w:val="24"/>
        </w:rPr>
      </w:pPr>
    </w:p>
    <w:p w14:paraId="4C2543ED"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Великая Отечественная война навсегда останется одной из самых трагических в истории нашей страны. Много невзгод и лишений пришлось испытать советскому народу. Понеся огромные потери, советский народ выстоял, преодолел и одержал Победу. Однако спустя семь десятилетий мы наблюдаем со стороны западных стран неоднократные попытки фальсификации истории Великой Отечественной войны, вновь начал заявлять о себе нацизм в самых страшных и жестоких проявлениях. Именно поэтому сегодня очень актуальной является тема геноцида советского народа совершённого нацистами и их пособниками. </w:t>
      </w:r>
    </w:p>
    <w:p w14:paraId="4CABBB9B" w14:textId="1361E973"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Минеральные Воды, являясь крупным железнодорожным узлом, уже с октября 1941 года подвергались бомбардировкам немецкой авиации. Летом 1942 года, одновременно с ударом по Сталинграду, немецкие войска предприняли наступление</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на Кавказ. 4 августа 1942 года железнодорожные объекты Минеральных Вод вновь подверглись массированной бомбардировке. 8 августа передовые части 40 танкового корпуса вермахта подошли к городу. Завязался бой с курсантами Новочеркасского кавалерийского училища под командованием полковника Колюжного, которые обороняли город. Несмотря на героизм, проявленный советскими бойцами, 10 августа город пришлось отдать противнику. Вслед за Минеральными Водами немцы оккупировали и остальные города Кавказских Минеральных Вод. </w:t>
      </w:r>
    </w:p>
    <w:p w14:paraId="73490159"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течение пяти месяцев Кавказские Минеральные Воды находились в немецкой оккупации. Как и на любой оккупированной территории, немцы совершили массовые преступления против мирного населения. </w:t>
      </w:r>
    </w:p>
    <w:p w14:paraId="52C59D94" w14:textId="54145E69"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Целью данного исследования является: изучение вопроса геноцида мирного населения Кавказских Минеральных вод на основе архивных документов, представленных на сайте </w:t>
      </w:r>
      <w:r w:rsidR="007E2377">
        <w:rPr>
          <w:rFonts w:ascii="Times New Roman" w:hAnsi="Times New Roman" w:cs="Times New Roman"/>
          <w:sz w:val="24"/>
          <w:szCs w:val="24"/>
        </w:rPr>
        <w:t>«</w:t>
      </w:r>
      <w:r w:rsidRPr="00B5005A">
        <w:rPr>
          <w:rFonts w:ascii="Times New Roman" w:hAnsi="Times New Roman" w:cs="Times New Roman"/>
          <w:sz w:val="24"/>
          <w:szCs w:val="24"/>
        </w:rPr>
        <w:t>Без срока давности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p>
    <w:p w14:paraId="023B267D"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Работа с историческими документами, передающими лишь факты, представляется наиболее ценной. Она даёт нам возможность не пользоваться уже готовым мнением другого автора, а самим проанализировать информацию и сделать выводы.</w:t>
      </w:r>
    </w:p>
    <w:p w14:paraId="32403638" w14:textId="410FD3DC"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После ознакомления с представленными на сайте материалами для</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анализа были выбраны следующие документы:</w:t>
      </w:r>
    </w:p>
    <w:p w14:paraId="646CCDA6"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Акт о злодеяниях немецко-фашистских оккупантов в городе Минеральные Воды Ставропольского края от 15 июля 1943 г.</w:t>
      </w:r>
    </w:p>
    <w:p w14:paraId="3D1A38D7"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Заявление Павлова Андрея Михайловича о злодеяниях немецко-фашистских захватчиков в городе Минеральные Воды Ставропольского края от 26 июня 1943 г.</w:t>
      </w:r>
    </w:p>
    <w:p w14:paraId="32035A49"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Сведения о количестве мирных советских граждан и военнослужащих расстрелянных, замученных и отравленных немецко-фашистскими оккупантами в Ставропольском крае (не ранее ноября 1943 г.)</w:t>
      </w:r>
    </w:p>
    <w:p w14:paraId="45AB759D" w14:textId="4ABFAFC8"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rPr>
        <w:t>4.</w:t>
      </w:r>
      <w:r w:rsidRPr="00B5005A">
        <w:rPr>
          <w:rFonts w:ascii="Times New Roman" w:hAnsi="Times New Roman" w:cs="Times New Roman"/>
          <w:sz w:val="24"/>
          <w:szCs w:val="24"/>
        </w:rPr>
        <w:t>Акт о злодеяниях немецко-фашистских захватчиков в</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 xml:space="preserve"> г. Железноводске Ставропольского края от 12 июля 1943 г.</w:t>
      </w:r>
    </w:p>
    <w:p w14:paraId="5DCBF2BB"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5. Акт о злодеяниях немецко-фашистских захватчиков, нанесенных гражданам г. Ессентуки Ставропольского края от 10 июля 1943 г.</w:t>
      </w:r>
    </w:p>
    <w:p w14:paraId="742BE2F2"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6. Акт Георгиевской районной комиссии по расследованию злодеяний немецко-фашистских оккупантов в г. Георгиевске и Георгиевском районе от 28 июля 1943 г.</w:t>
      </w:r>
    </w:p>
    <w:p w14:paraId="52AE5726"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изучаемых источниках представлена информация, неопровержимо свидетельствующая о преступлениях, совершаемых немецко-фашистскими захватчиками на территории КМВ.</w:t>
      </w:r>
    </w:p>
    <w:p w14:paraId="055222C0" w14:textId="26F1FE9A"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Так, например, в первые дни оккупации Кавказских Минеральных Вод, в августе 1942 года </w:t>
      </w:r>
      <w:r w:rsidR="007E2377">
        <w:rPr>
          <w:rFonts w:ascii="Times New Roman" w:hAnsi="Times New Roman" w:cs="Times New Roman"/>
          <w:sz w:val="24"/>
          <w:szCs w:val="24"/>
        </w:rPr>
        <w:t>«</w:t>
      </w:r>
      <w:r w:rsidRPr="00B5005A">
        <w:rPr>
          <w:rFonts w:ascii="Times New Roman" w:hAnsi="Times New Roman" w:cs="Times New Roman"/>
          <w:sz w:val="24"/>
          <w:szCs w:val="24"/>
        </w:rPr>
        <w:t>…немецкий комендант города майор Барт и начальник полевой жандармерии штабс-фельдфебель Ройтгард обратились к еврейскому населению города с воззванием пройти регистрацию, обещая при этом сохранения жизни и имущества. Выявив таким путем численность евреев, проживающих в городе и районе Минеральные Воды, фашистские вандалы под предлогом переселения в менее населенные пункты, предложили им взять с собой до 20-ти кг ценных вещей. Собрав путем обмана ни в чем неповинных, ничего не подозревающих людей, погружали их в автомашины, вывозили на окраину города Минеральные Воды, против стеклозавода, к противотанковому рву, где и проводили массовое истребление</w:t>
      </w:r>
      <w:r w:rsidR="007E2377">
        <w:rPr>
          <w:rFonts w:ascii="Times New Roman" w:hAnsi="Times New Roman" w:cs="Times New Roman"/>
          <w:sz w:val="24"/>
          <w:szCs w:val="24"/>
        </w:rPr>
        <w:t>»</w:t>
      </w:r>
      <w:r w:rsidRPr="00B5005A">
        <w:rPr>
          <w:sz w:val="24"/>
          <w:szCs w:val="24"/>
        </w:rPr>
        <w:t xml:space="preserve"> </w:t>
      </w:r>
      <w:r w:rsidRPr="00B5005A">
        <w:rPr>
          <w:rFonts w:ascii="Times New Roman" w:hAnsi="Times New Roman" w:cs="Times New Roman"/>
          <w:sz w:val="24"/>
          <w:szCs w:val="24"/>
        </w:rPr>
        <w:t>[5].</w:t>
      </w:r>
    </w:p>
    <w:p w14:paraId="3B0BE057" w14:textId="2B125978"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Такое же сообщение мы находим в Акте о злодеяниях немецко-фашистских захватчиков в г. Железноводске: </w:t>
      </w:r>
      <w:r w:rsidR="007E2377">
        <w:rPr>
          <w:rFonts w:ascii="Times New Roman" w:hAnsi="Times New Roman" w:cs="Times New Roman"/>
          <w:sz w:val="24"/>
          <w:szCs w:val="24"/>
        </w:rPr>
        <w:t>«</w:t>
      </w:r>
      <w:r w:rsidRPr="00B5005A">
        <w:rPr>
          <w:rFonts w:ascii="Times New Roman" w:hAnsi="Times New Roman" w:cs="Times New Roman"/>
          <w:sz w:val="24"/>
          <w:szCs w:val="24"/>
        </w:rPr>
        <w:t>В августе месяце 1942 года, по приказу немецкого военного коменданта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капитана Вульфа, была объявлена регистрация всего еврейского населения, которое подвергалось нечеловеческой эксплуатации на работах, в порядке трудовой повинности, после чего всему еврейскому населению было предложено в обязательном порядке носить на левой стороне груди шестиконечную звезду. После этого, комендант города, капитан Вульф предложил всему еврейскому населению явиться с вещами, не более 32 кг, для отправки в малонаселенные пункты – за город, в помещение мехпрачечной управления курорта. В помещении мехпрачечной согнанное еврейское население, в числе 87 человек, подвергалось избиению розгами, затем ничего не подозревавших людей погрузили в закрытые автомашины и повезли по направлению ст. Минеральные Воды…</w:t>
      </w:r>
      <w:r w:rsidR="007E2377">
        <w:rPr>
          <w:rFonts w:ascii="Times New Roman" w:hAnsi="Times New Roman" w:cs="Times New Roman"/>
          <w:sz w:val="24"/>
          <w:szCs w:val="24"/>
        </w:rPr>
        <w:t>»</w:t>
      </w:r>
      <w:r w:rsidR="00A6640D">
        <w:rPr>
          <w:rFonts w:ascii="Times New Roman" w:hAnsi="Times New Roman" w:cs="Times New Roman"/>
          <w:sz w:val="24"/>
          <w:szCs w:val="24"/>
        </w:rPr>
        <w:t xml:space="preserve"> </w:t>
      </w:r>
      <w:r w:rsidRPr="00B5005A">
        <w:rPr>
          <w:rFonts w:ascii="Times New Roman" w:hAnsi="Times New Roman" w:cs="Times New Roman"/>
          <w:sz w:val="24"/>
          <w:szCs w:val="24"/>
        </w:rPr>
        <w:t>[3]</w:t>
      </w:r>
    </w:p>
    <w:p w14:paraId="51AA331C" w14:textId="77FAF8CF"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Установлено так же, что для расстрела и умерщвления разными методами гитлеровские палачи к противотанковому рву города Минеральные Воды привозили один эшелон стариков, женщин и детей жителей города Кисловодска. Очевидцы рассказывали о том, как </w:t>
      </w:r>
      <w:r w:rsidR="007E2377">
        <w:rPr>
          <w:rFonts w:ascii="Times New Roman" w:hAnsi="Times New Roman" w:cs="Times New Roman"/>
          <w:sz w:val="24"/>
          <w:szCs w:val="24"/>
        </w:rPr>
        <w:t>«</w:t>
      </w:r>
      <w:r w:rsidRPr="00B5005A">
        <w:rPr>
          <w:rFonts w:ascii="Times New Roman" w:hAnsi="Times New Roman" w:cs="Times New Roman"/>
          <w:sz w:val="24"/>
          <w:szCs w:val="24"/>
        </w:rPr>
        <w:t>9-го сентября 1942 года со станции Кисловодск везли людской состав, состоящий из 18-ти открытых платформ и 2-х крытых вагонов, до отказа загруженных советскими гражданами еврейской национальности, жителей города Кисловодска, которые были довезены до стеклозавода города Минеральные Воды, там по приказу немецких офицеров из вагонов были выгружены, под конвоем угнаны к противотанковому рву и расстреляны</w:t>
      </w:r>
      <w:r w:rsidR="007E2377">
        <w:rPr>
          <w:rFonts w:ascii="Times New Roman" w:hAnsi="Times New Roman" w:cs="Times New Roman"/>
          <w:sz w:val="24"/>
          <w:szCs w:val="24"/>
        </w:rPr>
        <w:t>»</w:t>
      </w:r>
      <w:r w:rsidRPr="00B5005A">
        <w:rPr>
          <w:sz w:val="24"/>
          <w:szCs w:val="24"/>
        </w:rPr>
        <w:t xml:space="preserve"> </w:t>
      </w:r>
      <w:r w:rsidRPr="00B5005A">
        <w:rPr>
          <w:rFonts w:ascii="Times New Roman" w:hAnsi="Times New Roman" w:cs="Times New Roman"/>
          <w:sz w:val="24"/>
          <w:szCs w:val="24"/>
        </w:rPr>
        <w:t>[7].</w:t>
      </w:r>
    </w:p>
    <w:p w14:paraId="09779A48" w14:textId="4FA696DC"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Позднее, на основе результатов раскопок противотанкового рва, комиссия установила: </w:t>
      </w:r>
      <w:r w:rsidR="007E2377">
        <w:rPr>
          <w:rFonts w:ascii="Times New Roman" w:hAnsi="Times New Roman" w:cs="Times New Roman"/>
          <w:sz w:val="24"/>
          <w:szCs w:val="24"/>
        </w:rPr>
        <w:t>«</w:t>
      </w:r>
      <w:r w:rsidRPr="00B5005A">
        <w:rPr>
          <w:rFonts w:ascii="Times New Roman" w:hAnsi="Times New Roman" w:cs="Times New Roman"/>
          <w:sz w:val="24"/>
          <w:szCs w:val="24"/>
        </w:rPr>
        <w:t>в противотанковом рве, расположенном в двух с половиной километрах к западу от города Минеральные Воды, против стекольного завода в расстоянии от последнего один километр по направлению к югу были произведены раскопки на протяжении 551 метра. Произведенный подсчет трупов в среднем дал: на погонный метр – 60 трупов. Таким образом, на основании вышеуказанных данных общее количество трупов, на протяжении обследуемых 105 метров определяется 6300 человек. На другом участке рва обнаружены еще три могилы, в которых зарыты убитые гитлеровцами коммунисты, комсомольцы, члены семей партийных, советских работников и Минераловодского узла</w:t>
      </w:r>
      <w:r w:rsidR="007E2377">
        <w:rPr>
          <w:rFonts w:ascii="Times New Roman" w:hAnsi="Times New Roman" w:cs="Times New Roman"/>
          <w:sz w:val="24"/>
          <w:szCs w:val="24"/>
        </w:rPr>
        <w:t>»</w:t>
      </w:r>
      <w:r w:rsidRPr="00B5005A">
        <w:rPr>
          <w:sz w:val="24"/>
          <w:szCs w:val="24"/>
        </w:rPr>
        <w:t xml:space="preserve"> </w:t>
      </w:r>
      <w:r w:rsidRPr="00B5005A">
        <w:rPr>
          <w:rFonts w:ascii="Times New Roman" w:hAnsi="Times New Roman" w:cs="Times New Roman"/>
          <w:sz w:val="24"/>
          <w:szCs w:val="24"/>
        </w:rPr>
        <w:t xml:space="preserve">[4]. </w:t>
      </w:r>
    </w:p>
    <w:p w14:paraId="4C667F37"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четвертый день оккупации, по приказу немецкого коменданта оберлейтената фон Бека был создан еврейский комитет, которому было приказано провести регистрацию всех евреев, проживающих в г. Ессентуки. Было зарегистрировано 507 человек трудоспособных и около 1500 человек членов их семей (стариков, старух и детей). По сообщениям очевидцев, до того, как перевезти в Минеральные Воды, немцы заставляли их выполнять тяжёлые работы, избивали, запрещали продавать им продукты.</w:t>
      </w:r>
    </w:p>
    <w:p w14:paraId="132B50A0" w14:textId="18C9F36C"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 жестокости и количеству жертв уничтожение мирного населения в районе стекольного завода Минеральных Вод</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это самое чудовищное преступление нацистов на Ставрополье, но не единственное. </w:t>
      </w:r>
    </w:p>
    <w:p w14:paraId="7FC0D653"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27 августа 1942 года немецкие власти города Георгиевска у здания комендатуры собрали 700 жителей города еврейской национальности, якобы для переселения в другие районы, оцепили собравшихся конвоем войск и полиции и на 26 грузовых автомашинах и 18 подводах перевезли за город в песчаные карьеры, раздели свои жертвы догола и всех расстреляли из автоматов. Северную стену карьера, у которой был произведен расстрел, немцы подорвали и засыпали таким образом свои жертвы толстым слоем песка и глины. Всего в песчаных карьерах немцы расстреляли 830 человек мирных граждан. Из них: мужчин 173 человека, женщин 425 человек, детей 232 человека. У многих трупов продавлены черепа, раздроблены челюсти и следы штыковых уколов. [1].</w:t>
      </w:r>
    </w:p>
    <w:p w14:paraId="23EB23F1"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24 января 1943 года, в районе города Пятигорска, в каменоломнях, что расположены на восточной стороне горы Машук, около Комсомольской поляны были обнаружены трупы одиннадцати советских граждан г. Ессентуки, зверски замученных и расстрелянных гестапо.</w:t>
      </w:r>
      <w:r w:rsidRPr="00B5005A">
        <w:t xml:space="preserve"> </w:t>
      </w:r>
      <w:r w:rsidRPr="00B5005A">
        <w:rPr>
          <w:rFonts w:ascii="Times New Roman" w:hAnsi="Times New Roman" w:cs="Times New Roman"/>
          <w:sz w:val="24"/>
          <w:szCs w:val="24"/>
        </w:rPr>
        <w:t>Медицинским освидетельствованием было установлено, что смерть всех граждан последовала от зверских истязаний и пыток между 5 и 8 января 1943 года. На всех трупах имеются множественные крупные кровоподтеки и ссадины, которые могли образоваться только от долгих многочисленных мучительных избиений тяжелыми твердыми предметами по всем частям тела, начиная от головы и лица и кончая ступнями ног. Удары тупым твердым орудием наносились с такой силой, что у большинства трупов при жизни переламывались и дробились кости рук, ног, головы и туловища. Почти всех, пытали огнем [2].</w:t>
      </w:r>
    </w:p>
    <w:p w14:paraId="0ECE9CB6" w14:textId="13A5709F"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На железнодорожном вокзале г. Минеральные Воды располагалась немецкая комендатура, в которую постоянно привозили на допросы и пытки </w:t>
      </w:r>
      <w:r w:rsidR="007E2377">
        <w:rPr>
          <w:rFonts w:ascii="Times New Roman" w:hAnsi="Times New Roman" w:cs="Times New Roman"/>
          <w:sz w:val="24"/>
          <w:szCs w:val="24"/>
        </w:rPr>
        <w:t>«</w:t>
      </w:r>
      <w:r w:rsidRPr="00B5005A">
        <w:rPr>
          <w:rFonts w:ascii="Times New Roman" w:hAnsi="Times New Roman" w:cs="Times New Roman"/>
          <w:sz w:val="24"/>
          <w:szCs w:val="24"/>
        </w:rPr>
        <w:t>подозрительных</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граждан. Всюду по городу висели таблички с директивой от 16 сентября 1941 года, которая устанавливала, что </w:t>
      </w:r>
      <w:r w:rsidR="007E2377">
        <w:rPr>
          <w:rFonts w:ascii="Times New Roman" w:hAnsi="Times New Roman" w:cs="Times New Roman"/>
          <w:sz w:val="24"/>
          <w:szCs w:val="24"/>
        </w:rPr>
        <w:t>«</w:t>
      </w:r>
      <w:r w:rsidRPr="00B5005A">
        <w:rPr>
          <w:rFonts w:ascii="Times New Roman" w:hAnsi="Times New Roman" w:cs="Times New Roman"/>
          <w:sz w:val="24"/>
          <w:szCs w:val="24"/>
        </w:rPr>
        <w:t>за жизнь немецкого солдата подлежат смертной казни 50-100 коммунистов</w:t>
      </w:r>
      <w:r w:rsidR="007E2377">
        <w:rPr>
          <w:rFonts w:ascii="Times New Roman" w:hAnsi="Times New Roman" w:cs="Times New Roman"/>
          <w:sz w:val="24"/>
          <w:szCs w:val="24"/>
        </w:rPr>
        <w:t>»</w:t>
      </w:r>
      <w:r w:rsidRPr="00B5005A">
        <w:rPr>
          <w:rFonts w:ascii="Times New Roman" w:hAnsi="Times New Roman" w:cs="Times New Roman"/>
          <w:sz w:val="24"/>
          <w:szCs w:val="24"/>
        </w:rPr>
        <w:t>. Население постоянно подвергалось обыскам.</w:t>
      </w:r>
      <w:r w:rsidRPr="00B5005A">
        <w:t xml:space="preserve"> </w:t>
      </w:r>
      <w:r w:rsidRPr="00B5005A">
        <w:rPr>
          <w:rFonts w:ascii="Times New Roman" w:hAnsi="Times New Roman" w:cs="Times New Roman"/>
          <w:sz w:val="24"/>
          <w:szCs w:val="24"/>
        </w:rPr>
        <w:t xml:space="preserve">Герман Геринг на совещании 6 августа 1942 года перед рейхскомиссарами оккупированных областей и представителями военного командования заявил: </w:t>
      </w:r>
      <w:r w:rsidR="007E2377">
        <w:rPr>
          <w:rFonts w:ascii="Times New Roman" w:hAnsi="Times New Roman" w:cs="Times New Roman"/>
          <w:sz w:val="24"/>
          <w:szCs w:val="24"/>
        </w:rPr>
        <w:t>«</w:t>
      </w:r>
      <w:r w:rsidRPr="00B5005A">
        <w:rPr>
          <w:rFonts w:ascii="Times New Roman" w:hAnsi="Times New Roman" w:cs="Times New Roman"/>
          <w:sz w:val="24"/>
          <w:szCs w:val="24"/>
        </w:rPr>
        <w:t>Вы должны быть как легавые собаки. Там, где имеется еще кое-что, в чем может нуждаться немецкий народ, – это должно быть молниеносно извлечено из складов и доставлено сюда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[6].</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На оккупированных территориях фашисты старательно исполняли этот приказ, грабя мирное население. Любое сопротивление каралось избиением или смертью. </w:t>
      </w:r>
    </w:p>
    <w:p w14:paraId="275EA286" w14:textId="4CB498E6"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Особенно фашисты зверствовали при отступлении: </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Отступая под ударами Красной Армии из Георгиевска, немцы произвели массовое отравление граждан города метиловым спиртом и </w:t>
      </w:r>
      <w:r w:rsidR="007E2377">
        <w:rPr>
          <w:rFonts w:ascii="Times New Roman" w:hAnsi="Times New Roman" w:cs="Times New Roman"/>
          <w:sz w:val="24"/>
          <w:szCs w:val="24"/>
        </w:rPr>
        <w:t>«</w:t>
      </w:r>
      <w:r w:rsidRPr="00B5005A">
        <w:rPr>
          <w:rFonts w:ascii="Times New Roman" w:hAnsi="Times New Roman" w:cs="Times New Roman"/>
          <w:sz w:val="24"/>
          <w:szCs w:val="24"/>
        </w:rPr>
        <w:t>содой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которой содержалось большое количество щавелевой кислоты. И спирт, и </w:t>
      </w:r>
      <w:r w:rsidR="007E2377">
        <w:rPr>
          <w:rFonts w:ascii="Times New Roman" w:hAnsi="Times New Roman" w:cs="Times New Roman"/>
          <w:sz w:val="24"/>
          <w:szCs w:val="24"/>
        </w:rPr>
        <w:t>«</w:t>
      </w:r>
      <w:r w:rsidRPr="00B5005A">
        <w:rPr>
          <w:rFonts w:ascii="Times New Roman" w:hAnsi="Times New Roman" w:cs="Times New Roman"/>
          <w:sz w:val="24"/>
          <w:szCs w:val="24"/>
        </w:rPr>
        <w:t>соду</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немцы продавали на рынке. Метиловым спиртом 9 и 10 января 1943 г. было отравлено 714 человек, из которых умерло 270 человек и ослепло 50</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[1].</w:t>
      </w:r>
    </w:p>
    <w:p w14:paraId="748DAF31" w14:textId="6BFB12B4" w:rsidR="00E22000" w:rsidRPr="00B5005A" w:rsidRDefault="00E22000" w:rsidP="00E22000">
      <w:pPr>
        <w:pStyle w:val="a9"/>
        <w:spacing w:after="0" w:line="240" w:lineRule="auto"/>
        <w:ind w:left="0" w:firstLine="709"/>
        <w:jc w:val="both"/>
        <w:rPr>
          <w:rFonts w:ascii="Times New Roman" w:hAnsi="Times New Roman"/>
          <w:sz w:val="24"/>
          <w:szCs w:val="24"/>
        </w:rPr>
      </w:pPr>
      <w:r w:rsidRPr="00B5005A">
        <w:rPr>
          <w:rFonts w:ascii="Times New Roman" w:hAnsi="Times New Roman"/>
          <w:sz w:val="24"/>
          <w:szCs w:val="24"/>
        </w:rPr>
        <w:t xml:space="preserve">Ознакомившись с документами, представленными в архиве проекта </w:t>
      </w:r>
      <w:r w:rsidR="007E2377">
        <w:rPr>
          <w:rFonts w:ascii="Times New Roman" w:hAnsi="Times New Roman"/>
          <w:sz w:val="24"/>
          <w:szCs w:val="24"/>
        </w:rPr>
        <w:t>«</w:t>
      </w:r>
      <w:r w:rsidRPr="00B5005A">
        <w:rPr>
          <w:rFonts w:ascii="Times New Roman" w:hAnsi="Times New Roman"/>
          <w:sz w:val="24"/>
          <w:szCs w:val="24"/>
        </w:rPr>
        <w:t>Без срока давности</w:t>
      </w:r>
      <w:r w:rsidR="007E2377">
        <w:rPr>
          <w:rFonts w:ascii="Times New Roman" w:hAnsi="Times New Roman"/>
          <w:sz w:val="24"/>
          <w:szCs w:val="24"/>
        </w:rPr>
        <w:t>»</w:t>
      </w:r>
      <w:r w:rsidRPr="00B5005A">
        <w:rPr>
          <w:rFonts w:ascii="Times New Roman" w:hAnsi="Times New Roman"/>
          <w:sz w:val="24"/>
          <w:szCs w:val="24"/>
        </w:rPr>
        <w:t xml:space="preserve">, находим документальное подтверждение, что на территории Кавказских Минеральных Вод в период оккупации немецко-фашистскими захватчиками проводилось планомерное уничтожение мирного населения, подпадающее под определение геноцида. Данные действия носили спланированный и подготовленный характер, вытекающие из преступной идеологии нацизма и ставили своей целью физическое истребление граждан СССР. </w:t>
      </w:r>
    </w:p>
    <w:p w14:paraId="7A86D3B2"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Несмотря на прошедшие с момента окончания Великой Отечественной войны десятилетия, тема геноцида советского народа нацистами и их пособниками не теряет своей актуальности в связи с вновь открывающимися фактами и обстоятельствами, что делает данную тему перспективной для дальнейшего исследования.</w:t>
      </w:r>
    </w:p>
    <w:p w14:paraId="7E00D548" w14:textId="77777777" w:rsidR="005C07A2" w:rsidRDefault="005C07A2" w:rsidP="00E22000">
      <w:pPr>
        <w:spacing w:after="0" w:line="240" w:lineRule="auto"/>
        <w:ind w:firstLine="709"/>
        <w:jc w:val="center"/>
        <w:rPr>
          <w:rFonts w:ascii="Times New Roman" w:hAnsi="Times New Roman" w:cs="Times New Roman"/>
          <w:sz w:val="24"/>
          <w:szCs w:val="24"/>
        </w:rPr>
      </w:pPr>
    </w:p>
    <w:p w14:paraId="087729BE" w14:textId="39C68026" w:rsidR="00E22000" w:rsidRPr="00B5005A" w:rsidRDefault="00E22000" w:rsidP="00E22000">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5E890B6E" w14:textId="77777777" w:rsidR="00E22000" w:rsidRPr="00B5005A" w:rsidRDefault="00E22000" w:rsidP="00E22000">
      <w:pPr>
        <w:spacing w:after="0" w:line="240" w:lineRule="auto"/>
        <w:ind w:firstLine="709"/>
        <w:jc w:val="center"/>
        <w:rPr>
          <w:rFonts w:ascii="Times New Roman" w:hAnsi="Times New Roman" w:cs="Times New Roman"/>
          <w:b/>
          <w:sz w:val="24"/>
          <w:szCs w:val="24"/>
        </w:rPr>
      </w:pPr>
    </w:p>
    <w:p w14:paraId="4A8857A6" w14:textId="1EB18432"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Акт Георгиевской районной комиссии по расследованию злодеяний немецко-фашистских оккупантов в г. Георгиевске и Георгиевс</w:t>
      </w:r>
      <w:r w:rsidR="00A6640D">
        <w:rPr>
          <w:rFonts w:ascii="Times New Roman" w:hAnsi="Times New Roman" w:cs="Times New Roman"/>
          <w:sz w:val="24"/>
          <w:szCs w:val="24"/>
        </w:rPr>
        <w:t>ком районе от 28 июля 1943 года. – Текст: электронный</w:t>
      </w:r>
      <w:r w:rsidRPr="00B5005A">
        <w:rPr>
          <w:rFonts w:ascii="Times New Roman" w:hAnsi="Times New Roman" w:cs="Times New Roman"/>
          <w:sz w:val="24"/>
          <w:szCs w:val="24"/>
        </w:rPr>
        <w:t xml:space="preserve"> // Без срока давности: официальный сайт. – </w:t>
      </w:r>
      <w:r w:rsidRPr="00B5005A">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43" w:history="1">
        <w:r w:rsidR="00A6640D" w:rsidRPr="002457B6">
          <w:rPr>
            <w:rStyle w:val="ae"/>
            <w:rFonts w:ascii="Times New Roman" w:hAnsi="Times New Roman"/>
            <w:sz w:val="24"/>
            <w:szCs w:val="24"/>
            <w:lang w:val="en-US"/>
          </w:rPr>
          <w:t>http</w:t>
        </w:r>
        <w:r w:rsidR="00A6640D" w:rsidRPr="002457B6">
          <w:rPr>
            <w:rStyle w:val="ae"/>
            <w:rFonts w:ascii="Times New Roman" w:hAnsi="Times New Roman"/>
            <w:sz w:val="24"/>
            <w:szCs w:val="24"/>
          </w:rPr>
          <w:t>://безсрокадавности.рф</w:t>
        </w:r>
      </w:hyperlink>
      <w:r w:rsidRPr="00A6640D">
        <w:rPr>
          <w:rFonts w:ascii="Times New Roman" w:hAnsi="Times New Roman" w:cs="Times New Roman"/>
          <w:sz w:val="24"/>
          <w:szCs w:val="24"/>
        </w:rPr>
        <w:t>.</w:t>
      </w:r>
    </w:p>
    <w:p w14:paraId="6B97493A" w14:textId="5B64D228"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Акт о злодеяниях немецко-фашистских захватчиков, нанесенных гражданам г. Ессентуки Ставропольского края от 10 июля 1943 г.</w:t>
      </w:r>
      <w:r w:rsidR="00BD1225">
        <w:rPr>
          <w:rFonts w:ascii="Times New Roman" w:hAnsi="Times New Roman" w:cs="Times New Roman"/>
          <w:sz w:val="24"/>
          <w:szCs w:val="24"/>
        </w:rPr>
        <w:t xml:space="preserve"> – </w:t>
      </w:r>
      <w:r w:rsidR="00A6640D" w:rsidRPr="00A6640D">
        <w:rPr>
          <w:rFonts w:ascii="Times New Roman" w:hAnsi="Times New Roman" w:cs="Times New Roman"/>
          <w:sz w:val="24"/>
          <w:szCs w:val="24"/>
        </w:rPr>
        <w:t xml:space="preserve">Текст: электронный </w:t>
      </w:r>
      <w:r w:rsidRPr="00B5005A">
        <w:rPr>
          <w:rFonts w:ascii="Times New Roman" w:hAnsi="Times New Roman" w:cs="Times New Roman"/>
          <w:sz w:val="24"/>
          <w:szCs w:val="24"/>
        </w:rPr>
        <w:t xml:space="preserve">// Без срока давности: официальный сайт. – </w:t>
      </w:r>
      <w:r w:rsidRPr="00B5005A">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44" w:history="1">
        <w:r w:rsidR="00A6640D" w:rsidRPr="002457B6">
          <w:rPr>
            <w:rStyle w:val="ae"/>
            <w:rFonts w:ascii="Times New Roman" w:hAnsi="Times New Roman"/>
            <w:sz w:val="24"/>
            <w:szCs w:val="24"/>
            <w:lang w:val="en-US"/>
          </w:rPr>
          <w:t>http</w:t>
        </w:r>
        <w:r w:rsidR="00A6640D" w:rsidRPr="002457B6">
          <w:rPr>
            <w:rStyle w:val="ae"/>
            <w:rFonts w:ascii="Times New Roman" w:hAnsi="Times New Roman"/>
            <w:sz w:val="24"/>
            <w:szCs w:val="24"/>
          </w:rPr>
          <w:t>://безсрокадавности.рф</w:t>
        </w:r>
      </w:hyperlink>
      <w:r w:rsidRPr="00B5005A">
        <w:rPr>
          <w:rFonts w:ascii="Times New Roman" w:hAnsi="Times New Roman" w:cs="Times New Roman"/>
          <w:sz w:val="24"/>
          <w:szCs w:val="24"/>
        </w:rPr>
        <w:t>.</w:t>
      </w:r>
      <w:r w:rsidR="00A6640D">
        <w:rPr>
          <w:rFonts w:ascii="Times New Roman" w:hAnsi="Times New Roman" w:cs="Times New Roman"/>
          <w:sz w:val="24"/>
          <w:szCs w:val="24"/>
        </w:rPr>
        <w:t xml:space="preserve"> </w:t>
      </w:r>
    </w:p>
    <w:p w14:paraId="25E132AE" w14:textId="1FD3FE8B"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Акт о злодениях немецко-фашистских захватчиков в г. Железноводске Ставропольского края от 12 июля 1943 г.</w:t>
      </w:r>
      <w:r w:rsidR="00BD1225">
        <w:rPr>
          <w:rFonts w:ascii="Times New Roman" w:hAnsi="Times New Roman" w:cs="Times New Roman"/>
          <w:sz w:val="24"/>
          <w:szCs w:val="24"/>
        </w:rPr>
        <w:t xml:space="preserve"> – </w:t>
      </w:r>
      <w:r w:rsidR="00A6640D" w:rsidRPr="00A6640D">
        <w:rPr>
          <w:rFonts w:ascii="Times New Roman" w:hAnsi="Times New Roman" w:cs="Times New Roman"/>
          <w:sz w:val="24"/>
          <w:szCs w:val="24"/>
        </w:rPr>
        <w:t xml:space="preserve">Текст: электронный </w:t>
      </w:r>
      <w:r w:rsidRPr="00B5005A">
        <w:rPr>
          <w:rFonts w:ascii="Times New Roman" w:hAnsi="Times New Roman" w:cs="Times New Roman"/>
          <w:sz w:val="24"/>
          <w:szCs w:val="24"/>
        </w:rPr>
        <w:t xml:space="preserve">// Без срока давности: официальный сайт. – </w:t>
      </w:r>
      <w:r w:rsidRPr="00B5005A">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45" w:history="1">
        <w:r w:rsidR="00A6640D" w:rsidRPr="002457B6">
          <w:rPr>
            <w:rStyle w:val="ae"/>
            <w:rFonts w:ascii="Times New Roman" w:hAnsi="Times New Roman"/>
            <w:sz w:val="24"/>
            <w:szCs w:val="24"/>
            <w:lang w:val="en-US"/>
          </w:rPr>
          <w:t>http</w:t>
        </w:r>
        <w:r w:rsidR="00A6640D" w:rsidRPr="002457B6">
          <w:rPr>
            <w:rStyle w:val="ae"/>
            <w:rFonts w:ascii="Times New Roman" w:hAnsi="Times New Roman"/>
            <w:sz w:val="24"/>
            <w:szCs w:val="24"/>
          </w:rPr>
          <w:t>://безсрокадавности.рф</w:t>
        </w:r>
      </w:hyperlink>
      <w:r w:rsidRPr="00B5005A">
        <w:rPr>
          <w:rFonts w:ascii="Times New Roman" w:hAnsi="Times New Roman" w:cs="Times New Roman"/>
          <w:sz w:val="24"/>
          <w:szCs w:val="24"/>
        </w:rPr>
        <w:t>.</w:t>
      </w:r>
      <w:r w:rsidR="00A6640D">
        <w:rPr>
          <w:rFonts w:ascii="Times New Roman" w:hAnsi="Times New Roman" w:cs="Times New Roman"/>
          <w:sz w:val="24"/>
          <w:szCs w:val="24"/>
        </w:rPr>
        <w:t xml:space="preserve"> </w:t>
      </w:r>
    </w:p>
    <w:p w14:paraId="4B61F362" w14:textId="74AD00BE"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4. Акт о злодеяниях немецко-фашистских оккупантов в городе Минеральные Воды Ставропольского края от 15 июля 1943 г.</w:t>
      </w:r>
      <w:r w:rsidR="00BD1225">
        <w:rPr>
          <w:rFonts w:ascii="Times New Roman" w:hAnsi="Times New Roman" w:cs="Times New Roman"/>
          <w:sz w:val="24"/>
          <w:szCs w:val="24"/>
        </w:rPr>
        <w:t xml:space="preserve"> – </w:t>
      </w:r>
      <w:r w:rsidR="00A6640D" w:rsidRPr="00A6640D">
        <w:rPr>
          <w:rFonts w:ascii="Times New Roman" w:hAnsi="Times New Roman" w:cs="Times New Roman"/>
          <w:sz w:val="24"/>
          <w:szCs w:val="24"/>
        </w:rPr>
        <w:t xml:space="preserve">Текст: электронный </w:t>
      </w:r>
      <w:r w:rsidRPr="00B5005A">
        <w:rPr>
          <w:rFonts w:ascii="Times New Roman" w:hAnsi="Times New Roman" w:cs="Times New Roman"/>
          <w:sz w:val="24"/>
          <w:szCs w:val="24"/>
        </w:rPr>
        <w:t xml:space="preserve">// Без срока давности: официальный сайт. – </w:t>
      </w:r>
      <w:r w:rsidRPr="00B5005A">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46" w:history="1">
        <w:r w:rsidR="00A6640D" w:rsidRPr="002457B6">
          <w:rPr>
            <w:rStyle w:val="ae"/>
            <w:rFonts w:ascii="Times New Roman" w:hAnsi="Times New Roman"/>
            <w:sz w:val="24"/>
            <w:szCs w:val="24"/>
            <w:lang w:val="en-US"/>
          </w:rPr>
          <w:t>http</w:t>
        </w:r>
        <w:r w:rsidR="00A6640D" w:rsidRPr="002457B6">
          <w:rPr>
            <w:rStyle w:val="ae"/>
            <w:rFonts w:ascii="Times New Roman" w:hAnsi="Times New Roman"/>
            <w:sz w:val="24"/>
            <w:szCs w:val="24"/>
          </w:rPr>
          <w:t>://безсрокадавности.рф</w:t>
        </w:r>
      </w:hyperlink>
      <w:r w:rsidRPr="00B5005A">
        <w:rPr>
          <w:rFonts w:ascii="Times New Roman" w:hAnsi="Times New Roman" w:cs="Times New Roman"/>
          <w:sz w:val="24"/>
          <w:szCs w:val="24"/>
        </w:rPr>
        <w:t>.</w:t>
      </w:r>
      <w:r w:rsidR="00A6640D">
        <w:rPr>
          <w:rFonts w:ascii="Times New Roman" w:hAnsi="Times New Roman" w:cs="Times New Roman"/>
          <w:sz w:val="24"/>
          <w:szCs w:val="24"/>
        </w:rPr>
        <w:t xml:space="preserve"> </w:t>
      </w:r>
    </w:p>
    <w:p w14:paraId="07C2DCF5" w14:textId="765EB2E6"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5. Заявление Павлова Андрея Михайловича о злодеяниях немецко-фашистских захватчиков в городе Минеральные Воды Ставропольского края от 26 июня 1943 г.</w:t>
      </w:r>
      <w:r w:rsidR="00BD1225">
        <w:rPr>
          <w:rFonts w:ascii="Times New Roman" w:hAnsi="Times New Roman" w:cs="Times New Roman"/>
          <w:sz w:val="24"/>
          <w:szCs w:val="24"/>
        </w:rPr>
        <w:t xml:space="preserve"> – </w:t>
      </w:r>
      <w:r w:rsidR="00A6640D" w:rsidRPr="00A6640D">
        <w:rPr>
          <w:rFonts w:ascii="Times New Roman" w:hAnsi="Times New Roman" w:cs="Times New Roman"/>
          <w:sz w:val="24"/>
          <w:szCs w:val="24"/>
        </w:rPr>
        <w:t xml:space="preserve">Текст: электронный </w:t>
      </w:r>
      <w:r w:rsidRPr="00B5005A">
        <w:rPr>
          <w:rFonts w:ascii="Times New Roman" w:hAnsi="Times New Roman" w:cs="Times New Roman"/>
          <w:sz w:val="24"/>
          <w:szCs w:val="24"/>
        </w:rPr>
        <w:t xml:space="preserve">// Без срока давности: официальный сайт. – </w:t>
      </w:r>
      <w:r w:rsidRPr="00B5005A">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47" w:history="1">
        <w:r w:rsidRPr="00A6640D">
          <w:rPr>
            <w:rStyle w:val="ae"/>
            <w:rFonts w:ascii="Times New Roman" w:hAnsi="Times New Roman"/>
            <w:color w:val="auto"/>
            <w:sz w:val="24"/>
            <w:szCs w:val="24"/>
            <w:u w:val="none"/>
            <w:lang w:val="en-US"/>
          </w:rPr>
          <w:t>http</w:t>
        </w:r>
        <w:r w:rsidRPr="00A6640D">
          <w:rPr>
            <w:rStyle w:val="ae"/>
            <w:rFonts w:ascii="Times New Roman" w:hAnsi="Times New Roman"/>
            <w:color w:val="auto"/>
            <w:sz w:val="24"/>
            <w:szCs w:val="24"/>
            <w:u w:val="none"/>
          </w:rPr>
          <w:t>://безсрокадавности.рф</w:t>
        </w:r>
      </w:hyperlink>
      <w:r w:rsidRPr="00A6640D">
        <w:rPr>
          <w:rFonts w:ascii="Times New Roman" w:hAnsi="Times New Roman" w:cs="Times New Roman"/>
          <w:sz w:val="24"/>
          <w:szCs w:val="24"/>
        </w:rPr>
        <w:t>.</w:t>
      </w:r>
      <w:r w:rsidR="00A6640D">
        <w:rPr>
          <w:rFonts w:ascii="Times New Roman" w:hAnsi="Times New Roman" w:cs="Times New Roman"/>
          <w:sz w:val="24"/>
          <w:szCs w:val="24"/>
        </w:rPr>
        <w:t xml:space="preserve">   </w:t>
      </w:r>
    </w:p>
    <w:p w14:paraId="59A35B20" w14:textId="2F573B55" w:rsidR="00E22000" w:rsidRPr="00A6640D"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6. Нюрнбергский процесс в отношении Германа Геринга</w:t>
      </w:r>
      <w:r w:rsidR="00A6640D">
        <w:rPr>
          <w:rFonts w:ascii="Times New Roman" w:hAnsi="Times New Roman" w:cs="Times New Roman"/>
          <w:sz w:val="24"/>
          <w:szCs w:val="24"/>
        </w:rPr>
        <w:t>.</w:t>
      </w:r>
      <w:r w:rsidR="00BD1225">
        <w:rPr>
          <w:rFonts w:ascii="Times New Roman" w:hAnsi="Times New Roman" w:cs="Times New Roman"/>
          <w:sz w:val="24"/>
          <w:szCs w:val="24"/>
        </w:rPr>
        <w:t xml:space="preserve"> – </w:t>
      </w:r>
      <w:r w:rsidR="00A6640D" w:rsidRPr="00A6640D">
        <w:rPr>
          <w:rFonts w:ascii="Times New Roman" w:hAnsi="Times New Roman" w:cs="Times New Roman"/>
          <w:sz w:val="24"/>
          <w:szCs w:val="24"/>
        </w:rPr>
        <w:t xml:space="preserve">Текст: электронный </w:t>
      </w:r>
      <w:r w:rsidRPr="00B5005A">
        <w:rPr>
          <w:rFonts w:ascii="Times New Roman" w:hAnsi="Times New Roman" w:cs="Times New Roman"/>
          <w:sz w:val="24"/>
          <w:szCs w:val="24"/>
        </w:rPr>
        <w:t>//</w:t>
      </w:r>
      <w:r w:rsidR="00A6640D">
        <w:rPr>
          <w:rFonts w:ascii="Times New Roman" w:hAnsi="Times New Roman" w:cs="Times New Roman"/>
          <w:sz w:val="24"/>
          <w:szCs w:val="24"/>
        </w:rPr>
        <w:t xml:space="preserve"> </w:t>
      </w:r>
      <w:r w:rsidRPr="00B5005A">
        <w:rPr>
          <w:rFonts w:ascii="Times New Roman" w:hAnsi="Times New Roman" w:cs="Times New Roman"/>
          <w:sz w:val="24"/>
          <w:szCs w:val="24"/>
        </w:rPr>
        <w:t xml:space="preserve">ГАРАНТ.РУ – </w:t>
      </w:r>
      <w:r w:rsidRPr="00B5005A">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48" w:history="1">
        <w:r w:rsidRPr="00B5005A">
          <w:rPr>
            <w:rStyle w:val="ae"/>
            <w:rFonts w:ascii="Times New Roman" w:hAnsi="Times New Roman"/>
            <w:color w:val="auto"/>
            <w:sz w:val="24"/>
            <w:szCs w:val="24"/>
            <w:lang w:val="en-US"/>
          </w:rPr>
          <w:t>http</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rant</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ru</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turbopages</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org</w:t>
        </w:r>
      </w:hyperlink>
      <w:r w:rsidR="00A6640D" w:rsidRPr="00A6640D">
        <w:rPr>
          <w:rStyle w:val="ae"/>
          <w:rFonts w:ascii="Times New Roman" w:hAnsi="Times New Roman"/>
          <w:color w:val="auto"/>
          <w:sz w:val="24"/>
          <w:szCs w:val="24"/>
        </w:rPr>
        <w:t xml:space="preserve"> </w:t>
      </w:r>
    </w:p>
    <w:p w14:paraId="6AEBB656" w14:textId="51E78D83"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7. Сведения о количестве мирных советских граждан и военнослужащих расстрелянных, замученных и отравленных немецко-фашистскими оккупантами в Ставропольском крае (не ранее ноября 1943 г.)</w:t>
      </w:r>
      <w:r w:rsidR="00A6640D">
        <w:rPr>
          <w:rFonts w:ascii="Times New Roman" w:hAnsi="Times New Roman" w:cs="Times New Roman"/>
          <w:sz w:val="24"/>
          <w:szCs w:val="24"/>
        </w:rPr>
        <w:t>.</w:t>
      </w:r>
      <w:r w:rsidR="00BD1225">
        <w:rPr>
          <w:rFonts w:ascii="Times New Roman" w:hAnsi="Times New Roman" w:cs="Times New Roman"/>
          <w:sz w:val="24"/>
          <w:szCs w:val="24"/>
        </w:rPr>
        <w:t xml:space="preserve"> – </w:t>
      </w:r>
      <w:r w:rsidR="00A6640D" w:rsidRPr="00A6640D">
        <w:rPr>
          <w:rFonts w:ascii="Times New Roman" w:hAnsi="Times New Roman" w:cs="Times New Roman"/>
          <w:sz w:val="24"/>
          <w:szCs w:val="24"/>
        </w:rPr>
        <w:t xml:space="preserve">Текст: электронный </w:t>
      </w:r>
      <w:r w:rsidRPr="00B5005A">
        <w:rPr>
          <w:rFonts w:ascii="Times New Roman" w:hAnsi="Times New Roman" w:cs="Times New Roman"/>
          <w:sz w:val="24"/>
          <w:szCs w:val="24"/>
        </w:rPr>
        <w:t xml:space="preserve">// Без срока давности: официальный сайт. – </w:t>
      </w:r>
      <w:r w:rsidRPr="00B5005A">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49" w:history="1">
        <w:r w:rsidRPr="00B5005A">
          <w:rPr>
            <w:rStyle w:val="ae"/>
            <w:rFonts w:ascii="Times New Roman" w:hAnsi="Times New Roman"/>
            <w:color w:val="auto"/>
            <w:sz w:val="24"/>
            <w:szCs w:val="24"/>
            <w:lang w:val="en-US"/>
          </w:rPr>
          <w:t>http</w:t>
        </w:r>
        <w:r w:rsidRPr="00B5005A">
          <w:rPr>
            <w:rStyle w:val="ae"/>
            <w:rFonts w:ascii="Times New Roman" w:hAnsi="Times New Roman"/>
            <w:color w:val="auto"/>
            <w:sz w:val="24"/>
            <w:szCs w:val="24"/>
          </w:rPr>
          <w:t>://безсрокадавности.рф</w:t>
        </w:r>
      </w:hyperlink>
      <w:r w:rsidRPr="00B5005A">
        <w:rPr>
          <w:rFonts w:ascii="Times New Roman" w:hAnsi="Times New Roman" w:cs="Times New Roman"/>
          <w:sz w:val="24"/>
          <w:szCs w:val="24"/>
        </w:rPr>
        <w:t xml:space="preserve">. </w:t>
      </w:r>
    </w:p>
    <w:p w14:paraId="6FBEE7AB" w14:textId="77777777" w:rsidR="00E22000" w:rsidRPr="00B5005A" w:rsidRDefault="00E22000" w:rsidP="00E22000">
      <w:pPr>
        <w:spacing w:after="0" w:line="240" w:lineRule="auto"/>
        <w:ind w:firstLine="709"/>
        <w:jc w:val="both"/>
        <w:rPr>
          <w:rFonts w:ascii="Times New Roman" w:hAnsi="Times New Roman" w:cs="Times New Roman"/>
          <w:b/>
          <w:sz w:val="24"/>
          <w:szCs w:val="24"/>
        </w:rPr>
      </w:pPr>
    </w:p>
    <w:p w14:paraId="09CA70A7" w14:textId="77777777" w:rsidR="00E22000" w:rsidRPr="00B5005A" w:rsidRDefault="00E22000" w:rsidP="00E22000">
      <w:pPr>
        <w:spacing w:after="0" w:line="240" w:lineRule="auto"/>
        <w:ind w:firstLine="709"/>
        <w:jc w:val="both"/>
        <w:rPr>
          <w:rFonts w:ascii="Times New Roman" w:hAnsi="Times New Roman" w:cs="Times New Roman"/>
          <w:b/>
          <w:sz w:val="24"/>
          <w:szCs w:val="24"/>
        </w:rPr>
      </w:pPr>
    </w:p>
    <w:p w14:paraId="36506EF1" w14:textId="77777777" w:rsidR="00E22000" w:rsidRPr="00B5005A" w:rsidRDefault="00E22000" w:rsidP="00E22000">
      <w:pPr>
        <w:spacing w:after="0" w:line="240" w:lineRule="auto"/>
        <w:ind w:firstLine="709"/>
        <w:jc w:val="both"/>
        <w:rPr>
          <w:rFonts w:ascii="Times New Roman" w:hAnsi="Times New Roman" w:cs="Times New Roman"/>
          <w:b/>
          <w:sz w:val="24"/>
          <w:szCs w:val="24"/>
        </w:rPr>
      </w:pPr>
    </w:p>
    <w:p w14:paraId="323B9A57" w14:textId="77777777" w:rsidR="005C07A2" w:rsidRDefault="005C07A2">
      <w:pPr>
        <w:rPr>
          <w:rFonts w:ascii="Times New Roman" w:hAnsi="Times New Roman" w:cs="Times New Roman"/>
          <w:b/>
          <w:i/>
          <w:sz w:val="24"/>
          <w:szCs w:val="24"/>
          <w:lang w:val="kk-KZ"/>
        </w:rPr>
      </w:pPr>
      <w:r>
        <w:rPr>
          <w:rFonts w:ascii="Times New Roman" w:hAnsi="Times New Roman" w:cs="Times New Roman"/>
          <w:b/>
          <w:i/>
          <w:sz w:val="24"/>
          <w:szCs w:val="24"/>
          <w:lang w:val="kk-KZ"/>
        </w:rPr>
        <w:br w:type="page"/>
      </w:r>
    </w:p>
    <w:p w14:paraId="46BCD6D6" w14:textId="3DDF1529" w:rsidR="00E22000" w:rsidRPr="00B5005A" w:rsidRDefault="00E22000" w:rsidP="00E22000">
      <w:pPr>
        <w:spacing w:after="0" w:line="240" w:lineRule="auto"/>
        <w:ind w:left="4253"/>
        <w:rPr>
          <w:rFonts w:ascii="Times New Roman" w:hAnsi="Times New Roman" w:cs="Times New Roman"/>
          <w:b/>
          <w:i/>
          <w:sz w:val="24"/>
          <w:szCs w:val="24"/>
          <w:lang w:val="kk-KZ"/>
        </w:rPr>
      </w:pPr>
      <w:r w:rsidRPr="00B5005A">
        <w:rPr>
          <w:rFonts w:ascii="Times New Roman" w:hAnsi="Times New Roman" w:cs="Times New Roman"/>
          <w:b/>
          <w:i/>
          <w:sz w:val="24"/>
          <w:szCs w:val="24"/>
          <w:lang w:val="kk-KZ"/>
        </w:rPr>
        <w:t>Курышболатов А.Б</w:t>
      </w:r>
      <w:r w:rsidRPr="00B5005A">
        <w:rPr>
          <w:rFonts w:ascii="Times New Roman" w:hAnsi="Times New Roman" w:cs="Times New Roman"/>
          <w:b/>
          <w:i/>
          <w:sz w:val="24"/>
          <w:szCs w:val="24"/>
        </w:rPr>
        <w:t>.</w:t>
      </w:r>
      <w:r w:rsidRPr="00B5005A">
        <w:rPr>
          <w:rFonts w:ascii="Times New Roman" w:hAnsi="Times New Roman" w:cs="Times New Roman"/>
          <w:b/>
          <w:i/>
          <w:sz w:val="24"/>
          <w:szCs w:val="24"/>
          <w:lang w:val="kk-KZ"/>
        </w:rPr>
        <w:t xml:space="preserve">, </w:t>
      </w:r>
      <w:r w:rsidRPr="00B5005A">
        <w:rPr>
          <w:rFonts w:ascii="Times New Roman" w:hAnsi="Times New Roman" w:cs="Times New Roman"/>
          <w:i/>
          <w:sz w:val="24"/>
          <w:szCs w:val="24"/>
          <w:lang w:val="kk-KZ"/>
        </w:rPr>
        <w:t>обучающийся</w:t>
      </w:r>
    </w:p>
    <w:p w14:paraId="558AADED" w14:textId="77777777" w:rsidR="00E22000" w:rsidRPr="00B5005A" w:rsidRDefault="00E22000" w:rsidP="00E22000">
      <w:pPr>
        <w:pStyle w:val="ac"/>
        <w:shd w:val="clear" w:color="auto" w:fill="FFFFFF"/>
        <w:spacing w:before="0" w:beforeAutospacing="0" w:after="0" w:afterAutospacing="0"/>
        <w:ind w:left="4253"/>
        <w:rPr>
          <w:b/>
          <w:lang w:val="kk-KZ"/>
        </w:rPr>
      </w:pPr>
      <w:r w:rsidRPr="00B5005A">
        <w:rPr>
          <w:b/>
          <w:i/>
        </w:rPr>
        <w:t xml:space="preserve">Науч. рук. </w:t>
      </w:r>
      <w:r w:rsidRPr="00B5005A">
        <w:rPr>
          <w:b/>
          <w:i/>
          <w:lang w:val="kk-KZ"/>
        </w:rPr>
        <w:t>Мукашева А.С</w:t>
      </w:r>
      <w:r w:rsidRPr="00B5005A">
        <w:rPr>
          <w:b/>
          <w:i/>
        </w:rPr>
        <w:t>,</w:t>
      </w:r>
      <w:r w:rsidRPr="00B5005A">
        <w:rPr>
          <w:i/>
        </w:rPr>
        <w:t xml:space="preserve"> </w:t>
      </w:r>
      <w:r w:rsidRPr="00B5005A">
        <w:rPr>
          <w:rFonts w:eastAsia="Calibri"/>
          <w:i/>
        </w:rPr>
        <w:t xml:space="preserve">преподаватель </w:t>
      </w:r>
      <w:r w:rsidRPr="00B5005A">
        <w:rPr>
          <w:i/>
          <w:lang w:val="kk-KZ"/>
        </w:rPr>
        <w:t>АкЭиС</w:t>
      </w:r>
      <w:r w:rsidRPr="00B5005A">
        <w:rPr>
          <w:i/>
        </w:rPr>
        <w:t xml:space="preserve">, г. </w:t>
      </w:r>
      <w:r w:rsidRPr="00B5005A">
        <w:rPr>
          <w:i/>
          <w:lang w:val="kk-KZ"/>
        </w:rPr>
        <w:t>Атырау</w:t>
      </w:r>
    </w:p>
    <w:p w14:paraId="443F434D" w14:textId="77777777" w:rsidR="00E22000" w:rsidRPr="00B5005A" w:rsidRDefault="00E22000" w:rsidP="00E22000">
      <w:pPr>
        <w:pStyle w:val="ac"/>
        <w:shd w:val="clear" w:color="auto" w:fill="FFFFFF"/>
        <w:spacing w:before="0" w:beforeAutospacing="0" w:after="0" w:afterAutospacing="0"/>
        <w:jc w:val="center"/>
        <w:rPr>
          <w:b/>
        </w:rPr>
      </w:pPr>
    </w:p>
    <w:p w14:paraId="4A05B185" w14:textId="77777777" w:rsidR="00E22000" w:rsidRPr="00B5005A" w:rsidRDefault="00E22000" w:rsidP="00E22000">
      <w:pPr>
        <w:pStyle w:val="ac"/>
        <w:shd w:val="clear" w:color="auto" w:fill="FFFFFF"/>
        <w:spacing w:before="0" w:beforeAutospacing="0" w:after="0" w:afterAutospacing="0"/>
        <w:jc w:val="center"/>
        <w:rPr>
          <w:b/>
        </w:rPr>
      </w:pPr>
    </w:p>
    <w:p w14:paraId="57781F45" w14:textId="77777777" w:rsidR="00E22000" w:rsidRPr="00B5005A" w:rsidRDefault="00E22000" w:rsidP="00E22000">
      <w:pPr>
        <w:pStyle w:val="ac"/>
        <w:shd w:val="clear" w:color="auto" w:fill="FFFFFF"/>
        <w:spacing w:before="0" w:beforeAutospacing="0" w:after="0" w:afterAutospacing="0"/>
        <w:jc w:val="center"/>
        <w:rPr>
          <w:b/>
        </w:rPr>
      </w:pPr>
    </w:p>
    <w:p w14:paraId="36547FBF" w14:textId="77777777" w:rsidR="00E22000" w:rsidRPr="00B5005A" w:rsidRDefault="00E22000" w:rsidP="00E22000">
      <w:pPr>
        <w:pStyle w:val="ac"/>
        <w:shd w:val="clear" w:color="auto" w:fill="FFFFFF"/>
        <w:spacing w:before="0" w:beforeAutospacing="0" w:after="0" w:afterAutospacing="0"/>
        <w:jc w:val="center"/>
        <w:rPr>
          <w:b/>
          <w:lang w:val="kk-KZ"/>
        </w:rPr>
      </w:pPr>
      <w:r w:rsidRPr="00B5005A">
        <w:rPr>
          <w:b/>
        </w:rPr>
        <w:t>МОЯ ЛЮБИМАЯ ПРОФЕССИЯ – ПРОГРАММИСТ</w:t>
      </w:r>
    </w:p>
    <w:p w14:paraId="62B58885" w14:textId="77777777" w:rsidR="00E22000" w:rsidRPr="00B5005A" w:rsidRDefault="00E22000" w:rsidP="00E22000">
      <w:pPr>
        <w:shd w:val="clear" w:color="auto" w:fill="FFFFFF"/>
        <w:spacing w:after="0" w:line="240" w:lineRule="auto"/>
        <w:jc w:val="right"/>
        <w:rPr>
          <w:rFonts w:ascii="Times New Roman" w:eastAsia="Times New Roman" w:hAnsi="Times New Roman" w:cs="Times New Roman"/>
          <w:i/>
          <w:sz w:val="24"/>
          <w:szCs w:val="24"/>
          <w:lang w:val="kk-KZ" w:eastAsia="ru-RU"/>
        </w:rPr>
      </w:pPr>
    </w:p>
    <w:p w14:paraId="694330C1" w14:textId="443BC36F" w:rsidR="00E22000" w:rsidRPr="00B5005A" w:rsidRDefault="007E2377" w:rsidP="00E22000">
      <w:pPr>
        <w:shd w:val="clear" w:color="auto" w:fill="FFFFFF"/>
        <w:spacing w:after="0" w:line="240" w:lineRule="auto"/>
        <w:jc w:val="right"/>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val="kk-KZ" w:eastAsia="ru-RU"/>
        </w:rPr>
        <w:t>«</w:t>
      </w:r>
      <w:r w:rsidR="00E22000" w:rsidRPr="00B5005A">
        <w:rPr>
          <w:rFonts w:ascii="Times New Roman" w:eastAsia="Times New Roman" w:hAnsi="Times New Roman" w:cs="Times New Roman"/>
          <w:i/>
          <w:sz w:val="24"/>
          <w:szCs w:val="24"/>
          <w:lang w:eastAsia="ru-RU"/>
        </w:rPr>
        <w:t>Не профессия выбирает человека, а человек профессию</w:t>
      </w:r>
      <w:r>
        <w:rPr>
          <w:rFonts w:ascii="Times New Roman" w:eastAsia="Times New Roman" w:hAnsi="Times New Roman" w:cs="Times New Roman"/>
          <w:i/>
          <w:sz w:val="24"/>
          <w:szCs w:val="24"/>
          <w:lang w:val="kk-KZ" w:eastAsia="ru-RU"/>
        </w:rPr>
        <w:t>»</w:t>
      </w:r>
      <w:r w:rsidR="00E22000" w:rsidRPr="00B5005A">
        <w:rPr>
          <w:rFonts w:ascii="Times New Roman" w:eastAsia="Times New Roman" w:hAnsi="Times New Roman" w:cs="Times New Roman"/>
          <w:i/>
          <w:sz w:val="24"/>
          <w:szCs w:val="24"/>
          <w:lang w:eastAsia="ru-RU"/>
        </w:rPr>
        <w:t>.</w:t>
      </w:r>
    </w:p>
    <w:p w14:paraId="51B23F2B" w14:textId="77777777" w:rsidR="00E22000" w:rsidRPr="00B5005A" w:rsidRDefault="00E22000" w:rsidP="00E22000">
      <w:pPr>
        <w:shd w:val="clear" w:color="auto" w:fill="FFFFFF"/>
        <w:spacing w:after="0" w:line="240" w:lineRule="auto"/>
        <w:jc w:val="right"/>
        <w:rPr>
          <w:rFonts w:ascii="Times New Roman" w:eastAsia="Times New Roman" w:hAnsi="Times New Roman" w:cs="Times New Roman"/>
          <w:i/>
          <w:sz w:val="24"/>
          <w:szCs w:val="24"/>
          <w:lang w:eastAsia="ru-RU"/>
        </w:rPr>
      </w:pPr>
      <w:r w:rsidRPr="00B5005A">
        <w:rPr>
          <w:rFonts w:ascii="Times New Roman" w:eastAsia="Times New Roman" w:hAnsi="Times New Roman" w:cs="Times New Roman"/>
          <w:i/>
          <w:sz w:val="24"/>
          <w:szCs w:val="24"/>
          <w:lang w:eastAsia="ru-RU"/>
        </w:rPr>
        <w:t>Сократ</w:t>
      </w:r>
    </w:p>
    <w:p w14:paraId="3E2E3368" w14:textId="77777777" w:rsidR="00E22000" w:rsidRPr="00B5005A" w:rsidRDefault="00E22000" w:rsidP="00E22000">
      <w:pPr>
        <w:shd w:val="clear" w:color="auto" w:fill="FFFFFF"/>
        <w:spacing w:after="0" w:line="240" w:lineRule="auto"/>
        <w:jc w:val="right"/>
        <w:rPr>
          <w:rFonts w:ascii="Times New Roman" w:eastAsia="Times New Roman" w:hAnsi="Times New Roman" w:cs="Times New Roman"/>
          <w:i/>
          <w:sz w:val="24"/>
          <w:szCs w:val="24"/>
          <w:lang w:eastAsia="ru-RU"/>
        </w:rPr>
      </w:pPr>
    </w:p>
    <w:p w14:paraId="0D76EE02" w14:textId="12E7CC76"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hAnsi="Times New Roman" w:cs="Times New Roman"/>
          <w:sz w:val="24"/>
          <w:szCs w:val="24"/>
          <w:lang w:val="kk-KZ"/>
        </w:rPr>
        <w:t>Каждый человек ещ</w:t>
      </w:r>
      <w:r w:rsidRPr="00B5005A">
        <w:rPr>
          <w:rFonts w:ascii="Times New Roman" w:hAnsi="Times New Roman" w:cs="Times New Roman"/>
          <w:sz w:val="24"/>
          <w:szCs w:val="24"/>
        </w:rPr>
        <w:t xml:space="preserve">ё </w:t>
      </w:r>
      <w:r w:rsidRPr="00B5005A">
        <w:rPr>
          <w:rFonts w:ascii="Times New Roman" w:hAnsi="Times New Roman" w:cs="Times New Roman"/>
          <w:sz w:val="24"/>
          <w:szCs w:val="24"/>
          <w:lang w:val="kk-KZ"/>
        </w:rPr>
        <w:t>в юности задумывается над тем, кем он хочет стать будущем. Выбор профессии-важнейший шаг в жизни каждого человека, ведь от её</w:t>
      </w:r>
      <w:r w:rsidR="00201429" w:rsidRPr="00B5005A">
        <w:rPr>
          <w:rFonts w:ascii="Times New Roman" w:hAnsi="Times New Roman" w:cs="Times New Roman"/>
          <w:sz w:val="24"/>
          <w:szCs w:val="24"/>
          <w:lang w:val="kk-KZ"/>
        </w:rPr>
        <w:t xml:space="preserve"> </w:t>
      </w:r>
      <w:r w:rsidRPr="00B5005A">
        <w:rPr>
          <w:rFonts w:ascii="Times New Roman" w:hAnsi="Times New Roman" w:cs="Times New Roman"/>
          <w:sz w:val="24"/>
          <w:szCs w:val="24"/>
          <w:lang w:val="kk-KZ"/>
        </w:rPr>
        <w:t>выбора</w:t>
      </w:r>
      <w:r w:rsidR="00201429" w:rsidRPr="00B5005A">
        <w:rPr>
          <w:rFonts w:ascii="Times New Roman" w:hAnsi="Times New Roman" w:cs="Times New Roman"/>
          <w:sz w:val="24"/>
          <w:szCs w:val="24"/>
          <w:lang w:val="kk-KZ"/>
        </w:rPr>
        <w:t xml:space="preserve"> </w:t>
      </w:r>
      <w:r w:rsidRPr="00B5005A">
        <w:rPr>
          <w:rFonts w:ascii="Times New Roman" w:hAnsi="Times New Roman" w:cs="Times New Roman"/>
          <w:sz w:val="24"/>
          <w:szCs w:val="24"/>
          <w:lang w:val="kk-KZ"/>
        </w:rPr>
        <w:t>зависит его дальнейшая судьба, а ошибка может очень дорогого стоить. У многих при выборе пофессии возникают затруднения, и у меня они тоже были.</w:t>
      </w:r>
      <w:r w:rsidR="00201429" w:rsidRPr="00B5005A">
        <w:rPr>
          <w:rFonts w:ascii="Times New Roman" w:hAnsi="Times New Roman" w:cs="Times New Roman"/>
          <w:sz w:val="24"/>
          <w:szCs w:val="24"/>
          <w:lang w:val="kk-KZ"/>
        </w:rPr>
        <w:t xml:space="preserve"> </w:t>
      </w:r>
      <w:r w:rsidRPr="00B5005A">
        <w:rPr>
          <w:rFonts w:ascii="Times New Roman" w:hAnsi="Times New Roman" w:cs="Times New Roman"/>
          <w:sz w:val="24"/>
          <w:szCs w:val="24"/>
          <w:lang w:val="kk-KZ"/>
        </w:rPr>
        <w:t>Дело, которым человек решил заниматься в жизни, должно быть значимым и нужным другим людям, приносить реальную практическую пользу.</w:t>
      </w:r>
      <w:r w:rsidRPr="00B5005A">
        <w:rPr>
          <w:rFonts w:ascii="Times New Roman" w:hAnsi="Times New Roman" w:cs="Times New Roman"/>
          <w:sz w:val="24"/>
          <w:szCs w:val="24"/>
        </w:rPr>
        <w:t xml:space="preserve"> </w:t>
      </w:r>
      <w:r w:rsidRPr="00B5005A">
        <w:rPr>
          <w:rFonts w:ascii="Times New Roman" w:eastAsia="Times New Roman" w:hAnsi="Times New Roman" w:cs="Times New Roman"/>
          <w:sz w:val="24"/>
          <w:szCs w:val="24"/>
          <w:lang w:eastAsia="ru-RU"/>
        </w:rPr>
        <w:t>Можно сколько угодно внутренне самосовершенствоваться и утверждать, будто самое важное — это твой богатый внутренний мир, но, на самом деле, всё, что происходит в сознании человека, не имеет никакого смысла и значения, если не дает реальных ощутимых практических плодов, влияющих на жизнь и развитие общества в целом. Объективно, человек — это его работа, это конечный результат прилагаемых усилий. Всё остальное — только почва, из которой такой плод — результат — может вырасти. Люди, не сумевшие вовремя этого осознать, обрекают себя на то, чтобы долгое время, если не навсегда, оставаться аутсайдерами, способными только ныть, жаловаться и недоумевать, почему общество их отвергает?!</w:t>
      </w:r>
      <w:r w:rsidRPr="00B5005A">
        <w:rPr>
          <w:rFonts w:ascii="Times New Roman" w:hAnsi="Times New Roman" w:cs="Times New Roman"/>
          <w:sz w:val="24"/>
          <w:szCs w:val="24"/>
          <w:lang w:val="kk-KZ"/>
        </w:rPr>
        <w:t xml:space="preserve"> </w:t>
      </w:r>
      <w:r w:rsidRPr="00B5005A">
        <w:rPr>
          <w:rFonts w:ascii="Times New Roman" w:eastAsia="Times New Roman" w:hAnsi="Times New Roman" w:cs="Times New Roman"/>
          <w:sz w:val="24"/>
          <w:szCs w:val="24"/>
          <w:lang w:eastAsia="ru-RU"/>
        </w:rPr>
        <w:t>Когда-то передо мной встал вопрос: кем стать?</w:t>
      </w:r>
      <w:bookmarkStart w:id="2" w:name="habracut"/>
      <w:bookmarkEnd w:id="2"/>
    </w:p>
    <w:p w14:paraId="2695724F" w14:textId="312C008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val="kk-KZ" w:eastAsia="ru-RU"/>
        </w:rPr>
      </w:pPr>
      <w:r w:rsidRPr="00B5005A">
        <w:rPr>
          <w:rFonts w:ascii="Times New Roman" w:eastAsia="Times New Roman" w:hAnsi="Times New Roman" w:cs="Times New Roman"/>
          <w:sz w:val="24"/>
          <w:szCs w:val="24"/>
          <w:lang w:eastAsia="ru-RU"/>
        </w:rPr>
        <w:t>Я знал свои сильные стороны — математика, точные науки, всевозможные вычисления</w:t>
      </w:r>
      <w:r w:rsidRPr="00B5005A">
        <w:rPr>
          <w:rFonts w:ascii="Times New Roman" w:eastAsia="Times New Roman" w:hAnsi="Times New Roman" w:cs="Times New Roman"/>
          <w:sz w:val="24"/>
          <w:szCs w:val="24"/>
          <w:lang w:val="kk-KZ" w:eastAsia="ru-RU"/>
        </w:rPr>
        <w:t>.</w:t>
      </w:r>
      <w:r w:rsidRPr="00B5005A">
        <w:rPr>
          <w:rFonts w:ascii="Times New Roman" w:hAnsi="Times New Roman" w:cs="Times New Roman"/>
          <w:sz w:val="24"/>
          <w:szCs w:val="24"/>
          <w:lang w:val="kk-KZ"/>
        </w:rPr>
        <w:t xml:space="preserve"> Как сказал китайский мыслитель и философ Конфуций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Выбери себе работу по душе, и тебе не придется работать ни одного дня в своей жизни</w:t>
      </w:r>
      <w:r w:rsidR="007E2377">
        <w:rPr>
          <w:rFonts w:ascii="Times New Roman" w:eastAsia="Times New Roman" w:hAnsi="Times New Roman" w:cs="Times New Roman"/>
          <w:sz w:val="24"/>
          <w:szCs w:val="24"/>
          <w:lang w:eastAsia="ru-RU"/>
        </w:rPr>
        <w:t>»</w:t>
      </w:r>
    </w:p>
    <w:p w14:paraId="4E4F0149" w14:textId="77777777" w:rsidR="00E22000" w:rsidRPr="00B5005A" w:rsidRDefault="00E22000" w:rsidP="00E22000">
      <w:pPr>
        <w:pStyle w:val="ac"/>
        <w:spacing w:before="0" w:beforeAutospacing="0" w:after="0" w:afterAutospacing="0"/>
        <w:ind w:firstLine="709"/>
        <w:jc w:val="both"/>
        <w:rPr>
          <w:lang w:val="kk-KZ"/>
        </w:rPr>
      </w:pPr>
      <w:r w:rsidRPr="00B5005A">
        <w:rPr>
          <w:lang w:val="kk-KZ"/>
        </w:rPr>
        <w:t xml:space="preserve">И меня заинтересовала </w:t>
      </w:r>
      <w:r w:rsidRPr="00B5005A">
        <w:t>IT</w:t>
      </w:r>
      <w:r w:rsidRPr="00B5005A">
        <w:rPr>
          <w:lang w:val="kk-KZ"/>
        </w:rPr>
        <w:t xml:space="preserve"> технология и я решил стать программистом.</w:t>
      </w:r>
      <w:r w:rsidRPr="00B5005A">
        <w:t xml:space="preserve"> Писать про IT-профессии довольно сложно, ведь они сейчас в каждой сфере. Почти в любой профессии что-то связано с IT.</w:t>
      </w:r>
      <w:r w:rsidRPr="00B5005A">
        <w:rPr>
          <w:lang w:val="kk-KZ"/>
        </w:rPr>
        <w:t xml:space="preserve"> </w:t>
      </w:r>
    </w:p>
    <w:p w14:paraId="47F13D63" w14:textId="484AF171"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Что такое IT? Это сокращение словосочетания Information Technology, которое в переводе с английского звучит как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информационные технологии</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IT – это процессы создания, хранения, обмена информацией, а также способы реализации этих процессов.</w:t>
      </w:r>
    </w:p>
    <w:p w14:paraId="0CCCE013"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Многие люди считают, что IT – это исключительно компьютерные технологии, поскольку посредством ПК информационные технологии стали развиваться гораздо быстрее. Однако, невзирая на то, что концепция ИТ является тождеством компьютера и компьютерной сети, практическое ее применение ни в коем случае нельзя ограничивать лишь ПК.</w:t>
      </w:r>
    </w:p>
    <w:p w14:paraId="2ABCFBF7"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состав компьютерных технологий входят следующие элементы:</w:t>
      </w:r>
    </w:p>
    <w:p w14:paraId="2F1AFC03" w14:textId="77777777" w:rsidR="00E22000" w:rsidRPr="00B5005A" w:rsidRDefault="00E22000" w:rsidP="00E22000">
      <w:pPr>
        <w:numPr>
          <w:ilvl w:val="0"/>
          <w:numId w:val="66"/>
        </w:num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системные и прикладные программные средства;</w:t>
      </w:r>
    </w:p>
    <w:p w14:paraId="3942CB4B" w14:textId="77777777" w:rsidR="00E22000" w:rsidRPr="00B5005A" w:rsidRDefault="00E22000" w:rsidP="00E22000">
      <w:pPr>
        <w:numPr>
          <w:ilvl w:val="0"/>
          <w:numId w:val="66"/>
        </w:num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технические средства IT;</w:t>
      </w:r>
    </w:p>
    <w:p w14:paraId="527DCBAB" w14:textId="77777777" w:rsidR="00E22000" w:rsidRPr="00B5005A" w:rsidRDefault="00E22000" w:rsidP="00E22000">
      <w:pPr>
        <w:numPr>
          <w:ilvl w:val="0"/>
          <w:numId w:val="66"/>
        </w:num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организационно-методическое обеспечение.</w:t>
      </w:r>
    </w:p>
    <w:p w14:paraId="3EFB4DA4" w14:textId="77777777" w:rsidR="00E22000" w:rsidRPr="00B5005A" w:rsidRDefault="00E22000" w:rsidP="00E22000">
      <w:p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Сегодня насчитывается несколько основных признаков классификации ИТ, а именно:</w:t>
      </w:r>
    </w:p>
    <w:p w14:paraId="49DE6358" w14:textId="77777777" w:rsidR="00E22000" w:rsidRPr="00B5005A" w:rsidRDefault="00E22000" w:rsidP="00E22000">
      <w:pPr>
        <w:numPr>
          <w:ilvl w:val="0"/>
          <w:numId w:val="67"/>
        </w:num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классы технологических операций;</w:t>
      </w:r>
    </w:p>
    <w:p w14:paraId="73960DD8" w14:textId="77777777" w:rsidR="00E22000" w:rsidRPr="00B5005A" w:rsidRDefault="00E22000" w:rsidP="00E22000">
      <w:pPr>
        <w:numPr>
          <w:ilvl w:val="0"/>
          <w:numId w:val="67"/>
        </w:num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метод реализации в автоматизированных информационных системах;</w:t>
      </w:r>
    </w:p>
    <w:p w14:paraId="5E9E005E" w14:textId="77777777" w:rsidR="00E22000" w:rsidRPr="00B5005A" w:rsidRDefault="00E22000" w:rsidP="00E22000">
      <w:pPr>
        <w:numPr>
          <w:ilvl w:val="0"/>
          <w:numId w:val="67"/>
        </w:num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уровень охвата задач управления;</w:t>
      </w:r>
    </w:p>
    <w:p w14:paraId="6E80FB60" w14:textId="77777777" w:rsidR="00E22000" w:rsidRPr="00B5005A" w:rsidRDefault="00E22000" w:rsidP="00E22000">
      <w:pPr>
        <w:numPr>
          <w:ilvl w:val="0"/>
          <w:numId w:val="67"/>
        </w:num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вид интерфейса пользователя;</w:t>
      </w:r>
    </w:p>
    <w:p w14:paraId="65387AEC" w14:textId="77777777" w:rsidR="00E22000" w:rsidRPr="00B5005A" w:rsidRDefault="00E22000" w:rsidP="00E22000">
      <w:pPr>
        <w:numPr>
          <w:ilvl w:val="0"/>
          <w:numId w:val="67"/>
        </w:num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способы применения сетей ЭВМ (электронно-вычислительных машин);</w:t>
      </w:r>
    </w:p>
    <w:p w14:paraId="42D0A30D" w14:textId="77777777" w:rsidR="00E22000" w:rsidRPr="00B5005A" w:rsidRDefault="00E22000" w:rsidP="00E22000">
      <w:pPr>
        <w:numPr>
          <w:ilvl w:val="0"/>
          <w:numId w:val="67"/>
        </w:num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предметная смена и прочие.</w:t>
      </w:r>
    </w:p>
    <w:p w14:paraId="590BF21A"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Разберем детально основные из перечисленных признаков.</w:t>
      </w:r>
    </w:p>
    <w:p w14:paraId="3A53BB1E"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Все ИТ по методу реализации делятся на такие виды:</w:t>
      </w:r>
    </w:p>
    <w:p w14:paraId="393E486A"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b/>
          <w:bCs/>
          <w:sz w:val="24"/>
          <w:szCs w:val="24"/>
          <w:lang w:eastAsia="ru-RU"/>
        </w:rPr>
        <w:t>Классические</w:t>
      </w:r>
      <w:r w:rsidRPr="00B5005A">
        <w:rPr>
          <w:rFonts w:ascii="Times New Roman" w:eastAsia="Times New Roman" w:hAnsi="Times New Roman" w:cs="Times New Roman"/>
          <w:sz w:val="24"/>
          <w:szCs w:val="24"/>
          <w:lang w:eastAsia="ru-RU"/>
        </w:rPr>
        <w:t>. Были еще до популяризации компьютерных технологий. Их цель заключалась в снижении трудоёмкости пользователей и поддержке в выполнении сложных задач.</w:t>
      </w:r>
    </w:p>
    <w:p w14:paraId="256CCE2C"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b/>
          <w:bCs/>
          <w:sz w:val="24"/>
          <w:szCs w:val="24"/>
          <w:lang w:eastAsia="ru-RU"/>
        </w:rPr>
        <w:t>Инновационные</w:t>
      </w:r>
      <w:r w:rsidRPr="00B5005A">
        <w:rPr>
          <w:rFonts w:ascii="Times New Roman" w:eastAsia="Times New Roman" w:hAnsi="Times New Roman" w:cs="Times New Roman"/>
          <w:sz w:val="24"/>
          <w:szCs w:val="24"/>
          <w:lang w:eastAsia="ru-RU"/>
        </w:rPr>
        <w:t>. Их основной целью является обеспечение эффективного управления в реальном времени.</w:t>
      </w:r>
    </w:p>
    <w:p w14:paraId="5A2E2248"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Что касается степени охвата задач управления, то здесь стоит выделить такие виды ИТ, как:</w:t>
      </w:r>
    </w:p>
    <w:p w14:paraId="36E61C1E" w14:textId="77777777" w:rsidR="00E22000" w:rsidRPr="00B5005A" w:rsidRDefault="00E22000" w:rsidP="00E22000">
      <w:pPr>
        <w:numPr>
          <w:ilvl w:val="0"/>
          <w:numId w:val="68"/>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экспертная поддержка;</w:t>
      </w:r>
    </w:p>
    <w:p w14:paraId="34D17D52" w14:textId="77777777" w:rsidR="00E22000" w:rsidRPr="00B5005A" w:rsidRDefault="00E22000" w:rsidP="00E22000">
      <w:pPr>
        <w:numPr>
          <w:ilvl w:val="0"/>
          <w:numId w:val="68"/>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электронный офис;</w:t>
      </w:r>
    </w:p>
    <w:p w14:paraId="63C18522" w14:textId="77777777" w:rsidR="00E22000" w:rsidRPr="00B5005A" w:rsidRDefault="00E22000" w:rsidP="00E22000">
      <w:pPr>
        <w:numPr>
          <w:ilvl w:val="0"/>
          <w:numId w:val="68"/>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поддержка принятия решений;</w:t>
      </w:r>
    </w:p>
    <w:p w14:paraId="121D5B19" w14:textId="77777777" w:rsidR="00E22000" w:rsidRPr="00B5005A" w:rsidRDefault="00E22000" w:rsidP="00E22000">
      <w:pPr>
        <w:numPr>
          <w:ilvl w:val="0"/>
          <w:numId w:val="68"/>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автоматизация управленческих функций;</w:t>
      </w:r>
    </w:p>
    <w:p w14:paraId="29B66E78" w14:textId="699BD3E1" w:rsidR="00E22000" w:rsidRPr="00BD5C25" w:rsidRDefault="00E22000" w:rsidP="00BD5C25">
      <w:pPr>
        <w:numPr>
          <w:ilvl w:val="0"/>
          <w:numId w:val="68"/>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электронная обработка данных.</w:t>
      </w:r>
    </w:p>
    <w:p w14:paraId="56B8C43D"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Информационные технологии подразделяются на следующие виды:</w:t>
      </w:r>
    </w:p>
    <w:p w14:paraId="094D3F6A" w14:textId="77777777" w:rsidR="00E22000" w:rsidRPr="00B5005A" w:rsidRDefault="00E22000" w:rsidP="00E22000">
      <w:pPr>
        <w:numPr>
          <w:ilvl w:val="0"/>
          <w:numId w:val="69"/>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работа с графическими объектами, таблицами, текстами;</w:t>
      </w:r>
    </w:p>
    <w:p w14:paraId="73868485" w14:textId="77777777" w:rsidR="00E22000" w:rsidRPr="00B5005A" w:rsidRDefault="00E22000" w:rsidP="00E22000">
      <w:pPr>
        <w:numPr>
          <w:ilvl w:val="0"/>
          <w:numId w:val="69"/>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СУБД (системы управления базами данных);</w:t>
      </w:r>
    </w:p>
    <w:p w14:paraId="581B49E5" w14:textId="54993CC9" w:rsidR="00E22000" w:rsidRPr="00BD5C25" w:rsidRDefault="00E22000" w:rsidP="00BD5C25">
      <w:pPr>
        <w:numPr>
          <w:ilvl w:val="0"/>
          <w:numId w:val="69"/>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мультимедиа и гипертекст (компьютерная графика).</w:t>
      </w:r>
    </w:p>
    <w:p w14:paraId="29EEB7C0"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Предлагаем несколько разновидностей IT в рамках данной классификации:</w:t>
      </w:r>
    </w:p>
    <w:p w14:paraId="460C0742" w14:textId="77777777" w:rsidR="00E22000" w:rsidRPr="00B5005A" w:rsidRDefault="00E22000" w:rsidP="00E22000">
      <w:pPr>
        <w:numPr>
          <w:ilvl w:val="0"/>
          <w:numId w:val="70"/>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интегрированная – слияние разных видов IT в общую систему;</w:t>
      </w:r>
    </w:p>
    <w:p w14:paraId="567F45E4" w14:textId="77777777" w:rsidR="00E22000" w:rsidRPr="00B5005A" w:rsidRDefault="00E22000" w:rsidP="00E22000">
      <w:pPr>
        <w:numPr>
          <w:ilvl w:val="0"/>
          <w:numId w:val="70"/>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сетевая – предоставление средств доступа к распределенным ресурсам (вычислительным и информационным);</w:t>
      </w:r>
    </w:p>
    <w:p w14:paraId="6BA930A4" w14:textId="77777777" w:rsidR="00E22000" w:rsidRPr="00B5005A" w:rsidRDefault="00E22000" w:rsidP="00E22000">
      <w:pPr>
        <w:numPr>
          <w:ilvl w:val="0"/>
          <w:numId w:val="70"/>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диалоговая – предоставление пользователю возможности почти безграничного взаимодействия с информационными ресурсами;</w:t>
      </w:r>
    </w:p>
    <w:p w14:paraId="54BBE43C" w14:textId="77777777" w:rsidR="00E22000" w:rsidRPr="00B5005A" w:rsidRDefault="00E22000" w:rsidP="00E22000">
      <w:pPr>
        <w:numPr>
          <w:ilvl w:val="0"/>
          <w:numId w:val="70"/>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пакетная – исключение пользовательского влияния на автоматическую обработку данных.</w:t>
      </w:r>
    </w:p>
    <w:p w14:paraId="472FB7ED" w14:textId="77777777" w:rsidR="00E22000" w:rsidRPr="00B5005A" w:rsidRDefault="00E22000" w:rsidP="00E22000">
      <w:pPr>
        <w:shd w:val="clear" w:color="auto" w:fill="FFFFFF"/>
        <w:spacing w:after="0" w:line="240" w:lineRule="auto"/>
        <w:ind w:firstLine="709"/>
        <w:jc w:val="both"/>
        <w:outlineLvl w:val="1"/>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Почти каждый бизнес использует системы управления отношениями с клиентами (CRM), различные online-сервисы для работы в удалённом режиме, хранения и взаимодействия с базой клиентов, товарного и бухгалтерского учета. Для развития бизнеса и наращивания клиентской базы организации начинают применять большие данные и основанную на них аналитику.</w:t>
      </w:r>
    </w:p>
    <w:p w14:paraId="0CAFC8AE" w14:textId="77777777" w:rsidR="00E22000" w:rsidRPr="00B5005A" w:rsidRDefault="00E22000" w:rsidP="00E22000">
      <w:pPr>
        <w:spacing w:after="0" w:line="240" w:lineRule="auto"/>
        <w:ind w:firstLine="709"/>
        <w:jc w:val="both"/>
        <w:rPr>
          <w:rFonts w:ascii="Times New Roman" w:hAnsi="Times New Roman" w:cs="Times New Roman"/>
          <w:sz w:val="24"/>
          <w:szCs w:val="24"/>
          <w:shd w:val="clear" w:color="auto" w:fill="FFFFFF"/>
          <w:lang w:val="kk-KZ"/>
        </w:rPr>
      </w:pPr>
      <w:r w:rsidRPr="00B5005A">
        <w:rPr>
          <w:rFonts w:ascii="Times New Roman" w:hAnsi="Times New Roman" w:cs="Times New Roman"/>
          <w:sz w:val="24"/>
          <w:szCs w:val="24"/>
          <w:shd w:val="clear" w:color="auto" w:fill="FFFFFF"/>
        </w:rPr>
        <w:t>Медицинская отрасль использует ИТ для более оперативного поиска новых вакцин и лекарственных средств, более точной постановки диагнозов, в особенности на ранней стадии, сбора аналитики для предсказания вероятности развития заболевания, онлайн-консультирования и даже хирургического вмешательства с применением роботов и методов дополненной реальности.</w:t>
      </w:r>
    </w:p>
    <w:p w14:paraId="4EB27CEC"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торговой сфере цифровые технологии существенно упрощают процессы нахождения и заказа товаров, управления логистикой и складами. Поведенческий анализ аудитории потребителей, а также информация о перемещении по торговым залам позволяют оптимизировать пространство торговой точки. Чат-боты, а также голосовая поддержка максимально быстро выполняют обработку запросов. Офлайн-магазины начинают работать без продавцов и касс – посредством видеокамер и технологии распознавания лиц.</w:t>
      </w:r>
    </w:p>
    <w:p w14:paraId="306F4F0A" w14:textId="19CD5154"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Искусство и сфера развлечений используют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цифру</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для игр, чтения и покупки литературы, прослушивания треков и просмотра фильмов в online-режиме. Сегодня книги, живопись, музыка создаются с помощью </w:t>
      </w:r>
      <w:hyperlink r:id="rId150" w:history="1">
        <w:r w:rsidRPr="00B5005A">
          <w:rPr>
            <w:rFonts w:ascii="Times New Roman" w:eastAsia="Times New Roman" w:hAnsi="Times New Roman" w:cs="Times New Roman"/>
            <w:bCs/>
            <w:sz w:val="24"/>
            <w:szCs w:val="24"/>
            <w:lang w:eastAsia="ru-RU"/>
          </w:rPr>
          <w:t>нейросетей</w:t>
        </w:r>
      </w:hyperlink>
      <w:r w:rsidRPr="00B5005A">
        <w:rPr>
          <w:rFonts w:ascii="Times New Roman" w:eastAsia="Times New Roman" w:hAnsi="Times New Roman" w:cs="Times New Roman"/>
          <w:sz w:val="24"/>
          <w:szCs w:val="24"/>
          <w:lang w:eastAsia="ru-RU"/>
        </w:rPr>
        <w:t xml:space="preserve">, а виртуальными музыкантами и актёрами заменяют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живых</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p>
    <w:p w14:paraId="3937FC4A"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Технологии в производственной сфере помогают автоматизировать не только отдельные линии, но и целые цеха. С их помощью создаются новые материалы и модификации, выполняется мониторинг экологической и физической безопасности, ведется прогнозирование отказов спецтехники и оборудования, предотвращается травматизация и исключается брак, осуществляется оптимизация ресурсов и рабочего времени.</w:t>
      </w:r>
    </w:p>
    <w:p w14:paraId="33D66B90"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сфере HoReCa ИТ принимают активное участие в сборе и распределении заказов, готовке блюд, контроле количества и сроков годности продуктов, поиске новых точек с предельно высоким трафиком.</w:t>
      </w:r>
    </w:p>
    <w:p w14:paraId="43E9547F" w14:textId="77777777" w:rsidR="00E22000" w:rsidRPr="00B5005A" w:rsidRDefault="00E22000" w:rsidP="00E2200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У сферы информационных технологий, как и у любой другой, есть свои плюсы и минусы. Сначала перечислим преимущества.</w:t>
      </w:r>
    </w:p>
    <w:p w14:paraId="695B562A" w14:textId="77777777" w:rsidR="00E22000" w:rsidRPr="00B5005A" w:rsidRDefault="00E22000" w:rsidP="00E22000">
      <w:pPr>
        <w:numPr>
          <w:ilvl w:val="0"/>
          <w:numId w:val="71"/>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b/>
          <w:bCs/>
          <w:sz w:val="24"/>
          <w:szCs w:val="24"/>
          <w:lang w:eastAsia="ru-RU"/>
        </w:rPr>
        <w:t>Достойная заработная плата</w:t>
      </w:r>
      <w:r w:rsidRPr="00B5005A">
        <w:rPr>
          <w:rFonts w:ascii="Times New Roman" w:eastAsia="Times New Roman" w:hAnsi="Times New Roman" w:cs="Times New Roman"/>
          <w:sz w:val="24"/>
          <w:szCs w:val="24"/>
          <w:lang w:eastAsia="ru-RU"/>
        </w:rPr>
        <w:t>. И она действительно достойная. В регионах стоимость услуг IT-специалистов ниже, но их востребованность все время растет.</w:t>
      </w:r>
    </w:p>
    <w:p w14:paraId="700574C7" w14:textId="77777777" w:rsidR="00E22000" w:rsidRPr="00B5005A" w:rsidRDefault="00E22000" w:rsidP="00E22000">
      <w:pPr>
        <w:numPr>
          <w:ilvl w:val="0"/>
          <w:numId w:val="71"/>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b/>
          <w:bCs/>
          <w:sz w:val="24"/>
          <w:szCs w:val="24"/>
          <w:lang w:eastAsia="ru-RU"/>
        </w:rPr>
        <w:t>Карьерный рост</w:t>
      </w:r>
      <w:r w:rsidRPr="00B5005A">
        <w:rPr>
          <w:rFonts w:ascii="Times New Roman" w:eastAsia="Times New Roman" w:hAnsi="Times New Roman" w:cs="Times New Roman"/>
          <w:sz w:val="24"/>
          <w:szCs w:val="24"/>
          <w:lang w:eastAsia="ru-RU"/>
        </w:rPr>
        <w:t>. Регулярно возникают новые смежные профессии, которые требуют новых знаний и навыков. Более того, специфика ИТ-сферы предлагает хороший уровень свободы выбора: работник может работать в маленьком офисе, крупной корпорации или вовсе быть фрилансером.</w:t>
      </w:r>
    </w:p>
    <w:p w14:paraId="1C5DE93C" w14:textId="77777777" w:rsidR="00E22000" w:rsidRPr="00B5005A" w:rsidRDefault="00E22000" w:rsidP="00E22000">
      <w:pPr>
        <w:numPr>
          <w:ilvl w:val="0"/>
          <w:numId w:val="71"/>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b/>
          <w:bCs/>
          <w:sz w:val="24"/>
          <w:szCs w:val="24"/>
          <w:lang w:eastAsia="ru-RU"/>
        </w:rPr>
        <w:t>Возможность работать удаленно</w:t>
      </w:r>
      <w:r w:rsidRPr="00B5005A">
        <w:rPr>
          <w:rFonts w:ascii="Times New Roman" w:eastAsia="Times New Roman" w:hAnsi="Times New Roman" w:cs="Times New Roman"/>
          <w:sz w:val="24"/>
          <w:szCs w:val="24"/>
          <w:lang w:eastAsia="ru-RU"/>
        </w:rPr>
        <w:t>. Многие люди желают иметь свободный график без необходимости подчиняться внутреннему распорядку компании, работать из любого уголка планеты, где есть доступ к сети Интернет.</w:t>
      </w:r>
    </w:p>
    <w:p w14:paraId="59C96ED9" w14:textId="77777777" w:rsidR="00E22000" w:rsidRPr="00B5005A" w:rsidRDefault="00E22000" w:rsidP="00E22000">
      <w:pPr>
        <w:numPr>
          <w:ilvl w:val="0"/>
          <w:numId w:val="71"/>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b/>
          <w:bCs/>
          <w:sz w:val="24"/>
          <w:szCs w:val="24"/>
          <w:lang w:eastAsia="ru-RU"/>
        </w:rPr>
        <w:t>Возможность наглядно видеть результаты собственного труда</w:t>
      </w:r>
      <w:r w:rsidRPr="00B5005A">
        <w:rPr>
          <w:rFonts w:ascii="Times New Roman" w:eastAsia="Times New Roman" w:hAnsi="Times New Roman" w:cs="Times New Roman"/>
          <w:sz w:val="24"/>
          <w:szCs w:val="24"/>
          <w:lang w:eastAsia="ru-RU"/>
        </w:rPr>
        <w:t>. ИТ-специалисты, в отличие от многих других профессионалов, могут видеть конкретное выражение, а не абстрактное видение своих услуг.</w:t>
      </w:r>
    </w:p>
    <w:p w14:paraId="1FAE62AF" w14:textId="77777777" w:rsidR="00E22000" w:rsidRPr="00B5005A" w:rsidRDefault="00E22000" w:rsidP="00E22000">
      <w:pPr>
        <w:pStyle w:val="ac"/>
        <w:shd w:val="clear" w:color="auto" w:fill="FFFFFF"/>
        <w:spacing w:before="0" w:beforeAutospacing="0" w:after="0" w:afterAutospacing="0"/>
        <w:ind w:firstLine="709"/>
        <w:jc w:val="both"/>
      </w:pPr>
      <w:r w:rsidRPr="00B5005A">
        <w:t>Из недостатков стоит отметить такие обстоятельства.</w:t>
      </w:r>
    </w:p>
    <w:p w14:paraId="000CA3FA" w14:textId="77777777" w:rsidR="00E22000" w:rsidRPr="00B5005A" w:rsidRDefault="00E22000" w:rsidP="00E22000">
      <w:pPr>
        <w:numPr>
          <w:ilvl w:val="0"/>
          <w:numId w:val="72"/>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Наличие углубленных знаний языков программирования, физики, логики, математики. Присутствие аналитического ума и нестандартного мышления.</w:t>
      </w:r>
    </w:p>
    <w:p w14:paraId="7FFB5D79" w14:textId="77777777" w:rsidR="00E22000" w:rsidRPr="00B5005A" w:rsidRDefault="00E22000" w:rsidP="00E22000">
      <w:pPr>
        <w:numPr>
          <w:ilvl w:val="0"/>
          <w:numId w:val="72"/>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Высокая стрессоустойчивость. Абсолютно каждому айтишнику доводилось уничтожать сделанное и делать все заново.</w:t>
      </w:r>
    </w:p>
    <w:p w14:paraId="693DD8E0" w14:textId="77777777" w:rsidR="00E22000" w:rsidRPr="00B5005A" w:rsidRDefault="00E22000" w:rsidP="00E22000">
      <w:pPr>
        <w:numPr>
          <w:ilvl w:val="0"/>
          <w:numId w:val="72"/>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Потребность в непрерывном профессиональном самосовершенствовании, мониторинге новых тенденций в сфере программирования.</w:t>
      </w:r>
    </w:p>
    <w:p w14:paraId="04B602D6" w14:textId="77777777" w:rsidR="00E22000" w:rsidRPr="00B5005A" w:rsidRDefault="00E22000" w:rsidP="00E22000">
      <w:pPr>
        <w:numPr>
          <w:ilvl w:val="0"/>
          <w:numId w:val="72"/>
        </w:numPr>
        <w:shd w:val="clear" w:color="auto" w:fill="FFFFFF"/>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Свободное владение техническим английским. Это необходимо прежде всего тем, кто планирует работать на зарубежные компании.</w:t>
      </w:r>
    </w:p>
    <w:p w14:paraId="55979013" w14:textId="1A654C9F" w:rsidR="00E22000" w:rsidRPr="00B5005A" w:rsidRDefault="007E2377" w:rsidP="00E22000">
      <w:pPr>
        <w:pStyle w:val="3"/>
        <w:shd w:val="clear" w:color="auto" w:fill="FFFFFF"/>
        <w:spacing w:before="0"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00E22000" w:rsidRPr="00B5005A">
        <w:rPr>
          <w:rFonts w:ascii="Times New Roman" w:hAnsi="Times New Roman" w:cs="Times New Roman"/>
          <w:sz w:val="24"/>
          <w:szCs w:val="24"/>
        </w:rPr>
        <w:t>Системный администратор</w:t>
      </w:r>
    </w:p>
    <w:p w14:paraId="327F1BEB" w14:textId="2A2ECB23" w:rsidR="00E22000" w:rsidRPr="00B5005A" w:rsidRDefault="00E22000" w:rsidP="00E22000">
      <w:pPr>
        <w:pStyle w:val="ac"/>
        <w:shd w:val="clear" w:color="auto" w:fill="FFFFFF"/>
        <w:spacing w:before="0" w:beforeAutospacing="0" w:after="0" w:afterAutospacing="0"/>
        <w:ind w:firstLine="709"/>
        <w:jc w:val="both"/>
      </w:pPr>
      <w:r w:rsidRPr="00B5005A">
        <w:t xml:space="preserve">Задача сисадмина – следить за тем, чтобы ПО и оргтехника работали правильно и бесперебойно. Этот специалист по первому зову должен прийти и перебить </w:t>
      </w:r>
      <w:r w:rsidR="007E2377">
        <w:t>«</w:t>
      </w:r>
      <w:r w:rsidRPr="00B5005A">
        <w:t>винду</w:t>
      </w:r>
      <w:r w:rsidR="007E2377">
        <w:t>»</w:t>
      </w:r>
      <w:r w:rsidRPr="00B5005A">
        <w:t>, заменить в принтере картридж, отремонтировать ксерокс, установить антивирусную программу.</w:t>
      </w:r>
    </w:p>
    <w:p w14:paraId="515ED93E" w14:textId="77777777" w:rsidR="00E22000" w:rsidRPr="00B5005A" w:rsidRDefault="00E22000" w:rsidP="00E22000">
      <w:pPr>
        <w:pStyle w:val="ac"/>
        <w:shd w:val="clear" w:color="auto" w:fill="FFFFFF"/>
        <w:spacing w:before="0" w:beforeAutospacing="0" w:after="0" w:afterAutospacing="0"/>
        <w:ind w:firstLine="709"/>
        <w:jc w:val="both"/>
      </w:pPr>
      <w:r w:rsidRPr="00B5005A">
        <w:t>Программист</w:t>
      </w:r>
    </w:p>
    <w:p w14:paraId="3EC0F551" w14:textId="77777777" w:rsidR="00E22000" w:rsidRPr="00B5005A" w:rsidRDefault="00E22000" w:rsidP="00E22000">
      <w:pPr>
        <w:pStyle w:val="ac"/>
        <w:shd w:val="clear" w:color="auto" w:fill="FFFFFF"/>
        <w:spacing w:before="0" w:beforeAutospacing="0" w:after="0" w:afterAutospacing="0"/>
        <w:ind w:firstLine="709"/>
        <w:jc w:val="both"/>
      </w:pPr>
      <w:r w:rsidRPr="00B5005A">
        <w:t>Он занимается написание кодов программ, созданием сайтов и приложений, разработкой игр, мессенджеров и всевозможных сервисов. Именно эти специалисты делают так, чтобы на портале в необходимый момент появился pop-up (всплывающее окно), а кнопка в приложении изменила размер и форму при клике по ней.</w:t>
      </w:r>
    </w:p>
    <w:p w14:paraId="0B8FFD72" w14:textId="77777777" w:rsidR="00E22000" w:rsidRPr="00B5005A" w:rsidRDefault="00E83210" w:rsidP="00E22000">
      <w:pPr>
        <w:pStyle w:val="ac"/>
        <w:shd w:val="clear" w:color="auto" w:fill="FFFFFF"/>
        <w:spacing w:before="0" w:beforeAutospacing="0" w:after="0" w:afterAutospacing="0"/>
        <w:ind w:firstLine="709"/>
        <w:jc w:val="both"/>
      </w:pPr>
      <w:hyperlink r:id="rId151" w:history="1">
        <w:r w:rsidR="00E22000" w:rsidRPr="00B5005A">
          <w:rPr>
            <w:rStyle w:val="ae"/>
            <w:rFonts w:eastAsia="Calibri"/>
            <w:color w:val="auto"/>
          </w:rPr>
          <w:t>Программирование</w:t>
        </w:r>
      </w:hyperlink>
      <w:r w:rsidR="00E22000" w:rsidRPr="00B5005A">
        <w:t> характеризуется внушительным количеством направлений. Здесь все время возникают новые специализации и языки. Поговорим о некоторых из них.</w:t>
      </w:r>
    </w:p>
    <w:p w14:paraId="2DFAA9CD" w14:textId="27A6A487" w:rsidR="00E22000" w:rsidRPr="00B5005A" w:rsidRDefault="00E22000" w:rsidP="00E22000">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
          <w:bCs/>
          <w:sz w:val="24"/>
          <w:szCs w:val="24"/>
        </w:rPr>
        <w:t>PHP-программисты </w:t>
      </w:r>
      <w:r w:rsidRPr="00B5005A">
        <w:rPr>
          <w:rFonts w:ascii="Times New Roman" w:hAnsi="Times New Roman" w:cs="Times New Roman"/>
          <w:sz w:val="24"/>
          <w:szCs w:val="24"/>
        </w:rPr>
        <w:t xml:space="preserve">– специалисты, занимающиеся написанием кода на языке РНР. Именно на этом языке программирования они создают серверную часть, скелет будущего сайта и web-приложений. Социальная сеть </w:t>
      </w:r>
      <w:r w:rsidR="007E2377">
        <w:rPr>
          <w:rFonts w:ascii="Times New Roman" w:hAnsi="Times New Roman" w:cs="Times New Roman"/>
          <w:sz w:val="24"/>
          <w:szCs w:val="24"/>
        </w:rPr>
        <w:t>«</w:t>
      </w:r>
      <w:r w:rsidRPr="00B5005A">
        <w:rPr>
          <w:rFonts w:ascii="Times New Roman" w:hAnsi="Times New Roman" w:cs="Times New Roman"/>
          <w:sz w:val="24"/>
          <w:szCs w:val="24"/>
        </w:rPr>
        <w:t>Вконтакте</w:t>
      </w:r>
      <w:r w:rsidR="007E2377">
        <w:rPr>
          <w:rFonts w:ascii="Times New Roman" w:hAnsi="Times New Roman" w:cs="Times New Roman"/>
          <w:sz w:val="24"/>
          <w:szCs w:val="24"/>
        </w:rPr>
        <w:t>»</w:t>
      </w:r>
      <w:r w:rsidRPr="00B5005A">
        <w:rPr>
          <w:rFonts w:ascii="Times New Roman" w:hAnsi="Times New Roman" w:cs="Times New Roman"/>
          <w:sz w:val="24"/>
          <w:szCs w:val="24"/>
        </w:rPr>
        <w:t>, Joomla, OpenCart, Drupal, WordPress и другие серьезные проекты – тоже их рук дело. Отличительная особенность языка – простота изучения. Понять основы и начать работать можно уже спустя пару месяцев.</w:t>
      </w:r>
    </w:p>
    <w:p w14:paraId="0450D779" w14:textId="77777777" w:rsidR="00E22000" w:rsidRPr="00B5005A" w:rsidRDefault="00E22000" w:rsidP="00E22000">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
          <w:bCs/>
          <w:sz w:val="24"/>
          <w:szCs w:val="24"/>
        </w:rPr>
        <w:t>Java-программисты</w:t>
      </w:r>
      <w:r w:rsidRPr="00B5005A">
        <w:rPr>
          <w:rFonts w:ascii="Times New Roman" w:hAnsi="Times New Roman" w:cs="Times New Roman"/>
          <w:sz w:val="24"/>
          <w:szCs w:val="24"/>
        </w:rPr>
        <w:t>. Пишут код на языке Java, который считается одним из самых известных и востребованных языков программирования. Если программист им владеет, перед ним открываются почти все двери: создание десктопных и Android-приложений, разработка игр, создание игровых консолей, web-разработка, написание программ для банковских организаций, а также разработка ПО для работы с большими данными, создание микрочипов и мощных ПК.</w:t>
      </w:r>
    </w:p>
    <w:p w14:paraId="2C66E0B3" w14:textId="77777777" w:rsidR="00E22000" w:rsidRPr="00B5005A" w:rsidRDefault="00E22000" w:rsidP="00E22000">
      <w:pPr>
        <w:shd w:val="clear" w:color="auto" w:fill="FFFFFF"/>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
          <w:bCs/>
          <w:sz w:val="24"/>
          <w:szCs w:val="24"/>
        </w:rPr>
        <w:t>Python-программисты</w:t>
      </w:r>
      <w:r w:rsidRPr="00B5005A">
        <w:rPr>
          <w:rFonts w:ascii="Times New Roman" w:hAnsi="Times New Roman" w:cs="Times New Roman"/>
          <w:sz w:val="24"/>
          <w:szCs w:val="24"/>
        </w:rPr>
        <w:t>. Занимаются написанием кода на Python. На этом языке программирования создаются сайты, сервисы, приложения, ПО для сбора и обратки информации, боты для социальных сетей, игры для компьютеров и смартфонов и так далее. Изучить Python несложно, а то, что в Java занимает по 3-4 строчки, здесь реализуется в 1.</w:t>
      </w:r>
    </w:p>
    <w:p w14:paraId="01C6FF29" w14:textId="77777777" w:rsidR="00E22000" w:rsidRPr="00B5005A" w:rsidRDefault="00E22000" w:rsidP="00E22000">
      <w:pPr>
        <w:pStyle w:val="3"/>
        <w:shd w:val="clear" w:color="auto" w:fill="FFFFFF"/>
        <w:spacing w:before="0"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Разработчик</w:t>
      </w:r>
    </w:p>
    <w:p w14:paraId="4A3769FD" w14:textId="25CCFC67" w:rsidR="00E22000" w:rsidRPr="00B5005A" w:rsidRDefault="00E22000" w:rsidP="00E22000">
      <w:pPr>
        <w:pStyle w:val="ac"/>
        <w:shd w:val="clear" w:color="auto" w:fill="FFFFFF"/>
        <w:spacing w:before="0" w:beforeAutospacing="0" w:after="0" w:afterAutospacing="0"/>
        <w:ind w:firstLine="709"/>
        <w:jc w:val="both"/>
      </w:pPr>
      <w:r w:rsidRPr="00B5005A">
        <w:t xml:space="preserve">В сфере ИТ программист и разработчик часто являются синонимами. Сеть предлагает множество вакансий с аналогичными обязанностями, например, и для python-разработчика, и для python-программиста. Но при этом понятие </w:t>
      </w:r>
      <w:r w:rsidR="007E2377">
        <w:t>«</w:t>
      </w:r>
      <w:r w:rsidRPr="00B5005A">
        <w:t>разработчика</w:t>
      </w:r>
      <w:r w:rsidR="007E2377">
        <w:t>»</w:t>
      </w:r>
      <w:r w:rsidRPr="00B5005A">
        <w:t xml:space="preserve"> является более масштабным.</w:t>
      </w:r>
    </w:p>
    <w:p w14:paraId="4AE9DB30" w14:textId="77777777" w:rsidR="00E22000" w:rsidRPr="00B5005A" w:rsidRDefault="00E22000" w:rsidP="00E22000">
      <w:pPr>
        <w:pStyle w:val="ac"/>
        <w:shd w:val="clear" w:color="auto" w:fill="FFFFFF"/>
        <w:spacing w:before="0" w:beforeAutospacing="0" w:after="0" w:afterAutospacing="0"/>
        <w:ind w:firstLine="709"/>
        <w:jc w:val="both"/>
      </w:pPr>
      <w:r w:rsidRPr="00B5005A">
        <w:t>Тогда как в задачи программиста входит только написание кода, разработчику нужно еще уметь справляться с обязанностями менеджера проекта и контролировать все этапы производства. Для разработчиков важно обладать таким качеством, как креативность, иметь творческое мышление и быть готовым очень много общаться с заказчиком проекта.</w:t>
      </w:r>
    </w:p>
    <w:p w14:paraId="088AADD6"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Разработчики могут выбрать для себя разные пути развития в профессии. Одни, например, углубляются в какой-то язык программирования, другие изучают конкретную специализацию, скажем, создание web-приложений.</w:t>
      </w:r>
    </w:p>
    <w:p w14:paraId="4B3BA5B6" w14:textId="77777777" w:rsidR="00E22000" w:rsidRPr="00B5005A" w:rsidRDefault="00E22000" w:rsidP="00E2200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shd w:val="clear" w:color="auto" w:fill="FFFFFF"/>
        </w:rPr>
        <w:t>Кроме этого, разработчиков можно поделить на тех, кто отвечает, например, только за приложения, исключительно за пользовательскую или, напротив, за серверную часть сайта.</w:t>
      </w:r>
    </w:p>
    <w:p w14:paraId="4A510F15" w14:textId="77777777" w:rsidR="00E22000" w:rsidRPr="00B5005A" w:rsidRDefault="00E22000" w:rsidP="00E22000">
      <w:pPr>
        <w:pStyle w:val="ac"/>
        <w:shd w:val="clear" w:color="auto" w:fill="FFFFFF"/>
        <w:spacing w:before="0" w:beforeAutospacing="0" w:after="0" w:afterAutospacing="0"/>
        <w:ind w:firstLine="709"/>
        <w:jc w:val="both"/>
      </w:pPr>
      <w:r w:rsidRPr="00B5005A">
        <w:t>Так кто же такой программист? Это специалист, задача которого — научить компьютер</w:t>
      </w:r>
    </w:p>
    <w:p w14:paraId="22BC7BE9" w14:textId="7C1F9F24" w:rsidR="00E22000" w:rsidRPr="00B5005A" w:rsidRDefault="00E22000" w:rsidP="00E22000">
      <w:pPr>
        <w:pStyle w:val="ac"/>
        <w:shd w:val="clear" w:color="auto" w:fill="FFFFFF"/>
        <w:spacing w:before="0" w:beforeAutospacing="0" w:after="0" w:afterAutospacing="0"/>
        <w:ind w:firstLine="709"/>
        <w:jc w:val="both"/>
      </w:pPr>
      <w:r w:rsidRPr="00B5005A">
        <w:t xml:space="preserve">необходимым каждому навыкам. Если же мы собираемся кого-то (или что-то) чему-то обучать, то обязаны говорить на одном языке со своим учеником, не важно, одушевленным или неодушевленным и быть способным объяснить ему нашу задачу. Мало того, от программиста требуется еще и знать профессии и сферы деятельности, в которых используется компьютер! И сделать так, чтобы машина и специалист в той или иной области смогли понять друг друга и </w:t>
      </w:r>
      <w:r w:rsidR="007E2377">
        <w:t>«</w:t>
      </w:r>
      <w:r w:rsidRPr="00B5005A">
        <w:t>договориться</w:t>
      </w:r>
      <w:r w:rsidR="007E2377">
        <w:t>»</w:t>
      </w:r>
      <w:r w:rsidRPr="00B5005A">
        <w:t xml:space="preserve">. Интересно? Еще как! Вот вам и применение для моей экстраверсивности, желания и у меня общаться не только с машинами, но и с людьми. И более всего я хочу сам общаться с заказчиками, а не поручать это </w:t>
      </w:r>
      <w:r w:rsidR="007E2377">
        <w:t>«</w:t>
      </w:r>
      <w:r w:rsidRPr="00B5005A">
        <w:t>бизнес-информатикам</w:t>
      </w:r>
      <w:r w:rsidR="007E2377">
        <w:t>»</w:t>
      </w:r>
      <w:r w:rsidRPr="00B5005A">
        <w:t>.</w:t>
      </w:r>
    </w:p>
    <w:p w14:paraId="33EA66F9" w14:textId="3A25148C" w:rsidR="00E22000" w:rsidRPr="00B5005A" w:rsidRDefault="00E22000" w:rsidP="00E22000">
      <w:pPr>
        <w:pStyle w:val="ac"/>
        <w:shd w:val="clear" w:color="auto" w:fill="FFFFFF"/>
        <w:spacing w:before="0" w:beforeAutospacing="0" w:after="0" w:afterAutospacing="0"/>
        <w:ind w:firstLine="709"/>
        <w:jc w:val="both"/>
      </w:pPr>
      <w:r w:rsidRPr="00B5005A">
        <w:t xml:space="preserve">Я </w:t>
      </w:r>
      <w:r w:rsidRPr="00B5005A">
        <w:rPr>
          <w:lang w:val="kk-KZ"/>
        </w:rPr>
        <w:t xml:space="preserve">постоянно </w:t>
      </w:r>
      <w:r w:rsidRPr="00B5005A">
        <w:t>делаю шаги к своей цели</w:t>
      </w:r>
      <w:r w:rsidRPr="00B5005A">
        <w:rPr>
          <w:lang w:val="kk-KZ"/>
        </w:rPr>
        <w:t>,</w:t>
      </w:r>
      <w:r w:rsidRPr="00B5005A">
        <w:t xml:space="preserve"> к тому, чем хочу зан</w:t>
      </w:r>
      <w:r w:rsidRPr="00B5005A">
        <w:rPr>
          <w:lang w:val="kk-KZ"/>
        </w:rPr>
        <w:t>ят</w:t>
      </w:r>
      <w:r w:rsidRPr="00B5005A">
        <w:t xml:space="preserve">ся, </w:t>
      </w:r>
      <w:r w:rsidRPr="00B5005A">
        <w:rPr>
          <w:lang w:val="kk-KZ"/>
        </w:rPr>
        <w:t>что</w:t>
      </w:r>
      <w:r w:rsidRPr="00B5005A">
        <w:t xml:space="preserve"> планирую </w:t>
      </w:r>
      <w:r w:rsidRPr="00B5005A">
        <w:rPr>
          <w:lang w:val="kk-KZ"/>
        </w:rPr>
        <w:t>в будущем</w:t>
      </w:r>
      <w:r w:rsidRPr="00B5005A">
        <w:t xml:space="preserve"> и считаю, что сделал правильный выбор</w:t>
      </w:r>
      <w:r w:rsidRPr="00B5005A">
        <w:rPr>
          <w:lang w:val="kk-KZ"/>
        </w:rPr>
        <w:t>,</w:t>
      </w:r>
      <w:r w:rsidRPr="00B5005A">
        <w:t xml:space="preserve"> хочу достичь очень много</w:t>
      </w:r>
      <w:r w:rsidRPr="00B5005A">
        <w:rPr>
          <w:lang w:val="kk-KZ"/>
        </w:rPr>
        <w:t>го.</w:t>
      </w:r>
      <w:r w:rsidRPr="00B5005A">
        <w:t>Для того чтобы осуществилась моя</w:t>
      </w:r>
      <w:r w:rsidR="00201429" w:rsidRPr="00B5005A">
        <w:t xml:space="preserve"> </w:t>
      </w:r>
      <w:r w:rsidRPr="00B5005A">
        <w:t>мечта , я после ок</w:t>
      </w:r>
      <w:r w:rsidRPr="00B5005A">
        <w:rPr>
          <w:lang w:val="kk-KZ"/>
        </w:rPr>
        <w:t>о</w:t>
      </w:r>
      <w:r w:rsidRPr="00B5005A">
        <w:t>нчания школы</w:t>
      </w:r>
      <w:r w:rsidR="00201429" w:rsidRPr="00B5005A">
        <w:t xml:space="preserve"> </w:t>
      </w:r>
      <w:r w:rsidRPr="00B5005A">
        <w:t>поступил в колледж энергетики и строительства, где и учусь в данное время. И я добьюсь поставленной</w:t>
      </w:r>
      <w:r w:rsidRPr="00B5005A">
        <w:rPr>
          <w:lang w:val="kk-KZ"/>
        </w:rPr>
        <w:t xml:space="preserve"> своей</w:t>
      </w:r>
      <w:r w:rsidR="00201429" w:rsidRPr="00B5005A">
        <w:rPr>
          <w:lang w:val="kk-KZ"/>
        </w:rPr>
        <w:t xml:space="preserve"> </w:t>
      </w:r>
      <w:r w:rsidRPr="00B5005A">
        <w:t>цели!</w:t>
      </w:r>
    </w:p>
    <w:p w14:paraId="427D2351" w14:textId="7EC21013" w:rsidR="00E22000" w:rsidRPr="00B5005A" w:rsidRDefault="00E22000" w:rsidP="00E22000">
      <w:pPr>
        <w:pStyle w:val="ac"/>
        <w:shd w:val="clear" w:color="auto" w:fill="FFFFFF"/>
        <w:spacing w:before="0" w:beforeAutospacing="0" w:after="0" w:afterAutospacing="0"/>
        <w:ind w:firstLine="709"/>
        <w:jc w:val="both"/>
      </w:pPr>
      <w:r w:rsidRPr="00B5005A">
        <w:t xml:space="preserve">И если кто-то всерьёз задумается, кем ему стать, то я ему отвечу: </w:t>
      </w:r>
      <w:r w:rsidR="007E2377">
        <w:t>«</w:t>
      </w:r>
      <w:r w:rsidRPr="00B5005A">
        <w:t>Становись программистом! Ты ничего не потеряешь!</w:t>
      </w:r>
      <w:r w:rsidR="007E2377">
        <w:t>»</w:t>
      </w:r>
    </w:p>
    <w:p w14:paraId="55C0B17E" w14:textId="77777777" w:rsidR="00E22000" w:rsidRPr="00B5005A" w:rsidRDefault="00E22000" w:rsidP="00E22000">
      <w:pPr>
        <w:pStyle w:val="ac"/>
        <w:shd w:val="clear" w:color="auto" w:fill="FFFFFF"/>
        <w:spacing w:before="0" w:beforeAutospacing="0" w:after="0" w:afterAutospacing="0"/>
        <w:ind w:firstLine="709"/>
        <w:jc w:val="both"/>
        <w:rPr>
          <w:b/>
          <w:lang w:val="kk-KZ"/>
        </w:rPr>
      </w:pPr>
    </w:p>
    <w:p w14:paraId="5C660B29" w14:textId="73A9F493" w:rsidR="00E22000" w:rsidRDefault="00E22000" w:rsidP="00E22000">
      <w:pPr>
        <w:pStyle w:val="ac"/>
        <w:shd w:val="clear" w:color="auto" w:fill="FFFFFF"/>
        <w:spacing w:before="0" w:beforeAutospacing="0" w:after="0" w:afterAutospacing="0"/>
        <w:ind w:firstLine="709"/>
        <w:jc w:val="center"/>
        <w:rPr>
          <w:b/>
          <w:lang w:val="kk-KZ"/>
        </w:rPr>
      </w:pPr>
      <w:r w:rsidRPr="00B5005A">
        <w:rPr>
          <w:b/>
          <w:lang w:val="kk-KZ"/>
        </w:rPr>
        <w:t>Список источников и литературы</w:t>
      </w:r>
    </w:p>
    <w:p w14:paraId="5A18A1CA" w14:textId="77777777" w:rsidR="00BD5C25" w:rsidRPr="00B5005A" w:rsidRDefault="00BD5C25" w:rsidP="00E22000">
      <w:pPr>
        <w:pStyle w:val="ac"/>
        <w:shd w:val="clear" w:color="auto" w:fill="FFFFFF"/>
        <w:spacing w:before="0" w:beforeAutospacing="0" w:after="0" w:afterAutospacing="0"/>
        <w:ind w:firstLine="709"/>
        <w:jc w:val="center"/>
        <w:rPr>
          <w:b/>
          <w:lang w:val="kk-KZ"/>
        </w:rPr>
      </w:pPr>
    </w:p>
    <w:p w14:paraId="51C6FC4F" w14:textId="03517DDD" w:rsidR="00E22000" w:rsidRPr="00B5005A" w:rsidRDefault="00E22000" w:rsidP="00BD5C25">
      <w:pPr>
        <w:pStyle w:val="ac"/>
        <w:numPr>
          <w:ilvl w:val="0"/>
          <w:numId w:val="73"/>
        </w:numPr>
        <w:spacing w:before="0" w:beforeAutospacing="0" w:after="0" w:afterAutospacing="0"/>
        <w:ind w:left="0" w:firstLine="709"/>
        <w:jc w:val="both"/>
        <w:rPr>
          <w:lang w:val="kk-KZ"/>
        </w:rPr>
      </w:pPr>
      <w:r w:rsidRPr="00B5005A">
        <w:t>Гаврилов, М.В. Информатик</w:t>
      </w:r>
      <w:r w:rsidR="00C159E4">
        <w:t>а и информационные технологии: у</w:t>
      </w:r>
      <w:r w:rsidRPr="00B5005A">
        <w:t>чебник / М.В. Гаврилов, В.А. Климов.</w:t>
      </w:r>
      <w:r w:rsidR="007E2377">
        <w:t xml:space="preserve"> – </w:t>
      </w:r>
      <w:r w:rsidRPr="00B5005A">
        <w:t>Люберцы: Юрайт, 2016.</w:t>
      </w:r>
      <w:r w:rsidR="00C159E4">
        <w:t xml:space="preserve"> – Текст: непосредственный;</w:t>
      </w:r>
      <w:r w:rsidRPr="00B5005A">
        <w:t xml:space="preserve"> </w:t>
      </w:r>
    </w:p>
    <w:p w14:paraId="59CA496D" w14:textId="73F11FE7" w:rsidR="00E22000" w:rsidRPr="00B5005A" w:rsidRDefault="00E22000" w:rsidP="00BD5C25">
      <w:pPr>
        <w:pStyle w:val="ac"/>
        <w:numPr>
          <w:ilvl w:val="0"/>
          <w:numId w:val="73"/>
        </w:numPr>
        <w:spacing w:before="0" w:beforeAutospacing="0" w:after="0" w:afterAutospacing="0"/>
        <w:ind w:left="0" w:firstLine="709"/>
        <w:jc w:val="both"/>
        <w:rPr>
          <w:lang w:val="kk-KZ"/>
        </w:rPr>
      </w:pPr>
      <w:r w:rsidRPr="00B5005A">
        <w:t>Информационные технологии и вычислительные системы. Вычислительные системы. Компьютерная графика. Распознавание образов. Математическое моделирование / Под ред. С.В. Емельянова.</w:t>
      </w:r>
      <w:r w:rsidR="007E2377">
        <w:t xml:space="preserve"> – </w:t>
      </w:r>
      <w:r w:rsidRPr="00B5005A">
        <w:t>М.: Ленанд, 2015.</w:t>
      </w:r>
      <w:r w:rsidR="00C159E4">
        <w:rPr>
          <w:lang w:val="kk-KZ"/>
        </w:rPr>
        <w:t xml:space="preserve"> – Текст: непосредственный;</w:t>
      </w:r>
    </w:p>
    <w:p w14:paraId="406FB590" w14:textId="61103EDE" w:rsidR="00E22000" w:rsidRPr="00B5005A" w:rsidRDefault="00E22000" w:rsidP="00BD5C25">
      <w:pPr>
        <w:pStyle w:val="ac"/>
        <w:numPr>
          <w:ilvl w:val="0"/>
          <w:numId w:val="73"/>
        </w:numPr>
        <w:spacing w:before="0" w:beforeAutospacing="0" w:after="0" w:afterAutospacing="0"/>
        <w:ind w:left="0" w:firstLine="709"/>
        <w:jc w:val="both"/>
        <w:rPr>
          <w:lang w:val="kk-KZ"/>
        </w:rPr>
      </w:pPr>
      <w:r w:rsidRPr="00B5005A">
        <w:t>Информационные технологии и вычислительные системы: Обработка</w:t>
      </w:r>
      <w:r w:rsidRPr="00B5005A">
        <w:rPr>
          <w:shd w:val="clear" w:color="auto" w:fill="D9D9FF"/>
        </w:rPr>
        <w:t xml:space="preserve"> </w:t>
      </w:r>
      <w:r w:rsidRPr="00B5005A">
        <w:t>информации и анализ данных. Программная инженерия. Математическое моделирование Прикладные аспекты информатики / Под ред. С.В. Емельянова.</w:t>
      </w:r>
      <w:r w:rsidR="007E2377">
        <w:t xml:space="preserve"> – </w:t>
      </w:r>
      <w:r w:rsidRPr="00B5005A">
        <w:t>М.: Ленанд, 2015.</w:t>
      </w:r>
      <w:r w:rsidR="00C159E4">
        <w:rPr>
          <w:lang w:val="kk-KZ"/>
        </w:rPr>
        <w:t xml:space="preserve"> – Текст: непосредственный;</w:t>
      </w:r>
    </w:p>
    <w:p w14:paraId="6BC8D7DC" w14:textId="177B6C4C" w:rsidR="00E22000" w:rsidRPr="005C07A2" w:rsidRDefault="00E22000" w:rsidP="005C07A2">
      <w:pPr>
        <w:pStyle w:val="ac"/>
        <w:numPr>
          <w:ilvl w:val="0"/>
          <w:numId w:val="73"/>
        </w:numPr>
        <w:spacing w:before="0" w:beforeAutospacing="0" w:after="0" w:afterAutospacing="0"/>
        <w:ind w:left="0" w:firstLine="709"/>
        <w:jc w:val="both"/>
        <w:rPr>
          <w:lang w:val="kk-KZ"/>
        </w:rPr>
      </w:pPr>
      <w:r w:rsidRPr="00B5005A">
        <w:t xml:space="preserve">Гагарина, Л.Г. Информационные технологии: </w:t>
      </w:r>
      <w:r w:rsidR="00C159E4">
        <w:t>у</w:t>
      </w:r>
      <w:r w:rsidRPr="00B5005A">
        <w:t>чебное пособие / Л.Г. Гагарина, Я.О. Теплова, Е.Л. Румянцева и др.</w:t>
      </w:r>
      <w:r w:rsidR="007E2377">
        <w:t xml:space="preserve"> – </w:t>
      </w:r>
      <w:r w:rsidRPr="00B5005A">
        <w:t>М.: Форум, 2018.</w:t>
      </w:r>
      <w:r w:rsidR="00C159E4">
        <w:rPr>
          <w:lang w:val="kk-KZ"/>
        </w:rPr>
        <w:t xml:space="preserve"> – Текст: непосредственный.</w:t>
      </w:r>
      <w:r w:rsidR="005C07A2" w:rsidRPr="005C07A2">
        <w:rPr>
          <w:lang w:val="kk-KZ"/>
        </w:rPr>
        <w:br w:type="page"/>
      </w:r>
    </w:p>
    <w:p w14:paraId="5F662C4A" w14:textId="77777777" w:rsidR="00E22000" w:rsidRPr="00B5005A" w:rsidRDefault="00E22000" w:rsidP="00E22000">
      <w:pPr>
        <w:spacing w:after="0" w:line="240" w:lineRule="auto"/>
        <w:ind w:left="4253"/>
        <w:rPr>
          <w:rFonts w:ascii="Times New Roman" w:hAnsi="Times New Roman" w:cs="Times New Roman"/>
          <w:bCs/>
          <w:i/>
          <w:sz w:val="24"/>
          <w:szCs w:val="24"/>
        </w:rPr>
      </w:pPr>
      <w:r w:rsidRPr="00B5005A">
        <w:rPr>
          <w:rFonts w:ascii="Times New Roman" w:hAnsi="Times New Roman" w:cs="Times New Roman"/>
          <w:b/>
          <w:bCs/>
          <w:i/>
          <w:sz w:val="24"/>
          <w:szCs w:val="24"/>
        </w:rPr>
        <w:t>Кучеров А.Д.,</w:t>
      </w:r>
      <w:r w:rsidRPr="00B5005A">
        <w:rPr>
          <w:rFonts w:ascii="Times New Roman" w:hAnsi="Times New Roman" w:cs="Times New Roman"/>
          <w:bCs/>
          <w:i/>
          <w:sz w:val="24"/>
          <w:szCs w:val="24"/>
        </w:rPr>
        <w:t xml:space="preserve"> обучающийся</w:t>
      </w:r>
    </w:p>
    <w:p w14:paraId="6DBDE97F" w14:textId="77777777" w:rsidR="00E22000" w:rsidRPr="00B5005A" w:rsidRDefault="00E22000" w:rsidP="00E22000">
      <w:pPr>
        <w:spacing w:after="0" w:line="240" w:lineRule="auto"/>
        <w:ind w:left="4253"/>
        <w:rPr>
          <w:rFonts w:ascii="Times New Roman" w:hAnsi="Times New Roman" w:cs="Times New Roman"/>
          <w:bCs/>
          <w:i/>
          <w:sz w:val="24"/>
          <w:szCs w:val="24"/>
        </w:rPr>
      </w:pPr>
      <w:r w:rsidRPr="00B5005A">
        <w:rPr>
          <w:rFonts w:ascii="Times New Roman" w:hAnsi="Times New Roman" w:cs="Times New Roman"/>
          <w:b/>
          <w:bCs/>
          <w:i/>
          <w:sz w:val="24"/>
          <w:szCs w:val="24"/>
        </w:rPr>
        <w:t>Науч. рук. Баркевич Ф.В.,</w:t>
      </w:r>
      <w:r w:rsidRPr="00B5005A">
        <w:rPr>
          <w:rFonts w:ascii="Times New Roman" w:hAnsi="Times New Roman" w:cs="Times New Roman"/>
          <w:bCs/>
          <w:i/>
          <w:sz w:val="24"/>
          <w:szCs w:val="24"/>
        </w:rPr>
        <w:t xml:space="preserve"> преподаватель</w:t>
      </w:r>
    </w:p>
    <w:p w14:paraId="29B3AC71" w14:textId="77777777" w:rsidR="00E22000" w:rsidRPr="00B5005A" w:rsidRDefault="00E22000" w:rsidP="00E22000">
      <w:pPr>
        <w:spacing w:after="0" w:line="240" w:lineRule="auto"/>
        <w:ind w:left="4253"/>
        <w:rPr>
          <w:rFonts w:ascii="Times New Roman" w:hAnsi="Times New Roman" w:cs="Times New Roman"/>
          <w:b/>
          <w:bCs/>
          <w:i/>
          <w:sz w:val="24"/>
          <w:szCs w:val="24"/>
        </w:rPr>
      </w:pPr>
      <w:r w:rsidRPr="00B5005A">
        <w:rPr>
          <w:rFonts w:ascii="Times New Roman" w:hAnsi="Times New Roman" w:cs="Times New Roman"/>
          <w:bCs/>
          <w:i/>
          <w:sz w:val="24"/>
          <w:szCs w:val="24"/>
        </w:rPr>
        <w:t>ГБПОУ ССТ, г. Ставрополь</w:t>
      </w:r>
    </w:p>
    <w:p w14:paraId="6CEB35E7" w14:textId="77777777" w:rsidR="00E22000" w:rsidRPr="00B5005A" w:rsidRDefault="00E22000" w:rsidP="00E22000">
      <w:pPr>
        <w:spacing w:after="0" w:line="240" w:lineRule="auto"/>
        <w:ind w:firstLine="709"/>
        <w:jc w:val="both"/>
        <w:rPr>
          <w:rFonts w:ascii="Times New Roman" w:hAnsi="Times New Roman" w:cs="Times New Roman"/>
          <w:sz w:val="24"/>
          <w:szCs w:val="24"/>
          <w:shd w:val="clear" w:color="auto" w:fill="FFFFFF"/>
        </w:rPr>
      </w:pPr>
    </w:p>
    <w:p w14:paraId="167FCA5E" w14:textId="77777777" w:rsidR="00E22000" w:rsidRPr="00B5005A" w:rsidRDefault="00E22000" w:rsidP="00E22000">
      <w:pPr>
        <w:spacing w:after="0" w:line="240" w:lineRule="auto"/>
        <w:ind w:firstLine="709"/>
        <w:jc w:val="both"/>
        <w:rPr>
          <w:rFonts w:ascii="Times New Roman" w:hAnsi="Times New Roman" w:cs="Times New Roman"/>
          <w:sz w:val="24"/>
          <w:szCs w:val="24"/>
          <w:shd w:val="clear" w:color="auto" w:fill="FFFFFF"/>
        </w:rPr>
      </w:pPr>
    </w:p>
    <w:p w14:paraId="3F833DE8" w14:textId="77777777" w:rsidR="00E22000" w:rsidRPr="00B5005A" w:rsidRDefault="00E22000" w:rsidP="00E22000">
      <w:pPr>
        <w:spacing w:after="0" w:line="240" w:lineRule="auto"/>
        <w:ind w:firstLine="709"/>
        <w:jc w:val="both"/>
        <w:rPr>
          <w:rFonts w:ascii="Times New Roman" w:hAnsi="Times New Roman" w:cs="Times New Roman"/>
          <w:sz w:val="24"/>
          <w:szCs w:val="24"/>
          <w:shd w:val="clear" w:color="auto" w:fill="FFFFFF"/>
        </w:rPr>
      </w:pPr>
    </w:p>
    <w:p w14:paraId="28EACB3E" w14:textId="77777777" w:rsidR="00E22000" w:rsidRPr="00B5005A" w:rsidRDefault="00E22000" w:rsidP="00E22000">
      <w:pPr>
        <w:spacing w:after="0" w:line="240" w:lineRule="auto"/>
        <w:ind w:firstLine="709"/>
        <w:jc w:val="center"/>
        <w:rPr>
          <w:rFonts w:ascii="Times New Roman" w:hAnsi="Times New Roman" w:cs="Times New Roman"/>
          <w:b/>
          <w:sz w:val="24"/>
          <w:szCs w:val="24"/>
          <w:shd w:val="clear" w:color="auto" w:fill="FFFFFF"/>
        </w:rPr>
      </w:pPr>
      <w:r w:rsidRPr="00B5005A">
        <w:rPr>
          <w:rFonts w:ascii="Times New Roman" w:hAnsi="Times New Roman" w:cs="Times New Roman"/>
          <w:b/>
          <w:bCs/>
          <w:sz w:val="24"/>
          <w:szCs w:val="24"/>
          <w:shd w:val="clear" w:color="auto" w:fill="FFFFFF"/>
        </w:rPr>
        <w:t>РОЛЬ ПСИХОЛОГИИ ОБЩЕНИЯ В ПРОФЕССИОНАЛЬНОЙ ДЕЯТЕЛЬНОСТИ</w:t>
      </w:r>
    </w:p>
    <w:p w14:paraId="5283DAD2" w14:textId="77777777" w:rsidR="00E22000" w:rsidRPr="00B5005A" w:rsidRDefault="00E22000" w:rsidP="00E22000">
      <w:pPr>
        <w:spacing w:after="0" w:line="240" w:lineRule="auto"/>
        <w:jc w:val="both"/>
        <w:rPr>
          <w:rFonts w:ascii="Times New Roman" w:hAnsi="Times New Roman" w:cs="Times New Roman"/>
          <w:sz w:val="24"/>
          <w:szCs w:val="24"/>
          <w:shd w:val="clear" w:color="auto" w:fill="FFFFFF"/>
        </w:rPr>
      </w:pPr>
    </w:p>
    <w:p w14:paraId="276E8734" w14:textId="77777777" w:rsidR="00E22000" w:rsidRPr="00B5005A" w:rsidRDefault="00E22000" w:rsidP="00E22000">
      <w:pPr>
        <w:spacing w:after="0" w:line="240" w:lineRule="auto"/>
        <w:ind w:firstLine="709"/>
        <w:jc w:val="both"/>
        <w:rPr>
          <w:rFonts w:ascii="Times New Roman" w:hAnsi="Times New Roman" w:cs="Times New Roman"/>
          <w:sz w:val="24"/>
          <w:szCs w:val="24"/>
          <w:highlight w:val="white"/>
        </w:rPr>
      </w:pPr>
      <w:r w:rsidRPr="00B5005A">
        <w:rPr>
          <w:rFonts w:ascii="Times New Roman" w:hAnsi="Times New Roman" w:cs="Times New Roman"/>
          <w:sz w:val="24"/>
          <w:szCs w:val="24"/>
          <w:shd w:val="clear" w:color="auto" w:fill="FFFFFF"/>
        </w:rPr>
        <w:t xml:space="preserve">Психология общения – это научная дисциплина, которая изучает человеческое поведение, </w:t>
      </w:r>
      <w:r w:rsidRPr="00B5005A">
        <w:rPr>
          <w:rFonts w:asciiTheme="majorBidi" w:hAnsiTheme="majorBidi" w:cstheme="majorBidi"/>
          <w:sz w:val="24"/>
          <w:szCs w:val="24"/>
          <w:shd w:val="clear" w:color="auto" w:fill="FFFFFF"/>
        </w:rPr>
        <w:t>чувства, эмоции, цели, мотивация, воображение, мышление, принятие решений и темперамент</w:t>
      </w:r>
      <w:r w:rsidRPr="00B5005A">
        <w:rPr>
          <w:rFonts w:ascii="Times New Roman" w:hAnsi="Times New Roman" w:cs="Times New Roman"/>
          <w:sz w:val="24"/>
          <w:szCs w:val="24"/>
          <w:shd w:val="clear" w:color="auto" w:fill="FFFFFF"/>
        </w:rPr>
        <w:t>. Она стремится понять, объяснить и предсказать разнообразные аспекты человеческой психики и поведения. Поэтому задача психологии общения — выявить те самые закономерности работы психики и донести их до человечества. Поглощая такие знания, люди становятся организованнее, продуктивнее, восприимчивее к обучению, но главное — позитивнее.</w:t>
      </w:r>
    </w:p>
    <w:p w14:paraId="5645925B" w14:textId="77777777" w:rsidR="00E22000" w:rsidRPr="00B5005A" w:rsidRDefault="00E22000" w:rsidP="00E22000">
      <w:pPr>
        <w:spacing w:after="0" w:line="240" w:lineRule="auto"/>
        <w:ind w:firstLine="709"/>
        <w:jc w:val="both"/>
        <w:rPr>
          <w:rFonts w:ascii="Times New Roman" w:hAnsi="Times New Roman" w:cs="Times New Roman"/>
          <w:sz w:val="24"/>
          <w:szCs w:val="24"/>
          <w:highlight w:val="white"/>
        </w:rPr>
      </w:pPr>
      <w:r w:rsidRPr="00B5005A">
        <w:rPr>
          <w:rFonts w:ascii="Times New Roman" w:hAnsi="Times New Roman" w:cs="Times New Roman"/>
          <w:sz w:val="24"/>
          <w:szCs w:val="24"/>
          <w:shd w:val="clear" w:color="auto" w:fill="FFFFFF"/>
        </w:rPr>
        <w:t>Опираясь на определение можно сказать, что эта наука очень важна, так как она охватывает все профессии, без исключения, где необходим контакт с людьми, а значит можно утверждать, что психология общения является фундаментом профессиональной деятельности.</w:t>
      </w:r>
    </w:p>
    <w:p w14:paraId="460C9D4D" w14:textId="5A87A706" w:rsidR="00E22000" w:rsidRPr="00B5005A" w:rsidRDefault="00E22000" w:rsidP="00E22000">
      <w:pPr>
        <w:spacing w:after="0" w:line="240" w:lineRule="auto"/>
        <w:ind w:firstLine="709"/>
        <w:jc w:val="both"/>
        <w:rPr>
          <w:rFonts w:ascii="Times New Roman" w:hAnsi="Times New Roman" w:cs="Times New Roman"/>
          <w:sz w:val="24"/>
          <w:szCs w:val="24"/>
          <w:highlight w:val="white"/>
        </w:rPr>
      </w:pPr>
      <w:r w:rsidRPr="00B5005A">
        <w:rPr>
          <w:rFonts w:ascii="Times New Roman" w:hAnsi="Times New Roman" w:cs="Times New Roman"/>
          <w:sz w:val="24"/>
          <w:szCs w:val="24"/>
          <w:shd w:val="clear" w:color="auto" w:fill="FFFFFF"/>
        </w:rPr>
        <w:t xml:space="preserve">Я учусь в Ставропольском строительном техникуме по специальности </w:t>
      </w:r>
      <w:r w:rsidR="007E2377">
        <w:rPr>
          <w:rFonts w:ascii="Times New Roman" w:hAnsi="Times New Roman" w:cs="Times New Roman"/>
          <w:sz w:val="24"/>
          <w:szCs w:val="24"/>
          <w:shd w:val="clear" w:color="auto" w:fill="FFFFFF"/>
        </w:rPr>
        <w:t>«</w:t>
      </w:r>
      <w:r w:rsidRPr="00B5005A">
        <w:rPr>
          <w:rFonts w:ascii="Times New Roman" w:hAnsi="Times New Roman" w:cs="Times New Roman"/>
          <w:sz w:val="24"/>
          <w:szCs w:val="24"/>
          <w:shd w:val="clear" w:color="auto" w:fill="FFFFFF"/>
        </w:rPr>
        <w:t>Монтаж и эксплуатация оборудования и систем газоснабжения</w:t>
      </w:r>
      <w:r w:rsidR="007E2377">
        <w:rPr>
          <w:rFonts w:ascii="Times New Roman" w:hAnsi="Times New Roman" w:cs="Times New Roman"/>
          <w:sz w:val="24"/>
          <w:szCs w:val="24"/>
          <w:shd w:val="clear" w:color="auto" w:fill="FFFFFF"/>
        </w:rPr>
        <w:t>»</w:t>
      </w:r>
      <w:r w:rsidRPr="00B5005A">
        <w:rPr>
          <w:rFonts w:ascii="Times New Roman" w:hAnsi="Times New Roman" w:cs="Times New Roman"/>
          <w:sz w:val="24"/>
          <w:szCs w:val="24"/>
          <w:shd w:val="clear" w:color="auto" w:fill="FFFFFF"/>
        </w:rPr>
        <w:t xml:space="preserve">, если сказать простыми словами, то я учусь на специалиста газовой отрасли. И в моей профессии, также необходимо обладать навыками психологии общения. Умение выстраивать взаимоотношения, взаимопонимание с потребителями, вести диалог, переговоры с заказчиками, это обязательное требование к конкурентоспособному, современному и компетентному специалисту. </w:t>
      </w:r>
    </w:p>
    <w:p w14:paraId="6CFB708E" w14:textId="77777777" w:rsidR="00E22000" w:rsidRPr="00B5005A" w:rsidRDefault="00E22000" w:rsidP="00E22000">
      <w:pPr>
        <w:spacing w:after="0" w:line="240" w:lineRule="auto"/>
        <w:ind w:firstLine="709"/>
        <w:jc w:val="both"/>
        <w:rPr>
          <w:rFonts w:ascii="Times New Roman" w:hAnsi="Times New Roman" w:cs="Times New Roman"/>
          <w:sz w:val="24"/>
          <w:szCs w:val="24"/>
          <w:highlight w:val="white"/>
        </w:rPr>
      </w:pPr>
      <w:r w:rsidRPr="00B5005A">
        <w:rPr>
          <w:rFonts w:ascii="Times New Roman" w:hAnsi="Times New Roman" w:cs="Times New Roman"/>
          <w:sz w:val="24"/>
          <w:szCs w:val="24"/>
          <w:shd w:val="clear" w:color="auto" w:fill="FFFFFF"/>
        </w:rPr>
        <w:t>Познания в психологии общения учит стратегии слушания, проявлять заинтересованность, грамотно отвечать на задаваемые клиентами вопросы. Обучает основам ведения деловой беседы таким как:</w:t>
      </w:r>
    </w:p>
    <w:p w14:paraId="0519F2C6" w14:textId="77777777" w:rsidR="00E22000" w:rsidRPr="00B5005A" w:rsidRDefault="00E22000" w:rsidP="00E22000">
      <w:pPr>
        <w:spacing w:after="0" w:line="240" w:lineRule="auto"/>
        <w:ind w:firstLine="709"/>
        <w:jc w:val="both"/>
        <w:rPr>
          <w:rFonts w:ascii="Times New Roman" w:hAnsi="Times New Roman" w:cs="Times New Roman"/>
          <w:sz w:val="24"/>
          <w:szCs w:val="24"/>
          <w:highlight w:val="white"/>
        </w:rPr>
      </w:pPr>
      <w:r w:rsidRPr="00B5005A">
        <w:rPr>
          <w:rFonts w:ascii="Times New Roman" w:hAnsi="Times New Roman" w:cs="Times New Roman"/>
          <w:sz w:val="24"/>
          <w:szCs w:val="24"/>
          <w:shd w:val="clear" w:color="auto" w:fill="FFFFFF"/>
        </w:rPr>
        <w:t>- ни в коем случае не перебивать;</w:t>
      </w:r>
    </w:p>
    <w:p w14:paraId="4F833AB8" w14:textId="77777777" w:rsidR="00E22000" w:rsidRPr="00B5005A" w:rsidRDefault="00E22000" w:rsidP="00E22000">
      <w:pPr>
        <w:spacing w:after="0" w:line="240" w:lineRule="auto"/>
        <w:ind w:firstLine="709"/>
        <w:jc w:val="both"/>
        <w:rPr>
          <w:rFonts w:ascii="Times New Roman" w:hAnsi="Times New Roman" w:cs="Times New Roman"/>
          <w:sz w:val="24"/>
          <w:szCs w:val="24"/>
          <w:highlight w:val="white"/>
        </w:rPr>
      </w:pPr>
      <w:r w:rsidRPr="00B5005A">
        <w:rPr>
          <w:rFonts w:ascii="Times New Roman" w:hAnsi="Times New Roman" w:cs="Times New Roman"/>
          <w:sz w:val="24"/>
          <w:szCs w:val="24"/>
          <w:shd w:val="clear" w:color="auto" w:fill="FFFFFF"/>
        </w:rPr>
        <w:t xml:space="preserve">- не отвлекаться; </w:t>
      </w:r>
    </w:p>
    <w:p w14:paraId="787085CC" w14:textId="6E0F937D" w:rsidR="00E22000" w:rsidRPr="00B5005A" w:rsidRDefault="00E22000" w:rsidP="00E22000">
      <w:pPr>
        <w:spacing w:after="0" w:line="240" w:lineRule="auto"/>
        <w:ind w:firstLine="709"/>
        <w:jc w:val="both"/>
        <w:rPr>
          <w:rFonts w:ascii="Times New Roman" w:hAnsi="Times New Roman" w:cs="Times New Roman"/>
          <w:sz w:val="24"/>
          <w:szCs w:val="24"/>
          <w:highlight w:val="white"/>
        </w:rPr>
      </w:pPr>
      <w:r w:rsidRPr="00B5005A">
        <w:rPr>
          <w:rFonts w:ascii="Times New Roman" w:hAnsi="Times New Roman" w:cs="Times New Roman"/>
          <w:sz w:val="24"/>
          <w:szCs w:val="24"/>
          <w:shd w:val="clear" w:color="auto" w:fill="FFFFFF"/>
        </w:rPr>
        <w:t>- не давить и не настаивать на принятии решения.</w:t>
      </w:r>
      <w:r w:rsidR="00201429" w:rsidRPr="00B5005A">
        <w:rPr>
          <w:rFonts w:ascii="Times New Roman" w:hAnsi="Times New Roman" w:cs="Times New Roman"/>
          <w:sz w:val="24"/>
          <w:szCs w:val="24"/>
          <w:shd w:val="clear" w:color="auto" w:fill="FFFFFF"/>
        </w:rPr>
        <w:t xml:space="preserve"> </w:t>
      </w:r>
    </w:p>
    <w:p w14:paraId="0FC9E4F7" w14:textId="1CDE0C3F" w:rsidR="00E22000" w:rsidRPr="00B5005A" w:rsidRDefault="00E22000" w:rsidP="00E22000">
      <w:pPr>
        <w:spacing w:after="0" w:line="240" w:lineRule="auto"/>
        <w:ind w:firstLine="709"/>
        <w:jc w:val="both"/>
        <w:rPr>
          <w:sz w:val="24"/>
          <w:szCs w:val="24"/>
        </w:rPr>
      </w:pPr>
      <w:r w:rsidRPr="00B5005A">
        <w:rPr>
          <w:rFonts w:ascii="Times New Roman" w:hAnsi="Times New Roman" w:cs="Times New Roman"/>
          <w:sz w:val="24"/>
          <w:szCs w:val="24"/>
          <w:shd w:val="clear" w:color="auto" w:fill="FFFFFF"/>
        </w:rPr>
        <w:t xml:space="preserve">Например, семейная пара обратилась в газовую фирму за тем, чтобы им подобрали газовый котёл и счётчик, для их новой квартиры. </w:t>
      </w:r>
      <w:r w:rsidRPr="00B5005A">
        <w:rPr>
          <w:rFonts w:ascii="Times New Roman" w:hAnsi="Times New Roman" w:cs="Times New Roman"/>
          <w:sz w:val="24"/>
          <w:szCs w:val="24"/>
        </w:rPr>
        <w:t>Большое значение имеет первое впечатление, которое создается в том числе</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на основании речи специалиста: от него напрямую зависит дальнейшее взаимодействие. При первой встрече сотрудник компании формирует мнение не только о себе, но и создает имидж компании в целом.</w:t>
      </w:r>
      <w:r w:rsidRPr="00B5005A">
        <w:rPr>
          <w:rFonts w:ascii="Times New Roman" w:hAnsi="Times New Roman" w:cs="Times New Roman"/>
          <w:sz w:val="24"/>
          <w:szCs w:val="24"/>
          <w:shd w:val="clear" w:color="auto" w:fill="FFFFFF"/>
        </w:rPr>
        <w:t xml:space="preserve"> К тому же, вежливое и уважительное общение, грамотная речь, создает полное понимание у собеседника, что перед ним профессионал и не позволяет сомневаться в Вашей компетентности. В случае, если клиенты не имеют представления о качествах оборудования, их технических характеристиках, именно в этих случаях умение доходчиво, грамотно и что очень важно терпеливо объяснить клиентам все тонкости и нюансы оборудования.</w:t>
      </w:r>
    </w:p>
    <w:p w14:paraId="4F6182F7" w14:textId="77777777" w:rsidR="00E22000" w:rsidRPr="00B5005A" w:rsidRDefault="00E22000" w:rsidP="00E22000">
      <w:pPr>
        <w:spacing w:after="0" w:line="240" w:lineRule="auto"/>
        <w:ind w:firstLine="709"/>
        <w:jc w:val="both"/>
        <w:rPr>
          <w:sz w:val="24"/>
          <w:szCs w:val="24"/>
        </w:rPr>
      </w:pPr>
      <w:r w:rsidRPr="00B5005A">
        <w:rPr>
          <w:rFonts w:asciiTheme="majorBidi" w:hAnsiTheme="majorBidi" w:cstheme="majorBidi"/>
          <w:sz w:val="24"/>
          <w:szCs w:val="24"/>
          <w:shd w:val="clear" w:color="auto" w:fill="FFFFFF"/>
        </w:rPr>
        <w:t xml:space="preserve">После того как семейная пара определится с выбором, следует назначить дату установки оборудования в квартиру. Когда дата известна, в этот день приезжают квалифицированные специалисты и устанавливают газовое оборудование. При завершении установки, специалисты полностью консультируют клиентов: как пользоваться оборудованием, правила его эксплуатации и т.д. Консультировать необходимо, также ясным для клиентов языком. </w:t>
      </w:r>
    </w:p>
    <w:p w14:paraId="6AEA1026" w14:textId="77777777" w:rsidR="00E22000" w:rsidRPr="00B5005A" w:rsidRDefault="00E22000" w:rsidP="00E22000">
      <w:pPr>
        <w:spacing w:after="0" w:line="240" w:lineRule="auto"/>
        <w:ind w:firstLine="709"/>
        <w:jc w:val="both"/>
        <w:rPr>
          <w:sz w:val="24"/>
          <w:szCs w:val="24"/>
        </w:rPr>
      </w:pPr>
      <w:r w:rsidRPr="00B5005A">
        <w:rPr>
          <w:rFonts w:asciiTheme="majorBidi" w:hAnsiTheme="majorBidi" w:cstheme="majorBidi"/>
          <w:sz w:val="24"/>
          <w:szCs w:val="24"/>
          <w:shd w:val="clear" w:color="auto" w:fill="FFFFFF"/>
        </w:rPr>
        <w:t xml:space="preserve">Вывод: клиенты получают отличное оборудование, качественную установку и хорошее впечатление о фирме, а фирма в свою очередь прибыль, положительный отзыв и дальнейшее сотрудничество. Все остаются довольны. </w:t>
      </w:r>
    </w:p>
    <w:p w14:paraId="307A7A84" w14:textId="77777777" w:rsidR="00E22000" w:rsidRPr="00B5005A" w:rsidRDefault="00E22000" w:rsidP="00E22000">
      <w:pPr>
        <w:spacing w:after="0" w:line="240" w:lineRule="auto"/>
        <w:ind w:firstLine="709"/>
        <w:jc w:val="both"/>
        <w:rPr>
          <w:sz w:val="24"/>
          <w:szCs w:val="24"/>
        </w:rPr>
      </w:pPr>
      <w:r w:rsidRPr="00B5005A">
        <w:rPr>
          <w:rFonts w:asciiTheme="majorBidi" w:hAnsiTheme="majorBidi" w:cstheme="majorBidi"/>
          <w:sz w:val="24"/>
          <w:szCs w:val="24"/>
          <w:shd w:val="clear" w:color="auto" w:fill="FFFFFF"/>
        </w:rPr>
        <w:t>Именно поэтому психология общения является важнейшим составляющим элементом профессионализма и компетентности специалиста газовой отрасли.</w:t>
      </w:r>
    </w:p>
    <w:p w14:paraId="65BAE567" w14:textId="77777777" w:rsidR="00E22000" w:rsidRPr="00B5005A" w:rsidRDefault="00E22000" w:rsidP="00E22000">
      <w:pPr>
        <w:spacing w:after="0" w:line="240" w:lineRule="auto"/>
        <w:jc w:val="both"/>
        <w:rPr>
          <w:rFonts w:ascii="Times New Roman" w:hAnsi="Times New Roman" w:cs="Times New Roman"/>
          <w:b/>
          <w:bCs/>
          <w:sz w:val="24"/>
          <w:szCs w:val="24"/>
        </w:rPr>
      </w:pPr>
    </w:p>
    <w:p w14:paraId="4DFF9D3F" w14:textId="77777777" w:rsidR="00E22000" w:rsidRPr="00B5005A" w:rsidRDefault="00E22000" w:rsidP="00E22000">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62406B40" w14:textId="77777777" w:rsidR="00E22000" w:rsidRPr="00B5005A" w:rsidRDefault="00E22000" w:rsidP="00E22000">
      <w:pPr>
        <w:spacing w:after="0" w:line="240" w:lineRule="auto"/>
        <w:ind w:firstLine="709"/>
        <w:jc w:val="center"/>
        <w:rPr>
          <w:rFonts w:ascii="Times New Roman" w:hAnsi="Times New Roman" w:cs="Times New Roman"/>
          <w:b/>
          <w:bCs/>
          <w:sz w:val="24"/>
          <w:szCs w:val="24"/>
        </w:rPr>
      </w:pPr>
    </w:p>
    <w:p w14:paraId="5C5F6FA2" w14:textId="6BB1D954" w:rsidR="00E22000" w:rsidRPr="0027659F" w:rsidRDefault="0027659F" w:rsidP="00D029F2">
      <w:pPr>
        <w:pStyle w:val="a9"/>
        <w:numPr>
          <w:ilvl w:val="0"/>
          <w:numId w:val="74"/>
        </w:numPr>
        <w:spacing w:after="0" w:line="240" w:lineRule="auto"/>
        <w:ind w:left="0" w:firstLine="709"/>
        <w:jc w:val="both"/>
        <w:rPr>
          <w:sz w:val="24"/>
          <w:szCs w:val="24"/>
          <w:lang w:val="en-US"/>
        </w:rPr>
      </w:pPr>
      <w:r w:rsidRPr="0027659F">
        <w:rPr>
          <w:rFonts w:ascii="Times New Roman" w:hAnsi="Times New Roman"/>
          <w:sz w:val="24"/>
          <w:szCs w:val="24"/>
          <w:lang w:val="en-US"/>
        </w:rPr>
        <w:t>URL:</w:t>
      </w:r>
      <w:r>
        <w:rPr>
          <w:lang w:val="en-US"/>
        </w:rPr>
        <w:t xml:space="preserve"> </w:t>
      </w:r>
      <w:hyperlink r:id="rId152">
        <w:r w:rsidR="00E22000" w:rsidRPr="0027659F">
          <w:rPr>
            <w:rStyle w:val="-"/>
            <w:rFonts w:ascii="Times New Roman" w:hAnsi="Times New Roman"/>
            <w:color w:val="auto"/>
            <w:sz w:val="24"/>
            <w:szCs w:val="24"/>
            <w:lang w:val="en-US"/>
          </w:rPr>
          <w:t>https://union-sp.ru/blog/obshhenie-s-klientami/</w:t>
        </w:r>
      </w:hyperlink>
      <w:r w:rsidR="00E22000" w:rsidRPr="0027659F">
        <w:rPr>
          <w:rStyle w:val="-"/>
          <w:rFonts w:ascii="Times New Roman" w:hAnsi="Times New Roman"/>
          <w:color w:val="auto"/>
          <w:sz w:val="24"/>
          <w:szCs w:val="24"/>
          <w:lang w:val="en-US"/>
        </w:rPr>
        <w:t xml:space="preserve"> </w:t>
      </w:r>
    </w:p>
    <w:p w14:paraId="544A7D95" w14:textId="0D40B2AE" w:rsidR="00E22000" w:rsidRPr="0027659F" w:rsidRDefault="0027659F" w:rsidP="00D029F2">
      <w:pPr>
        <w:pStyle w:val="a9"/>
        <w:numPr>
          <w:ilvl w:val="0"/>
          <w:numId w:val="74"/>
        </w:numPr>
        <w:spacing w:after="0" w:line="240" w:lineRule="auto"/>
        <w:ind w:left="0" w:firstLine="709"/>
        <w:jc w:val="both"/>
        <w:rPr>
          <w:sz w:val="24"/>
          <w:szCs w:val="24"/>
          <w:lang w:val="en-US"/>
        </w:rPr>
      </w:pPr>
      <w:r w:rsidRPr="0027659F">
        <w:rPr>
          <w:rFonts w:ascii="Times New Roman" w:hAnsi="Times New Roman"/>
          <w:sz w:val="24"/>
          <w:szCs w:val="24"/>
          <w:lang w:val="en-US"/>
        </w:rPr>
        <w:t>URL:</w:t>
      </w:r>
      <w:r w:rsidRPr="0027659F">
        <w:rPr>
          <w:lang w:val="en-US"/>
        </w:rPr>
        <w:t xml:space="preserve"> </w:t>
      </w:r>
      <w:hyperlink r:id="rId153">
        <w:r w:rsidR="00E22000" w:rsidRPr="0027659F">
          <w:rPr>
            <w:rStyle w:val="-"/>
            <w:rFonts w:ascii="Times New Roman" w:hAnsi="Times New Roman"/>
            <w:color w:val="auto"/>
            <w:sz w:val="24"/>
            <w:szCs w:val="24"/>
            <w:lang w:val="en-US"/>
          </w:rPr>
          <w:t>https://ru.essays.club/</w:t>
        </w:r>
        <w:r w:rsidR="00E22000" w:rsidRPr="00B5005A">
          <w:rPr>
            <w:rStyle w:val="-"/>
            <w:rFonts w:ascii="Times New Roman" w:hAnsi="Times New Roman"/>
            <w:color w:val="auto"/>
            <w:sz w:val="24"/>
            <w:szCs w:val="24"/>
          </w:rPr>
          <w:t>Гуманитарные</w:t>
        </w:r>
        <w:r w:rsidR="00E22000" w:rsidRPr="0027659F">
          <w:rPr>
            <w:rStyle w:val="-"/>
            <w:rFonts w:ascii="Times New Roman" w:hAnsi="Times New Roman"/>
            <w:color w:val="auto"/>
            <w:sz w:val="24"/>
            <w:szCs w:val="24"/>
            <w:lang w:val="en-US"/>
          </w:rPr>
          <w:t>-</w:t>
        </w:r>
        <w:r w:rsidR="00E22000" w:rsidRPr="00B5005A">
          <w:rPr>
            <w:rStyle w:val="-"/>
            <w:rFonts w:ascii="Times New Roman" w:hAnsi="Times New Roman"/>
            <w:color w:val="auto"/>
            <w:sz w:val="24"/>
            <w:szCs w:val="24"/>
          </w:rPr>
          <w:t>науки</w:t>
        </w:r>
        <w:r w:rsidR="00E22000" w:rsidRPr="0027659F">
          <w:rPr>
            <w:rStyle w:val="-"/>
            <w:rFonts w:ascii="Times New Roman" w:hAnsi="Times New Roman"/>
            <w:color w:val="auto"/>
            <w:sz w:val="24"/>
            <w:szCs w:val="24"/>
            <w:lang w:val="en-US"/>
          </w:rPr>
          <w:t>/</w:t>
        </w:r>
        <w:r w:rsidR="00E22000" w:rsidRPr="00B5005A">
          <w:rPr>
            <w:rStyle w:val="-"/>
            <w:rFonts w:ascii="Times New Roman" w:hAnsi="Times New Roman"/>
            <w:color w:val="auto"/>
            <w:sz w:val="24"/>
            <w:szCs w:val="24"/>
          </w:rPr>
          <w:t>Психология</w:t>
        </w:r>
        <w:r w:rsidR="00E22000" w:rsidRPr="0027659F">
          <w:rPr>
            <w:rStyle w:val="-"/>
            <w:rFonts w:ascii="Times New Roman" w:hAnsi="Times New Roman"/>
            <w:color w:val="auto"/>
            <w:sz w:val="24"/>
            <w:szCs w:val="24"/>
            <w:lang w:val="en-US"/>
          </w:rPr>
          <w:t>/</w:t>
        </w:r>
        <w:r w:rsidR="00E22000" w:rsidRPr="00B5005A">
          <w:rPr>
            <w:rStyle w:val="-"/>
            <w:rFonts w:ascii="Times New Roman" w:hAnsi="Times New Roman"/>
            <w:color w:val="auto"/>
            <w:sz w:val="24"/>
            <w:szCs w:val="24"/>
          </w:rPr>
          <w:t>Роль</w:t>
        </w:r>
        <w:r w:rsidR="00E22000" w:rsidRPr="0027659F">
          <w:rPr>
            <w:rStyle w:val="-"/>
            <w:rFonts w:ascii="Times New Roman" w:hAnsi="Times New Roman"/>
            <w:color w:val="auto"/>
            <w:sz w:val="24"/>
            <w:szCs w:val="24"/>
            <w:lang w:val="en-US"/>
          </w:rPr>
          <w:t>-</w:t>
        </w:r>
        <w:r w:rsidR="00E22000" w:rsidRPr="00B5005A">
          <w:rPr>
            <w:rStyle w:val="-"/>
            <w:rFonts w:ascii="Times New Roman" w:hAnsi="Times New Roman"/>
            <w:color w:val="auto"/>
            <w:sz w:val="24"/>
            <w:szCs w:val="24"/>
          </w:rPr>
          <w:t>психологии</w:t>
        </w:r>
        <w:r w:rsidR="00E22000" w:rsidRPr="0027659F">
          <w:rPr>
            <w:rStyle w:val="-"/>
            <w:rFonts w:ascii="Times New Roman" w:hAnsi="Times New Roman"/>
            <w:color w:val="auto"/>
            <w:sz w:val="24"/>
            <w:szCs w:val="24"/>
            <w:lang w:val="en-US"/>
          </w:rPr>
          <w:t>-</w:t>
        </w:r>
        <w:r w:rsidR="00E22000" w:rsidRPr="00B5005A">
          <w:rPr>
            <w:rStyle w:val="-"/>
            <w:rFonts w:ascii="Times New Roman" w:hAnsi="Times New Roman"/>
            <w:color w:val="auto"/>
            <w:sz w:val="24"/>
            <w:szCs w:val="24"/>
          </w:rPr>
          <w:t>в</w:t>
        </w:r>
        <w:r w:rsidR="00E22000" w:rsidRPr="0027659F">
          <w:rPr>
            <w:rStyle w:val="-"/>
            <w:rFonts w:ascii="Times New Roman" w:hAnsi="Times New Roman"/>
            <w:color w:val="auto"/>
            <w:sz w:val="24"/>
            <w:szCs w:val="24"/>
            <w:lang w:val="en-US"/>
          </w:rPr>
          <w:t>-</w:t>
        </w:r>
        <w:r w:rsidR="00E22000" w:rsidRPr="00B5005A">
          <w:rPr>
            <w:rStyle w:val="-"/>
            <w:rFonts w:ascii="Times New Roman" w:hAnsi="Times New Roman"/>
            <w:color w:val="auto"/>
            <w:sz w:val="24"/>
            <w:szCs w:val="24"/>
          </w:rPr>
          <w:t>моей</w:t>
        </w:r>
        <w:r w:rsidR="00E22000" w:rsidRPr="0027659F">
          <w:rPr>
            <w:rStyle w:val="-"/>
            <w:rFonts w:ascii="Times New Roman" w:hAnsi="Times New Roman"/>
            <w:color w:val="auto"/>
            <w:sz w:val="24"/>
            <w:szCs w:val="24"/>
            <w:lang w:val="en-US"/>
          </w:rPr>
          <w:t>-</w:t>
        </w:r>
        <w:r w:rsidR="00E22000" w:rsidRPr="00B5005A">
          <w:rPr>
            <w:rStyle w:val="-"/>
            <w:rFonts w:ascii="Times New Roman" w:hAnsi="Times New Roman"/>
            <w:color w:val="auto"/>
            <w:sz w:val="24"/>
            <w:szCs w:val="24"/>
          </w:rPr>
          <w:t>профессиональной</w:t>
        </w:r>
        <w:r w:rsidR="00E22000" w:rsidRPr="0027659F">
          <w:rPr>
            <w:rStyle w:val="-"/>
            <w:rFonts w:ascii="Times New Roman" w:hAnsi="Times New Roman"/>
            <w:color w:val="auto"/>
            <w:sz w:val="24"/>
            <w:szCs w:val="24"/>
            <w:lang w:val="en-US"/>
          </w:rPr>
          <w:t>-521459.html</w:t>
        </w:r>
      </w:hyperlink>
    </w:p>
    <w:p w14:paraId="48C08DE7" w14:textId="5747FD85" w:rsidR="00E22000" w:rsidRPr="0027659F" w:rsidRDefault="0027659F" w:rsidP="00D029F2">
      <w:pPr>
        <w:pStyle w:val="a9"/>
        <w:numPr>
          <w:ilvl w:val="0"/>
          <w:numId w:val="74"/>
        </w:numPr>
        <w:spacing w:after="0" w:line="240" w:lineRule="auto"/>
        <w:ind w:left="0" w:firstLine="709"/>
        <w:jc w:val="both"/>
        <w:rPr>
          <w:rStyle w:val="-"/>
          <w:rFonts w:ascii="Times New Roman" w:hAnsi="Times New Roman"/>
          <w:bCs/>
          <w:color w:val="auto"/>
          <w:sz w:val="24"/>
          <w:szCs w:val="24"/>
          <w:lang w:val="en-US"/>
        </w:rPr>
      </w:pPr>
      <w:r w:rsidRPr="0027659F">
        <w:rPr>
          <w:rFonts w:ascii="Times New Roman" w:hAnsi="Times New Roman"/>
          <w:sz w:val="24"/>
          <w:szCs w:val="24"/>
          <w:lang w:val="en-US"/>
        </w:rPr>
        <w:t xml:space="preserve">URL: </w:t>
      </w:r>
      <w:hyperlink r:id="rId154">
        <w:r w:rsidR="00E22000" w:rsidRPr="0027659F">
          <w:rPr>
            <w:rStyle w:val="-"/>
            <w:rFonts w:ascii="Times New Roman" w:hAnsi="Times New Roman"/>
            <w:color w:val="auto"/>
            <w:sz w:val="24"/>
            <w:szCs w:val="24"/>
            <w:lang w:val="en-US"/>
          </w:rPr>
          <w:t>https://www.israclinic.com/nashi-publikatsii/psikhiatriya/psikhologiya-chto-eto-i-zachem-ona-nuzhna/</w:t>
        </w:r>
      </w:hyperlink>
    </w:p>
    <w:p w14:paraId="1E10A96B" w14:textId="77777777" w:rsidR="008F6560" w:rsidRPr="0027659F" w:rsidRDefault="008F6560" w:rsidP="008F6560">
      <w:pPr>
        <w:pStyle w:val="ac"/>
        <w:spacing w:before="0" w:beforeAutospacing="0" w:after="0" w:afterAutospacing="0"/>
        <w:ind w:firstLine="709"/>
        <w:jc w:val="both"/>
        <w:rPr>
          <w:lang w:val="en-US"/>
        </w:rPr>
      </w:pPr>
    </w:p>
    <w:p w14:paraId="004020D4" w14:textId="77777777" w:rsidR="008F6560" w:rsidRPr="0027659F" w:rsidRDefault="008F6560" w:rsidP="008F6560">
      <w:pPr>
        <w:pStyle w:val="ac"/>
        <w:spacing w:before="0" w:beforeAutospacing="0" w:after="0" w:afterAutospacing="0"/>
        <w:ind w:firstLine="709"/>
        <w:jc w:val="both"/>
        <w:rPr>
          <w:lang w:val="en-US"/>
        </w:rPr>
      </w:pPr>
    </w:p>
    <w:p w14:paraId="7527C94F" w14:textId="0DE83155" w:rsidR="00D029F2" w:rsidRPr="00D029F2" w:rsidRDefault="00D029F2">
      <w:pPr>
        <w:rPr>
          <w:rFonts w:ascii="Times New Roman" w:hAnsi="Times New Roman" w:cs="Times New Roman"/>
          <w:b/>
          <w:bCs/>
          <w:i/>
          <w:sz w:val="24"/>
          <w:szCs w:val="24"/>
          <w:lang w:val="en-US"/>
        </w:rPr>
      </w:pPr>
    </w:p>
    <w:p w14:paraId="7B478B84" w14:textId="6A590BD5" w:rsidR="008F6560" w:rsidRPr="00B5005A" w:rsidRDefault="008F6560" w:rsidP="008F6560">
      <w:pPr>
        <w:spacing w:after="0" w:line="240" w:lineRule="auto"/>
        <w:ind w:left="4253"/>
        <w:rPr>
          <w:rFonts w:ascii="Times New Roman" w:hAnsi="Times New Roman" w:cs="Times New Roman"/>
          <w:i/>
          <w:sz w:val="24"/>
          <w:szCs w:val="24"/>
        </w:rPr>
      </w:pPr>
      <w:r w:rsidRPr="00B5005A">
        <w:rPr>
          <w:rFonts w:ascii="Times New Roman" w:hAnsi="Times New Roman" w:cs="Times New Roman"/>
          <w:b/>
          <w:bCs/>
          <w:i/>
          <w:sz w:val="24"/>
          <w:szCs w:val="24"/>
        </w:rPr>
        <w:t>Кучменко Т. А.</w:t>
      </w:r>
      <w:r w:rsidRPr="00B5005A">
        <w:rPr>
          <w:rFonts w:ascii="Times New Roman" w:hAnsi="Times New Roman" w:cs="Times New Roman"/>
          <w:i/>
          <w:sz w:val="24"/>
          <w:szCs w:val="24"/>
        </w:rPr>
        <w:t>, обучающийся</w:t>
      </w:r>
    </w:p>
    <w:p w14:paraId="02C0474F" w14:textId="77777777" w:rsidR="008F6560" w:rsidRPr="00B5005A" w:rsidRDefault="008F6560" w:rsidP="008F6560">
      <w:pPr>
        <w:spacing w:after="0" w:line="240" w:lineRule="auto"/>
        <w:ind w:left="4253"/>
        <w:rPr>
          <w:rFonts w:ascii="Times New Roman" w:hAnsi="Times New Roman" w:cs="Times New Roman"/>
          <w:i/>
          <w:sz w:val="24"/>
          <w:szCs w:val="24"/>
        </w:rPr>
      </w:pPr>
      <w:r w:rsidRPr="00B5005A">
        <w:rPr>
          <w:rFonts w:ascii="Times New Roman" w:hAnsi="Times New Roman" w:cs="Times New Roman"/>
          <w:b/>
          <w:bCs/>
          <w:i/>
          <w:sz w:val="24"/>
          <w:szCs w:val="24"/>
        </w:rPr>
        <w:t>Науч. рук. Никитенко О.П.</w:t>
      </w:r>
      <w:r w:rsidRPr="00B5005A">
        <w:rPr>
          <w:rFonts w:ascii="Times New Roman" w:hAnsi="Times New Roman" w:cs="Times New Roman"/>
          <w:i/>
          <w:sz w:val="24"/>
          <w:szCs w:val="24"/>
        </w:rPr>
        <w:t>, преподаватель</w:t>
      </w:r>
    </w:p>
    <w:p w14:paraId="257C5B05" w14:textId="77777777" w:rsidR="008F6560" w:rsidRPr="00B5005A" w:rsidRDefault="008F6560" w:rsidP="008F6560">
      <w:pPr>
        <w:spacing w:after="0" w:line="240" w:lineRule="auto"/>
        <w:ind w:left="4253"/>
        <w:rPr>
          <w:rFonts w:ascii="Times New Roman" w:hAnsi="Times New Roman" w:cs="Times New Roman"/>
          <w:sz w:val="24"/>
          <w:szCs w:val="24"/>
        </w:rPr>
      </w:pPr>
      <w:r w:rsidRPr="00B5005A">
        <w:rPr>
          <w:rFonts w:ascii="Times New Roman" w:hAnsi="Times New Roman" w:cs="Times New Roman"/>
          <w:i/>
          <w:sz w:val="24"/>
          <w:szCs w:val="24"/>
        </w:rPr>
        <w:t>ГБПОУ НЭТ г. Невинномысск</w:t>
      </w:r>
    </w:p>
    <w:p w14:paraId="2EBCA6F0" w14:textId="77777777" w:rsidR="008F6560" w:rsidRPr="00B5005A" w:rsidRDefault="008F6560" w:rsidP="008F6560">
      <w:pPr>
        <w:spacing w:after="0" w:line="240" w:lineRule="auto"/>
        <w:ind w:firstLine="709"/>
        <w:jc w:val="both"/>
        <w:rPr>
          <w:rFonts w:ascii="Times New Roman" w:hAnsi="Times New Roman" w:cs="Times New Roman"/>
          <w:sz w:val="24"/>
          <w:szCs w:val="24"/>
        </w:rPr>
      </w:pPr>
    </w:p>
    <w:p w14:paraId="165D00AF" w14:textId="77777777" w:rsidR="008F6560" w:rsidRPr="00B5005A" w:rsidRDefault="008F6560" w:rsidP="008F6560">
      <w:pPr>
        <w:spacing w:after="0" w:line="240" w:lineRule="auto"/>
        <w:ind w:firstLine="709"/>
        <w:jc w:val="both"/>
        <w:rPr>
          <w:rFonts w:ascii="Times New Roman" w:hAnsi="Times New Roman" w:cs="Times New Roman"/>
          <w:sz w:val="24"/>
          <w:szCs w:val="24"/>
        </w:rPr>
      </w:pPr>
    </w:p>
    <w:p w14:paraId="08EFF598" w14:textId="77777777" w:rsidR="008F6560" w:rsidRPr="00B5005A" w:rsidRDefault="008F6560" w:rsidP="008F6560">
      <w:pPr>
        <w:spacing w:after="0" w:line="240" w:lineRule="auto"/>
        <w:ind w:firstLine="709"/>
        <w:jc w:val="both"/>
        <w:rPr>
          <w:rFonts w:ascii="Times New Roman" w:hAnsi="Times New Roman" w:cs="Times New Roman"/>
          <w:sz w:val="24"/>
          <w:szCs w:val="24"/>
        </w:rPr>
      </w:pPr>
    </w:p>
    <w:p w14:paraId="78AD8EA6" w14:textId="77777777" w:rsidR="008F6560" w:rsidRPr="00B5005A" w:rsidRDefault="008F6560" w:rsidP="008F6560">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ДОМАШНЯЯ ЭЛЕКТРОСТАНЦИЯ</w:t>
      </w:r>
    </w:p>
    <w:p w14:paraId="35466C9E" w14:textId="77777777" w:rsidR="008F6560" w:rsidRPr="00B5005A" w:rsidRDefault="008F6560" w:rsidP="008F6560">
      <w:pPr>
        <w:spacing w:after="0" w:line="240" w:lineRule="auto"/>
        <w:ind w:firstLine="709"/>
        <w:jc w:val="center"/>
        <w:rPr>
          <w:rFonts w:ascii="Times New Roman" w:hAnsi="Times New Roman" w:cs="Times New Roman"/>
          <w:b/>
          <w:bCs/>
          <w:sz w:val="24"/>
          <w:szCs w:val="24"/>
        </w:rPr>
      </w:pPr>
    </w:p>
    <w:p w14:paraId="69C1BC0B" w14:textId="77777777" w:rsidR="008F6560" w:rsidRPr="00B5005A" w:rsidRDefault="008F6560" w:rsidP="008F656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нынешних реалиях люди не могут обойтись без электричества. Оно плотно вошло в нашу жизнь. Мы используем его повсеместно: в медицине, в сфере образования, в индустрии развлечений. Благодаря электричеству научно-технический прогресс семимильными шагами идёт вперёд и теперь без него, мы как без рук. Человеческая жизнь построена вокруг электричества, но мало кто задумывается, откуда оно берётся.</w:t>
      </w:r>
    </w:p>
    <w:p w14:paraId="4857D93F" w14:textId="77777777" w:rsidR="008F6560" w:rsidRPr="00B5005A" w:rsidRDefault="008F6560" w:rsidP="008F656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Вырабатывается электричество с разного вида электростанций. Они бывают: тепловые, атомные, гидроэлектростанции, ветровые, солнечные и геотермальные.</w:t>
      </w:r>
    </w:p>
    <w:p w14:paraId="6D362B43" w14:textId="77777777" w:rsidR="008F6560" w:rsidRPr="00B5005A" w:rsidRDefault="008F6560" w:rsidP="008F656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привычном понимании электростанция – это большой комплекс сооружений, который вырабатывает и раздаёт киловатты электроэнергии, обеспечивая ей города, а в некоторых случаях целые регионы. Например, Нововоронежская АЭС. Это одна из старейших атомных электростанций, которая была построена ещё в 1964 году, но, не смотря на возраст, электричеством этой старушки пользуется почти 90% Воронежской области. Если очень упростить, то работа АЭС заключается в преобразовании тепловой энергии в механическую, а затем в электрическую. При цепной реакции деления ядер радиоактивных элементов в реакторе выделяется большое количество тепла. Это тепло нагревает теплоноситель, как правило, в воду или газ, который затем используется для создания пара. Он под давлением подается в турбину, вращающую электрогенератор. Полученная электроэнергия направляется в общую сеть.</w:t>
      </w:r>
    </w:p>
    <w:p w14:paraId="5226A053" w14:textId="77777777" w:rsidR="008F6560" w:rsidRPr="00B5005A" w:rsidRDefault="008F6560" w:rsidP="008F656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качестве ещё одного примера хочу привести Сургутскую ГРЭС. Её строительство было обусловлено возросшим числом месторождений нефти и, как следствие, активным заселением. Эта тепловая электростанция не только обеспечивает электричеством весь Ханты-Мансийский автономный округ, но и снабжает людей теплом в этом морозном крае. Работа всех ТЭС заключается в сжигании топлива под действием нагретой воды в парогенераторе. Вода превращается в пар, который затем подается в турбину. Турбина приводит в движение генератор, а он, в свою очередь, преобразует механическую энергию в электрическую, которая затем передается через трансформаторы и подстанции для дальнейшего использования в электросети.</w:t>
      </w:r>
    </w:p>
    <w:p w14:paraId="2EE17B14" w14:textId="77777777" w:rsidR="008F6560" w:rsidRPr="00B5005A" w:rsidRDefault="008F6560" w:rsidP="008F656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Думаю, также нашего внимания заслуживает крупнейшая ветряная электростанция в России. Кочубеевская ВЭС. Она состоит из 84 ветроагрегатов по 2,5 МВт каждый, плановая среднегодовая выработка энергии которых составляет 597 млн кВт/ч. В том числе благодаря ей в нашем городе в данный момент работает электричество. Ветроэлектростанции представляют собой множество ветровых мельниц, поставленных недалеко друг от друга и направленных в разные стороны. Когда ветер попадает на лопасти ветряка он вращает их, а лопасти, в свою очередь вращают турбину, которая и вырабатывает электричество.</w:t>
      </w:r>
    </w:p>
    <w:p w14:paraId="1B3B6976" w14:textId="77777777" w:rsidR="008F6560" w:rsidRPr="00B5005A" w:rsidRDefault="008F6560" w:rsidP="008F656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 что, если теперь, когда мы познакомились с электростанциями поближе, я скажу вам, что они бывают не только большими и мощными, снабжающими города, но и вашими собственными, обеспечивающими электричеством вашу дачу.</w:t>
      </w:r>
    </w:p>
    <w:p w14:paraId="51499A60" w14:textId="77777777" w:rsidR="008F6560" w:rsidRPr="00B5005A" w:rsidRDefault="008F6560" w:rsidP="008F656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Эта концепция довольно нова, поэтому о ней мало кто знает и, соответственно, мало кто использует, но, несмотря на это, домашняя электростанция не перестает быть такой многообещающей идеей. Работает она посредством микрогенерации. Давайте узнаем, что это такое поподробнее.</w:t>
      </w:r>
    </w:p>
    <w:p w14:paraId="0FB42BCC" w14:textId="77777777" w:rsidR="008F6560" w:rsidRPr="00B5005A" w:rsidRDefault="008F6560" w:rsidP="008F656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Микрогенерация – это процесс производства электроэнергии в малых и средних объёмах (до 15 кВт) с помощью возобновляемых источников энергии, таких как солнечные панели, ветрогенераторы и малые гидроэлектростанции. Эта технология позволяет частным домовладельцам, малым предприятиям и даже отдельным лицам производить собственное электричество и таким образом снижать свою зависимость от централизованных электросетей. Эта энергия может использоваться как для питания домов и предприятий, так и может быть подана в общую энергосистему. Микрогенерация, в силу своей экологичности, также может способствовать снижению выбросов парниковых газов в атмосферу и повышению энергетической безопасности.</w:t>
      </w:r>
    </w:p>
    <w:p w14:paraId="0E00D933" w14:textId="77777777" w:rsidR="008F6560" w:rsidRPr="00B5005A" w:rsidRDefault="008F6560" w:rsidP="008F656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качестве домашней электростанции обычно используются ветровые или солнечные. Но как мы знаем у них обеих есть недостаток и выражается он в прямой зависимости от погодных условий. Ветер возникает ежедневно, чего не скажешь о продолжительной ясной погоде, исходя из этого, более практичным будет установить ветряную станцию. Но несмотря на то, что ветренная погода довольно частое явление, не лишним будет установить дополнительный источник энергии. Самый распространенный вариант — это дизельный электрогенератор. Они установлены на всех зданиях государственных структур и в случае, если произойдёт авария или перебой в энергосети, они смогут обеспечить электричеством всё здание в течение нескольких часов. Это доказывает, что такие электрогенераторы достаточно надёжны.</w:t>
      </w:r>
    </w:p>
    <w:p w14:paraId="519933D2" w14:textId="77777777" w:rsidR="008F6560" w:rsidRPr="00B5005A" w:rsidRDefault="008F6560" w:rsidP="008F656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Для тех, кто живет в частном доме, а особенно в отдалённых от большого города областях, домашняя электростанция будет неплохим решением. Она экологична, является децентрализованным источником электричества, а также обратит ваше внимание на расходы, которых станет ощутимо меньше.</w:t>
      </w:r>
    </w:p>
    <w:p w14:paraId="7D65E543" w14:textId="77777777" w:rsidR="008F6560" w:rsidRPr="00B5005A" w:rsidRDefault="008F6560" w:rsidP="008F6560">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Ну а если в основном вы живете в городе, то помимо того, что можно не волноваться об обесточивании вашего загородного дома, станция будет приносить вам прибыль. Излишки электроэнергии, которые выработает станция будут уходить в общую энергосеть, за что вы и будете получать деньги.</w:t>
      </w:r>
    </w:p>
    <w:p w14:paraId="491943B6" w14:textId="77777777" w:rsidR="008F6560" w:rsidRPr="00B5005A" w:rsidRDefault="008F6560"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Исходя из всего вышеперечисленного, можно сказать, что домашняя электростанция является хорошим и практичным вариантом для людей, которые живут в отдаленных местах и заботятся об окружающей среде. Она не только сократит расходы, но и будет приносить прибыль если вы присоедините её к общей электросети.</w:t>
      </w:r>
    </w:p>
    <w:p w14:paraId="69476712" w14:textId="77777777" w:rsidR="008F6560" w:rsidRPr="00B5005A" w:rsidRDefault="008F6560" w:rsidP="00D10E13">
      <w:pPr>
        <w:spacing w:after="0" w:line="240" w:lineRule="auto"/>
        <w:ind w:firstLine="709"/>
        <w:jc w:val="both"/>
        <w:rPr>
          <w:rFonts w:ascii="Times New Roman" w:hAnsi="Times New Roman" w:cs="Times New Roman"/>
          <w:sz w:val="24"/>
          <w:szCs w:val="24"/>
        </w:rPr>
      </w:pPr>
    </w:p>
    <w:p w14:paraId="734A0217" w14:textId="77777777" w:rsidR="008F6560" w:rsidRPr="00B5005A" w:rsidRDefault="008F6560" w:rsidP="00D10E13">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793F236A" w14:textId="77777777" w:rsidR="008F6560" w:rsidRPr="00B5005A" w:rsidRDefault="008F6560" w:rsidP="00D10E13">
      <w:pPr>
        <w:spacing w:after="0" w:line="240" w:lineRule="auto"/>
        <w:ind w:firstLine="709"/>
        <w:jc w:val="center"/>
        <w:rPr>
          <w:rFonts w:ascii="Times New Roman" w:hAnsi="Times New Roman" w:cs="Times New Roman"/>
          <w:sz w:val="24"/>
          <w:szCs w:val="24"/>
        </w:rPr>
      </w:pPr>
    </w:p>
    <w:p w14:paraId="063E8B7A" w14:textId="4B1A6CA4" w:rsidR="008F6560" w:rsidRPr="00B5005A" w:rsidRDefault="008F6560" w:rsidP="00D029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w:t>
      </w:r>
      <w:r w:rsidR="00A26667">
        <w:rPr>
          <w:rFonts w:ascii="Times New Roman" w:hAnsi="Times New Roman" w:cs="Times New Roman"/>
          <w:sz w:val="24"/>
          <w:szCs w:val="24"/>
        </w:rPr>
        <w:t xml:space="preserve"> </w:t>
      </w:r>
      <w:r w:rsidRPr="00B5005A">
        <w:rPr>
          <w:rFonts w:ascii="Times New Roman" w:hAnsi="Times New Roman" w:cs="Times New Roman"/>
          <w:sz w:val="24"/>
          <w:szCs w:val="24"/>
        </w:rPr>
        <w:t>Вацлав Смил. Энергетика. Мифы и реальность. Научный подход к анализу мировой энергетической политики</w:t>
      </w:r>
      <w:r w:rsidR="00A26667">
        <w:rPr>
          <w:rFonts w:ascii="Times New Roman" w:hAnsi="Times New Roman" w:cs="Times New Roman"/>
          <w:sz w:val="24"/>
          <w:szCs w:val="24"/>
        </w:rPr>
        <w:t xml:space="preserve"> /В. Смил</w:t>
      </w:r>
      <w:r w:rsidRPr="00B5005A">
        <w:rPr>
          <w:rFonts w:ascii="Times New Roman" w:hAnsi="Times New Roman" w:cs="Times New Roman"/>
          <w:sz w:val="24"/>
          <w:szCs w:val="24"/>
        </w:rPr>
        <w:t>.</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2012</w:t>
      </w:r>
      <w:r w:rsidR="00A26667">
        <w:rPr>
          <w:rFonts w:ascii="Times New Roman" w:hAnsi="Times New Roman" w:cs="Times New Roman"/>
          <w:sz w:val="24"/>
          <w:szCs w:val="24"/>
        </w:rPr>
        <w:t>. – Текст: непосредственный;</w:t>
      </w:r>
    </w:p>
    <w:p w14:paraId="28798570" w14:textId="3FF57065" w:rsidR="008F6560" w:rsidRPr="00B5005A" w:rsidRDefault="008F6560" w:rsidP="00D029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2. </w:t>
      </w:r>
      <w:r w:rsidR="00DB2D15" w:rsidRPr="00B5005A">
        <w:rPr>
          <w:rFonts w:ascii="Times New Roman" w:hAnsi="Times New Roman" w:cs="Times New Roman"/>
          <w:sz w:val="24"/>
          <w:szCs w:val="24"/>
        </w:rPr>
        <w:t>Уильям</w:t>
      </w:r>
      <w:r w:rsidR="00A26667">
        <w:rPr>
          <w:rFonts w:ascii="Times New Roman" w:hAnsi="Times New Roman" w:cs="Times New Roman"/>
          <w:sz w:val="24"/>
          <w:szCs w:val="24"/>
        </w:rPr>
        <w:t>,</w:t>
      </w:r>
      <w:r w:rsidR="00DB2D15" w:rsidRPr="00B5005A">
        <w:rPr>
          <w:rFonts w:ascii="Times New Roman" w:hAnsi="Times New Roman" w:cs="Times New Roman"/>
          <w:sz w:val="24"/>
          <w:szCs w:val="24"/>
        </w:rPr>
        <w:t xml:space="preserve"> Л. Леффлер. </w:t>
      </w:r>
      <w:r w:rsidRPr="00B5005A">
        <w:rPr>
          <w:rFonts w:ascii="Times New Roman" w:hAnsi="Times New Roman" w:cs="Times New Roman"/>
          <w:sz w:val="24"/>
          <w:szCs w:val="24"/>
        </w:rPr>
        <w:t>Переработка нефти</w:t>
      </w:r>
      <w:r w:rsidR="00A26667">
        <w:rPr>
          <w:rFonts w:ascii="Times New Roman" w:hAnsi="Times New Roman" w:cs="Times New Roman"/>
          <w:sz w:val="24"/>
          <w:szCs w:val="24"/>
        </w:rPr>
        <w:t xml:space="preserve"> / Л.Уильям</w:t>
      </w:r>
      <w:r w:rsidRPr="00B5005A">
        <w:rPr>
          <w:rFonts w:ascii="Times New Roman" w:hAnsi="Times New Roman" w:cs="Times New Roman"/>
          <w:sz w:val="24"/>
          <w:szCs w:val="24"/>
        </w:rPr>
        <w:t>.</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2007</w:t>
      </w:r>
      <w:r w:rsidR="00A26667">
        <w:rPr>
          <w:rFonts w:ascii="Times New Roman" w:hAnsi="Times New Roman" w:cs="Times New Roman"/>
          <w:sz w:val="24"/>
          <w:szCs w:val="24"/>
        </w:rPr>
        <w:t>.</w:t>
      </w:r>
      <w:r w:rsidR="00BD1225">
        <w:rPr>
          <w:rFonts w:ascii="Times New Roman" w:hAnsi="Times New Roman" w:cs="Times New Roman"/>
          <w:sz w:val="24"/>
          <w:szCs w:val="24"/>
        </w:rPr>
        <w:t xml:space="preserve"> – </w:t>
      </w:r>
      <w:r w:rsidR="00A26667" w:rsidRPr="00A26667">
        <w:rPr>
          <w:rFonts w:ascii="Times New Roman" w:hAnsi="Times New Roman" w:cs="Times New Roman"/>
          <w:sz w:val="24"/>
          <w:szCs w:val="24"/>
        </w:rPr>
        <w:t>Текст: непосредственный;</w:t>
      </w:r>
    </w:p>
    <w:p w14:paraId="5900E36A" w14:textId="194935DD" w:rsidR="008F6560" w:rsidRPr="00B5005A" w:rsidRDefault="008F6560" w:rsidP="00D029F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3. </w:t>
      </w:r>
      <w:r w:rsidR="00DB2D15" w:rsidRPr="00B5005A">
        <w:rPr>
          <w:rFonts w:ascii="Times New Roman" w:hAnsi="Times New Roman" w:cs="Times New Roman"/>
          <w:sz w:val="24"/>
          <w:szCs w:val="24"/>
        </w:rPr>
        <w:t>Медведев</w:t>
      </w:r>
      <w:r w:rsidR="00A26667">
        <w:rPr>
          <w:rFonts w:ascii="Times New Roman" w:hAnsi="Times New Roman" w:cs="Times New Roman"/>
          <w:sz w:val="24"/>
          <w:szCs w:val="24"/>
        </w:rPr>
        <w:t>, Г.</w:t>
      </w:r>
      <w:r w:rsidR="00DB2D15" w:rsidRPr="00B5005A">
        <w:rPr>
          <w:rFonts w:ascii="Times New Roman" w:hAnsi="Times New Roman" w:cs="Times New Roman"/>
          <w:sz w:val="24"/>
          <w:szCs w:val="24"/>
        </w:rPr>
        <w:t xml:space="preserve"> </w:t>
      </w:r>
      <w:r w:rsidRPr="00B5005A">
        <w:rPr>
          <w:rFonts w:ascii="Times New Roman" w:hAnsi="Times New Roman" w:cs="Times New Roman"/>
          <w:sz w:val="24"/>
          <w:szCs w:val="24"/>
        </w:rPr>
        <w:t>Энергоблок: Повести</w:t>
      </w:r>
      <w:r w:rsidR="00A26667">
        <w:rPr>
          <w:rFonts w:ascii="Times New Roman" w:hAnsi="Times New Roman" w:cs="Times New Roman"/>
          <w:sz w:val="24"/>
          <w:szCs w:val="24"/>
        </w:rPr>
        <w:t xml:space="preserve"> / Г. Медведев</w:t>
      </w:r>
      <w:r w:rsidRPr="00B5005A">
        <w:rPr>
          <w:rFonts w:ascii="Times New Roman" w:hAnsi="Times New Roman" w:cs="Times New Roman"/>
          <w:sz w:val="24"/>
          <w:szCs w:val="24"/>
        </w:rPr>
        <w:t>.</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1991</w:t>
      </w:r>
      <w:r w:rsidR="00A26667">
        <w:rPr>
          <w:rFonts w:ascii="Times New Roman" w:hAnsi="Times New Roman" w:cs="Times New Roman"/>
          <w:sz w:val="24"/>
          <w:szCs w:val="24"/>
        </w:rPr>
        <w:t>.</w:t>
      </w:r>
      <w:r w:rsidR="00BD1225">
        <w:rPr>
          <w:rFonts w:ascii="Times New Roman" w:hAnsi="Times New Roman" w:cs="Times New Roman"/>
          <w:sz w:val="24"/>
          <w:szCs w:val="24"/>
        </w:rPr>
        <w:t xml:space="preserve"> – </w:t>
      </w:r>
      <w:r w:rsidR="00A26667" w:rsidRPr="00A26667">
        <w:rPr>
          <w:rFonts w:ascii="Times New Roman" w:hAnsi="Times New Roman" w:cs="Times New Roman"/>
          <w:sz w:val="24"/>
          <w:szCs w:val="24"/>
        </w:rPr>
        <w:t>Текст: непосредственный;</w:t>
      </w:r>
    </w:p>
    <w:p w14:paraId="08E06941" w14:textId="0C2DCBF0" w:rsidR="005C07A2" w:rsidRDefault="008F6560" w:rsidP="005C07A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4.</w:t>
      </w:r>
      <w:r w:rsidR="00DB2D15" w:rsidRPr="00B5005A">
        <w:rPr>
          <w:rFonts w:ascii="Times New Roman" w:hAnsi="Times New Roman" w:cs="Times New Roman"/>
          <w:sz w:val="24"/>
          <w:szCs w:val="24"/>
        </w:rPr>
        <w:t xml:space="preserve"> Поляков</w:t>
      </w:r>
      <w:r w:rsidR="00A26667">
        <w:rPr>
          <w:rFonts w:ascii="Times New Roman" w:hAnsi="Times New Roman" w:cs="Times New Roman"/>
          <w:sz w:val="24"/>
          <w:szCs w:val="24"/>
        </w:rPr>
        <w:t>, В.А</w:t>
      </w:r>
      <w:r w:rsidR="00DB2D15" w:rsidRPr="00B5005A">
        <w:rPr>
          <w:rFonts w:ascii="Times New Roman" w:hAnsi="Times New Roman" w:cs="Times New Roman"/>
          <w:sz w:val="24"/>
          <w:szCs w:val="24"/>
        </w:rPr>
        <w:t xml:space="preserve">. </w:t>
      </w:r>
      <w:r w:rsidRPr="00B5005A">
        <w:rPr>
          <w:rFonts w:ascii="Times New Roman" w:hAnsi="Times New Roman" w:cs="Times New Roman"/>
          <w:sz w:val="24"/>
          <w:szCs w:val="24"/>
        </w:rPr>
        <w:t>Электротехника.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1986</w:t>
      </w:r>
      <w:r w:rsidR="00A26667">
        <w:rPr>
          <w:rFonts w:ascii="Times New Roman" w:hAnsi="Times New Roman" w:cs="Times New Roman"/>
          <w:sz w:val="24"/>
          <w:szCs w:val="24"/>
        </w:rPr>
        <w:t>.</w:t>
      </w:r>
      <w:r w:rsidR="00BD1225">
        <w:rPr>
          <w:rFonts w:ascii="Times New Roman" w:hAnsi="Times New Roman" w:cs="Times New Roman"/>
          <w:sz w:val="24"/>
          <w:szCs w:val="24"/>
        </w:rPr>
        <w:t xml:space="preserve"> – </w:t>
      </w:r>
      <w:r w:rsidR="00A26667">
        <w:rPr>
          <w:rFonts w:ascii="Times New Roman" w:hAnsi="Times New Roman" w:cs="Times New Roman"/>
          <w:sz w:val="24"/>
          <w:szCs w:val="24"/>
        </w:rPr>
        <w:t>Текст: непосредственный.</w:t>
      </w:r>
      <w:r w:rsidR="005C07A2">
        <w:rPr>
          <w:rFonts w:ascii="Times New Roman" w:hAnsi="Times New Roman" w:cs="Times New Roman"/>
          <w:sz w:val="24"/>
          <w:szCs w:val="24"/>
        </w:rPr>
        <w:br w:type="page"/>
      </w:r>
    </w:p>
    <w:p w14:paraId="74F45C19" w14:textId="77777777" w:rsidR="00D10E13" w:rsidRPr="00B5005A" w:rsidRDefault="00D10E13" w:rsidP="00D10E13">
      <w:pPr>
        <w:tabs>
          <w:tab w:val="left" w:pos="3181"/>
        </w:tabs>
        <w:spacing w:after="0" w:line="240" w:lineRule="auto"/>
        <w:ind w:left="4253"/>
        <w:rPr>
          <w:rFonts w:ascii="Times New Roman" w:hAnsi="Times New Roman" w:cs="Times New Roman"/>
          <w:b/>
          <w:i/>
          <w:sz w:val="24"/>
          <w:szCs w:val="24"/>
        </w:rPr>
      </w:pPr>
      <w:r w:rsidRPr="00B5005A">
        <w:rPr>
          <w:rFonts w:ascii="Times New Roman" w:hAnsi="Times New Roman" w:cs="Times New Roman"/>
          <w:b/>
          <w:i/>
          <w:sz w:val="24"/>
          <w:szCs w:val="24"/>
        </w:rPr>
        <w:t xml:space="preserve">Лисицкая Е.А., </w:t>
      </w:r>
      <w:r w:rsidRPr="00B5005A">
        <w:rPr>
          <w:rFonts w:ascii="Times New Roman" w:hAnsi="Times New Roman" w:cs="Times New Roman"/>
          <w:i/>
          <w:sz w:val="24"/>
          <w:szCs w:val="24"/>
        </w:rPr>
        <w:t xml:space="preserve">преподаватель </w:t>
      </w:r>
    </w:p>
    <w:p w14:paraId="5D7E1F4B" w14:textId="7301D171" w:rsidR="00D10E13" w:rsidRPr="00B5005A" w:rsidRDefault="00D10E13" w:rsidP="00D10E13">
      <w:pPr>
        <w:tabs>
          <w:tab w:val="left" w:pos="3181"/>
        </w:tabs>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 xml:space="preserve">ГБПОУ КРК </w:t>
      </w:r>
      <w:r w:rsidR="007E2377">
        <w:rPr>
          <w:rFonts w:ascii="Times New Roman" w:hAnsi="Times New Roman" w:cs="Times New Roman"/>
          <w:i/>
          <w:sz w:val="24"/>
          <w:szCs w:val="24"/>
        </w:rPr>
        <w:t>«</w:t>
      </w:r>
      <w:r w:rsidRPr="00B5005A">
        <w:rPr>
          <w:rFonts w:ascii="Times New Roman" w:hAnsi="Times New Roman" w:cs="Times New Roman"/>
          <w:i/>
          <w:sz w:val="24"/>
          <w:szCs w:val="24"/>
        </w:rPr>
        <w:t>Интеграл</w:t>
      </w:r>
      <w:r w:rsidR="007E2377">
        <w:rPr>
          <w:rFonts w:ascii="Times New Roman" w:hAnsi="Times New Roman" w:cs="Times New Roman"/>
          <w:i/>
          <w:sz w:val="24"/>
          <w:szCs w:val="24"/>
        </w:rPr>
        <w:t>»</w:t>
      </w:r>
      <w:r w:rsidRPr="00B5005A">
        <w:rPr>
          <w:rFonts w:ascii="Times New Roman" w:hAnsi="Times New Roman" w:cs="Times New Roman"/>
          <w:i/>
          <w:sz w:val="24"/>
          <w:szCs w:val="24"/>
        </w:rPr>
        <w:t>, с.Курсавка</w:t>
      </w:r>
    </w:p>
    <w:p w14:paraId="4A8375F5" w14:textId="77777777" w:rsidR="00D10E13" w:rsidRPr="00B5005A" w:rsidRDefault="00D10E13" w:rsidP="00D10E13">
      <w:pPr>
        <w:tabs>
          <w:tab w:val="left" w:pos="3181"/>
        </w:tabs>
        <w:spacing w:after="0" w:line="240" w:lineRule="auto"/>
        <w:ind w:firstLine="709"/>
        <w:rPr>
          <w:rFonts w:ascii="Times New Roman" w:hAnsi="Times New Roman" w:cs="Times New Roman"/>
          <w:i/>
          <w:sz w:val="24"/>
          <w:szCs w:val="24"/>
        </w:rPr>
      </w:pPr>
    </w:p>
    <w:p w14:paraId="30511F8E" w14:textId="77777777" w:rsidR="00D10E13" w:rsidRPr="00B5005A" w:rsidRDefault="00D10E13" w:rsidP="00D10E13">
      <w:pPr>
        <w:tabs>
          <w:tab w:val="left" w:pos="3181"/>
        </w:tabs>
        <w:spacing w:after="0" w:line="240" w:lineRule="auto"/>
        <w:ind w:firstLine="709"/>
        <w:rPr>
          <w:rFonts w:ascii="Times New Roman" w:hAnsi="Times New Roman" w:cs="Times New Roman"/>
          <w:i/>
          <w:sz w:val="24"/>
          <w:szCs w:val="24"/>
        </w:rPr>
      </w:pPr>
    </w:p>
    <w:p w14:paraId="3334657A" w14:textId="77777777" w:rsidR="00D10E13" w:rsidRPr="00B5005A" w:rsidRDefault="00D10E13" w:rsidP="00D10E13">
      <w:pPr>
        <w:tabs>
          <w:tab w:val="left" w:pos="3181"/>
        </w:tabs>
        <w:spacing w:after="0" w:line="240" w:lineRule="auto"/>
        <w:ind w:firstLine="709"/>
        <w:rPr>
          <w:rFonts w:ascii="Times New Roman" w:hAnsi="Times New Roman" w:cs="Times New Roman"/>
          <w:i/>
          <w:sz w:val="24"/>
          <w:szCs w:val="24"/>
        </w:rPr>
      </w:pPr>
    </w:p>
    <w:p w14:paraId="7C25B975" w14:textId="77777777" w:rsidR="00D10E13" w:rsidRPr="00B5005A" w:rsidRDefault="00D10E13" w:rsidP="00D10E13">
      <w:pPr>
        <w:tabs>
          <w:tab w:val="left" w:pos="3181"/>
        </w:tabs>
        <w:spacing w:after="0" w:line="240" w:lineRule="auto"/>
        <w:ind w:firstLine="709"/>
        <w:jc w:val="center"/>
        <w:rPr>
          <w:rFonts w:ascii="Times New Roman" w:hAnsi="Times New Roman" w:cs="Times New Roman"/>
          <w:b/>
          <w:caps/>
          <w:sz w:val="24"/>
          <w:szCs w:val="24"/>
        </w:rPr>
      </w:pPr>
      <w:r w:rsidRPr="00B5005A">
        <w:rPr>
          <w:rFonts w:ascii="Times New Roman" w:hAnsi="Times New Roman" w:cs="Times New Roman"/>
          <w:b/>
          <w:caps/>
          <w:sz w:val="24"/>
          <w:szCs w:val="24"/>
        </w:rPr>
        <w:t>Английский язык – язык международного и профессионального общения</w:t>
      </w:r>
    </w:p>
    <w:p w14:paraId="4E48A9ED" w14:textId="77777777" w:rsidR="00D10E13" w:rsidRPr="00B5005A" w:rsidRDefault="00D10E13" w:rsidP="00D10E13">
      <w:pPr>
        <w:tabs>
          <w:tab w:val="left" w:pos="3181"/>
        </w:tabs>
        <w:spacing w:after="0" w:line="240" w:lineRule="auto"/>
        <w:ind w:firstLine="709"/>
        <w:jc w:val="center"/>
        <w:rPr>
          <w:rFonts w:ascii="Times New Roman" w:hAnsi="Times New Roman" w:cs="Times New Roman"/>
          <w:b/>
          <w:caps/>
          <w:sz w:val="24"/>
          <w:szCs w:val="24"/>
        </w:rPr>
      </w:pPr>
    </w:p>
    <w:p w14:paraId="54ABBCA4" w14:textId="2114D0A6"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Обучение иностранному языку является одним из основных элементов системы профессиональной подготовки специалистов на всех уровнях в Российской Федерации, в том числе в учебных заведениях среднего профессионального образования.</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Возрастание роли английского языка в формировании ключевых компетенций обучающихся средних специальных учебных заведений обуславливается: расширением международных экономических связей; увеличением числа совместных предприятий и фирм; развитием глобальных компьютерных сетей.</w:t>
      </w:r>
    </w:p>
    <w:p w14:paraId="5B70CDB9"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Все это приводит к повышенной потребности в специалистах, владеющих английским языком, способных осуществлять иноязычное языковое общение и способных осуществлять эффективную профессиональную деятельность в области международного сотрудничества.</w:t>
      </w:r>
    </w:p>
    <w:p w14:paraId="11910C80"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Владение английским языком необходимо так же, чтобы быть конкурентоспособным на рынке труда. В связи с этим возникает необходимость в формировании профессионально-коммуникативной компетенции в сфере среднего профессионального образования.</w:t>
      </w:r>
    </w:p>
    <w:p w14:paraId="04993942"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Вместе с тем, удовлетворение потребностей общества требует от современного специалиста не только определенного объема знаний по профессии, но и высокой культуры, глубокой нравственности, сформированной системы ценностей и убеждений, гражданской позиции, заинтересованности в результатах своего труда, способности к инновационной деятельности, самосовершенствованию, профессиональной активности.</w:t>
      </w:r>
    </w:p>
    <w:p w14:paraId="053659A5" w14:textId="34A8DF46"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Главной целью языковой подготовки обучающихся является формирование не просто навыков иноязычного общения и определенной системы языковых знаний, но прежде всего</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готовности выпускников функционировать в качестве субъектов международного профессионального сообщества, использующих иностранный язык как средство получения дополнительного профессионального знания и как средство решения профессиональных задач. В связи с этим возникает вопрос: что мешает реализации поставленной цели? Почему до сих пор, несмотря на значительные усилия и инвестиции в развитие языковой компетентности СПО, приходится констатировать наличие языкового барьера, который является серьезным препятствием для развития профессиональной карьеры выпускников на международном рынке труда.</w:t>
      </w:r>
    </w:p>
    <w:p w14:paraId="1119B90E" w14:textId="4D267839"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Темой постоянных дискуссий является проблема слабой ресурсной базы и технологической поддержки, в том числе самостоятельной работы обучающихся, что влечет за собой низкую вариативность и слабую обновляемость учебных курсов и учебных материалов. Проблема имеет два аспекта: содержательно-методический и административно-управленческий. С одной стороны, наблюдается стагнация в развитии учебных материалов, традиционность подходов, массовость обучения, а с другой</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введение любых инноваций сталкивается с отсутствием эффективных практик по их управлению. Инновация ради инновации, как правило, приводит к разбалансировке устоявшихся систем и не дает высоких результатов, не делает больших прорывов, а в некоторых случаях даже вредит. Тем самым внедрение новых технологий становится весьма дорогостоящим процессом, а результаты не оправдывают инвестиции. </w:t>
      </w:r>
    </w:p>
    <w:p w14:paraId="22DD04B6"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рамках модернизации системы СПО предусмотрено внедрение на базе основного общего образования методик преподавания общеобразовательных учебных предметов с учетом профессиональной направленности программ СПО.</w:t>
      </w:r>
    </w:p>
    <w:p w14:paraId="140A7D8E"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Профессионально ориентированный подход к обучению в организациях СПО предполагает развитие у обучающихся профессионального мышления, формирование способности применять теоретические знания и практические умения, полученные при изучении дисциплин общеобразовательного цикла, в конкретных профессиональных ситуациях. Профессиональная направленность обучения, нацелена на удовлетворение потребностей обучающихся в изучении дисциплин, учитывающих особенности получаемой профессии или специальности.</w:t>
      </w:r>
    </w:p>
    <w:p w14:paraId="717F7657" w14:textId="234E78B8"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Отличительной особенностью профессионально ориентированного обучения английскому языку в СПО является учет профессиональной специфики: терминологии, лексических и грамматических особенностей языка, формата учебных текстов. D. Coyle предлагает принимать во внимание и когнитивный компонент обучения</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создание эффективной учебной среды, способствующей развитию познавательных способностей обучающихся. Следовательно, предметное содержание учебного курса по каждой профессии (специальности) должно отличаться.</w:t>
      </w:r>
    </w:p>
    <w:p w14:paraId="41EBEBEE"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Профессиональная направленность в обучении иностранному языку осуществляется посредством речевой деятельности. Важно, чтобы обучающиеся овладели профессиональной лексикой. С этой целью преподавателю необходимо произвести отбор лексического материала с учетом профессиональной специализации. </w:t>
      </w:r>
    </w:p>
    <w:p w14:paraId="12C6DAE9"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Эффективными в вопросе обучения профессиональной лексике на уроках английского языка показали себя такие приемы работы, как составление ментальных карт, глоссариев, визуальных схем основных понятий профессии, соотнесение терминов с их определениями или изображениями, заполнение пропуска в тексте профессиональной лексемой, подбор синонимов и антонимов, поиск устойчивых словосочетаний, содержащих профессиональный термин, их перевод, прослушивание диалогов и монологов, в которых употребляется профессиональная лексика, их заучивание или составление собственных, перевод профессиональных текстов и т. п.</w:t>
      </w:r>
    </w:p>
    <w:p w14:paraId="71C8E120"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современных условиях быстрого развития науки, стремительного обновления информации невозможно научить человека на всю жизнь; важно заложить в нём основы языковых знаний, развить интерес к их накоплению и к непрерывному самообразованию. Одна из целей, которую ставит перед собой преподаватель – сформировать личность обучающегося, будущего специалиста, способного к саморегуляции в сфере непрерывного образования. В реальной профессиональной деятельности специалист постоянно сталкивается с различными проблемами, его задача – непосредственно реагировать на них и самостоятельно их решать. Именно этому и нужно научить обучающегося за время учёбы, сделав упор на перенос акцента с обучающей деятельности преподавателя на познавательную деятельность обучающегося.</w:t>
      </w:r>
    </w:p>
    <w:p w14:paraId="42718994"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Таким образом, основная идея подобного подхода к обучению иностранному языку, заключается в том, чтобы перенести акцент со всякого рода упражнений на активную мыслительную деятельность обучающихся, где роль преподавателя – это роль помощника, способного подобрать методы и технологии обучения, способствующие личностному и профессиональному росту.</w:t>
      </w:r>
    </w:p>
    <w:p w14:paraId="18B7BD79"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Основными методическими принципами организации процесса обучения профессионально-ориентированному английскому языку являются следующие интегративные принципы: принцип практико-ориентированного контекстного обучения, личностно-ориентированной направленности обучения, активности учения, проблемности, коммуникативно-ситуативного обучения, интерактивной направленности обучения, баланса осознанного и неосознанного в обучении, комплексности подхода, принцип коллективного взаимодействия, рефлексии в обучении.</w:t>
      </w:r>
    </w:p>
    <w:p w14:paraId="5BEC821A"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Это предполагает использование в процессе обучения таких стратегий, которые будут стимулировать познавательную и коммуникативную деятельность обучающихся, применяя разнообразные коммуникативные технологии обучения английскому языку: технологию коммуникативного обучения, информационно-коммуникационную технологию, технологию обучения в сотрудничестве, проектную технологию, игровую технологию.</w:t>
      </w:r>
    </w:p>
    <w:p w14:paraId="1B4813A9"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Одним из методов, который предоставляет обучающимся возможность самостоятельно приобретать знания в процессе решения практических задач или проблем, для чего нужны не только знания иностранного языка, но и интеграция знаний из различных предметных областей, является метод проектов.</w:t>
      </w:r>
    </w:p>
    <w:p w14:paraId="372709AB"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Немаловажная роль также отводится кейс-методике, поскольку её использование приводит к развитию, обновлению, повышению интенсивности и многообразию коммуникаций между субъектами учебного процесса, так как её характеристикой является ориентация на межличностное взаимодействие, воздействие на психическую и социальную структуру личности.</w:t>
      </w:r>
    </w:p>
    <w:p w14:paraId="6FAAC5B3"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Таким образом, использование предлагаемых методов обучения, основанных на коммуникативной модели языка, а также разработка целостной системы обучения речевому общению на профессиональные темы способствуют формированию у обучающихся целого комплекса коммуникативных и профессионально-ориентированных компетенций.</w:t>
      </w:r>
    </w:p>
    <w:p w14:paraId="056F6967" w14:textId="2BD94AF2"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процессе обучения профессионально-ориентированному английскому языку возникает вопрос </w:t>
      </w:r>
      <w:r w:rsidR="007E2377">
        <w:rPr>
          <w:rFonts w:ascii="Times New Roman" w:hAnsi="Times New Roman" w:cs="Times New Roman"/>
          <w:sz w:val="24"/>
          <w:szCs w:val="24"/>
        </w:rPr>
        <w:t>«</w:t>
      </w:r>
      <w:r w:rsidRPr="00B5005A">
        <w:rPr>
          <w:rFonts w:ascii="Times New Roman" w:hAnsi="Times New Roman" w:cs="Times New Roman"/>
          <w:sz w:val="24"/>
          <w:szCs w:val="24"/>
        </w:rPr>
        <w:t>Чему учить в первую очередь: профессиональной лексике, грамматике или развивать умения монологической и диалогической речи?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Знание специальных терминов и основ грамматики не даёт свободы устно-речевого общения обучающимся, такая возможность появляется только в случае сформированности иноязычной коммуникативной компетенции. </w:t>
      </w:r>
    </w:p>
    <w:p w14:paraId="1E2B542F"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основе изложенного выделяют наиболее актуальные типы уроков для обучения профессионально-ориентированному английскому языку:</w:t>
      </w:r>
    </w:p>
    <w:p w14:paraId="7F4958A6" w14:textId="77777777" w:rsidR="00D10E13" w:rsidRPr="00B5005A" w:rsidRDefault="00D10E13" w:rsidP="00D10E13">
      <w:pPr>
        <w:numPr>
          <w:ilvl w:val="0"/>
          <w:numId w:val="75"/>
        </w:numPr>
        <w:tabs>
          <w:tab w:val="clear" w:pos="72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Занятие изучения нового материала (лекция, теоретическое исследование, кино-урок)</w:t>
      </w:r>
    </w:p>
    <w:p w14:paraId="3BDAE6BE" w14:textId="77777777" w:rsidR="00D10E13" w:rsidRPr="00B5005A" w:rsidRDefault="00D10E13" w:rsidP="00D10E13">
      <w:pPr>
        <w:numPr>
          <w:ilvl w:val="0"/>
          <w:numId w:val="75"/>
        </w:numPr>
        <w:tabs>
          <w:tab w:val="clear" w:pos="72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Занятие применения и совершенствования знаний (практические задания, сочинения, выполнение упражнений, деловая игра)</w:t>
      </w:r>
    </w:p>
    <w:p w14:paraId="57D2EC66" w14:textId="77777777" w:rsidR="00D10E13" w:rsidRPr="00B5005A" w:rsidRDefault="00D10E13" w:rsidP="00D10E13">
      <w:pPr>
        <w:numPr>
          <w:ilvl w:val="0"/>
          <w:numId w:val="75"/>
        </w:numPr>
        <w:tabs>
          <w:tab w:val="clear" w:pos="72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Занятие обобщения и систематизации знаний (дискуссия, конференция, семинар, деловая игра)</w:t>
      </w:r>
    </w:p>
    <w:p w14:paraId="51C3FC0A" w14:textId="77777777" w:rsidR="00D10E13" w:rsidRPr="00B5005A" w:rsidRDefault="00D10E13" w:rsidP="00D10E13">
      <w:pPr>
        <w:numPr>
          <w:ilvl w:val="0"/>
          <w:numId w:val="75"/>
        </w:numPr>
        <w:tabs>
          <w:tab w:val="clear" w:pos="72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Комбинированное занятие (сочетание различных видов занятий широким спектром заданий)</w:t>
      </w:r>
    </w:p>
    <w:p w14:paraId="66A8F68E" w14:textId="77777777" w:rsidR="00D10E13" w:rsidRPr="00B5005A" w:rsidRDefault="00D10E13" w:rsidP="00D10E13">
      <w:pPr>
        <w:numPr>
          <w:ilvl w:val="0"/>
          <w:numId w:val="75"/>
        </w:numPr>
        <w:tabs>
          <w:tab w:val="clear" w:pos="72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Контрольное занятие (тест, устный опрос, письменная работа, зачёт, викторина)</w:t>
      </w:r>
    </w:p>
    <w:p w14:paraId="7B078724"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Наиболее оптимальным является комбинированное занятие, являющееся самым распространённым типом, включающее все основные элементы, позволяющее за ограниченный временной отрезок совершить полноценный цикл ознакомления, переработки и закрепления учебного материала, что помогает в реализации интегрированного междисциплинарного подхода в обучении иностранному языку.</w:t>
      </w:r>
    </w:p>
    <w:p w14:paraId="6AD85CF2" w14:textId="7B845DE3"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Таким образом, профессионально-ориентированное обучение иностранного языка признаётся в настоящее время приоритетным направлением в обновлении образования. </w:t>
      </w:r>
      <w:r w:rsidR="007E2377">
        <w:rPr>
          <w:rFonts w:ascii="Times New Roman" w:hAnsi="Times New Roman" w:cs="Times New Roman"/>
          <w:sz w:val="24"/>
          <w:szCs w:val="24"/>
        </w:rPr>
        <w:t>«</w:t>
      </w:r>
      <w:r w:rsidRPr="00B5005A">
        <w:rPr>
          <w:rFonts w:ascii="Times New Roman" w:hAnsi="Times New Roman" w:cs="Times New Roman"/>
          <w:sz w:val="24"/>
          <w:szCs w:val="24"/>
        </w:rPr>
        <w:t>Под профессионально-ориентированным понимают обучение, основанное на учёте потребностей обучающихся в изучении иностранного языка, диктуемых особенностями будущей профессии или специальности, которые требуют его изучения</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0972AD46" w14:textId="77777777" w:rsidR="00D10E13" w:rsidRPr="00B5005A" w:rsidRDefault="00D10E13" w:rsidP="00D10E13">
      <w:pPr>
        <w:tabs>
          <w:tab w:val="left" w:pos="3181"/>
        </w:tabs>
        <w:spacing w:after="0" w:line="240" w:lineRule="auto"/>
        <w:ind w:firstLine="709"/>
        <w:jc w:val="both"/>
        <w:rPr>
          <w:rFonts w:ascii="Times New Roman" w:hAnsi="Times New Roman" w:cs="Times New Roman"/>
          <w:sz w:val="24"/>
          <w:szCs w:val="24"/>
        </w:rPr>
      </w:pPr>
    </w:p>
    <w:p w14:paraId="0F6E0590" w14:textId="77777777" w:rsidR="00D10E13" w:rsidRPr="00B5005A" w:rsidRDefault="00D10E13" w:rsidP="00D10E13">
      <w:pPr>
        <w:tabs>
          <w:tab w:val="left" w:pos="3181"/>
        </w:tabs>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0AD82275" w14:textId="77777777" w:rsidR="00D10E13" w:rsidRPr="00B5005A" w:rsidRDefault="00D10E13" w:rsidP="002A1312">
      <w:pPr>
        <w:tabs>
          <w:tab w:val="left" w:pos="3181"/>
        </w:tabs>
        <w:spacing w:after="0" w:line="240" w:lineRule="auto"/>
        <w:jc w:val="center"/>
        <w:rPr>
          <w:rFonts w:ascii="Times New Roman" w:hAnsi="Times New Roman" w:cs="Times New Roman"/>
          <w:b/>
          <w:sz w:val="24"/>
          <w:szCs w:val="24"/>
        </w:rPr>
      </w:pPr>
    </w:p>
    <w:p w14:paraId="20AE9E60" w14:textId="300585AB" w:rsidR="00D10E13" w:rsidRPr="00B5005A" w:rsidRDefault="00D10E13" w:rsidP="00D029F2">
      <w:pPr>
        <w:numPr>
          <w:ilvl w:val="0"/>
          <w:numId w:val="76"/>
        </w:numPr>
        <w:tabs>
          <w:tab w:val="clear" w:pos="720"/>
          <w:tab w:val="num" w:pos="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Белогрудова</w:t>
      </w:r>
      <w:r w:rsidR="005F2117">
        <w:rPr>
          <w:rFonts w:ascii="Times New Roman" w:hAnsi="Times New Roman" w:cs="Times New Roman"/>
          <w:sz w:val="24"/>
          <w:szCs w:val="24"/>
        </w:rPr>
        <w:t>,</w:t>
      </w:r>
      <w:r w:rsidRPr="00B5005A">
        <w:rPr>
          <w:rFonts w:ascii="Times New Roman" w:hAnsi="Times New Roman" w:cs="Times New Roman"/>
          <w:sz w:val="24"/>
          <w:szCs w:val="24"/>
        </w:rPr>
        <w:t xml:space="preserve"> В.П. Об исследовательской деятельности учащихся в условиях проектного метода</w:t>
      </w:r>
      <w:r w:rsidR="005F2117">
        <w:rPr>
          <w:rFonts w:ascii="Times New Roman" w:hAnsi="Times New Roman" w:cs="Times New Roman"/>
          <w:sz w:val="24"/>
          <w:szCs w:val="24"/>
        </w:rPr>
        <w:t xml:space="preserve"> / В.П.Белогрудова </w:t>
      </w:r>
      <w:r w:rsidRPr="00B5005A">
        <w:rPr>
          <w:rFonts w:ascii="Times New Roman" w:hAnsi="Times New Roman" w:cs="Times New Roman"/>
          <w:sz w:val="24"/>
          <w:szCs w:val="24"/>
        </w:rPr>
        <w:t>// Иностранные языки в школе. – 2017.</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8.</w:t>
      </w:r>
      <w:r w:rsidR="00BD1225">
        <w:rPr>
          <w:rFonts w:ascii="Times New Roman" w:hAnsi="Times New Roman" w:cs="Times New Roman"/>
          <w:sz w:val="24"/>
          <w:szCs w:val="24"/>
        </w:rPr>
        <w:t xml:space="preserve"> – </w:t>
      </w:r>
      <w:r w:rsidR="005F2117" w:rsidRPr="005F2117">
        <w:rPr>
          <w:rFonts w:ascii="Times New Roman" w:hAnsi="Times New Roman" w:cs="Times New Roman"/>
          <w:sz w:val="24"/>
          <w:szCs w:val="24"/>
        </w:rPr>
        <w:t>Текст: непосредственный;</w:t>
      </w:r>
    </w:p>
    <w:p w14:paraId="65FE815E" w14:textId="2EF60492" w:rsidR="00D10E13" w:rsidRPr="00B5005A" w:rsidRDefault="00D10E13" w:rsidP="00D029F2">
      <w:pPr>
        <w:numPr>
          <w:ilvl w:val="0"/>
          <w:numId w:val="76"/>
        </w:numPr>
        <w:tabs>
          <w:tab w:val="clear" w:pos="720"/>
          <w:tab w:val="num" w:pos="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Богданчик</w:t>
      </w:r>
      <w:r w:rsidR="005F2117">
        <w:rPr>
          <w:rFonts w:ascii="Times New Roman" w:hAnsi="Times New Roman" w:cs="Times New Roman"/>
          <w:sz w:val="24"/>
          <w:szCs w:val="24"/>
        </w:rPr>
        <w:t>,</w:t>
      </w:r>
      <w:r w:rsidRPr="00B5005A">
        <w:rPr>
          <w:rFonts w:ascii="Times New Roman" w:hAnsi="Times New Roman" w:cs="Times New Roman"/>
          <w:sz w:val="24"/>
          <w:szCs w:val="24"/>
        </w:rPr>
        <w:t xml:space="preserve"> Л.В. Инновационные методы обучения иностранному языку в неязыковом вузе </w:t>
      </w:r>
      <w:r w:rsidR="005F2117">
        <w:rPr>
          <w:rFonts w:ascii="Times New Roman" w:hAnsi="Times New Roman" w:cs="Times New Roman"/>
          <w:sz w:val="24"/>
          <w:szCs w:val="24"/>
        </w:rPr>
        <w:t xml:space="preserve">/ Л.В.Богданчик </w:t>
      </w:r>
      <w:r w:rsidRPr="00B5005A">
        <w:rPr>
          <w:rFonts w:ascii="Times New Roman" w:hAnsi="Times New Roman" w:cs="Times New Roman"/>
          <w:sz w:val="24"/>
          <w:szCs w:val="24"/>
        </w:rPr>
        <w:t>// Современные тенденции в обучении иностранным языкам и межкультурной коммуникации. Материалы Международной заочной научно-практической конференции, 2019 г.</w:t>
      </w:r>
      <w:r w:rsidR="00BD1225">
        <w:rPr>
          <w:rFonts w:ascii="Times New Roman" w:hAnsi="Times New Roman" w:cs="Times New Roman"/>
          <w:sz w:val="24"/>
          <w:szCs w:val="24"/>
        </w:rPr>
        <w:t xml:space="preserve"> – </w:t>
      </w:r>
      <w:r w:rsidR="005F2117" w:rsidRPr="005F2117">
        <w:rPr>
          <w:rFonts w:ascii="Times New Roman" w:hAnsi="Times New Roman" w:cs="Times New Roman"/>
          <w:sz w:val="24"/>
          <w:szCs w:val="24"/>
        </w:rPr>
        <w:t>Текст: непосредственный;</w:t>
      </w:r>
    </w:p>
    <w:p w14:paraId="6FB5F1B3" w14:textId="15F913CA" w:rsidR="00D10E13" w:rsidRPr="00B5005A" w:rsidRDefault="00D10E13" w:rsidP="00D029F2">
      <w:pPr>
        <w:numPr>
          <w:ilvl w:val="0"/>
          <w:numId w:val="76"/>
        </w:numPr>
        <w:tabs>
          <w:tab w:val="clear" w:pos="720"/>
          <w:tab w:val="num" w:pos="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Виленский</w:t>
      </w:r>
      <w:r w:rsidR="005F2117">
        <w:rPr>
          <w:rFonts w:ascii="Times New Roman" w:hAnsi="Times New Roman" w:cs="Times New Roman"/>
          <w:sz w:val="24"/>
          <w:szCs w:val="24"/>
        </w:rPr>
        <w:t xml:space="preserve">, М.Я. </w:t>
      </w:r>
      <w:r w:rsidRPr="00B5005A">
        <w:rPr>
          <w:rFonts w:ascii="Times New Roman" w:hAnsi="Times New Roman" w:cs="Times New Roman"/>
          <w:sz w:val="24"/>
          <w:szCs w:val="24"/>
        </w:rPr>
        <w:t>Технология профессионально-ориентированного обучения в высшей школе</w:t>
      </w:r>
      <w:r w:rsidR="005F2117">
        <w:rPr>
          <w:rFonts w:ascii="Times New Roman" w:hAnsi="Times New Roman" w:cs="Times New Roman"/>
          <w:sz w:val="24"/>
          <w:szCs w:val="24"/>
        </w:rPr>
        <w:t xml:space="preserve"> / М.Я.Виленский, П.И.Образцов, А.И.Уман</w:t>
      </w:r>
      <w:r w:rsidRPr="00B5005A">
        <w:rPr>
          <w:rFonts w:ascii="Times New Roman" w:hAnsi="Times New Roman" w:cs="Times New Roman"/>
          <w:sz w:val="24"/>
          <w:szCs w:val="24"/>
        </w:rPr>
        <w:t>. – Орёл: ОГУ, 2018.</w:t>
      </w:r>
      <w:r w:rsidR="00BD1225">
        <w:rPr>
          <w:rFonts w:ascii="Times New Roman" w:hAnsi="Times New Roman" w:cs="Times New Roman"/>
          <w:sz w:val="24"/>
          <w:szCs w:val="24"/>
        </w:rPr>
        <w:t xml:space="preserve"> – </w:t>
      </w:r>
      <w:r w:rsidR="005F2117" w:rsidRPr="005F2117">
        <w:rPr>
          <w:rFonts w:ascii="Times New Roman" w:hAnsi="Times New Roman" w:cs="Times New Roman"/>
          <w:sz w:val="24"/>
          <w:szCs w:val="24"/>
        </w:rPr>
        <w:t>Текст: непосредственный;</w:t>
      </w:r>
    </w:p>
    <w:p w14:paraId="7F36AF0E" w14:textId="3FDAB8D8" w:rsidR="00E22000" w:rsidRPr="00D029F2" w:rsidRDefault="00D10E13" w:rsidP="00D10E13">
      <w:pPr>
        <w:numPr>
          <w:ilvl w:val="0"/>
          <w:numId w:val="76"/>
        </w:numPr>
        <w:tabs>
          <w:tab w:val="clear" w:pos="720"/>
        </w:tabs>
        <w:spacing w:after="0" w:line="240" w:lineRule="auto"/>
        <w:ind w:left="0" w:firstLine="709"/>
        <w:jc w:val="both"/>
        <w:rPr>
          <w:rFonts w:ascii="Times New Roman" w:hAnsi="Times New Roman" w:cs="Times New Roman"/>
          <w:sz w:val="24"/>
          <w:szCs w:val="24"/>
        </w:rPr>
      </w:pPr>
      <w:r w:rsidRPr="00B5005A">
        <w:rPr>
          <w:rFonts w:ascii="Times New Roman" w:hAnsi="Times New Roman" w:cs="Times New Roman"/>
          <w:sz w:val="24"/>
          <w:szCs w:val="24"/>
        </w:rPr>
        <w:t>Гутарева</w:t>
      </w:r>
      <w:r w:rsidR="005F2117">
        <w:rPr>
          <w:rFonts w:ascii="Times New Roman" w:hAnsi="Times New Roman" w:cs="Times New Roman"/>
          <w:sz w:val="24"/>
          <w:szCs w:val="24"/>
        </w:rPr>
        <w:t>,</w:t>
      </w:r>
      <w:r w:rsidRPr="00B5005A">
        <w:rPr>
          <w:rFonts w:ascii="Times New Roman" w:hAnsi="Times New Roman" w:cs="Times New Roman"/>
          <w:sz w:val="24"/>
          <w:szCs w:val="24"/>
        </w:rPr>
        <w:t xml:space="preserve"> Н.Ю. Основные вопросы профессионально-ориентированного обучения английскому языку в неязыковом вузе</w:t>
      </w:r>
      <w:r w:rsidR="005F2117">
        <w:rPr>
          <w:rFonts w:ascii="Times New Roman" w:hAnsi="Times New Roman" w:cs="Times New Roman"/>
          <w:sz w:val="24"/>
          <w:szCs w:val="24"/>
        </w:rPr>
        <w:t xml:space="preserve"> / Н.Ю. Гутаева</w:t>
      </w:r>
      <w:r w:rsidRPr="00B5005A">
        <w:rPr>
          <w:rFonts w:ascii="Times New Roman" w:hAnsi="Times New Roman" w:cs="Times New Roman"/>
          <w:sz w:val="24"/>
          <w:szCs w:val="24"/>
        </w:rPr>
        <w:t xml:space="preserve">. – </w:t>
      </w:r>
      <w:hyperlink r:id="rId155" w:history="1">
        <w:r w:rsidR="005F2117" w:rsidRPr="002457B6">
          <w:rPr>
            <w:rStyle w:val="ae"/>
            <w:rFonts w:ascii="Times New Roman" w:hAnsi="Times New Roman"/>
            <w:sz w:val="24"/>
            <w:szCs w:val="24"/>
          </w:rPr>
          <w:t>http://www.englishteachers.ru/forum</w:t>
        </w:r>
      </w:hyperlink>
      <w:r w:rsidR="005F2117">
        <w:rPr>
          <w:rFonts w:ascii="Times New Roman" w:hAnsi="Times New Roman" w:cs="Times New Roman"/>
          <w:sz w:val="24"/>
          <w:szCs w:val="24"/>
        </w:rPr>
        <w:t>. – Текст: электронный.</w:t>
      </w:r>
    </w:p>
    <w:p w14:paraId="6FE69761" w14:textId="77777777" w:rsidR="00D10E13" w:rsidRPr="00B5005A" w:rsidRDefault="00D10E13" w:rsidP="00D10E13">
      <w:pPr>
        <w:spacing w:after="0" w:line="240" w:lineRule="auto"/>
        <w:ind w:right="-143"/>
        <w:jc w:val="center"/>
        <w:rPr>
          <w:rFonts w:ascii="Times New Roman" w:hAnsi="Times New Roman" w:cs="Times New Roman"/>
          <w:b/>
          <w:bCs/>
          <w:sz w:val="28"/>
          <w:szCs w:val="28"/>
        </w:rPr>
      </w:pPr>
    </w:p>
    <w:p w14:paraId="5D405CBE" w14:textId="77777777" w:rsidR="005C07A2" w:rsidRDefault="005C07A2" w:rsidP="00D10E13">
      <w:pPr>
        <w:spacing w:after="0" w:line="240" w:lineRule="auto"/>
        <w:ind w:left="4253" w:right="-143"/>
        <w:rPr>
          <w:rFonts w:ascii="Times New Roman" w:hAnsi="Times New Roman" w:cs="Times New Roman"/>
          <w:b/>
          <w:i/>
          <w:iCs/>
          <w:sz w:val="24"/>
          <w:szCs w:val="24"/>
        </w:rPr>
      </w:pPr>
    </w:p>
    <w:p w14:paraId="363CAEC0" w14:textId="77777777" w:rsidR="005C07A2" w:rsidRDefault="005C07A2" w:rsidP="00D10E13">
      <w:pPr>
        <w:spacing w:after="0" w:line="240" w:lineRule="auto"/>
        <w:ind w:left="4253" w:right="-143"/>
        <w:rPr>
          <w:rFonts w:ascii="Times New Roman" w:hAnsi="Times New Roman" w:cs="Times New Roman"/>
          <w:b/>
          <w:i/>
          <w:iCs/>
          <w:sz w:val="24"/>
          <w:szCs w:val="24"/>
        </w:rPr>
      </w:pPr>
    </w:p>
    <w:p w14:paraId="7C4A68A2" w14:textId="4466C913" w:rsidR="00D10E13" w:rsidRPr="00B5005A" w:rsidRDefault="00D10E13" w:rsidP="00D10E13">
      <w:pPr>
        <w:spacing w:after="0" w:line="240" w:lineRule="auto"/>
        <w:ind w:left="4253" w:right="-143"/>
        <w:rPr>
          <w:rFonts w:ascii="Times New Roman" w:hAnsi="Times New Roman" w:cs="Times New Roman"/>
          <w:i/>
          <w:iCs/>
          <w:sz w:val="24"/>
          <w:szCs w:val="24"/>
        </w:rPr>
      </w:pPr>
      <w:r w:rsidRPr="00B5005A">
        <w:rPr>
          <w:rFonts w:ascii="Times New Roman" w:hAnsi="Times New Roman" w:cs="Times New Roman"/>
          <w:b/>
          <w:i/>
          <w:iCs/>
          <w:sz w:val="24"/>
          <w:szCs w:val="24"/>
        </w:rPr>
        <w:t>Литяев М.С.,</w:t>
      </w:r>
      <w:r w:rsidRPr="00B5005A">
        <w:rPr>
          <w:rFonts w:ascii="Times New Roman" w:hAnsi="Times New Roman" w:cs="Times New Roman"/>
          <w:i/>
          <w:iCs/>
          <w:sz w:val="24"/>
          <w:szCs w:val="24"/>
        </w:rPr>
        <w:t xml:space="preserve"> обучающийся </w:t>
      </w:r>
    </w:p>
    <w:p w14:paraId="4D9D0D8E" w14:textId="77777777" w:rsidR="00D10E13" w:rsidRPr="00B5005A" w:rsidRDefault="00D10E13" w:rsidP="00D10E13">
      <w:pPr>
        <w:spacing w:after="0" w:line="240" w:lineRule="auto"/>
        <w:ind w:left="4253" w:right="-143"/>
        <w:rPr>
          <w:rFonts w:ascii="Times New Roman" w:hAnsi="Times New Roman" w:cs="Times New Roman"/>
          <w:i/>
          <w:iCs/>
          <w:sz w:val="24"/>
          <w:szCs w:val="24"/>
        </w:rPr>
      </w:pPr>
      <w:r w:rsidRPr="00B5005A">
        <w:rPr>
          <w:rFonts w:ascii="Times New Roman" w:hAnsi="Times New Roman" w:cs="Times New Roman"/>
          <w:b/>
          <w:i/>
          <w:sz w:val="24"/>
          <w:szCs w:val="24"/>
        </w:rPr>
        <w:t xml:space="preserve">Науч. рук. </w:t>
      </w:r>
      <w:r w:rsidRPr="00B5005A">
        <w:rPr>
          <w:rFonts w:ascii="Times New Roman" w:hAnsi="Times New Roman" w:cs="Times New Roman"/>
          <w:b/>
          <w:i/>
          <w:iCs/>
          <w:sz w:val="24"/>
          <w:szCs w:val="24"/>
        </w:rPr>
        <w:t xml:space="preserve">Епринцева Л.Б., </w:t>
      </w:r>
      <w:r w:rsidRPr="00B5005A">
        <w:rPr>
          <w:rFonts w:ascii="Times New Roman" w:hAnsi="Times New Roman" w:cs="Times New Roman"/>
          <w:i/>
          <w:iCs/>
          <w:sz w:val="24"/>
          <w:szCs w:val="24"/>
        </w:rPr>
        <w:t>преподаватель ГБПОУ СРМК, г. Ставрополь</w:t>
      </w:r>
    </w:p>
    <w:p w14:paraId="1D1DE06C" w14:textId="77777777" w:rsidR="00D10E13" w:rsidRPr="00B5005A" w:rsidRDefault="00D10E13" w:rsidP="00D10E13">
      <w:pPr>
        <w:spacing w:after="0" w:line="240" w:lineRule="auto"/>
        <w:ind w:left="5529" w:right="-143"/>
        <w:rPr>
          <w:rFonts w:ascii="Times New Roman" w:hAnsi="Times New Roman" w:cs="Times New Roman"/>
          <w:b/>
          <w:iCs/>
          <w:sz w:val="24"/>
          <w:szCs w:val="24"/>
        </w:rPr>
      </w:pPr>
    </w:p>
    <w:p w14:paraId="1E374EED" w14:textId="77777777" w:rsidR="00D10E13" w:rsidRPr="00B5005A" w:rsidRDefault="00D10E13" w:rsidP="00D10E13">
      <w:pPr>
        <w:spacing w:after="0" w:line="240" w:lineRule="auto"/>
        <w:jc w:val="right"/>
        <w:rPr>
          <w:rFonts w:ascii="Times New Roman" w:hAnsi="Times New Roman" w:cs="Times New Roman"/>
          <w:i/>
          <w:iCs/>
          <w:sz w:val="24"/>
          <w:szCs w:val="24"/>
        </w:rPr>
      </w:pPr>
    </w:p>
    <w:p w14:paraId="4ADB9CB5" w14:textId="77777777" w:rsidR="00D10E13" w:rsidRPr="00B5005A" w:rsidRDefault="00D10E13" w:rsidP="00D10E13">
      <w:pPr>
        <w:spacing w:after="0" w:line="240" w:lineRule="auto"/>
        <w:jc w:val="right"/>
        <w:rPr>
          <w:rFonts w:ascii="Times New Roman" w:hAnsi="Times New Roman" w:cs="Times New Roman"/>
          <w:i/>
          <w:iCs/>
          <w:sz w:val="24"/>
          <w:szCs w:val="24"/>
        </w:rPr>
      </w:pPr>
    </w:p>
    <w:p w14:paraId="6617B7F3" w14:textId="77777777" w:rsidR="00D10E13" w:rsidRPr="00B5005A" w:rsidRDefault="00D10E13" w:rsidP="00D10E13">
      <w:pPr>
        <w:spacing w:after="0" w:line="240" w:lineRule="auto"/>
        <w:jc w:val="center"/>
        <w:rPr>
          <w:rFonts w:ascii="Times New Roman" w:hAnsi="Times New Roman" w:cs="Times New Roman"/>
          <w:b/>
          <w:bCs/>
          <w:sz w:val="24"/>
          <w:szCs w:val="24"/>
        </w:rPr>
      </w:pPr>
      <w:r w:rsidRPr="00B5005A">
        <w:rPr>
          <w:rFonts w:ascii="Times New Roman" w:hAnsi="Times New Roman" w:cs="Times New Roman"/>
          <w:b/>
          <w:bCs/>
          <w:sz w:val="24"/>
          <w:szCs w:val="24"/>
        </w:rPr>
        <w:t>РОЛЬ МАТЕМАТИКИ В ПРОФЕССИИ СЕТЕВОГО И СИСТЕМНОГО АДМИНИСТРАТОРА</w:t>
      </w:r>
    </w:p>
    <w:p w14:paraId="36F8CA35" w14:textId="77777777" w:rsidR="00D10E13" w:rsidRPr="00B5005A" w:rsidRDefault="00D10E13" w:rsidP="00D10E13">
      <w:pPr>
        <w:pStyle w:val="ac"/>
        <w:shd w:val="clear" w:color="auto" w:fill="FFFFFF"/>
        <w:spacing w:before="0" w:beforeAutospacing="0" w:after="0" w:afterAutospacing="0"/>
        <w:ind w:firstLine="567"/>
        <w:jc w:val="both"/>
      </w:pPr>
    </w:p>
    <w:p w14:paraId="0172206F" w14:textId="6A1B51C9" w:rsidR="00D10E13" w:rsidRPr="00B5005A" w:rsidRDefault="007E2377" w:rsidP="00D10E13">
      <w:pPr>
        <w:spacing w:after="0" w:line="240" w:lineRule="auto"/>
        <w:ind w:left="4253" w:firstLine="992"/>
        <w:jc w:val="right"/>
        <w:rPr>
          <w:rFonts w:ascii="Times New Roman" w:hAnsi="Times New Roman" w:cs="Times New Roman"/>
          <w:i/>
          <w:sz w:val="24"/>
          <w:szCs w:val="24"/>
        </w:rPr>
      </w:pPr>
      <w:r>
        <w:rPr>
          <w:rFonts w:ascii="Times New Roman" w:hAnsi="Times New Roman" w:cs="Times New Roman"/>
          <w:i/>
          <w:sz w:val="24"/>
          <w:szCs w:val="24"/>
        </w:rPr>
        <w:t>«</w:t>
      </w:r>
      <w:r w:rsidR="00D10E13" w:rsidRPr="00B5005A">
        <w:rPr>
          <w:rFonts w:ascii="Times New Roman" w:hAnsi="Times New Roman" w:cs="Times New Roman"/>
          <w:i/>
          <w:sz w:val="24"/>
          <w:szCs w:val="24"/>
        </w:rPr>
        <w:t>Если вы хотите участвовать в большой жизни, то наполните свою голову математикой, пока есть к тому возможность. Она окажет вам потом огромную помощь во всей вашей работе</w:t>
      </w:r>
      <w:r>
        <w:rPr>
          <w:rFonts w:ascii="Times New Roman" w:hAnsi="Times New Roman" w:cs="Times New Roman"/>
          <w:i/>
          <w:sz w:val="24"/>
          <w:szCs w:val="24"/>
        </w:rPr>
        <w:t>»</w:t>
      </w:r>
      <w:r w:rsidR="00D10E13" w:rsidRPr="00B5005A">
        <w:rPr>
          <w:rFonts w:ascii="Times New Roman" w:hAnsi="Times New Roman" w:cs="Times New Roman"/>
          <w:i/>
          <w:sz w:val="24"/>
          <w:szCs w:val="24"/>
        </w:rPr>
        <w:t xml:space="preserve">. </w:t>
      </w:r>
    </w:p>
    <w:p w14:paraId="1252F940" w14:textId="77777777" w:rsidR="00D10E13" w:rsidRPr="00B5005A" w:rsidRDefault="00D10E13" w:rsidP="00D10E13">
      <w:pPr>
        <w:spacing w:after="0" w:line="240" w:lineRule="auto"/>
        <w:ind w:left="4253" w:firstLine="992"/>
        <w:jc w:val="right"/>
        <w:rPr>
          <w:rFonts w:ascii="Times New Roman" w:hAnsi="Times New Roman" w:cs="Times New Roman"/>
          <w:i/>
          <w:sz w:val="24"/>
          <w:szCs w:val="24"/>
        </w:rPr>
      </w:pPr>
      <w:r w:rsidRPr="00B5005A">
        <w:rPr>
          <w:rFonts w:ascii="Times New Roman" w:hAnsi="Times New Roman" w:cs="Times New Roman"/>
          <w:i/>
          <w:sz w:val="24"/>
          <w:szCs w:val="24"/>
        </w:rPr>
        <w:t>М.И. Калинин.</w:t>
      </w:r>
    </w:p>
    <w:p w14:paraId="1430C533" w14:textId="77777777" w:rsidR="00D10E13" w:rsidRPr="00B5005A" w:rsidRDefault="00D10E13" w:rsidP="00D10E13">
      <w:pPr>
        <w:spacing w:after="0" w:line="240" w:lineRule="auto"/>
        <w:ind w:left="4253" w:firstLine="992"/>
        <w:jc w:val="right"/>
        <w:rPr>
          <w:rFonts w:ascii="Times New Roman" w:hAnsi="Times New Roman" w:cs="Times New Roman"/>
          <w:i/>
          <w:sz w:val="24"/>
          <w:szCs w:val="24"/>
        </w:rPr>
      </w:pPr>
    </w:p>
    <w:p w14:paraId="2E09F64E" w14:textId="3DAEDD99" w:rsidR="00D10E13" w:rsidRPr="00B5005A" w:rsidRDefault="00D10E13" w:rsidP="00D10E13">
      <w:pPr>
        <w:spacing w:after="0" w:line="240" w:lineRule="auto"/>
        <w:ind w:firstLine="567"/>
        <w:jc w:val="both"/>
        <w:rPr>
          <w:rFonts w:ascii="Times New Roman" w:eastAsia="Times New Roman" w:hAnsi="Times New Roman" w:cs="Times New Roman"/>
          <w:sz w:val="24"/>
          <w:szCs w:val="24"/>
        </w:rPr>
      </w:pPr>
      <w:r w:rsidRPr="00B5005A">
        <w:rPr>
          <w:rFonts w:ascii="Times New Roman" w:hAnsi="Times New Roman" w:cs="Times New Roman"/>
          <w:sz w:val="24"/>
          <w:szCs w:val="24"/>
        </w:rPr>
        <w:t>Актуальность темы для студентов</w:t>
      </w:r>
      <w:r w:rsidRPr="00B5005A">
        <w:rPr>
          <w:rFonts w:ascii="Times New Roman" w:eastAsia="Times New Roman" w:hAnsi="Times New Roman" w:cs="Times New Roman"/>
          <w:sz w:val="24"/>
          <w:szCs w:val="24"/>
        </w:rPr>
        <w:t xml:space="preserve"> заключается в повышении интереса к освоению математики, с целью достижения значимых результатов, которые помогут им стать успешными в своей будущей профессии. А для</w:t>
      </w:r>
      <w:r w:rsidRPr="00B5005A">
        <w:rPr>
          <w:rFonts w:ascii="Times New Roman" w:hAnsi="Times New Roman" w:cs="Times New Roman"/>
          <w:sz w:val="24"/>
          <w:szCs w:val="24"/>
        </w:rPr>
        <w:t xml:space="preserve"> преподавателя</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в использовать доп</w:t>
      </w:r>
      <w:r w:rsidRPr="00B5005A">
        <w:rPr>
          <w:rFonts w:ascii="Times New Roman" w:hAnsi="Times New Roman" w:cs="Times New Roman"/>
          <w:sz w:val="24"/>
          <w:szCs w:val="24"/>
        </w:rPr>
        <w:t xml:space="preserve">олнительного материала на занятиях </w:t>
      </w:r>
      <w:r w:rsidRPr="00B5005A">
        <w:rPr>
          <w:rFonts w:ascii="Times New Roman" w:eastAsia="Times New Roman" w:hAnsi="Times New Roman" w:cs="Times New Roman"/>
          <w:sz w:val="24"/>
          <w:szCs w:val="24"/>
        </w:rPr>
        <w:t>с целью мотивации к изучению математики</w:t>
      </w:r>
      <w:r w:rsidRPr="00B5005A">
        <w:rPr>
          <w:rFonts w:ascii="Times New Roman" w:hAnsi="Times New Roman" w:cs="Times New Roman"/>
          <w:sz w:val="24"/>
          <w:szCs w:val="24"/>
        </w:rPr>
        <w:t xml:space="preserve"> и усилению межпредметных связей</w:t>
      </w:r>
      <w:r w:rsidRPr="00B5005A">
        <w:rPr>
          <w:rFonts w:ascii="Times New Roman" w:eastAsia="Times New Roman" w:hAnsi="Times New Roman" w:cs="Times New Roman"/>
          <w:sz w:val="24"/>
          <w:szCs w:val="24"/>
        </w:rPr>
        <w:t>.</w:t>
      </w:r>
    </w:p>
    <w:p w14:paraId="4F3AD614"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Математика является тем каркасом, на который нанизываются все прочие знания. Увы, многие начинают осваивать профессию с конца. Системный администратор, изучивший инструменты разработки, различные технологии и паттерны, но не освоивший математические основы, напоминает художника, научившегося в совершенстве разбираться в красках и кистях, но при этом не знающего композиции и перспективы. У него может быть много гениальных мыслей, но выразить их он не сможет. Изредка незнание основ формирует новые стили, но чаще становится препятствием в творчестве. И если в искусстве это ещё можно оправдать тем, что автор так видит, то в промышленности неправильный алгоритм генерации случайных чисел, приведет к хаосу.</w:t>
      </w:r>
    </w:p>
    <w:p w14:paraId="1F33A741"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Системный администратор – это специалист, который обслуживает компьютеры и обеспечивает бесперебойное функционирование офисной техники, компьютерных программ и информационных сетей в организации.</w:t>
      </w:r>
    </w:p>
    <w:p w14:paraId="1BA42CA7"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Профессия системного администратора пользуется повышенным спросом на рынке труда. В связи с быстрым распространением Интернета и развитием сетевых технологий ее востребованность в ближайшие годы будет только возрастать.</w:t>
      </w:r>
    </w:p>
    <w:p w14:paraId="0451B373"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Для успешного освоения профессии системного администратора необходимы основательные знания по математике, физике, информатике, программированию, а также технический английский язык.</w:t>
      </w:r>
    </w:p>
    <w:p w14:paraId="4D5DFFC5"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Базовые знания по профессии системного администратора можно получить в средних специальных образовательных учреждениях (колледжах).</w:t>
      </w:r>
    </w:p>
    <w:p w14:paraId="2A29FCDD"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Программы среднего профессионального образования, реализующиеся на базе 9-ти классов, включают в себя дисциплины среднего общего образования (10-11 классы). Разработка таких программ осуществляется в соответствии с требованиями ФГОСТов к среднему профессиональному и среднему общему образованию, с учетом профессионального профиля, к работе по которому готовят учащихся.</w:t>
      </w:r>
    </w:p>
    <w:p w14:paraId="27D66B06"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На этом изучение математики в профессии системного администратора не останавливается. Так, например, студентам 2 курса колледжа ГБПОУ СРМК г. Ставрополь, к изучение предложены следующие математические дисциплины: </w:t>
      </w:r>
    </w:p>
    <w:p w14:paraId="67D49C9E" w14:textId="77777777" w:rsidR="00D10E13" w:rsidRPr="00B5005A" w:rsidRDefault="00D10E13" w:rsidP="00D10E13">
      <w:pPr>
        <w:pStyle w:val="a9"/>
        <w:numPr>
          <w:ilvl w:val="0"/>
          <w:numId w:val="77"/>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элементы высшей математики;</w:t>
      </w:r>
    </w:p>
    <w:p w14:paraId="628958A0" w14:textId="77777777" w:rsidR="00D10E13" w:rsidRPr="00B5005A" w:rsidRDefault="00D10E13" w:rsidP="00D10E13">
      <w:pPr>
        <w:pStyle w:val="a9"/>
        <w:numPr>
          <w:ilvl w:val="0"/>
          <w:numId w:val="77"/>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дискретная математика;</w:t>
      </w:r>
    </w:p>
    <w:p w14:paraId="4A19DC4C" w14:textId="77777777" w:rsidR="00D10E13" w:rsidRPr="00B5005A" w:rsidRDefault="00D10E13" w:rsidP="00D10E13">
      <w:pPr>
        <w:pStyle w:val="a9"/>
        <w:numPr>
          <w:ilvl w:val="0"/>
          <w:numId w:val="77"/>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 xml:space="preserve">теория вероятностей и математическая статистика. </w:t>
      </w:r>
    </w:p>
    <w:p w14:paraId="5D253835" w14:textId="199C3883"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Студенты колледжа, задаются вопросом </w:t>
      </w:r>
      <w:r w:rsidR="007E2377">
        <w:rPr>
          <w:rFonts w:ascii="Times New Roman" w:hAnsi="Times New Roman" w:cs="Times New Roman"/>
          <w:sz w:val="24"/>
          <w:szCs w:val="24"/>
        </w:rPr>
        <w:t>«</w:t>
      </w:r>
      <w:r w:rsidRPr="00B5005A">
        <w:rPr>
          <w:rFonts w:ascii="Times New Roman" w:hAnsi="Times New Roman" w:cs="Times New Roman"/>
          <w:sz w:val="24"/>
          <w:szCs w:val="24"/>
        </w:rPr>
        <w:t>Зачем нужна математики в моей профессии?</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77EA38F8"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На рынке труда востребованы не только программисты, но и системные администраторы, которые помогают в обслуживание и наладке уже готовых программ, обеспечивают корректную работу компьютерного оборудования организации. </w:t>
      </w:r>
    </w:p>
    <w:p w14:paraId="6F987BA0"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noProof/>
          <w:sz w:val="24"/>
          <w:szCs w:val="24"/>
          <w:lang w:eastAsia="ru-RU"/>
        </w:rPr>
        <w:drawing>
          <wp:anchor distT="0" distB="0" distL="114300" distR="114300" simplePos="0" relativeHeight="251678720" behindDoc="1" locked="0" layoutInCell="1" allowOverlap="1" wp14:anchorId="3806C25B" wp14:editId="765AF984">
            <wp:simplePos x="0" y="0"/>
            <wp:positionH relativeFrom="column">
              <wp:posOffset>202565</wp:posOffset>
            </wp:positionH>
            <wp:positionV relativeFrom="paragraph">
              <wp:posOffset>509270</wp:posOffset>
            </wp:positionV>
            <wp:extent cx="5168900" cy="2241550"/>
            <wp:effectExtent l="19050" t="0" r="0" b="0"/>
            <wp:wrapSquare wrapText="bothSides"/>
            <wp:docPr id="16" name="Рисунок 1" descr="Январь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Январь 2023.png"/>
                    <pic:cNvPicPr/>
                  </pic:nvPicPr>
                  <pic:blipFill>
                    <a:blip r:embed="rId156" cstate="email">
                      <a:extLst>
                        <a:ext uri="{28A0092B-C50C-407E-A947-70E740481C1C}">
                          <a14:useLocalDpi xmlns:a14="http://schemas.microsoft.com/office/drawing/2010/main"/>
                        </a:ext>
                      </a:extLst>
                    </a:blip>
                    <a:stretch>
                      <a:fillRect/>
                    </a:stretch>
                  </pic:blipFill>
                  <pic:spPr>
                    <a:xfrm>
                      <a:off x="0" y="0"/>
                      <a:ext cx="5168900" cy="2241550"/>
                    </a:xfrm>
                    <a:prstGeom prst="rect">
                      <a:avLst/>
                    </a:prstGeom>
                  </pic:spPr>
                </pic:pic>
              </a:graphicData>
            </a:graphic>
          </wp:anchor>
        </w:drawing>
      </w:r>
      <w:r w:rsidRPr="00B5005A">
        <w:rPr>
          <w:rFonts w:ascii="Times New Roman" w:hAnsi="Times New Roman" w:cs="Times New Roman"/>
          <w:sz w:val="24"/>
          <w:szCs w:val="24"/>
        </w:rPr>
        <w:t>Доказательством этого служит анализ вакансии на сайте объявлений по г. Ставрополю на 20 февраля 2023 года.</w:t>
      </w:r>
    </w:p>
    <w:p w14:paraId="47CB9AF1"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6903E617"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559EF8B0"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4EB76D33"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6DE521A1"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0A48111B"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09C4F6C7"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643BEC15"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69DCDFE1"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5985BD69"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7AC05CF4"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40BAE77D" w14:textId="77777777" w:rsidR="00D10E13" w:rsidRPr="00B5005A" w:rsidRDefault="00D10E13" w:rsidP="00D10E13">
      <w:pPr>
        <w:spacing w:after="0" w:line="240" w:lineRule="auto"/>
        <w:ind w:firstLine="709"/>
        <w:jc w:val="both"/>
        <w:rPr>
          <w:rFonts w:ascii="Times New Roman" w:hAnsi="Times New Roman" w:cs="Times New Roman"/>
          <w:sz w:val="24"/>
          <w:szCs w:val="24"/>
        </w:rPr>
      </w:pPr>
    </w:p>
    <w:p w14:paraId="5D4F8126"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Проанализировав данные сайта gorodrabot.ru, мы видим, что зарплата по данной специальности выше средней по г.Ставрополь.</w:t>
      </w:r>
    </w:p>
    <w:p w14:paraId="4E1A675F"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Для успешной деятельности в качестве системного администратора необходимо наличие следующих профессионально-важных качеств:</w:t>
      </w:r>
    </w:p>
    <w:p w14:paraId="65FC75CF" w14:textId="77777777" w:rsidR="00D10E13" w:rsidRPr="00B5005A" w:rsidRDefault="00D10E13" w:rsidP="00D10E13">
      <w:pPr>
        <w:pStyle w:val="a9"/>
        <w:numPr>
          <w:ilvl w:val="0"/>
          <w:numId w:val="78"/>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абстрактно-логическое мышление;</w:t>
      </w:r>
    </w:p>
    <w:p w14:paraId="21407F49" w14:textId="77777777" w:rsidR="00D10E13" w:rsidRPr="00B5005A" w:rsidRDefault="00D10E13" w:rsidP="00D10E13">
      <w:pPr>
        <w:pStyle w:val="a9"/>
        <w:numPr>
          <w:ilvl w:val="0"/>
          <w:numId w:val="78"/>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выраженная склонность к работе с информацией;</w:t>
      </w:r>
    </w:p>
    <w:p w14:paraId="425FDB60" w14:textId="77777777" w:rsidR="00D10E13" w:rsidRPr="00B5005A" w:rsidRDefault="00D10E13" w:rsidP="00D10E13">
      <w:pPr>
        <w:pStyle w:val="a9"/>
        <w:numPr>
          <w:ilvl w:val="0"/>
          <w:numId w:val="78"/>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математические способности;</w:t>
      </w:r>
    </w:p>
    <w:p w14:paraId="726FD321" w14:textId="77777777" w:rsidR="00D10E13" w:rsidRPr="00B5005A" w:rsidRDefault="00D10E13" w:rsidP="00D10E13">
      <w:pPr>
        <w:pStyle w:val="a9"/>
        <w:numPr>
          <w:ilvl w:val="0"/>
          <w:numId w:val="78"/>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хорошо развитая память.</w:t>
      </w:r>
    </w:p>
    <w:p w14:paraId="47039059"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Математика способствует развитию данных качеств. И если на первый взгляд кажется, что математика в чистом виде не нужна в том объеме, в котором предлагается к изучению в колледже, то косвенная связь колоссальна.</w:t>
      </w:r>
    </w:p>
    <w:p w14:paraId="6EC58DCE"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Для развития этих профессиональных качеств, далее предложены варианты задач по дисциплине математика для специальности системный администратор:</w:t>
      </w:r>
    </w:p>
    <w:p w14:paraId="2BDE121F" w14:textId="77777777" w:rsidR="00D10E13" w:rsidRPr="00B5005A" w:rsidRDefault="00D10E13" w:rsidP="00D10E13">
      <w:pPr>
        <w:spacing w:after="0" w:line="240" w:lineRule="auto"/>
        <w:ind w:firstLine="709"/>
        <w:jc w:val="both"/>
        <w:rPr>
          <w:rFonts w:ascii="Times New Roman" w:hAnsi="Times New Roman" w:cs="Times New Roman"/>
          <w:bCs/>
          <w:sz w:val="24"/>
          <w:szCs w:val="24"/>
          <w:shd w:val="clear" w:color="auto" w:fill="FFFFFF"/>
        </w:rPr>
      </w:pPr>
      <w:r w:rsidRPr="00B5005A">
        <w:rPr>
          <w:rFonts w:ascii="Times New Roman" w:hAnsi="Times New Roman" w:cs="Times New Roman"/>
          <w:sz w:val="24"/>
          <w:szCs w:val="24"/>
          <w:shd w:val="clear" w:color="auto" w:fill="FFFFFF"/>
        </w:rPr>
        <w:t xml:space="preserve">1. </w:t>
      </w:r>
      <w:r w:rsidRPr="00B5005A">
        <w:rPr>
          <w:rFonts w:ascii="Times New Roman" w:hAnsi="Times New Roman" w:cs="Times New Roman"/>
          <w:bCs/>
          <w:sz w:val="24"/>
          <w:szCs w:val="24"/>
          <w:shd w:val="clear" w:color="auto" w:fill="FFFFFF"/>
        </w:rPr>
        <w:t>Задачи на расчет параметров внутренней памяти компьютера</w:t>
      </w:r>
    </w:p>
    <w:p w14:paraId="0169F387"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Cs/>
          <w:sz w:val="24"/>
          <w:szCs w:val="24"/>
          <w:shd w:val="clear" w:color="auto" w:fill="FFFFFF"/>
        </w:rPr>
        <w:t xml:space="preserve">2. </w:t>
      </w:r>
      <w:r w:rsidRPr="00B5005A">
        <w:rPr>
          <w:rFonts w:ascii="Times New Roman" w:hAnsi="Times New Roman" w:cs="Times New Roman"/>
          <w:sz w:val="24"/>
          <w:szCs w:val="24"/>
        </w:rPr>
        <w:t>Задачи на определение скорости передачи данных;</w:t>
      </w:r>
    </w:p>
    <w:p w14:paraId="58B0215D" w14:textId="77777777" w:rsidR="00D10E13" w:rsidRPr="00B5005A" w:rsidRDefault="00D10E13" w:rsidP="00D10E13">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3. Задачи на расчет заработной платы и премии;</w:t>
      </w:r>
    </w:p>
    <w:p w14:paraId="77FCC3C6"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4. Задачи на определение стоимости работы;</w:t>
      </w:r>
    </w:p>
    <w:p w14:paraId="36EF8A2D"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5. Задачи на измерение информации;</w:t>
      </w:r>
    </w:p>
    <w:p w14:paraId="1E94B4F2" w14:textId="77777777" w:rsidR="00D10E13" w:rsidRPr="00B5005A" w:rsidRDefault="00D10E13" w:rsidP="00D10E13">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6. Задачи на определение длины провода.</w:t>
      </w:r>
    </w:p>
    <w:p w14:paraId="49EE5E29"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Таким образом, знание математики является важным фактором для успешной работы системным администратором, поскольку знания математики помогают оптимизировать и настраивать системы, а также устранять ошибки. </w:t>
      </w:r>
    </w:p>
    <w:p w14:paraId="589F3837" w14:textId="77777777" w:rsidR="00D10E13" w:rsidRPr="00B5005A" w:rsidRDefault="00D10E13" w:rsidP="00D10E13">
      <w:pPr>
        <w:spacing w:after="0" w:line="240" w:lineRule="auto"/>
        <w:ind w:firstLine="709"/>
        <w:jc w:val="both"/>
        <w:rPr>
          <w:rFonts w:ascii="Times New Roman" w:hAnsi="Times New Roman" w:cs="Times New Roman"/>
          <w:b/>
          <w:sz w:val="24"/>
          <w:szCs w:val="24"/>
        </w:rPr>
      </w:pPr>
    </w:p>
    <w:p w14:paraId="6F3C7057" w14:textId="77777777" w:rsidR="00D10E13" w:rsidRPr="00B5005A" w:rsidRDefault="00D10E13" w:rsidP="00D10E13">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7CAEBC0D" w14:textId="77777777" w:rsidR="00D10E13" w:rsidRPr="00B5005A" w:rsidRDefault="00D10E13" w:rsidP="00D10E13">
      <w:pPr>
        <w:spacing w:after="0" w:line="240" w:lineRule="auto"/>
        <w:ind w:firstLine="709"/>
        <w:jc w:val="center"/>
        <w:rPr>
          <w:rFonts w:ascii="Times New Roman" w:hAnsi="Times New Roman" w:cs="Times New Roman"/>
          <w:b/>
          <w:sz w:val="24"/>
          <w:szCs w:val="24"/>
        </w:rPr>
      </w:pPr>
    </w:p>
    <w:p w14:paraId="56714811" w14:textId="272CBE33" w:rsidR="00D10E13" w:rsidRPr="00B5005A" w:rsidRDefault="00D10E13" w:rsidP="00D029F2">
      <w:pPr>
        <w:pStyle w:val="font8"/>
        <w:numPr>
          <w:ilvl w:val="0"/>
          <w:numId w:val="79"/>
        </w:numPr>
        <w:spacing w:before="0" w:beforeAutospacing="0" w:after="0" w:afterAutospacing="0"/>
        <w:ind w:left="0" w:firstLine="709"/>
        <w:jc w:val="both"/>
        <w:textAlignment w:val="baseline"/>
      </w:pPr>
      <w:r w:rsidRPr="00B5005A">
        <w:rPr>
          <w:bdr w:val="none" w:sz="0" w:space="0" w:color="auto" w:frame="1"/>
        </w:rPr>
        <w:t>Баврин, И. И. Математика для технических к</w:t>
      </w:r>
      <w:r w:rsidR="00AA7CCD">
        <w:rPr>
          <w:bdr w:val="none" w:sz="0" w:space="0" w:color="auto" w:frame="1"/>
        </w:rPr>
        <w:t>олледжей и техникумов</w:t>
      </w:r>
      <w:r w:rsidRPr="00B5005A">
        <w:rPr>
          <w:bdr w:val="none" w:sz="0" w:space="0" w:color="auto" w:frame="1"/>
        </w:rPr>
        <w:t>: учебник и практикум для среднего профессионально</w:t>
      </w:r>
      <w:r w:rsidR="00AA7CCD">
        <w:rPr>
          <w:bdr w:val="none" w:sz="0" w:space="0" w:color="auto" w:frame="1"/>
        </w:rPr>
        <w:t>го образования / И. И. Баврин.</w:t>
      </w:r>
      <w:r w:rsidR="00BD1225">
        <w:rPr>
          <w:bdr w:val="none" w:sz="0" w:space="0" w:color="auto" w:frame="1"/>
        </w:rPr>
        <w:t xml:space="preserve"> – </w:t>
      </w:r>
      <w:r w:rsidR="00AA7CCD">
        <w:rPr>
          <w:bdr w:val="none" w:sz="0" w:space="0" w:color="auto" w:frame="1"/>
        </w:rPr>
        <w:t>2-е изд., испр. и доп. — Москва</w:t>
      </w:r>
      <w:r w:rsidRPr="00B5005A">
        <w:rPr>
          <w:bdr w:val="none" w:sz="0" w:space="0" w:color="auto" w:frame="1"/>
        </w:rPr>
        <w:t>: Издательство Юрайт, 2021. — 397 с.</w:t>
      </w:r>
      <w:r w:rsidR="00BD1225">
        <w:t xml:space="preserve"> – </w:t>
      </w:r>
      <w:r w:rsidR="00AA7CCD" w:rsidRPr="00AA7CCD">
        <w:t>Текст: непосредственный;</w:t>
      </w:r>
    </w:p>
    <w:p w14:paraId="52E68C11" w14:textId="0540E303" w:rsidR="00D10E13" w:rsidRPr="00B5005A" w:rsidRDefault="00D10E13" w:rsidP="00D029F2">
      <w:pPr>
        <w:pStyle w:val="a9"/>
        <w:numPr>
          <w:ilvl w:val="0"/>
          <w:numId w:val="79"/>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Дэпман</w:t>
      </w:r>
      <w:r w:rsidR="00AA7CCD">
        <w:rPr>
          <w:rFonts w:ascii="Times New Roman" w:hAnsi="Times New Roman"/>
          <w:sz w:val="24"/>
          <w:szCs w:val="24"/>
        </w:rPr>
        <w:t xml:space="preserve">, И.Я. Рассказы о решении задач / И.Я.Дэпман. </w:t>
      </w:r>
      <w:r w:rsidR="007E2377">
        <w:rPr>
          <w:rFonts w:ascii="Times New Roman" w:hAnsi="Times New Roman"/>
          <w:sz w:val="24"/>
          <w:szCs w:val="24"/>
        </w:rPr>
        <w:t xml:space="preserve"> – </w:t>
      </w:r>
      <w:r w:rsidR="00AA7CCD">
        <w:rPr>
          <w:rFonts w:ascii="Times New Roman" w:hAnsi="Times New Roman"/>
          <w:sz w:val="24"/>
          <w:szCs w:val="24"/>
        </w:rPr>
        <w:t>Л.</w:t>
      </w:r>
      <w:r w:rsidRPr="00B5005A">
        <w:rPr>
          <w:rFonts w:ascii="Times New Roman" w:hAnsi="Times New Roman"/>
          <w:sz w:val="24"/>
          <w:szCs w:val="24"/>
        </w:rPr>
        <w:t>:</w:t>
      </w:r>
      <w:r w:rsidR="00AA7CCD">
        <w:rPr>
          <w:rFonts w:ascii="Times New Roman" w:hAnsi="Times New Roman"/>
          <w:sz w:val="24"/>
          <w:szCs w:val="24"/>
        </w:rPr>
        <w:t xml:space="preserve"> </w:t>
      </w:r>
      <w:r w:rsidRPr="00B5005A">
        <w:rPr>
          <w:rFonts w:ascii="Times New Roman" w:hAnsi="Times New Roman"/>
          <w:sz w:val="24"/>
          <w:szCs w:val="24"/>
        </w:rPr>
        <w:t>Детгиз, 2019.</w:t>
      </w:r>
      <w:r w:rsidR="00BD1225">
        <w:rPr>
          <w:rFonts w:ascii="Times New Roman" w:hAnsi="Times New Roman"/>
          <w:sz w:val="24"/>
          <w:szCs w:val="24"/>
        </w:rPr>
        <w:t xml:space="preserve"> – </w:t>
      </w:r>
      <w:r w:rsidR="00AA7CCD" w:rsidRPr="00AA7CCD">
        <w:rPr>
          <w:rFonts w:ascii="Times New Roman" w:hAnsi="Times New Roman"/>
          <w:sz w:val="24"/>
          <w:szCs w:val="24"/>
        </w:rPr>
        <w:t>Текст: непосредственный;</w:t>
      </w:r>
    </w:p>
    <w:p w14:paraId="7198447C" w14:textId="447033DE" w:rsidR="00D10E13" w:rsidRPr="00B5005A" w:rsidRDefault="00D10E13" w:rsidP="00D029F2">
      <w:pPr>
        <w:pStyle w:val="a9"/>
        <w:numPr>
          <w:ilvl w:val="0"/>
          <w:numId w:val="79"/>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Котлобай</w:t>
      </w:r>
      <w:r w:rsidR="00AA7CCD">
        <w:rPr>
          <w:rFonts w:ascii="Times New Roman" w:hAnsi="Times New Roman"/>
          <w:sz w:val="24"/>
          <w:szCs w:val="24"/>
        </w:rPr>
        <w:t>,</w:t>
      </w:r>
      <w:r w:rsidRPr="00B5005A">
        <w:rPr>
          <w:rFonts w:ascii="Times New Roman" w:hAnsi="Times New Roman"/>
          <w:sz w:val="24"/>
          <w:szCs w:val="24"/>
        </w:rPr>
        <w:t xml:space="preserve"> Е. В. Роль и значение систематизации и актуализации знаний в процесс обуче</w:t>
      </w:r>
      <w:r w:rsidR="00AA7CCD">
        <w:rPr>
          <w:rFonts w:ascii="Times New Roman" w:hAnsi="Times New Roman"/>
          <w:sz w:val="24"/>
          <w:szCs w:val="24"/>
        </w:rPr>
        <w:t>ния математики / Е. В. Котлобай.</w:t>
      </w:r>
      <w:r w:rsidR="00BD1225">
        <w:rPr>
          <w:rFonts w:ascii="Times New Roman" w:hAnsi="Times New Roman"/>
          <w:sz w:val="24"/>
          <w:szCs w:val="24"/>
        </w:rPr>
        <w:t xml:space="preserve"> – </w:t>
      </w:r>
      <w:r w:rsidR="00AA7CCD">
        <w:rPr>
          <w:rFonts w:ascii="Times New Roman" w:hAnsi="Times New Roman"/>
          <w:sz w:val="24"/>
          <w:szCs w:val="24"/>
        </w:rPr>
        <w:t xml:space="preserve">Текст: непосредственный </w:t>
      </w:r>
      <w:r w:rsidRPr="00B5005A">
        <w:rPr>
          <w:rFonts w:ascii="Times New Roman" w:hAnsi="Times New Roman"/>
          <w:sz w:val="24"/>
          <w:szCs w:val="24"/>
        </w:rPr>
        <w:t xml:space="preserve">// ИКТ в педагогическом </w:t>
      </w:r>
      <w:r w:rsidR="00AA7CCD">
        <w:rPr>
          <w:rFonts w:ascii="Times New Roman" w:hAnsi="Times New Roman"/>
          <w:sz w:val="24"/>
          <w:szCs w:val="24"/>
        </w:rPr>
        <w:t>образовании. – 2019. – № 3 (60);</w:t>
      </w:r>
      <w:r w:rsidRPr="00B5005A">
        <w:rPr>
          <w:rFonts w:ascii="Times New Roman" w:hAnsi="Times New Roman"/>
          <w:sz w:val="24"/>
          <w:szCs w:val="24"/>
        </w:rPr>
        <w:t xml:space="preserve"> </w:t>
      </w:r>
    </w:p>
    <w:p w14:paraId="798840DB" w14:textId="7407A794" w:rsidR="00D10E13" w:rsidRPr="00B5005A" w:rsidRDefault="00D10E13" w:rsidP="00D029F2">
      <w:pPr>
        <w:pStyle w:val="a9"/>
        <w:numPr>
          <w:ilvl w:val="0"/>
          <w:numId w:val="79"/>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shd w:val="clear" w:color="auto" w:fill="FFFFFF"/>
        </w:rPr>
        <w:t>Авраменко</w:t>
      </w:r>
      <w:r w:rsidR="00AA7CCD">
        <w:rPr>
          <w:rFonts w:ascii="Times New Roman" w:hAnsi="Times New Roman"/>
          <w:sz w:val="24"/>
          <w:szCs w:val="24"/>
          <w:shd w:val="clear" w:color="auto" w:fill="FFFFFF"/>
        </w:rPr>
        <w:t xml:space="preserve">, А.А. </w:t>
      </w:r>
      <w:r w:rsidRPr="00B5005A">
        <w:rPr>
          <w:rFonts w:ascii="Times New Roman" w:hAnsi="Times New Roman"/>
          <w:sz w:val="24"/>
          <w:szCs w:val="24"/>
          <w:shd w:val="clear" w:color="auto" w:fill="FFFFFF"/>
        </w:rPr>
        <w:t>МА</w:t>
      </w:r>
      <w:r w:rsidR="00AA7CCD">
        <w:rPr>
          <w:rFonts w:ascii="Times New Roman" w:hAnsi="Times New Roman"/>
          <w:sz w:val="24"/>
          <w:szCs w:val="24"/>
          <w:shd w:val="clear" w:color="auto" w:fill="FFFFFF"/>
        </w:rPr>
        <w:t>ТЕМАТИКА В РАЗЛИЧНЫХ ПРОФЕССИЯХ / А.А.Авраменко, А.А.Хмелёва, Л.А.Крапивина.</w:t>
      </w:r>
      <w:r w:rsidR="00BD1225">
        <w:rPr>
          <w:rFonts w:ascii="Times New Roman" w:hAnsi="Times New Roman"/>
          <w:sz w:val="24"/>
          <w:szCs w:val="24"/>
          <w:shd w:val="clear" w:color="auto" w:fill="FFFFFF"/>
        </w:rPr>
        <w:t xml:space="preserve"> – </w:t>
      </w:r>
      <w:r w:rsidR="00AA7CCD">
        <w:rPr>
          <w:rFonts w:ascii="Times New Roman" w:hAnsi="Times New Roman"/>
          <w:sz w:val="24"/>
          <w:szCs w:val="24"/>
          <w:shd w:val="clear" w:color="auto" w:fill="FFFFFF"/>
        </w:rPr>
        <w:t xml:space="preserve">Текст: непосредственный </w:t>
      </w:r>
      <w:r w:rsidRPr="00B5005A">
        <w:rPr>
          <w:rFonts w:ascii="Times New Roman" w:hAnsi="Times New Roman"/>
          <w:sz w:val="24"/>
          <w:szCs w:val="24"/>
          <w:shd w:val="clear" w:color="auto" w:fill="FFFFFF"/>
        </w:rPr>
        <w:t>// Международный студенческий</w:t>
      </w:r>
      <w:r w:rsidR="00AA7CCD">
        <w:rPr>
          <w:rFonts w:ascii="Times New Roman" w:hAnsi="Times New Roman"/>
          <w:sz w:val="24"/>
          <w:szCs w:val="24"/>
          <w:shd w:val="clear" w:color="auto" w:fill="FFFFFF"/>
        </w:rPr>
        <w:t xml:space="preserve"> научный вестник. – 2020. – № 2;</w:t>
      </w:r>
    </w:p>
    <w:p w14:paraId="7B2CFC7A" w14:textId="505DD007" w:rsidR="00D10E13" w:rsidRPr="00B5005A" w:rsidRDefault="00AA7CCD" w:rsidP="00D029F2">
      <w:pPr>
        <w:pStyle w:val="a9"/>
        <w:numPr>
          <w:ilvl w:val="0"/>
          <w:numId w:val="79"/>
        </w:numPr>
        <w:spacing w:after="0" w:line="240" w:lineRule="auto"/>
        <w:ind w:left="0" w:firstLine="709"/>
        <w:jc w:val="both"/>
        <w:rPr>
          <w:rFonts w:ascii="Times New Roman" w:hAnsi="Times New Roman"/>
          <w:sz w:val="24"/>
          <w:szCs w:val="24"/>
        </w:rPr>
      </w:pPr>
      <w:r>
        <w:rPr>
          <w:rFonts w:ascii="Times New Roman" w:hAnsi="Times New Roman"/>
          <w:sz w:val="24"/>
          <w:szCs w:val="24"/>
          <w:lang w:val="en-US"/>
        </w:rPr>
        <w:t xml:space="preserve">URL: </w:t>
      </w:r>
      <w:r w:rsidR="00D10E13" w:rsidRPr="00B5005A">
        <w:rPr>
          <w:rFonts w:ascii="Times New Roman" w:hAnsi="Times New Roman"/>
          <w:sz w:val="24"/>
          <w:szCs w:val="24"/>
        </w:rPr>
        <w:t xml:space="preserve"> </w:t>
      </w:r>
      <w:hyperlink r:id="rId157" w:history="1">
        <w:r w:rsidR="00D10E13" w:rsidRPr="00B5005A">
          <w:rPr>
            <w:rStyle w:val="ae"/>
            <w:rFonts w:ascii="Times New Roman" w:hAnsi="Times New Roman"/>
            <w:color w:val="auto"/>
            <w:sz w:val="24"/>
            <w:szCs w:val="24"/>
            <w:shd w:val="clear" w:color="auto" w:fill="FFFFFF"/>
          </w:rPr>
          <w:t>https://gorodrabot.ru/</w:t>
        </w:r>
      </w:hyperlink>
    </w:p>
    <w:p w14:paraId="07DEDC52" w14:textId="77777777" w:rsidR="00D10E13" w:rsidRPr="00B5005A" w:rsidRDefault="00D10E13" w:rsidP="00D029F2">
      <w:pPr>
        <w:spacing w:after="0" w:line="240" w:lineRule="auto"/>
        <w:ind w:left="-567" w:firstLine="709"/>
        <w:jc w:val="both"/>
        <w:rPr>
          <w:rFonts w:ascii="Times New Roman" w:hAnsi="Times New Roman" w:cs="Times New Roman"/>
          <w:b/>
          <w:sz w:val="24"/>
          <w:szCs w:val="24"/>
        </w:rPr>
      </w:pPr>
    </w:p>
    <w:p w14:paraId="0BB6DCFB" w14:textId="77777777" w:rsidR="00D10E13" w:rsidRPr="00B5005A" w:rsidRDefault="00D10E13" w:rsidP="00D10E13">
      <w:pPr>
        <w:spacing w:after="0" w:line="240" w:lineRule="auto"/>
        <w:jc w:val="both"/>
        <w:rPr>
          <w:rFonts w:ascii="Times New Roman" w:hAnsi="Times New Roman" w:cs="Times New Roman"/>
          <w:sz w:val="24"/>
          <w:szCs w:val="24"/>
        </w:rPr>
      </w:pPr>
    </w:p>
    <w:p w14:paraId="01483C97" w14:textId="77777777" w:rsidR="00D10E13" w:rsidRPr="00B5005A" w:rsidRDefault="00D10E13" w:rsidP="00D10E13">
      <w:pPr>
        <w:spacing w:after="0" w:line="240" w:lineRule="auto"/>
        <w:ind w:firstLine="567"/>
        <w:jc w:val="both"/>
        <w:rPr>
          <w:rFonts w:ascii="Times New Roman" w:hAnsi="Times New Roman" w:cs="Times New Roman"/>
          <w:sz w:val="24"/>
          <w:szCs w:val="24"/>
        </w:rPr>
      </w:pPr>
    </w:p>
    <w:p w14:paraId="4B491132" w14:textId="77777777" w:rsidR="00D10E13" w:rsidRPr="00B5005A" w:rsidRDefault="00D10E13" w:rsidP="00D10E13">
      <w:pPr>
        <w:wordWrap w:val="0"/>
        <w:spacing w:after="0" w:line="240" w:lineRule="auto"/>
        <w:ind w:left="4253"/>
        <w:rPr>
          <w:rFonts w:ascii="Times New Roman" w:hAnsi="Times New Roman"/>
          <w:i/>
          <w:iCs/>
          <w:sz w:val="24"/>
          <w:szCs w:val="24"/>
        </w:rPr>
      </w:pPr>
      <w:r w:rsidRPr="00B5005A">
        <w:rPr>
          <w:rFonts w:ascii="Times New Roman" w:hAnsi="Times New Roman"/>
          <w:b/>
          <w:bCs/>
          <w:i/>
          <w:iCs/>
          <w:sz w:val="24"/>
          <w:szCs w:val="24"/>
        </w:rPr>
        <w:t>Макаров А.Р.,</w:t>
      </w:r>
      <w:r w:rsidRPr="00B5005A">
        <w:rPr>
          <w:rFonts w:ascii="Times New Roman" w:hAnsi="Times New Roman"/>
          <w:i/>
          <w:iCs/>
          <w:sz w:val="24"/>
          <w:szCs w:val="24"/>
        </w:rPr>
        <w:t xml:space="preserve"> обучающийся</w:t>
      </w:r>
    </w:p>
    <w:p w14:paraId="4D2588AD" w14:textId="77777777" w:rsidR="00D10E13" w:rsidRPr="00B5005A" w:rsidRDefault="00D10E13" w:rsidP="00D10E13">
      <w:pPr>
        <w:wordWrap w:val="0"/>
        <w:spacing w:after="0" w:line="240" w:lineRule="auto"/>
        <w:ind w:left="4253"/>
        <w:rPr>
          <w:rFonts w:ascii="Times New Roman" w:hAnsi="Times New Roman"/>
          <w:i/>
          <w:iCs/>
          <w:sz w:val="24"/>
          <w:szCs w:val="24"/>
        </w:rPr>
      </w:pPr>
      <w:r w:rsidRPr="00B5005A">
        <w:rPr>
          <w:rFonts w:ascii="Times New Roman" w:hAnsi="Times New Roman"/>
          <w:b/>
          <w:bCs/>
          <w:i/>
          <w:iCs/>
          <w:sz w:val="24"/>
          <w:szCs w:val="24"/>
        </w:rPr>
        <w:t>Науч. рук. Орлова И.Р</w:t>
      </w:r>
      <w:r w:rsidRPr="00B5005A">
        <w:rPr>
          <w:rFonts w:ascii="Times New Roman" w:hAnsi="Times New Roman"/>
          <w:i/>
          <w:iCs/>
          <w:sz w:val="24"/>
          <w:szCs w:val="24"/>
        </w:rPr>
        <w:t>., преподаватель</w:t>
      </w:r>
    </w:p>
    <w:p w14:paraId="33F92E2A" w14:textId="77777777" w:rsidR="00D10E13" w:rsidRPr="00B5005A" w:rsidRDefault="00D10E13" w:rsidP="00D10E13">
      <w:pPr>
        <w:wordWrap w:val="0"/>
        <w:spacing w:after="0" w:line="240" w:lineRule="auto"/>
        <w:ind w:left="4253"/>
        <w:rPr>
          <w:rFonts w:ascii="Times New Roman" w:hAnsi="Times New Roman"/>
          <w:i/>
          <w:iCs/>
          <w:sz w:val="24"/>
          <w:szCs w:val="24"/>
        </w:rPr>
      </w:pPr>
      <w:r w:rsidRPr="00B5005A">
        <w:rPr>
          <w:rFonts w:ascii="Times New Roman" w:hAnsi="Times New Roman"/>
          <w:i/>
          <w:iCs/>
          <w:sz w:val="24"/>
          <w:szCs w:val="24"/>
        </w:rPr>
        <w:t>ГБПОУ БПК, г. Будённовск</w:t>
      </w:r>
    </w:p>
    <w:p w14:paraId="796CC883" w14:textId="77777777" w:rsidR="00D10E13" w:rsidRPr="00B5005A" w:rsidRDefault="00D10E13" w:rsidP="00D10E13">
      <w:pPr>
        <w:spacing w:after="0"/>
        <w:jc w:val="both"/>
        <w:rPr>
          <w:rFonts w:ascii="Times New Roman" w:hAnsi="Times New Roman"/>
          <w:sz w:val="24"/>
          <w:szCs w:val="24"/>
        </w:rPr>
      </w:pPr>
    </w:p>
    <w:p w14:paraId="5D553FD3" w14:textId="77777777" w:rsidR="00D10E13" w:rsidRPr="00B5005A" w:rsidRDefault="00D10E13" w:rsidP="00D10E13">
      <w:pPr>
        <w:jc w:val="center"/>
        <w:rPr>
          <w:rFonts w:ascii="Times New Roman" w:hAnsi="Times New Roman" w:cs="Times New Roman"/>
          <w:b/>
          <w:bCs/>
          <w:sz w:val="24"/>
          <w:szCs w:val="24"/>
        </w:rPr>
      </w:pPr>
      <w:r w:rsidRPr="00B5005A">
        <w:rPr>
          <w:rFonts w:ascii="Times New Roman" w:hAnsi="Times New Roman"/>
          <w:b/>
          <w:bCs/>
          <w:sz w:val="24"/>
          <w:szCs w:val="24"/>
        </w:rPr>
        <w:t>МОЙ ГОРОД – БУДЁННОВСК</w:t>
      </w:r>
      <w:r w:rsidRPr="00B5005A">
        <w:rPr>
          <w:rFonts w:ascii="Times New Roman" w:hAnsi="Times New Roman" w:cs="Times New Roman"/>
          <w:b/>
          <w:bCs/>
          <w:sz w:val="24"/>
          <w:szCs w:val="24"/>
        </w:rPr>
        <w:t xml:space="preserve"> </w:t>
      </w:r>
    </w:p>
    <w:p w14:paraId="2A7E73C5" w14:textId="72ABB994"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Город Будённовск – это уникальное место, на которое можно гордиться.</w:t>
      </w:r>
      <w:r w:rsidR="007E2377">
        <w:rPr>
          <w:rFonts w:ascii="Times New Roman" w:hAnsi="Times New Roman" w:cs="Times New Roman"/>
          <w:sz w:val="24"/>
          <w:szCs w:val="24"/>
        </w:rPr>
        <w:t xml:space="preserve">     </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Он расположен в Ставропольском крае, в живописном месте на берегу реки Кума. Город назван в честь известного командира Семена Будённого, который сыграл значительную роль в истории России.</w:t>
      </w:r>
    </w:p>
    <w:p w14:paraId="502C188B"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Одной из особенностей Будённовска является его разнообразие природных ландшафтов. Здесь можно встретить как лесистые районы с уникальными растительными и животными видами, так и степные просторы, покрытые травами и цветами. Такое разнообразие позволяет любителям природы наслаждаться прогулками и путешествиями вокруг города.</w:t>
      </w:r>
    </w:p>
    <w:p w14:paraId="46B66D61"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Город Будённовск также известен своим историческим наследием. Здесь находится множество памятников и музеев, которые рассказывают о значимых событиях и людях, связанных с этим местом. Например, в центре города расположен памятник Семену Будённому, который символизирует его вклад в историю страны.</w:t>
      </w:r>
    </w:p>
    <w:p w14:paraId="5F8EF6C1"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Культура Будённовска также заслуживает внимания. Здесь проводятся различные фестивали, театральные постановки и концерты, которые привлекают как местных жителей, так и гостей из других городов. Богатая культурная программа создает атмосферу творчества и радости, и каждый может найти для себя что-то интересное и увлекательное.</w:t>
      </w:r>
    </w:p>
    <w:p w14:paraId="0A9D4620"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Но главное богатство Будённовска – это его жители. Город известен своим дружелюбным и открытым населением. Здесь можно найти людей разных национальностей и вероисповеданий, которые живут вместе в гармонии и взаимопонимании. Такая атмосфера создает чувство безопасности и комфорта, что делает город привлекательным для проживания и отдыха.</w:t>
      </w:r>
    </w:p>
    <w:p w14:paraId="514370C9" w14:textId="6B8801B4" w:rsidR="00D029F2" w:rsidRPr="005C07A2" w:rsidRDefault="00D10E13" w:rsidP="005C07A2">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Можно сказать, что город Будённовск – это настоящая жемчужина Ставропольского края. Его природные красоты, историческое наследие и дружелюбное население делают его местом, которое стоит посетить и где можно насладиться атмосферой уюта и гармонии. Будённовск – это город, который запоминается на всю жизнь.</w:t>
      </w:r>
      <w:r w:rsidR="00D029F2">
        <w:rPr>
          <w:rFonts w:ascii="Times New Roman" w:eastAsia="Times New Roman" w:hAnsi="Times New Roman" w:cs="Times New Roman"/>
          <w:b/>
          <w:i/>
          <w:sz w:val="24"/>
          <w:szCs w:val="24"/>
        </w:rPr>
        <w:br w:type="page"/>
      </w:r>
    </w:p>
    <w:p w14:paraId="713C9B3B" w14:textId="25C6A8B8" w:rsidR="00D10E13" w:rsidRPr="00B5005A" w:rsidRDefault="00D10E13" w:rsidP="00D10E13">
      <w:pPr>
        <w:pStyle w:val="18"/>
        <w:spacing w:line="240" w:lineRule="auto"/>
        <w:ind w:left="4253"/>
        <w:rPr>
          <w:rFonts w:ascii="Times New Roman" w:eastAsia="Times New Roman" w:hAnsi="Times New Roman" w:cs="Times New Roman"/>
          <w:i/>
          <w:sz w:val="24"/>
          <w:szCs w:val="24"/>
        </w:rPr>
      </w:pPr>
      <w:r w:rsidRPr="00B5005A">
        <w:rPr>
          <w:rFonts w:ascii="Times New Roman" w:eastAsia="Times New Roman" w:hAnsi="Times New Roman" w:cs="Times New Roman"/>
          <w:b/>
          <w:i/>
          <w:sz w:val="24"/>
          <w:szCs w:val="24"/>
        </w:rPr>
        <w:t>Макарова Е.К.,</w:t>
      </w:r>
      <w:r w:rsidRPr="00B5005A">
        <w:rPr>
          <w:rFonts w:ascii="Times New Roman" w:eastAsia="Times New Roman" w:hAnsi="Times New Roman" w:cs="Times New Roman"/>
          <w:i/>
          <w:sz w:val="24"/>
          <w:szCs w:val="24"/>
        </w:rPr>
        <w:t xml:space="preserve"> обучающаяся</w:t>
      </w:r>
    </w:p>
    <w:p w14:paraId="3D1C1182" w14:textId="77777777" w:rsidR="00D10E13" w:rsidRPr="00B5005A" w:rsidRDefault="00D10E13" w:rsidP="00D10E13">
      <w:pPr>
        <w:pStyle w:val="18"/>
        <w:spacing w:line="240" w:lineRule="auto"/>
        <w:ind w:left="4253"/>
        <w:rPr>
          <w:rFonts w:ascii="Times New Roman" w:eastAsia="Times New Roman" w:hAnsi="Times New Roman" w:cs="Times New Roman"/>
          <w:i/>
          <w:sz w:val="24"/>
          <w:szCs w:val="24"/>
        </w:rPr>
      </w:pPr>
      <w:r w:rsidRPr="00B5005A">
        <w:rPr>
          <w:rFonts w:ascii="Times New Roman" w:eastAsia="Times New Roman" w:hAnsi="Times New Roman" w:cs="Times New Roman"/>
          <w:b/>
          <w:i/>
          <w:sz w:val="24"/>
          <w:szCs w:val="24"/>
        </w:rPr>
        <w:t xml:space="preserve">Науч. рук. Епикова Е.Н., </w:t>
      </w:r>
      <w:r w:rsidRPr="00B5005A">
        <w:rPr>
          <w:rFonts w:ascii="Times New Roman" w:eastAsia="Times New Roman" w:hAnsi="Times New Roman" w:cs="Times New Roman"/>
          <w:i/>
          <w:sz w:val="24"/>
          <w:szCs w:val="24"/>
        </w:rPr>
        <w:t xml:space="preserve">преподаватель </w:t>
      </w:r>
    </w:p>
    <w:p w14:paraId="78D8716E" w14:textId="77777777" w:rsidR="00D10E13" w:rsidRPr="00B5005A" w:rsidRDefault="00D10E13" w:rsidP="00D10E13">
      <w:pPr>
        <w:pStyle w:val="18"/>
        <w:spacing w:line="240" w:lineRule="auto"/>
        <w:ind w:left="4253"/>
        <w:rPr>
          <w:rFonts w:ascii="Times New Roman" w:eastAsia="Times New Roman" w:hAnsi="Times New Roman" w:cs="Times New Roman"/>
          <w:b/>
          <w:i/>
          <w:sz w:val="24"/>
          <w:szCs w:val="24"/>
        </w:rPr>
      </w:pPr>
      <w:r w:rsidRPr="00B5005A">
        <w:rPr>
          <w:rFonts w:ascii="Times New Roman" w:eastAsia="Times New Roman" w:hAnsi="Times New Roman" w:cs="Times New Roman"/>
          <w:i/>
          <w:sz w:val="24"/>
          <w:szCs w:val="24"/>
        </w:rPr>
        <w:t>ГБПОУ ССТ, г. Ставрополь</w:t>
      </w:r>
    </w:p>
    <w:p w14:paraId="2284748F" w14:textId="77777777" w:rsidR="00D10E13" w:rsidRPr="00B5005A" w:rsidRDefault="00D10E13" w:rsidP="00D10E13">
      <w:pPr>
        <w:pStyle w:val="18"/>
        <w:spacing w:line="240" w:lineRule="auto"/>
        <w:jc w:val="center"/>
        <w:rPr>
          <w:rFonts w:ascii="Times New Roman" w:eastAsia="Times New Roman" w:hAnsi="Times New Roman" w:cs="Times New Roman"/>
          <w:b/>
          <w:sz w:val="24"/>
          <w:szCs w:val="24"/>
        </w:rPr>
      </w:pPr>
    </w:p>
    <w:p w14:paraId="4E78657E" w14:textId="77777777" w:rsidR="00D10E13" w:rsidRPr="00B5005A" w:rsidRDefault="00D10E13" w:rsidP="00D10E13">
      <w:pPr>
        <w:pStyle w:val="18"/>
        <w:spacing w:line="240" w:lineRule="auto"/>
        <w:jc w:val="center"/>
        <w:rPr>
          <w:rFonts w:ascii="Times New Roman" w:eastAsia="Times New Roman" w:hAnsi="Times New Roman" w:cs="Times New Roman"/>
          <w:b/>
          <w:sz w:val="24"/>
          <w:szCs w:val="24"/>
        </w:rPr>
      </w:pPr>
    </w:p>
    <w:p w14:paraId="7BDA80EA" w14:textId="77777777" w:rsidR="00D10E13" w:rsidRPr="00B5005A" w:rsidRDefault="00D10E13" w:rsidP="00D10E13">
      <w:pPr>
        <w:pStyle w:val="18"/>
        <w:spacing w:line="240" w:lineRule="auto"/>
        <w:jc w:val="center"/>
        <w:rPr>
          <w:rFonts w:ascii="Times New Roman" w:eastAsia="Times New Roman" w:hAnsi="Times New Roman" w:cs="Times New Roman"/>
          <w:b/>
          <w:sz w:val="24"/>
          <w:szCs w:val="24"/>
        </w:rPr>
      </w:pPr>
    </w:p>
    <w:p w14:paraId="089091AA" w14:textId="77777777" w:rsidR="00D10E13" w:rsidRPr="00B5005A" w:rsidRDefault="00D10E13" w:rsidP="00D10E13">
      <w:pPr>
        <w:pStyle w:val="18"/>
        <w:spacing w:line="240" w:lineRule="auto"/>
        <w:jc w:val="center"/>
        <w:rPr>
          <w:rFonts w:ascii="Times New Roman" w:eastAsia="Times New Roman" w:hAnsi="Times New Roman" w:cs="Times New Roman"/>
          <w:b/>
          <w:sz w:val="24"/>
          <w:szCs w:val="24"/>
        </w:rPr>
      </w:pPr>
      <w:r w:rsidRPr="00B5005A">
        <w:rPr>
          <w:rFonts w:ascii="Times New Roman" w:eastAsia="Times New Roman" w:hAnsi="Times New Roman" w:cs="Times New Roman"/>
          <w:b/>
          <w:sz w:val="24"/>
          <w:szCs w:val="24"/>
        </w:rPr>
        <w:t>ФОРМИРОВАНИЕ ПРАВОСОЗНАНИЯ ЛИЧНОСТИ:</w:t>
      </w:r>
    </w:p>
    <w:p w14:paraId="2D30D597" w14:textId="77777777" w:rsidR="00D10E13" w:rsidRPr="00B5005A" w:rsidRDefault="00D10E13" w:rsidP="00D10E13">
      <w:pPr>
        <w:pStyle w:val="18"/>
        <w:spacing w:line="240" w:lineRule="auto"/>
        <w:jc w:val="center"/>
        <w:rPr>
          <w:rFonts w:ascii="Times New Roman" w:eastAsia="Times New Roman" w:hAnsi="Times New Roman" w:cs="Times New Roman"/>
          <w:b/>
          <w:sz w:val="24"/>
          <w:szCs w:val="24"/>
        </w:rPr>
      </w:pPr>
      <w:r w:rsidRPr="00B5005A">
        <w:rPr>
          <w:rFonts w:ascii="Times New Roman" w:eastAsia="Times New Roman" w:hAnsi="Times New Roman" w:cs="Times New Roman"/>
          <w:b/>
          <w:sz w:val="24"/>
          <w:szCs w:val="24"/>
        </w:rPr>
        <w:t>ФАКТОРЫ И ПЕРСПЕКТИВЫ</w:t>
      </w:r>
    </w:p>
    <w:p w14:paraId="457EC97D" w14:textId="77777777" w:rsidR="00D10E13" w:rsidRPr="00B5005A" w:rsidRDefault="00D10E13" w:rsidP="00D10E13">
      <w:pPr>
        <w:pStyle w:val="18"/>
        <w:spacing w:line="240" w:lineRule="auto"/>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xml:space="preserve"> </w:t>
      </w:r>
    </w:p>
    <w:p w14:paraId="2C048CC3" w14:textId="7F16D49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xml:space="preserve">Современны интерес к категориям </w:t>
      </w:r>
      <w:r w:rsidR="007E2377">
        <w:rPr>
          <w:rFonts w:ascii="Times New Roman" w:eastAsia="Times New Roman" w:hAnsi="Times New Roman" w:cs="Times New Roman"/>
          <w:sz w:val="24"/>
          <w:szCs w:val="24"/>
        </w:rPr>
        <w:t>«</w:t>
      </w:r>
      <w:r w:rsidRPr="00B5005A">
        <w:rPr>
          <w:rFonts w:ascii="Times New Roman" w:eastAsia="Times New Roman" w:hAnsi="Times New Roman" w:cs="Times New Roman"/>
          <w:sz w:val="24"/>
          <w:szCs w:val="24"/>
        </w:rPr>
        <w:t>правовая культура</w:t>
      </w:r>
      <w:r w:rsidR="007E2377">
        <w:rPr>
          <w:rFonts w:ascii="Times New Roman" w:eastAsia="Times New Roman" w:hAnsi="Times New Roman" w:cs="Times New Roman"/>
          <w:sz w:val="24"/>
          <w:szCs w:val="24"/>
        </w:rPr>
        <w:t>»</w:t>
      </w:r>
      <w:r w:rsidRPr="00B5005A">
        <w:rPr>
          <w:rFonts w:ascii="Times New Roman" w:eastAsia="Times New Roman" w:hAnsi="Times New Roman" w:cs="Times New Roman"/>
          <w:sz w:val="24"/>
          <w:szCs w:val="24"/>
        </w:rPr>
        <w:t xml:space="preserve"> и </w:t>
      </w:r>
      <w:r w:rsidR="007E2377">
        <w:rPr>
          <w:rFonts w:ascii="Times New Roman" w:eastAsia="Times New Roman" w:hAnsi="Times New Roman" w:cs="Times New Roman"/>
          <w:sz w:val="24"/>
          <w:szCs w:val="24"/>
        </w:rPr>
        <w:t>«</w:t>
      </w:r>
      <w:r w:rsidRPr="00B5005A">
        <w:rPr>
          <w:rFonts w:ascii="Times New Roman" w:eastAsia="Times New Roman" w:hAnsi="Times New Roman" w:cs="Times New Roman"/>
          <w:sz w:val="24"/>
          <w:szCs w:val="24"/>
        </w:rPr>
        <w:t>правосознание</w:t>
      </w:r>
      <w:r w:rsidR="007E2377">
        <w:rPr>
          <w:rFonts w:ascii="Times New Roman" w:eastAsia="Times New Roman" w:hAnsi="Times New Roman" w:cs="Times New Roman"/>
          <w:sz w:val="24"/>
          <w:szCs w:val="24"/>
        </w:rPr>
        <w:t>»</w:t>
      </w:r>
      <w:r w:rsidRPr="00B5005A">
        <w:rPr>
          <w:rFonts w:ascii="Times New Roman" w:eastAsia="Times New Roman" w:hAnsi="Times New Roman" w:cs="Times New Roman"/>
          <w:sz w:val="24"/>
          <w:szCs w:val="24"/>
        </w:rPr>
        <w:t xml:space="preserve"> и исследование их с точки зрения различных наук – не случайное явление. Реформирование Российского общества, формирование правового государства выдвинули на первое место задачу – сформировать личность как сознательный субъект всей социальной деятельности. Правовая культура, включая такую ее составную часть, как правосознание, выступает как одна из характеристик развития человека [1].</w:t>
      </w:r>
    </w:p>
    <w:p w14:paraId="4598F233" w14:textId="603301BA"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Формирование правосознания личности</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это процесс, в ходе которого индивид приобретает знания, убеждения, ценности и навыки, необходимые для осознанного и ответственного поведения в соответствии с законом и общепринятыми нормами [2].</w:t>
      </w:r>
    </w:p>
    <w:p w14:paraId="179074CF"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Факторы формирования правосознания личности могут быть разнообразными и включать в себя следующие аспекты:</w:t>
      </w:r>
    </w:p>
    <w:p w14:paraId="1BDDDA5B"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1. Семейное воспитание. Семья является основной социальной средой, в которой формируются первичные представления о законе, правах и обязанностях.</w:t>
      </w:r>
    </w:p>
    <w:p w14:paraId="290E8E88"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2. Образование. Школа и другие образовательные учреждения играют важную роль в формировании правового сознания, предоставляя знания о законе, правах и обязанностях граждан.</w:t>
      </w:r>
    </w:p>
    <w:p w14:paraId="2E7EB719"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3. Средства массовой информации. СМИ могут оказывать значительное влияние на формирование правосознания, распространяя информацию о правовых нормах и случаях нарушения закона.</w:t>
      </w:r>
    </w:p>
    <w:p w14:paraId="4E42FCB1"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4. Социокультурная среда. Окружающая социальная среда, культурные традиции и ценности также могут оказывать влияние на формирование правосознания личности.</w:t>
      </w:r>
    </w:p>
    <w:p w14:paraId="7AE4FE7E"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5. Личный опыт. Личный опыт взаимодействия с законом и правопорядком играет важную роль в формировании правосознания.</w:t>
      </w:r>
    </w:p>
    <w:p w14:paraId="3E043311"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Стоит отметить, что российская правовая культура демонстрирует свою самобытность и специфику по самым различным аспектам: природа государственности, духовный статус правовых источников, особенности прав человека, правосознания их соотношение с властью и пр.</w:t>
      </w:r>
    </w:p>
    <w:p w14:paraId="4227E06D"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Перспективы формирования правосознания личности связаны с развитием гражданского общества, укреплением демократических институтов и правового государства, повышением правовой грамотности населения, а также совершенствованием системы правового просвещения и воспитания [3].</w:t>
      </w:r>
    </w:p>
    <w:p w14:paraId="0ED999DB"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Отметим, что важным аспектом является также активное участие граждан в общественной жизни, защите своих прав и интересов, а также осознанное соблюдение законов и норм поведения.</w:t>
      </w:r>
    </w:p>
    <w:p w14:paraId="4CF01B62"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Формирование правосознания личности является многоаспектным процессом, который зависит от различных факторов и имеет свои перспективы [4].</w:t>
      </w:r>
    </w:p>
    <w:p w14:paraId="32575A9D"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Перспективы формирования правосознания личности связаны с созданием благоприятной среды для освоения правовых норм и ценностей. Это может быть достигнуто через:</w:t>
      </w:r>
    </w:p>
    <w:p w14:paraId="5C3C14F9"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улучшение образовательной системы, включая введение обязательного изучения правовых дисциплин на всех уровнях образования.</w:t>
      </w:r>
    </w:p>
    <w:p w14:paraId="07FD696E"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развитие гражданского общества и активизация гражданской позиции населения.</w:t>
      </w:r>
    </w:p>
    <w:p w14:paraId="1FC253B1"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проведение информационной работы по распространению знаний о законах и правах граждан.</w:t>
      </w:r>
    </w:p>
    <w:p w14:paraId="7D115FA6"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создание эффективной системы защиты прав и свобод граждан.</w:t>
      </w:r>
    </w:p>
    <w:p w14:paraId="1E8F65E8"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Таким образом, формирование правосознания личности зависит от множества факторов и имеет перспективы для улучшения через социальные, образовательные и информационные мероприятия:</w:t>
      </w:r>
    </w:p>
    <w:p w14:paraId="7E453FD5"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закрепление основных прав и свобод граждан в Конституции государства.</w:t>
      </w:r>
    </w:p>
    <w:p w14:paraId="41AEC451"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обеспечение соблюдения конституционных норм и принципов в законодательстве и практике правоприменения.</w:t>
      </w:r>
    </w:p>
    <w:p w14:paraId="68AE2DAB"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повышение правовой культуры населения через знакомство с основными положениями Конституции и их практическое применение.</w:t>
      </w:r>
    </w:p>
    <w:p w14:paraId="7D1AD594"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азвитие институтов гражданского общества для защиты конституционных прав и свобод граждан.</w:t>
      </w:r>
    </w:p>
    <w:p w14:paraId="09809484"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Мы видим, что Конституция играет важную роль в формировании правосознания личности и имеет перспективы для улучшения правовой культуры населения.</w:t>
      </w:r>
    </w:p>
    <w:p w14:paraId="24CE4846"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Формирование правосознания личности также связано с развитием информационных технологий и доступом к информации о правовых нормах, а также с усилением международного сотрудничества в области правового образования и просвещения [5].</w:t>
      </w:r>
    </w:p>
    <w:p w14:paraId="18B76160"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Для эффективного формирования правосознания необходимо также обеспечить доступность и доступность юридической помощи, особенно для уязвимых групп населения, таких как дети, мигранты, люди с ограниченными возможностями и другие.</w:t>
      </w:r>
    </w:p>
    <w:p w14:paraId="4E1F5F57"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В целом, формирование правосознания личности является важной задачей для общества в целом, поскольку от уровня правовой культуры граждан зависит стабильность и развитие государства, а также соблюдение прав и свобод каждого человека.</w:t>
      </w:r>
    </w:p>
    <w:p w14:paraId="249960AD" w14:textId="77777777" w:rsidR="00D10E13" w:rsidRPr="00B5005A" w:rsidRDefault="00D10E13" w:rsidP="00D10E13">
      <w:pPr>
        <w:pStyle w:val="18"/>
        <w:spacing w:line="240" w:lineRule="auto"/>
        <w:ind w:firstLine="709"/>
        <w:jc w:val="center"/>
        <w:rPr>
          <w:rFonts w:ascii="Times New Roman" w:eastAsia="Times New Roman" w:hAnsi="Times New Roman" w:cs="Times New Roman"/>
          <w:b/>
          <w:sz w:val="24"/>
          <w:szCs w:val="24"/>
        </w:rPr>
      </w:pPr>
    </w:p>
    <w:p w14:paraId="2B1E9F0C" w14:textId="77777777" w:rsidR="00D10E13" w:rsidRPr="00B5005A" w:rsidRDefault="00D10E13" w:rsidP="00D10E13">
      <w:pPr>
        <w:pStyle w:val="18"/>
        <w:spacing w:line="240" w:lineRule="auto"/>
        <w:ind w:firstLine="709"/>
        <w:jc w:val="center"/>
        <w:rPr>
          <w:rFonts w:ascii="Times New Roman" w:eastAsia="Times New Roman" w:hAnsi="Times New Roman" w:cs="Times New Roman"/>
          <w:b/>
          <w:sz w:val="24"/>
          <w:szCs w:val="24"/>
        </w:rPr>
      </w:pPr>
      <w:r w:rsidRPr="00B5005A">
        <w:rPr>
          <w:rFonts w:ascii="Times New Roman" w:eastAsia="Times New Roman" w:hAnsi="Times New Roman" w:cs="Times New Roman"/>
          <w:b/>
          <w:sz w:val="24"/>
          <w:szCs w:val="24"/>
        </w:rPr>
        <w:t>Список источников и литературы</w:t>
      </w:r>
    </w:p>
    <w:p w14:paraId="50C84CCD" w14:textId="77777777" w:rsidR="00D10E13" w:rsidRPr="00B5005A" w:rsidRDefault="00D10E13" w:rsidP="00D10E13">
      <w:pPr>
        <w:pStyle w:val="18"/>
        <w:spacing w:line="240" w:lineRule="auto"/>
        <w:ind w:firstLine="709"/>
        <w:jc w:val="center"/>
        <w:rPr>
          <w:rFonts w:ascii="Times New Roman" w:eastAsia="Times New Roman" w:hAnsi="Times New Roman" w:cs="Times New Roman"/>
          <w:b/>
          <w:sz w:val="24"/>
          <w:szCs w:val="24"/>
        </w:rPr>
      </w:pPr>
    </w:p>
    <w:p w14:paraId="2F372C37" w14:textId="04E9A267" w:rsidR="00D10E13" w:rsidRPr="00B5005A" w:rsidRDefault="00D10E13" w:rsidP="00D029F2">
      <w:pPr>
        <w:pStyle w:val="a9"/>
        <w:numPr>
          <w:ilvl w:val="0"/>
          <w:numId w:val="80"/>
        </w:numPr>
        <w:spacing w:after="0" w:line="240" w:lineRule="auto"/>
        <w:ind w:left="0" w:firstLine="709"/>
        <w:jc w:val="both"/>
        <w:rPr>
          <w:rFonts w:ascii="Times New Roman" w:hAnsi="Times New Roman"/>
          <w:sz w:val="24"/>
          <w:szCs w:val="24"/>
        </w:rPr>
      </w:pPr>
      <w:r w:rsidRPr="00B5005A">
        <w:rPr>
          <w:rFonts w:ascii="Times New Roman" w:eastAsia="Times New Roman" w:hAnsi="Times New Roman"/>
          <w:sz w:val="24"/>
          <w:szCs w:val="24"/>
        </w:rPr>
        <w:t>Жужгов</w:t>
      </w:r>
      <w:r w:rsidR="000762FB">
        <w:rPr>
          <w:rFonts w:ascii="Times New Roman" w:eastAsia="Times New Roman" w:hAnsi="Times New Roman"/>
          <w:sz w:val="24"/>
          <w:szCs w:val="24"/>
        </w:rPr>
        <w:t>,</w:t>
      </w:r>
      <w:r w:rsidRPr="00B5005A">
        <w:rPr>
          <w:rFonts w:ascii="Times New Roman" w:eastAsia="Times New Roman" w:hAnsi="Times New Roman"/>
          <w:sz w:val="24"/>
          <w:szCs w:val="24"/>
        </w:rPr>
        <w:t xml:space="preserve"> И.В. Отдельные особенности формирования правосознания граждан </w:t>
      </w:r>
      <w:r w:rsidR="000762FB">
        <w:rPr>
          <w:rFonts w:ascii="Times New Roman" w:eastAsia="Times New Roman" w:hAnsi="Times New Roman"/>
          <w:sz w:val="24"/>
          <w:szCs w:val="24"/>
        </w:rPr>
        <w:t>/ И.В.Жужгов.</w:t>
      </w:r>
      <w:r w:rsidR="00BD1225">
        <w:rPr>
          <w:rFonts w:ascii="Times New Roman" w:eastAsia="Times New Roman" w:hAnsi="Times New Roman"/>
          <w:sz w:val="24"/>
          <w:szCs w:val="24"/>
        </w:rPr>
        <w:t xml:space="preserve"> – </w:t>
      </w:r>
      <w:r w:rsidR="000762FB">
        <w:rPr>
          <w:rFonts w:ascii="Times New Roman" w:eastAsia="Times New Roman" w:hAnsi="Times New Roman"/>
          <w:sz w:val="24"/>
          <w:szCs w:val="24"/>
        </w:rPr>
        <w:t xml:space="preserve">Текст: непосредственный </w:t>
      </w:r>
      <w:r w:rsidRPr="00B5005A">
        <w:rPr>
          <w:rFonts w:ascii="Times New Roman" w:eastAsia="Times New Roman" w:hAnsi="Times New Roman"/>
          <w:sz w:val="24"/>
          <w:szCs w:val="24"/>
        </w:rPr>
        <w:t>//</w:t>
      </w:r>
      <w:r w:rsidRPr="00B5005A">
        <w:rPr>
          <w:rFonts w:ascii="Times New Roman" w:hAnsi="Times New Roman"/>
          <w:sz w:val="24"/>
          <w:szCs w:val="24"/>
        </w:rPr>
        <w:t xml:space="preserve"> Национальное правосознание и качество юридического образования в условиях информатизации российского общества: сборник материалов международной научно-практической конференции. – Ставрополь: АГРУС Ставропольского гос. Аграрного университета, 2021. – 408</w:t>
      </w:r>
      <w:r w:rsidR="000762FB">
        <w:rPr>
          <w:rFonts w:ascii="Times New Roman" w:hAnsi="Times New Roman"/>
          <w:sz w:val="24"/>
          <w:szCs w:val="24"/>
        </w:rPr>
        <w:t xml:space="preserve"> </w:t>
      </w:r>
      <w:r w:rsidRPr="00B5005A">
        <w:rPr>
          <w:rFonts w:ascii="Times New Roman" w:hAnsi="Times New Roman"/>
          <w:sz w:val="24"/>
          <w:szCs w:val="24"/>
        </w:rPr>
        <w:t>с.</w:t>
      </w:r>
    </w:p>
    <w:p w14:paraId="72A8085A" w14:textId="5694D956" w:rsidR="00D10E13" w:rsidRPr="00B5005A" w:rsidRDefault="00D10E13" w:rsidP="00D029F2">
      <w:pPr>
        <w:pStyle w:val="18"/>
        <w:numPr>
          <w:ilvl w:val="0"/>
          <w:numId w:val="80"/>
        </w:numPr>
        <w:spacing w:line="240" w:lineRule="auto"/>
        <w:ind w:left="0"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Егорова, М.С. Доступ граждан к правовой информации как условие развития правосознания и формирования правовой культуры / Егорова М.С.</w:t>
      </w:r>
      <w:r w:rsidR="00BD1225">
        <w:t xml:space="preserve"> – </w:t>
      </w:r>
      <w:r w:rsidR="000762FB">
        <w:rPr>
          <w:rFonts w:ascii="Times New Roman" w:eastAsia="Times New Roman" w:hAnsi="Times New Roman" w:cs="Times New Roman"/>
          <w:sz w:val="24"/>
          <w:szCs w:val="24"/>
        </w:rPr>
        <w:t>Текст: непосредственный</w:t>
      </w:r>
      <w:r w:rsidRPr="00B5005A">
        <w:rPr>
          <w:rFonts w:ascii="Times New Roman" w:eastAsia="Times New Roman" w:hAnsi="Times New Roman" w:cs="Times New Roman"/>
          <w:sz w:val="24"/>
          <w:szCs w:val="24"/>
        </w:rPr>
        <w:t xml:space="preserve"> // Государство и право.</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2001.</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Ne 9.</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C. 108-109.</w:t>
      </w:r>
    </w:p>
    <w:p w14:paraId="335564C0" w14:textId="0F81B3A7" w:rsidR="00D10E13" w:rsidRPr="00B5005A" w:rsidRDefault="00D10E13" w:rsidP="00D029F2">
      <w:pPr>
        <w:pStyle w:val="18"/>
        <w:numPr>
          <w:ilvl w:val="0"/>
          <w:numId w:val="80"/>
        </w:numPr>
        <w:spacing w:line="240" w:lineRule="auto"/>
        <w:ind w:left="0"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Маклаков, А.Г. Общая психология/ А.Г. Маклаков.</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СПб.: Питер, 2001.</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583 с.</w:t>
      </w:r>
      <w:r w:rsidR="00BD1225">
        <w:rPr>
          <w:rFonts w:ascii="Times New Roman" w:eastAsia="Times New Roman" w:hAnsi="Times New Roman" w:cs="Times New Roman"/>
          <w:sz w:val="24"/>
          <w:szCs w:val="24"/>
        </w:rPr>
        <w:t xml:space="preserve"> – </w:t>
      </w:r>
      <w:r w:rsidR="000762FB" w:rsidRPr="000762FB">
        <w:rPr>
          <w:rFonts w:ascii="Times New Roman" w:eastAsia="Times New Roman" w:hAnsi="Times New Roman" w:cs="Times New Roman"/>
          <w:sz w:val="24"/>
          <w:szCs w:val="24"/>
        </w:rPr>
        <w:t>Текст: непосредственный;</w:t>
      </w:r>
    </w:p>
    <w:p w14:paraId="6E06DD8F" w14:textId="0CC41597" w:rsidR="00D10E13" w:rsidRPr="00B5005A" w:rsidRDefault="00D10E13" w:rsidP="00D029F2">
      <w:pPr>
        <w:pStyle w:val="18"/>
        <w:numPr>
          <w:ilvl w:val="0"/>
          <w:numId w:val="80"/>
        </w:numPr>
        <w:spacing w:line="240" w:lineRule="auto"/>
        <w:ind w:left="0"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Певцова, Е.А. Формирование правового сознания школьной молодежи: состояние, пробле</w:t>
      </w:r>
      <w:r w:rsidR="000762FB">
        <w:rPr>
          <w:rFonts w:ascii="Times New Roman" w:eastAsia="Times New Roman" w:hAnsi="Times New Roman" w:cs="Times New Roman"/>
          <w:sz w:val="24"/>
          <w:szCs w:val="24"/>
        </w:rPr>
        <w:t xml:space="preserve">мы и перспективы / Е.А. Певцова. Текст: непосредственный </w:t>
      </w:r>
      <w:r w:rsidRPr="00B5005A">
        <w:rPr>
          <w:rFonts w:ascii="Times New Roman" w:eastAsia="Times New Roman" w:hAnsi="Times New Roman" w:cs="Times New Roman"/>
          <w:sz w:val="24"/>
          <w:szCs w:val="24"/>
        </w:rPr>
        <w:t>// Государство и право.</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2005.</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Nº 4.</w:t>
      </w:r>
      <w:r w:rsidR="00BD1225">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C. 28-36.</w:t>
      </w:r>
    </w:p>
    <w:p w14:paraId="186E9F8D" w14:textId="2B2FC04B" w:rsidR="00D10E13" w:rsidRPr="00B5005A" w:rsidRDefault="00D10E13" w:rsidP="00D029F2">
      <w:pPr>
        <w:pStyle w:val="18"/>
        <w:numPr>
          <w:ilvl w:val="0"/>
          <w:numId w:val="80"/>
        </w:numPr>
        <w:spacing w:line="240" w:lineRule="auto"/>
        <w:ind w:left="0"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Скубак, Н.Ю. Правовое воспитание и правовое обучение в процессе формирования правовой культуры / Н.Ю. Скубак, М.Е. Норсеева</w:t>
      </w:r>
      <w:r w:rsidR="000762FB">
        <w:rPr>
          <w:rFonts w:ascii="Times New Roman" w:eastAsia="Times New Roman" w:hAnsi="Times New Roman" w:cs="Times New Roman"/>
          <w:sz w:val="24"/>
          <w:szCs w:val="24"/>
        </w:rPr>
        <w:t>.</w:t>
      </w:r>
      <w:r w:rsidR="00BD1225">
        <w:rPr>
          <w:rFonts w:ascii="Times New Roman" w:eastAsia="Times New Roman" w:hAnsi="Times New Roman" w:cs="Times New Roman"/>
          <w:sz w:val="24"/>
          <w:szCs w:val="24"/>
        </w:rPr>
        <w:t xml:space="preserve"> – </w:t>
      </w:r>
      <w:r w:rsidR="000762FB">
        <w:rPr>
          <w:rFonts w:ascii="Times New Roman" w:eastAsia="Times New Roman" w:hAnsi="Times New Roman" w:cs="Times New Roman"/>
          <w:sz w:val="24"/>
          <w:szCs w:val="24"/>
        </w:rPr>
        <w:t>Текст: непосредственный</w:t>
      </w:r>
      <w:r w:rsidRPr="00B5005A">
        <w:rPr>
          <w:rFonts w:ascii="Times New Roman" w:eastAsia="Times New Roman" w:hAnsi="Times New Roman" w:cs="Times New Roman"/>
          <w:sz w:val="24"/>
          <w:szCs w:val="24"/>
        </w:rPr>
        <w:t xml:space="preserve"> // Технологии гражданской безопасности.</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Т. 8.</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2011.</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Nº 1 (27).</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C. 52-55.</w:t>
      </w:r>
    </w:p>
    <w:p w14:paraId="66EBAD93" w14:textId="77777777" w:rsidR="00D10E13" w:rsidRPr="00B5005A" w:rsidRDefault="00D10E13" w:rsidP="00D10E13">
      <w:pPr>
        <w:pStyle w:val="18"/>
        <w:spacing w:line="240" w:lineRule="auto"/>
        <w:ind w:firstLine="709"/>
        <w:jc w:val="both"/>
        <w:rPr>
          <w:rFonts w:ascii="Times New Roman" w:eastAsia="Times New Roman" w:hAnsi="Times New Roman" w:cs="Times New Roman"/>
          <w:sz w:val="24"/>
          <w:szCs w:val="24"/>
        </w:rPr>
      </w:pPr>
    </w:p>
    <w:p w14:paraId="7A6ED9EF" w14:textId="77777777" w:rsidR="00D10E13" w:rsidRPr="00B5005A" w:rsidRDefault="00D10E13" w:rsidP="00D10E13">
      <w:pPr>
        <w:pStyle w:val="18"/>
        <w:spacing w:line="240" w:lineRule="auto"/>
        <w:ind w:firstLine="709"/>
        <w:jc w:val="both"/>
        <w:rPr>
          <w:rFonts w:ascii="Times New Roman" w:hAnsi="Times New Roman" w:cs="Times New Roman"/>
          <w:sz w:val="24"/>
          <w:szCs w:val="24"/>
        </w:rPr>
      </w:pPr>
    </w:p>
    <w:p w14:paraId="09AB977E" w14:textId="77777777" w:rsidR="00D10E13" w:rsidRPr="00B5005A" w:rsidRDefault="00D10E13" w:rsidP="00D10E13">
      <w:pPr>
        <w:pStyle w:val="18"/>
        <w:spacing w:line="240" w:lineRule="auto"/>
        <w:ind w:firstLine="709"/>
        <w:jc w:val="both"/>
        <w:rPr>
          <w:rFonts w:ascii="Times New Roman" w:hAnsi="Times New Roman" w:cs="Times New Roman"/>
          <w:sz w:val="24"/>
          <w:szCs w:val="24"/>
        </w:rPr>
      </w:pPr>
    </w:p>
    <w:p w14:paraId="5F10AD79" w14:textId="77777777" w:rsidR="00D029F2" w:rsidRDefault="00D029F2">
      <w:pPr>
        <w:rPr>
          <w:rFonts w:ascii="Times New Roman" w:hAnsi="Times New Roman" w:cs="Times New Roman"/>
          <w:b/>
          <w:i/>
          <w:noProof/>
          <w:sz w:val="24"/>
          <w:szCs w:val="24"/>
          <w:lang w:eastAsia="ru-RU"/>
        </w:rPr>
      </w:pPr>
      <w:r>
        <w:rPr>
          <w:rFonts w:ascii="Times New Roman" w:hAnsi="Times New Roman" w:cs="Times New Roman"/>
          <w:b/>
          <w:i/>
          <w:noProof/>
          <w:sz w:val="24"/>
          <w:szCs w:val="24"/>
          <w:lang w:eastAsia="ru-RU"/>
        </w:rPr>
        <w:br w:type="page"/>
      </w:r>
    </w:p>
    <w:p w14:paraId="16DF8562" w14:textId="6DA49C65" w:rsidR="00D10E13" w:rsidRPr="00B5005A" w:rsidRDefault="00D10E13" w:rsidP="00D10E13">
      <w:pPr>
        <w:spacing w:after="0" w:line="240" w:lineRule="auto"/>
        <w:ind w:left="4253"/>
        <w:rPr>
          <w:rFonts w:ascii="Times New Roman" w:hAnsi="Times New Roman" w:cs="Times New Roman"/>
          <w:b/>
          <w:i/>
          <w:noProof/>
          <w:sz w:val="24"/>
          <w:szCs w:val="24"/>
          <w:lang w:eastAsia="ru-RU"/>
        </w:rPr>
      </w:pPr>
      <w:r w:rsidRPr="00B5005A">
        <w:rPr>
          <w:rFonts w:ascii="Times New Roman" w:hAnsi="Times New Roman" w:cs="Times New Roman"/>
          <w:b/>
          <w:i/>
          <w:noProof/>
          <w:sz w:val="24"/>
          <w:szCs w:val="24"/>
          <w:lang w:eastAsia="ru-RU"/>
        </w:rPr>
        <w:t xml:space="preserve">Малена Л.Р., </w:t>
      </w:r>
      <w:r w:rsidRPr="00B5005A">
        <w:rPr>
          <w:rFonts w:ascii="Times New Roman" w:hAnsi="Times New Roman" w:cs="Times New Roman"/>
          <w:i/>
          <w:noProof/>
          <w:sz w:val="24"/>
          <w:szCs w:val="24"/>
          <w:lang w:eastAsia="ru-RU"/>
        </w:rPr>
        <w:t>обучающаяся</w:t>
      </w:r>
    </w:p>
    <w:p w14:paraId="180CB474" w14:textId="77777777" w:rsidR="00D10E13" w:rsidRPr="00B5005A" w:rsidRDefault="00D10E13" w:rsidP="00D10E13">
      <w:pPr>
        <w:spacing w:after="0" w:line="240" w:lineRule="auto"/>
        <w:ind w:left="4253"/>
        <w:rPr>
          <w:rFonts w:ascii="Times New Roman" w:hAnsi="Times New Roman" w:cs="Times New Roman"/>
          <w:i/>
          <w:noProof/>
          <w:sz w:val="24"/>
          <w:szCs w:val="24"/>
          <w:lang w:eastAsia="ru-RU"/>
        </w:rPr>
      </w:pPr>
      <w:r w:rsidRPr="00B5005A">
        <w:rPr>
          <w:rFonts w:ascii="Times New Roman" w:hAnsi="Times New Roman" w:cs="Times New Roman"/>
          <w:b/>
          <w:i/>
          <w:noProof/>
          <w:sz w:val="24"/>
          <w:szCs w:val="24"/>
          <w:lang w:eastAsia="ru-RU"/>
        </w:rPr>
        <w:t xml:space="preserve">Науч. рук. Бондарева С.Г., </w:t>
      </w:r>
      <w:r w:rsidRPr="00B5005A">
        <w:rPr>
          <w:rFonts w:ascii="Times New Roman" w:hAnsi="Times New Roman" w:cs="Times New Roman"/>
          <w:i/>
          <w:noProof/>
          <w:sz w:val="24"/>
          <w:szCs w:val="24"/>
          <w:lang w:eastAsia="ru-RU"/>
        </w:rPr>
        <w:t>преподаватель</w:t>
      </w:r>
    </w:p>
    <w:p w14:paraId="3A73944B" w14:textId="77777777" w:rsidR="00D10E13" w:rsidRPr="00B5005A" w:rsidRDefault="00D10E13" w:rsidP="00D10E13">
      <w:pPr>
        <w:spacing w:after="0" w:line="240" w:lineRule="auto"/>
        <w:ind w:left="4253"/>
        <w:rPr>
          <w:rFonts w:ascii="Times New Roman" w:hAnsi="Times New Roman" w:cs="Times New Roman"/>
          <w:b/>
          <w:i/>
          <w:noProof/>
          <w:sz w:val="24"/>
          <w:szCs w:val="24"/>
          <w:lang w:eastAsia="ru-RU"/>
        </w:rPr>
      </w:pPr>
      <w:r w:rsidRPr="00B5005A">
        <w:rPr>
          <w:rFonts w:ascii="Times New Roman" w:hAnsi="Times New Roman" w:cs="Times New Roman"/>
          <w:i/>
          <w:noProof/>
          <w:sz w:val="24"/>
          <w:szCs w:val="24"/>
          <w:lang w:eastAsia="ru-RU"/>
        </w:rPr>
        <w:t>МБОУ гимназии №19, г. Кисловодск</w:t>
      </w:r>
    </w:p>
    <w:p w14:paraId="7F0CC607" w14:textId="77777777" w:rsidR="00D10E13" w:rsidRPr="00B5005A" w:rsidRDefault="00D10E13" w:rsidP="00D10E13">
      <w:pPr>
        <w:spacing w:after="0" w:line="240" w:lineRule="auto"/>
        <w:ind w:firstLine="709"/>
        <w:jc w:val="center"/>
        <w:rPr>
          <w:rFonts w:ascii="Times New Roman" w:hAnsi="Times New Roman" w:cs="Times New Roman"/>
          <w:b/>
          <w:noProof/>
          <w:sz w:val="24"/>
          <w:szCs w:val="24"/>
          <w:lang w:eastAsia="ru-RU"/>
        </w:rPr>
      </w:pPr>
    </w:p>
    <w:p w14:paraId="2815F102" w14:textId="77777777" w:rsidR="00D10E13" w:rsidRPr="00B5005A" w:rsidRDefault="00D10E13" w:rsidP="00D10E13">
      <w:pPr>
        <w:spacing w:after="0" w:line="240" w:lineRule="auto"/>
        <w:ind w:firstLine="709"/>
        <w:jc w:val="center"/>
        <w:rPr>
          <w:rFonts w:ascii="Times New Roman" w:hAnsi="Times New Roman" w:cs="Times New Roman"/>
          <w:b/>
          <w:noProof/>
          <w:sz w:val="24"/>
          <w:szCs w:val="24"/>
          <w:lang w:eastAsia="ru-RU"/>
        </w:rPr>
      </w:pPr>
    </w:p>
    <w:p w14:paraId="6CCB93F2" w14:textId="77777777" w:rsidR="00D10E13" w:rsidRPr="00B5005A" w:rsidRDefault="00D10E13" w:rsidP="00D10E13">
      <w:pPr>
        <w:spacing w:after="0" w:line="240" w:lineRule="auto"/>
        <w:ind w:firstLine="709"/>
        <w:jc w:val="center"/>
        <w:rPr>
          <w:rFonts w:ascii="Times New Roman" w:hAnsi="Times New Roman" w:cs="Times New Roman"/>
          <w:b/>
          <w:noProof/>
          <w:sz w:val="24"/>
          <w:szCs w:val="24"/>
          <w:lang w:eastAsia="ru-RU"/>
        </w:rPr>
      </w:pPr>
    </w:p>
    <w:p w14:paraId="58F789EC" w14:textId="77777777" w:rsidR="00D10E13" w:rsidRPr="00B5005A" w:rsidRDefault="00D10E13" w:rsidP="00D10E13">
      <w:pPr>
        <w:spacing w:after="0" w:line="240" w:lineRule="auto"/>
        <w:ind w:firstLine="709"/>
        <w:jc w:val="center"/>
        <w:rPr>
          <w:rFonts w:ascii="Times New Roman" w:hAnsi="Times New Roman" w:cs="Times New Roman"/>
          <w:b/>
          <w:noProof/>
          <w:sz w:val="24"/>
          <w:szCs w:val="24"/>
          <w:lang w:eastAsia="ru-RU"/>
        </w:rPr>
      </w:pPr>
      <w:r w:rsidRPr="00B5005A">
        <w:rPr>
          <w:rFonts w:ascii="Times New Roman" w:hAnsi="Times New Roman" w:cs="Times New Roman"/>
          <w:b/>
          <w:noProof/>
          <w:sz w:val="24"/>
          <w:szCs w:val="24"/>
          <w:lang w:eastAsia="ru-RU"/>
        </w:rPr>
        <w:t>ПРЕДАНЬЯ СТАРИНЫ ГЛУБОКОЙ</w:t>
      </w:r>
    </w:p>
    <w:p w14:paraId="2B7308DD" w14:textId="77777777" w:rsidR="00D10E13" w:rsidRPr="00B5005A" w:rsidRDefault="00D10E13" w:rsidP="00D10E13">
      <w:pPr>
        <w:spacing w:after="0" w:line="240" w:lineRule="auto"/>
        <w:ind w:firstLine="709"/>
        <w:jc w:val="center"/>
        <w:rPr>
          <w:rFonts w:ascii="Times New Roman" w:hAnsi="Times New Roman" w:cs="Times New Roman"/>
          <w:b/>
          <w:noProof/>
          <w:sz w:val="24"/>
          <w:szCs w:val="24"/>
          <w:lang w:eastAsia="ru-RU"/>
        </w:rPr>
      </w:pPr>
    </w:p>
    <w:p w14:paraId="7727CFDD" w14:textId="77777777"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b/>
          <w:noProof/>
          <w:sz w:val="24"/>
          <w:szCs w:val="24"/>
          <w:lang w:eastAsia="ru-RU"/>
        </w:rPr>
        <w:t>Целью работы-</w:t>
      </w:r>
      <w:r w:rsidRPr="00B5005A">
        <w:rPr>
          <w:rFonts w:ascii="Times New Roman" w:hAnsi="Times New Roman" w:cs="Times New Roman"/>
          <w:noProof/>
          <w:sz w:val="24"/>
          <w:szCs w:val="24"/>
          <w:lang w:eastAsia="ru-RU"/>
        </w:rPr>
        <w:t xml:space="preserve"> является исследование факторов открытия уникальных источников нарзана в регионе Кавказских Минеральных Вод.</w:t>
      </w:r>
    </w:p>
    <w:p w14:paraId="4D5E395C" w14:textId="77777777"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Сохранение и бережное использование лечебной воды – задача актуальная, поэтому требующая привлечения внимания не только органов власти, но и широкой общественности. Чтобы вызвать интерес к поднимаемой проблеме, важно познакомить с историей происхождения названия живительной влаги, с легендой, рассказывающей о предполагаемой предыстории открытия нарзана, а так же проследить процесс изучения лечебных свойств источников, дарящих бодрость, здоровье и хорошее настроение.</w:t>
      </w:r>
    </w:p>
    <w:p w14:paraId="32CB63CD" w14:textId="77777777"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Знать историю своей страны, малой родины не только полезно, но и высоконравственно.</w:t>
      </w:r>
    </w:p>
    <w:p w14:paraId="3FC08019" w14:textId="5AB4EA6F"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Известно, что смысл отдельных явлений порой рассказывается во всей полноте лишь по прошествии веков, а иногда и тысячелетий. Вот почему важно оглядываться на первоисточники, помнить о прошлом и бережно хранить драгоценные сведения в памяти поколений. Смысл работы- взгляд в истоки и происхождение такой целительной воды, как нарзан. Конечно, проблема эта еще требует серьезных и обширных исследований. Данная рабта – первый опыт автора, который пользовался для подкрепления своих рассуждений примерами из литературных источников. Обратим свой взор в сторону той земли, имя которой</w:t>
      </w:r>
      <w:r w:rsidR="007E2377">
        <w:rPr>
          <w:rFonts w:ascii="Times New Roman" w:hAnsi="Times New Roman" w:cs="Times New Roman"/>
          <w:noProof/>
          <w:sz w:val="24"/>
          <w:szCs w:val="24"/>
          <w:lang w:eastAsia="ru-RU"/>
        </w:rPr>
        <w:t xml:space="preserve"> – </w:t>
      </w:r>
      <w:r w:rsidRPr="00B5005A">
        <w:rPr>
          <w:rFonts w:ascii="Times New Roman" w:hAnsi="Times New Roman" w:cs="Times New Roman"/>
          <w:noProof/>
          <w:sz w:val="24"/>
          <w:szCs w:val="24"/>
          <w:lang w:eastAsia="ru-RU"/>
        </w:rPr>
        <w:t>Кавказ. Здесь тысячелетние скалы брызжут ключевой водой, на вершинах гор-великанов искрятся снега, а у подножия скал бурлят источники лечебной воды – нарзана. Смелые и сильные люди населяли эти места. Беспредельная мощь в теле и кротость в душе заключены были в Нартах-богатырях, живущих на этой земле. Никогда не остывало тепло их дружбы, сердца всегда оставались чистыми, как и помыслы. Смех и песни были слышны в их жилищах. Были этому свои причины: пили нарты шипящий напиток нарзан, умывались и омывались им, и здоровьем светились их лица, мускулами играли тела [1].</w:t>
      </w:r>
    </w:p>
    <w:p w14:paraId="56FF03A4" w14:textId="29E86663"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 xml:space="preserve">Вспомним горскую легенду о чудесном источнике, сохранившем в названии корень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нарт</w:t>
      </w:r>
      <w:r w:rsidR="007E2377">
        <w:rPr>
          <w:rFonts w:ascii="Times New Roman" w:hAnsi="Times New Roman" w:cs="Times New Roman"/>
          <w:noProof/>
          <w:sz w:val="24"/>
          <w:szCs w:val="24"/>
          <w:lang w:eastAsia="ru-RU"/>
        </w:rPr>
        <w:t xml:space="preserve">» – </w:t>
      </w:r>
      <w:r w:rsidRPr="00B5005A">
        <w:rPr>
          <w:rFonts w:ascii="Times New Roman" w:hAnsi="Times New Roman" w:cs="Times New Roman"/>
          <w:noProof/>
          <w:sz w:val="24"/>
          <w:szCs w:val="24"/>
          <w:lang w:eastAsia="ru-RU"/>
        </w:rPr>
        <w:t>богатырь.</w:t>
      </w:r>
    </w:p>
    <w:p w14:paraId="103B8C23" w14:textId="597F5E2C"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 xml:space="preserve">Шел однажды берегом Гумм – реки странник. Шел он издалека и чень устал. Добрался, наконец, до аула, хотел постучаться в окно крайней сакли, но силы оставили его, и он упал у двери. Вышел хозяин-аксакал из сакли и увидел лежащего незнакомца. По обычаю гор,старик предложил ему приют. Опираясь на руку хозяина, странник вошел в дом.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Пить!</w:t>
      </w:r>
      <w:r w:rsidR="007E2377">
        <w:rPr>
          <w:rFonts w:ascii="Times New Roman" w:hAnsi="Times New Roman" w:cs="Times New Roman"/>
          <w:noProof/>
          <w:sz w:val="24"/>
          <w:szCs w:val="24"/>
          <w:lang w:eastAsia="ru-RU"/>
        </w:rPr>
        <w:t xml:space="preserve">» – </w:t>
      </w:r>
      <w:r w:rsidRPr="00B5005A">
        <w:rPr>
          <w:rFonts w:ascii="Times New Roman" w:hAnsi="Times New Roman" w:cs="Times New Roman"/>
          <w:noProof/>
          <w:sz w:val="24"/>
          <w:szCs w:val="24"/>
          <w:lang w:eastAsia="ru-RU"/>
        </w:rPr>
        <w:t>попросил он слабым голосом. Кавказские земли в те времена были опустошены набегами врагов и засухой. Во всем ауле не найти было ни куска хлеба, ни глотка воды. Колодцы и ручьи иссякли, и кувшин воды, который хозяин принес и подал с улыбкой ободрения незнакомцу, был последим во всем ауле. Так закон гостепреимства не был нарушен, а волшебный напиток, оказавшийся нарзаном, вернул силы страннику не только с помощью целебных свойств, но и благодаря тому, что был предложен от всего сердца.</w:t>
      </w:r>
    </w:p>
    <w:p w14:paraId="577BE139" w14:textId="77777777"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-Мир дому твоему!- сказал незнакомец. –Бери лопату и следуй за мной.</w:t>
      </w:r>
    </w:p>
    <w:p w14:paraId="467C1EA0" w14:textId="70EB444E"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 xml:space="preserve">Они вошли в ущелье, поднялись на гору, и странник проговорил: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Ты помог мне, теперь я помогу твоему народу. Не всякому открыл бы я эту тайну, но вижу, что ты добр и честен и не будешь таить от людей того, что получишь сейчас. Копай под скалой!</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Аксакал вонзил лопату в зкмлю – и вдруг скала у него под ногой словно раскололась пополам, из нее брызнула вода, холодная, прозрачная, искрящаяся пузырьками на солнце.</w:t>
      </w:r>
    </w:p>
    <w:p w14:paraId="22AFAE94" w14:textId="63F2A35F" w:rsidR="00D10E13" w:rsidRPr="00B5005A" w:rsidRDefault="007E2377" w:rsidP="00D10E13">
      <w:pPr>
        <w:spacing w:after="0" w:line="240" w:lineRule="auto"/>
        <w:ind w:firstLine="709"/>
        <w:jc w:val="both"/>
        <w:rPr>
          <w:rFonts w:ascii="Times New Roman" w:hAnsi="Times New Roman" w:cs="Times New Roman"/>
          <w:noProof/>
          <w:sz w:val="24"/>
          <w:szCs w:val="24"/>
          <w:lang w:eastAsia="ru-RU"/>
        </w:rPr>
      </w:pPr>
      <w:r>
        <w:rPr>
          <w:rFonts w:ascii="Times New Roman" w:hAnsi="Times New Roman" w:cs="Times New Roman"/>
          <w:noProof/>
          <w:sz w:val="24"/>
          <w:szCs w:val="24"/>
          <w:lang w:eastAsia="ru-RU"/>
        </w:rPr>
        <w:t>«</w:t>
      </w:r>
      <w:r w:rsidR="00D10E13" w:rsidRPr="00B5005A">
        <w:rPr>
          <w:rFonts w:ascii="Times New Roman" w:hAnsi="Times New Roman" w:cs="Times New Roman"/>
          <w:noProof/>
          <w:sz w:val="24"/>
          <w:szCs w:val="24"/>
          <w:lang w:eastAsia="ru-RU"/>
        </w:rPr>
        <w:t>А теперь прощай!</w:t>
      </w:r>
      <w:r>
        <w:rPr>
          <w:rFonts w:ascii="Times New Roman" w:hAnsi="Times New Roman" w:cs="Times New Roman"/>
          <w:noProof/>
          <w:sz w:val="24"/>
          <w:szCs w:val="24"/>
          <w:lang w:eastAsia="ru-RU"/>
        </w:rPr>
        <w:t>»</w:t>
      </w:r>
      <w:r w:rsidR="00D10E13" w:rsidRPr="00B5005A">
        <w:rPr>
          <w:rFonts w:ascii="Times New Roman" w:hAnsi="Times New Roman" w:cs="Times New Roman"/>
          <w:noProof/>
          <w:sz w:val="24"/>
          <w:szCs w:val="24"/>
          <w:lang w:eastAsia="ru-RU"/>
        </w:rPr>
        <w:t>,</w:t>
      </w:r>
      <w:r>
        <w:rPr>
          <w:rFonts w:ascii="Times New Roman" w:hAnsi="Times New Roman" w:cs="Times New Roman"/>
          <w:noProof/>
          <w:sz w:val="24"/>
          <w:szCs w:val="24"/>
          <w:lang w:eastAsia="ru-RU"/>
        </w:rPr>
        <w:t xml:space="preserve"> – </w:t>
      </w:r>
      <w:r w:rsidR="00D10E13" w:rsidRPr="00B5005A">
        <w:rPr>
          <w:rFonts w:ascii="Times New Roman" w:hAnsi="Times New Roman" w:cs="Times New Roman"/>
          <w:noProof/>
          <w:sz w:val="24"/>
          <w:szCs w:val="24"/>
          <w:lang w:eastAsia="ru-RU"/>
        </w:rPr>
        <w:t xml:space="preserve">промолвил гость. </w:t>
      </w:r>
      <w:r>
        <w:rPr>
          <w:rFonts w:ascii="Times New Roman" w:hAnsi="Times New Roman" w:cs="Times New Roman"/>
          <w:noProof/>
          <w:sz w:val="24"/>
          <w:szCs w:val="24"/>
          <w:lang w:eastAsia="ru-RU"/>
        </w:rPr>
        <w:t>«</w:t>
      </w:r>
      <w:r w:rsidR="00D10E13" w:rsidRPr="00B5005A">
        <w:rPr>
          <w:rFonts w:ascii="Times New Roman" w:hAnsi="Times New Roman" w:cs="Times New Roman"/>
          <w:noProof/>
          <w:sz w:val="24"/>
          <w:szCs w:val="24"/>
          <w:lang w:eastAsia="ru-RU"/>
        </w:rPr>
        <w:t>Постой! Скажи, как твое имя и как вспоминать о тебе</w:t>
      </w:r>
      <w:r>
        <w:rPr>
          <w:rFonts w:ascii="Times New Roman" w:hAnsi="Times New Roman" w:cs="Times New Roman"/>
          <w:noProof/>
          <w:sz w:val="24"/>
          <w:szCs w:val="24"/>
          <w:lang w:eastAsia="ru-RU"/>
        </w:rPr>
        <w:t>»</w:t>
      </w:r>
      <w:r w:rsidR="00D10E13" w:rsidRPr="00B5005A">
        <w:rPr>
          <w:rFonts w:ascii="Times New Roman" w:hAnsi="Times New Roman" w:cs="Times New Roman"/>
          <w:noProof/>
          <w:sz w:val="24"/>
          <w:szCs w:val="24"/>
          <w:lang w:eastAsia="ru-RU"/>
        </w:rPr>
        <w:t>,</w:t>
      </w:r>
      <w:r>
        <w:rPr>
          <w:rFonts w:ascii="Times New Roman" w:hAnsi="Times New Roman" w:cs="Times New Roman"/>
          <w:noProof/>
          <w:sz w:val="24"/>
          <w:szCs w:val="24"/>
          <w:lang w:eastAsia="ru-RU"/>
        </w:rPr>
        <w:t xml:space="preserve"> – </w:t>
      </w:r>
      <w:r w:rsidR="00D10E13" w:rsidRPr="00B5005A">
        <w:rPr>
          <w:rFonts w:ascii="Times New Roman" w:hAnsi="Times New Roman" w:cs="Times New Roman"/>
          <w:noProof/>
          <w:sz w:val="24"/>
          <w:szCs w:val="24"/>
          <w:lang w:eastAsia="ru-RU"/>
        </w:rPr>
        <w:t xml:space="preserve">вскричал ликующий старик. Но путник исчез, больше в этих краях его никогда не видели. А появившийся источник люди по сей день называют </w:t>
      </w:r>
      <w:r>
        <w:rPr>
          <w:rFonts w:ascii="Times New Roman" w:hAnsi="Times New Roman" w:cs="Times New Roman"/>
          <w:noProof/>
          <w:sz w:val="24"/>
          <w:szCs w:val="24"/>
          <w:lang w:eastAsia="ru-RU"/>
        </w:rPr>
        <w:t>«</w:t>
      </w:r>
      <w:r w:rsidR="00D10E13" w:rsidRPr="00B5005A">
        <w:rPr>
          <w:rFonts w:ascii="Times New Roman" w:hAnsi="Times New Roman" w:cs="Times New Roman"/>
          <w:noProof/>
          <w:sz w:val="24"/>
          <w:szCs w:val="24"/>
          <w:lang w:eastAsia="ru-RU"/>
        </w:rPr>
        <w:t>нарт-сано</w:t>
      </w:r>
      <w:r>
        <w:rPr>
          <w:rFonts w:ascii="Times New Roman" w:hAnsi="Times New Roman" w:cs="Times New Roman"/>
          <w:noProof/>
          <w:sz w:val="24"/>
          <w:szCs w:val="24"/>
          <w:lang w:eastAsia="ru-RU"/>
        </w:rPr>
        <w:t>»</w:t>
      </w:r>
      <w:r w:rsidR="00D10E13" w:rsidRPr="00B5005A">
        <w:rPr>
          <w:rFonts w:ascii="Times New Roman" w:hAnsi="Times New Roman" w:cs="Times New Roman"/>
          <w:noProof/>
          <w:sz w:val="24"/>
          <w:szCs w:val="24"/>
          <w:lang w:eastAsia="ru-RU"/>
        </w:rPr>
        <w:t xml:space="preserve">, что означает </w:t>
      </w:r>
      <w:r>
        <w:rPr>
          <w:rFonts w:ascii="Times New Roman" w:hAnsi="Times New Roman" w:cs="Times New Roman"/>
          <w:noProof/>
          <w:sz w:val="24"/>
          <w:szCs w:val="24"/>
          <w:lang w:eastAsia="ru-RU"/>
        </w:rPr>
        <w:t>«</w:t>
      </w:r>
      <w:r w:rsidR="00D10E13" w:rsidRPr="00B5005A">
        <w:rPr>
          <w:rFonts w:ascii="Times New Roman" w:hAnsi="Times New Roman" w:cs="Times New Roman"/>
          <w:noProof/>
          <w:sz w:val="24"/>
          <w:szCs w:val="24"/>
          <w:lang w:eastAsia="ru-RU"/>
        </w:rPr>
        <w:t>напиток нартов</w:t>
      </w:r>
      <w:r>
        <w:rPr>
          <w:rFonts w:ascii="Times New Roman" w:hAnsi="Times New Roman" w:cs="Times New Roman"/>
          <w:noProof/>
          <w:sz w:val="24"/>
          <w:szCs w:val="24"/>
          <w:lang w:eastAsia="ru-RU"/>
        </w:rPr>
        <w:t>»</w:t>
      </w:r>
      <w:r w:rsidR="00D10E13" w:rsidRPr="00B5005A">
        <w:rPr>
          <w:rFonts w:ascii="Times New Roman" w:hAnsi="Times New Roman" w:cs="Times New Roman"/>
          <w:noProof/>
          <w:sz w:val="24"/>
          <w:szCs w:val="24"/>
          <w:lang w:eastAsia="ru-RU"/>
        </w:rPr>
        <w:t xml:space="preserve">. В народе говорят: </w:t>
      </w:r>
      <w:r>
        <w:rPr>
          <w:rFonts w:ascii="Times New Roman" w:hAnsi="Times New Roman" w:cs="Times New Roman"/>
          <w:noProof/>
          <w:sz w:val="24"/>
          <w:szCs w:val="24"/>
          <w:lang w:eastAsia="ru-RU"/>
        </w:rPr>
        <w:t>«</w:t>
      </w:r>
      <w:r w:rsidR="00D10E13" w:rsidRPr="00B5005A">
        <w:rPr>
          <w:rFonts w:ascii="Times New Roman" w:hAnsi="Times New Roman" w:cs="Times New Roman"/>
          <w:noProof/>
          <w:sz w:val="24"/>
          <w:szCs w:val="24"/>
          <w:lang w:eastAsia="ru-RU"/>
        </w:rPr>
        <w:t>Кто пьет нарзан, может прожить семь жизней</w:t>
      </w:r>
      <w:r>
        <w:rPr>
          <w:rFonts w:ascii="Times New Roman" w:hAnsi="Times New Roman" w:cs="Times New Roman"/>
          <w:noProof/>
          <w:sz w:val="24"/>
          <w:szCs w:val="24"/>
          <w:lang w:eastAsia="ru-RU"/>
        </w:rPr>
        <w:t>»</w:t>
      </w:r>
      <w:r w:rsidR="00D10E13" w:rsidRPr="00B5005A">
        <w:rPr>
          <w:rFonts w:ascii="Times New Roman" w:hAnsi="Times New Roman" w:cs="Times New Roman"/>
          <w:noProof/>
          <w:sz w:val="24"/>
          <w:szCs w:val="24"/>
          <w:lang w:eastAsia="ru-RU"/>
        </w:rPr>
        <w:t>. Есть еще немало легенд, притч, сказаний, рассказывающих о чудесном открытии удивительного источника воды, дарящей силу и здоровье. Но пора обратиться к историческим фактам.</w:t>
      </w:r>
    </w:p>
    <w:p w14:paraId="48C91E0F" w14:textId="41904582"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 xml:space="preserve">Если судить по преданиям и легендам кабардинцев и горских татар Северного Кавказа, на этот вопрос можно ответить утвердительно, и археологические изыскания подтверждают, что он был известен и древним римлянам. Местность города Кисловодска, прилегающая к дороге, по которой проходили торговые пути обитателей Северного и Южного Кавказа, до сих пор содержит интересные следы римских походов! Раскопки подтверждают: найдены надгробные памятники римского происхождения на Рымгоре (в окрестностях Кисловодска). Здесь можно увидеть в каменной скале вырезанные ступени лестницы, пещеры, полузасыпанные землей, имеют рукотворное происхождение. Предполагают, что это могла быть римская цитадель. Позже эта местность населялась антами-предками нынешних кабардинцев. Открытые здесь источники стали называться (на древнекабардинском языке)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нарвант-псына</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xml:space="preserve">, что означало чистый, ясный, как глаз, колодец. По другим данным название звучало как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псынхау</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xml:space="preserve">, то есть светлый или священный колодец. Есть еще одна версия названия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псынах-фадде</w:t>
      </w:r>
      <w:r w:rsidR="007E2377">
        <w:rPr>
          <w:rFonts w:ascii="Times New Roman" w:hAnsi="Times New Roman" w:cs="Times New Roman"/>
          <w:noProof/>
          <w:sz w:val="24"/>
          <w:szCs w:val="24"/>
          <w:lang w:eastAsia="ru-RU"/>
        </w:rPr>
        <w:t xml:space="preserve">» – </w:t>
      </w:r>
      <w:r w:rsidRPr="00B5005A">
        <w:rPr>
          <w:rFonts w:ascii="Times New Roman" w:hAnsi="Times New Roman" w:cs="Times New Roman"/>
          <w:noProof/>
          <w:sz w:val="24"/>
          <w:szCs w:val="24"/>
          <w:lang w:eastAsia="ru-RU"/>
        </w:rPr>
        <w:t>священный колодезный напиток.</w:t>
      </w:r>
    </w:p>
    <w:p w14:paraId="66930B6D" w14:textId="0D0D872C"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 xml:space="preserve">Легенды кабардинцев, осетин, чеченцев сохраняют память о нартах – богатырях, которые отличались сверхестественным ростом и силой. Они вели войны с народами, обитавшими по южную сторону Кавказского хребта. Возможно, название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нарты</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xml:space="preserve"> носил в древности один из многочисленных Кавказских народов. Ловкость, сила и бесстрашие объяснялись тем, что пили они нарзан (этот же корень виден в кабардинском названии кукурузы, которую возделывали в этих краях,-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нартух</w:t>
      </w:r>
      <w:r w:rsidR="007E2377">
        <w:rPr>
          <w:rFonts w:ascii="Times New Roman" w:hAnsi="Times New Roman" w:cs="Times New Roman"/>
          <w:noProof/>
          <w:sz w:val="24"/>
          <w:szCs w:val="24"/>
          <w:lang w:eastAsia="ru-RU"/>
        </w:rPr>
        <w:t xml:space="preserve">» – </w:t>
      </w:r>
      <w:r w:rsidRPr="00B5005A">
        <w:rPr>
          <w:rFonts w:ascii="Times New Roman" w:hAnsi="Times New Roman" w:cs="Times New Roman"/>
          <w:noProof/>
          <w:sz w:val="24"/>
          <w:szCs w:val="24"/>
          <w:lang w:eastAsia="ru-RU"/>
        </w:rPr>
        <w:t>хлеб нартов</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xml:space="preserve">). Кабардинские предания содержат упоминание о нарзане, известном нартам. Когда горцы хтели напиться из источника воды, все знатные особы собирались в доме старшего из них; причем к дверям сакли привязывали вола рыжей масти (он был предназначен для жертвоприношения). В помещении зажигали шесть светильников и начинали молиться, а после молитвы пели: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Ноба нартыхе я псинахой фееш</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xml:space="preserve">, что означало: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Сегодня питье священной нартовской воды</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После окончания этого обряда нарты пили воду из источника [2].</w:t>
      </w:r>
    </w:p>
    <w:p w14:paraId="322A369B" w14:textId="77777777"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Итак, мы убедились в том, что нарзан, этот живительный напиток был известен с древних времен.</w:t>
      </w:r>
    </w:p>
    <w:p w14:paraId="187DA244" w14:textId="77777777"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Углекислый источник нарзан, находящийся в группе Кавказских Минеральных Вод, в связи со своими лечебными свойствами на протяжении долгого времени пользуется популярностью как в России, так и за рубежом. Но мало кто знает об истории его открытия, а также о происхождении названия. Между тем то и другое представляют несомненный интерес не только для медецинских работников, изучающих состав и свойства минеральных вод, но и для гостей кавказских курортов.</w:t>
      </w:r>
    </w:p>
    <w:p w14:paraId="26C6C8E5" w14:textId="536DAE1F"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Первые сведения о пятигорских горячих водах и о нарзане появились еще со времен правления</w:t>
      </w:r>
      <w:r w:rsidR="00201429" w:rsidRPr="00B5005A">
        <w:rPr>
          <w:rFonts w:ascii="Times New Roman" w:hAnsi="Times New Roman" w:cs="Times New Roman"/>
          <w:noProof/>
          <w:sz w:val="24"/>
          <w:szCs w:val="24"/>
          <w:lang w:eastAsia="ru-RU"/>
        </w:rPr>
        <w:t xml:space="preserve"> </w:t>
      </w:r>
      <w:r w:rsidRPr="00B5005A">
        <w:rPr>
          <w:rFonts w:ascii="Times New Roman" w:hAnsi="Times New Roman" w:cs="Times New Roman"/>
          <w:noProof/>
          <w:sz w:val="24"/>
          <w:szCs w:val="24"/>
          <w:lang w:eastAsia="ru-RU"/>
        </w:rPr>
        <w:t>Петра Великого, который, совершая Персидский поход, заинтересовался минеральными источниками в нынешней Теркской области и приказал лейб-медику Жоберу исследовать их. Исполнив приказ царя, Жобер дал в 1717 году описание бештаугорских (ныне пятигорских) горячих ключей и упомянул о нарзане, хотя лично и не видел его. Описание было очень поверхностным. Только спусть 56 лет Гюльденштет составил более подробное описание нарзанных источников. В то время земли принадлежали кабардинским князьям Тархановым, с ними Россия была в дружественных отношениях, хотя на самом деле они не упускали случая совершать нападения на только что начавшие возникать по Тереку русских поселений. Поэтому Гюльденштата, пока он посещал Пятигорский край, сопровождала воинская охрана. Эта же причина не позволяла академику уделять достаточно времени исследованию нарзана. Но в результате возникшего интереса к чудесной воде в 1733 году, в земле пятигорских черкесов была заложена первая русская крепость Константиногорская, которая с течением времени превратилась в нынешний город Пятигорск.</w:t>
      </w:r>
    </w:p>
    <w:p w14:paraId="3315C9E4" w14:textId="1B069BDF"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 xml:space="preserve">Хотя доступ к черкесской земле стал свободнее, но прошло еще 20 лет перед тем, как свойства нарзана были описаны. По выводам, сделанным учеными, было ясно, что вода обладает необыкновенными лечебными свойствами. Одним из исследователей был знаменитый путешественник-ученый Паллас. Им был найден источник в ущелье, образующемся рассхождением речек Казады (сейчас Ольховка) и Елгоши (Березовка). Вода в источнике была ключом, кипела, как в котле, и была насыщена углекислым газом. Однако во время разливов реки источник затоплялся пресной водой, и Паллас (в целях сохранности) высказался за отвод нарзана в сторону от речки. Посещение источника больными было все еще было затруднено, так как рядом находились сакли недружелюбно настроенных горцев. Это продолжалось до тех пор, пока начальник кавказской линии, генерал Марков, в 1792 году не предпринял энергичных мер к очищению Пятигорского края от горцев, переселив их за Кубань. Генерал был первым, кто провел весь летний сезон, пользуясь нарзаном. В память об этом его секретарь Кедров поставил на горе, возвышающейся над ущельем, каменный крест. Гора получила название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Крестовая</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И сегодня отдыхающие, попадающие в ущелье, видят этот своеобразный памятник источнику нарзана.</w:t>
      </w:r>
    </w:p>
    <w:p w14:paraId="65EEFB5B" w14:textId="692495A3" w:rsidR="00D10E13" w:rsidRPr="00B5005A" w:rsidRDefault="00D10E13" w:rsidP="00D10E13">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 xml:space="preserve">Слышится и сегодня многоголосие лесных речек в окрестностях замечательного курорта – города Кисловодск. Кипит пузырьками холодный нарзан, радуя всех, кто не устает восхищаться его целебными свойствами. Голос есть не только у птиц. Он есть у трав и деревьев, у родников и звезд. Нужно только уметь услышать эти голоса, потому что ими говорит с нами История. Как писал А.Н.Толстой,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самая лучшая родословная – это память о прошлом своей Родине</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Общими усилиями необходимо сохранить все, чем одарила нас природа: росой, клейкими листьями, запахами трав и прохладой источников [1].</w:t>
      </w:r>
    </w:p>
    <w:p w14:paraId="1C2DAF7F" w14:textId="77777777" w:rsidR="00D10E13" w:rsidRPr="00B5005A" w:rsidRDefault="00D10E13" w:rsidP="00D10E13">
      <w:pPr>
        <w:spacing w:after="0" w:line="240" w:lineRule="auto"/>
        <w:ind w:firstLine="709"/>
        <w:jc w:val="both"/>
        <w:rPr>
          <w:rFonts w:ascii="Times New Roman" w:hAnsi="Times New Roman" w:cs="Times New Roman"/>
          <w:b/>
          <w:noProof/>
          <w:sz w:val="24"/>
          <w:szCs w:val="24"/>
          <w:lang w:eastAsia="ru-RU"/>
        </w:rPr>
      </w:pPr>
    </w:p>
    <w:p w14:paraId="1FB26205" w14:textId="77777777" w:rsidR="00D10E13" w:rsidRPr="00B5005A" w:rsidRDefault="00D10E13" w:rsidP="00D10E13">
      <w:pPr>
        <w:spacing w:after="0" w:line="240" w:lineRule="auto"/>
        <w:ind w:firstLine="709"/>
        <w:jc w:val="center"/>
        <w:rPr>
          <w:rFonts w:ascii="Times New Roman" w:hAnsi="Times New Roman" w:cs="Times New Roman"/>
          <w:b/>
          <w:noProof/>
          <w:sz w:val="24"/>
          <w:szCs w:val="24"/>
          <w:lang w:eastAsia="ru-RU"/>
        </w:rPr>
      </w:pPr>
      <w:r w:rsidRPr="00B5005A">
        <w:rPr>
          <w:rFonts w:ascii="Times New Roman" w:hAnsi="Times New Roman" w:cs="Times New Roman"/>
          <w:b/>
          <w:noProof/>
          <w:sz w:val="24"/>
          <w:szCs w:val="24"/>
          <w:lang w:eastAsia="ru-RU"/>
        </w:rPr>
        <w:t>Список использованной литературы</w:t>
      </w:r>
    </w:p>
    <w:p w14:paraId="19672D37" w14:textId="77777777" w:rsidR="00D10E13" w:rsidRPr="00B5005A" w:rsidRDefault="00D10E13" w:rsidP="006F7BDE">
      <w:pPr>
        <w:spacing w:after="0" w:line="240" w:lineRule="auto"/>
        <w:jc w:val="both"/>
        <w:rPr>
          <w:rFonts w:ascii="Times New Roman" w:hAnsi="Times New Roman" w:cs="Times New Roman"/>
          <w:b/>
          <w:noProof/>
          <w:sz w:val="24"/>
          <w:szCs w:val="24"/>
          <w:lang w:eastAsia="ru-RU"/>
        </w:rPr>
      </w:pPr>
    </w:p>
    <w:p w14:paraId="263E50D4" w14:textId="6B84662F" w:rsidR="00D10E13" w:rsidRPr="00B5005A" w:rsidRDefault="00D10E13" w:rsidP="00D029F2">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1.</w:t>
      </w:r>
      <w:r w:rsidR="00F42174">
        <w:rPr>
          <w:rFonts w:ascii="Times New Roman" w:hAnsi="Times New Roman" w:cs="Times New Roman"/>
          <w:noProof/>
          <w:sz w:val="24"/>
          <w:szCs w:val="24"/>
          <w:lang w:eastAsia="ru-RU"/>
        </w:rPr>
        <w:t xml:space="preserve"> Корнетова, С.П. </w:t>
      </w:r>
      <w:r w:rsidRPr="00B5005A">
        <w:rPr>
          <w:rFonts w:ascii="Times New Roman" w:hAnsi="Times New Roman" w:cs="Times New Roman"/>
          <w:noProof/>
          <w:sz w:val="24"/>
          <w:szCs w:val="24"/>
          <w:lang w:eastAsia="ru-RU"/>
        </w:rPr>
        <w:t>Родной Кисловодск</w:t>
      </w:r>
      <w:r w:rsidR="00F42174">
        <w:rPr>
          <w:rFonts w:ascii="Times New Roman" w:hAnsi="Times New Roman" w:cs="Times New Roman"/>
          <w:noProof/>
          <w:sz w:val="24"/>
          <w:szCs w:val="24"/>
          <w:lang w:eastAsia="ru-RU"/>
        </w:rPr>
        <w:t xml:space="preserve">: </w:t>
      </w:r>
      <w:r w:rsidRPr="00B5005A">
        <w:rPr>
          <w:rFonts w:ascii="Times New Roman" w:hAnsi="Times New Roman" w:cs="Times New Roman"/>
          <w:noProof/>
          <w:sz w:val="24"/>
          <w:szCs w:val="24"/>
          <w:lang w:eastAsia="ru-RU"/>
        </w:rPr>
        <w:t>учебное пособие по краеведени</w:t>
      </w:r>
      <w:r w:rsidR="00F42174">
        <w:rPr>
          <w:rFonts w:ascii="Times New Roman" w:hAnsi="Times New Roman" w:cs="Times New Roman"/>
          <w:noProof/>
          <w:sz w:val="24"/>
          <w:szCs w:val="24"/>
          <w:lang w:eastAsia="ru-RU"/>
        </w:rPr>
        <w:t>ю /</w:t>
      </w:r>
      <w:r w:rsidRPr="00B5005A">
        <w:rPr>
          <w:rFonts w:ascii="Times New Roman" w:hAnsi="Times New Roman" w:cs="Times New Roman"/>
          <w:noProof/>
          <w:sz w:val="24"/>
          <w:szCs w:val="24"/>
          <w:lang w:eastAsia="ru-RU"/>
        </w:rPr>
        <w:t xml:space="preserve"> С.П.Кор</w:t>
      </w:r>
      <w:r w:rsidR="00F42174">
        <w:rPr>
          <w:rFonts w:ascii="Times New Roman" w:hAnsi="Times New Roman" w:cs="Times New Roman"/>
          <w:noProof/>
          <w:sz w:val="24"/>
          <w:szCs w:val="24"/>
          <w:lang w:eastAsia="ru-RU"/>
        </w:rPr>
        <w:t>нетова, И.А.Лачинов, С.С.Лузин,</w:t>
      </w:r>
      <w:r w:rsidRPr="00B5005A">
        <w:rPr>
          <w:rFonts w:ascii="Times New Roman" w:hAnsi="Times New Roman" w:cs="Times New Roman"/>
          <w:noProof/>
          <w:sz w:val="24"/>
          <w:szCs w:val="24"/>
          <w:lang w:eastAsia="ru-RU"/>
        </w:rPr>
        <w:t xml:space="preserve"> 2013</w:t>
      </w:r>
      <w:r w:rsidR="00F42174">
        <w:rPr>
          <w:rFonts w:ascii="Times New Roman" w:hAnsi="Times New Roman" w:cs="Times New Roman"/>
          <w:noProof/>
          <w:sz w:val="24"/>
          <w:szCs w:val="24"/>
          <w:lang w:eastAsia="ru-RU"/>
        </w:rPr>
        <w:t>.</w:t>
      </w:r>
      <w:r w:rsidR="00BD1225">
        <w:rPr>
          <w:rFonts w:ascii="Times New Roman" w:hAnsi="Times New Roman" w:cs="Times New Roman"/>
          <w:noProof/>
          <w:sz w:val="24"/>
          <w:szCs w:val="24"/>
          <w:lang w:eastAsia="ru-RU"/>
        </w:rPr>
        <w:t xml:space="preserve"> – </w:t>
      </w:r>
      <w:r w:rsidR="00F42174" w:rsidRPr="00F42174">
        <w:rPr>
          <w:rFonts w:ascii="Times New Roman" w:hAnsi="Times New Roman" w:cs="Times New Roman"/>
          <w:noProof/>
          <w:sz w:val="24"/>
          <w:szCs w:val="24"/>
          <w:lang w:eastAsia="ru-RU"/>
        </w:rPr>
        <w:t>Текст: непосредственный;</w:t>
      </w:r>
    </w:p>
    <w:p w14:paraId="3FAF912F" w14:textId="0FE5A733" w:rsidR="00D10E13" w:rsidRPr="00B5005A" w:rsidRDefault="00D10E13" w:rsidP="00D029F2">
      <w:pPr>
        <w:spacing w:after="0" w:line="240" w:lineRule="auto"/>
        <w:ind w:firstLine="709"/>
        <w:jc w:val="both"/>
        <w:rPr>
          <w:rFonts w:ascii="Times New Roman" w:hAnsi="Times New Roman" w:cs="Times New Roman"/>
          <w:noProof/>
          <w:sz w:val="24"/>
          <w:szCs w:val="24"/>
          <w:lang w:eastAsia="ru-RU"/>
        </w:rPr>
      </w:pPr>
      <w:r w:rsidRPr="00B5005A">
        <w:rPr>
          <w:rFonts w:ascii="Times New Roman" w:hAnsi="Times New Roman" w:cs="Times New Roman"/>
          <w:noProof/>
          <w:sz w:val="24"/>
          <w:szCs w:val="24"/>
          <w:lang w:eastAsia="ru-RU"/>
        </w:rPr>
        <w:t>2.</w:t>
      </w:r>
      <w:r w:rsidR="00F42174">
        <w:rPr>
          <w:rFonts w:ascii="Times New Roman" w:hAnsi="Times New Roman" w:cs="Times New Roman"/>
          <w:noProof/>
          <w:sz w:val="24"/>
          <w:szCs w:val="24"/>
          <w:lang w:eastAsia="ru-RU"/>
        </w:rPr>
        <w:t xml:space="preserve"> Марковкин, В.И.</w:t>
      </w:r>
      <w:r w:rsidR="006F7BDE">
        <w:rPr>
          <w:rFonts w:ascii="Times New Roman" w:hAnsi="Times New Roman" w:cs="Times New Roman"/>
          <w:noProof/>
          <w:sz w:val="24"/>
          <w:szCs w:val="24"/>
          <w:lang w:eastAsia="ru-RU"/>
        </w:rPr>
        <w:t xml:space="preserve">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Нарзан – напиток нартов: легенды и история</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xml:space="preserve"> / В.И.Марковин.</w:t>
      </w:r>
      <w:r w:rsidR="00BD1225">
        <w:rPr>
          <w:rFonts w:ascii="Times New Roman" w:hAnsi="Times New Roman" w:cs="Times New Roman"/>
          <w:noProof/>
          <w:sz w:val="24"/>
          <w:szCs w:val="24"/>
          <w:lang w:eastAsia="ru-RU"/>
        </w:rPr>
        <w:t xml:space="preserve"> – </w:t>
      </w:r>
      <w:r w:rsidRPr="00B5005A">
        <w:rPr>
          <w:rFonts w:ascii="Times New Roman" w:hAnsi="Times New Roman" w:cs="Times New Roman"/>
          <w:noProof/>
          <w:sz w:val="24"/>
          <w:szCs w:val="24"/>
          <w:lang w:eastAsia="ru-RU"/>
        </w:rPr>
        <w:t>Режим доступа: ttps://viktorkotl.livejournal.com/107365.html</w:t>
      </w:r>
      <w:r w:rsidR="006F7BDE">
        <w:rPr>
          <w:rFonts w:ascii="Times New Roman" w:hAnsi="Times New Roman" w:cs="Times New Roman"/>
          <w:noProof/>
          <w:sz w:val="24"/>
          <w:szCs w:val="24"/>
          <w:lang w:eastAsia="ru-RU"/>
        </w:rPr>
        <w:t>.</w:t>
      </w:r>
      <w:r w:rsidR="001B7D0A">
        <w:rPr>
          <w:rFonts w:ascii="Times New Roman" w:hAnsi="Times New Roman" w:cs="Times New Roman"/>
          <w:noProof/>
          <w:sz w:val="24"/>
          <w:szCs w:val="24"/>
          <w:lang w:eastAsia="ru-RU"/>
        </w:rPr>
        <w:t xml:space="preserve"> </w:t>
      </w:r>
      <w:r w:rsidR="00BD1225">
        <w:rPr>
          <w:rFonts w:ascii="Times New Roman" w:hAnsi="Times New Roman" w:cs="Times New Roman"/>
          <w:noProof/>
          <w:sz w:val="24"/>
          <w:szCs w:val="24"/>
          <w:lang w:eastAsia="ru-RU"/>
        </w:rPr>
        <w:t xml:space="preserve"> – </w:t>
      </w:r>
      <w:r w:rsidR="006F7BDE">
        <w:rPr>
          <w:rFonts w:ascii="Times New Roman" w:hAnsi="Times New Roman" w:cs="Times New Roman"/>
          <w:noProof/>
          <w:sz w:val="24"/>
          <w:szCs w:val="24"/>
          <w:lang w:eastAsia="ru-RU"/>
        </w:rPr>
        <w:t>Текст: электронный.</w:t>
      </w:r>
    </w:p>
    <w:p w14:paraId="4D618C71" w14:textId="77777777" w:rsidR="00D10E13" w:rsidRPr="00B5005A" w:rsidRDefault="00D10E13" w:rsidP="00D10E13">
      <w:pPr>
        <w:spacing w:after="0" w:line="240" w:lineRule="auto"/>
        <w:jc w:val="both"/>
        <w:rPr>
          <w:rFonts w:ascii="Times New Roman" w:hAnsi="Times New Roman" w:cs="Times New Roman"/>
          <w:sz w:val="24"/>
          <w:szCs w:val="24"/>
        </w:rPr>
      </w:pPr>
    </w:p>
    <w:p w14:paraId="3255B91F" w14:textId="77777777" w:rsidR="00D10E13" w:rsidRPr="00B5005A" w:rsidRDefault="00D10E13" w:rsidP="00D10E13">
      <w:pPr>
        <w:spacing w:after="0" w:line="240" w:lineRule="auto"/>
        <w:jc w:val="both"/>
        <w:rPr>
          <w:rFonts w:ascii="Times New Roman" w:hAnsi="Times New Roman" w:cs="Times New Roman"/>
          <w:sz w:val="24"/>
          <w:szCs w:val="24"/>
        </w:rPr>
      </w:pPr>
    </w:p>
    <w:p w14:paraId="1DABAD96" w14:textId="77777777" w:rsidR="00D10E13" w:rsidRPr="00B5005A" w:rsidRDefault="00D10E13" w:rsidP="00D10E13">
      <w:pPr>
        <w:spacing w:after="0" w:line="240" w:lineRule="auto"/>
        <w:jc w:val="both"/>
        <w:rPr>
          <w:rFonts w:ascii="Times New Roman" w:hAnsi="Times New Roman" w:cs="Times New Roman"/>
          <w:sz w:val="24"/>
          <w:szCs w:val="24"/>
        </w:rPr>
      </w:pPr>
    </w:p>
    <w:p w14:paraId="5E2F065E" w14:textId="77777777" w:rsidR="00D10E13" w:rsidRPr="00B5005A" w:rsidRDefault="00D10E13" w:rsidP="00D029F2">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Маловичко К.А</w:t>
      </w:r>
      <w:r w:rsidRPr="00B5005A">
        <w:rPr>
          <w:rFonts w:ascii="Times New Roman" w:hAnsi="Times New Roman" w:cs="Times New Roman"/>
          <w:i/>
          <w:sz w:val="24"/>
          <w:szCs w:val="24"/>
        </w:rPr>
        <w:t>., обучающаяся</w:t>
      </w:r>
    </w:p>
    <w:p w14:paraId="4D142ACD" w14:textId="77777777" w:rsidR="00D10E13" w:rsidRPr="00B5005A" w:rsidRDefault="00D10E13" w:rsidP="00D029F2">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Науч. рук. Докторевич Е.А.,</w:t>
      </w:r>
      <w:r w:rsidRPr="00B5005A">
        <w:rPr>
          <w:rFonts w:ascii="Times New Roman" w:hAnsi="Times New Roman" w:cs="Times New Roman"/>
          <w:i/>
          <w:sz w:val="24"/>
          <w:szCs w:val="24"/>
        </w:rPr>
        <w:t xml:space="preserve"> библиотекарь</w:t>
      </w:r>
    </w:p>
    <w:p w14:paraId="19BACE78" w14:textId="77777777" w:rsidR="00D10E13" w:rsidRPr="00B5005A" w:rsidRDefault="00D10E13" w:rsidP="00D029F2">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 xml:space="preserve">ГБПОУ СРМК, г. Ставрополь </w:t>
      </w:r>
    </w:p>
    <w:p w14:paraId="2E8F9CD3" w14:textId="77777777" w:rsidR="00D10E13" w:rsidRPr="00B5005A" w:rsidRDefault="00D10E13" w:rsidP="00D10E13">
      <w:pPr>
        <w:pStyle w:val="rteright"/>
        <w:spacing w:before="0" w:beforeAutospacing="0" w:after="0" w:afterAutospacing="0"/>
        <w:ind w:left="-567"/>
        <w:jc w:val="center"/>
        <w:rPr>
          <w:rStyle w:val="af3"/>
          <w:rFonts w:ascii="Times New Roman" w:hAnsi="Times New Roman"/>
          <w:sz w:val="24"/>
          <w:szCs w:val="24"/>
        </w:rPr>
      </w:pPr>
    </w:p>
    <w:p w14:paraId="56800C37" w14:textId="77777777" w:rsidR="00D10E13" w:rsidRPr="00B5005A" w:rsidRDefault="00D10E13" w:rsidP="00D10E13">
      <w:pPr>
        <w:pStyle w:val="rteright"/>
        <w:spacing w:before="0" w:beforeAutospacing="0" w:after="0" w:afterAutospacing="0"/>
        <w:ind w:left="-567"/>
        <w:jc w:val="center"/>
        <w:rPr>
          <w:rStyle w:val="af3"/>
          <w:rFonts w:ascii="Times New Roman" w:hAnsi="Times New Roman"/>
          <w:b/>
          <w:sz w:val="24"/>
          <w:szCs w:val="24"/>
        </w:rPr>
      </w:pPr>
      <w:r w:rsidRPr="00B5005A">
        <w:rPr>
          <w:rStyle w:val="af3"/>
          <w:rFonts w:ascii="Times New Roman" w:hAnsi="Times New Roman"/>
          <w:b/>
          <w:sz w:val="24"/>
          <w:szCs w:val="24"/>
        </w:rPr>
        <w:t>ВЛАДИМИР ДОДЭ – СТАВРОПОЛЬСКИЙ ХУДОЖНИК И ПОЭТ</w:t>
      </w:r>
    </w:p>
    <w:p w14:paraId="0961715A" w14:textId="77777777" w:rsidR="00D10E13" w:rsidRPr="00B5005A" w:rsidRDefault="00D10E13" w:rsidP="00D10E13">
      <w:pPr>
        <w:pStyle w:val="rteright"/>
        <w:spacing w:before="0" w:beforeAutospacing="0" w:after="0" w:afterAutospacing="0"/>
        <w:ind w:left="-567"/>
        <w:jc w:val="center"/>
        <w:rPr>
          <w:rStyle w:val="af3"/>
          <w:rFonts w:ascii="Times New Roman" w:hAnsi="Times New Roman"/>
          <w:b/>
          <w:sz w:val="24"/>
          <w:szCs w:val="24"/>
        </w:rPr>
      </w:pPr>
    </w:p>
    <w:p w14:paraId="7A46353A" w14:textId="77777777" w:rsidR="00D10E13" w:rsidRPr="00B5005A" w:rsidRDefault="00D10E13" w:rsidP="00D10E13">
      <w:pPr>
        <w:pStyle w:val="rteright"/>
        <w:spacing w:before="0" w:beforeAutospacing="0" w:after="0" w:afterAutospacing="0"/>
        <w:ind w:firstLine="709"/>
        <w:jc w:val="both"/>
        <w:rPr>
          <w:rStyle w:val="af"/>
          <w:rFonts w:eastAsia="Calibri"/>
          <w:i w:val="0"/>
        </w:rPr>
      </w:pPr>
      <w:r w:rsidRPr="00B5005A">
        <w:rPr>
          <w:rStyle w:val="af"/>
          <w:rFonts w:eastAsia="Calibri"/>
        </w:rPr>
        <w:t xml:space="preserve">Творчество Владимира Владимировича Додэ представляет целый пласт культуры второй половины ХХ века, культуры, связанной с самыми разными сферами жизни – газета, издательство, мир писателей и художников. По творческому наследию художника, в наши дни материала незаслуженно мало. </w:t>
      </w:r>
    </w:p>
    <w:p w14:paraId="7274E05D" w14:textId="77777777" w:rsidR="00D10E13" w:rsidRPr="00B5005A" w:rsidRDefault="00D10E13" w:rsidP="00D10E13">
      <w:pPr>
        <w:pStyle w:val="rteright"/>
        <w:spacing w:before="0" w:beforeAutospacing="0" w:after="0" w:afterAutospacing="0"/>
        <w:ind w:firstLine="709"/>
        <w:jc w:val="both"/>
        <w:rPr>
          <w:rStyle w:val="af"/>
          <w:rFonts w:eastAsia="Calibri"/>
          <w:i w:val="0"/>
        </w:rPr>
      </w:pPr>
      <w:r w:rsidRPr="00B5005A">
        <w:rPr>
          <w:rStyle w:val="af"/>
          <w:rFonts w:eastAsia="Calibri"/>
        </w:rPr>
        <w:t xml:space="preserve">В работе сделана попытка отчасти восполнить этот пробел, вкратце рассказав об истории жизни и творчестве В. Додэ, а также сфотографировав и представив некоторые его работы из книг. Но главным для нас является то, что он иллюстрировал книги многих ставропольских писателей. В работе прослеживается понимание значения иллюстратора для книги. Художники работают наравне с писателями, от них тоже зависит, как воспримет читатель книгу. </w:t>
      </w:r>
    </w:p>
    <w:p w14:paraId="08D03804" w14:textId="77777777" w:rsidR="00D10E13" w:rsidRPr="00B5005A" w:rsidRDefault="00D10E13" w:rsidP="00D10E13">
      <w:pPr>
        <w:pStyle w:val="rteright"/>
        <w:spacing w:before="0" w:beforeAutospacing="0" w:after="0" w:afterAutospacing="0"/>
        <w:ind w:firstLine="709"/>
        <w:jc w:val="both"/>
        <w:rPr>
          <w:rStyle w:val="af"/>
          <w:rFonts w:eastAsia="Calibri"/>
          <w:i w:val="0"/>
        </w:rPr>
      </w:pPr>
      <w:r w:rsidRPr="00B5005A">
        <w:rPr>
          <w:rStyle w:val="af"/>
          <w:rFonts w:eastAsia="Calibri"/>
        </w:rPr>
        <w:t xml:space="preserve">Актуальность выбранной темы: сохранение литературного и художественного наследия Ставропольских художников и писателей. </w:t>
      </w:r>
    </w:p>
    <w:p w14:paraId="3701980B" w14:textId="77777777" w:rsidR="00D10E13" w:rsidRPr="00B5005A" w:rsidRDefault="00D10E13" w:rsidP="00D10E13">
      <w:pPr>
        <w:pStyle w:val="rteright"/>
        <w:spacing w:before="0" w:beforeAutospacing="0" w:after="0" w:afterAutospacing="0"/>
        <w:ind w:firstLine="709"/>
        <w:jc w:val="both"/>
        <w:rPr>
          <w:rStyle w:val="af"/>
          <w:rFonts w:eastAsia="Calibri"/>
          <w:i w:val="0"/>
        </w:rPr>
      </w:pPr>
      <w:r w:rsidRPr="00B5005A">
        <w:rPr>
          <w:rStyle w:val="af"/>
          <w:rFonts w:eastAsia="Calibri"/>
        </w:rPr>
        <w:t>Цель: разыскать материалы о биографии Владимира Викторовича Додэ.</w:t>
      </w:r>
    </w:p>
    <w:p w14:paraId="5332A660" w14:textId="77777777" w:rsidR="00D10E13" w:rsidRPr="00B5005A" w:rsidRDefault="00D10E13" w:rsidP="00D10E13">
      <w:pPr>
        <w:pStyle w:val="rteright"/>
        <w:spacing w:before="0" w:beforeAutospacing="0" w:after="0" w:afterAutospacing="0"/>
        <w:ind w:firstLine="709"/>
        <w:jc w:val="both"/>
        <w:rPr>
          <w:rStyle w:val="af"/>
          <w:rFonts w:eastAsia="Calibri"/>
          <w:b/>
          <w:i w:val="0"/>
        </w:rPr>
      </w:pPr>
      <w:r w:rsidRPr="00B5005A">
        <w:rPr>
          <w:rStyle w:val="af"/>
          <w:rFonts w:eastAsia="Calibri"/>
        </w:rPr>
        <w:t xml:space="preserve">Задачи: </w:t>
      </w:r>
    </w:p>
    <w:p w14:paraId="59259C8C" w14:textId="77777777" w:rsidR="00D10E13" w:rsidRPr="00B5005A" w:rsidRDefault="00D10E13" w:rsidP="00D10E13">
      <w:pPr>
        <w:pStyle w:val="rteright"/>
        <w:spacing w:before="0" w:beforeAutospacing="0" w:after="0" w:afterAutospacing="0"/>
        <w:ind w:firstLine="709"/>
        <w:jc w:val="both"/>
        <w:rPr>
          <w:rStyle w:val="af"/>
          <w:rFonts w:eastAsia="Calibri"/>
          <w:i w:val="0"/>
        </w:rPr>
      </w:pPr>
      <w:r w:rsidRPr="00B5005A">
        <w:rPr>
          <w:rStyle w:val="af"/>
          <w:rFonts w:eastAsia="Calibri"/>
        </w:rPr>
        <w:t>А) познакомиться с творчеством художника;</w:t>
      </w:r>
    </w:p>
    <w:p w14:paraId="12F38160" w14:textId="77777777" w:rsidR="00D10E13" w:rsidRPr="00B5005A" w:rsidRDefault="00D10E13" w:rsidP="00D10E13">
      <w:pPr>
        <w:pStyle w:val="rteright"/>
        <w:spacing w:before="0" w:beforeAutospacing="0" w:after="0" w:afterAutospacing="0"/>
        <w:ind w:firstLine="709"/>
        <w:jc w:val="both"/>
        <w:rPr>
          <w:rStyle w:val="af"/>
          <w:rFonts w:eastAsia="Calibri"/>
          <w:i w:val="0"/>
        </w:rPr>
      </w:pPr>
      <w:r w:rsidRPr="00B5005A">
        <w:rPr>
          <w:rStyle w:val="af"/>
          <w:rFonts w:eastAsia="Calibri"/>
        </w:rPr>
        <w:t>Б) проанализировать малоизвестные иллюстрации.</w:t>
      </w:r>
    </w:p>
    <w:p w14:paraId="22B7038A" w14:textId="466A395D" w:rsidR="00D10E13" w:rsidRPr="00B5005A" w:rsidRDefault="00D10E13" w:rsidP="00D10E13">
      <w:pPr>
        <w:pStyle w:val="rteright"/>
        <w:spacing w:before="0" w:beforeAutospacing="0" w:after="0" w:afterAutospacing="0"/>
        <w:ind w:firstLine="709"/>
        <w:jc w:val="both"/>
        <w:rPr>
          <w:rStyle w:val="af"/>
          <w:rFonts w:eastAsia="Calibri"/>
          <w:i w:val="0"/>
        </w:rPr>
      </w:pPr>
      <w:r w:rsidRPr="00B5005A">
        <w:rPr>
          <w:rStyle w:val="af"/>
          <w:rFonts w:eastAsia="Calibri"/>
        </w:rPr>
        <w:t xml:space="preserve">Методы исследования: биографический запрос в Ставропольскую краевую универсальную научную библиотеку им. М.Ю. Лермонтова, обращение за информацией в библиотеку колледжа ГБПОУ СРМК, использование материалов сайта </w:t>
      </w:r>
      <w:r w:rsidR="007E2377">
        <w:rPr>
          <w:rStyle w:val="af"/>
          <w:rFonts w:eastAsia="Calibri"/>
        </w:rPr>
        <w:t>«</w:t>
      </w:r>
      <w:r w:rsidRPr="00B5005A">
        <w:rPr>
          <w:rStyle w:val="af"/>
          <w:rFonts w:eastAsia="Calibri"/>
        </w:rPr>
        <w:t>Ставропольская краевая детская библиотека им. А.Е. Екимцева</w:t>
      </w:r>
      <w:r w:rsidR="007E2377">
        <w:rPr>
          <w:rStyle w:val="af"/>
          <w:rFonts w:eastAsia="Calibri"/>
        </w:rPr>
        <w:t>»</w:t>
      </w:r>
      <w:r w:rsidRPr="00B5005A">
        <w:rPr>
          <w:rStyle w:val="af"/>
          <w:rFonts w:eastAsia="Calibri"/>
        </w:rPr>
        <w:t xml:space="preserve">, Российской государственной библиотеки, сайта газеты </w:t>
      </w:r>
      <w:r w:rsidR="007E2377">
        <w:rPr>
          <w:rStyle w:val="af"/>
          <w:rFonts w:eastAsia="Calibri"/>
        </w:rPr>
        <w:t>«</w:t>
      </w:r>
      <w:r w:rsidRPr="00B5005A">
        <w:rPr>
          <w:rStyle w:val="af"/>
          <w:rFonts w:eastAsia="Calibri"/>
        </w:rPr>
        <w:t>Ставропольская правда</w:t>
      </w:r>
      <w:r w:rsidR="007E2377">
        <w:rPr>
          <w:rStyle w:val="af"/>
          <w:rFonts w:eastAsia="Calibri"/>
        </w:rPr>
        <w:t>»</w:t>
      </w:r>
      <w:r w:rsidRPr="00B5005A">
        <w:rPr>
          <w:rStyle w:val="af"/>
          <w:rFonts w:eastAsia="Calibri"/>
        </w:rPr>
        <w:t>, поиск иллюстраций</w:t>
      </w:r>
      <w:r w:rsidR="00201429" w:rsidRPr="00B5005A">
        <w:rPr>
          <w:rStyle w:val="af"/>
          <w:rFonts w:eastAsia="Calibri"/>
        </w:rPr>
        <w:t xml:space="preserve"> </w:t>
      </w:r>
      <w:r w:rsidRPr="00B5005A">
        <w:rPr>
          <w:rStyle w:val="af"/>
          <w:rFonts w:eastAsia="Calibri"/>
        </w:rPr>
        <w:t>и его стихов в социальных сетях.</w:t>
      </w:r>
    </w:p>
    <w:p w14:paraId="620F796E" w14:textId="77777777" w:rsidR="00D10E13" w:rsidRPr="00B5005A" w:rsidRDefault="00D10E13" w:rsidP="00D10E13">
      <w:pPr>
        <w:pStyle w:val="rteright"/>
        <w:spacing w:before="0" w:beforeAutospacing="0" w:after="0" w:afterAutospacing="0"/>
        <w:ind w:left="-567"/>
        <w:jc w:val="right"/>
        <w:rPr>
          <w:rStyle w:val="af"/>
          <w:rFonts w:eastAsia="Calibri"/>
        </w:rPr>
      </w:pPr>
      <w:r w:rsidRPr="00B5005A">
        <w:rPr>
          <w:rStyle w:val="af"/>
          <w:rFonts w:eastAsia="Calibri"/>
        </w:rPr>
        <w:t>Умирают цари и уходят в забвенье вожди,</w:t>
      </w:r>
    </w:p>
    <w:p w14:paraId="06B268ED" w14:textId="77777777" w:rsidR="00D10E13" w:rsidRPr="00B5005A" w:rsidRDefault="00D10E13" w:rsidP="00D10E13">
      <w:pPr>
        <w:pStyle w:val="rteright"/>
        <w:spacing w:before="0" w:beforeAutospacing="0" w:after="0" w:afterAutospacing="0"/>
        <w:ind w:left="-567"/>
        <w:jc w:val="right"/>
        <w:rPr>
          <w:rStyle w:val="af"/>
          <w:rFonts w:eastAsia="Calibri"/>
        </w:rPr>
      </w:pPr>
      <w:r w:rsidRPr="00B5005A">
        <w:rPr>
          <w:rStyle w:val="af"/>
          <w:rFonts w:eastAsia="Calibri"/>
        </w:rPr>
        <w:t xml:space="preserve"> А я прохожу через долгие-долгие годы.</w:t>
      </w:r>
    </w:p>
    <w:p w14:paraId="056FF829" w14:textId="77777777" w:rsidR="00D10E13" w:rsidRPr="00B5005A" w:rsidRDefault="00D10E13" w:rsidP="00D10E13">
      <w:pPr>
        <w:pStyle w:val="rteright"/>
        <w:spacing w:before="0" w:beforeAutospacing="0" w:after="0" w:afterAutospacing="0"/>
        <w:ind w:left="-567"/>
        <w:jc w:val="right"/>
        <w:rPr>
          <w:rStyle w:val="af"/>
          <w:rFonts w:eastAsia="Calibri"/>
        </w:rPr>
      </w:pPr>
      <w:r w:rsidRPr="00B5005A">
        <w:rPr>
          <w:rStyle w:val="af"/>
          <w:rFonts w:eastAsia="Calibri"/>
        </w:rPr>
        <w:t xml:space="preserve"> Через ветры иду, через снег, проливные дожди,</w:t>
      </w:r>
    </w:p>
    <w:p w14:paraId="338FE8E1" w14:textId="77777777" w:rsidR="00D10E13" w:rsidRPr="00B5005A" w:rsidRDefault="00D10E13" w:rsidP="00D10E13">
      <w:pPr>
        <w:pStyle w:val="rteright"/>
        <w:spacing w:before="0" w:beforeAutospacing="0" w:after="0" w:afterAutospacing="0"/>
        <w:ind w:left="-567"/>
        <w:jc w:val="right"/>
        <w:rPr>
          <w:rStyle w:val="af"/>
          <w:rFonts w:eastAsia="Calibri"/>
        </w:rPr>
      </w:pPr>
      <w:r w:rsidRPr="00B5005A">
        <w:rPr>
          <w:rStyle w:val="af"/>
          <w:rFonts w:eastAsia="Calibri"/>
        </w:rPr>
        <w:t xml:space="preserve"> И стучит во мне сердце</w:t>
      </w:r>
    </w:p>
    <w:p w14:paraId="32E5CB1E" w14:textId="77777777" w:rsidR="00D10E13" w:rsidRPr="00B5005A" w:rsidRDefault="00D10E13" w:rsidP="00D10E13">
      <w:pPr>
        <w:pStyle w:val="rteright"/>
        <w:spacing w:before="0" w:beforeAutospacing="0" w:after="0" w:afterAutospacing="0"/>
        <w:ind w:left="-567"/>
        <w:jc w:val="right"/>
      </w:pPr>
      <w:r w:rsidRPr="00B5005A">
        <w:rPr>
          <w:rStyle w:val="af"/>
          <w:rFonts w:eastAsia="Calibri"/>
        </w:rPr>
        <w:t>Работного древнего рода.</w:t>
      </w:r>
    </w:p>
    <w:p w14:paraId="34AE0D66" w14:textId="77777777" w:rsidR="00D10E13" w:rsidRPr="00B5005A" w:rsidRDefault="00D10E13" w:rsidP="00D10E13">
      <w:pPr>
        <w:pStyle w:val="rteright"/>
        <w:spacing w:before="0" w:beforeAutospacing="0" w:after="0" w:afterAutospacing="0"/>
        <w:ind w:left="-567"/>
        <w:jc w:val="right"/>
      </w:pPr>
      <w:r w:rsidRPr="00B5005A">
        <w:rPr>
          <w:rStyle w:val="af"/>
          <w:rFonts w:eastAsia="Calibri"/>
        </w:rPr>
        <w:t>В. В. Додэ</w:t>
      </w:r>
    </w:p>
    <w:p w14:paraId="1444D12F" w14:textId="1C572ACA" w:rsidR="00D10E13" w:rsidRPr="00B5005A" w:rsidRDefault="007E2377" w:rsidP="00D10E1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D10E13" w:rsidRPr="00B5005A">
        <w:rPr>
          <w:rFonts w:ascii="Times New Roman" w:hAnsi="Times New Roman" w:cs="Times New Roman"/>
          <w:sz w:val="24"/>
          <w:szCs w:val="24"/>
        </w:rPr>
        <w:t xml:space="preserve">Художник с большой буквы и человек, вся жизнь которого была отдана служению искусству. Как подчеркнула искусствовед Ольга Бендюк, в свое время Владимир Додэ был хорошо известен и много сделал для родного Ставрополя. Его творчество представляет целый пласт культуры второй половины ХХ века, культуры, связанной с самыми разными сферами жизни – газета, издательство, мир писателей и художников. 2017 год стал годом юбилеев: 240 лет городу Ставрополю, 100 лет Русской революции, 100 лет старейшей краевой газете </w:t>
      </w:r>
      <w:r>
        <w:rPr>
          <w:rFonts w:ascii="Times New Roman" w:hAnsi="Times New Roman" w:cs="Times New Roman"/>
          <w:sz w:val="24"/>
          <w:szCs w:val="24"/>
        </w:rPr>
        <w:t>«</w:t>
      </w:r>
      <w:r w:rsidR="00D10E13" w:rsidRPr="00B5005A">
        <w:rPr>
          <w:rFonts w:ascii="Times New Roman" w:hAnsi="Times New Roman" w:cs="Times New Roman"/>
          <w:sz w:val="24"/>
          <w:szCs w:val="24"/>
        </w:rPr>
        <w:t>Ставропольская правда</w:t>
      </w:r>
      <w:r>
        <w:rPr>
          <w:rFonts w:ascii="Times New Roman" w:hAnsi="Times New Roman" w:cs="Times New Roman"/>
          <w:sz w:val="24"/>
          <w:szCs w:val="24"/>
        </w:rPr>
        <w:t>»</w:t>
      </w:r>
      <w:r w:rsidR="00D10E13" w:rsidRPr="00B5005A">
        <w:rPr>
          <w:rFonts w:ascii="Times New Roman" w:hAnsi="Times New Roman" w:cs="Times New Roman"/>
          <w:sz w:val="24"/>
          <w:szCs w:val="24"/>
        </w:rPr>
        <w:t>, в которой Владимир Викторович работал. Многие еще помнят его рисунки в газете, сопровождавшие статьи, в то время это была неотъемлемая часть газетной культуры</w:t>
      </w:r>
      <w:r>
        <w:rPr>
          <w:rFonts w:ascii="Times New Roman" w:hAnsi="Times New Roman" w:cs="Times New Roman"/>
          <w:sz w:val="24"/>
          <w:szCs w:val="24"/>
        </w:rPr>
        <w:t>»</w:t>
      </w:r>
      <w:r w:rsidR="00D10E13" w:rsidRPr="00B5005A">
        <w:rPr>
          <w:rFonts w:ascii="Times New Roman" w:hAnsi="Times New Roman" w:cs="Times New Roman"/>
          <w:sz w:val="24"/>
          <w:szCs w:val="24"/>
        </w:rPr>
        <w:t xml:space="preserve">.[1]. </w:t>
      </w:r>
    </w:p>
    <w:p w14:paraId="2F19A45C" w14:textId="14C985F5" w:rsidR="00D10E13" w:rsidRPr="00B5005A" w:rsidRDefault="00D10E13" w:rsidP="00D10E13">
      <w:pPr>
        <w:spacing w:after="0" w:line="240" w:lineRule="auto"/>
        <w:ind w:firstLine="709"/>
        <w:jc w:val="both"/>
        <w:rPr>
          <w:rFonts w:ascii="Times New Roman" w:eastAsia="Times New Roman" w:hAnsi="Times New Roman" w:cs="Times New Roman"/>
          <w:bCs/>
          <w:sz w:val="24"/>
          <w:szCs w:val="24"/>
          <w:lang w:eastAsia="ru-RU"/>
        </w:rPr>
      </w:pPr>
      <w:r w:rsidRPr="00B5005A">
        <w:rPr>
          <w:rFonts w:ascii="Times New Roman" w:hAnsi="Times New Roman" w:cs="Times New Roman"/>
          <w:sz w:val="24"/>
          <w:szCs w:val="24"/>
        </w:rPr>
        <w:t xml:space="preserve">Вокруг </w:t>
      </w:r>
      <w:r w:rsidR="007E2377">
        <w:rPr>
          <w:rFonts w:ascii="Times New Roman" w:hAnsi="Times New Roman" w:cs="Times New Roman"/>
          <w:sz w:val="24"/>
          <w:szCs w:val="24"/>
        </w:rPr>
        <w:t>«</w:t>
      </w:r>
      <w:r w:rsidRPr="00B5005A">
        <w:rPr>
          <w:rFonts w:ascii="Times New Roman" w:hAnsi="Times New Roman" w:cs="Times New Roman"/>
          <w:sz w:val="24"/>
          <w:szCs w:val="24"/>
        </w:rPr>
        <w:t>Ставропольской правды</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объединялись и потом становились известными поэты, писатели, фотографы, художники. И именно без художника ни одно издание было немыслимо при скупых возможностях прежней печати: художнику приходилось лаконичными средствами отражать и свою эпоху, и свое мастерство и талант. И Владимир Додэ справлялся с этим блестяще.</w:t>
      </w:r>
      <w:r w:rsidRPr="00B5005A">
        <w:rPr>
          <w:rFonts w:ascii="Times New Roman" w:eastAsia="Times New Roman" w:hAnsi="Times New Roman" w:cs="Times New Roman"/>
          <w:bCs/>
          <w:sz w:val="24"/>
          <w:szCs w:val="24"/>
          <w:lang w:eastAsia="ru-RU"/>
        </w:rPr>
        <w:t xml:space="preserve"> </w:t>
      </w:r>
    </w:p>
    <w:p w14:paraId="05C31E50"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eastAsia="Times New Roman" w:hAnsi="Times New Roman" w:cs="Times New Roman"/>
          <w:bCs/>
          <w:sz w:val="24"/>
          <w:szCs w:val="24"/>
          <w:lang w:eastAsia="ru-RU"/>
        </w:rPr>
        <w:t>Творческая и профессиональная жизнь В.В. Додэ связана со Ставропольским книжным издательством. Как художник Владимир Владимирович хорошо был известен ее читателям. И известен как иллюстратор книг, в основном поэтических сборников.</w:t>
      </w:r>
    </w:p>
    <w:p w14:paraId="296EA214" w14:textId="56BD67EA"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Биография Владимира Викторовича Додэ (родился 10 декабря 1937 года в селе Донская Балка, Петровского района) известного на Ставрополье художника-графика, иллюстратора, поэта подходит для типичных </w:t>
      </w:r>
      <w:r w:rsidR="007E2377">
        <w:rPr>
          <w:rFonts w:ascii="Times New Roman" w:hAnsi="Times New Roman" w:cs="Times New Roman"/>
          <w:sz w:val="24"/>
          <w:szCs w:val="24"/>
        </w:rPr>
        <w:t>«</w:t>
      </w:r>
      <w:r w:rsidRPr="00B5005A">
        <w:rPr>
          <w:rFonts w:ascii="Times New Roman" w:hAnsi="Times New Roman" w:cs="Times New Roman"/>
          <w:sz w:val="24"/>
          <w:szCs w:val="24"/>
        </w:rPr>
        <w:t>шестидесятников</w:t>
      </w:r>
      <w:r w:rsidR="007E2377">
        <w:rPr>
          <w:rFonts w:ascii="Times New Roman" w:hAnsi="Times New Roman" w:cs="Times New Roman"/>
          <w:sz w:val="24"/>
          <w:szCs w:val="24"/>
        </w:rPr>
        <w:t>»</w:t>
      </w:r>
      <w:r w:rsidRPr="00B5005A">
        <w:rPr>
          <w:rFonts w:ascii="Times New Roman" w:hAnsi="Times New Roman" w:cs="Times New Roman"/>
          <w:sz w:val="24"/>
          <w:szCs w:val="24"/>
        </w:rPr>
        <w:t>: выбор романтической профессии привел в Ставропольский нефтяной техникум (1954), увлечение кинематографом заставило уехать в Лабинск, где учился на киномеханика звукового кино (1955). Был актером в студенческом театре. Окончил</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Краснодарское художественное училище обработки металлов (1957–1963). Вернувшись в Ставрополь, выбрал для себя профессию художника-графика, связанного с полиграфией. Но, работая с текстами, иллюстрируя заметки журналистов, создавая оформление книг, не забывал и о творческой работе. </w:t>
      </w:r>
    </w:p>
    <w:p w14:paraId="144CA9E4"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eastAsia="Times New Roman" w:hAnsi="Times New Roman" w:cs="Times New Roman"/>
          <w:sz w:val="24"/>
          <w:szCs w:val="24"/>
          <w:lang w:eastAsia="ru-RU"/>
        </w:rPr>
        <w:t>Помимо газетной работы много занимался станковой графикой в технике линогравюры. При этом всегда оставался ни на кого не похожим, быть может, оттого и не вписался в общий тренд профессионального развития, формально стоял в стороне от Союза художников. Но человек был абсолютно профессиональный, искренний, со своим словом и в пейзаже, и в анималистическом жанре, и в живописи.</w:t>
      </w:r>
      <w:r w:rsidRPr="00B5005A">
        <w:rPr>
          <w:rFonts w:ascii="Times New Roman" w:hAnsi="Times New Roman" w:cs="Times New Roman"/>
          <w:noProof/>
          <w:sz w:val="24"/>
          <w:szCs w:val="24"/>
          <w:lang w:eastAsia="ru-RU"/>
        </w:rPr>
        <w:t xml:space="preserve"> </w:t>
      </w:r>
    </w:p>
    <w:p w14:paraId="5C1E5463" w14:textId="77777777" w:rsidR="00D10E13" w:rsidRPr="00B5005A" w:rsidRDefault="00D10E13" w:rsidP="00D10E13">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Как человек, связанный с текстами, со словом, Додэ дружил со многими ставропольскими литераторами. </w:t>
      </w:r>
    </w:p>
    <w:p w14:paraId="12983B86" w14:textId="77777777" w:rsidR="00D10E13" w:rsidRPr="00B5005A" w:rsidRDefault="00D10E13" w:rsidP="00D10E13">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Профессиональные отношения с писательским братством переросли в дружеские, близкие. Игорь Романов, Владимир Гнеушев, Иван Кашпуров, Александр Екимцев, Геннадий Фатеев, Семён Ванетик, Валентина Сляднева, Вадим Хачиков, Азрет Семёнов, Осман Хубиев, Морхаджи Нармаев стали тем кругом общения, которому доверял Владимир Додэ. Многим из них показывал свои стихи. Он чувствовал интонацию каждого поэта, как органично вписывался в художественный процесс своего времени. </w:t>
      </w:r>
    </w:p>
    <w:p w14:paraId="75304A2F" w14:textId="1EF0437F"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Владимир Додэ – участник художественных выставок с 1965 года. Писал стихи. Посмертно вышел сборник его стихов </w:t>
      </w:r>
      <w:r w:rsidR="007E2377">
        <w:rPr>
          <w:rFonts w:ascii="Times New Roman" w:hAnsi="Times New Roman" w:cs="Times New Roman"/>
          <w:sz w:val="24"/>
          <w:szCs w:val="24"/>
        </w:rPr>
        <w:t>«</w:t>
      </w:r>
      <w:r w:rsidRPr="00B5005A">
        <w:rPr>
          <w:rFonts w:ascii="Times New Roman" w:hAnsi="Times New Roman" w:cs="Times New Roman"/>
          <w:sz w:val="24"/>
          <w:szCs w:val="24"/>
        </w:rPr>
        <w:t>Акварель</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 иллюстрациями автора. Презентация сборника</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с небольшой выставкой графических работ прошла в Ставропольском краевом музее изобразительных искусств в декабре 2002 года. Тогда же дочь художника Звездана Владимировна Додэ передала в дар музею коллекцию его графических работ. А наследие В.В. Додэ это станковая графика, выполненная в печатных техниках цинкографии, линогравюры; ручных – карандаша, туши и пера, акварели. Художник писал маслом и эмалями, работал в технике чеканки. </w:t>
      </w:r>
    </w:p>
    <w:p w14:paraId="589AEA5A" w14:textId="66A19663"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На выставке </w:t>
      </w:r>
      <w:r w:rsidR="007E2377">
        <w:rPr>
          <w:rFonts w:ascii="Times New Roman" w:hAnsi="Times New Roman" w:cs="Times New Roman"/>
          <w:sz w:val="24"/>
          <w:szCs w:val="24"/>
        </w:rPr>
        <w:t>«</w:t>
      </w:r>
      <w:r w:rsidRPr="00B5005A">
        <w:rPr>
          <w:rFonts w:ascii="Times New Roman" w:hAnsi="Times New Roman" w:cs="Times New Roman"/>
          <w:sz w:val="24"/>
          <w:szCs w:val="24"/>
        </w:rPr>
        <w:t>Испытание чувств. Дети войны</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присутствовали дети художников, которые поделились своими личными воспоминаниями о родителях, их рассказами о пережитых военных годах. </w:t>
      </w:r>
      <w:r w:rsidR="007E2377">
        <w:rPr>
          <w:rFonts w:ascii="Times New Roman" w:hAnsi="Times New Roman" w:cs="Times New Roman"/>
          <w:sz w:val="24"/>
          <w:szCs w:val="24"/>
        </w:rPr>
        <w:t>«</w:t>
      </w:r>
      <w:r w:rsidRPr="00B5005A">
        <w:rPr>
          <w:rFonts w:ascii="Times New Roman" w:hAnsi="Times New Roman" w:cs="Times New Roman"/>
          <w:sz w:val="24"/>
          <w:szCs w:val="24"/>
        </w:rPr>
        <w:t>У родителей восприятие войны было разное,</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отметила Звездана Додэ, дочь художника Владимира Додэ.</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Мама воспринимала войну через письма её отца с фронта, через новости и рассказы односельчан, вернувшихся ранеными, но живыми. Мамин отец не вернулся. А моему папе пришлось пережить оккупацию, он был ещё ребёнком, но на нём это отразилось. Бабушка говорила, что был ужасный голод, приходилось, есть лебеду. И этот голод настолько остался в памяти отца, что в холодильнике у нас всегда лежали колбаса и сало. Это была какая-то гарантия, что мы не останемся голодными. Этот эпизод до сих пор царапает моё сердце</w:t>
      </w:r>
      <w:r w:rsidR="007E2377">
        <w:rPr>
          <w:rFonts w:ascii="Times New Roman" w:hAnsi="Times New Roman" w:cs="Times New Roman"/>
          <w:sz w:val="24"/>
          <w:szCs w:val="24"/>
        </w:rPr>
        <w:t>»</w:t>
      </w:r>
      <w:r w:rsidRPr="00B5005A">
        <w:rPr>
          <w:rFonts w:ascii="Times New Roman" w:hAnsi="Times New Roman" w:cs="Times New Roman"/>
          <w:sz w:val="24"/>
          <w:szCs w:val="24"/>
        </w:rPr>
        <w:t>. Звездана Владимировна также поделилась своим личным восприятием творчества отца. Она сказала, что всегда воспринимала его как книжного графика, это была очень серьёзная работа.[2].</w:t>
      </w:r>
    </w:p>
    <w:p w14:paraId="4A1D7382"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Додэ Владимир Викторович, художник двухмерного пространства. Свои знания передавал учащимся сельской школы и одновременно много работал над гравюрами. Иллюстрировал книгу Т. Минаевой, ученого, археолога.[3].</w:t>
      </w:r>
    </w:p>
    <w:p w14:paraId="66E522E2" w14:textId="1E9BAD5B" w:rsidR="00D10E13" w:rsidRPr="00B5005A" w:rsidRDefault="00D10E13" w:rsidP="00D10E13">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rPr>
        <w:t xml:space="preserve">Издал книгу </w:t>
      </w:r>
      <w:r w:rsidR="007E2377">
        <w:rPr>
          <w:rFonts w:ascii="Times New Roman" w:hAnsi="Times New Roman" w:cs="Times New Roman"/>
          <w:sz w:val="24"/>
          <w:szCs w:val="24"/>
        </w:rPr>
        <w:t>«</w:t>
      </w:r>
      <w:r w:rsidRPr="00B5005A">
        <w:rPr>
          <w:rFonts w:ascii="Times New Roman" w:hAnsi="Times New Roman" w:cs="Times New Roman"/>
          <w:sz w:val="24"/>
          <w:szCs w:val="24"/>
        </w:rPr>
        <w:t>Акварель</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Удалось найти ее описание на сайте Российской государственной библиотеки с такой аннотацией: </w:t>
      </w:r>
      <w:r w:rsidR="007E2377">
        <w:rPr>
          <w:rFonts w:ascii="Times New Roman" w:hAnsi="Times New Roman" w:cs="Times New Roman"/>
          <w:sz w:val="24"/>
          <w:szCs w:val="24"/>
        </w:rPr>
        <w:t>«</w:t>
      </w:r>
      <w:r w:rsidRPr="00B5005A">
        <w:rPr>
          <w:rFonts w:ascii="Times New Roman" w:hAnsi="Times New Roman" w:cs="Times New Roman"/>
          <w:sz w:val="24"/>
          <w:szCs w:val="24"/>
        </w:rPr>
        <w:t>Огонь любви и жизни, которым наполнены произведения талантливого человека В. Додэ, согреет ваши сердца</w:t>
      </w:r>
      <w:r w:rsidR="007E2377">
        <w:rPr>
          <w:rFonts w:ascii="Times New Roman" w:hAnsi="Times New Roman" w:cs="Times New Roman"/>
          <w:sz w:val="24"/>
          <w:szCs w:val="24"/>
        </w:rPr>
        <w:t>»</w:t>
      </w:r>
      <w:r w:rsidRPr="00B5005A">
        <w:rPr>
          <w:rFonts w:ascii="Times New Roman" w:hAnsi="Times New Roman" w:cs="Times New Roman"/>
          <w:sz w:val="24"/>
          <w:szCs w:val="24"/>
        </w:rPr>
        <w:t>.[4].</w:t>
      </w:r>
    </w:p>
    <w:p w14:paraId="7F781E13"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Мне понравились стихи, они чисты и прозрачны. Вот некоторые из них.</w:t>
      </w:r>
    </w:p>
    <w:p w14:paraId="3E26C746"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Что бы стало со мной без Руси,</w:t>
      </w:r>
    </w:p>
    <w:p w14:paraId="70B79262"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 Без ее голубых окоемов,</w:t>
      </w:r>
    </w:p>
    <w:p w14:paraId="4D779E28"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 Без берез в ожерелье зеленом?</w:t>
      </w:r>
    </w:p>
    <w:p w14:paraId="00FB3562"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 Без ее миловатых закатов,</w:t>
      </w:r>
    </w:p>
    <w:p w14:paraId="403BA3B4" w14:textId="77777777" w:rsidR="00D10E13" w:rsidRPr="00B5005A" w:rsidRDefault="00D10E13" w:rsidP="00D10E13">
      <w:pPr>
        <w:spacing w:after="0" w:line="240" w:lineRule="auto"/>
        <w:ind w:firstLine="709"/>
        <w:rPr>
          <w:rFonts w:ascii="Times New Roman" w:hAnsi="Times New Roman" w:cs="Times New Roman"/>
          <w:sz w:val="24"/>
          <w:szCs w:val="24"/>
        </w:rPr>
      </w:pPr>
      <w:r w:rsidRPr="00B5005A">
        <w:rPr>
          <w:rFonts w:ascii="Times New Roman" w:hAnsi="Times New Roman" w:cs="Times New Roman"/>
          <w:sz w:val="24"/>
          <w:szCs w:val="24"/>
          <w:shd w:val="clear" w:color="auto" w:fill="FFFFFF"/>
        </w:rPr>
        <w:t xml:space="preserve"> Без мелодий речных перекатов,</w:t>
      </w:r>
    </w:p>
    <w:p w14:paraId="4B040596" w14:textId="77777777" w:rsidR="00D10E13" w:rsidRPr="00B5005A" w:rsidRDefault="00D10E13" w:rsidP="00D10E13">
      <w:pPr>
        <w:spacing w:after="0" w:line="240" w:lineRule="auto"/>
        <w:ind w:firstLine="709"/>
        <w:rPr>
          <w:rFonts w:ascii="Times New Roman" w:hAnsi="Times New Roman" w:cs="Times New Roman"/>
          <w:sz w:val="24"/>
          <w:szCs w:val="24"/>
        </w:rPr>
      </w:pPr>
      <w:r w:rsidRPr="00B5005A">
        <w:rPr>
          <w:rFonts w:ascii="Times New Roman" w:hAnsi="Times New Roman" w:cs="Times New Roman"/>
          <w:sz w:val="24"/>
          <w:szCs w:val="24"/>
          <w:shd w:val="clear" w:color="auto" w:fill="FFFFFF"/>
        </w:rPr>
        <w:t>Без друзей в час веселья и горя,</w:t>
      </w:r>
    </w:p>
    <w:p w14:paraId="74571E96" w14:textId="77777777" w:rsidR="00D10E13" w:rsidRPr="00B5005A" w:rsidRDefault="00D10E13" w:rsidP="00D10E13">
      <w:pPr>
        <w:spacing w:after="0" w:line="240" w:lineRule="auto"/>
        <w:ind w:firstLine="709"/>
        <w:rPr>
          <w:rFonts w:ascii="Times New Roman" w:hAnsi="Times New Roman" w:cs="Times New Roman"/>
          <w:sz w:val="24"/>
          <w:szCs w:val="24"/>
        </w:rPr>
      </w:pPr>
      <w:r w:rsidRPr="00B5005A">
        <w:rPr>
          <w:rFonts w:ascii="Times New Roman" w:hAnsi="Times New Roman" w:cs="Times New Roman"/>
          <w:sz w:val="24"/>
          <w:szCs w:val="24"/>
          <w:shd w:val="clear" w:color="auto" w:fill="FFFFFF"/>
        </w:rPr>
        <w:t>Без степного пшеничного моря,</w:t>
      </w:r>
    </w:p>
    <w:p w14:paraId="4D3D4B31" w14:textId="77777777" w:rsidR="00D10E13" w:rsidRPr="00B5005A" w:rsidRDefault="00D10E13" w:rsidP="00D10E13">
      <w:pPr>
        <w:spacing w:after="0" w:line="240" w:lineRule="auto"/>
        <w:ind w:firstLine="709"/>
        <w:rPr>
          <w:rFonts w:ascii="Times New Roman" w:hAnsi="Times New Roman" w:cs="Times New Roman"/>
          <w:sz w:val="24"/>
          <w:szCs w:val="24"/>
        </w:rPr>
      </w:pPr>
      <w:r w:rsidRPr="00B5005A">
        <w:rPr>
          <w:rFonts w:ascii="Times New Roman" w:hAnsi="Times New Roman" w:cs="Times New Roman"/>
          <w:sz w:val="24"/>
          <w:szCs w:val="24"/>
          <w:shd w:val="clear" w:color="auto" w:fill="FFFFFF"/>
        </w:rPr>
        <w:t>Без дыханья ее дорогого,</w:t>
      </w:r>
    </w:p>
    <w:p w14:paraId="437A6374" w14:textId="77777777" w:rsidR="00D10E13" w:rsidRPr="00B5005A" w:rsidRDefault="00D10E13" w:rsidP="00D10E13">
      <w:pPr>
        <w:spacing w:after="0" w:line="240" w:lineRule="auto"/>
        <w:ind w:firstLine="709"/>
        <w:rPr>
          <w:rFonts w:ascii="Times New Roman" w:hAnsi="Times New Roman" w:cs="Times New Roman"/>
          <w:sz w:val="24"/>
          <w:szCs w:val="24"/>
        </w:rPr>
      </w:pPr>
      <w:r w:rsidRPr="00B5005A">
        <w:rPr>
          <w:rFonts w:ascii="Times New Roman" w:hAnsi="Times New Roman" w:cs="Times New Roman"/>
          <w:sz w:val="24"/>
          <w:szCs w:val="24"/>
          <w:shd w:val="clear" w:color="auto" w:fill="FFFFFF"/>
        </w:rPr>
        <w:t>Без великого русского слова?</w:t>
      </w:r>
    </w:p>
    <w:p w14:paraId="49462C03"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Что бы стало со мной без Руси,</w:t>
      </w:r>
    </w:p>
    <w:p w14:paraId="241344E3"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 Городов ее древних и новых,</w:t>
      </w:r>
    </w:p>
    <w:p w14:paraId="12466B1F"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 Без былинного края лесного,</w:t>
      </w:r>
    </w:p>
    <w:p w14:paraId="32882FA5"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 Без русалок ее златокосых,</w:t>
      </w:r>
    </w:p>
    <w:p w14:paraId="2D98AD4D"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 Без июньских ее сенокосов,</w:t>
      </w:r>
    </w:p>
    <w:p w14:paraId="553D2D13"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 Без ее голосистых метелей,</w:t>
      </w:r>
    </w:p>
    <w:p w14:paraId="26F72465"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 Без подснежников белых в апреле, -</w:t>
      </w:r>
    </w:p>
    <w:p w14:paraId="723BFF25" w14:textId="77777777" w:rsidR="00D10E13" w:rsidRPr="00B5005A" w:rsidRDefault="00D10E13" w:rsidP="00D10E13">
      <w:pPr>
        <w:spacing w:after="0" w:line="240" w:lineRule="auto"/>
        <w:ind w:firstLine="709"/>
        <w:rPr>
          <w:rFonts w:ascii="Times New Roman" w:hAnsi="Times New Roman" w:cs="Times New Roman"/>
          <w:sz w:val="24"/>
          <w:szCs w:val="24"/>
        </w:rPr>
      </w:pPr>
      <w:r w:rsidRPr="00B5005A">
        <w:rPr>
          <w:rFonts w:ascii="Times New Roman" w:hAnsi="Times New Roman" w:cs="Times New Roman"/>
          <w:sz w:val="24"/>
          <w:szCs w:val="24"/>
          <w:shd w:val="clear" w:color="auto" w:fill="FFFFFF"/>
        </w:rPr>
        <w:t>Что бы стало со мной без Руси?</w:t>
      </w:r>
    </w:p>
    <w:p w14:paraId="02B82116" w14:textId="77777777" w:rsidR="00D10E13" w:rsidRPr="00B5005A" w:rsidRDefault="00D10E13" w:rsidP="00D10E13">
      <w:pPr>
        <w:spacing w:after="0" w:line="240" w:lineRule="auto"/>
        <w:ind w:firstLine="709"/>
        <w:rPr>
          <w:rFonts w:ascii="Times New Roman" w:hAnsi="Times New Roman" w:cs="Times New Roman"/>
          <w:sz w:val="24"/>
          <w:szCs w:val="24"/>
        </w:rPr>
      </w:pPr>
      <w:r w:rsidRPr="00B5005A">
        <w:rPr>
          <w:rFonts w:ascii="Times New Roman" w:hAnsi="Times New Roman" w:cs="Times New Roman"/>
          <w:sz w:val="24"/>
          <w:szCs w:val="24"/>
          <w:shd w:val="clear" w:color="auto" w:fill="FFFFFF"/>
        </w:rPr>
        <w:t>Я отвечу, когда б ни спросили:</w:t>
      </w:r>
    </w:p>
    <w:p w14:paraId="6CD9F92B" w14:textId="77777777" w:rsidR="00D10E13" w:rsidRPr="00B5005A" w:rsidRDefault="00D10E13" w:rsidP="00D10E13">
      <w:pPr>
        <w:spacing w:after="0" w:line="240" w:lineRule="auto"/>
        <w:ind w:firstLine="709"/>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Я зачахну, умру без России.</w:t>
      </w:r>
    </w:p>
    <w:p w14:paraId="0138DEF6" w14:textId="34EE55B8"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Владимир Додэ иллюстрировал альманах </w:t>
      </w:r>
      <w:r w:rsidR="007E2377">
        <w:rPr>
          <w:rFonts w:ascii="Times New Roman" w:hAnsi="Times New Roman" w:cs="Times New Roman"/>
          <w:sz w:val="24"/>
          <w:szCs w:val="24"/>
        </w:rPr>
        <w:t>«</w:t>
      </w:r>
      <w:r w:rsidRPr="00B5005A">
        <w:rPr>
          <w:rFonts w:ascii="Times New Roman" w:hAnsi="Times New Roman" w:cs="Times New Roman"/>
          <w:sz w:val="24"/>
          <w:szCs w:val="24"/>
        </w:rPr>
        <w:t>Ставрополье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На сайте </w:t>
      </w:r>
      <w:r w:rsidR="007E2377">
        <w:rPr>
          <w:rFonts w:ascii="Times New Roman" w:hAnsi="Times New Roman" w:cs="Times New Roman"/>
          <w:sz w:val="24"/>
          <w:szCs w:val="24"/>
          <w:shd w:val="clear" w:color="auto" w:fill="FFFFFF"/>
        </w:rPr>
        <w:t>«</w:t>
      </w:r>
      <w:r w:rsidRPr="00B5005A">
        <w:rPr>
          <w:rFonts w:ascii="Times New Roman" w:hAnsi="Times New Roman" w:cs="Times New Roman"/>
          <w:sz w:val="24"/>
          <w:szCs w:val="24"/>
          <w:shd w:val="clear" w:color="auto" w:fill="FFFFFF"/>
        </w:rPr>
        <w:t xml:space="preserve">Ставропольская </w:t>
      </w:r>
      <w:r w:rsidRPr="00B5005A">
        <w:rPr>
          <w:rFonts w:ascii="Times New Roman" w:hAnsi="Times New Roman" w:cs="Times New Roman"/>
          <w:bCs/>
          <w:sz w:val="24"/>
          <w:szCs w:val="24"/>
          <w:shd w:val="clear" w:color="auto" w:fill="FFFFFF"/>
        </w:rPr>
        <w:t>краевая</w:t>
      </w:r>
      <w:r w:rsidRPr="00B5005A">
        <w:rPr>
          <w:rFonts w:ascii="Times New Roman" w:hAnsi="Times New Roman" w:cs="Times New Roman"/>
          <w:sz w:val="24"/>
          <w:szCs w:val="24"/>
          <w:shd w:val="clear" w:color="auto" w:fill="FFFFFF"/>
        </w:rPr>
        <w:t xml:space="preserve"> </w:t>
      </w:r>
      <w:r w:rsidRPr="00B5005A">
        <w:rPr>
          <w:rFonts w:ascii="Times New Roman" w:hAnsi="Times New Roman" w:cs="Times New Roman"/>
          <w:bCs/>
          <w:sz w:val="24"/>
          <w:szCs w:val="24"/>
          <w:shd w:val="clear" w:color="auto" w:fill="FFFFFF"/>
        </w:rPr>
        <w:t>детская</w:t>
      </w:r>
      <w:r w:rsidRPr="00B5005A">
        <w:rPr>
          <w:rFonts w:ascii="Times New Roman" w:hAnsi="Times New Roman" w:cs="Times New Roman"/>
          <w:sz w:val="24"/>
          <w:szCs w:val="24"/>
          <w:shd w:val="clear" w:color="auto" w:fill="FFFFFF"/>
        </w:rPr>
        <w:t xml:space="preserve"> </w:t>
      </w:r>
      <w:r w:rsidRPr="00B5005A">
        <w:rPr>
          <w:rFonts w:ascii="Times New Roman" w:hAnsi="Times New Roman" w:cs="Times New Roman"/>
          <w:bCs/>
          <w:sz w:val="24"/>
          <w:szCs w:val="24"/>
          <w:shd w:val="clear" w:color="auto" w:fill="FFFFFF"/>
        </w:rPr>
        <w:t>библиотека</w:t>
      </w:r>
      <w:r w:rsidRPr="00B5005A">
        <w:rPr>
          <w:rFonts w:ascii="Times New Roman" w:hAnsi="Times New Roman" w:cs="Times New Roman"/>
          <w:sz w:val="24"/>
          <w:szCs w:val="24"/>
          <w:shd w:val="clear" w:color="auto" w:fill="FFFFFF"/>
        </w:rPr>
        <w:t xml:space="preserve"> им. А.Е. </w:t>
      </w:r>
      <w:r w:rsidRPr="00B5005A">
        <w:rPr>
          <w:rFonts w:ascii="Times New Roman" w:hAnsi="Times New Roman" w:cs="Times New Roman"/>
          <w:bCs/>
          <w:sz w:val="24"/>
          <w:szCs w:val="24"/>
          <w:shd w:val="clear" w:color="auto" w:fill="FFFFFF"/>
        </w:rPr>
        <w:t>Екимцева</w:t>
      </w:r>
      <w:r w:rsidR="007E2377">
        <w:rPr>
          <w:rFonts w:ascii="Times New Roman" w:hAnsi="Times New Roman" w:cs="Times New Roman"/>
          <w:sz w:val="24"/>
          <w:szCs w:val="24"/>
          <w:shd w:val="clear" w:color="auto" w:fill="FFFFFF"/>
        </w:rPr>
        <w:t>»</w:t>
      </w:r>
      <w:r w:rsidRPr="00B5005A">
        <w:rPr>
          <w:rFonts w:ascii="Times New Roman" w:hAnsi="Times New Roman" w:cs="Times New Roman"/>
          <w:sz w:val="24"/>
          <w:szCs w:val="24"/>
          <w:shd w:val="clear" w:color="auto" w:fill="FFFFFF"/>
        </w:rPr>
        <w:t xml:space="preserve"> </w:t>
      </w:r>
      <w:r w:rsidRPr="00B5005A">
        <w:rPr>
          <w:rFonts w:ascii="Times New Roman" w:hAnsi="Times New Roman" w:cs="Times New Roman"/>
          <w:sz w:val="24"/>
          <w:szCs w:val="24"/>
        </w:rPr>
        <w:t>удалось найти немного сведений.[5].</w:t>
      </w:r>
    </w:p>
    <w:p w14:paraId="7DCE42FA" w14:textId="03011E04"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Додэ, В. Лесное кружево [Изоматериал]: линогравюра// Ставрополье: лит.-худож. альманах. – 1966. – №4.</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На обл.</w:t>
      </w:r>
    </w:p>
    <w:p w14:paraId="6CEC7930" w14:textId="7A0B9DDB"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Додэ, В. Берег Волги зимой [Изоматериал]: линогравюра// Ставрополье: лит.-худож. альманах. – 1966. – №4.</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На обл.</w:t>
      </w:r>
    </w:p>
    <w:p w14:paraId="46F2224B" w14:textId="4F35AF86"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Додэ, В. Сумрак [Изоматериал]: линогравюра// Ставрополье: лит.-худож. альманах. – 1966. – №4.</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На обл.</w:t>
      </w:r>
    </w:p>
    <w:p w14:paraId="521A7AD3" w14:textId="3C7FCB9A"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Додэ, В. Солнечная поляна [Изоматериал]: гравюра / Владимир Додэ // Ставрополье: лит.-худож. альманах. – 1964.</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№4. – На обл.</w:t>
      </w:r>
    </w:p>
    <w:p w14:paraId="5CE6D9DA" w14:textId="001ED9F5"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Иллюстрировал русскую народную сказку </w:t>
      </w:r>
      <w:r w:rsidR="007E2377">
        <w:rPr>
          <w:rFonts w:ascii="Times New Roman" w:hAnsi="Times New Roman" w:cs="Times New Roman"/>
          <w:sz w:val="24"/>
          <w:szCs w:val="24"/>
        </w:rPr>
        <w:t>«</w:t>
      </w:r>
      <w:r w:rsidRPr="00B5005A">
        <w:rPr>
          <w:rFonts w:ascii="Times New Roman" w:hAnsi="Times New Roman" w:cs="Times New Roman"/>
          <w:sz w:val="24"/>
          <w:szCs w:val="24"/>
        </w:rPr>
        <w:t>По щучьему велению</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выпущенную ставропольским книжным издательством.[6].</w:t>
      </w:r>
    </w:p>
    <w:p w14:paraId="1F405AF0"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Сведений о нем не так уж и много. Поэтому я обращалась в Ставропольскую краевую универсальную научную библиотеку им. М. Ю. Лермонтова с библиографическим запросом, узнать, какие книги иллюстрировал В.Додэ. Сотрудники отдела краеведения пригласили меня на выставку его творчества, посвященной 80-летию со дня рождения художника. Выставка очень понравилась.</w:t>
      </w:r>
    </w:p>
    <w:p w14:paraId="02ED5B65" w14:textId="0F0F4386"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Также в библиотеке колледжа ГБПОУ СРМК, где я учусь,</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сотрудники помогли найти книги, которые иллюстрировал Владимир Додэ, удалось найти 5 книг. </w:t>
      </w:r>
    </w:p>
    <w:p w14:paraId="66D7D9A0" w14:textId="29EF925F"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Теперь я понимаю значение иллюстратора для книги. Художники работают наравне с писателями, от них тоже зависит, как воспримет читатель книгу в целом! Я сфотографировала рисунки В. Додэ из книг: А. Малышева </w:t>
      </w:r>
      <w:r w:rsidR="007E2377">
        <w:rPr>
          <w:rFonts w:ascii="Times New Roman" w:hAnsi="Times New Roman" w:cs="Times New Roman"/>
          <w:sz w:val="24"/>
          <w:szCs w:val="24"/>
        </w:rPr>
        <w:t>«</w:t>
      </w:r>
      <w:r w:rsidRPr="00B5005A">
        <w:rPr>
          <w:rFonts w:ascii="Times New Roman" w:hAnsi="Times New Roman" w:cs="Times New Roman"/>
          <w:sz w:val="24"/>
          <w:szCs w:val="24"/>
        </w:rPr>
        <w:t>По следам Апсаты</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М.В. Усова </w:t>
      </w:r>
      <w:r w:rsidR="007E2377">
        <w:rPr>
          <w:rFonts w:ascii="Times New Roman" w:hAnsi="Times New Roman" w:cs="Times New Roman"/>
          <w:sz w:val="24"/>
          <w:szCs w:val="24"/>
        </w:rPr>
        <w:t>«</w:t>
      </w:r>
      <w:r w:rsidRPr="00B5005A">
        <w:rPr>
          <w:rFonts w:ascii="Times New Roman" w:hAnsi="Times New Roman" w:cs="Times New Roman"/>
          <w:sz w:val="24"/>
          <w:szCs w:val="24"/>
        </w:rPr>
        <w:t>Сто дней, сто ночей: Рассказы</w:t>
      </w:r>
      <w:r w:rsidR="007E2377">
        <w:rPr>
          <w:rFonts w:ascii="Times New Roman" w:hAnsi="Times New Roman" w:cs="Times New Roman"/>
          <w:sz w:val="24"/>
          <w:szCs w:val="24"/>
        </w:rPr>
        <w:t>»</w:t>
      </w:r>
      <w:r w:rsidRPr="00B5005A">
        <w:rPr>
          <w:rFonts w:ascii="Times New Roman" w:hAnsi="Times New Roman" w:cs="Times New Roman"/>
          <w:sz w:val="24"/>
          <w:szCs w:val="24"/>
        </w:rPr>
        <w:t>; В.И.</w:t>
      </w:r>
      <w:r w:rsidR="00201429" w:rsidRPr="00B5005A">
        <w:rPr>
          <w:rFonts w:ascii="Times New Roman" w:hAnsi="Times New Roman" w:cs="Times New Roman"/>
          <w:sz w:val="24"/>
          <w:szCs w:val="24"/>
        </w:rPr>
        <w:t xml:space="preserve"> </w:t>
      </w:r>
      <w:r w:rsidRPr="00B5005A">
        <w:rPr>
          <w:rFonts w:ascii="Times New Roman" w:hAnsi="Times New Roman" w:cs="Times New Roman"/>
          <w:noProof/>
          <w:sz w:val="24"/>
          <w:szCs w:val="24"/>
          <w:lang w:eastAsia="ru-RU"/>
        </w:rPr>
        <w:t xml:space="preserve">Кожевникова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Среди людей: Рассказы</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xml:space="preserve">; М.В. Усова </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Уж вы горы мои кавказские: Новеллы, рассказы</w:t>
      </w:r>
      <w:r w:rsidR="007E2377">
        <w:rPr>
          <w:rFonts w:ascii="Times New Roman" w:hAnsi="Times New Roman" w:cs="Times New Roman"/>
          <w:noProof/>
          <w:sz w:val="24"/>
          <w:szCs w:val="24"/>
          <w:lang w:eastAsia="ru-RU"/>
        </w:rPr>
        <w:t>»</w:t>
      </w:r>
      <w:r w:rsidRPr="00B5005A">
        <w:rPr>
          <w:rFonts w:ascii="Times New Roman" w:hAnsi="Times New Roman" w:cs="Times New Roman"/>
          <w:noProof/>
          <w:sz w:val="24"/>
          <w:szCs w:val="24"/>
          <w:lang w:eastAsia="ru-RU"/>
        </w:rPr>
        <w:t xml:space="preserve">; Д.Н. </w:t>
      </w:r>
      <w:r w:rsidRPr="00B5005A">
        <w:rPr>
          <w:rFonts w:ascii="Times New Roman" w:hAnsi="Times New Roman" w:cs="Times New Roman"/>
          <w:sz w:val="24"/>
          <w:szCs w:val="24"/>
        </w:rPr>
        <w:t xml:space="preserve">Мамин-Сибиряка </w:t>
      </w:r>
      <w:r w:rsidR="007E2377">
        <w:rPr>
          <w:rFonts w:ascii="Times New Roman" w:hAnsi="Times New Roman" w:cs="Times New Roman"/>
          <w:sz w:val="24"/>
          <w:szCs w:val="24"/>
        </w:rPr>
        <w:t>«</w:t>
      </w:r>
      <w:r w:rsidRPr="00B5005A">
        <w:rPr>
          <w:rFonts w:ascii="Times New Roman" w:hAnsi="Times New Roman" w:cs="Times New Roman"/>
          <w:sz w:val="24"/>
          <w:szCs w:val="24"/>
        </w:rPr>
        <w:t>Приваловские миллионы</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представила в своей работе.</w:t>
      </w:r>
    </w:p>
    <w:p w14:paraId="01C4C837"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
          <w:sz w:val="24"/>
          <w:szCs w:val="24"/>
        </w:rPr>
        <w:t>Вывод:</w:t>
      </w:r>
      <w:r w:rsidRPr="00B5005A">
        <w:rPr>
          <w:rFonts w:ascii="Times New Roman" w:hAnsi="Times New Roman" w:cs="Times New Roman"/>
          <w:sz w:val="24"/>
          <w:szCs w:val="24"/>
        </w:rPr>
        <w:t xml:space="preserve"> Владимир Додэ, несомненно, был весьма заметной фигурой, со своей четкой позицией, своим пониманием роли художника. Имя его останется в художественной жизни Ставрополья – с его вкусом, стилем, воплощением идей, широким диапазоном творчества. Такими именами и будет всегда жива наша культура.</w:t>
      </w:r>
    </w:p>
    <w:p w14:paraId="75419E79" w14:textId="7777777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Он шагает с нами в будущее, а ведь известно: человек живет столько, сколько его помнят. </w:t>
      </w:r>
    </w:p>
    <w:p w14:paraId="71698683" w14:textId="77777777" w:rsidR="00D10E13" w:rsidRPr="00B5005A" w:rsidRDefault="00D10E13" w:rsidP="00D10E13">
      <w:pPr>
        <w:spacing w:after="0" w:line="240" w:lineRule="auto"/>
        <w:ind w:firstLine="709"/>
        <w:jc w:val="both"/>
        <w:rPr>
          <w:rFonts w:ascii="Times New Roman" w:hAnsi="Times New Roman" w:cs="Times New Roman"/>
          <w:b/>
          <w:sz w:val="24"/>
          <w:szCs w:val="24"/>
        </w:rPr>
      </w:pPr>
    </w:p>
    <w:p w14:paraId="785A3869" w14:textId="77777777" w:rsidR="00D10E13" w:rsidRPr="00B5005A" w:rsidRDefault="00D10E13" w:rsidP="00D10E13">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383318D8" w14:textId="77777777" w:rsidR="00D10E13" w:rsidRPr="00B5005A" w:rsidRDefault="00D10E13" w:rsidP="00D10E13">
      <w:pPr>
        <w:spacing w:after="0" w:line="240" w:lineRule="auto"/>
        <w:ind w:firstLine="709"/>
        <w:jc w:val="center"/>
        <w:rPr>
          <w:rFonts w:ascii="Times New Roman" w:hAnsi="Times New Roman" w:cs="Times New Roman"/>
          <w:b/>
          <w:sz w:val="24"/>
          <w:szCs w:val="24"/>
        </w:rPr>
      </w:pPr>
    </w:p>
    <w:p w14:paraId="1B4CE452" w14:textId="21BCE31A" w:rsidR="00D10E13" w:rsidRPr="00B5005A" w:rsidRDefault="00D10E13" w:rsidP="00D10E13">
      <w:pPr>
        <w:pStyle w:val="a9"/>
        <w:numPr>
          <w:ilvl w:val="0"/>
          <w:numId w:val="81"/>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Быкова, Н. Работы художника</w:t>
      </w:r>
      <w:r w:rsidR="007E2377">
        <w:rPr>
          <w:rFonts w:ascii="Times New Roman" w:hAnsi="Times New Roman"/>
          <w:sz w:val="24"/>
          <w:szCs w:val="24"/>
        </w:rPr>
        <w:t xml:space="preserve"> – </w:t>
      </w:r>
      <w:r w:rsidRPr="00B5005A">
        <w:rPr>
          <w:rFonts w:ascii="Times New Roman" w:hAnsi="Times New Roman"/>
          <w:sz w:val="24"/>
          <w:szCs w:val="24"/>
        </w:rPr>
        <w:t xml:space="preserve">графика Владимира Додэ выставлены в Ставрополе. Ставропольская фамилия с французским акцентом </w:t>
      </w:r>
      <w:r w:rsidR="001B7D0A">
        <w:rPr>
          <w:rFonts w:ascii="Times New Roman" w:hAnsi="Times New Roman"/>
          <w:sz w:val="24"/>
          <w:szCs w:val="24"/>
        </w:rPr>
        <w:t xml:space="preserve">/ Н.Быкова </w:t>
      </w:r>
      <w:r w:rsidRPr="00B5005A">
        <w:rPr>
          <w:rFonts w:ascii="Times New Roman" w:hAnsi="Times New Roman"/>
          <w:sz w:val="24"/>
          <w:szCs w:val="24"/>
        </w:rPr>
        <w:t>/</w:t>
      </w:r>
      <w:r w:rsidR="001B7D0A">
        <w:rPr>
          <w:rFonts w:ascii="Times New Roman" w:hAnsi="Times New Roman"/>
          <w:sz w:val="24"/>
          <w:szCs w:val="24"/>
        </w:rPr>
        <w:t>/</w:t>
      </w:r>
      <w:r w:rsidRPr="00B5005A">
        <w:rPr>
          <w:rFonts w:ascii="Times New Roman" w:hAnsi="Times New Roman"/>
          <w:sz w:val="24"/>
          <w:szCs w:val="24"/>
        </w:rPr>
        <w:t xml:space="preserve"> Газета </w:t>
      </w:r>
      <w:r w:rsidR="007E2377">
        <w:rPr>
          <w:rFonts w:ascii="Times New Roman" w:hAnsi="Times New Roman"/>
          <w:sz w:val="24"/>
          <w:szCs w:val="24"/>
        </w:rPr>
        <w:t>«</w:t>
      </w:r>
      <w:r w:rsidRPr="00B5005A">
        <w:rPr>
          <w:rFonts w:ascii="Times New Roman" w:hAnsi="Times New Roman"/>
          <w:sz w:val="24"/>
          <w:szCs w:val="24"/>
        </w:rPr>
        <w:t>Ставропольская правда</w:t>
      </w:r>
      <w:r w:rsidR="007E2377">
        <w:rPr>
          <w:rFonts w:ascii="Times New Roman" w:hAnsi="Times New Roman"/>
          <w:sz w:val="24"/>
          <w:szCs w:val="24"/>
        </w:rPr>
        <w:t>»</w:t>
      </w:r>
      <w:r w:rsidR="001B7D0A">
        <w:rPr>
          <w:rFonts w:ascii="Times New Roman" w:hAnsi="Times New Roman"/>
          <w:sz w:val="24"/>
          <w:szCs w:val="24"/>
        </w:rPr>
        <w:t>. 2017.</w:t>
      </w:r>
      <w:r w:rsidR="00BD1225">
        <w:rPr>
          <w:rFonts w:ascii="Times New Roman" w:hAnsi="Times New Roman"/>
          <w:sz w:val="24"/>
          <w:szCs w:val="24"/>
        </w:rPr>
        <w:t xml:space="preserve"> – </w:t>
      </w:r>
      <w:r w:rsidR="001B7D0A">
        <w:rPr>
          <w:rFonts w:ascii="Times New Roman" w:hAnsi="Times New Roman"/>
          <w:sz w:val="24"/>
          <w:szCs w:val="24"/>
        </w:rPr>
        <w:t>29 декабря/</w:t>
      </w:r>
      <w:r w:rsidR="00BD1225">
        <w:rPr>
          <w:rFonts w:ascii="Times New Roman" w:hAnsi="Times New Roman"/>
          <w:sz w:val="24"/>
          <w:szCs w:val="24"/>
        </w:rPr>
        <w:t xml:space="preserve"> – </w:t>
      </w:r>
      <w:r w:rsidRPr="00B5005A">
        <w:rPr>
          <w:rFonts w:ascii="Times New Roman" w:hAnsi="Times New Roman"/>
          <w:sz w:val="24"/>
          <w:szCs w:val="24"/>
          <w:lang w:val="en-US"/>
        </w:rPr>
        <w:t>URL</w:t>
      </w:r>
      <w:r w:rsidRPr="00B5005A">
        <w:rPr>
          <w:rFonts w:ascii="Times New Roman" w:hAnsi="Times New Roman"/>
          <w:sz w:val="24"/>
          <w:szCs w:val="24"/>
        </w:rPr>
        <w:t xml:space="preserve">: </w:t>
      </w:r>
      <w:hyperlink r:id="rId158" w:history="1">
        <w:r w:rsidRPr="00B5005A">
          <w:rPr>
            <w:rStyle w:val="ae"/>
            <w:rFonts w:ascii="Times New Roman" w:hAnsi="Times New Roman"/>
            <w:color w:val="auto"/>
            <w:sz w:val="24"/>
            <w:szCs w:val="24"/>
          </w:rPr>
          <w:t>https://stapravda.ru/20180106/raboty_hudozhnikagrafika_vladimira_dode_vystavleny_v_stavropole_116187.html</w:t>
        </w:r>
      </w:hyperlink>
      <w:r w:rsidR="00201429" w:rsidRPr="00B5005A">
        <w:rPr>
          <w:rFonts w:ascii="Times New Roman" w:hAnsi="Times New Roman"/>
          <w:sz w:val="24"/>
          <w:szCs w:val="24"/>
        </w:rPr>
        <w:t xml:space="preserve"> </w:t>
      </w:r>
    </w:p>
    <w:p w14:paraId="7C965F64" w14:textId="5051CA9A" w:rsidR="00D10E13" w:rsidRPr="001B7D0A" w:rsidRDefault="00D10E13" w:rsidP="001B7D0A">
      <w:pPr>
        <w:spacing w:after="0" w:line="240" w:lineRule="auto"/>
        <w:ind w:firstLine="709"/>
        <w:jc w:val="both"/>
        <w:rPr>
          <w:rStyle w:val="ae"/>
          <w:rFonts w:ascii="Times New Roman" w:hAnsi="Times New Roman"/>
          <w:color w:val="auto"/>
          <w:sz w:val="24"/>
          <w:szCs w:val="24"/>
          <w:u w:val="none"/>
        </w:rPr>
      </w:pPr>
      <w:r w:rsidRPr="00B5005A">
        <w:rPr>
          <w:rFonts w:ascii="Times New Roman" w:hAnsi="Times New Roman" w:cs="Times New Roman"/>
          <w:sz w:val="24"/>
          <w:szCs w:val="24"/>
        </w:rPr>
        <w:t xml:space="preserve">2. Климашевская, А. Открыта новая выставка в рамках </w:t>
      </w:r>
      <w:r w:rsidR="007E2377">
        <w:rPr>
          <w:rFonts w:ascii="Times New Roman" w:hAnsi="Times New Roman" w:cs="Times New Roman"/>
          <w:sz w:val="24"/>
          <w:szCs w:val="24"/>
        </w:rPr>
        <w:t>«</w:t>
      </w:r>
      <w:r w:rsidRPr="00B5005A">
        <w:rPr>
          <w:rFonts w:ascii="Times New Roman" w:hAnsi="Times New Roman" w:cs="Times New Roman"/>
          <w:sz w:val="24"/>
          <w:szCs w:val="24"/>
        </w:rPr>
        <w:t>Фестиваля мемориальных коллекций художников Ставрополья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Испытание чувств. Дети войны</w:t>
      </w:r>
      <w:r w:rsidR="007E2377">
        <w:rPr>
          <w:rFonts w:ascii="Times New Roman" w:hAnsi="Times New Roman" w:cs="Times New Roman"/>
          <w:sz w:val="24"/>
          <w:szCs w:val="24"/>
        </w:rPr>
        <w:t>»</w:t>
      </w:r>
      <w:r w:rsidR="001B7D0A">
        <w:rPr>
          <w:rFonts w:ascii="Times New Roman" w:hAnsi="Times New Roman" w:cs="Times New Roman"/>
          <w:sz w:val="24"/>
          <w:szCs w:val="24"/>
        </w:rPr>
        <w:t xml:space="preserve"> / А.Климашевская. URL: </w:t>
      </w:r>
      <w:hyperlink r:id="rId159" w:history="1">
        <w:r w:rsidRPr="001B7D0A">
          <w:rPr>
            <w:rStyle w:val="ae"/>
            <w:rFonts w:ascii="Times New Roman" w:hAnsi="Times New Roman"/>
            <w:color w:val="auto"/>
            <w:sz w:val="24"/>
            <w:szCs w:val="24"/>
            <w:u w:val="none"/>
          </w:rPr>
          <w:t>https://vechorka.ru/article/otkryta-novaya-vystavka-v-ramkah-festivalya-memorialnyh-kollek/</w:t>
        </w:r>
      </w:hyperlink>
      <w:r w:rsidR="001B7D0A">
        <w:rPr>
          <w:rStyle w:val="ae"/>
          <w:rFonts w:ascii="Times New Roman" w:hAnsi="Times New Roman"/>
          <w:color w:val="auto"/>
          <w:sz w:val="24"/>
          <w:szCs w:val="24"/>
          <w:u w:val="none"/>
        </w:rPr>
        <w:t xml:space="preserve">. </w:t>
      </w:r>
      <w:r w:rsidR="001B7D0A" w:rsidRPr="001B7D0A">
        <w:rPr>
          <w:rStyle w:val="ae"/>
          <w:rFonts w:ascii="Times New Roman" w:hAnsi="Times New Roman"/>
          <w:color w:val="auto"/>
          <w:sz w:val="24"/>
          <w:szCs w:val="24"/>
          <w:u w:val="none"/>
        </w:rPr>
        <w:t xml:space="preserve"> – Текст: электронный;</w:t>
      </w:r>
    </w:p>
    <w:p w14:paraId="2FD684C7" w14:textId="002F052B" w:rsidR="00D10E13" w:rsidRPr="00B5005A" w:rsidRDefault="00D10E13" w:rsidP="00D10E13">
      <w:pPr>
        <w:tabs>
          <w:tab w:val="left" w:pos="1020"/>
        </w:tabs>
        <w:spacing w:after="0" w:line="240" w:lineRule="auto"/>
        <w:ind w:firstLine="709"/>
        <w:jc w:val="both"/>
        <w:rPr>
          <w:rFonts w:ascii="Times New Roman" w:hAnsi="Times New Roman" w:cs="Times New Roman"/>
          <w:bCs/>
          <w:sz w:val="24"/>
          <w:szCs w:val="24"/>
        </w:rPr>
      </w:pPr>
      <w:r w:rsidRPr="00B5005A">
        <w:rPr>
          <w:rFonts w:ascii="Times New Roman" w:hAnsi="Times New Roman" w:cs="Times New Roman"/>
          <w:bCs/>
          <w:sz w:val="24"/>
          <w:szCs w:val="24"/>
        </w:rPr>
        <w:t>3. Минаева, Т. М. К истории алан Верхнего Прикубанья по археологическим данным</w:t>
      </w:r>
      <w:r w:rsidR="001B7D0A">
        <w:rPr>
          <w:rFonts w:ascii="Times New Roman" w:hAnsi="Times New Roman" w:cs="Times New Roman"/>
          <w:bCs/>
          <w:sz w:val="24"/>
          <w:szCs w:val="24"/>
        </w:rPr>
        <w:t xml:space="preserve"> </w:t>
      </w:r>
      <w:r w:rsidRPr="00B5005A">
        <w:rPr>
          <w:rFonts w:ascii="Times New Roman" w:hAnsi="Times New Roman" w:cs="Times New Roman"/>
          <w:bCs/>
          <w:sz w:val="24"/>
          <w:szCs w:val="24"/>
        </w:rPr>
        <w:t xml:space="preserve">/ </w:t>
      </w:r>
      <w:r w:rsidR="001B7D0A">
        <w:rPr>
          <w:rFonts w:ascii="Times New Roman" w:hAnsi="Times New Roman" w:cs="Times New Roman"/>
          <w:bCs/>
          <w:sz w:val="24"/>
          <w:szCs w:val="24"/>
        </w:rPr>
        <w:t>Т.М.Минаева; художник В. Додэ; р</w:t>
      </w:r>
      <w:r w:rsidRPr="00B5005A">
        <w:rPr>
          <w:rFonts w:ascii="Times New Roman" w:hAnsi="Times New Roman" w:cs="Times New Roman"/>
          <w:bCs/>
          <w:sz w:val="24"/>
          <w:szCs w:val="24"/>
        </w:rPr>
        <w:t>едактор Г. Шапиро</w:t>
      </w:r>
      <w:r w:rsidR="007E2377">
        <w:rPr>
          <w:rFonts w:ascii="Times New Roman" w:hAnsi="Times New Roman" w:cs="Times New Roman"/>
          <w:bCs/>
          <w:sz w:val="24"/>
          <w:szCs w:val="24"/>
        </w:rPr>
        <w:t xml:space="preserve">. – </w:t>
      </w:r>
      <w:r w:rsidR="001B7D0A">
        <w:rPr>
          <w:rFonts w:ascii="Times New Roman" w:hAnsi="Times New Roman" w:cs="Times New Roman"/>
          <w:bCs/>
          <w:sz w:val="24"/>
          <w:szCs w:val="24"/>
        </w:rPr>
        <w:t>Ставрополь:</w:t>
      </w:r>
      <w:r w:rsidRPr="00B5005A">
        <w:rPr>
          <w:rFonts w:ascii="Times New Roman" w:hAnsi="Times New Roman" w:cs="Times New Roman"/>
          <w:bCs/>
          <w:sz w:val="24"/>
          <w:szCs w:val="24"/>
        </w:rPr>
        <w:t xml:space="preserve"> Кн. изд., 1971 г.</w:t>
      </w:r>
      <w:r w:rsidR="00BD1225">
        <w:rPr>
          <w:rFonts w:ascii="Times New Roman" w:hAnsi="Times New Roman" w:cs="Times New Roman"/>
          <w:bCs/>
          <w:sz w:val="24"/>
          <w:szCs w:val="24"/>
        </w:rPr>
        <w:t xml:space="preserve"> – </w:t>
      </w:r>
      <w:r w:rsidRPr="00B5005A">
        <w:rPr>
          <w:rFonts w:ascii="Times New Roman" w:hAnsi="Times New Roman" w:cs="Times New Roman"/>
          <w:bCs/>
          <w:sz w:val="24"/>
          <w:szCs w:val="24"/>
        </w:rPr>
        <w:t>248 с.</w:t>
      </w:r>
      <w:r w:rsidR="001B7D0A">
        <w:rPr>
          <w:rFonts w:ascii="Times New Roman" w:hAnsi="Times New Roman" w:cs="Times New Roman"/>
          <w:bCs/>
          <w:sz w:val="24"/>
          <w:szCs w:val="24"/>
        </w:rPr>
        <w:t>:</w:t>
      </w:r>
      <w:r w:rsidRPr="00B5005A">
        <w:rPr>
          <w:rFonts w:ascii="Times New Roman" w:hAnsi="Times New Roman" w:cs="Times New Roman"/>
          <w:bCs/>
          <w:sz w:val="24"/>
          <w:szCs w:val="24"/>
        </w:rPr>
        <w:t xml:space="preserve"> илл.</w:t>
      </w:r>
      <w:r w:rsidR="00BD1225">
        <w:rPr>
          <w:rFonts w:ascii="Times New Roman" w:hAnsi="Times New Roman" w:cs="Times New Roman"/>
          <w:bCs/>
          <w:sz w:val="24"/>
          <w:szCs w:val="24"/>
        </w:rPr>
        <w:t xml:space="preserve"> – </w:t>
      </w:r>
      <w:r w:rsidRPr="00B5005A">
        <w:rPr>
          <w:rFonts w:ascii="Times New Roman" w:hAnsi="Times New Roman" w:cs="Times New Roman"/>
          <w:bCs/>
          <w:sz w:val="24"/>
          <w:szCs w:val="24"/>
          <w:lang w:val="en-US"/>
        </w:rPr>
        <w:t>URL</w:t>
      </w:r>
      <w:r w:rsidRPr="00B5005A">
        <w:rPr>
          <w:rFonts w:ascii="Times New Roman" w:hAnsi="Times New Roman" w:cs="Times New Roman"/>
          <w:bCs/>
          <w:sz w:val="24"/>
          <w:szCs w:val="24"/>
        </w:rPr>
        <w:t xml:space="preserve">: </w:t>
      </w:r>
      <w:hyperlink r:id="rId160" w:history="1">
        <w:r w:rsidRPr="00B5005A">
          <w:rPr>
            <w:rStyle w:val="ae"/>
            <w:rFonts w:ascii="Times New Roman" w:hAnsi="Times New Roman"/>
            <w:bCs/>
            <w:color w:val="auto"/>
            <w:sz w:val="24"/>
            <w:szCs w:val="24"/>
          </w:rPr>
          <w:t>https://vk.com/wall-1123765_674</w:t>
        </w:r>
      </w:hyperlink>
      <w:r w:rsidR="001B7D0A">
        <w:rPr>
          <w:rFonts w:ascii="Times New Roman" w:hAnsi="Times New Roman" w:cs="Times New Roman"/>
          <w:bCs/>
          <w:sz w:val="24"/>
          <w:szCs w:val="24"/>
        </w:rPr>
        <w:t>. – Текст: электронный;</w:t>
      </w:r>
    </w:p>
    <w:p w14:paraId="3721EADF" w14:textId="5E728203" w:rsidR="00D10E13" w:rsidRPr="00B5005A" w:rsidRDefault="00D10E13" w:rsidP="00D940E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bCs/>
          <w:sz w:val="24"/>
          <w:szCs w:val="24"/>
        </w:rPr>
        <w:t>4. Додэ, В</w:t>
      </w:r>
      <w:r w:rsidR="001B7D0A">
        <w:rPr>
          <w:rFonts w:ascii="Times New Roman" w:hAnsi="Times New Roman" w:cs="Times New Roman"/>
          <w:bCs/>
          <w:sz w:val="24"/>
          <w:szCs w:val="24"/>
        </w:rPr>
        <w:t>.</w:t>
      </w:r>
      <w:r w:rsidRPr="00B5005A">
        <w:rPr>
          <w:rFonts w:ascii="Times New Roman" w:hAnsi="Times New Roman" w:cs="Times New Roman"/>
          <w:bCs/>
          <w:sz w:val="24"/>
          <w:szCs w:val="24"/>
        </w:rPr>
        <w:t xml:space="preserve"> В</w:t>
      </w:r>
      <w:r w:rsidR="001B7D0A">
        <w:rPr>
          <w:rFonts w:ascii="Times New Roman" w:hAnsi="Times New Roman" w:cs="Times New Roman"/>
          <w:bCs/>
          <w:sz w:val="24"/>
          <w:szCs w:val="24"/>
        </w:rPr>
        <w:t>.</w:t>
      </w:r>
      <w:r w:rsidRPr="00B5005A">
        <w:rPr>
          <w:rFonts w:ascii="Times New Roman" w:hAnsi="Times New Roman" w:cs="Times New Roman"/>
          <w:bCs/>
          <w:sz w:val="24"/>
          <w:szCs w:val="24"/>
        </w:rPr>
        <w:t xml:space="preserve"> (1937-2001).</w:t>
      </w:r>
      <w:r w:rsidR="001B7D0A">
        <w:rPr>
          <w:rFonts w:ascii="Times New Roman" w:hAnsi="Times New Roman" w:cs="Times New Roman"/>
          <w:bCs/>
          <w:sz w:val="24"/>
          <w:szCs w:val="24"/>
        </w:rPr>
        <w:t xml:space="preserve"> </w:t>
      </w:r>
      <w:r w:rsidRPr="00B5005A">
        <w:rPr>
          <w:rFonts w:ascii="Times New Roman" w:hAnsi="Times New Roman" w:cs="Times New Roman"/>
          <w:sz w:val="24"/>
          <w:szCs w:val="24"/>
        </w:rPr>
        <w:t>Акварель: Стихи, грав., рис. / В</w:t>
      </w:r>
      <w:r w:rsidR="001B7D0A">
        <w:rPr>
          <w:rFonts w:ascii="Times New Roman" w:hAnsi="Times New Roman" w:cs="Times New Roman"/>
          <w:sz w:val="24"/>
          <w:szCs w:val="24"/>
        </w:rPr>
        <w:t>.В.</w:t>
      </w:r>
      <w:r w:rsidRPr="00B5005A">
        <w:rPr>
          <w:rFonts w:ascii="Times New Roman" w:hAnsi="Times New Roman" w:cs="Times New Roman"/>
          <w:sz w:val="24"/>
          <w:szCs w:val="24"/>
        </w:rPr>
        <w:t xml:space="preserve"> Додэ.</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Ставрополь: Ставропольсервисшкола, 2002 (ФГУП ИПФ Ставрополье).</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303, [1] с., [1] л. портр.:ил.;21 см.; ISBN 5-93078-132-X (в пер.).</w:t>
      </w:r>
      <w:r w:rsidR="00BD1225">
        <w:rPr>
          <w:rFonts w:ascii="Times New Roman" w:hAnsi="Times New Roman" w:cs="Times New Roman"/>
          <w:sz w:val="24"/>
          <w:szCs w:val="24"/>
        </w:rPr>
        <w:t xml:space="preserve"> – </w:t>
      </w:r>
      <w:r w:rsidRPr="00B5005A">
        <w:rPr>
          <w:rFonts w:ascii="Times New Roman" w:hAnsi="Times New Roman" w:cs="Times New Roman"/>
          <w:sz w:val="24"/>
          <w:szCs w:val="24"/>
          <w:lang w:val="en-US"/>
        </w:rPr>
        <w:t>URL</w:t>
      </w:r>
      <w:r w:rsidRPr="00B5005A">
        <w:rPr>
          <w:rFonts w:ascii="Times New Roman" w:hAnsi="Times New Roman" w:cs="Times New Roman"/>
          <w:sz w:val="24"/>
          <w:szCs w:val="24"/>
        </w:rPr>
        <w:t xml:space="preserve">: </w:t>
      </w:r>
      <w:hyperlink r:id="rId161" w:history="1">
        <w:r w:rsidRPr="00B5005A">
          <w:rPr>
            <w:rStyle w:val="ae"/>
            <w:rFonts w:ascii="Times New Roman" w:hAnsi="Times New Roman"/>
            <w:color w:val="auto"/>
            <w:sz w:val="24"/>
            <w:szCs w:val="24"/>
          </w:rPr>
          <w:t>https://search.rsl.ru/ru/record/01001834511</w:t>
        </w:r>
      </w:hyperlink>
      <w:r w:rsidR="001B7D0A">
        <w:rPr>
          <w:rStyle w:val="ae"/>
          <w:rFonts w:ascii="Times New Roman" w:hAnsi="Times New Roman"/>
          <w:color w:val="auto"/>
          <w:sz w:val="24"/>
          <w:szCs w:val="24"/>
        </w:rPr>
        <w:t>.</w:t>
      </w:r>
      <w:r w:rsidRPr="00B5005A">
        <w:rPr>
          <w:rFonts w:ascii="Times New Roman" w:hAnsi="Times New Roman" w:cs="Times New Roman"/>
          <w:sz w:val="24"/>
          <w:szCs w:val="24"/>
        </w:rPr>
        <w:t xml:space="preserve"> </w:t>
      </w:r>
      <w:r w:rsidR="001B7D0A">
        <w:rPr>
          <w:rFonts w:ascii="Times New Roman" w:hAnsi="Times New Roman" w:cs="Times New Roman"/>
          <w:sz w:val="24"/>
          <w:szCs w:val="24"/>
        </w:rPr>
        <w:t>– Текст: электронный;</w:t>
      </w:r>
      <w:r w:rsidR="00D940EF">
        <w:rPr>
          <w:rFonts w:ascii="Times New Roman" w:hAnsi="Times New Roman" w:cs="Times New Roman"/>
          <w:sz w:val="24"/>
          <w:szCs w:val="24"/>
        </w:rPr>
        <w:t xml:space="preserve"> </w:t>
      </w:r>
      <w:r w:rsidRPr="00B5005A">
        <w:rPr>
          <w:rFonts w:ascii="Times New Roman" w:hAnsi="Times New Roman" w:cs="Times New Roman"/>
          <w:sz w:val="24"/>
          <w:szCs w:val="24"/>
        </w:rPr>
        <w:t>Некоторые стихи доступны на сайте</w:t>
      </w:r>
      <w:r w:rsidR="00201429" w:rsidRPr="00B5005A">
        <w:rPr>
          <w:rFonts w:ascii="Times New Roman" w:hAnsi="Times New Roman" w:cs="Times New Roman"/>
          <w:sz w:val="24"/>
          <w:szCs w:val="24"/>
        </w:rPr>
        <w:t xml:space="preserve"> </w:t>
      </w:r>
      <w:hyperlink r:id="rId162" w:history="1">
        <w:r w:rsidRPr="00B5005A">
          <w:rPr>
            <w:rStyle w:val="ae"/>
            <w:rFonts w:ascii="Times New Roman" w:hAnsi="Times New Roman"/>
            <w:color w:val="auto"/>
            <w:sz w:val="24"/>
            <w:szCs w:val="24"/>
          </w:rPr>
          <w:t>https://vk.com/public191285069</w:t>
        </w:r>
      </w:hyperlink>
      <w:r w:rsidRPr="00B5005A">
        <w:rPr>
          <w:rFonts w:ascii="Times New Roman" w:hAnsi="Times New Roman" w:cs="Times New Roman"/>
          <w:sz w:val="24"/>
          <w:szCs w:val="24"/>
        </w:rPr>
        <w:t xml:space="preserve"> (дата обращения: 14.11.2023).</w:t>
      </w:r>
    </w:p>
    <w:p w14:paraId="2B3C5158" w14:textId="7840A2C9"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5. </w:t>
      </w:r>
      <w:r w:rsidR="007E2377">
        <w:rPr>
          <w:rFonts w:ascii="Times New Roman" w:hAnsi="Times New Roman" w:cs="Times New Roman"/>
          <w:sz w:val="24"/>
          <w:szCs w:val="24"/>
        </w:rPr>
        <w:t>«</w:t>
      </w:r>
      <w:r w:rsidRPr="00B5005A">
        <w:rPr>
          <w:rFonts w:ascii="Times New Roman" w:hAnsi="Times New Roman" w:cs="Times New Roman"/>
          <w:sz w:val="24"/>
          <w:szCs w:val="24"/>
        </w:rPr>
        <w:t>Ставрополье</w:t>
      </w:r>
      <w:r w:rsidR="007E2377">
        <w:rPr>
          <w:rFonts w:ascii="Times New Roman" w:hAnsi="Times New Roman" w:cs="Times New Roman"/>
          <w:sz w:val="24"/>
          <w:szCs w:val="24"/>
        </w:rPr>
        <w:t>»</w:t>
      </w:r>
      <w:r w:rsidRPr="00B5005A">
        <w:rPr>
          <w:rFonts w:ascii="Times New Roman" w:hAnsi="Times New Roman" w:cs="Times New Roman"/>
          <w:sz w:val="24"/>
          <w:szCs w:val="24"/>
        </w:rPr>
        <w:t>: литературно-художественный альманах.</w:t>
      </w:r>
      <w:r w:rsidR="001B7D0A">
        <w:rPr>
          <w:rFonts w:ascii="Times New Roman" w:hAnsi="Times New Roman" w:cs="Times New Roman"/>
          <w:sz w:val="24"/>
          <w:szCs w:val="24"/>
        </w:rPr>
        <w:t xml:space="preserve"> –</w:t>
      </w:r>
      <w:r w:rsidRPr="00B5005A">
        <w:rPr>
          <w:rFonts w:ascii="Times New Roman" w:hAnsi="Times New Roman" w:cs="Times New Roman"/>
          <w:sz w:val="24"/>
          <w:szCs w:val="24"/>
        </w:rPr>
        <w:t xml:space="preserve"> URL</w:t>
      </w:r>
      <w:r w:rsidR="001B7D0A">
        <w:rPr>
          <w:rFonts w:ascii="Times New Roman" w:hAnsi="Times New Roman" w:cs="Times New Roman"/>
          <w:sz w:val="24"/>
          <w:szCs w:val="24"/>
        </w:rPr>
        <w:t>:</w:t>
      </w:r>
      <w:r w:rsidR="007E2377">
        <w:rPr>
          <w:rFonts w:ascii="Times New Roman" w:hAnsi="Times New Roman" w:cs="Times New Roman"/>
          <w:sz w:val="24"/>
          <w:szCs w:val="24"/>
        </w:rPr>
        <w:t xml:space="preserve"> </w:t>
      </w:r>
      <w:hyperlink r:id="rId163" w:history="1">
        <w:r w:rsidRPr="00B5005A">
          <w:rPr>
            <w:rStyle w:val="ae"/>
            <w:rFonts w:ascii="Times New Roman" w:hAnsi="Times New Roman"/>
            <w:color w:val="auto"/>
            <w:sz w:val="24"/>
            <w:szCs w:val="24"/>
          </w:rPr>
          <w:t>https://almanac.ekimovka.ru/index.php?year=1964&amp;no=3</w:t>
        </w:r>
      </w:hyperlink>
      <w:r w:rsidR="009028EF">
        <w:rPr>
          <w:rFonts w:ascii="Times New Roman" w:hAnsi="Times New Roman" w:cs="Times New Roman"/>
          <w:sz w:val="24"/>
          <w:szCs w:val="24"/>
        </w:rPr>
        <w:t xml:space="preserve">. </w:t>
      </w:r>
      <w:r w:rsidR="001B7D0A">
        <w:rPr>
          <w:rFonts w:ascii="Times New Roman" w:hAnsi="Times New Roman" w:cs="Times New Roman"/>
          <w:sz w:val="24"/>
          <w:szCs w:val="24"/>
        </w:rPr>
        <w:t>– Текст: электронный;</w:t>
      </w:r>
    </w:p>
    <w:p w14:paraId="440958C3" w14:textId="77E90BA5"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6. По щучьему веленью: русская народная сказка: для младшего школьного возраста</w:t>
      </w:r>
      <w:r w:rsidR="009028EF">
        <w:rPr>
          <w:rFonts w:ascii="Times New Roman" w:hAnsi="Times New Roman" w:cs="Times New Roman"/>
          <w:sz w:val="24"/>
          <w:szCs w:val="24"/>
        </w:rPr>
        <w:t xml:space="preserve"> /художник В.</w:t>
      </w:r>
      <w:r w:rsidRPr="00B5005A">
        <w:rPr>
          <w:rFonts w:ascii="Times New Roman" w:hAnsi="Times New Roman" w:cs="Times New Roman"/>
          <w:sz w:val="24"/>
          <w:szCs w:val="24"/>
        </w:rPr>
        <w:t>Доде</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Ставрополь: Книжное издательство,</w:t>
      </w:r>
      <w:r w:rsidR="009028EF">
        <w:rPr>
          <w:rFonts w:ascii="Times New Roman" w:hAnsi="Times New Roman" w:cs="Times New Roman"/>
          <w:sz w:val="24"/>
          <w:szCs w:val="24"/>
        </w:rPr>
        <w:t xml:space="preserve"> </w:t>
      </w:r>
      <w:r w:rsidRPr="00B5005A">
        <w:rPr>
          <w:rFonts w:ascii="Times New Roman" w:hAnsi="Times New Roman" w:cs="Times New Roman"/>
          <w:sz w:val="24"/>
          <w:szCs w:val="24"/>
        </w:rPr>
        <w:t xml:space="preserve">1978. </w:t>
      </w:r>
      <w:r w:rsidR="009028EF">
        <w:rPr>
          <w:rFonts w:ascii="Times New Roman" w:hAnsi="Times New Roman" w:cs="Times New Roman"/>
          <w:sz w:val="24"/>
          <w:szCs w:val="24"/>
        </w:rPr>
        <w:t>-14с. – Текст: непосредственный;</w:t>
      </w:r>
    </w:p>
    <w:p w14:paraId="359F08BB" w14:textId="2AE87C76"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7.</w:t>
      </w:r>
      <w:r w:rsidR="009028EF">
        <w:rPr>
          <w:rFonts w:ascii="Times New Roman" w:hAnsi="Times New Roman" w:cs="Times New Roman"/>
          <w:sz w:val="24"/>
          <w:szCs w:val="24"/>
        </w:rPr>
        <w:t xml:space="preserve"> Малышев, А. По следам Апсаты: повесть / А.Малышев; р</w:t>
      </w:r>
      <w:r w:rsidRPr="00B5005A">
        <w:rPr>
          <w:rFonts w:ascii="Times New Roman" w:hAnsi="Times New Roman" w:cs="Times New Roman"/>
          <w:sz w:val="24"/>
          <w:szCs w:val="24"/>
        </w:rPr>
        <w:t>едактор В.Дятлов; художник В. Додэ.</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Ставропольское книжное издательство,1975.</w:t>
      </w:r>
      <w:r w:rsidR="00BD1225">
        <w:rPr>
          <w:rFonts w:ascii="Times New Roman" w:hAnsi="Times New Roman" w:cs="Times New Roman"/>
          <w:sz w:val="24"/>
          <w:szCs w:val="24"/>
        </w:rPr>
        <w:t xml:space="preserve"> – </w:t>
      </w:r>
      <w:r w:rsidR="009028EF">
        <w:rPr>
          <w:rFonts w:ascii="Times New Roman" w:hAnsi="Times New Roman" w:cs="Times New Roman"/>
          <w:sz w:val="24"/>
          <w:szCs w:val="24"/>
        </w:rPr>
        <w:t>244с. – Текст: непосредственный;</w:t>
      </w:r>
    </w:p>
    <w:p w14:paraId="311ECA3F" w14:textId="27985679" w:rsidR="00D10E13" w:rsidRPr="00B5005A" w:rsidRDefault="009028EF" w:rsidP="00D10E1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Усов, М.В.</w:t>
      </w:r>
      <w:r w:rsidR="00D10E13" w:rsidRPr="00B5005A">
        <w:rPr>
          <w:rFonts w:ascii="Times New Roman" w:hAnsi="Times New Roman" w:cs="Times New Roman"/>
          <w:sz w:val="24"/>
          <w:szCs w:val="24"/>
        </w:rPr>
        <w:t xml:space="preserve"> Сто дней, сто ночей: Рассказы</w:t>
      </w:r>
      <w:r>
        <w:rPr>
          <w:rFonts w:ascii="Times New Roman" w:hAnsi="Times New Roman" w:cs="Times New Roman"/>
          <w:sz w:val="24"/>
          <w:szCs w:val="24"/>
        </w:rPr>
        <w:t xml:space="preserve"> </w:t>
      </w:r>
      <w:r w:rsidR="00D10E13" w:rsidRPr="00B5005A">
        <w:rPr>
          <w:rFonts w:ascii="Times New Roman" w:hAnsi="Times New Roman" w:cs="Times New Roman"/>
          <w:sz w:val="24"/>
          <w:szCs w:val="24"/>
        </w:rPr>
        <w:t>/</w:t>
      </w:r>
      <w:r>
        <w:rPr>
          <w:rFonts w:ascii="Times New Roman" w:hAnsi="Times New Roman" w:cs="Times New Roman"/>
          <w:sz w:val="24"/>
          <w:szCs w:val="24"/>
        </w:rPr>
        <w:t xml:space="preserve"> М.В.Усов; р</w:t>
      </w:r>
      <w:r w:rsidR="00D10E13" w:rsidRPr="00B5005A">
        <w:rPr>
          <w:rFonts w:ascii="Times New Roman" w:hAnsi="Times New Roman" w:cs="Times New Roman"/>
          <w:sz w:val="24"/>
          <w:szCs w:val="24"/>
        </w:rPr>
        <w:t>ед. Л.Хохлов; худож. В. Додэ.</w:t>
      </w:r>
      <w:r w:rsidR="00BD1225">
        <w:rPr>
          <w:rFonts w:ascii="Times New Roman" w:hAnsi="Times New Roman" w:cs="Times New Roman"/>
          <w:sz w:val="24"/>
          <w:szCs w:val="24"/>
        </w:rPr>
        <w:t xml:space="preserve"> – </w:t>
      </w:r>
      <w:r w:rsidR="00D10E13" w:rsidRPr="00B5005A">
        <w:rPr>
          <w:rFonts w:ascii="Times New Roman" w:hAnsi="Times New Roman" w:cs="Times New Roman"/>
          <w:sz w:val="24"/>
          <w:szCs w:val="24"/>
        </w:rPr>
        <w:t>Ставропольское кн. Изд-во,1974.</w:t>
      </w:r>
      <w:r w:rsidR="00BD1225">
        <w:rPr>
          <w:rFonts w:ascii="Times New Roman" w:hAnsi="Times New Roman" w:cs="Times New Roman"/>
          <w:sz w:val="24"/>
          <w:szCs w:val="24"/>
        </w:rPr>
        <w:t xml:space="preserve"> – </w:t>
      </w:r>
      <w:r>
        <w:rPr>
          <w:rFonts w:ascii="Times New Roman" w:hAnsi="Times New Roman" w:cs="Times New Roman"/>
          <w:sz w:val="24"/>
          <w:szCs w:val="24"/>
        </w:rPr>
        <w:t>184 с. –Текст: непосредственный;</w:t>
      </w:r>
    </w:p>
    <w:p w14:paraId="0541A456" w14:textId="5CDB0239"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9. Кожевников, В.И. Среди людей: Рассказы</w:t>
      </w:r>
      <w:r w:rsidR="009028EF">
        <w:rPr>
          <w:rFonts w:ascii="Times New Roman" w:hAnsi="Times New Roman" w:cs="Times New Roman"/>
          <w:sz w:val="24"/>
          <w:szCs w:val="24"/>
        </w:rPr>
        <w:t xml:space="preserve"> </w:t>
      </w:r>
      <w:r w:rsidRPr="00B5005A">
        <w:rPr>
          <w:rFonts w:ascii="Times New Roman" w:hAnsi="Times New Roman" w:cs="Times New Roman"/>
          <w:sz w:val="24"/>
          <w:szCs w:val="24"/>
        </w:rPr>
        <w:t>/</w:t>
      </w:r>
      <w:r w:rsidR="009028EF">
        <w:rPr>
          <w:rFonts w:ascii="Times New Roman" w:hAnsi="Times New Roman" w:cs="Times New Roman"/>
          <w:sz w:val="24"/>
          <w:szCs w:val="24"/>
        </w:rPr>
        <w:t xml:space="preserve"> В.И.Кожевников;</w:t>
      </w:r>
      <w:r w:rsidRPr="00B5005A">
        <w:rPr>
          <w:rFonts w:ascii="Times New Roman" w:hAnsi="Times New Roman" w:cs="Times New Roman"/>
          <w:sz w:val="24"/>
          <w:szCs w:val="24"/>
        </w:rPr>
        <w:t xml:space="preserve"> </w:t>
      </w:r>
      <w:r w:rsidR="009028EF">
        <w:rPr>
          <w:rFonts w:ascii="Times New Roman" w:hAnsi="Times New Roman" w:cs="Times New Roman"/>
          <w:sz w:val="24"/>
          <w:szCs w:val="24"/>
        </w:rPr>
        <w:t>редактор В.К. Маляров; худож. В.</w:t>
      </w:r>
      <w:r w:rsidRPr="00B5005A">
        <w:rPr>
          <w:rFonts w:ascii="Times New Roman" w:hAnsi="Times New Roman" w:cs="Times New Roman"/>
          <w:sz w:val="24"/>
          <w:szCs w:val="24"/>
        </w:rPr>
        <w:t>Додэ.</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Ставропольское кн. Изд-во, 1980.</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173с. –</w:t>
      </w:r>
      <w:r w:rsidR="009028EF">
        <w:rPr>
          <w:rFonts w:ascii="Times New Roman" w:hAnsi="Times New Roman" w:cs="Times New Roman"/>
          <w:sz w:val="24"/>
          <w:szCs w:val="24"/>
        </w:rPr>
        <w:t xml:space="preserve"> </w:t>
      </w:r>
      <w:r w:rsidRPr="00B5005A">
        <w:rPr>
          <w:rFonts w:ascii="Times New Roman" w:hAnsi="Times New Roman" w:cs="Times New Roman"/>
          <w:sz w:val="24"/>
          <w:szCs w:val="24"/>
        </w:rPr>
        <w:t xml:space="preserve">Текст: </w:t>
      </w:r>
      <w:r w:rsidR="009028EF">
        <w:rPr>
          <w:rFonts w:ascii="Times New Roman" w:hAnsi="Times New Roman" w:cs="Times New Roman"/>
          <w:sz w:val="24"/>
          <w:szCs w:val="24"/>
        </w:rPr>
        <w:t>непосредственный;</w:t>
      </w:r>
    </w:p>
    <w:p w14:paraId="424A3BBA" w14:textId="386F4D07"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10. Усов, М.В. Уж вы горы мои кавказские: Новеллы, рассказы</w:t>
      </w:r>
      <w:r w:rsidR="009028EF">
        <w:rPr>
          <w:rFonts w:ascii="Times New Roman" w:hAnsi="Times New Roman" w:cs="Times New Roman"/>
          <w:sz w:val="24"/>
          <w:szCs w:val="24"/>
        </w:rPr>
        <w:t xml:space="preserve"> </w:t>
      </w:r>
      <w:r w:rsidRPr="00B5005A">
        <w:rPr>
          <w:rFonts w:ascii="Times New Roman" w:hAnsi="Times New Roman" w:cs="Times New Roman"/>
          <w:sz w:val="24"/>
          <w:szCs w:val="24"/>
        </w:rPr>
        <w:t>/</w:t>
      </w:r>
      <w:r w:rsidR="009028EF">
        <w:rPr>
          <w:rFonts w:ascii="Times New Roman" w:hAnsi="Times New Roman" w:cs="Times New Roman"/>
          <w:sz w:val="24"/>
          <w:szCs w:val="24"/>
        </w:rPr>
        <w:t xml:space="preserve"> М.В.Усов; ред. Л.И. Хохлова; худож В.</w:t>
      </w:r>
      <w:r w:rsidRPr="00B5005A">
        <w:rPr>
          <w:rFonts w:ascii="Times New Roman" w:hAnsi="Times New Roman" w:cs="Times New Roman"/>
          <w:sz w:val="24"/>
          <w:szCs w:val="24"/>
        </w:rPr>
        <w:t>Додэ</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Ставропольское кн. Изд-во,</w:t>
      </w:r>
      <w:r w:rsidR="009028EF">
        <w:rPr>
          <w:rFonts w:ascii="Times New Roman" w:hAnsi="Times New Roman" w:cs="Times New Roman"/>
          <w:sz w:val="24"/>
          <w:szCs w:val="24"/>
        </w:rPr>
        <w:t xml:space="preserve"> </w:t>
      </w:r>
      <w:r w:rsidRPr="00B5005A">
        <w:rPr>
          <w:rFonts w:ascii="Times New Roman" w:hAnsi="Times New Roman" w:cs="Times New Roman"/>
          <w:sz w:val="24"/>
          <w:szCs w:val="24"/>
        </w:rPr>
        <w:t>1969.</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128с.</w:t>
      </w:r>
      <w:r w:rsidR="009028EF">
        <w:rPr>
          <w:rFonts w:ascii="Times New Roman" w:hAnsi="Times New Roman" w:cs="Times New Roman"/>
          <w:sz w:val="24"/>
          <w:szCs w:val="24"/>
        </w:rPr>
        <w:t>, ил. – Текст: непосредственный;</w:t>
      </w:r>
    </w:p>
    <w:p w14:paraId="34E22929" w14:textId="6C970F22" w:rsidR="00D10E13" w:rsidRPr="00B5005A" w:rsidRDefault="00D10E13" w:rsidP="00D10E1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11. Мамин-Сибиряк, Д.Н. Приваловские миллионы: Роман</w:t>
      </w:r>
      <w:r w:rsidR="009028EF">
        <w:rPr>
          <w:rFonts w:ascii="Times New Roman" w:hAnsi="Times New Roman" w:cs="Times New Roman"/>
          <w:sz w:val="24"/>
          <w:szCs w:val="24"/>
        </w:rPr>
        <w:t xml:space="preserve"> </w:t>
      </w:r>
      <w:r w:rsidRPr="00B5005A">
        <w:rPr>
          <w:rFonts w:ascii="Times New Roman" w:hAnsi="Times New Roman" w:cs="Times New Roman"/>
          <w:sz w:val="24"/>
          <w:szCs w:val="24"/>
        </w:rPr>
        <w:t>/</w:t>
      </w:r>
      <w:r w:rsidR="009028EF">
        <w:rPr>
          <w:rFonts w:ascii="Times New Roman" w:hAnsi="Times New Roman" w:cs="Times New Roman"/>
          <w:sz w:val="24"/>
          <w:szCs w:val="24"/>
        </w:rPr>
        <w:t xml:space="preserve"> Д.Н.Мамин-Сибиряк; р</w:t>
      </w:r>
      <w:r w:rsidRPr="00B5005A">
        <w:rPr>
          <w:rFonts w:ascii="Times New Roman" w:hAnsi="Times New Roman" w:cs="Times New Roman"/>
          <w:sz w:val="24"/>
          <w:szCs w:val="24"/>
        </w:rPr>
        <w:t>ед. Н.Н. Свириденко; худож. В.Додэ.</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Ставропольское кн. Изд-во,1978.-416 с. –Текст: непосредственный.</w:t>
      </w:r>
    </w:p>
    <w:p w14:paraId="6351D485" w14:textId="77777777" w:rsidR="00D10E13" w:rsidRPr="00B5005A" w:rsidRDefault="00D10E13" w:rsidP="00D10E13">
      <w:pPr>
        <w:spacing w:after="0" w:line="240" w:lineRule="auto"/>
        <w:ind w:left="-567" w:firstLine="300"/>
        <w:rPr>
          <w:rFonts w:ascii="Times New Roman" w:hAnsi="Times New Roman" w:cs="Times New Roman"/>
          <w:sz w:val="24"/>
          <w:szCs w:val="24"/>
        </w:rPr>
      </w:pPr>
    </w:p>
    <w:p w14:paraId="5552EF39" w14:textId="77777777" w:rsidR="00D10E13" w:rsidRPr="00B5005A" w:rsidRDefault="00D10E13" w:rsidP="00D10E13">
      <w:pPr>
        <w:spacing w:after="0" w:line="240" w:lineRule="auto"/>
        <w:ind w:left="-567" w:firstLine="300"/>
        <w:rPr>
          <w:rFonts w:ascii="Times New Roman" w:hAnsi="Times New Roman" w:cs="Times New Roman"/>
          <w:sz w:val="24"/>
          <w:szCs w:val="24"/>
        </w:rPr>
      </w:pPr>
    </w:p>
    <w:p w14:paraId="69B02FAD" w14:textId="77777777" w:rsidR="00D10E13" w:rsidRPr="00B5005A" w:rsidRDefault="00D10E13" w:rsidP="0043335A">
      <w:pPr>
        <w:spacing w:after="0" w:line="240" w:lineRule="auto"/>
        <w:ind w:left="-567" w:firstLine="300"/>
        <w:rPr>
          <w:rFonts w:ascii="Times New Roman" w:hAnsi="Times New Roman" w:cs="Times New Roman"/>
          <w:sz w:val="24"/>
          <w:szCs w:val="24"/>
        </w:rPr>
      </w:pPr>
    </w:p>
    <w:p w14:paraId="2721F51D" w14:textId="77777777" w:rsidR="0043335A" w:rsidRPr="00B5005A" w:rsidRDefault="0043335A" w:rsidP="0043335A">
      <w:pPr>
        <w:pStyle w:val="af0"/>
        <w:ind w:left="4253"/>
        <w:rPr>
          <w:rFonts w:ascii="Times New Roman" w:hAnsi="Times New Roman"/>
          <w:i/>
          <w:sz w:val="24"/>
          <w:szCs w:val="24"/>
        </w:rPr>
      </w:pPr>
      <w:r w:rsidRPr="00B5005A">
        <w:rPr>
          <w:rFonts w:ascii="Times New Roman" w:hAnsi="Times New Roman"/>
          <w:b/>
          <w:i/>
          <w:sz w:val="24"/>
          <w:szCs w:val="24"/>
        </w:rPr>
        <w:t>Малыгин Д.С.,</w:t>
      </w:r>
      <w:r w:rsidRPr="00B5005A">
        <w:rPr>
          <w:rFonts w:ascii="Times New Roman" w:hAnsi="Times New Roman"/>
          <w:i/>
          <w:sz w:val="24"/>
          <w:szCs w:val="24"/>
        </w:rPr>
        <w:t xml:space="preserve"> обучающийся</w:t>
      </w:r>
    </w:p>
    <w:p w14:paraId="5CC51746" w14:textId="77777777" w:rsidR="0043335A" w:rsidRPr="00B5005A" w:rsidRDefault="0043335A" w:rsidP="0043335A">
      <w:pPr>
        <w:pStyle w:val="af0"/>
        <w:ind w:left="4253"/>
        <w:rPr>
          <w:rFonts w:ascii="Times New Roman" w:hAnsi="Times New Roman"/>
          <w:i/>
          <w:sz w:val="24"/>
          <w:szCs w:val="24"/>
        </w:rPr>
      </w:pPr>
      <w:r w:rsidRPr="00B5005A">
        <w:rPr>
          <w:rFonts w:ascii="Times New Roman" w:hAnsi="Times New Roman"/>
          <w:b/>
          <w:i/>
          <w:sz w:val="24"/>
          <w:szCs w:val="24"/>
        </w:rPr>
        <w:t xml:space="preserve">Науч. рук. Шкарупа Н.В., </w:t>
      </w:r>
      <w:r w:rsidRPr="00B5005A">
        <w:rPr>
          <w:rFonts w:ascii="Times New Roman" w:hAnsi="Times New Roman"/>
          <w:i/>
          <w:sz w:val="24"/>
          <w:szCs w:val="24"/>
        </w:rPr>
        <w:t xml:space="preserve">преподаватель </w:t>
      </w:r>
    </w:p>
    <w:p w14:paraId="101ACC0C" w14:textId="77777777" w:rsidR="0043335A" w:rsidRPr="00B5005A" w:rsidRDefault="0043335A" w:rsidP="0043335A">
      <w:pPr>
        <w:pStyle w:val="af0"/>
        <w:ind w:left="4253"/>
        <w:rPr>
          <w:rFonts w:ascii="Times New Roman" w:hAnsi="Times New Roman"/>
          <w:b/>
          <w:i/>
          <w:sz w:val="24"/>
          <w:szCs w:val="24"/>
        </w:rPr>
      </w:pPr>
      <w:r w:rsidRPr="00B5005A">
        <w:rPr>
          <w:rFonts w:ascii="Times New Roman" w:hAnsi="Times New Roman"/>
          <w:i/>
          <w:sz w:val="24"/>
          <w:szCs w:val="24"/>
        </w:rPr>
        <w:t>ГБПОУ ПТТТиС, г. Пятигорск</w:t>
      </w:r>
    </w:p>
    <w:p w14:paraId="6F12A63F" w14:textId="77777777" w:rsidR="0043335A" w:rsidRPr="00B5005A" w:rsidRDefault="0043335A" w:rsidP="0043335A">
      <w:pPr>
        <w:pStyle w:val="af0"/>
        <w:jc w:val="center"/>
        <w:rPr>
          <w:rFonts w:ascii="Times New Roman" w:hAnsi="Times New Roman"/>
          <w:sz w:val="24"/>
          <w:szCs w:val="24"/>
        </w:rPr>
      </w:pPr>
    </w:p>
    <w:p w14:paraId="3980C070" w14:textId="77777777" w:rsidR="0043335A" w:rsidRPr="00B5005A" w:rsidRDefault="0043335A" w:rsidP="0043335A">
      <w:pPr>
        <w:pStyle w:val="af0"/>
        <w:jc w:val="center"/>
        <w:rPr>
          <w:rFonts w:ascii="Times New Roman" w:hAnsi="Times New Roman"/>
          <w:sz w:val="24"/>
          <w:szCs w:val="24"/>
        </w:rPr>
      </w:pPr>
    </w:p>
    <w:p w14:paraId="1B6364C7" w14:textId="77777777" w:rsidR="0043335A" w:rsidRPr="00B5005A" w:rsidRDefault="0043335A" w:rsidP="0043335A">
      <w:pPr>
        <w:pStyle w:val="af0"/>
        <w:jc w:val="center"/>
        <w:rPr>
          <w:rFonts w:ascii="Times New Roman" w:hAnsi="Times New Roman"/>
          <w:sz w:val="24"/>
          <w:szCs w:val="24"/>
        </w:rPr>
      </w:pPr>
    </w:p>
    <w:p w14:paraId="4F1DE2D6" w14:textId="77777777" w:rsidR="0043335A" w:rsidRPr="00B5005A" w:rsidRDefault="0043335A" w:rsidP="0043335A">
      <w:pPr>
        <w:pStyle w:val="af0"/>
        <w:jc w:val="center"/>
        <w:rPr>
          <w:rFonts w:ascii="Times New Roman" w:hAnsi="Times New Roman"/>
          <w:b/>
          <w:sz w:val="24"/>
          <w:szCs w:val="24"/>
        </w:rPr>
      </w:pPr>
      <w:r w:rsidRPr="00B5005A">
        <w:rPr>
          <w:rFonts w:ascii="Times New Roman" w:hAnsi="Times New Roman"/>
          <w:b/>
          <w:sz w:val="24"/>
          <w:szCs w:val="24"/>
        </w:rPr>
        <w:t>МЕДИЦИНА В ГОДЫ ВЕЛИКОЙ ОТЕЧЕСТВЕННОЙ ВОЙНЫ: НАУКА, ОРГАНИЗАЦИЯ ГОСПИТАЛЕЙ НА КАВКАЗСКИХ МИНЕРАЛЬНЫХ ВОДАХ, ИХ ДЕЯТЕЛЬНОСТЬ, ЛЕЧЕНИЕ И РЕАБИЛИТАЦИЯ РАНЕНЫХ</w:t>
      </w:r>
    </w:p>
    <w:p w14:paraId="4893FC97" w14:textId="77777777" w:rsidR="0043335A" w:rsidRPr="00B5005A" w:rsidRDefault="0043335A" w:rsidP="0043335A">
      <w:pPr>
        <w:pStyle w:val="af0"/>
        <w:jc w:val="center"/>
        <w:rPr>
          <w:rFonts w:ascii="Times New Roman" w:hAnsi="Times New Roman"/>
          <w:b/>
          <w:i/>
          <w:sz w:val="24"/>
          <w:szCs w:val="24"/>
        </w:rPr>
      </w:pPr>
    </w:p>
    <w:p w14:paraId="704E0651" w14:textId="77777777" w:rsidR="0043335A" w:rsidRPr="00B5005A" w:rsidRDefault="0043335A" w:rsidP="0043335A">
      <w:pPr>
        <w:pStyle w:val="af0"/>
        <w:ind w:firstLine="709"/>
        <w:jc w:val="both"/>
        <w:rPr>
          <w:rFonts w:ascii="Times New Roman" w:hAnsi="Times New Roman"/>
          <w:sz w:val="24"/>
          <w:szCs w:val="24"/>
        </w:rPr>
      </w:pPr>
      <w:r w:rsidRPr="00B5005A">
        <w:rPr>
          <w:rFonts w:ascii="Times New Roman" w:hAnsi="Times New Roman"/>
          <w:sz w:val="24"/>
          <w:szCs w:val="24"/>
        </w:rPr>
        <w:t xml:space="preserve">Особый интерес представляет организация работы учреждений здравоохранения на Кавказских Минеральных Водах в экстремальных условиях военного времени, в частности, в годы Великой Отечественной войны (1941-1945 гг.). На фронте и в тылу было сделано очень много для организации помощи раненым и больным, чтобы как можно быстрее вернуть их в строй, обеспечить население медицинской помощью. В годы войны медики вернули в строй более 70% раненых и 90,6% больных. Огромное значение имело организация госпитальных учреждений, в том числе и в районах не занятых немцами. </w:t>
      </w:r>
    </w:p>
    <w:p w14:paraId="7C554CFB" w14:textId="416548E5" w:rsidR="0043335A" w:rsidRPr="00B5005A" w:rsidRDefault="0043335A" w:rsidP="004333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Значимую роль в деле сохранения боеспособности нашей армии сыграли курорты Кавказских Минеральных Вод. К сентябрю 1941 года в госпиталях на излечении находилось 27 тыс. воинов, всего в период 1941 – 1942 гг. на КМВ действовало 68 эвакогоспиталей, с января 1943 года и до окончания войны их стало 83. Существенную помощь эвакогоспиталям в организационном и научно-методическом отношении оказывал Пятигорский Бальнеологический институт. Перед коллективом госпиталей была поставлена задача по скорейшей разработке методик бальнеологического лечения последствий боевых травм и болезней военного времени. Работа в госпиталях ученых и практиков, совместно изучавших действие природных лечебных средств</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на течение патологического процесса, позволила в короткие сроки выработать новые эффективные методы курортного лечения</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военных травм и заболеваний. В этой работе принимали участие работавшие в то время на Кавминводах хирурги</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профессора Т.Е. Гнилорыбов, Е.Ю. Крамаренко, Е.З. Злотвер и др., а также ведущие ученые Бальнеологического института профессора А.А. Лозинский, А.С. Вишневский, И.А. Валединский, К.И. Пенкославский и др. Одной из серьезнейших проблем стала усиленная подготовка и переподготовка врачебных кадров, особенно хирургов. Пополнялись они за счет прибытия работников хирургических клиник Ленинградского и Одесского медицинских институтов. Ряд важных научных работ в Пятигорской клинике был выполнен под руководством С.М. Петелина – разработаны высокоэффективные методы лечения курортными факторами военных травм центральной и периферической нервной системы. В организации лечебной помощи воинам с такими поражениями большую помощь оказал прибывший в Пятигорск советский нейрохирург академик Н.Н. Бурденко. </w:t>
      </w:r>
    </w:p>
    <w:p w14:paraId="6F772740" w14:textId="52198F10" w:rsidR="0043335A" w:rsidRPr="00B5005A" w:rsidRDefault="0043335A" w:rsidP="004333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Железноводской клинике был развернут ЭК № 2166. Поступление в клиники больных с отморожениями со всей остротой поставило вопрос о выработке эффективных методов лечения этого тяжелого поражения. С этой целью были использованы лечебная грязь Тамбуканского озера и минеральные воды в виде местных или общих ванн. Кисловодская клиника стала хирургическим эвакогоспиталем, которым руководил проф.Т.Е. Гнилорыбов. Сотрудниками разрабатывались методы лечения осложненных инфекциями ран, послеоперационных заболеваний периферической нервной системы, нефритов военного времени сульфатным нарзаном, солнечным светом, лечебной грязью. Большой вклад в дело организации и научного обоснования климатолечения при военных травмах внесли работники климатологического отдела Кисловодской клиники А.П. Шушаков и С.И. Рубинский. Особо необходимо отметить роль сотрудников физико-химической и бактериологической лаборатории. Под руководством проф. О.Ю.Волковой</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разрабатывались вопросы обоснования грязелечения при гнойных ранах. Клиническим разделом работы руководил проф. А.С. Вишневский. Сотрудники института дали путевку в жизнь методу грязелечения при военных травмах. </w:t>
      </w:r>
    </w:p>
    <w:p w14:paraId="4929BC02" w14:textId="77777777" w:rsidR="0043335A" w:rsidRPr="00B5005A" w:rsidRDefault="0043335A" w:rsidP="004333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Известно, что лаборатории института занимались производством крайне необходимого для работы эвакогоспиталей наркозного эфира, глюкозы, хлористого кальция, уротропина, а также участвовали в производстве для фронта бутылок с зажигательной смесью и боевых гранат. </w:t>
      </w:r>
    </w:p>
    <w:p w14:paraId="611E7902" w14:textId="77777777" w:rsidR="0043335A" w:rsidRPr="00B5005A" w:rsidRDefault="0043335A" w:rsidP="004333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Документально была установлена судьба 32 врачей курортных здравниц Пятигорска и работников института. Одна из самых известных врачей и общественных деятелей Пятигорского курорта Елизавета Иосифовна Киракосова с начала войны работала в пятигорских госпиталях. Человек, о жизни и деятельности которого хочется рассказать особенно. </w:t>
      </w:r>
    </w:p>
    <w:p w14:paraId="69152B39" w14:textId="51103AD7" w:rsidR="0043335A" w:rsidRPr="00B5005A" w:rsidRDefault="0043335A" w:rsidP="0043335A">
      <w:pPr>
        <w:pStyle w:val="af0"/>
        <w:ind w:firstLine="709"/>
        <w:jc w:val="both"/>
        <w:rPr>
          <w:rFonts w:ascii="Times New Roman" w:hAnsi="Times New Roman"/>
          <w:sz w:val="24"/>
          <w:szCs w:val="24"/>
        </w:rPr>
      </w:pPr>
      <w:r w:rsidRPr="00B5005A">
        <w:rPr>
          <w:rFonts w:ascii="Times New Roman" w:hAnsi="Times New Roman"/>
          <w:sz w:val="24"/>
          <w:szCs w:val="24"/>
        </w:rPr>
        <w:t xml:space="preserve">Елизавету Иосифовну призвали в армию, направили на организацию госпиталей. На фронтах шли ожесточенные бои, а в Пятигорске с июля 1941 года прибыли эшелоны с больными и ранеными бойцами, которые Елизавета Иосифовна вместе со своими коллегами нередко ожидала ночами на вокзале. В бывших санаториях шла работа по оборудованию операционных, перевязочных, оснащению их хирургическим инструментом. Вот что вспоминала Е.И. Киракозова о работе, которая велась там: </w:t>
      </w:r>
      <w:r w:rsidR="007E2377">
        <w:rPr>
          <w:rFonts w:ascii="Times New Roman" w:hAnsi="Times New Roman"/>
          <w:b/>
          <w:sz w:val="24"/>
          <w:szCs w:val="24"/>
        </w:rPr>
        <w:t>«</w:t>
      </w:r>
      <w:r w:rsidRPr="00B5005A">
        <w:rPr>
          <w:rFonts w:ascii="Times New Roman" w:hAnsi="Times New Roman"/>
          <w:sz w:val="24"/>
          <w:szCs w:val="24"/>
        </w:rPr>
        <w:t>Ежедневно санитарные поезда, чаще по ночам, привозили все новые и новые партии фронтовиков со свежими тяжелыми ранеными. В затемненном городе двигались автобусы с тяжелоранеными, стоны которых нередко перекрывали шум автобуса. Автобусы были старые, малогабаритные, не приспособленные для подобных перевозок. Но, к счастью, работали опытные, внимательные водители… В госпиталях раненых уже ждали операционные и перевязочные, врачи и медсестры. Делалось все быстро и четко. Мы старались обрабатывать раны, переливать кровь. Хирурги тут же включались в работу и мастерски оперировали. И так всю ночь, а с утра – вновь на работу. Мы не покидали стен госпиталя в течение двух – трех суток</w:t>
      </w:r>
      <w:r w:rsidR="007E2377">
        <w:rPr>
          <w:rFonts w:ascii="Times New Roman" w:hAnsi="Times New Roman"/>
          <w:sz w:val="24"/>
          <w:szCs w:val="24"/>
        </w:rPr>
        <w:t>»</w:t>
      </w:r>
      <w:r w:rsidRPr="00B5005A">
        <w:rPr>
          <w:rFonts w:ascii="Times New Roman" w:hAnsi="Times New Roman"/>
          <w:sz w:val="24"/>
          <w:szCs w:val="24"/>
        </w:rPr>
        <w:t>.</w:t>
      </w:r>
    </w:p>
    <w:p w14:paraId="6C282051" w14:textId="01B845FF" w:rsidR="0043335A" w:rsidRPr="00B5005A" w:rsidRDefault="0043335A" w:rsidP="0043335A">
      <w:pPr>
        <w:pStyle w:val="af0"/>
        <w:ind w:firstLine="709"/>
        <w:jc w:val="both"/>
        <w:rPr>
          <w:rFonts w:ascii="Times New Roman" w:hAnsi="Times New Roman"/>
          <w:sz w:val="24"/>
          <w:szCs w:val="24"/>
        </w:rPr>
      </w:pPr>
      <w:r w:rsidRPr="00B5005A">
        <w:rPr>
          <w:rFonts w:ascii="Times New Roman" w:hAnsi="Times New Roman"/>
          <w:sz w:val="24"/>
          <w:szCs w:val="24"/>
        </w:rPr>
        <w:t xml:space="preserve">Медики отказывались от отпусков, а причитающуюся компенсацию за неиспользованный отпуск перечисляли в фонд Главного командования и в фонд помощи семьям фронтовиков, хотя подавляющее большинство этих тружеников и тружениц сами являлись членами семей фронтовиков. Стремительное наступление немецко-фашистских войск заставило свернуть эвакогоспитали и начать срочную эвакуацию раненых. 5 августа 1942 года вместе с начальником эвакогоспиталя № 5427 Ясевич А.П., Елизавета Иосифовна собирает большую группу раненых и уводит в сторону Нальчика. Тяжелораненых – на повозках, те, кто мог ходить, добирались пешком. В Нальчике Киракосова добивается отправки тяжелораненых поездом в сторону Махачкалы, а с остальными отправляется пешком по Военно-Грузинской дороге в Тбилиси. Стоит лишь восхищаться удивительным мужеством, которое проявила молодая женщина во время двухнедельного перехода почти без пищи и под постоянными бомбежками. В Тбилиси Елизавета Иосифовна продолжает работать начальником отделения эвакогоспиталя № 1422 до января 1943 года, и как только Пятигорск был освобожден, вернулась в родной город. В санаториях восстанавливались и организовывались эвакогоспиталя, продолжался упорный труд Елизаветы Иосифовны, который вернул в строй тысячи бойцов. Таких примеров можно привести много, но мы гордимся, что эта героическая женщина – наша землячка, окончила школу № 1 города Пятигорска. Елизавета Иосифовна никогда не теряла связи со своей родной школой. Она была настолько энергичным человеком и интересным собеседником, что вокруг неё всегда было много людей намного моложе её, в том числе и учеников школы, которую она окончила, которых она гостеприимно принимала в старинном доме, приютившемся в самом центре города. Приобщение к уникальному и ценнейшему жизненному опыту этой женщины оказало большое влияние на всех людей, когда-либо встречавшихся с ней. Жизнь Елизаветы Иосифовны является примером того, как в сложных условиях человек находил в себе силы принимать верные решения, быть организованным и нацеленным, добиться успеха благодаря упорному труду. Говорят, частенько задумывалась Елизавета Иосифовна – правда ли, что во время войны люди были лучше, не то, что сейчас? Она думала, вспоминала, сравнивала… И вновь, и вновь укреплялась в мысли, что люди у нас и сейчас хорошие в большинстве своем. Елизавета Иосифовна всегда любила и жалела людей. С виду строгая и даже немного суровая, когда начинала говорить, сразу располагала к себе. Большие темные глаза излучали тепло и доброту. Прекрасная собеседница, знающая и помнящая детали, отличная собеседница, любящая добрый юмор, замечательная исполнительница Моцарта, Бетховена, Чайковского – такой мы запомнили эту замечательную женщину. За долгую и плодотворную жизнь, Елизавета Иосифовна удостоилась высоких правительственных наград. Она была награждена двумя орденами Трудового Красного Знамени, Орденом Отечественной войны III степени, медалью </w:t>
      </w:r>
      <w:r w:rsidR="007E2377">
        <w:rPr>
          <w:rFonts w:ascii="Times New Roman" w:hAnsi="Times New Roman"/>
          <w:sz w:val="24"/>
          <w:szCs w:val="24"/>
        </w:rPr>
        <w:t>«</w:t>
      </w:r>
      <w:r w:rsidRPr="00B5005A">
        <w:rPr>
          <w:rFonts w:ascii="Times New Roman" w:hAnsi="Times New Roman"/>
          <w:sz w:val="24"/>
          <w:szCs w:val="24"/>
        </w:rPr>
        <w:t>За трудовую доблесть</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За трудовое отличие</w:t>
      </w:r>
      <w:r w:rsidR="007E2377">
        <w:rPr>
          <w:rFonts w:ascii="Times New Roman" w:hAnsi="Times New Roman"/>
          <w:sz w:val="24"/>
          <w:szCs w:val="24"/>
        </w:rPr>
        <w:t>»</w:t>
      </w:r>
      <w:r w:rsidRPr="00B5005A">
        <w:rPr>
          <w:rFonts w:ascii="Times New Roman" w:hAnsi="Times New Roman"/>
          <w:sz w:val="24"/>
          <w:szCs w:val="24"/>
        </w:rPr>
        <w:t xml:space="preserve"> и многими другими. А также за добросовестный, самоотверженный труд в военное и мирное время Е.И. Киракозова удостоена почетного звания Заслуженный врач РСФСР. Е.И. Киракозова – член Краеведческого общества на КМВ. Ею написаны воспоминания о деятелях медицины и их вкладе в развитие Пятигорского курорта и здравоохранение города. Она действительно была человеком, отдавшим свою любовь и заботу тысячам других людей, и посвятившим всю свою жизнь родному городу. Ведь общий трудовой стаж Елизаветы Иосифовны составляет 62 года, из них 53 года она отдала курорту. Отдельно можно сказать о том, как любила, знала Пятигорск его старейшая жительница. Её воспоминания о городе в предвоенные и военные годы заслушивались юные поисковики. Прямая в суждениях, с громким, даже грубоватым голосом, она была необыкновенно добрым человеком, всегда готовым прийти на помощь людям. В числе первых она получила звание </w:t>
      </w:r>
      <w:r w:rsidR="007E2377">
        <w:rPr>
          <w:rFonts w:ascii="Times New Roman" w:hAnsi="Times New Roman"/>
          <w:sz w:val="24"/>
          <w:szCs w:val="24"/>
        </w:rPr>
        <w:t>«</w:t>
      </w:r>
      <w:r w:rsidRPr="00B5005A">
        <w:rPr>
          <w:rFonts w:ascii="Times New Roman" w:hAnsi="Times New Roman"/>
          <w:sz w:val="24"/>
          <w:szCs w:val="24"/>
        </w:rPr>
        <w:t>Заслуженный врач РСФСР</w:t>
      </w:r>
      <w:r w:rsidR="007E2377">
        <w:rPr>
          <w:rFonts w:ascii="Times New Roman" w:hAnsi="Times New Roman"/>
          <w:sz w:val="24"/>
          <w:szCs w:val="24"/>
        </w:rPr>
        <w:t>»</w:t>
      </w:r>
      <w:r w:rsidRPr="00B5005A">
        <w:rPr>
          <w:rFonts w:ascii="Times New Roman" w:hAnsi="Times New Roman"/>
          <w:sz w:val="24"/>
          <w:szCs w:val="24"/>
        </w:rPr>
        <w:t>.</w:t>
      </w:r>
    </w:p>
    <w:p w14:paraId="5A6CB1DE" w14:textId="77777777" w:rsidR="0043335A" w:rsidRPr="00B5005A" w:rsidRDefault="0043335A" w:rsidP="0043335A">
      <w:pPr>
        <w:pStyle w:val="af0"/>
        <w:ind w:firstLine="709"/>
        <w:jc w:val="both"/>
        <w:rPr>
          <w:rFonts w:ascii="Times New Roman" w:hAnsi="Times New Roman"/>
          <w:sz w:val="24"/>
          <w:szCs w:val="24"/>
        </w:rPr>
      </w:pPr>
      <w:r w:rsidRPr="00B5005A">
        <w:rPr>
          <w:rFonts w:ascii="Times New Roman" w:hAnsi="Times New Roman"/>
          <w:sz w:val="24"/>
          <w:szCs w:val="24"/>
        </w:rPr>
        <w:t>Известный хирург, профессор из Ростова-на-Дону, Тимофей Еремеевич Гнилорыбов. Он провел огромное число сложнейших операций.</w:t>
      </w:r>
    </w:p>
    <w:p w14:paraId="16F087F7" w14:textId="77777777" w:rsidR="0043335A" w:rsidRPr="00B5005A" w:rsidRDefault="0043335A" w:rsidP="004333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курортах КМВ – в строй было возвращено 84% раненых и 80% больных. Смертность в госпиталях к концу войны уменьшилась в 16 раз в сравнении с 1941 году. Тысячи дней и ночей, не щадя сил и здоровья, трудились медики санаториев КМВ и Бальнеологического института, внося свой вклад в победу над врагом. И конечно, мы никогда не забудем подвиг медиков, возвращавших к жизни раненых воинов. Слава им и земной поклон!</w:t>
      </w:r>
    </w:p>
    <w:p w14:paraId="249CBAF1" w14:textId="5425F5B9" w:rsidR="0043335A" w:rsidRPr="00B5005A" w:rsidRDefault="0043335A" w:rsidP="004333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Вплоть до окончания Великой Отечественной Войны госпитальная база городов Кавминвод успешно осуществляла лечение раненых и больных военнослужащих. Медицинские работники, наряду с общепринятыми методами лечения, применяли и местные бальнеологические факторы. Результатом этого стало ускоренное лечение раненых по сравнению с общесоюзными на 15-50 дней. Даже в наиболее тяжелом 1943 году в действующую армию, к примеру, из эвакогоспиталей Ессентукского курорта возвратилось 85,8% всех лечившихся здесь солдат и офицеров. В целом же необходимо отметить, что медицинский персонал эвакогоспиталей Кисловодска, Пятигорска, Ессентуков и Железноводска добился значительных успехов в усовершенствовании лечебного процесса и возвращении в боевой строй бойцов и командиров Красной Армии. Достаточно сказать, что всего в эвакогоспиталях Северного Кавказа в годы Великой Отечественной войны прошли лечение 1 млн. 911 тыс. советских воинов. В боевой строй из этого количества вернулись 1 млн. 240 тыс. человек, в том числе 750 тыс. военнослужащих, лечившихся в эвакогоспиталях Кавказских Минеральных Вод: в Кисловодске – 450 тыс., в Пятигорске</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150 тыс., в Ессентуках – 100 тыс., и в Железноводске – 40 тыс. советских воинов. Таким образом, медицинские работники региона Кавказских Минеральных Вод, опираясь на помощь местного населения, добились выдающихся успехов в лечении больных и раненых воинов. Тем самым они внесли свой достойный вклад в победу над немецкими оккупантами в годы Великой Отечественной войны.</w:t>
      </w:r>
    </w:p>
    <w:p w14:paraId="2BBC6979" w14:textId="77777777" w:rsidR="0043335A" w:rsidRPr="00B5005A" w:rsidRDefault="0043335A" w:rsidP="004333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Работа госпитальной базы КМВ продолжалась до последних дней ВОВ. Более того, ряд эвакогоспиталей осуществлял лечение раненых и больных военнослужащих, и после окончания военных действий в частности, к сентябрю 1945 года здесь на лечении еще находилось 6234 человека. В мае 1946 года советским правительством было принято решение о прекращении деятельности эвакогоспиталей и их окончательном постепенном расформировании. В то же время в Пятигорске в послевоенные года продолжал свою деятельность военный санаторий. Он был создан еще во время ВОВ, когда 10 октября 1943 года военный госпиталь №1976 Северо-Кавказского фронта был преобразован в Пятигорский центральный военный санаторий на 200 коек. За время ВОВ медицинские работники пятигорского военного санатория вернули в строй Красной армии около 10 тысяч воинов. В 1944 году коллектив санатория из своих личных сбережений собрал и передал на строительство танковой колонны 30250 рублей. За это медперсонал и все сотрудники военного санатория получили благодарственную телеграмму Верховного Главнокомандующего Сталина. Заслуги медицинских работников и обслуживающего персонала эвакогоспиталей, всех жителей Кисловодска в лечении раненых и больных воинов Красной армии в годы ВОВ были высоко оценены советским правительством. 14 октября 1980 года Указом Президиума Верховного Совета СССР город Кисловодск был награжден боевым орденом отечественной войны I степени.</w:t>
      </w:r>
    </w:p>
    <w:p w14:paraId="76270A17" w14:textId="4E9EAE60" w:rsidR="0043335A" w:rsidRPr="00B5005A" w:rsidRDefault="0043335A" w:rsidP="004333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1980 году в Кисловодске прошла первая встреча военных медиков-участников Великой Отечественной войны. Среди них были академики Н.М. Амосов и Е.И. Смирнов, Герой Советского Союза бывший фронтовой фельдшер Н.А. Копытенков, Герой Советского Союза полковник М.Ф. Гунякин, полный кавалер орденов Славы бывший санинструктор В.И. Римский, генерал-майор А.И. Юров и другие военные медики. Участником той памятной встречи был маршал Советского Союза В.И. Чуйков. 7 июня состоялась закладка памятного камня, надпись на котором гласила: </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В честь военных медиков здесь будет воздвигнут памятник. Камень заложен в год 35-летия Победы советского народа в Великой Отечественной войне в июне 1980 года участниками Всесоюзной встречи военных медиков</w:t>
      </w:r>
      <w:r w:rsidR="007E2377">
        <w:rPr>
          <w:rFonts w:ascii="Times New Roman" w:hAnsi="Times New Roman" w:cs="Times New Roman"/>
          <w:sz w:val="24"/>
          <w:szCs w:val="24"/>
        </w:rPr>
        <w:t>»</w:t>
      </w:r>
      <w:r w:rsidRPr="00B5005A">
        <w:rPr>
          <w:rFonts w:ascii="Times New Roman" w:hAnsi="Times New Roman" w:cs="Times New Roman"/>
          <w:sz w:val="24"/>
          <w:szCs w:val="24"/>
        </w:rPr>
        <w:t>. Проект монумента выполнил известный московский скульптор Анатолий Андреевич Бичуков, создавший, в частности, памятник Есенину на Тверском бульваре…</w:t>
      </w:r>
    </w:p>
    <w:p w14:paraId="52BB0AF7" w14:textId="77777777" w:rsidR="0043335A" w:rsidRPr="00B5005A" w:rsidRDefault="0043335A" w:rsidP="004333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12 сентября 1997 года в присутствии тысяч горожан монумент был открыт. Сбылся наказ участников Всесоюзной встречи военных медиков 1980 года, сбылась мечта участников войны и тружеников военных госпиталей.</w:t>
      </w:r>
    </w:p>
    <w:p w14:paraId="6CA0943F" w14:textId="77777777" w:rsidR="0043335A" w:rsidRPr="00B5005A" w:rsidRDefault="0043335A" w:rsidP="0043335A">
      <w:pPr>
        <w:spacing w:after="0" w:line="240" w:lineRule="auto"/>
        <w:ind w:firstLine="709"/>
        <w:jc w:val="center"/>
        <w:rPr>
          <w:rFonts w:ascii="Times New Roman" w:hAnsi="Times New Roman" w:cs="Times New Roman"/>
          <w:sz w:val="24"/>
          <w:szCs w:val="24"/>
        </w:rPr>
      </w:pPr>
    </w:p>
    <w:p w14:paraId="67643204" w14:textId="77777777" w:rsidR="0043335A" w:rsidRPr="00B5005A" w:rsidRDefault="0043335A" w:rsidP="0043335A">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09DFAA7C" w14:textId="77777777" w:rsidR="0043335A" w:rsidRPr="00B5005A" w:rsidRDefault="0043335A" w:rsidP="0043335A">
      <w:pPr>
        <w:spacing w:after="0" w:line="240" w:lineRule="auto"/>
        <w:ind w:firstLine="709"/>
        <w:jc w:val="center"/>
        <w:rPr>
          <w:rFonts w:ascii="Times New Roman" w:hAnsi="Times New Roman" w:cs="Times New Roman"/>
          <w:b/>
          <w:sz w:val="24"/>
          <w:szCs w:val="24"/>
        </w:rPr>
      </w:pPr>
    </w:p>
    <w:p w14:paraId="649C0128" w14:textId="003CD952" w:rsidR="0043335A" w:rsidRPr="00B5005A" w:rsidRDefault="0043335A" w:rsidP="00D940EF">
      <w:pPr>
        <w:pStyle w:val="a9"/>
        <w:numPr>
          <w:ilvl w:val="0"/>
          <w:numId w:val="8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Линец</w:t>
      </w:r>
      <w:r w:rsidR="00A84156">
        <w:rPr>
          <w:rFonts w:ascii="Times New Roman" w:hAnsi="Times New Roman"/>
          <w:sz w:val="24"/>
          <w:szCs w:val="24"/>
        </w:rPr>
        <w:t>,</w:t>
      </w:r>
      <w:r w:rsidRPr="00B5005A">
        <w:rPr>
          <w:rFonts w:ascii="Times New Roman" w:hAnsi="Times New Roman"/>
          <w:sz w:val="24"/>
          <w:szCs w:val="24"/>
        </w:rPr>
        <w:t xml:space="preserve"> С.И. Госпитальная база КМВ в годы Великой Отечественной войны</w:t>
      </w:r>
      <w:r w:rsidR="00A84156">
        <w:rPr>
          <w:rFonts w:ascii="Times New Roman" w:hAnsi="Times New Roman"/>
          <w:sz w:val="24"/>
          <w:szCs w:val="24"/>
        </w:rPr>
        <w:t xml:space="preserve"> / С.И.Линец</w:t>
      </w:r>
      <w:r w:rsidRPr="00B5005A">
        <w:rPr>
          <w:rFonts w:ascii="Times New Roman" w:hAnsi="Times New Roman"/>
          <w:sz w:val="24"/>
          <w:szCs w:val="24"/>
        </w:rPr>
        <w:t>.</w:t>
      </w:r>
      <w:r w:rsidR="0007112D">
        <w:rPr>
          <w:rFonts w:ascii="Times New Roman" w:hAnsi="Times New Roman"/>
          <w:sz w:val="24"/>
          <w:szCs w:val="24"/>
        </w:rPr>
        <w:t xml:space="preserve"> – Текст: непосредственный;</w:t>
      </w:r>
    </w:p>
    <w:p w14:paraId="4FE53884" w14:textId="53EC287A" w:rsidR="0043335A" w:rsidRPr="00B5005A" w:rsidRDefault="0043335A" w:rsidP="00D940EF">
      <w:pPr>
        <w:pStyle w:val="a9"/>
        <w:numPr>
          <w:ilvl w:val="0"/>
          <w:numId w:val="8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Селиванов</w:t>
      </w:r>
      <w:r w:rsidR="0007112D">
        <w:rPr>
          <w:rFonts w:ascii="Times New Roman" w:hAnsi="Times New Roman"/>
          <w:sz w:val="24"/>
          <w:szCs w:val="24"/>
        </w:rPr>
        <w:t xml:space="preserve">, В.И. </w:t>
      </w:r>
      <w:r w:rsidRPr="00B5005A">
        <w:rPr>
          <w:rFonts w:ascii="Times New Roman" w:hAnsi="Times New Roman"/>
          <w:sz w:val="24"/>
          <w:szCs w:val="24"/>
        </w:rPr>
        <w:t xml:space="preserve">Роль эвакуационных госпиталей Народного комиссариата здравоохранения в лечении раненых и больных воинов </w:t>
      </w:r>
      <w:r w:rsidR="0007112D">
        <w:rPr>
          <w:rFonts w:ascii="Times New Roman" w:hAnsi="Times New Roman"/>
          <w:sz w:val="24"/>
          <w:szCs w:val="24"/>
        </w:rPr>
        <w:t xml:space="preserve">/ В.И.Селиванов, Е.Ф. Селиванов . – Текст: непосредственный </w:t>
      </w:r>
      <w:r w:rsidRPr="00B5005A">
        <w:rPr>
          <w:rFonts w:ascii="Times New Roman" w:hAnsi="Times New Roman"/>
          <w:sz w:val="24"/>
          <w:szCs w:val="24"/>
        </w:rPr>
        <w:t>// Советское здравоохранение.</w:t>
      </w:r>
      <w:r w:rsidR="00BD1225">
        <w:rPr>
          <w:rFonts w:ascii="Times New Roman" w:hAnsi="Times New Roman"/>
          <w:sz w:val="24"/>
          <w:szCs w:val="24"/>
        </w:rPr>
        <w:t xml:space="preserve"> – </w:t>
      </w:r>
      <w:r w:rsidRPr="00B5005A">
        <w:rPr>
          <w:rFonts w:ascii="Times New Roman" w:hAnsi="Times New Roman"/>
          <w:sz w:val="24"/>
          <w:szCs w:val="24"/>
        </w:rPr>
        <w:t>1975.</w:t>
      </w:r>
      <w:r w:rsidR="00BD1225">
        <w:rPr>
          <w:rFonts w:ascii="Times New Roman" w:hAnsi="Times New Roman"/>
          <w:sz w:val="24"/>
          <w:szCs w:val="24"/>
        </w:rPr>
        <w:t xml:space="preserve"> – </w:t>
      </w:r>
      <w:r w:rsidR="0007112D">
        <w:rPr>
          <w:rFonts w:ascii="Times New Roman" w:hAnsi="Times New Roman"/>
          <w:sz w:val="24"/>
          <w:szCs w:val="24"/>
        </w:rPr>
        <w:t>№ 5.</w:t>
      </w:r>
      <w:r w:rsidR="00BD1225">
        <w:rPr>
          <w:rFonts w:ascii="Times New Roman" w:hAnsi="Times New Roman"/>
          <w:sz w:val="24"/>
          <w:szCs w:val="24"/>
        </w:rPr>
        <w:t xml:space="preserve"> – </w:t>
      </w:r>
      <w:r w:rsidR="0007112D">
        <w:rPr>
          <w:rFonts w:ascii="Times New Roman" w:hAnsi="Times New Roman"/>
          <w:sz w:val="24"/>
          <w:szCs w:val="24"/>
        </w:rPr>
        <w:t>С</w:t>
      </w:r>
      <w:r w:rsidRPr="00B5005A">
        <w:rPr>
          <w:rFonts w:ascii="Times New Roman" w:hAnsi="Times New Roman"/>
          <w:sz w:val="24"/>
          <w:szCs w:val="24"/>
        </w:rPr>
        <w:t xml:space="preserve">. 21. </w:t>
      </w:r>
    </w:p>
    <w:p w14:paraId="27B609C1" w14:textId="47F4A8DA" w:rsidR="0043335A" w:rsidRPr="00B5005A" w:rsidRDefault="0007112D" w:rsidP="00D940EF">
      <w:pPr>
        <w:pStyle w:val="a9"/>
        <w:numPr>
          <w:ilvl w:val="0"/>
          <w:numId w:val="82"/>
        </w:numPr>
        <w:spacing w:after="0" w:line="240" w:lineRule="auto"/>
        <w:ind w:left="0" w:firstLine="709"/>
        <w:jc w:val="both"/>
        <w:rPr>
          <w:rFonts w:ascii="Times New Roman" w:hAnsi="Times New Roman"/>
          <w:sz w:val="24"/>
          <w:szCs w:val="24"/>
        </w:rPr>
      </w:pPr>
      <w:r>
        <w:rPr>
          <w:rFonts w:ascii="Times New Roman" w:hAnsi="Times New Roman"/>
          <w:sz w:val="24"/>
          <w:szCs w:val="24"/>
        </w:rPr>
        <w:t>Линец, Л.И.</w:t>
      </w:r>
      <w:r w:rsidR="0043335A" w:rsidRPr="00B5005A">
        <w:rPr>
          <w:rFonts w:ascii="Times New Roman" w:hAnsi="Times New Roman"/>
          <w:sz w:val="24"/>
          <w:szCs w:val="24"/>
        </w:rPr>
        <w:t xml:space="preserve"> Научная мысль Кавказа</w:t>
      </w:r>
      <w:r>
        <w:rPr>
          <w:rFonts w:ascii="Times New Roman" w:hAnsi="Times New Roman"/>
          <w:sz w:val="24"/>
          <w:szCs w:val="24"/>
        </w:rPr>
        <w:t xml:space="preserve">. </w:t>
      </w:r>
      <w:r w:rsidR="0043335A" w:rsidRPr="00B5005A">
        <w:rPr>
          <w:rFonts w:ascii="Times New Roman" w:hAnsi="Times New Roman"/>
          <w:sz w:val="24"/>
          <w:szCs w:val="24"/>
        </w:rPr>
        <w:t>Деятельность госпитальной базы городов Кавказских Минеральных Вод в годы Великой Отечественной войны</w:t>
      </w:r>
      <w:r>
        <w:rPr>
          <w:rFonts w:ascii="Times New Roman" w:hAnsi="Times New Roman"/>
          <w:sz w:val="24"/>
          <w:szCs w:val="24"/>
        </w:rPr>
        <w:t xml:space="preserve"> </w:t>
      </w:r>
      <w:r w:rsidRPr="0007112D">
        <w:rPr>
          <w:rFonts w:ascii="Times New Roman" w:hAnsi="Times New Roman"/>
          <w:sz w:val="24"/>
          <w:szCs w:val="24"/>
        </w:rPr>
        <w:t>Спецвыпуск / Л.И. Линец</w:t>
      </w:r>
      <w:r>
        <w:rPr>
          <w:rFonts w:ascii="Times New Roman" w:hAnsi="Times New Roman"/>
          <w:sz w:val="24"/>
          <w:szCs w:val="24"/>
        </w:rPr>
        <w:t xml:space="preserve">, 2008 г. – </w:t>
      </w:r>
      <w:r w:rsidR="0043335A" w:rsidRPr="00B5005A">
        <w:rPr>
          <w:rFonts w:ascii="Times New Roman" w:hAnsi="Times New Roman"/>
          <w:sz w:val="24"/>
          <w:szCs w:val="24"/>
        </w:rPr>
        <w:t>45</w:t>
      </w:r>
      <w:r>
        <w:rPr>
          <w:rFonts w:ascii="Times New Roman" w:hAnsi="Times New Roman"/>
          <w:sz w:val="24"/>
          <w:szCs w:val="24"/>
        </w:rPr>
        <w:t xml:space="preserve"> с. – Текст: непосредственный;</w:t>
      </w:r>
    </w:p>
    <w:p w14:paraId="0DA0F6E0" w14:textId="00F47A60" w:rsidR="0043335A" w:rsidRPr="00B5005A" w:rsidRDefault="0043335A" w:rsidP="00D940EF">
      <w:pPr>
        <w:pStyle w:val="a9"/>
        <w:numPr>
          <w:ilvl w:val="0"/>
          <w:numId w:val="8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Ованесов</w:t>
      </w:r>
      <w:r w:rsidR="0007112D">
        <w:rPr>
          <w:rFonts w:ascii="Times New Roman" w:hAnsi="Times New Roman"/>
          <w:sz w:val="24"/>
          <w:szCs w:val="24"/>
        </w:rPr>
        <w:t>,</w:t>
      </w:r>
      <w:r w:rsidRPr="00B5005A">
        <w:rPr>
          <w:rFonts w:ascii="Times New Roman" w:hAnsi="Times New Roman"/>
          <w:sz w:val="24"/>
          <w:szCs w:val="24"/>
        </w:rPr>
        <w:t xml:space="preserve"> Б. Здравоохранение Ставрополья (1918-2005)</w:t>
      </w:r>
      <w:r w:rsidR="0007112D">
        <w:rPr>
          <w:rFonts w:ascii="Times New Roman" w:hAnsi="Times New Roman"/>
          <w:sz w:val="24"/>
          <w:szCs w:val="24"/>
        </w:rPr>
        <w:t xml:space="preserve"> / Б.Ованесов. – Текст: непосредственный;</w:t>
      </w:r>
    </w:p>
    <w:p w14:paraId="732BA6F8" w14:textId="2E845C4B" w:rsidR="0043335A" w:rsidRPr="00B5005A" w:rsidRDefault="0043335A" w:rsidP="00D940EF">
      <w:pPr>
        <w:pStyle w:val="a9"/>
        <w:numPr>
          <w:ilvl w:val="0"/>
          <w:numId w:val="8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Мы победили! Пятигорск и пятигорчане в годы Великой Отечественной войны.</w:t>
      </w:r>
      <w:r w:rsidR="007E2377">
        <w:rPr>
          <w:rFonts w:ascii="Times New Roman" w:hAnsi="Times New Roman"/>
          <w:sz w:val="24"/>
          <w:szCs w:val="24"/>
        </w:rPr>
        <w:t xml:space="preserve"> – </w:t>
      </w:r>
      <w:r w:rsidRPr="00B5005A">
        <w:rPr>
          <w:rFonts w:ascii="Times New Roman" w:hAnsi="Times New Roman"/>
          <w:sz w:val="24"/>
          <w:szCs w:val="24"/>
        </w:rPr>
        <w:t>Пятигорск, 2005</w:t>
      </w:r>
      <w:r w:rsidR="007E2377">
        <w:rPr>
          <w:rFonts w:ascii="Times New Roman" w:hAnsi="Times New Roman"/>
          <w:sz w:val="24"/>
          <w:szCs w:val="24"/>
        </w:rPr>
        <w:t xml:space="preserve">. – </w:t>
      </w:r>
      <w:r w:rsidRPr="00B5005A">
        <w:rPr>
          <w:rFonts w:ascii="Times New Roman" w:hAnsi="Times New Roman"/>
          <w:sz w:val="24"/>
          <w:szCs w:val="24"/>
        </w:rPr>
        <w:t>20</w:t>
      </w:r>
      <w:r w:rsidR="0007112D">
        <w:rPr>
          <w:rFonts w:ascii="Times New Roman" w:hAnsi="Times New Roman"/>
          <w:sz w:val="24"/>
          <w:szCs w:val="24"/>
        </w:rPr>
        <w:t xml:space="preserve"> с</w:t>
      </w:r>
      <w:r w:rsidRPr="00B5005A">
        <w:rPr>
          <w:rFonts w:ascii="Times New Roman" w:hAnsi="Times New Roman"/>
          <w:sz w:val="24"/>
          <w:szCs w:val="24"/>
        </w:rPr>
        <w:t>.</w:t>
      </w:r>
      <w:r w:rsidR="0007112D">
        <w:rPr>
          <w:rFonts w:ascii="Times New Roman" w:hAnsi="Times New Roman"/>
          <w:sz w:val="24"/>
          <w:szCs w:val="24"/>
        </w:rPr>
        <w:t xml:space="preserve"> – Текст: непосредственный;</w:t>
      </w:r>
    </w:p>
    <w:p w14:paraId="6CB16FC0" w14:textId="7FDD266B" w:rsidR="0043335A" w:rsidRPr="00B5005A" w:rsidRDefault="0043335A" w:rsidP="00D940EF">
      <w:pPr>
        <w:pStyle w:val="a9"/>
        <w:numPr>
          <w:ilvl w:val="0"/>
          <w:numId w:val="8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Ставрополье в Великой Отечественной войне (1945-1945). Документы и материалы. – Ставрополь, 1962</w:t>
      </w:r>
      <w:r w:rsidR="007E2377">
        <w:rPr>
          <w:rFonts w:ascii="Times New Roman" w:hAnsi="Times New Roman"/>
          <w:sz w:val="24"/>
          <w:szCs w:val="24"/>
        </w:rPr>
        <w:t xml:space="preserve">. – </w:t>
      </w:r>
      <w:r w:rsidRPr="00B5005A">
        <w:rPr>
          <w:rFonts w:ascii="Times New Roman" w:hAnsi="Times New Roman"/>
          <w:sz w:val="24"/>
          <w:szCs w:val="24"/>
        </w:rPr>
        <w:t>с. 7.</w:t>
      </w:r>
      <w:r w:rsidR="0007112D">
        <w:rPr>
          <w:rFonts w:ascii="Times New Roman" w:hAnsi="Times New Roman"/>
          <w:sz w:val="24"/>
          <w:szCs w:val="24"/>
        </w:rPr>
        <w:t xml:space="preserve"> – Текст: непосредственный;</w:t>
      </w:r>
    </w:p>
    <w:p w14:paraId="6E191C19" w14:textId="3A347ACC" w:rsidR="0043335A" w:rsidRPr="00B5005A" w:rsidRDefault="0043335A" w:rsidP="00D940EF">
      <w:pPr>
        <w:pStyle w:val="a9"/>
        <w:numPr>
          <w:ilvl w:val="0"/>
          <w:numId w:val="8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Гаценко</w:t>
      </w:r>
      <w:r w:rsidR="0007112D">
        <w:rPr>
          <w:rFonts w:ascii="Times New Roman" w:hAnsi="Times New Roman"/>
          <w:sz w:val="24"/>
          <w:szCs w:val="24"/>
        </w:rPr>
        <w:t>,</w:t>
      </w:r>
      <w:r w:rsidRPr="00B5005A">
        <w:rPr>
          <w:rFonts w:ascii="Times New Roman" w:hAnsi="Times New Roman"/>
          <w:sz w:val="24"/>
          <w:szCs w:val="24"/>
        </w:rPr>
        <w:t xml:space="preserve"> В.М. Эвакогоспитали Северного Кавказа в первый пер</w:t>
      </w:r>
      <w:r w:rsidR="0007112D">
        <w:rPr>
          <w:rFonts w:ascii="Times New Roman" w:hAnsi="Times New Roman"/>
          <w:sz w:val="24"/>
          <w:szCs w:val="24"/>
        </w:rPr>
        <w:t>иод Великой Отечественной войны /</w:t>
      </w:r>
      <w:r w:rsidRPr="00B5005A">
        <w:rPr>
          <w:rFonts w:ascii="Times New Roman" w:hAnsi="Times New Roman"/>
          <w:sz w:val="24"/>
          <w:szCs w:val="24"/>
        </w:rPr>
        <w:t xml:space="preserve"> В.М. Гаценко</w:t>
      </w:r>
      <w:r w:rsidR="0007112D">
        <w:rPr>
          <w:rFonts w:ascii="Times New Roman" w:hAnsi="Times New Roman"/>
          <w:sz w:val="24"/>
          <w:szCs w:val="24"/>
        </w:rPr>
        <w:t>. – Текст: непосредственный</w:t>
      </w:r>
      <w:r w:rsidRPr="00B5005A">
        <w:rPr>
          <w:rFonts w:ascii="Times New Roman" w:hAnsi="Times New Roman"/>
          <w:sz w:val="24"/>
          <w:szCs w:val="24"/>
        </w:rPr>
        <w:t xml:space="preserve"> // Военно-медицинский журнал. </w:t>
      </w:r>
      <w:r w:rsidR="0007112D">
        <w:rPr>
          <w:rFonts w:ascii="Times New Roman" w:hAnsi="Times New Roman"/>
          <w:sz w:val="24"/>
          <w:szCs w:val="24"/>
        </w:rPr>
        <w:t>– 1971.</w:t>
      </w:r>
      <w:r w:rsidR="007E2377">
        <w:rPr>
          <w:rFonts w:ascii="Times New Roman" w:hAnsi="Times New Roman"/>
          <w:sz w:val="24"/>
          <w:szCs w:val="24"/>
        </w:rPr>
        <w:t xml:space="preserve"> – </w:t>
      </w:r>
      <w:r w:rsidRPr="00B5005A">
        <w:rPr>
          <w:rFonts w:ascii="Times New Roman" w:hAnsi="Times New Roman"/>
          <w:sz w:val="24"/>
          <w:szCs w:val="24"/>
        </w:rPr>
        <w:t>№11, с.90-91.</w:t>
      </w:r>
      <w:r w:rsidR="00201429" w:rsidRPr="00B5005A">
        <w:rPr>
          <w:rFonts w:ascii="Times New Roman" w:hAnsi="Times New Roman"/>
          <w:sz w:val="24"/>
          <w:szCs w:val="24"/>
        </w:rPr>
        <w:t xml:space="preserve"> </w:t>
      </w:r>
    </w:p>
    <w:p w14:paraId="5457D4F4" w14:textId="29874266" w:rsidR="0043335A" w:rsidRPr="00B5005A" w:rsidRDefault="0007112D" w:rsidP="00D940EF">
      <w:pPr>
        <w:pStyle w:val="a9"/>
        <w:numPr>
          <w:ilvl w:val="0"/>
          <w:numId w:val="82"/>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00BC27C5">
        <w:rPr>
          <w:rFonts w:ascii="Times New Roman" w:hAnsi="Times New Roman"/>
          <w:sz w:val="24"/>
          <w:szCs w:val="24"/>
        </w:rPr>
        <w:t>Ставропольская правда.</w:t>
      </w:r>
      <w:r w:rsidR="00BD1225">
        <w:rPr>
          <w:rFonts w:ascii="Times New Roman" w:hAnsi="Times New Roman"/>
          <w:sz w:val="24"/>
          <w:szCs w:val="24"/>
        </w:rPr>
        <w:t xml:space="preserve"> – </w:t>
      </w:r>
      <w:r w:rsidR="0043335A" w:rsidRPr="00B5005A">
        <w:rPr>
          <w:rFonts w:ascii="Times New Roman" w:hAnsi="Times New Roman"/>
          <w:sz w:val="24"/>
          <w:szCs w:val="24"/>
        </w:rPr>
        <w:t xml:space="preserve"> 19</w:t>
      </w:r>
      <w:r w:rsidR="00BC27C5">
        <w:rPr>
          <w:rFonts w:ascii="Times New Roman" w:hAnsi="Times New Roman"/>
          <w:sz w:val="24"/>
          <w:szCs w:val="24"/>
        </w:rPr>
        <w:t>80 г. -</w:t>
      </w:r>
      <w:r w:rsidR="0043335A" w:rsidRPr="00B5005A">
        <w:rPr>
          <w:rFonts w:ascii="Times New Roman" w:hAnsi="Times New Roman"/>
          <w:sz w:val="24"/>
          <w:szCs w:val="24"/>
        </w:rPr>
        <w:t>15 октября.</w:t>
      </w:r>
      <w:r>
        <w:rPr>
          <w:rFonts w:ascii="Times New Roman" w:hAnsi="Times New Roman"/>
          <w:sz w:val="24"/>
          <w:szCs w:val="24"/>
        </w:rPr>
        <w:t xml:space="preserve"> – Текст: непосредственный.</w:t>
      </w:r>
    </w:p>
    <w:p w14:paraId="489187CE" w14:textId="77777777" w:rsidR="00D10E13" w:rsidRPr="00B5005A" w:rsidRDefault="00D10E13" w:rsidP="0043335A">
      <w:pPr>
        <w:spacing w:after="0" w:line="240" w:lineRule="auto"/>
        <w:rPr>
          <w:rFonts w:ascii="Times New Roman" w:hAnsi="Times New Roman" w:cs="Times New Roman"/>
          <w:sz w:val="24"/>
          <w:szCs w:val="24"/>
        </w:rPr>
      </w:pPr>
    </w:p>
    <w:p w14:paraId="1213CAA5" w14:textId="77777777" w:rsidR="0043335A" w:rsidRPr="00B5005A" w:rsidRDefault="0043335A" w:rsidP="0043335A">
      <w:pPr>
        <w:spacing w:after="0" w:line="240" w:lineRule="auto"/>
        <w:rPr>
          <w:rFonts w:ascii="Times New Roman" w:hAnsi="Times New Roman" w:cs="Times New Roman"/>
          <w:sz w:val="24"/>
          <w:szCs w:val="24"/>
        </w:rPr>
      </w:pPr>
    </w:p>
    <w:p w14:paraId="1C51E97F" w14:textId="77777777" w:rsidR="0043335A" w:rsidRPr="00B5005A" w:rsidRDefault="0043335A" w:rsidP="0043335A">
      <w:pPr>
        <w:spacing w:after="0" w:line="240" w:lineRule="auto"/>
        <w:rPr>
          <w:rFonts w:ascii="Times New Roman" w:hAnsi="Times New Roman" w:cs="Times New Roman"/>
          <w:sz w:val="24"/>
          <w:szCs w:val="24"/>
        </w:rPr>
      </w:pPr>
    </w:p>
    <w:p w14:paraId="0D77608A" w14:textId="77777777" w:rsidR="0043335A" w:rsidRPr="00B5005A" w:rsidRDefault="0043335A" w:rsidP="0043335A">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Маркевич М.Г.,</w:t>
      </w:r>
      <w:r w:rsidRPr="00B5005A">
        <w:rPr>
          <w:rFonts w:ascii="Times New Roman" w:hAnsi="Times New Roman" w:cs="Times New Roman"/>
          <w:i/>
          <w:sz w:val="24"/>
          <w:szCs w:val="24"/>
        </w:rPr>
        <w:t xml:space="preserve"> обучающийся</w:t>
      </w:r>
    </w:p>
    <w:p w14:paraId="37BF58D6" w14:textId="77777777" w:rsidR="0043335A" w:rsidRPr="00B5005A" w:rsidRDefault="0043335A" w:rsidP="0043335A">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Науч. рук. Рыбникова Г.Н.,</w:t>
      </w:r>
      <w:r w:rsidRPr="00B5005A">
        <w:rPr>
          <w:rFonts w:ascii="Times New Roman" w:hAnsi="Times New Roman" w:cs="Times New Roman"/>
          <w:i/>
          <w:sz w:val="24"/>
          <w:szCs w:val="24"/>
        </w:rPr>
        <w:t xml:space="preserve"> преподаватель </w:t>
      </w:r>
    </w:p>
    <w:p w14:paraId="42BFE741" w14:textId="77777777" w:rsidR="0043335A" w:rsidRPr="00B5005A" w:rsidRDefault="0043335A" w:rsidP="0043335A">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ГБПОУ НЭТ. г. Невинномысск</w:t>
      </w:r>
    </w:p>
    <w:p w14:paraId="57177676" w14:textId="77777777" w:rsidR="0043335A" w:rsidRPr="00B5005A" w:rsidRDefault="0043335A" w:rsidP="0043335A">
      <w:pPr>
        <w:spacing w:after="0" w:line="240" w:lineRule="auto"/>
        <w:jc w:val="center"/>
        <w:rPr>
          <w:rFonts w:ascii="Times New Roman" w:hAnsi="Times New Roman" w:cs="Times New Roman"/>
          <w:sz w:val="24"/>
          <w:szCs w:val="24"/>
        </w:rPr>
      </w:pPr>
    </w:p>
    <w:p w14:paraId="3A288281" w14:textId="77777777" w:rsidR="0043335A" w:rsidRPr="00B5005A" w:rsidRDefault="0043335A" w:rsidP="0043335A">
      <w:pPr>
        <w:spacing w:after="0" w:line="240" w:lineRule="auto"/>
        <w:jc w:val="center"/>
        <w:rPr>
          <w:rFonts w:ascii="Times New Roman" w:hAnsi="Times New Roman" w:cs="Times New Roman"/>
          <w:sz w:val="24"/>
          <w:szCs w:val="24"/>
        </w:rPr>
      </w:pPr>
    </w:p>
    <w:p w14:paraId="3F236F72" w14:textId="77777777" w:rsidR="0043335A" w:rsidRPr="00B5005A" w:rsidRDefault="0043335A" w:rsidP="0043335A">
      <w:pPr>
        <w:spacing w:after="0" w:line="240" w:lineRule="auto"/>
        <w:jc w:val="center"/>
        <w:rPr>
          <w:rFonts w:ascii="Times New Roman" w:hAnsi="Times New Roman" w:cs="Times New Roman"/>
          <w:sz w:val="24"/>
          <w:szCs w:val="24"/>
        </w:rPr>
      </w:pPr>
    </w:p>
    <w:p w14:paraId="4D77476C" w14:textId="77777777" w:rsidR="0043335A" w:rsidRPr="00B5005A" w:rsidRDefault="0043335A" w:rsidP="0043335A">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МОЁ СТАВРОПОЛЬЕ</w:t>
      </w:r>
    </w:p>
    <w:p w14:paraId="73FBE05C" w14:textId="77777777" w:rsidR="0043335A" w:rsidRPr="00B5005A" w:rsidRDefault="0043335A" w:rsidP="0043335A">
      <w:pPr>
        <w:spacing w:after="0" w:line="240" w:lineRule="auto"/>
        <w:ind w:firstLine="709"/>
        <w:jc w:val="center"/>
        <w:rPr>
          <w:rFonts w:ascii="Times New Roman" w:hAnsi="Times New Roman" w:cs="Times New Roman"/>
          <w:b/>
          <w:sz w:val="24"/>
          <w:szCs w:val="24"/>
        </w:rPr>
      </w:pPr>
    </w:p>
    <w:p w14:paraId="20DB195E" w14:textId="77777777" w:rsidR="0043335A" w:rsidRPr="00B5005A" w:rsidRDefault="0043335A" w:rsidP="0043335A">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1.Расположение и История Ставропольского края</w:t>
      </w:r>
    </w:p>
    <w:p w14:paraId="1068ED03" w14:textId="77777777" w:rsidR="0043335A" w:rsidRPr="00B5005A" w:rsidRDefault="0043335A" w:rsidP="004333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shd w:val="clear" w:color="auto" w:fill="FFFFFF"/>
        </w:rPr>
        <w:t>Расположен в центральной части Предкавказья и на северном склоне Большого Кавказа. Ставропольский край протянулся на 285 км с севера на юг и на 370 км с запада на восток. В настоящее время он является ключевым регионом Северо-Кавказского автономного округа, обеспечивающим стабильность экономической, социальной и межэтнической обстановки.</w:t>
      </w:r>
      <w:r w:rsidRPr="00B5005A">
        <w:rPr>
          <w:rFonts w:ascii="Times New Roman" w:hAnsi="Times New Roman" w:cs="Times New Roman"/>
          <w:sz w:val="24"/>
          <w:szCs w:val="24"/>
        </w:rPr>
        <w:br/>
      </w:r>
      <w:r w:rsidRPr="00B5005A">
        <w:rPr>
          <w:rFonts w:ascii="Times New Roman" w:hAnsi="Times New Roman" w:cs="Times New Roman"/>
          <w:sz w:val="24"/>
          <w:szCs w:val="24"/>
          <w:shd w:val="clear" w:color="auto" w:fill="FFFFFF"/>
        </w:rPr>
        <w:t>Край занимает площадь 66,2 тыс. кв. км. Территория Ставрополья включает 26 регионов и 19 городов. Наиболее крупные города – Ставрополь, Невинномысск, Пятигорск, Буденновск, Георгиевск, Минеральные Воды, Кисловодск. В составе края особо выделяется район Кавказских Минеральных Вод.</w:t>
      </w:r>
      <w:r w:rsidRPr="00B5005A">
        <w:rPr>
          <w:rFonts w:ascii="Times New Roman" w:hAnsi="Times New Roman" w:cs="Times New Roman"/>
          <w:sz w:val="24"/>
          <w:szCs w:val="24"/>
        </w:rPr>
        <w:t xml:space="preserve"> </w:t>
      </w:r>
    </w:p>
    <w:p w14:paraId="245958F8"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Одним из первых государств, созданных здесь, являлось государство скифов (VII век до н. э. — Vвек до н. э.),сарматов (III век до н. э. — III век н. э.),гуннов (IV век н. э. — V век н. э.). В дальнейшем, с 620 по 969 гг., данная территория входила в состав древнего государства, носившего название Хазарский каганат.</w:t>
      </w:r>
    </w:p>
    <w:p w14:paraId="12B6E382"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Примерно в VIII веке при ослаблении влияния хазарского каганата на этих землях создается средневековое государство Аланов. Через эту проходит ответвление Великого Шёлкового пути- Даринский путь.</w:t>
      </w:r>
    </w:p>
    <w:p w14:paraId="0D42BBA9"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В 1775 г. Российской империей была спроектирована постройка ряда укреплений от Терека до Дона — так называемая Моздокско-Азовская линия. В 1777 г. сооружено было 10 крепостей.</w:t>
      </w:r>
    </w:p>
    <w:p w14:paraId="5425F62B"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5 мая 1785 была устроена Кавказская губерния из 6 уездов, 3 из которых ( Александровский уезд, Георгиевский уезд, Ставропольский уезд) находятся на современной территории края.</w:t>
      </w:r>
    </w:p>
    <w:p w14:paraId="4F61BD2A"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24 июля 1822 года Кавказская губерния переименована в область без изменения прежних границ, уездный город Ставрополь назначается областным городом.</w:t>
      </w:r>
    </w:p>
    <w:p w14:paraId="73A2E386"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2 мая 1847 года </w:t>
      </w:r>
      <w:r w:rsidRPr="00B5005A">
        <w:rPr>
          <w:i/>
          <w:iCs/>
          <w:bdr w:val="none" w:sz="0" w:space="0" w:color="auto" w:frame="1"/>
        </w:rPr>
        <w:t>Кавказская область</w:t>
      </w:r>
      <w:r w:rsidRPr="00B5005A">
        <w:rPr>
          <w:bdr w:val="none" w:sz="0" w:space="0" w:color="auto" w:frame="1"/>
        </w:rPr>
        <w:t> переименована в </w:t>
      </w:r>
      <w:r w:rsidRPr="00B5005A">
        <w:rPr>
          <w:bCs/>
          <w:bdr w:val="none" w:sz="0" w:space="0" w:color="auto" w:frame="1"/>
        </w:rPr>
        <w:t>Ставропольскую губернию</w:t>
      </w:r>
      <w:r w:rsidRPr="00B5005A">
        <w:rPr>
          <w:bdr w:val="none" w:sz="0" w:space="0" w:color="auto" w:frame="1"/>
        </w:rPr>
        <w:t> без изменения границ</w:t>
      </w:r>
    </w:p>
    <w:p w14:paraId="4AFF81C4"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В 1860 году указом от 8 февраля из состава </w:t>
      </w:r>
      <w:r w:rsidRPr="00B5005A">
        <w:rPr>
          <w:bCs/>
          <w:bdr w:val="none" w:sz="0" w:space="0" w:color="auto" w:frame="1"/>
        </w:rPr>
        <w:t>Ставропольской губернии</w:t>
      </w:r>
      <w:r w:rsidRPr="00B5005A">
        <w:rPr>
          <w:bdr w:val="none" w:sz="0" w:space="0" w:color="auto" w:frame="1"/>
        </w:rPr>
        <w:t> выводятся вновь образованные Терская и Кубанская области и территория губернии приближается к современным границам Ставропольского края. С небольшими изменениями </w:t>
      </w:r>
      <w:r w:rsidRPr="00B5005A">
        <w:rPr>
          <w:bCs/>
          <w:bdr w:val="none" w:sz="0" w:space="0" w:color="auto" w:frame="1"/>
        </w:rPr>
        <w:t>Ставропольская губерния</w:t>
      </w:r>
      <w:r w:rsidRPr="00B5005A">
        <w:rPr>
          <w:bdr w:val="none" w:sz="0" w:space="0" w:color="auto" w:frame="1"/>
        </w:rPr>
        <w:t> просуществовала до 1924 года. В октябре 1924 года создаётся Северо-Кавказский край и Ставропольская губерния преобразуется в округ в составе указанного края..</w:t>
      </w:r>
    </w:p>
    <w:p w14:paraId="4722203B"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В 1919 году Ставропольская губерния была занята большевиками и включена в территорию Северо-Кавказской Советской Республики. В результате Второго Кубанского похода перешла под контроль Добровольческой армии.</w:t>
      </w:r>
    </w:p>
    <w:p w14:paraId="033B6415"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15 декабря 1936 года после выделения из состава Северо-Кавказского края Дагестанской АССР и преобразованных в АССР Кабардино-Балкарской, Северо-Осетинской и Чечено-Ингушской автономных областей, центр края был переведён в город Ворошиловск, а территория края приблизилась к границам современного </w:t>
      </w:r>
      <w:r w:rsidRPr="00B5005A">
        <w:rPr>
          <w:bCs/>
          <w:bdr w:val="none" w:sz="0" w:space="0" w:color="auto" w:frame="1"/>
        </w:rPr>
        <w:t>Ставропольского края</w:t>
      </w:r>
      <w:r w:rsidRPr="00B5005A">
        <w:rPr>
          <w:bdr w:val="none" w:sz="0" w:space="0" w:color="auto" w:frame="1"/>
        </w:rPr>
        <w:t>.</w:t>
      </w:r>
    </w:p>
    <w:p w14:paraId="187B3BA5"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13 марта 1937 года, после смерти Серго Орджоникидзе, для увековечивания памяти революционера Северо-Кавказский край был переименован в </w:t>
      </w:r>
      <w:r w:rsidRPr="00B5005A">
        <w:rPr>
          <w:bCs/>
          <w:bdr w:val="none" w:sz="0" w:space="0" w:color="auto" w:frame="1"/>
        </w:rPr>
        <w:t>Орджоникидзевский</w:t>
      </w:r>
      <w:r w:rsidRPr="00B5005A">
        <w:rPr>
          <w:bdr w:val="none" w:sz="0" w:space="0" w:color="auto" w:frame="1"/>
        </w:rPr>
        <w:t>.</w:t>
      </w:r>
    </w:p>
    <w:p w14:paraId="4AABDD65"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12 января 1943 года Указом Президиума Верховного Совета СССР административный центр края город Ворошиловск был переименован в Ставрополь, а </w:t>
      </w:r>
      <w:r w:rsidRPr="00B5005A">
        <w:rPr>
          <w:bCs/>
          <w:bdr w:val="none" w:sz="0" w:space="0" w:color="auto" w:frame="1"/>
        </w:rPr>
        <w:t>Орджоникидзевский край</w:t>
      </w:r>
      <w:r w:rsidRPr="00B5005A">
        <w:rPr>
          <w:bdr w:val="none" w:sz="0" w:space="0" w:color="auto" w:frame="1"/>
        </w:rPr>
        <w:t> — в </w:t>
      </w:r>
      <w:r w:rsidRPr="00B5005A">
        <w:rPr>
          <w:bCs/>
          <w:bdr w:val="none" w:sz="0" w:space="0" w:color="auto" w:frame="1"/>
        </w:rPr>
        <w:t>Ставропольский</w:t>
      </w:r>
      <w:r w:rsidRPr="00B5005A">
        <w:rPr>
          <w:bdr w:val="none" w:sz="0" w:space="0" w:color="auto" w:frame="1"/>
        </w:rPr>
        <w:t>.</w:t>
      </w:r>
    </w:p>
    <w:p w14:paraId="3E593BDD" w14:textId="77777777" w:rsidR="0043335A" w:rsidRPr="00B5005A" w:rsidRDefault="0043335A" w:rsidP="0043335A">
      <w:pPr>
        <w:pStyle w:val="ac"/>
        <w:shd w:val="clear" w:color="auto" w:fill="FFFFFF"/>
        <w:spacing w:before="0" w:beforeAutospacing="0" w:after="0" w:afterAutospacing="0"/>
        <w:ind w:firstLine="709"/>
        <w:jc w:val="both"/>
      </w:pPr>
      <w:r w:rsidRPr="00B5005A">
        <w:rPr>
          <w:bdr w:val="none" w:sz="0" w:space="0" w:color="auto" w:frame="1"/>
        </w:rPr>
        <w:t>12 января 1957 года в составе </w:t>
      </w:r>
      <w:r w:rsidRPr="00B5005A">
        <w:rPr>
          <w:bCs/>
          <w:bdr w:val="none" w:sz="0" w:space="0" w:color="auto" w:frame="1"/>
        </w:rPr>
        <w:t>Ставропольского края</w:t>
      </w:r>
      <w:r w:rsidRPr="00B5005A">
        <w:rPr>
          <w:bdr w:val="none" w:sz="0" w:space="0" w:color="auto" w:frame="1"/>
        </w:rPr>
        <w:t> были образованы Калмыцкая автономная область и Карачаево-Черкесская автономная область, но вскоре Калмыцкая автономная область(1958г.) и Карачаево-Черкесская автономная область(1991г.) году выведены из состава края.</w:t>
      </w:r>
    </w:p>
    <w:p w14:paraId="005A74C4" w14:textId="77777777" w:rsidR="0043335A" w:rsidRPr="00B5005A" w:rsidRDefault="0043335A" w:rsidP="0043335A">
      <w:pPr>
        <w:spacing w:after="0" w:line="240" w:lineRule="auto"/>
        <w:ind w:firstLine="709"/>
        <w:jc w:val="center"/>
        <w:rPr>
          <w:rFonts w:ascii="Times New Roman" w:hAnsi="Times New Roman" w:cs="Times New Roman"/>
          <w:b/>
          <w:bCs/>
          <w:sz w:val="24"/>
          <w:szCs w:val="24"/>
          <w:shd w:val="clear" w:color="auto" w:fill="FFFFFF"/>
        </w:rPr>
      </w:pPr>
      <w:r w:rsidRPr="00B5005A">
        <w:rPr>
          <w:rFonts w:ascii="Times New Roman" w:hAnsi="Times New Roman" w:cs="Times New Roman"/>
          <w:b/>
          <w:bCs/>
          <w:sz w:val="24"/>
          <w:szCs w:val="24"/>
          <w:shd w:val="clear" w:color="auto" w:fill="FFFFFF"/>
        </w:rPr>
        <w:t>2. Водные ресурсы Ставропольского края: реки, озера</w:t>
      </w:r>
    </w:p>
    <w:p w14:paraId="293E30C3" w14:textId="19E19D12" w:rsidR="0043335A" w:rsidRPr="00B5005A" w:rsidRDefault="0043335A" w:rsidP="0043335A">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Предгорная часть территории имеет густую сеть рек, на равнине их </w:t>
      </w:r>
      <w:hyperlink r:id="rId164" w:tgtFrame="_blank" w:history="1"/>
      <w:r w:rsidRPr="00B5005A">
        <w:rPr>
          <w:rFonts w:ascii="Times New Roman" w:hAnsi="Times New Roman" w:cs="Times New Roman"/>
          <w:sz w:val="24"/>
          <w:szCs w:val="24"/>
          <w:shd w:val="clear" w:color="auto" w:fill="FFFFFF"/>
        </w:rPr>
        <w:t>количество и водоносность резко сокращаются, северо-восточная часть края фактически лишена речного стока. По территории края протекает 220 рек (наиболее крупные</w:t>
      </w:r>
      <w:r w:rsidR="007E2377">
        <w:rPr>
          <w:rFonts w:ascii="Times New Roman" w:hAnsi="Times New Roman" w:cs="Times New Roman"/>
          <w:sz w:val="24"/>
          <w:szCs w:val="24"/>
          <w:shd w:val="clear" w:color="auto" w:fill="FFFFFF"/>
        </w:rPr>
        <w:t xml:space="preserve"> – </w:t>
      </w:r>
      <w:r w:rsidRPr="00B5005A">
        <w:rPr>
          <w:rFonts w:ascii="Times New Roman" w:hAnsi="Times New Roman" w:cs="Times New Roman"/>
          <w:sz w:val="24"/>
          <w:szCs w:val="24"/>
          <w:shd w:val="clear" w:color="auto" w:fill="FFFFFF"/>
        </w:rPr>
        <w:t>Кубань, Кума, Егорлык.), имеется 38 озер и 58 водохранилищ.</w:t>
      </w:r>
    </w:p>
    <w:p w14:paraId="51E16D1A" w14:textId="3F079BED" w:rsidR="0043335A" w:rsidRPr="00B5005A" w:rsidRDefault="0043335A" w:rsidP="0043335A">
      <w:pPr>
        <w:pStyle w:val="a9"/>
        <w:shd w:val="clear" w:color="auto" w:fill="FFFFFF"/>
        <w:spacing w:after="0" w:line="240" w:lineRule="auto"/>
        <w:ind w:left="0" w:firstLine="709"/>
        <w:jc w:val="both"/>
        <w:rPr>
          <w:rFonts w:ascii="Times New Roman" w:hAnsi="Times New Roman"/>
          <w:sz w:val="24"/>
          <w:szCs w:val="24"/>
        </w:rPr>
      </w:pPr>
      <w:r w:rsidRPr="00B5005A">
        <w:rPr>
          <w:rFonts w:ascii="Times New Roman" w:hAnsi="Times New Roman"/>
          <w:sz w:val="24"/>
          <w:szCs w:val="24"/>
          <w:shd w:val="clear" w:color="auto" w:fill="FFFFFF"/>
        </w:rPr>
        <w:t>Самая водоносная река в пределах Ставрополья</w:t>
      </w:r>
      <w:r w:rsidR="007E2377">
        <w:rPr>
          <w:rFonts w:ascii="Times New Roman" w:hAnsi="Times New Roman"/>
          <w:sz w:val="24"/>
          <w:szCs w:val="24"/>
          <w:shd w:val="clear" w:color="auto" w:fill="FFFFFF"/>
        </w:rPr>
        <w:t xml:space="preserve"> – </w:t>
      </w:r>
      <w:r w:rsidRPr="00B5005A">
        <w:rPr>
          <w:rFonts w:ascii="Times New Roman" w:hAnsi="Times New Roman"/>
          <w:sz w:val="24"/>
          <w:szCs w:val="24"/>
          <w:shd w:val="clear" w:color="auto" w:fill="FFFFFF"/>
        </w:rPr>
        <w:t>р. Кума.</w:t>
      </w:r>
    </w:p>
    <w:p w14:paraId="50235284" w14:textId="4DEF6D52" w:rsidR="0043335A" w:rsidRPr="00B5005A" w:rsidRDefault="0043335A" w:rsidP="0043335A">
      <w:pPr>
        <w:pStyle w:val="a9"/>
        <w:shd w:val="clear" w:color="auto" w:fill="FFFFFF"/>
        <w:spacing w:after="0" w:line="240" w:lineRule="auto"/>
        <w:ind w:left="0" w:firstLine="709"/>
        <w:jc w:val="both"/>
        <w:rPr>
          <w:rFonts w:ascii="Times New Roman" w:hAnsi="Times New Roman"/>
          <w:sz w:val="24"/>
          <w:szCs w:val="24"/>
        </w:rPr>
      </w:pPr>
      <w:r w:rsidRPr="00B5005A">
        <w:rPr>
          <w:rFonts w:ascii="Times New Roman" w:hAnsi="Times New Roman"/>
          <w:sz w:val="24"/>
          <w:szCs w:val="24"/>
          <w:shd w:val="clear" w:color="auto" w:fill="FFFFFF"/>
        </w:rPr>
        <w:t>В Манычской впадине около 170 небольших озер, одно из них</w:t>
      </w:r>
      <w:r w:rsidR="007E2377">
        <w:rPr>
          <w:rFonts w:ascii="Times New Roman" w:hAnsi="Times New Roman"/>
          <w:sz w:val="24"/>
          <w:szCs w:val="24"/>
          <w:shd w:val="clear" w:color="auto" w:fill="FFFFFF"/>
        </w:rPr>
        <w:t xml:space="preserve"> – </w:t>
      </w:r>
      <w:r w:rsidRPr="00B5005A">
        <w:rPr>
          <w:rFonts w:ascii="Times New Roman" w:hAnsi="Times New Roman"/>
          <w:sz w:val="24"/>
          <w:szCs w:val="24"/>
          <w:shd w:val="clear" w:color="auto" w:fill="FFFFFF"/>
        </w:rPr>
        <w:t>Маныч-Гудило (Большой Лиман),</w:t>
      </w:r>
      <w:r w:rsidR="007E2377">
        <w:rPr>
          <w:rFonts w:ascii="Times New Roman" w:hAnsi="Times New Roman"/>
          <w:sz w:val="24"/>
          <w:szCs w:val="24"/>
          <w:shd w:val="clear" w:color="auto" w:fill="FFFFFF"/>
        </w:rPr>
        <w:t xml:space="preserve"> – </w:t>
      </w:r>
      <w:r w:rsidRPr="00B5005A">
        <w:rPr>
          <w:rFonts w:ascii="Times New Roman" w:hAnsi="Times New Roman"/>
          <w:sz w:val="24"/>
          <w:szCs w:val="24"/>
          <w:shd w:val="clear" w:color="auto" w:fill="FFFFFF"/>
        </w:rPr>
        <w:t>занимает площадь свыше 360 км2 сюда переброшены воды р. Кубани и озеро превратилось в обширное и глубокое пресное водохранилище.</w:t>
      </w:r>
      <w:r w:rsidRPr="00B5005A">
        <w:rPr>
          <w:rStyle w:val="apple-converted-space"/>
          <w:rFonts w:ascii="Times New Roman" w:hAnsi="Times New Roman"/>
          <w:sz w:val="24"/>
          <w:szCs w:val="24"/>
          <w:shd w:val="clear" w:color="auto" w:fill="FFFFFF"/>
        </w:rPr>
        <w:t> </w:t>
      </w:r>
    </w:p>
    <w:p w14:paraId="76216425" w14:textId="77777777" w:rsidR="0043335A" w:rsidRPr="00B5005A" w:rsidRDefault="0043335A" w:rsidP="0043335A">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3. Флора и фауна</w:t>
      </w:r>
    </w:p>
    <w:p w14:paraId="7A0BE99B" w14:textId="77777777" w:rsidR="0043335A" w:rsidRPr="00B5005A" w:rsidRDefault="0043335A" w:rsidP="0043335A">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shd w:val="clear" w:color="auto" w:fill="FFFFFF"/>
          <w:lang w:eastAsia="ru-RU"/>
        </w:rPr>
        <w:t>В Ставропольском крае растения многочисленны, благодаря наличию нескольких климатических и природных зон. Это и альпийские, и субальпийские пояса, и степные зоны, и пояса горные, региона КМВ. В среднем течении Кубани, в ряде районов Ставрополья, можно встретить совсем уж экзотические растения, но это скорее исключение.</w:t>
      </w:r>
    </w:p>
    <w:p w14:paraId="360DDD6A" w14:textId="77777777" w:rsidR="0043335A" w:rsidRPr="00B5005A" w:rsidRDefault="0043335A" w:rsidP="0043335A">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shd w:val="clear" w:color="auto" w:fill="FFFFFF"/>
          <w:lang w:eastAsia="ru-RU"/>
        </w:rPr>
        <w:t>Флора всего Ставропольского края насчитывает приблизительно 1200 видов растений.</w:t>
      </w:r>
      <w:r w:rsidRPr="00B5005A">
        <w:rPr>
          <w:rFonts w:ascii="Times New Roman" w:eastAsia="Times New Roman" w:hAnsi="Times New Roman" w:cs="Times New Roman"/>
          <w:sz w:val="24"/>
          <w:szCs w:val="24"/>
          <w:lang w:eastAsia="ru-RU"/>
        </w:rPr>
        <w:br/>
        <w:t>Основными видами растений Ставропольского края являются сельдерейные, бобовые, злаковые и астровые. Также здесь растет огромное количество полыно-разнотравно-дерновинных злаковых растений, типчаково-ковыльных и луговых видов.</w:t>
      </w:r>
    </w:p>
    <w:p w14:paraId="4CF3F9F5" w14:textId="77777777" w:rsidR="0043335A" w:rsidRPr="00B5005A" w:rsidRDefault="0043335A" w:rsidP="0043335A">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Лесистую зону края составляют ясени, дубы, буки. Также здесь есть ивовые, тополевые и берестовые леса.</w:t>
      </w:r>
    </w:p>
    <w:p w14:paraId="46C90CA9" w14:textId="77777777" w:rsidR="0043335A" w:rsidRPr="00B5005A" w:rsidRDefault="0043335A" w:rsidP="0043335A">
      <w:pPr>
        <w:pStyle w:val="ac"/>
        <w:shd w:val="clear" w:color="auto" w:fill="FFFFFF"/>
        <w:spacing w:before="0" w:beforeAutospacing="0" w:after="0" w:afterAutospacing="0"/>
        <w:ind w:firstLine="709"/>
      </w:pPr>
      <w:r w:rsidRPr="00B5005A">
        <w:t>На территории Ставропольского края обитают более восьми видов земноводных, двенадцать видов пресмыкающихся, девяноста видов млекопитающих и более трехсот видов птиц.</w:t>
      </w:r>
    </w:p>
    <w:p w14:paraId="29F79560" w14:textId="77777777" w:rsidR="0043335A" w:rsidRPr="00B5005A" w:rsidRDefault="0043335A" w:rsidP="0043335A">
      <w:pPr>
        <w:pStyle w:val="ac"/>
        <w:shd w:val="clear" w:color="auto" w:fill="FFFFFF"/>
        <w:spacing w:before="0" w:beforeAutospacing="0" w:after="0" w:afterAutospacing="0"/>
        <w:ind w:firstLine="709"/>
        <w:jc w:val="both"/>
      </w:pPr>
      <w:r w:rsidRPr="00B5005A">
        <w:t>Некоторые животные занесены в </w:t>
      </w:r>
      <w:r w:rsidRPr="00B5005A">
        <w:rPr>
          <w:bCs/>
        </w:rPr>
        <w:t>Красную Книгу</w:t>
      </w:r>
      <w:r w:rsidRPr="00B5005A">
        <w:t>: </w:t>
      </w:r>
      <w:r w:rsidRPr="00B5005A">
        <w:rPr>
          <w:iCs/>
        </w:rPr>
        <w:t>хомяк Радде, степной хорь, кавказская европейская норка, пеструшка степная.</w:t>
      </w:r>
    </w:p>
    <w:p w14:paraId="1A2A3F85" w14:textId="77777777" w:rsidR="0043335A" w:rsidRPr="00B5005A" w:rsidRDefault="0043335A" w:rsidP="0043335A">
      <w:pPr>
        <w:pStyle w:val="ac"/>
        <w:shd w:val="clear" w:color="auto" w:fill="FFFFFF"/>
        <w:spacing w:before="0" w:beforeAutospacing="0" w:after="0" w:afterAutospacing="0"/>
        <w:ind w:firstLine="709"/>
        <w:jc w:val="both"/>
      </w:pPr>
      <w:r w:rsidRPr="00B5005A">
        <w:t>Так же на территории можно встретить тушканчика, полевку, суслика, ушастого ежь, ласку, волка, лисицу, дикого кабана и камышовую кошку.</w:t>
      </w:r>
    </w:p>
    <w:p w14:paraId="61D39B45" w14:textId="4C9049F3" w:rsidR="0043335A" w:rsidRPr="00B5005A" w:rsidRDefault="0043335A" w:rsidP="0043335A">
      <w:pPr>
        <w:pStyle w:val="ac"/>
        <w:shd w:val="clear" w:color="auto" w:fill="FFFFFF"/>
        <w:spacing w:before="0" w:beforeAutospacing="0" w:after="0" w:afterAutospacing="0"/>
        <w:ind w:firstLine="709"/>
        <w:jc w:val="both"/>
      </w:pPr>
      <w:r w:rsidRPr="00B5005A">
        <w:t>Природа Ставропольского края тщательно оберегается государством, поэтому здесь созданы многочисленные охранные зоны, заповедники и музеи природы. Наиболее известны: карьеры-музеи под открытым небом – Беломечетский</w:t>
      </w:r>
      <w:r w:rsidR="00201429" w:rsidRPr="00B5005A">
        <w:t xml:space="preserve"> </w:t>
      </w:r>
      <w:r w:rsidRPr="00B5005A">
        <w:t>песчаный, Кагарлинский, Георгиевский, Косякинский.</w:t>
      </w:r>
    </w:p>
    <w:p w14:paraId="0DF88AA0" w14:textId="2B52A280" w:rsidR="0043335A" w:rsidRPr="00B5005A" w:rsidRDefault="0043335A" w:rsidP="0043335A">
      <w:pPr>
        <w:pStyle w:val="ac"/>
        <w:shd w:val="clear" w:color="auto" w:fill="FFFFFF"/>
        <w:spacing w:before="0" w:beforeAutospacing="0" w:after="0" w:afterAutospacing="0"/>
        <w:ind w:firstLine="709"/>
        <w:jc w:val="both"/>
      </w:pPr>
      <w:r w:rsidRPr="00B5005A">
        <w:t xml:space="preserve">Тебердинский заповедник. Музей-заповедник </w:t>
      </w:r>
      <w:r w:rsidR="007E2377">
        <w:t>«</w:t>
      </w:r>
      <w:r w:rsidRPr="00B5005A">
        <w:t>Татарское городище</w:t>
      </w:r>
      <w:r w:rsidR="007E2377">
        <w:t>»</w:t>
      </w:r>
      <w:r w:rsidRPr="00B5005A">
        <w:t>.</w:t>
      </w:r>
    </w:p>
    <w:p w14:paraId="12EAC676" w14:textId="57BD47E6" w:rsidR="0043335A" w:rsidRPr="00B5005A" w:rsidRDefault="0043335A" w:rsidP="0043335A">
      <w:pPr>
        <w:pStyle w:val="ac"/>
        <w:shd w:val="clear" w:color="auto" w:fill="FFFFFF"/>
        <w:spacing w:before="0" w:beforeAutospacing="0" w:after="0" w:afterAutospacing="0"/>
        <w:ind w:firstLine="709"/>
        <w:jc w:val="both"/>
      </w:pPr>
      <w:r w:rsidRPr="00B5005A">
        <w:t xml:space="preserve">Заповедник имени М.Ю.Лермонтова. Заказники – </w:t>
      </w:r>
      <w:r w:rsidR="007E2377">
        <w:t>«</w:t>
      </w:r>
      <w:r w:rsidRPr="00B5005A">
        <w:t>Малый Ессентучок</w:t>
      </w:r>
      <w:r w:rsidR="007E2377">
        <w:t>»</w:t>
      </w:r>
      <w:r w:rsidRPr="00B5005A">
        <w:t xml:space="preserve">, </w:t>
      </w:r>
      <w:r w:rsidR="007E2377">
        <w:t>«</w:t>
      </w:r>
      <w:r w:rsidRPr="00B5005A">
        <w:t>Русский лес</w:t>
      </w:r>
      <w:r w:rsidR="007E2377">
        <w:t>»</w:t>
      </w:r>
      <w:r w:rsidRPr="00B5005A">
        <w:t xml:space="preserve">, </w:t>
      </w:r>
      <w:r w:rsidR="007E2377">
        <w:t>«</w:t>
      </w:r>
      <w:r w:rsidRPr="00B5005A">
        <w:t>Иргаклинский</w:t>
      </w:r>
      <w:r w:rsidR="007E2377">
        <w:t>»</w:t>
      </w:r>
      <w:r w:rsidRPr="00B5005A">
        <w:t>.</w:t>
      </w:r>
    </w:p>
    <w:p w14:paraId="53CC6865" w14:textId="293C91B9" w:rsidR="0043335A" w:rsidRPr="00B5005A" w:rsidRDefault="0043335A" w:rsidP="0043335A">
      <w:pPr>
        <w:pStyle w:val="ac"/>
        <w:shd w:val="clear" w:color="auto" w:fill="FFFFFF"/>
        <w:spacing w:before="0" w:beforeAutospacing="0" w:after="0" w:afterAutospacing="0"/>
        <w:ind w:firstLine="709"/>
        <w:jc w:val="center"/>
        <w:rPr>
          <w:b/>
          <w:bCs/>
          <w:shd w:val="clear" w:color="auto" w:fill="FFFFFF"/>
        </w:rPr>
      </w:pPr>
      <w:r w:rsidRPr="00B5005A">
        <w:rPr>
          <w:b/>
          <w:bCs/>
          <w:shd w:val="clear" w:color="auto" w:fill="FFFFFF"/>
        </w:rPr>
        <w:t>3.</w:t>
      </w:r>
      <w:r w:rsidR="007E2377">
        <w:rPr>
          <w:b/>
          <w:bCs/>
          <w:shd w:val="clear" w:color="auto" w:fill="FFFFFF"/>
        </w:rPr>
        <w:t xml:space="preserve"> </w:t>
      </w:r>
      <w:r w:rsidRPr="00B5005A">
        <w:rPr>
          <w:b/>
          <w:bCs/>
          <w:shd w:val="clear" w:color="auto" w:fill="FFFFFF"/>
        </w:rPr>
        <w:t> Достопримечательности Ставропольского края</w:t>
      </w:r>
    </w:p>
    <w:p w14:paraId="63CDC820" w14:textId="77777777" w:rsidR="0043335A" w:rsidRPr="00B5005A" w:rsidRDefault="0043335A" w:rsidP="0043335A">
      <w:pPr>
        <w:pStyle w:val="a9"/>
        <w:shd w:val="clear" w:color="auto" w:fill="FFFFFF"/>
        <w:spacing w:after="0" w:line="240" w:lineRule="auto"/>
        <w:ind w:left="0" w:firstLine="709"/>
        <w:jc w:val="both"/>
        <w:rPr>
          <w:rFonts w:ascii="Times New Roman" w:hAnsi="Times New Roman"/>
          <w:sz w:val="24"/>
          <w:szCs w:val="24"/>
        </w:rPr>
      </w:pPr>
      <w:r w:rsidRPr="00B5005A">
        <w:rPr>
          <w:rFonts w:ascii="Times New Roman" w:hAnsi="Times New Roman"/>
          <w:sz w:val="24"/>
          <w:szCs w:val="24"/>
          <w:shd w:val="clear" w:color="auto" w:fill="FFFFFF"/>
        </w:rPr>
        <w:t>Ставропольский край — южные территории России, ранее бывшие крайним рубежом в войне с Турцией. Позже край прославился как курорт для русской интеллигенции, здесь любили отдыхать известные семьи. Наверняка многим знакомы такие курортные города как Ессентуки, Пятигорск, Минеральные воды, Лермонтов — всё это достопримечательности Ставропольского края.</w:t>
      </w:r>
    </w:p>
    <w:p w14:paraId="688360DE" w14:textId="77777777" w:rsidR="0043335A" w:rsidRPr="00B5005A" w:rsidRDefault="0043335A" w:rsidP="0043335A">
      <w:pPr>
        <w:pStyle w:val="a9"/>
        <w:shd w:val="clear" w:color="auto" w:fill="FFFFFF"/>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Среди высоких гор и густых лесов раскинулся город </w:t>
      </w:r>
      <w:hyperlink r:id="rId165" w:tgtFrame="_blank" w:tooltip="Пятигорск" w:history="1">
        <w:r w:rsidRPr="00B5005A">
          <w:rPr>
            <w:rStyle w:val="ae"/>
            <w:rFonts w:ascii="Times New Roman" w:hAnsi="Times New Roman"/>
            <w:color w:val="auto"/>
            <w:sz w:val="24"/>
            <w:szCs w:val="24"/>
          </w:rPr>
          <w:t>Пятигорск</w:t>
        </w:r>
      </w:hyperlink>
      <w:r w:rsidRPr="00B5005A">
        <w:rPr>
          <w:rFonts w:ascii="Times New Roman" w:hAnsi="Times New Roman"/>
          <w:sz w:val="24"/>
          <w:szCs w:val="24"/>
        </w:rPr>
        <w:t>. Одни из самых известных его достопримечательностей — Горячая гора и гора </w:t>
      </w:r>
      <w:r w:rsidRPr="00B5005A">
        <w:rPr>
          <w:rFonts w:ascii="Times New Roman" w:hAnsi="Times New Roman"/>
          <w:sz w:val="24"/>
          <w:szCs w:val="24"/>
          <w:u w:val="single"/>
        </w:rPr>
        <w:t>Машук.</w:t>
      </w:r>
      <w:r w:rsidRPr="00B5005A">
        <w:rPr>
          <w:rFonts w:ascii="Times New Roman" w:hAnsi="Times New Roman"/>
          <w:sz w:val="24"/>
          <w:szCs w:val="24"/>
        </w:rPr>
        <w:t> На уступе Горячей горы стоит </w:t>
      </w:r>
      <w:r w:rsidRPr="00B5005A">
        <w:rPr>
          <w:rFonts w:ascii="Times New Roman" w:hAnsi="Times New Roman"/>
          <w:bCs/>
          <w:sz w:val="24"/>
          <w:szCs w:val="24"/>
        </w:rPr>
        <w:t>скульптура орла со змеей</w:t>
      </w:r>
      <w:r w:rsidRPr="00B5005A">
        <w:rPr>
          <w:rFonts w:ascii="Times New Roman" w:hAnsi="Times New Roman"/>
          <w:sz w:val="24"/>
          <w:szCs w:val="24"/>
        </w:rPr>
        <w:t>, символ Кавказских Минеральных вод. А гора Машук славится своей чистейшей целебной водой.</w:t>
      </w:r>
    </w:p>
    <w:p w14:paraId="13281E69" w14:textId="77777777" w:rsidR="0043335A" w:rsidRPr="00B5005A" w:rsidRDefault="0043335A" w:rsidP="0043335A">
      <w:pPr>
        <w:pStyle w:val="a9"/>
        <w:shd w:val="clear" w:color="auto" w:fill="FFFFFF"/>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Именно на горе Машук расположены гроты Лермонтова и Дианы. </w:t>
      </w:r>
      <w:r w:rsidRPr="00B5005A">
        <w:rPr>
          <w:rFonts w:ascii="Times New Roman" w:hAnsi="Times New Roman"/>
          <w:sz w:val="24"/>
          <w:szCs w:val="24"/>
          <w:u w:val="single"/>
        </w:rPr>
        <w:t>Грот Дианы</w:t>
      </w:r>
      <w:r w:rsidRPr="00B5005A">
        <w:rPr>
          <w:rFonts w:ascii="Times New Roman" w:hAnsi="Times New Roman"/>
          <w:sz w:val="24"/>
          <w:szCs w:val="24"/>
        </w:rPr>
        <w:t> — это искусственная пещера, придуманная братьями Бернацци, один из которых участвовал в первом покорении горы. А грот Лермонтова — это по большей части естественная пещера. По предположениям, именно про это место писал Лермонтов, описывая встречи Печорина и Веры.</w:t>
      </w:r>
    </w:p>
    <w:p w14:paraId="05235BFE" w14:textId="77777777" w:rsidR="0043335A" w:rsidRPr="00B5005A" w:rsidRDefault="0043335A" w:rsidP="0043335A">
      <w:pPr>
        <w:pStyle w:val="ac"/>
        <w:shd w:val="clear" w:color="auto" w:fill="FFFFFF"/>
        <w:spacing w:before="0" w:beforeAutospacing="0" w:after="0" w:afterAutospacing="0"/>
        <w:ind w:firstLine="709"/>
        <w:jc w:val="both"/>
      </w:pPr>
      <w:r w:rsidRPr="00B5005A">
        <w:t>В окрестностях Ставрополя сохранилось так называемое Татарское городище. Это остатки древних поселений, которые образовались задолго до появления города. Татарское городище было связано с крупной системой оборонительных сооружений. Ныне около 200 га городища и окрестностей входят в одноимённый археологический и природный музей-заповедник.</w:t>
      </w:r>
    </w:p>
    <w:p w14:paraId="388CDB71" w14:textId="77777777" w:rsidR="0043335A" w:rsidRPr="00B5005A" w:rsidRDefault="0043335A" w:rsidP="0043335A">
      <w:pPr>
        <w:pStyle w:val="ac"/>
        <w:shd w:val="clear" w:color="auto" w:fill="FFFFFF"/>
        <w:spacing w:before="0" w:beforeAutospacing="0" w:after="0" w:afterAutospacing="0"/>
        <w:ind w:firstLine="709"/>
        <w:jc w:val="both"/>
      </w:pPr>
      <w:r w:rsidRPr="00B5005A">
        <w:t>Еще один знаменитый город-курорт —</w:t>
      </w:r>
      <w:r w:rsidRPr="00B5005A">
        <w:rPr>
          <w:rStyle w:val="apple-converted-space"/>
          <w:rFonts w:eastAsia="Calibri"/>
        </w:rPr>
        <w:t> </w:t>
      </w:r>
      <w:hyperlink r:id="rId166" w:tgtFrame="_blank" w:tooltip="Кисловодск" w:history="1">
        <w:r w:rsidRPr="00B5005A">
          <w:rPr>
            <w:rStyle w:val="ae"/>
            <w:rFonts w:eastAsia="Calibri"/>
            <w:color w:val="auto"/>
          </w:rPr>
          <w:t>Кисловодск</w:t>
        </w:r>
      </w:hyperlink>
      <w:r w:rsidRPr="00B5005A">
        <w:t>. Здесь есть </w:t>
      </w:r>
      <w:r w:rsidRPr="00B5005A">
        <w:rPr>
          <w:u w:val="single"/>
        </w:rPr>
        <w:t>Долина Роз:</w:t>
      </w:r>
      <w:r w:rsidRPr="00B5005A">
        <w:t> грандиозный ковер из роз разного вида расстилается на многие десятки метров. Посмотреть на это великолепное зрелище каждый год собирается множество туристов и жителей города.</w:t>
      </w:r>
    </w:p>
    <w:p w14:paraId="0ECB526C" w14:textId="77777777" w:rsidR="0043335A" w:rsidRPr="00B5005A" w:rsidRDefault="0043335A" w:rsidP="0043335A">
      <w:pPr>
        <w:pStyle w:val="ac"/>
        <w:shd w:val="clear" w:color="auto" w:fill="FFFFFF"/>
        <w:spacing w:before="0" w:beforeAutospacing="0" w:after="0" w:afterAutospacing="0"/>
        <w:ind w:firstLine="709"/>
        <w:jc w:val="both"/>
      </w:pPr>
      <w:r w:rsidRPr="00B5005A">
        <w:t>В 4 км от Кисловодска расположен</w:t>
      </w:r>
      <w:r w:rsidRPr="00B5005A">
        <w:rPr>
          <w:rStyle w:val="apple-converted-space"/>
          <w:rFonts w:eastAsia="Calibri"/>
        </w:rPr>
        <w:t> </w:t>
      </w:r>
      <w:hyperlink r:id="rId167" w:tgtFrame="_blank" w:tooltip="Замок коварства и любви" w:history="1">
        <w:r w:rsidRPr="00B5005A">
          <w:rPr>
            <w:rStyle w:val="ae"/>
            <w:rFonts w:eastAsia="Calibri"/>
            <w:color w:val="auto"/>
          </w:rPr>
          <w:t>Замок коварства и любви</w:t>
        </w:r>
      </w:hyperlink>
      <w:r w:rsidRPr="00B5005A">
        <w:t> — именно так называется гора, по форме напоминающая древний замок с башнями и зубчатыми стенами. Естественно, название появилось не просто так: рассказывают грустную легенду о трагической любви пастуха к красавице княжне.</w:t>
      </w:r>
    </w:p>
    <w:p w14:paraId="2925C0F1" w14:textId="157ED543" w:rsidR="0043335A" w:rsidRPr="00B5005A" w:rsidRDefault="0043335A" w:rsidP="0043335A">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В конце своего доклада хотелось бы сказать</w:t>
      </w:r>
      <w:r w:rsidR="007E2377">
        <w:rPr>
          <w:rFonts w:ascii="Times New Roman" w:hAnsi="Times New Roman" w:cs="Times New Roman"/>
          <w:sz w:val="24"/>
          <w:szCs w:val="24"/>
          <w:shd w:val="clear" w:color="auto" w:fill="FFFFFF"/>
        </w:rPr>
        <w:t xml:space="preserve"> – «</w:t>
      </w:r>
      <w:r w:rsidRPr="00B5005A">
        <w:rPr>
          <w:rFonts w:ascii="Times New Roman" w:hAnsi="Times New Roman" w:cs="Times New Roman"/>
          <w:sz w:val="24"/>
          <w:szCs w:val="24"/>
          <w:shd w:val="clear" w:color="auto" w:fill="FFFFFF"/>
        </w:rPr>
        <w:t>Ставрополье</w:t>
      </w:r>
      <w:r w:rsidR="007E2377">
        <w:rPr>
          <w:rFonts w:ascii="Times New Roman" w:hAnsi="Times New Roman" w:cs="Times New Roman"/>
          <w:sz w:val="24"/>
          <w:szCs w:val="24"/>
          <w:shd w:val="clear" w:color="auto" w:fill="FFFFFF"/>
        </w:rPr>
        <w:t xml:space="preserve"> – </w:t>
      </w:r>
      <w:r w:rsidRPr="00B5005A">
        <w:rPr>
          <w:rFonts w:ascii="Times New Roman" w:hAnsi="Times New Roman" w:cs="Times New Roman"/>
          <w:sz w:val="24"/>
          <w:szCs w:val="24"/>
          <w:shd w:val="clear" w:color="auto" w:fill="FFFFFF"/>
        </w:rPr>
        <w:t>мой родной край, который является поистине бриллиантом в короне Российской Империи</w:t>
      </w:r>
      <w:r w:rsidR="007E2377">
        <w:rPr>
          <w:rFonts w:ascii="Times New Roman" w:hAnsi="Times New Roman" w:cs="Times New Roman"/>
          <w:sz w:val="24"/>
          <w:szCs w:val="24"/>
          <w:shd w:val="clear" w:color="auto" w:fill="FFFFFF"/>
        </w:rPr>
        <w:t>»</w:t>
      </w:r>
      <w:r w:rsidRPr="00B5005A">
        <w:rPr>
          <w:rFonts w:ascii="Times New Roman" w:hAnsi="Times New Roman" w:cs="Times New Roman"/>
          <w:sz w:val="24"/>
          <w:szCs w:val="24"/>
          <w:shd w:val="clear" w:color="auto" w:fill="FFFFFF"/>
        </w:rPr>
        <w:t>.</w:t>
      </w:r>
    </w:p>
    <w:p w14:paraId="2867B0DF" w14:textId="77777777" w:rsidR="0043335A" w:rsidRPr="00B5005A" w:rsidRDefault="0043335A" w:rsidP="0043335A">
      <w:pPr>
        <w:spacing w:after="0" w:line="240" w:lineRule="auto"/>
        <w:ind w:firstLine="709"/>
        <w:jc w:val="both"/>
        <w:rPr>
          <w:rFonts w:ascii="Times New Roman" w:hAnsi="Times New Roman" w:cs="Times New Roman"/>
          <w:sz w:val="24"/>
          <w:szCs w:val="24"/>
          <w:shd w:val="clear" w:color="auto" w:fill="FFFFFF"/>
        </w:rPr>
      </w:pPr>
    </w:p>
    <w:p w14:paraId="2CF93441" w14:textId="77777777" w:rsidR="0043335A" w:rsidRPr="00B5005A" w:rsidRDefault="0043335A" w:rsidP="0043335A">
      <w:pPr>
        <w:spacing w:after="0" w:line="240" w:lineRule="auto"/>
        <w:ind w:firstLine="709"/>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Список источников и литературы</w:t>
      </w:r>
    </w:p>
    <w:p w14:paraId="6F5661E6" w14:textId="77777777" w:rsidR="0043335A" w:rsidRPr="00B5005A" w:rsidRDefault="0043335A" w:rsidP="0043335A">
      <w:pPr>
        <w:spacing w:after="0" w:line="240" w:lineRule="auto"/>
        <w:ind w:firstLine="709"/>
        <w:jc w:val="center"/>
        <w:rPr>
          <w:rFonts w:ascii="Times New Roman" w:hAnsi="Times New Roman" w:cs="Times New Roman"/>
          <w:b/>
          <w:sz w:val="24"/>
          <w:szCs w:val="24"/>
          <w:shd w:val="clear" w:color="auto" w:fill="FFFFFF"/>
        </w:rPr>
      </w:pPr>
    </w:p>
    <w:p w14:paraId="5FF6AEE9" w14:textId="5180C6FD" w:rsidR="0043335A" w:rsidRPr="00B5005A" w:rsidRDefault="0043335A" w:rsidP="0043335A">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1. История Ставроп</w:t>
      </w:r>
      <w:r w:rsidR="004F14B3" w:rsidRPr="00B5005A">
        <w:rPr>
          <w:rFonts w:ascii="Times New Roman" w:hAnsi="Times New Roman" w:cs="Times New Roman"/>
          <w:sz w:val="24"/>
          <w:szCs w:val="24"/>
          <w:shd w:val="clear" w:color="auto" w:fill="FFFFFF"/>
        </w:rPr>
        <w:t>ольского края</w:t>
      </w:r>
      <w:r w:rsidR="00A70537">
        <w:rPr>
          <w:rFonts w:ascii="Times New Roman" w:hAnsi="Times New Roman" w:cs="Times New Roman"/>
          <w:sz w:val="24"/>
          <w:szCs w:val="24"/>
          <w:shd w:val="clear" w:color="auto" w:fill="FFFFFF"/>
        </w:rPr>
        <w:t>.</w:t>
      </w:r>
      <w:r w:rsidR="00BD1225">
        <w:rPr>
          <w:rFonts w:ascii="Times New Roman" w:hAnsi="Times New Roman" w:cs="Times New Roman"/>
          <w:sz w:val="24"/>
          <w:szCs w:val="24"/>
          <w:shd w:val="clear" w:color="auto" w:fill="FFFFFF"/>
        </w:rPr>
        <w:t xml:space="preserve"> – </w:t>
      </w:r>
      <w:r w:rsidR="00A70537">
        <w:rPr>
          <w:rFonts w:ascii="Times New Roman" w:hAnsi="Times New Roman" w:cs="Times New Roman"/>
          <w:sz w:val="24"/>
          <w:szCs w:val="24"/>
          <w:shd w:val="clear" w:color="auto" w:fill="FFFFFF"/>
        </w:rPr>
        <w:t xml:space="preserve">Текст: электронный. </w:t>
      </w:r>
      <w:r w:rsidR="007E2377">
        <w:rPr>
          <w:rFonts w:ascii="Times New Roman" w:hAnsi="Times New Roman" w:cs="Times New Roman"/>
          <w:sz w:val="24"/>
          <w:szCs w:val="24"/>
          <w:shd w:val="clear" w:color="auto" w:fill="FFFFFF"/>
        </w:rPr>
        <w:t xml:space="preserve">– </w:t>
      </w:r>
      <w:r w:rsidR="00A70537">
        <w:rPr>
          <w:rFonts w:ascii="Times New Roman" w:hAnsi="Times New Roman" w:cs="Times New Roman"/>
          <w:sz w:val="24"/>
          <w:szCs w:val="24"/>
          <w:shd w:val="clear" w:color="auto" w:fill="FFFFFF"/>
          <w:lang w:val="en-US"/>
        </w:rPr>
        <w:t>URL</w:t>
      </w:r>
      <w:r w:rsidR="004F14B3" w:rsidRPr="00B5005A">
        <w:rPr>
          <w:rFonts w:ascii="Times New Roman" w:hAnsi="Times New Roman" w:cs="Times New Roman"/>
          <w:sz w:val="24"/>
          <w:szCs w:val="24"/>
          <w:shd w:val="clear" w:color="auto" w:fill="FFFFFF"/>
        </w:rPr>
        <w:t xml:space="preserve">: </w:t>
      </w:r>
      <w:hyperlink r:id="rId168" w:history="1">
        <w:r w:rsidR="00A70537" w:rsidRPr="002457B6">
          <w:rPr>
            <w:rStyle w:val="ae"/>
            <w:rFonts w:ascii="Times New Roman" w:hAnsi="Times New Roman"/>
            <w:sz w:val="24"/>
            <w:szCs w:val="24"/>
            <w:shd w:val="clear" w:color="auto" w:fill="FFFFFF"/>
          </w:rPr>
          <w:t>https://znanio.ru/media/istoriya-vozniknoveniya-stavropolskogo-kraya-2874880</w:t>
        </w:r>
      </w:hyperlink>
      <w:r w:rsidR="00A70537">
        <w:rPr>
          <w:rFonts w:ascii="Times New Roman" w:hAnsi="Times New Roman" w:cs="Times New Roman"/>
          <w:sz w:val="24"/>
          <w:szCs w:val="24"/>
          <w:shd w:val="clear" w:color="auto" w:fill="FFFFFF"/>
        </w:rPr>
        <w:t xml:space="preserve"> </w:t>
      </w:r>
    </w:p>
    <w:p w14:paraId="15A11250" w14:textId="2ED80664" w:rsidR="0043335A" w:rsidRPr="00B5005A" w:rsidRDefault="004F14B3" w:rsidP="0043335A">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rPr>
        <w:t xml:space="preserve">2. </w:t>
      </w:r>
      <w:r w:rsidR="0043335A" w:rsidRPr="00B5005A">
        <w:rPr>
          <w:rFonts w:ascii="Times New Roman" w:hAnsi="Times New Roman" w:cs="Times New Roman"/>
          <w:sz w:val="24"/>
          <w:szCs w:val="24"/>
          <w:shd w:val="clear" w:color="auto" w:fill="FFFFFF"/>
        </w:rPr>
        <w:t>Достопримечательности Ставропольского</w:t>
      </w:r>
      <w:r w:rsidR="00201429" w:rsidRPr="00B5005A">
        <w:rPr>
          <w:rFonts w:ascii="Times New Roman" w:hAnsi="Times New Roman" w:cs="Times New Roman"/>
          <w:sz w:val="24"/>
          <w:szCs w:val="24"/>
          <w:shd w:val="clear" w:color="auto" w:fill="FFFFFF"/>
        </w:rPr>
        <w:t xml:space="preserve"> </w:t>
      </w:r>
      <w:r w:rsidR="0043335A" w:rsidRPr="00B5005A">
        <w:rPr>
          <w:rFonts w:ascii="Times New Roman" w:hAnsi="Times New Roman" w:cs="Times New Roman"/>
          <w:sz w:val="24"/>
          <w:szCs w:val="24"/>
          <w:shd w:val="clear" w:color="auto" w:fill="FFFFFF"/>
        </w:rPr>
        <w:t>края</w:t>
      </w:r>
      <w:r w:rsidR="00A70537">
        <w:rPr>
          <w:rFonts w:ascii="Times New Roman" w:hAnsi="Times New Roman" w:cs="Times New Roman"/>
          <w:sz w:val="24"/>
          <w:szCs w:val="24"/>
          <w:shd w:val="clear" w:color="auto" w:fill="FFFFFF"/>
        </w:rPr>
        <w:t xml:space="preserve">. </w:t>
      </w:r>
      <w:r w:rsidR="007E2377">
        <w:rPr>
          <w:rFonts w:ascii="Times New Roman" w:hAnsi="Times New Roman" w:cs="Times New Roman"/>
          <w:sz w:val="24"/>
          <w:szCs w:val="24"/>
          <w:shd w:val="clear" w:color="auto" w:fill="FFFFFF"/>
        </w:rPr>
        <w:t xml:space="preserve"> – </w:t>
      </w:r>
      <w:r w:rsidR="00A70537" w:rsidRPr="00A70537">
        <w:rPr>
          <w:rFonts w:ascii="Times New Roman" w:hAnsi="Times New Roman" w:cs="Times New Roman"/>
          <w:sz w:val="24"/>
          <w:szCs w:val="24"/>
          <w:shd w:val="clear" w:color="auto" w:fill="FFFFFF"/>
        </w:rPr>
        <w:t xml:space="preserve">Текст: электронный. – URL: </w:t>
      </w:r>
      <w:hyperlink r:id="rId169" w:history="1">
        <w:r w:rsidR="00A70537" w:rsidRPr="002457B6">
          <w:rPr>
            <w:rStyle w:val="ae"/>
            <w:rFonts w:ascii="Times New Roman" w:hAnsi="Times New Roman"/>
            <w:sz w:val="24"/>
            <w:szCs w:val="24"/>
            <w:shd w:val="clear" w:color="auto" w:fill="FFFFFF"/>
          </w:rPr>
          <w:t>https://infourok.ru/nauchnoe-issledovanie-moyo-stavropole-6456939.html</w:t>
        </w:r>
      </w:hyperlink>
      <w:r w:rsidR="00A70537">
        <w:rPr>
          <w:rFonts w:ascii="Times New Roman" w:hAnsi="Times New Roman" w:cs="Times New Roman"/>
          <w:sz w:val="24"/>
          <w:szCs w:val="24"/>
          <w:shd w:val="clear" w:color="auto" w:fill="FFFFFF"/>
        </w:rPr>
        <w:t xml:space="preserve"> </w:t>
      </w:r>
    </w:p>
    <w:p w14:paraId="5F484F97" w14:textId="15948415" w:rsidR="0043335A" w:rsidRPr="00B5005A" w:rsidRDefault="0043335A" w:rsidP="0043335A">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3.</w:t>
      </w:r>
      <w:r w:rsidR="00201429" w:rsidRPr="00B5005A">
        <w:rPr>
          <w:rFonts w:ascii="Times New Roman" w:hAnsi="Times New Roman" w:cs="Times New Roman"/>
          <w:sz w:val="24"/>
          <w:szCs w:val="24"/>
          <w:shd w:val="clear" w:color="auto" w:fill="FFFFFF"/>
        </w:rPr>
        <w:t xml:space="preserve"> </w:t>
      </w:r>
      <w:r w:rsidRPr="00B5005A">
        <w:rPr>
          <w:rFonts w:ascii="Times New Roman" w:hAnsi="Times New Roman" w:cs="Times New Roman"/>
          <w:sz w:val="24"/>
          <w:szCs w:val="24"/>
          <w:shd w:val="clear" w:color="auto" w:fill="FFFFFF"/>
        </w:rPr>
        <w:t>Природа Ставропольского края</w:t>
      </w:r>
      <w:r w:rsidR="00A70537">
        <w:rPr>
          <w:rFonts w:ascii="Times New Roman" w:hAnsi="Times New Roman" w:cs="Times New Roman"/>
          <w:sz w:val="24"/>
          <w:szCs w:val="24"/>
          <w:shd w:val="clear" w:color="auto" w:fill="FFFFFF"/>
        </w:rPr>
        <w:t>.</w:t>
      </w:r>
      <w:r w:rsidR="007E2377">
        <w:rPr>
          <w:rFonts w:ascii="Times New Roman" w:hAnsi="Times New Roman" w:cs="Times New Roman"/>
          <w:sz w:val="24"/>
          <w:szCs w:val="24"/>
          <w:shd w:val="clear" w:color="auto" w:fill="FFFFFF"/>
        </w:rPr>
        <w:t xml:space="preserve"> – </w:t>
      </w:r>
      <w:r w:rsidR="00A70537" w:rsidRPr="00A70537">
        <w:rPr>
          <w:rFonts w:ascii="Times New Roman" w:hAnsi="Times New Roman" w:cs="Times New Roman"/>
          <w:sz w:val="24"/>
          <w:szCs w:val="24"/>
          <w:shd w:val="clear" w:color="auto" w:fill="FFFFFF"/>
        </w:rPr>
        <w:t xml:space="preserve">Текст: электронный. – URL: </w:t>
      </w:r>
      <w:hyperlink r:id="rId170" w:history="1">
        <w:r w:rsidR="00A70537" w:rsidRPr="002457B6">
          <w:rPr>
            <w:rStyle w:val="ae"/>
            <w:rFonts w:ascii="Times New Roman" w:hAnsi="Times New Roman"/>
            <w:sz w:val="24"/>
            <w:szCs w:val="24"/>
            <w:shd w:val="clear" w:color="auto" w:fill="FFFFFF"/>
          </w:rPr>
          <w:t>https://infourok.ru/nauchnoe-issledovanie-moyo-stavropole-6456939.html</w:t>
        </w:r>
      </w:hyperlink>
      <w:r w:rsidR="00A70537">
        <w:rPr>
          <w:rFonts w:ascii="Times New Roman" w:hAnsi="Times New Roman" w:cs="Times New Roman"/>
          <w:sz w:val="24"/>
          <w:szCs w:val="24"/>
          <w:shd w:val="clear" w:color="auto" w:fill="FFFFFF"/>
        </w:rPr>
        <w:t xml:space="preserve"> </w:t>
      </w:r>
    </w:p>
    <w:p w14:paraId="74224D76" w14:textId="77777777" w:rsidR="0043335A" w:rsidRPr="00B5005A" w:rsidRDefault="0043335A" w:rsidP="0043335A">
      <w:pPr>
        <w:spacing w:after="0" w:line="240" w:lineRule="auto"/>
        <w:rPr>
          <w:rFonts w:ascii="Times New Roman" w:hAnsi="Times New Roman" w:cs="Times New Roman"/>
          <w:sz w:val="24"/>
          <w:szCs w:val="24"/>
        </w:rPr>
      </w:pPr>
    </w:p>
    <w:p w14:paraId="6302A080" w14:textId="77777777" w:rsidR="00D10E13" w:rsidRPr="00B5005A" w:rsidRDefault="00D10E13" w:rsidP="0043335A">
      <w:pPr>
        <w:spacing w:after="0" w:line="240" w:lineRule="auto"/>
        <w:jc w:val="both"/>
        <w:rPr>
          <w:rFonts w:ascii="Times New Roman" w:hAnsi="Times New Roman" w:cs="Times New Roman"/>
          <w:sz w:val="24"/>
          <w:szCs w:val="24"/>
        </w:rPr>
      </w:pPr>
    </w:p>
    <w:p w14:paraId="76D4396B" w14:textId="77777777" w:rsidR="004F14B3" w:rsidRPr="00B5005A" w:rsidRDefault="004F14B3" w:rsidP="0043335A">
      <w:pPr>
        <w:spacing w:after="0" w:line="240" w:lineRule="auto"/>
        <w:jc w:val="both"/>
        <w:rPr>
          <w:rFonts w:ascii="Times New Roman" w:hAnsi="Times New Roman" w:cs="Times New Roman"/>
          <w:sz w:val="24"/>
          <w:szCs w:val="24"/>
        </w:rPr>
      </w:pPr>
    </w:p>
    <w:p w14:paraId="46ABC5CA" w14:textId="77777777" w:rsidR="004F14B3" w:rsidRPr="00B5005A" w:rsidRDefault="004F14B3" w:rsidP="00D940EF">
      <w:pPr>
        <w:spacing w:after="0" w:line="240" w:lineRule="auto"/>
        <w:ind w:left="4253"/>
        <w:rPr>
          <w:rFonts w:ascii="Times New Roman" w:eastAsia="Times New Roman" w:hAnsi="Times New Roman" w:cs="Times New Roman"/>
          <w:i/>
          <w:sz w:val="24"/>
          <w:szCs w:val="24"/>
        </w:rPr>
      </w:pPr>
      <w:r w:rsidRPr="00B5005A">
        <w:rPr>
          <w:rFonts w:ascii="Times New Roman" w:eastAsia="Times New Roman" w:hAnsi="Times New Roman" w:cs="Times New Roman"/>
          <w:b/>
          <w:i/>
          <w:sz w:val="24"/>
          <w:szCs w:val="24"/>
        </w:rPr>
        <w:t>Маркин П.</w:t>
      </w:r>
      <w:r w:rsidRPr="00B5005A">
        <w:rPr>
          <w:rFonts w:ascii="Times New Roman" w:eastAsia="Times New Roman" w:hAnsi="Times New Roman" w:cs="Times New Roman"/>
          <w:b/>
          <w:i/>
          <w:sz w:val="24"/>
          <w:szCs w:val="24"/>
          <w:lang w:val="en-US"/>
        </w:rPr>
        <w:t>C</w:t>
      </w:r>
      <w:r w:rsidRPr="00B5005A">
        <w:rPr>
          <w:rFonts w:ascii="Times New Roman" w:eastAsia="Times New Roman" w:hAnsi="Times New Roman" w:cs="Times New Roman"/>
          <w:b/>
          <w:i/>
          <w:sz w:val="24"/>
          <w:szCs w:val="24"/>
        </w:rPr>
        <w:t>.</w:t>
      </w:r>
      <w:r w:rsidRPr="00B5005A">
        <w:rPr>
          <w:rFonts w:ascii="Times New Roman" w:eastAsia="Times New Roman" w:hAnsi="Times New Roman" w:cs="Times New Roman"/>
          <w:i/>
          <w:sz w:val="24"/>
          <w:szCs w:val="24"/>
        </w:rPr>
        <w:t>, обучающийся</w:t>
      </w:r>
    </w:p>
    <w:p w14:paraId="46CFC367" w14:textId="77777777" w:rsidR="004F14B3" w:rsidRPr="00B5005A" w:rsidRDefault="004F14B3" w:rsidP="00D940EF">
      <w:pPr>
        <w:spacing w:after="0" w:line="240" w:lineRule="auto"/>
        <w:ind w:left="4253"/>
        <w:rPr>
          <w:rFonts w:ascii="Times New Roman" w:eastAsia="Times New Roman" w:hAnsi="Times New Roman" w:cs="Times New Roman"/>
          <w:i/>
          <w:sz w:val="24"/>
          <w:szCs w:val="24"/>
        </w:rPr>
      </w:pPr>
      <w:r w:rsidRPr="00B5005A">
        <w:rPr>
          <w:rFonts w:ascii="Times New Roman" w:eastAsia="Times New Roman" w:hAnsi="Times New Roman" w:cs="Times New Roman"/>
          <w:b/>
          <w:i/>
          <w:sz w:val="24"/>
          <w:szCs w:val="24"/>
        </w:rPr>
        <w:t>Науч. рук. Никитенко О.П.,</w:t>
      </w:r>
      <w:r w:rsidRPr="00B5005A">
        <w:rPr>
          <w:rFonts w:ascii="Times New Roman" w:eastAsia="Times New Roman" w:hAnsi="Times New Roman" w:cs="Times New Roman"/>
          <w:i/>
          <w:sz w:val="24"/>
          <w:szCs w:val="24"/>
        </w:rPr>
        <w:t xml:space="preserve"> преподаватель </w:t>
      </w:r>
    </w:p>
    <w:p w14:paraId="2B882B46" w14:textId="77777777" w:rsidR="004F14B3" w:rsidRPr="00B5005A" w:rsidRDefault="004F14B3" w:rsidP="00D940EF">
      <w:pPr>
        <w:spacing w:after="0" w:line="240" w:lineRule="auto"/>
        <w:ind w:left="4253"/>
        <w:rPr>
          <w:rFonts w:ascii="Times New Roman" w:eastAsia="Times New Roman" w:hAnsi="Times New Roman" w:cs="Times New Roman"/>
          <w:i/>
          <w:sz w:val="24"/>
          <w:szCs w:val="24"/>
        </w:rPr>
      </w:pPr>
      <w:r w:rsidRPr="00B5005A">
        <w:rPr>
          <w:rFonts w:ascii="Times New Roman" w:eastAsia="Times New Roman" w:hAnsi="Times New Roman" w:cs="Times New Roman"/>
          <w:i/>
          <w:sz w:val="24"/>
          <w:szCs w:val="24"/>
        </w:rPr>
        <w:t>ГБПОУ НЭТ, г. Невинномысск</w:t>
      </w:r>
    </w:p>
    <w:p w14:paraId="21F0E2A4" w14:textId="77777777" w:rsidR="004F14B3" w:rsidRPr="00B5005A" w:rsidRDefault="004F14B3" w:rsidP="004F14B3">
      <w:pPr>
        <w:spacing w:after="0" w:line="240" w:lineRule="auto"/>
        <w:jc w:val="right"/>
        <w:rPr>
          <w:rFonts w:ascii="Times New Roman" w:eastAsia="Times New Roman" w:hAnsi="Times New Roman" w:cs="Times New Roman"/>
          <w:sz w:val="24"/>
          <w:szCs w:val="24"/>
        </w:rPr>
      </w:pPr>
    </w:p>
    <w:p w14:paraId="3133689F" w14:textId="77777777" w:rsidR="004F14B3" w:rsidRPr="00B5005A" w:rsidRDefault="004F14B3" w:rsidP="004F14B3">
      <w:pPr>
        <w:spacing w:after="0" w:line="240" w:lineRule="auto"/>
        <w:jc w:val="right"/>
        <w:rPr>
          <w:rFonts w:ascii="Times New Roman" w:eastAsia="Times New Roman" w:hAnsi="Times New Roman" w:cs="Times New Roman"/>
          <w:sz w:val="24"/>
          <w:szCs w:val="24"/>
        </w:rPr>
      </w:pPr>
    </w:p>
    <w:p w14:paraId="1C417AB3" w14:textId="77777777" w:rsidR="004F14B3" w:rsidRPr="00B5005A" w:rsidRDefault="004F14B3" w:rsidP="004F14B3">
      <w:pPr>
        <w:spacing w:after="0" w:line="240" w:lineRule="auto"/>
        <w:jc w:val="right"/>
        <w:rPr>
          <w:rFonts w:ascii="Times New Roman" w:eastAsia="Times New Roman" w:hAnsi="Times New Roman" w:cs="Times New Roman"/>
          <w:sz w:val="24"/>
          <w:szCs w:val="24"/>
        </w:rPr>
      </w:pPr>
    </w:p>
    <w:p w14:paraId="170CDDD3" w14:textId="77777777" w:rsidR="004F14B3" w:rsidRPr="00B5005A" w:rsidRDefault="004F14B3" w:rsidP="004F14B3">
      <w:pPr>
        <w:spacing w:after="0" w:line="240" w:lineRule="auto"/>
        <w:jc w:val="center"/>
        <w:rPr>
          <w:rFonts w:ascii="Times New Roman" w:eastAsia="Times New Roman" w:hAnsi="Times New Roman" w:cs="Times New Roman"/>
          <w:b/>
          <w:sz w:val="24"/>
          <w:szCs w:val="24"/>
        </w:rPr>
      </w:pPr>
      <w:r w:rsidRPr="00B5005A">
        <w:rPr>
          <w:rFonts w:ascii="Times New Roman" w:eastAsia="Times New Roman" w:hAnsi="Times New Roman" w:cs="Times New Roman"/>
          <w:b/>
          <w:sz w:val="24"/>
          <w:szCs w:val="24"/>
        </w:rPr>
        <w:t>ЭЛЕКТРОДВИГАТЕЛЬ</w:t>
      </w:r>
    </w:p>
    <w:p w14:paraId="63A6B55A" w14:textId="77777777" w:rsidR="004F14B3" w:rsidRPr="00B5005A" w:rsidRDefault="004F14B3" w:rsidP="004F14B3">
      <w:pPr>
        <w:spacing w:after="0" w:line="240" w:lineRule="auto"/>
        <w:jc w:val="center"/>
        <w:rPr>
          <w:rFonts w:ascii="Times New Roman" w:eastAsia="Times New Roman" w:hAnsi="Times New Roman" w:cs="Times New Roman"/>
          <w:b/>
          <w:sz w:val="24"/>
          <w:szCs w:val="24"/>
        </w:rPr>
      </w:pPr>
    </w:p>
    <w:p w14:paraId="0D882566" w14:textId="77777777" w:rsidR="004F14B3" w:rsidRPr="00B5005A" w:rsidRDefault="004F14B3" w:rsidP="004F14B3">
      <w:pPr>
        <w:spacing w:after="0" w:line="240" w:lineRule="auto"/>
        <w:ind w:firstLine="709"/>
        <w:rPr>
          <w:rFonts w:ascii="Times New Roman" w:eastAsia="Times New Roman" w:hAnsi="Times New Roman" w:cs="Times New Roman"/>
          <w:b/>
          <w:sz w:val="24"/>
          <w:szCs w:val="24"/>
        </w:rPr>
      </w:pPr>
      <w:r w:rsidRPr="00B5005A">
        <w:rPr>
          <w:rFonts w:ascii="Times New Roman" w:eastAsia="Times New Roman" w:hAnsi="Times New Roman" w:cs="Times New Roman"/>
          <w:b/>
          <w:sz w:val="24"/>
          <w:szCs w:val="24"/>
        </w:rPr>
        <w:t>Введение</w:t>
      </w:r>
    </w:p>
    <w:p w14:paraId="3B0F7C84"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В 21-ом веке электродвигатели имеют особое место в нашей жизни. Оглянитесь вокруг – они получил практически повсеместное распространение. Сегодня они используются не только во всех отраслях промышленности, но и в транспорте, предметах и устройствах, окружающих нас в повседневной жизни, на работе, в школе и дома. Фены, вентиляторы, швейные машины, строительные инструменты, компьютеры – вот далеко не полный перечень устройств, где используются электродвигатели. И мне стало интересно, как они устроены и получится ли у меня самостоятельно собрать свою модель электродвигателя.</w:t>
      </w:r>
    </w:p>
    <w:p w14:paraId="5C28B236"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xml:space="preserve">И я решил познакомиться с историей и устройством электродвигателя, самостоятельно изготовить его модель. </w:t>
      </w:r>
    </w:p>
    <w:p w14:paraId="2049AECA"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Для достижения цели своей работы мне необходимо решить следующие задачи:</w:t>
      </w:r>
    </w:p>
    <w:p w14:paraId="45C347CF" w14:textId="77777777" w:rsidR="004F14B3" w:rsidRPr="00B5005A" w:rsidRDefault="004F14B3" w:rsidP="004F14B3">
      <w:pPr>
        <w:numPr>
          <w:ilvl w:val="0"/>
          <w:numId w:val="83"/>
        </w:num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Познакомиться с историей развития электродвигателя;</w:t>
      </w:r>
    </w:p>
    <w:p w14:paraId="6FA6B487" w14:textId="77777777" w:rsidR="004F14B3" w:rsidRPr="00B5005A" w:rsidRDefault="004F14B3" w:rsidP="004F14B3">
      <w:pPr>
        <w:numPr>
          <w:ilvl w:val="0"/>
          <w:numId w:val="83"/>
        </w:num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Выяснить принципы работы электродвигателя;</w:t>
      </w:r>
    </w:p>
    <w:p w14:paraId="69688132" w14:textId="77777777" w:rsidR="004F14B3" w:rsidRPr="00B5005A" w:rsidRDefault="004F14B3" w:rsidP="004F14B3">
      <w:pPr>
        <w:numPr>
          <w:ilvl w:val="0"/>
          <w:numId w:val="83"/>
        </w:num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Изучить область применения электродвигателей;</w:t>
      </w:r>
    </w:p>
    <w:p w14:paraId="69315991" w14:textId="77777777" w:rsidR="004F14B3" w:rsidRPr="00B5005A" w:rsidRDefault="004F14B3" w:rsidP="004F14B3">
      <w:pPr>
        <w:numPr>
          <w:ilvl w:val="0"/>
          <w:numId w:val="83"/>
        </w:num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Изготовить модель электродвигателя и отметить его составные части.</w:t>
      </w:r>
    </w:p>
    <w:p w14:paraId="2545F9ED" w14:textId="77777777" w:rsidR="004F14B3" w:rsidRPr="00B5005A" w:rsidRDefault="004F14B3" w:rsidP="004F14B3">
      <w:pPr>
        <w:spacing w:after="0" w:line="240" w:lineRule="auto"/>
        <w:ind w:left="709"/>
        <w:rPr>
          <w:rFonts w:ascii="Times New Roman" w:eastAsia="Times New Roman" w:hAnsi="Times New Roman" w:cs="Times New Roman"/>
          <w:sz w:val="24"/>
          <w:szCs w:val="24"/>
        </w:rPr>
      </w:pPr>
      <w:r w:rsidRPr="00B5005A">
        <w:rPr>
          <w:rFonts w:ascii="Times New Roman" w:eastAsia="Times New Roman" w:hAnsi="Times New Roman" w:cs="Times New Roman"/>
          <w:b/>
          <w:sz w:val="24"/>
          <w:szCs w:val="24"/>
        </w:rPr>
        <w:t>История</w:t>
      </w:r>
    </w:p>
    <w:p w14:paraId="0891C24E" w14:textId="6603F2B9" w:rsidR="004F14B3" w:rsidRPr="00B5005A" w:rsidRDefault="004F14B3" w:rsidP="004F14B3">
      <w:pPr>
        <w:spacing w:after="0" w:line="240" w:lineRule="auto"/>
        <w:ind w:firstLine="709"/>
        <w:jc w:val="both"/>
        <w:rPr>
          <w:rFonts w:ascii="Times New Roman" w:eastAsia="Arial" w:hAnsi="Times New Roman" w:cs="Times New Roman"/>
          <w:sz w:val="24"/>
          <w:szCs w:val="24"/>
        </w:rPr>
      </w:pPr>
      <w:r w:rsidRPr="00B5005A">
        <w:rPr>
          <w:rFonts w:ascii="Times New Roman" w:eastAsia="Times New Roman" w:hAnsi="Times New Roman" w:cs="Times New Roman"/>
          <w:sz w:val="24"/>
          <w:szCs w:val="24"/>
        </w:rPr>
        <w:t>Величайшим техническим достижением конца XIX века стало изобретение промышленного электродвигателя. Этот компактный, экономичный, удобный мотор вскоре сделался одним из важнейших элементов производства, вытеснив другие виды двигателей отовсюду, куда только можно было доставить электрический ток. Электрические двигатели появились еще во второй четверти XIX столетия, но прошло несколько десятилетий, прежде чем создались благоприятные условия для их повсеместного внедрения в производство. История электродвигателя</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сложная и длинная цепь открытий, находок, изобретений.</w:t>
      </w:r>
      <w:r w:rsidRPr="00B5005A">
        <w:rPr>
          <w:rFonts w:ascii="Times New Roman" w:eastAsia="Arial" w:hAnsi="Times New Roman" w:cs="Times New Roman"/>
          <w:sz w:val="24"/>
          <w:szCs w:val="24"/>
        </w:rPr>
        <w:t xml:space="preserve"> </w:t>
      </w:r>
    </w:p>
    <w:p w14:paraId="5AD7EF92" w14:textId="12DEFED0"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Начальный период развития электродвигателя (1821</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1834 гг.). Он тесно связан с созданием физических приборов для демонстрации непрерывного преобразования электрической энергии в механическую. В 1821 г. М. Фарадей, исследуя взаимодействие проводников с током и магнитом, показал, что электрический ток вызывает вращение проводника вокруг магнита, или вращение магнита вокруг проводника. Опыт Фарадея стал толчком для большинства ученых, изобретатели электродвигателя получили лучик надежды.</w:t>
      </w:r>
    </w:p>
    <w:p w14:paraId="290E8796" w14:textId="6F48B6AD"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Первые электродвигатели напоминали по устройству паровые машины: двигатель Дж.</w:t>
      </w:r>
      <w:r w:rsidR="00201429" w:rsidRPr="00B5005A">
        <w:rPr>
          <w:rFonts w:ascii="Times New Roman" w:eastAsia="Times New Roman" w:hAnsi="Times New Roman" w:cs="Times New Roman"/>
          <w:sz w:val="24"/>
          <w:szCs w:val="24"/>
        </w:rPr>
        <w:t xml:space="preserve"> </w:t>
      </w:r>
      <w:r w:rsidRPr="00B5005A">
        <w:rPr>
          <w:rFonts w:ascii="Times New Roman" w:eastAsia="Times New Roman" w:hAnsi="Times New Roman" w:cs="Times New Roman"/>
          <w:sz w:val="24"/>
          <w:szCs w:val="24"/>
        </w:rPr>
        <w:t>Генри (1832 г.) и двигатель У. Пейджа (1864 г.) имели коромысла, кривошип, шатун, а также золотники (переключатели тока в соленоидах, заменявших собой цилиндр).</w:t>
      </w:r>
    </w:p>
    <w:p w14:paraId="2D744D46" w14:textId="77777777" w:rsidR="004F14B3" w:rsidRPr="00B5005A" w:rsidRDefault="004F14B3" w:rsidP="004F14B3">
      <w:pPr>
        <w:spacing w:after="0" w:line="240" w:lineRule="auto"/>
        <w:ind w:firstLine="709"/>
        <w:jc w:val="center"/>
        <w:rPr>
          <w:rFonts w:ascii="Times New Roman" w:eastAsia="Times New Roman" w:hAnsi="Times New Roman" w:cs="Times New Roman"/>
          <w:i/>
          <w:sz w:val="24"/>
          <w:szCs w:val="24"/>
          <w:shd w:val="clear" w:color="auto" w:fill="FFFFFF"/>
        </w:rPr>
      </w:pPr>
      <w:r w:rsidRPr="00B5005A">
        <w:rPr>
          <w:rFonts w:ascii="Times New Roman" w:eastAsia="Times New Roman" w:hAnsi="Times New Roman" w:cs="Times New Roman"/>
          <w:sz w:val="24"/>
          <w:szCs w:val="24"/>
          <w:shd w:val="clear" w:color="auto" w:fill="FFFFFF"/>
        </w:rPr>
        <w:t>Электродвигатель</w:t>
      </w:r>
      <w:r w:rsidRPr="00B5005A">
        <w:rPr>
          <w:rFonts w:ascii="Times New Roman" w:eastAsia="Times New Roman" w:hAnsi="Times New Roman" w:cs="Times New Roman"/>
          <w:i/>
          <w:sz w:val="24"/>
          <w:szCs w:val="24"/>
          <w:shd w:val="clear" w:color="auto" w:fill="FFFFFF"/>
        </w:rPr>
        <w:t xml:space="preserve"> Пэйджа</w:t>
      </w:r>
    </w:p>
    <w:p w14:paraId="61C550B7"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Второй этап развития электродвигателей (1834 – 1860 гг.) характеризуется конструкциями с вращательным движением явнополюсного якоря. Однако вращательный момент на валу у таких двигателей обычно был резко пульсирующим.</w:t>
      </w:r>
    </w:p>
    <w:p w14:paraId="69B677F6"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xml:space="preserve">В 1834 г. Б.С. Якоби создал первый в мире электрический двигатель постоянного тока, в котором реализовал принцип непосредственного вращения подвижной части двигателя. </w:t>
      </w:r>
      <w:r w:rsidRPr="00B5005A">
        <w:rPr>
          <w:rFonts w:ascii="Times New Roman" w:eastAsia="Times New Roman" w:hAnsi="Times New Roman" w:cs="Times New Roman"/>
          <w:sz w:val="24"/>
          <w:szCs w:val="24"/>
          <w:shd w:val="clear" w:color="auto" w:fill="FFFFFF"/>
        </w:rPr>
        <w:t xml:space="preserve">Этот двигатель имел две группы П-образных электромагнитов, из которых одна группа (4 электромагнита) располагались на неподвижной раме, а другая аналогичная – на вращающемся диске. </w:t>
      </w:r>
      <w:r w:rsidRPr="00B5005A">
        <w:rPr>
          <w:rFonts w:ascii="Times New Roman" w:eastAsia="Times New Roman" w:hAnsi="Times New Roman" w:cs="Times New Roman"/>
          <w:sz w:val="24"/>
          <w:szCs w:val="24"/>
        </w:rPr>
        <w:t>Такой двигатель получил название явнополюсного электродвигателя и был вполне работоспособным. В 1838 г. этот двигатель (0,5 кВт) был испытан на Неве для приведения в движение лодки с пассажирами, т. е. получил первое практическое применение.</w:t>
      </w:r>
    </w:p>
    <w:p w14:paraId="1824FF65" w14:textId="77777777" w:rsidR="004F14B3" w:rsidRPr="00B5005A" w:rsidRDefault="004F14B3" w:rsidP="004F14B3">
      <w:pPr>
        <w:spacing w:after="0" w:line="240" w:lineRule="auto"/>
        <w:ind w:firstLine="709"/>
        <w:jc w:val="center"/>
        <w:rPr>
          <w:rFonts w:ascii="Times New Roman" w:eastAsia="Times New Roman" w:hAnsi="Times New Roman" w:cs="Times New Roman"/>
          <w:i/>
          <w:sz w:val="24"/>
          <w:szCs w:val="24"/>
        </w:rPr>
      </w:pPr>
      <w:r w:rsidRPr="00B5005A">
        <w:rPr>
          <w:rFonts w:ascii="Times New Roman" w:eastAsia="Times New Roman" w:hAnsi="Times New Roman" w:cs="Times New Roman"/>
          <w:i/>
          <w:sz w:val="24"/>
          <w:szCs w:val="24"/>
        </w:rPr>
        <w:t>Электродвигатель Б.С. Якоби</w:t>
      </w:r>
    </w:p>
    <w:p w14:paraId="5E66962A"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Испытания различных конструкций электродвигателей привели Б.С. Якоби и других исследователей к следующим выводам:</w:t>
      </w:r>
    </w:p>
    <w:p w14:paraId="209BA63F"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применение электродвигателей находится в прямой зависимости от удешевления электрической энергии, т.е. от создания генератора, более экономичного, чем гальванические элементы;</w:t>
      </w:r>
    </w:p>
    <w:p w14:paraId="0E458253"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электродвигатели должны иметь по возможности малые габариты и по возможности большую мощность и больший коэффициент полезного действия.</w:t>
      </w:r>
    </w:p>
    <w:p w14:paraId="1BA56FEA"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Третий этап в развитии электродвигателей (1860 – 1887 гг.) связан с разработкой конструкций с кольцевым неявнополюсным якорем и практически постоянным вращающим моментом.</w:t>
      </w:r>
    </w:p>
    <w:p w14:paraId="34C31B9B"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xml:space="preserve">Барабанный якорь машины постоянного тока стал таким, каким мы его можем видеть в настоящее время. Третий этап развития электродвигателей характеризуется открытием и промышленным использованием принципа самовозбуждения, в связи, с чем был окончательно осознан и сформулирован принцип обратимости электрической машины. Питание электродвигателей стало производиться от более дешевого источника электрической энергии – электромагнитного генератора постоянного тока. В 1886 г. электродвигатель постоянного тока приобрел основные черты современной конструкции. В дальнейшем он все более и более совершенствовался. Таким образом, общими усилиями множества ученых разных стран, на протяжении более полувека создавалась конструкция, которую можно назвать электродвигателем. </w:t>
      </w:r>
    </w:p>
    <w:p w14:paraId="3C06DA9B"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b/>
          <w:sz w:val="24"/>
          <w:szCs w:val="24"/>
        </w:rPr>
        <w:t>Устройство и принцип работы</w:t>
      </w:r>
    </w:p>
    <w:p w14:paraId="6DFD4938"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sz w:val="24"/>
          <w:szCs w:val="24"/>
          <w:shd w:val="clear" w:color="auto" w:fill="FFFFFF"/>
        </w:rPr>
        <w:t xml:space="preserve">Подавляющее большинство электрических машин работает по принципу магнитного отталкивания и притяжения. Если между северным и южным полюсами магнита поместить проволоку и пропустить по ней ток, то её вытолкнет наружу. Как это возможно? Дело в том, что проходя по проводнику, ток формирует вокруг себя круговое магнитное поле по всей длине провода. </w:t>
      </w:r>
    </w:p>
    <w:p w14:paraId="28EECC2D" w14:textId="3A288F28" w:rsidR="004F14B3" w:rsidRPr="00B5005A" w:rsidRDefault="004F14B3" w:rsidP="004F14B3">
      <w:pPr>
        <w:spacing w:after="0" w:line="240" w:lineRule="auto"/>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sz w:val="24"/>
          <w:szCs w:val="24"/>
          <w:shd w:val="clear" w:color="auto" w:fill="FFFFFF"/>
        </w:rPr>
        <w:t xml:space="preserve">При взаимодействии кругового поля проводника и однородного поля магнита, между полюсами магнитное поле с одной стороны ослабевает, а с другой усиливается. То есть среда становится упругой и результирующая сила выталкивает провод из поля магнита под углом 90 градусов в направлении, определяемом по правилу левой руки. Эта сила называется </w:t>
      </w:r>
      <w:r w:rsidR="007E2377">
        <w:rPr>
          <w:rFonts w:ascii="Times New Roman" w:eastAsia="Times New Roman" w:hAnsi="Times New Roman" w:cs="Times New Roman"/>
          <w:sz w:val="24"/>
          <w:szCs w:val="24"/>
          <w:shd w:val="clear" w:color="auto" w:fill="FFFFFF"/>
        </w:rPr>
        <w:t>«</w:t>
      </w:r>
      <w:r w:rsidRPr="00B5005A">
        <w:rPr>
          <w:rFonts w:ascii="Times New Roman" w:eastAsia="Times New Roman" w:hAnsi="Times New Roman" w:cs="Times New Roman"/>
          <w:sz w:val="24"/>
          <w:szCs w:val="24"/>
          <w:shd w:val="clear" w:color="auto" w:fill="FFFFFF"/>
        </w:rPr>
        <w:t>амперовой</w:t>
      </w:r>
      <w:r w:rsidR="007E2377">
        <w:rPr>
          <w:rFonts w:ascii="Times New Roman" w:eastAsia="Times New Roman" w:hAnsi="Times New Roman" w:cs="Times New Roman"/>
          <w:sz w:val="24"/>
          <w:szCs w:val="24"/>
          <w:shd w:val="clear" w:color="auto" w:fill="FFFFFF"/>
        </w:rPr>
        <w:t>»</w:t>
      </w:r>
      <w:r w:rsidRPr="00B5005A">
        <w:rPr>
          <w:rFonts w:ascii="Times New Roman" w:eastAsia="Times New Roman" w:hAnsi="Times New Roman" w:cs="Times New Roman"/>
          <w:sz w:val="24"/>
          <w:szCs w:val="24"/>
          <w:shd w:val="clear" w:color="auto" w:fill="FFFFFF"/>
        </w:rPr>
        <w:t>.</w:t>
      </w:r>
      <w:r w:rsidRPr="00B5005A">
        <w:rPr>
          <w:rFonts w:ascii="Times New Roman" w:eastAsia="Helvetica" w:hAnsi="Times New Roman" w:cs="Times New Roman"/>
          <w:sz w:val="24"/>
          <w:szCs w:val="24"/>
          <w:shd w:val="clear" w:color="auto" w:fill="FFFFFF"/>
        </w:rPr>
        <w:t xml:space="preserve"> </w:t>
      </w:r>
    </w:p>
    <w:p w14:paraId="6C1BA44D"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sz w:val="24"/>
          <w:szCs w:val="24"/>
          <w:shd w:val="clear" w:color="auto" w:fill="FFFFFF"/>
        </w:rPr>
        <w:t>Это явление использовали как основной принцип работы первых электродвигателей, этот же принцип используют и поныне. В двигателях постоянного тока малой мощности для создания постоянного магнитного поля применяются постоянные магниты. В электромоторах средней и большой мощности однородное магнитное поле создают с помощью обмотки возбуждения или индуктора.</w:t>
      </w:r>
    </w:p>
    <w:p w14:paraId="7B7B0286" w14:textId="75097BE4"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sz w:val="24"/>
          <w:szCs w:val="24"/>
          <w:shd w:val="clear" w:color="auto" w:fill="FFFFFF"/>
        </w:rPr>
        <w:t>Конструктивно все электрические двигатели постоянного тока состоят из статора и ротора (якоря), разделенных воздушным зазором. Статор электродвигателя постоянного тока служит для создания неподвижного магнитного поля машины и состоит из станины, главных и добавочных полюсов. Станина служит для крепления основных и добавочных полюсов и является элементом магнитной цепи машины. На главных полюсах расположены обмотки возбуждения, предназначенные для создания магнитного поля машины, на добавочных полюсах</w:t>
      </w:r>
      <w:r w:rsidR="007E2377">
        <w:rPr>
          <w:rFonts w:ascii="Times New Roman" w:eastAsia="Times New Roman" w:hAnsi="Times New Roman" w:cs="Times New Roman"/>
          <w:sz w:val="24"/>
          <w:szCs w:val="24"/>
          <w:shd w:val="clear" w:color="auto" w:fill="FFFFFF"/>
        </w:rPr>
        <w:t xml:space="preserve"> – </w:t>
      </w:r>
      <w:r w:rsidRPr="00B5005A">
        <w:rPr>
          <w:rFonts w:ascii="Times New Roman" w:eastAsia="Times New Roman" w:hAnsi="Times New Roman" w:cs="Times New Roman"/>
          <w:sz w:val="24"/>
          <w:szCs w:val="24"/>
          <w:shd w:val="clear" w:color="auto" w:fill="FFFFFF"/>
        </w:rPr>
        <w:t>специальная обмотка, служащая для улучшения условий коммутации.</w:t>
      </w:r>
    </w:p>
    <w:p w14:paraId="391CC5E4"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sz w:val="24"/>
          <w:szCs w:val="24"/>
          <w:shd w:val="clear" w:color="auto" w:fill="FFFFFF"/>
        </w:rPr>
        <w:t>Якорь электродвигателя постоянного тока состоит из магнитной системы, собранной из отдельных листов, рабочей обмотки, уложенной в пазы, и коллектора служащего для подвода к рабочей обмотке постоянного тока.</w:t>
      </w:r>
    </w:p>
    <w:p w14:paraId="1FE0955F"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sz w:val="24"/>
          <w:szCs w:val="24"/>
          <w:shd w:val="clear" w:color="auto" w:fill="FFFFFF"/>
        </w:rPr>
        <w:t>Коллектор представляет собой цилиндр, насаженный на вал двигателя и избранный из изолированных друг от друга медных пластин. На коллекторе имеются выступы-петушки, к которым припаяны концы секций обмотки якоря. Съем тока с коллектора осуществляется с помощью щеток, обеспечивающих скользящий контакт с коллектором. Щетки закреплены в щеткодержателях, которые удерживают их в определенном положении и обеспечивают необходимое нажатие щетки на поверхность коллектора. Щетки и щеткодержатели закреплены на траверсе, связанной с корпусом электродвигателя.</w:t>
      </w:r>
    </w:p>
    <w:p w14:paraId="05CF1350"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sz w:val="24"/>
          <w:szCs w:val="24"/>
          <w:shd w:val="clear" w:color="auto" w:fill="FFFFFF"/>
        </w:rPr>
        <w:t>Итак, современный двигатель постоянного тока вместо одной рамки имеет якорь с множеством проводников, уложенных в пазы, а вместо постоянного подковообразного магнита имеет статор с обмоткой возбуждения с двумя и более полюсами. На рисунке показан двухполюсный электромотор в разрезе.</w:t>
      </w:r>
    </w:p>
    <w:p w14:paraId="7424A792" w14:textId="3852DD0B"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sz w:val="24"/>
          <w:szCs w:val="24"/>
          <w:shd w:val="clear" w:color="auto" w:fill="FFFFFF"/>
        </w:rPr>
        <w:t xml:space="preserve"> Принцип его работы следующий. Если по проводам верхней части якоря пропустить ток движущийся </w:t>
      </w:r>
      <w:r w:rsidR="007E2377">
        <w:rPr>
          <w:rFonts w:ascii="Times New Roman" w:eastAsia="Times New Roman" w:hAnsi="Times New Roman" w:cs="Times New Roman"/>
          <w:sz w:val="24"/>
          <w:szCs w:val="24"/>
          <w:shd w:val="clear" w:color="auto" w:fill="FFFFFF"/>
        </w:rPr>
        <w:t>«</w:t>
      </w:r>
      <w:r w:rsidRPr="00B5005A">
        <w:rPr>
          <w:rFonts w:ascii="Times New Roman" w:eastAsia="Times New Roman" w:hAnsi="Times New Roman" w:cs="Times New Roman"/>
          <w:sz w:val="24"/>
          <w:szCs w:val="24"/>
          <w:shd w:val="clear" w:color="auto" w:fill="FFFFFF"/>
        </w:rPr>
        <w:t>от нас</w:t>
      </w:r>
      <w:r w:rsidR="007E2377">
        <w:rPr>
          <w:rFonts w:ascii="Times New Roman" w:eastAsia="Times New Roman" w:hAnsi="Times New Roman" w:cs="Times New Roman"/>
          <w:sz w:val="24"/>
          <w:szCs w:val="24"/>
          <w:shd w:val="clear" w:color="auto" w:fill="FFFFFF"/>
        </w:rPr>
        <w:t>»</w:t>
      </w:r>
      <w:r w:rsidRPr="00B5005A">
        <w:rPr>
          <w:rFonts w:ascii="Times New Roman" w:eastAsia="Times New Roman" w:hAnsi="Times New Roman" w:cs="Times New Roman"/>
          <w:sz w:val="24"/>
          <w:szCs w:val="24"/>
          <w:shd w:val="clear" w:color="auto" w:fill="FFFFFF"/>
        </w:rPr>
        <w:t xml:space="preserve"> (отмечено крестиком), а в нижней части — </w:t>
      </w:r>
      <w:r w:rsidR="007E2377">
        <w:rPr>
          <w:rFonts w:ascii="Times New Roman" w:eastAsia="Times New Roman" w:hAnsi="Times New Roman" w:cs="Times New Roman"/>
          <w:sz w:val="24"/>
          <w:szCs w:val="24"/>
          <w:shd w:val="clear" w:color="auto" w:fill="FFFFFF"/>
        </w:rPr>
        <w:t>«</w:t>
      </w:r>
      <w:r w:rsidRPr="00B5005A">
        <w:rPr>
          <w:rFonts w:ascii="Times New Roman" w:eastAsia="Times New Roman" w:hAnsi="Times New Roman" w:cs="Times New Roman"/>
          <w:sz w:val="24"/>
          <w:szCs w:val="24"/>
          <w:shd w:val="clear" w:color="auto" w:fill="FFFFFF"/>
        </w:rPr>
        <w:t>на нас</w:t>
      </w:r>
      <w:r w:rsidR="007E2377">
        <w:rPr>
          <w:rFonts w:ascii="Times New Roman" w:eastAsia="Times New Roman" w:hAnsi="Times New Roman" w:cs="Times New Roman"/>
          <w:sz w:val="24"/>
          <w:szCs w:val="24"/>
          <w:shd w:val="clear" w:color="auto" w:fill="FFFFFF"/>
        </w:rPr>
        <w:t>»</w:t>
      </w:r>
      <w:r w:rsidRPr="00B5005A">
        <w:rPr>
          <w:rFonts w:ascii="Times New Roman" w:eastAsia="Times New Roman" w:hAnsi="Times New Roman" w:cs="Times New Roman"/>
          <w:sz w:val="24"/>
          <w:szCs w:val="24"/>
          <w:shd w:val="clear" w:color="auto" w:fill="FFFFFF"/>
        </w:rPr>
        <w:t xml:space="preserve"> (отмечено точкой), то согласно правилу левой руки верхние проводники будут выталкиваться из магнитного поля статора влево, а проводники нижней половины якоря по тому же принципу будут выталкиваться вправо. Поскольку медный провод уложен в пазах якоря, то, вся сила воздействия будет передаваться и на него, и он будет проворачиваться. Дальше видно, что когда проводник с направлением тока </w:t>
      </w:r>
      <w:r w:rsidR="007E2377">
        <w:rPr>
          <w:rFonts w:ascii="Times New Roman" w:eastAsia="Times New Roman" w:hAnsi="Times New Roman" w:cs="Times New Roman"/>
          <w:sz w:val="24"/>
          <w:szCs w:val="24"/>
          <w:shd w:val="clear" w:color="auto" w:fill="FFFFFF"/>
        </w:rPr>
        <w:t>«</w:t>
      </w:r>
      <w:r w:rsidRPr="00B5005A">
        <w:rPr>
          <w:rFonts w:ascii="Times New Roman" w:eastAsia="Times New Roman" w:hAnsi="Times New Roman" w:cs="Times New Roman"/>
          <w:sz w:val="24"/>
          <w:szCs w:val="24"/>
          <w:shd w:val="clear" w:color="auto" w:fill="FFFFFF"/>
        </w:rPr>
        <w:t>от нас</w:t>
      </w:r>
      <w:r w:rsidR="007E2377">
        <w:rPr>
          <w:rFonts w:ascii="Times New Roman" w:eastAsia="Times New Roman" w:hAnsi="Times New Roman" w:cs="Times New Roman"/>
          <w:sz w:val="24"/>
          <w:szCs w:val="24"/>
          <w:shd w:val="clear" w:color="auto" w:fill="FFFFFF"/>
        </w:rPr>
        <w:t>»</w:t>
      </w:r>
      <w:r w:rsidRPr="00B5005A">
        <w:rPr>
          <w:rFonts w:ascii="Times New Roman" w:eastAsia="Times New Roman" w:hAnsi="Times New Roman" w:cs="Times New Roman"/>
          <w:sz w:val="24"/>
          <w:szCs w:val="24"/>
          <w:shd w:val="clear" w:color="auto" w:fill="FFFFFF"/>
        </w:rPr>
        <w:t xml:space="preserve"> провернётся вниз и станет против южного полюса создаваемого статором, то он будет выдавливаться в левую сторону, и произойдёт торможение. Чтобы этого не случилось нужно поменять направление тока в проводе на противоположное, как только будет пересечена нейтральная линия. Это делается с помощью коллектора – специального переключателя, коммутирующего обмотку якоря с общей схемой электродвигателя.</w:t>
      </w:r>
    </w:p>
    <w:p w14:paraId="3D3D7F21"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sz w:val="24"/>
          <w:szCs w:val="24"/>
          <w:shd w:val="clear" w:color="auto" w:fill="FFFFFF"/>
        </w:rPr>
        <w:t>Таким образом, электрическая энергия, которая подается на статор, превращается в механическую энергию ротора. К вращающемуся валу можно подключать различные механизмы, выполняющие полезную работу. Такие как пропеллер,сверло,каток.</w:t>
      </w:r>
    </w:p>
    <w:p w14:paraId="7B42EED3"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b/>
          <w:sz w:val="24"/>
          <w:szCs w:val="24"/>
        </w:rPr>
        <w:t>Характеристики электродвигателя</w:t>
      </w:r>
    </w:p>
    <w:p w14:paraId="51D10CB0"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sz w:val="24"/>
          <w:szCs w:val="24"/>
          <w:shd w:val="clear" w:color="auto" w:fill="FFFFFF"/>
        </w:rPr>
        <w:t>На данный момент электродвигатели имеют следующие характеристики. Максимальная мощность измеряется в Ваттах. Этот параметр зависит от конструкции, материала изготовления, и технологии создания. Несколько двигателей имеющие одинаковую массу и размер могут иметь различную мощность исключительно из-за технологии производства. Как правило, именно этот параметр задает ценовую категорию для двигателя. Далее рассматривают номинальное напряжение и ток, а так же сопротивление обмотки, эти параметры неизменно влияют друг на друга. При более низком сопротивлении, возрастает максимальное значение силы тока. Третьей характеристикой являются номинальные обороты в минуту. Конструкция современного двигателя направлена на получение более высоких оборотов, или же наивысшего момента на валу. Следовательно, двигатель с большим диаметром имеет увеличенный высокий момент и уменьшенные обороты.</w:t>
      </w:r>
    </w:p>
    <w:p w14:paraId="5BE0957A"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b/>
          <w:sz w:val="24"/>
          <w:szCs w:val="24"/>
        </w:rPr>
        <w:t>Применение</w:t>
      </w:r>
    </w:p>
    <w:p w14:paraId="51D3457B" w14:textId="254ED12B"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Без электроники сегодня никуда. С каждым днем количество приборов, работающих от электричества, всё возрастает. Электродвигатели получили широкое применение не только во многих отраслях промышленности, но и в предметах и устройствах, окружающих нас каждый день, так как простота их конструкции, надежность, долговечность и высокий показатель КПД делает их практически универсальными. Фены, вентиляторы, насосы, некоторые виды транспорта</w:t>
      </w:r>
      <w:r w:rsidR="007E2377">
        <w:rPr>
          <w:rFonts w:ascii="Times New Roman" w:eastAsia="Times New Roman" w:hAnsi="Times New Roman" w:cs="Times New Roman"/>
          <w:sz w:val="24"/>
          <w:szCs w:val="24"/>
        </w:rPr>
        <w:t xml:space="preserve"> – </w:t>
      </w:r>
      <w:r w:rsidRPr="00B5005A">
        <w:rPr>
          <w:rFonts w:ascii="Times New Roman" w:eastAsia="Times New Roman" w:hAnsi="Times New Roman" w:cs="Times New Roman"/>
          <w:sz w:val="24"/>
          <w:szCs w:val="24"/>
        </w:rPr>
        <w:t xml:space="preserve">вот лишь некоторый перечень устройств, работающих не без помощи электродвигателей. Относительной простотой конструкции и надежностью в эксплуатации отличаются именно асинхронные электродвигатели. Они хорошо используются в приводах деревообрабатывающих, металлообрабатывающих и других видов станков, кузнечнопрессовых, грузоподъемных, ткацких, швейных, землеройных машин, вентиляторов, насосов, компрессоров, в ручном электроинструменте, в центрифуге, в лифтах, в бытовых приборах и т.д. однако имеют ограниченный диапазон частоты вращения и низкий коэффициент мощности при малых оборотах. </w:t>
      </w:r>
    </w:p>
    <w:p w14:paraId="311D698F"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 xml:space="preserve">Крановые электродвигатели применяются в жилищном и капитальном строительстве, в горнодобывающей и металлургической промышленности, энергетике, на транспорте. Одним из видов транспорта, где используются электродвигатели, является метро. </w:t>
      </w:r>
    </w:p>
    <w:p w14:paraId="50675FAD"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sz w:val="24"/>
          <w:szCs w:val="24"/>
        </w:rPr>
        <w:t>Со временем мощность электродвигателей выросла от пятидесяти ватт до двухсот киловатт. Притом новые модели электродвигателей имеют сравнительно небольшие габариты: они выглядят, примерно, как швейная машинка. Более того, новые электродвигатели могут разгоняться до десятков тысяч оборотов в минуту за считанные секунды. Согласитесь, время не стоит на месте, техника совершенствуется и имеет уже более широкие возможности.</w:t>
      </w:r>
    </w:p>
    <w:p w14:paraId="28CE49B0"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rPr>
      </w:pPr>
      <w:r w:rsidRPr="00B5005A">
        <w:rPr>
          <w:rFonts w:ascii="Times New Roman" w:eastAsia="Times New Roman" w:hAnsi="Times New Roman" w:cs="Times New Roman"/>
          <w:b/>
          <w:sz w:val="24"/>
          <w:szCs w:val="24"/>
        </w:rPr>
        <w:t>Заключение</w:t>
      </w:r>
    </w:p>
    <w:p w14:paraId="0CEDB69D" w14:textId="77777777" w:rsidR="004F14B3" w:rsidRPr="00B5005A" w:rsidRDefault="004F14B3" w:rsidP="004F14B3">
      <w:pPr>
        <w:spacing w:after="0" w:line="240" w:lineRule="auto"/>
        <w:ind w:firstLine="709"/>
        <w:jc w:val="both"/>
        <w:rPr>
          <w:rFonts w:ascii="Times New Roman" w:eastAsia="Times New Roman" w:hAnsi="Times New Roman" w:cs="Times New Roman"/>
          <w:sz w:val="24"/>
          <w:szCs w:val="24"/>
          <w:shd w:val="clear" w:color="auto" w:fill="FFFFFF"/>
        </w:rPr>
      </w:pPr>
      <w:r w:rsidRPr="00B5005A">
        <w:rPr>
          <w:rFonts w:ascii="Times New Roman" w:eastAsia="Times New Roman" w:hAnsi="Times New Roman" w:cs="Times New Roman"/>
          <w:sz w:val="24"/>
          <w:szCs w:val="24"/>
          <w:shd w:val="clear" w:color="auto" w:fill="FFFFFF"/>
        </w:rPr>
        <w:t>Жизнь современного человека немыслима без использования электродвигателей. Их можно найти в автомобиле и в пылесосе, электромясорубке, кофемолке, в сложнейших станках и в обычных детских игрушках. Они есть практически везде, хотя и отличаются между собой типом, строением и рабочими характеристиками. Трудно представить, что каких-то 150 лет назад человечество даже не знало о возможности существования электродвигателя. [</w:t>
      </w:r>
    </w:p>
    <w:p w14:paraId="16835810" w14:textId="77777777" w:rsidR="004F14B3" w:rsidRPr="00B5005A" w:rsidRDefault="004F14B3" w:rsidP="004F14B3">
      <w:pPr>
        <w:spacing w:after="0" w:line="240" w:lineRule="auto"/>
        <w:jc w:val="both"/>
        <w:rPr>
          <w:rFonts w:ascii="Times New Roman" w:eastAsia="Times New Roman" w:hAnsi="Times New Roman" w:cs="Times New Roman"/>
          <w:sz w:val="24"/>
          <w:szCs w:val="24"/>
          <w:shd w:val="clear" w:color="auto" w:fill="FFFFFF"/>
        </w:rPr>
      </w:pPr>
    </w:p>
    <w:p w14:paraId="47D62C0A" w14:textId="77777777" w:rsidR="004F14B3" w:rsidRPr="00B5005A" w:rsidRDefault="004F14B3" w:rsidP="004F14B3">
      <w:pPr>
        <w:spacing w:after="0" w:line="240" w:lineRule="auto"/>
        <w:ind w:firstLine="709"/>
        <w:jc w:val="center"/>
        <w:rPr>
          <w:rFonts w:ascii="Times New Roman" w:eastAsia="Times New Roman" w:hAnsi="Times New Roman" w:cs="Times New Roman"/>
          <w:b/>
          <w:sz w:val="24"/>
          <w:szCs w:val="24"/>
        </w:rPr>
      </w:pPr>
      <w:r w:rsidRPr="00B5005A">
        <w:rPr>
          <w:rFonts w:ascii="Times New Roman" w:eastAsia="Times New Roman" w:hAnsi="Times New Roman" w:cs="Times New Roman"/>
          <w:b/>
          <w:sz w:val="24"/>
          <w:szCs w:val="24"/>
        </w:rPr>
        <w:t>Список источников и литературы</w:t>
      </w:r>
    </w:p>
    <w:p w14:paraId="7E644762" w14:textId="77777777" w:rsidR="004F14B3" w:rsidRPr="00B5005A" w:rsidRDefault="004F14B3" w:rsidP="009E77D9">
      <w:pPr>
        <w:spacing w:after="0" w:line="240" w:lineRule="auto"/>
        <w:jc w:val="center"/>
        <w:rPr>
          <w:rFonts w:ascii="Times New Roman" w:eastAsia="Times New Roman" w:hAnsi="Times New Roman" w:cs="Times New Roman"/>
          <w:sz w:val="24"/>
          <w:szCs w:val="24"/>
          <w:shd w:val="clear" w:color="auto" w:fill="FFFFFF"/>
        </w:rPr>
      </w:pPr>
    </w:p>
    <w:p w14:paraId="68136CF1" w14:textId="2D3DE20A" w:rsidR="004F14B3" w:rsidRPr="009E77D9" w:rsidRDefault="009E77D9" w:rsidP="00D940EF">
      <w:pPr>
        <w:numPr>
          <w:ilvl w:val="0"/>
          <w:numId w:val="84"/>
        </w:numPr>
        <w:spacing w:after="0" w:line="240" w:lineRule="auto"/>
        <w:ind w:firstLine="709"/>
        <w:jc w:val="both"/>
        <w:rPr>
          <w:rFonts w:ascii="Times New Roman" w:eastAsia="Times New Roman" w:hAnsi="Times New Roman" w:cs="Times New Roman"/>
          <w:sz w:val="24"/>
          <w:szCs w:val="24"/>
        </w:rPr>
      </w:pPr>
      <w:r w:rsidRPr="009E77D9">
        <w:rPr>
          <w:rFonts w:ascii="Times New Roman" w:hAnsi="Times New Roman" w:cs="Times New Roman"/>
          <w:sz w:val="24"/>
          <w:szCs w:val="24"/>
        </w:rPr>
        <w:t xml:space="preserve">Текст: электронный. – URL: </w:t>
      </w:r>
      <w:hyperlink r:id="rId171">
        <w:r w:rsidR="004F14B3" w:rsidRPr="009E77D9">
          <w:rPr>
            <w:rFonts w:ascii="Times New Roman" w:eastAsia="Times New Roman" w:hAnsi="Times New Roman" w:cs="Times New Roman"/>
            <w:sz w:val="24"/>
            <w:szCs w:val="24"/>
            <w:u w:val="single"/>
          </w:rPr>
          <w:t>https://www.youtube.com/watch?v=NTom7GHt5BY</w:t>
        </w:r>
      </w:hyperlink>
      <w:r w:rsidR="007E2377" w:rsidRPr="009E77D9">
        <w:rPr>
          <w:rFonts w:ascii="Times New Roman" w:eastAsia="Times New Roman" w:hAnsi="Times New Roman" w:cs="Times New Roman"/>
          <w:sz w:val="24"/>
          <w:szCs w:val="24"/>
          <w:u w:val="single"/>
        </w:rPr>
        <w:t xml:space="preserve"> </w:t>
      </w:r>
    </w:p>
    <w:p w14:paraId="4C473A95" w14:textId="5356BC12" w:rsidR="004F14B3" w:rsidRPr="009E77D9" w:rsidRDefault="009E77D9" w:rsidP="00D940EF">
      <w:pPr>
        <w:numPr>
          <w:ilvl w:val="0"/>
          <w:numId w:val="84"/>
        </w:numPr>
        <w:spacing w:after="0" w:line="240" w:lineRule="auto"/>
        <w:ind w:firstLine="709"/>
        <w:jc w:val="both"/>
        <w:rPr>
          <w:rFonts w:ascii="Times New Roman" w:eastAsia="Times New Roman" w:hAnsi="Times New Roman" w:cs="Times New Roman"/>
          <w:sz w:val="24"/>
          <w:szCs w:val="24"/>
        </w:rPr>
      </w:pPr>
      <w:r w:rsidRPr="009E77D9">
        <w:rPr>
          <w:rFonts w:ascii="Times New Roman" w:eastAsia="Times New Roman" w:hAnsi="Times New Roman" w:cs="Times New Roman"/>
          <w:sz w:val="24"/>
          <w:szCs w:val="24"/>
        </w:rPr>
        <w:t xml:space="preserve">Абрамов, А. </w:t>
      </w:r>
      <w:r w:rsidR="004F14B3" w:rsidRPr="009E77D9">
        <w:rPr>
          <w:rFonts w:ascii="Times New Roman" w:eastAsia="Times New Roman" w:hAnsi="Times New Roman" w:cs="Times New Roman"/>
          <w:sz w:val="24"/>
          <w:szCs w:val="24"/>
        </w:rPr>
        <w:t>Самодельные эл</w:t>
      </w:r>
      <w:r w:rsidRPr="009E77D9">
        <w:rPr>
          <w:rFonts w:ascii="Times New Roman" w:eastAsia="Times New Roman" w:hAnsi="Times New Roman" w:cs="Times New Roman"/>
          <w:sz w:val="24"/>
          <w:szCs w:val="24"/>
        </w:rPr>
        <w:t>ектрические и паровые двигатели / А. Абрамов, П. Хлебников.</w:t>
      </w:r>
      <w:r w:rsidR="00BD1225">
        <w:rPr>
          <w:rFonts w:ascii="Times New Roman" w:eastAsia="Times New Roman" w:hAnsi="Times New Roman" w:cs="Times New Roman"/>
          <w:sz w:val="24"/>
          <w:szCs w:val="24"/>
        </w:rPr>
        <w:t xml:space="preserve"> – </w:t>
      </w:r>
      <w:r w:rsidR="004F14B3" w:rsidRPr="009E77D9">
        <w:rPr>
          <w:rFonts w:ascii="Times New Roman" w:eastAsia="Times New Roman" w:hAnsi="Times New Roman" w:cs="Times New Roman"/>
          <w:sz w:val="24"/>
          <w:szCs w:val="24"/>
        </w:rPr>
        <w:t xml:space="preserve"> Государственное издательство Детской литературы Министерства Просвещения РСФСР.</w:t>
      </w:r>
      <w:r w:rsidRPr="009E77D9">
        <w:rPr>
          <w:rFonts w:ascii="Times New Roman" w:eastAsia="Times New Roman" w:hAnsi="Times New Roman" w:cs="Times New Roman"/>
          <w:sz w:val="24"/>
          <w:szCs w:val="24"/>
        </w:rPr>
        <w:t xml:space="preserve"> – Текст: посредственный;</w:t>
      </w:r>
    </w:p>
    <w:p w14:paraId="639F4895" w14:textId="11F13E76" w:rsidR="004F14B3" w:rsidRPr="009E77D9" w:rsidRDefault="009E77D9" w:rsidP="00D940EF">
      <w:pPr>
        <w:numPr>
          <w:ilvl w:val="0"/>
          <w:numId w:val="84"/>
        </w:numPr>
        <w:spacing w:after="0" w:line="240" w:lineRule="auto"/>
        <w:ind w:firstLine="709"/>
        <w:jc w:val="both"/>
        <w:rPr>
          <w:rFonts w:ascii="Times New Roman" w:eastAsia="Times New Roman" w:hAnsi="Times New Roman" w:cs="Times New Roman"/>
          <w:sz w:val="24"/>
          <w:szCs w:val="24"/>
        </w:rPr>
      </w:pPr>
      <w:r w:rsidRPr="009E77D9">
        <w:rPr>
          <w:rFonts w:ascii="Times New Roman" w:hAnsi="Times New Roman" w:cs="Times New Roman"/>
          <w:sz w:val="24"/>
          <w:szCs w:val="24"/>
        </w:rPr>
        <w:t>Текст: электронный. – URL:</w:t>
      </w:r>
      <w:r w:rsidRPr="009E77D9">
        <w:t xml:space="preserve"> </w:t>
      </w:r>
      <w:hyperlink r:id="rId172">
        <w:r w:rsidR="004F14B3" w:rsidRPr="009E77D9">
          <w:rPr>
            <w:rFonts w:ascii="Times New Roman" w:eastAsia="Times New Roman" w:hAnsi="Times New Roman" w:cs="Times New Roman"/>
            <w:sz w:val="24"/>
            <w:szCs w:val="24"/>
            <w:u w:val="single"/>
          </w:rPr>
          <w:t>http://energo-vesta.com.ua/statiya/46-istoriya.html</w:t>
        </w:r>
      </w:hyperlink>
    </w:p>
    <w:p w14:paraId="70B06FE4" w14:textId="44F46B12" w:rsidR="004F14B3" w:rsidRPr="009E77D9" w:rsidRDefault="009E77D9" w:rsidP="00D940EF">
      <w:pPr>
        <w:numPr>
          <w:ilvl w:val="0"/>
          <w:numId w:val="84"/>
        </w:numPr>
        <w:spacing w:after="0" w:line="240" w:lineRule="auto"/>
        <w:ind w:firstLine="709"/>
        <w:jc w:val="both"/>
        <w:rPr>
          <w:rFonts w:ascii="Times New Roman" w:eastAsia="Times New Roman" w:hAnsi="Times New Roman" w:cs="Times New Roman"/>
          <w:sz w:val="24"/>
          <w:szCs w:val="24"/>
        </w:rPr>
      </w:pPr>
      <w:r w:rsidRPr="009E77D9">
        <w:rPr>
          <w:rFonts w:ascii="Times New Roman" w:hAnsi="Times New Roman" w:cs="Times New Roman"/>
          <w:sz w:val="24"/>
          <w:szCs w:val="24"/>
        </w:rPr>
        <w:t>Текст: электронный. – URL:</w:t>
      </w:r>
      <w:r w:rsidRPr="009E77D9">
        <w:t xml:space="preserve"> </w:t>
      </w:r>
      <w:hyperlink r:id="rId173">
        <w:r w:rsidR="004F14B3" w:rsidRPr="009E77D9">
          <w:rPr>
            <w:rFonts w:ascii="Times New Roman" w:eastAsia="Times New Roman" w:hAnsi="Times New Roman" w:cs="Times New Roman"/>
            <w:sz w:val="24"/>
            <w:szCs w:val="24"/>
            <w:u w:val="single"/>
          </w:rPr>
          <w:t>http://elektrik24.net/elektrooborudovanie/elektrodvigateli/princip-raboty-3.html</w:t>
        </w:r>
      </w:hyperlink>
    </w:p>
    <w:p w14:paraId="3BC17005" w14:textId="21DB7D2B" w:rsidR="004F14B3" w:rsidRPr="009E77D9" w:rsidRDefault="009E77D9" w:rsidP="00D940EF">
      <w:pPr>
        <w:numPr>
          <w:ilvl w:val="0"/>
          <w:numId w:val="84"/>
        </w:numPr>
        <w:spacing w:after="0" w:line="240" w:lineRule="auto"/>
        <w:ind w:firstLine="709"/>
        <w:jc w:val="both"/>
        <w:rPr>
          <w:rFonts w:ascii="Times New Roman" w:eastAsia="Times New Roman" w:hAnsi="Times New Roman" w:cs="Times New Roman"/>
          <w:sz w:val="24"/>
          <w:szCs w:val="24"/>
        </w:rPr>
      </w:pPr>
      <w:r w:rsidRPr="009E77D9">
        <w:rPr>
          <w:rFonts w:ascii="Times New Roman" w:hAnsi="Times New Roman" w:cs="Times New Roman"/>
          <w:sz w:val="24"/>
          <w:szCs w:val="24"/>
        </w:rPr>
        <w:t>Текст: электронный. – URL:</w:t>
      </w:r>
      <w:r w:rsidRPr="009E77D9">
        <w:t xml:space="preserve"> </w:t>
      </w:r>
      <w:r w:rsidRPr="009E77D9">
        <w:rPr>
          <w:rFonts w:ascii="Times New Roman" w:eastAsia="Times New Roman" w:hAnsi="Times New Roman" w:cs="Times New Roman"/>
          <w:sz w:val="24"/>
          <w:szCs w:val="24"/>
          <w:shd w:val="clear" w:color="auto" w:fill="FFFFFF"/>
        </w:rPr>
        <w:t xml:space="preserve"> </w:t>
      </w:r>
      <w:hyperlink r:id="rId174">
        <w:r w:rsidR="004F14B3" w:rsidRPr="009E77D9">
          <w:rPr>
            <w:rFonts w:ascii="Times New Roman" w:eastAsia="Times New Roman" w:hAnsi="Times New Roman" w:cs="Times New Roman"/>
            <w:sz w:val="24"/>
            <w:szCs w:val="24"/>
            <w:u w:val="single"/>
          </w:rPr>
          <w:t>http://jelektro.ru/elektricheskie-terminy/ustrojstvo-rabota-jelektrodvigatelja.html</w:t>
        </w:r>
      </w:hyperlink>
    </w:p>
    <w:p w14:paraId="06F342C4" w14:textId="25E4F0C1" w:rsidR="004F14B3" w:rsidRPr="00B5005A" w:rsidRDefault="009E77D9" w:rsidP="00D940EF">
      <w:pPr>
        <w:numPr>
          <w:ilvl w:val="0"/>
          <w:numId w:val="84"/>
        </w:numPr>
        <w:spacing w:after="0" w:line="240" w:lineRule="auto"/>
        <w:ind w:firstLine="709"/>
        <w:jc w:val="both"/>
        <w:rPr>
          <w:rFonts w:ascii="Times New Roman" w:eastAsia="Times New Roman" w:hAnsi="Times New Roman" w:cs="Times New Roman"/>
          <w:b/>
          <w:sz w:val="24"/>
          <w:szCs w:val="24"/>
        </w:rPr>
      </w:pPr>
      <w:r w:rsidRPr="009E77D9">
        <w:rPr>
          <w:rFonts w:ascii="Times New Roman" w:hAnsi="Times New Roman" w:cs="Times New Roman"/>
          <w:sz w:val="24"/>
          <w:szCs w:val="24"/>
        </w:rPr>
        <w:t>Текст: электронный. – URL:</w:t>
      </w:r>
      <w:r w:rsidRPr="009E77D9">
        <w:t xml:space="preserve"> </w:t>
      </w:r>
      <w:r w:rsidRPr="009E77D9">
        <w:rPr>
          <w:rFonts w:ascii="Times New Roman" w:eastAsia="Times New Roman" w:hAnsi="Times New Roman" w:cs="Times New Roman"/>
          <w:sz w:val="24"/>
          <w:szCs w:val="24"/>
          <w:shd w:val="clear" w:color="auto" w:fill="FFFFFF"/>
        </w:rPr>
        <w:t xml:space="preserve"> </w:t>
      </w:r>
      <w:r w:rsidR="004F14B3" w:rsidRPr="009E77D9">
        <w:rPr>
          <w:rFonts w:ascii="Times New Roman" w:eastAsia="Times New Roman" w:hAnsi="Times New Roman" w:cs="Times New Roman"/>
          <w:sz w:val="24"/>
          <w:szCs w:val="24"/>
          <w:u w:val="single"/>
        </w:rPr>
        <w:t>http://electricalschool.info/main/osnovy/1603-principy-dejjstvija</w:t>
      </w:r>
      <w:r w:rsidR="004F14B3" w:rsidRPr="00B5005A">
        <w:rPr>
          <w:rFonts w:ascii="Times New Roman" w:eastAsia="Times New Roman" w:hAnsi="Times New Roman" w:cs="Times New Roman"/>
          <w:sz w:val="24"/>
          <w:szCs w:val="24"/>
          <w:u w:val="single"/>
        </w:rPr>
        <w:t>-i-ustrojjstvo.html</w:t>
      </w:r>
    </w:p>
    <w:p w14:paraId="3D550F9A" w14:textId="77777777" w:rsidR="004F14B3" w:rsidRPr="00B5005A" w:rsidRDefault="004F14B3" w:rsidP="004F14B3">
      <w:pPr>
        <w:spacing w:after="0" w:line="240" w:lineRule="auto"/>
        <w:rPr>
          <w:rFonts w:ascii="Times New Roman" w:eastAsia="Times New Roman" w:hAnsi="Times New Roman" w:cs="Times New Roman"/>
          <w:sz w:val="24"/>
          <w:szCs w:val="24"/>
        </w:rPr>
      </w:pPr>
    </w:p>
    <w:p w14:paraId="03445BD8" w14:textId="77777777" w:rsidR="004F14B3" w:rsidRPr="00B5005A" w:rsidRDefault="004F14B3" w:rsidP="004F14B3">
      <w:pPr>
        <w:spacing w:after="0" w:line="240" w:lineRule="auto"/>
        <w:rPr>
          <w:rFonts w:ascii="Times New Roman" w:eastAsia="Times New Roman" w:hAnsi="Times New Roman" w:cs="Times New Roman"/>
          <w:sz w:val="24"/>
          <w:szCs w:val="24"/>
        </w:rPr>
      </w:pPr>
    </w:p>
    <w:p w14:paraId="70841939" w14:textId="77777777" w:rsidR="004F14B3" w:rsidRPr="00B5005A" w:rsidRDefault="004F14B3" w:rsidP="004F14B3">
      <w:pPr>
        <w:spacing w:after="0" w:line="240" w:lineRule="auto"/>
        <w:rPr>
          <w:rFonts w:ascii="Times New Roman" w:eastAsia="Times New Roman" w:hAnsi="Times New Roman" w:cs="Times New Roman"/>
          <w:sz w:val="24"/>
          <w:szCs w:val="24"/>
        </w:rPr>
      </w:pPr>
    </w:p>
    <w:p w14:paraId="47A5D05F" w14:textId="77777777" w:rsidR="00D940EF" w:rsidRDefault="00D940EF">
      <w:pPr>
        <w:rPr>
          <w:rFonts w:ascii="Times New Roman" w:eastAsia="SimSun" w:hAnsi="Times New Roman" w:cs="Times New Roman"/>
          <w:b/>
          <w:i/>
          <w:kern w:val="3"/>
          <w:sz w:val="24"/>
          <w:szCs w:val="24"/>
          <w:lang w:eastAsia="zh-CN" w:bidi="hi-IN"/>
        </w:rPr>
      </w:pPr>
      <w:r>
        <w:rPr>
          <w:rFonts w:cs="Times New Roman"/>
          <w:b/>
          <w:i/>
        </w:rPr>
        <w:br w:type="page"/>
      </w:r>
    </w:p>
    <w:p w14:paraId="16C8A2E9" w14:textId="596D0D58" w:rsidR="004F14B3" w:rsidRPr="00B5005A" w:rsidRDefault="004F14B3" w:rsidP="004F14B3">
      <w:pPr>
        <w:pStyle w:val="Standard"/>
        <w:ind w:left="4253"/>
        <w:rPr>
          <w:rFonts w:cs="Times New Roman"/>
          <w:i/>
        </w:rPr>
      </w:pPr>
      <w:r w:rsidRPr="00B5005A">
        <w:rPr>
          <w:rFonts w:cs="Times New Roman"/>
          <w:b/>
          <w:i/>
        </w:rPr>
        <w:t>Масалов А.Р.,</w:t>
      </w:r>
      <w:r w:rsidRPr="00B5005A">
        <w:rPr>
          <w:rFonts w:cs="Times New Roman"/>
          <w:i/>
        </w:rPr>
        <w:t xml:space="preserve"> обучающийся</w:t>
      </w:r>
    </w:p>
    <w:p w14:paraId="2A1E9126" w14:textId="77777777" w:rsidR="004F14B3" w:rsidRPr="00B5005A" w:rsidRDefault="004F14B3" w:rsidP="004F14B3">
      <w:pPr>
        <w:pStyle w:val="Standard"/>
        <w:ind w:left="4253"/>
        <w:rPr>
          <w:rFonts w:cs="Times New Roman"/>
          <w:i/>
        </w:rPr>
      </w:pPr>
      <w:r w:rsidRPr="00B5005A">
        <w:rPr>
          <w:rFonts w:cs="Times New Roman"/>
          <w:b/>
          <w:i/>
        </w:rPr>
        <w:t>Науч. рук. Климова Е.Н.,</w:t>
      </w:r>
      <w:r w:rsidRPr="00B5005A">
        <w:rPr>
          <w:rFonts w:cs="Times New Roman"/>
          <w:i/>
        </w:rPr>
        <w:t xml:space="preserve"> преподаватель</w:t>
      </w:r>
    </w:p>
    <w:p w14:paraId="71B323BC" w14:textId="77777777" w:rsidR="004F14B3" w:rsidRPr="00B5005A" w:rsidRDefault="004F14B3" w:rsidP="004F14B3">
      <w:pPr>
        <w:pStyle w:val="Standard"/>
        <w:ind w:left="4253"/>
        <w:rPr>
          <w:rFonts w:cs="Times New Roman"/>
          <w:i/>
        </w:rPr>
      </w:pPr>
      <w:r w:rsidRPr="00B5005A">
        <w:rPr>
          <w:rFonts w:cs="Times New Roman"/>
          <w:i/>
        </w:rPr>
        <w:t>ГБПОУ ССТ, г. Ставрополь</w:t>
      </w:r>
    </w:p>
    <w:p w14:paraId="006EE7B3" w14:textId="77777777" w:rsidR="004F14B3" w:rsidRPr="00B5005A" w:rsidRDefault="004F14B3" w:rsidP="004F14B3">
      <w:pPr>
        <w:pStyle w:val="Standard"/>
        <w:jc w:val="right"/>
        <w:rPr>
          <w:rFonts w:cs="Times New Roman"/>
        </w:rPr>
      </w:pPr>
    </w:p>
    <w:p w14:paraId="39BB7001" w14:textId="77777777" w:rsidR="004F14B3" w:rsidRPr="00B5005A" w:rsidRDefault="004F14B3" w:rsidP="004F14B3">
      <w:pPr>
        <w:pStyle w:val="Standard"/>
        <w:jc w:val="right"/>
        <w:rPr>
          <w:rFonts w:cs="Times New Roman"/>
        </w:rPr>
      </w:pPr>
    </w:p>
    <w:p w14:paraId="66C4B61F" w14:textId="77777777" w:rsidR="004F14B3" w:rsidRPr="00B5005A" w:rsidRDefault="004F14B3" w:rsidP="004F14B3">
      <w:pPr>
        <w:pStyle w:val="Standard"/>
        <w:jc w:val="both"/>
        <w:rPr>
          <w:rFonts w:cs="Times New Roman"/>
        </w:rPr>
      </w:pPr>
    </w:p>
    <w:p w14:paraId="238BADD0" w14:textId="77777777" w:rsidR="004F14B3" w:rsidRPr="00B5005A" w:rsidRDefault="004F14B3" w:rsidP="004F14B3">
      <w:pPr>
        <w:pStyle w:val="Standard"/>
        <w:jc w:val="center"/>
        <w:rPr>
          <w:rFonts w:cs="Times New Roman"/>
          <w:b/>
          <w:bCs/>
        </w:rPr>
      </w:pPr>
      <w:r w:rsidRPr="00B5005A">
        <w:rPr>
          <w:rFonts w:cs="Times New Roman"/>
          <w:b/>
          <w:bCs/>
        </w:rPr>
        <w:t>СТАВРОПОЛЬСКИЙ ГАЗ В ИСТОРИИ РОССИЙСКОЙ ГАЗОВОЙ ПРОМЫШЛЕННОСТИ</w:t>
      </w:r>
    </w:p>
    <w:p w14:paraId="4097C347" w14:textId="77777777" w:rsidR="004F14B3" w:rsidRPr="00B5005A" w:rsidRDefault="004F14B3" w:rsidP="004F14B3">
      <w:pPr>
        <w:pStyle w:val="Standard"/>
        <w:jc w:val="center"/>
        <w:rPr>
          <w:rFonts w:cs="Times New Roman"/>
          <w:b/>
          <w:bCs/>
        </w:rPr>
      </w:pPr>
    </w:p>
    <w:p w14:paraId="192B55E9" w14:textId="77777777" w:rsidR="004F14B3" w:rsidRPr="00B5005A" w:rsidRDefault="004F14B3" w:rsidP="004F14B3">
      <w:pPr>
        <w:pStyle w:val="Standard"/>
        <w:ind w:firstLine="709"/>
        <w:rPr>
          <w:rFonts w:cs="Times New Roman"/>
          <w:b/>
          <w:bCs/>
        </w:rPr>
      </w:pPr>
      <w:r w:rsidRPr="00B5005A">
        <w:rPr>
          <w:rFonts w:cs="Times New Roman"/>
          <w:b/>
        </w:rPr>
        <w:t>Бесценный дар земли</w:t>
      </w:r>
    </w:p>
    <w:p w14:paraId="2E8B7A54" w14:textId="5E9BE86C" w:rsidR="004F14B3" w:rsidRPr="00B5005A" w:rsidRDefault="004F14B3" w:rsidP="004F14B3">
      <w:pPr>
        <w:pStyle w:val="Textbody"/>
        <w:spacing w:after="0"/>
        <w:ind w:firstLine="709"/>
        <w:jc w:val="both"/>
        <w:rPr>
          <w:rFonts w:cs="Times New Roman"/>
        </w:rPr>
      </w:pPr>
      <w:r w:rsidRPr="00B5005A">
        <w:rPr>
          <w:rFonts w:cs="Times New Roman"/>
        </w:rPr>
        <w:t xml:space="preserve">Ставропольский газ в истории российской газовой промышленности занимает не менее достойное место, чем саратовский, бухарский или уренгойский. Поступив в 1957 году в Москву, он не только способствовал поддержанию стабильности газового хозяйства столицы, но и поставил точку в дискуссии о газоснабжении Ленинграда: с тех пор именно природный, а не сланцевый газ должен был обеспечивать родину газовой отрасли России. О том, как на ставропольской земле был открыт природный газ, как трудно давалось привлечение его на службу людям написано немало книг и исследований. Особое место в </w:t>
      </w:r>
      <w:r w:rsidR="007E2377">
        <w:rPr>
          <w:rFonts w:cs="Times New Roman"/>
        </w:rPr>
        <w:t>«</w:t>
      </w:r>
      <w:r w:rsidRPr="00B5005A">
        <w:rPr>
          <w:rFonts w:cs="Times New Roman"/>
        </w:rPr>
        <w:t>укрощении голубого огня</w:t>
      </w:r>
      <w:r w:rsidR="007E2377">
        <w:rPr>
          <w:rFonts w:cs="Times New Roman"/>
        </w:rPr>
        <w:t>»</w:t>
      </w:r>
      <w:r w:rsidRPr="00B5005A">
        <w:rPr>
          <w:rFonts w:cs="Times New Roman"/>
        </w:rPr>
        <w:t xml:space="preserve"> занимают люди, которые первыми приняли газ у границ населенных пунктов и довели его до газовой плиты, научили население правильно им пользоваться. Ветераны и молодежь – все сегодня могут вспомнить свои зажжённые факелы, радость людей, к которым они привели </w:t>
      </w:r>
      <w:r w:rsidR="007E2377">
        <w:rPr>
          <w:rFonts w:cs="Times New Roman"/>
        </w:rPr>
        <w:t>«</w:t>
      </w:r>
      <w:r w:rsidRPr="00B5005A">
        <w:rPr>
          <w:rFonts w:cs="Times New Roman"/>
        </w:rPr>
        <w:t>на дом</w:t>
      </w:r>
      <w:r w:rsidR="007E2377">
        <w:rPr>
          <w:rFonts w:cs="Times New Roman"/>
        </w:rPr>
        <w:t>»</w:t>
      </w:r>
      <w:r w:rsidRPr="00B5005A">
        <w:rPr>
          <w:rFonts w:cs="Times New Roman"/>
        </w:rPr>
        <w:t xml:space="preserve"> голубое топливо. Ставропольские газовики уверены: этот огонёк не погаснет никогда!</w:t>
      </w:r>
    </w:p>
    <w:p w14:paraId="37E0A236" w14:textId="77777777" w:rsidR="004F14B3" w:rsidRPr="00B5005A" w:rsidRDefault="004F14B3" w:rsidP="004F14B3">
      <w:pPr>
        <w:pStyle w:val="Textbody"/>
        <w:spacing w:after="0"/>
        <w:ind w:firstLine="709"/>
        <w:jc w:val="both"/>
        <w:rPr>
          <w:rFonts w:cs="Times New Roman"/>
        </w:rPr>
      </w:pPr>
      <w:r w:rsidRPr="00B5005A">
        <w:rPr>
          <w:rFonts w:cs="Times New Roman"/>
        </w:rPr>
        <w:t>Северо-Ставропольское подземное хранилище газа (ПХГ) — крупнейшее в мире, вмещает до 90 млрд куб. м активного газа. Суточный объем отбираемого топлива может достигать 190млн кубометров. ПХГ создано на базе истощенного многопластового газового месторождения в 30 км от Ставрополя.</w:t>
      </w:r>
    </w:p>
    <w:p w14:paraId="3FBBC636" w14:textId="775D896E" w:rsidR="004F14B3" w:rsidRPr="00B5005A" w:rsidRDefault="004F14B3" w:rsidP="004F14B3">
      <w:pPr>
        <w:pStyle w:val="Textbody"/>
        <w:spacing w:after="0"/>
        <w:ind w:firstLine="709"/>
        <w:jc w:val="both"/>
        <w:rPr>
          <w:rFonts w:cs="Times New Roman"/>
        </w:rPr>
      </w:pPr>
      <w:r w:rsidRPr="00B5005A">
        <w:rPr>
          <w:rFonts w:cs="Times New Roman"/>
        </w:rPr>
        <w:t xml:space="preserve">В 1956 году в составе треста </w:t>
      </w:r>
      <w:r w:rsidR="007E2377">
        <w:rPr>
          <w:rFonts w:cs="Times New Roman"/>
        </w:rPr>
        <w:t>«</w:t>
      </w:r>
      <w:r w:rsidRPr="00B5005A">
        <w:rPr>
          <w:rFonts w:cs="Times New Roman"/>
        </w:rPr>
        <w:t>Ставропольгаз</w:t>
      </w:r>
      <w:r w:rsidR="007E2377">
        <w:rPr>
          <w:rFonts w:cs="Times New Roman"/>
        </w:rPr>
        <w:t>»</w:t>
      </w:r>
      <w:r w:rsidRPr="00B5005A">
        <w:rPr>
          <w:rFonts w:cs="Times New Roman"/>
        </w:rPr>
        <w:t xml:space="preserve"> был организован хозрасчетный </w:t>
      </w:r>
      <w:hyperlink r:id="rId175" w:history="1">
        <w:r w:rsidRPr="00B5005A">
          <w:rPr>
            <w:rFonts w:cs="Times New Roman"/>
            <w:u w:val="single"/>
          </w:rPr>
          <w:t>газовый промысел</w:t>
        </w:r>
      </w:hyperlink>
      <w:r w:rsidRPr="00B5005A">
        <w:rPr>
          <w:rFonts w:cs="Times New Roman"/>
        </w:rPr>
        <w:t xml:space="preserve"> №1. За годы разработки ставропольских промыслов удалось добыть более 200 млрд куб. м голубого топлива. Но к 1979 году запасы газа Северо-Ставропольского месторождения начали иссякать. Благодаря</w:t>
      </w:r>
      <w:r w:rsidR="00201429" w:rsidRPr="00B5005A">
        <w:rPr>
          <w:rFonts w:cs="Times New Roman"/>
        </w:rPr>
        <w:t xml:space="preserve"> </w:t>
      </w:r>
      <w:r w:rsidRPr="00B5005A">
        <w:rPr>
          <w:rFonts w:cs="Times New Roman"/>
        </w:rPr>
        <w:t>удачному сочетанию геологических факторов и готовой инфраструктуре его решили превратить в огромное подземное газохранилище.</w:t>
      </w:r>
    </w:p>
    <w:p w14:paraId="21AFE23B" w14:textId="77777777" w:rsidR="004F14B3" w:rsidRPr="00B5005A" w:rsidRDefault="004F14B3" w:rsidP="004F14B3">
      <w:pPr>
        <w:pStyle w:val="Textbody"/>
        <w:spacing w:after="0"/>
        <w:ind w:firstLine="709"/>
        <w:jc w:val="both"/>
        <w:rPr>
          <w:rFonts w:cs="Times New Roman"/>
        </w:rPr>
      </w:pPr>
      <w:r w:rsidRPr="00B5005A">
        <w:rPr>
          <w:rFonts w:cs="Times New Roman"/>
        </w:rPr>
        <w:t>Обеспечение бесперебойного функционирования единой системы газоснабжения (ЕСГ) в масштабах России одно из приоритетных задач правительства страны.</w:t>
      </w:r>
    </w:p>
    <w:p w14:paraId="7386B863" w14:textId="07A6CF1B" w:rsidR="004F14B3" w:rsidRPr="00B5005A" w:rsidRDefault="004F14B3" w:rsidP="004F14B3">
      <w:pPr>
        <w:pStyle w:val="Textbody"/>
        <w:spacing w:after="0"/>
        <w:ind w:firstLine="709"/>
        <w:jc w:val="both"/>
        <w:rPr>
          <w:rFonts w:cs="Times New Roman"/>
        </w:rPr>
      </w:pPr>
      <w:r w:rsidRPr="00B5005A">
        <w:rPr>
          <w:rFonts w:cs="Times New Roman"/>
        </w:rPr>
        <w:t xml:space="preserve">Стабильное и надежное газоснабжение населенных пунктов края остается приоритетной задачей в работе </w:t>
      </w:r>
      <w:r w:rsidR="007E2377">
        <w:rPr>
          <w:rFonts w:cs="Times New Roman"/>
        </w:rPr>
        <w:t>«</w:t>
      </w:r>
      <w:r w:rsidRPr="00B5005A">
        <w:rPr>
          <w:rFonts w:cs="Times New Roman"/>
        </w:rPr>
        <w:t>Ставрополькрайгаз</w:t>
      </w:r>
      <w:r w:rsidR="007E2377">
        <w:rPr>
          <w:rFonts w:cs="Times New Roman"/>
        </w:rPr>
        <w:t>»</w:t>
      </w:r>
      <w:r w:rsidRPr="00B5005A">
        <w:rPr>
          <w:rFonts w:cs="Times New Roman"/>
        </w:rPr>
        <w:t>. Газ получают потребители более 783 тысяч квартир. Уровень газификации края составляет 93%.</w:t>
      </w:r>
      <w:r w:rsidR="00201429" w:rsidRPr="00B5005A">
        <w:rPr>
          <w:rFonts w:cs="Times New Roman"/>
        </w:rPr>
        <w:t xml:space="preserve"> </w:t>
      </w:r>
      <w:r w:rsidRPr="00B5005A">
        <w:rPr>
          <w:rFonts w:cs="Times New Roman"/>
        </w:rPr>
        <w:t xml:space="preserve">Специалисты АООТ </w:t>
      </w:r>
      <w:r w:rsidR="007E2377">
        <w:rPr>
          <w:rFonts w:cs="Times New Roman"/>
        </w:rPr>
        <w:t>«</w:t>
      </w:r>
      <w:r w:rsidRPr="00B5005A">
        <w:rPr>
          <w:rFonts w:cs="Times New Roman"/>
        </w:rPr>
        <w:t>Ставрополькрайгаз</w:t>
      </w:r>
      <w:r w:rsidR="007E2377">
        <w:rPr>
          <w:rFonts w:cs="Times New Roman"/>
        </w:rPr>
        <w:t>»</w:t>
      </w:r>
      <w:r w:rsidRPr="00B5005A">
        <w:rPr>
          <w:rFonts w:cs="Times New Roman"/>
        </w:rPr>
        <w:t xml:space="preserve"> разрабатывают комплекс мер по модернизации и реконструкции газораспределительной системы. С внедрением новых технологий возникает необходимость и в повышении квалификации кадров.</w:t>
      </w:r>
      <w:r w:rsidR="00201429" w:rsidRPr="00B5005A">
        <w:rPr>
          <w:rFonts w:cs="Times New Roman"/>
        </w:rPr>
        <w:t xml:space="preserve"> </w:t>
      </w:r>
      <w:r w:rsidRPr="00B5005A">
        <w:rPr>
          <w:rFonts w:cs="Times New Roman"/>
        </w:rPr>
        <w:t>Так начинается история, ведущая прямиком из века XX в новое, третье тысячелетие.</w:t>
      </w:r>
    </w:p>
    <w:p w14:paraId="125CAEB2" w14:textId="77777777" w:rsidR="004F14B3" w:rsidRPr="00B5005A" w:rsidRDefault="004F14B3" w:rsidP="004F14B3">
      <w:pPr>
        <w:pStyle w:val="Textbody"/>
        <w:spacing w:after="0"/>
        <w:ind w:firstLine="709"/>
        <w:jc w:val="both"/>
        <w:rPr>
          <w:rFonts w:cs="Times New Roman"/>
          <w:b/>
        </w:rPr>
      </w:pPr>
      <w:r w:rsidRPr="00B5005A">
        <w:rPr>
          <w:rFonts w:cs="Times New Roman"/>
          <w:b/>
        </w:rPr>
        <w:t>Газификация края</w:t>
      </w:r>
    </w:p>
    <w:p w14:paraId="08A6988B" w14:textId="10E532F0" w:rsidR="004F14B3" w:rsidRPr="00B5005A" w:rsidRDefault="004F14B3" w:rsidP="004F14B3">
      <w:pPr>
        <w:pStyle w:val="Textbody"/>
        <w:spacing w:after="0"/>
        <w:ind w:firstLine="709"/>
        <w:jc w:val="both"/>
        <w:rPr>
          <w:rFonts w:cs="Times New Roman"/>
        </w:rPr>
      </w:pPr>
      <w:r w:rsidRPr="00B5005A">
        <w:rPr>
          <w:rFonts w:cs="Times New Roman"/>
        </w:rPr>
        <w:t>80-е прошлого столетия в СССР</w:t>
      </w:r>
      <w:r w:rsidR="007E2377">
        <w:rPr>
          <w:rFonts w:cs="Times New Roman"/>
        </w:rPr>
        <w:t xml:space="preserve"> – </w:t>
      </w:r>
      <w:r w:rsidRPr="00B5005A">
        <w:rPr>
          <w:rFonts w:cs="Times New Roman"/>
        </w:rPr>
        <w:t>годы расцвета газовой промышленности. По добыче советская отрасль вышла на первое место в мире. Общая протяженность магистральных газопроводов составила 174,5 тысячи километров. На ниве газификации</w:t>
      </w:r>
      <w:r w:rsidR="00201429" w:rsidRPr="00B5005A">
        <w:rPr>
          <w:rFonts w:cs="Times New Roman"/>
        </w:rPr>
        <w:t xml:space="preserve"> </w:t>
      </w:r>
      <w:r w:rsidR="007E2377">
        <w:rPr>
          <w:rFonts w:cs="Times New Roman"/>
        </w:rPr>
        <w:t>«</w:t>
      </w:r>
      <w:r w:rsidRPr="00B5005A">
        <w:rPr>
          <w:rFonts w:cs="Times New Roman"/>
        </w:rPr>
        <w:t>Ставрополькрайгаз</w:t>
      </w:r>
      <w:r w:rsidR="007E2377">
        <w:rPr>
          <w:rFonts w:cs="Times New Roman"/>
        </w:rPr>
        <w:t>»</w:t>
      </w:r>
      <w:r w:rsidR="00201429" w:rsidRPr="00B5005A">
        <w:rPr>
          <w:rFonts w:cs="Times New Roman"/>
        </w:rPr>
        <w:t xml:space="preserve"> </w:t>
      </w:r>
      <w:r w:rsidRPr="00B5005A">
        <w:rPr>
          <w:rFonts w:cs="Times New Roman"/>
        </w:rPr>
        <w:t>обосновался среди передовых газовых хозяйств.</w:t>
      </w:r>
      <w:r w:rsidR="00201429" w:rsidRPr="00B5005A">
        <w:rPr>
          <w:rFonts w:cs="Times New Roman"/>
        </w:rPr>
        <w:t xml:space="preserve"> </w:t>
      </w:r>
      <w:r w:rsidRPr="00B5005A">
        <w:rPr>
          <w:rFonts w:cs="Times New Roman"/>
        </w:rPr>
        <w:t>Ежегодно в эксплуатацию сдавали по 150 – 200 км газопроводов, газифицировались тысячи квартир. Такими темпами газификации в России могли похвастаться немногие регионы. Хотя происходило это не всегда просто.</w:t>
      </w:r>
    </w:p>
    <w:p w14:paraId="7A36B09C" w14:textId="1B9DB3C1" w:rsidR="004F14B3" w:rsidRPr="00B5005A" w:rsidRDefault="004F14B3" w:rsidP="004F14B3">
      <w:pPr>
        <w:pStyle w:val="Textbody"/>
        <w:spacing w:after="0"/>
        <w:ind w:firstLine="709"/>
        <w:jc w:val="both"/>
        <w:rPr>
          <w:rFonts w:cs="Times New Roman"/>
        </w:rPr>
      </w:pPr>
      <w:r w:rsidRPr="00B5005A">
        <w:rPr>
          <w:rFonts w:cs="Times New Roman"/>
        </w:rPr>
        <w:t>К примеру, в с. Петровском специалисты сначала газифицировали несколько коммунальных квартир. Когда в них вместо разваленных печей появились газовые плиты, к жильцам</w:t>
      </w:r>
      <w:r w:rsidR="00201429" w:rsidRPr="00B5005A">
        <w:rPr>
          <w:rFonts w:cs="Times New Roman"/>
        </w:rPr>
        <w:t xml:space="preserve"> </w:t>
      </w:r>
      <w:r w:rsidRPr="00B5005A">
        <w:rPr>
          <w:rFonts w:cs="Times New Roman"/>
        </w:rPr>
        <w:t>свыкшимся с новым благом цивилизации,</w:t>
      </w:r>
      <w:r w:rsidR="00201429" w:rsidRPr="00B5005A">
        <w:rPr>
          <w:rFonts w:cs="Times New Roman"/>
        </w:rPr>
        <w:t xml:space="preserve"> </w:t>
      </w:r>
      <w:r w:rsidRPr="00B5005A">
        <w:rPr>
          <w:rFonts w:cs="Times New Roman"/>
        </w:rPr>
        <w:t>на экскурсии в их квартиры стали ходить соседи, знакомые, друзья. Вести о газовом чуде стали распространяться быстрее ветра, теперь люди смело выстраивались в очередь, чтобы провести газ к себе домой.</w:t>
      </w:r>
    </w:p>
    <w:p w14:paraId="1F223FA5" w14:textId="03B7DBA5" w:rsidR="004F14B3" w:rsidRPr="00B5005A" w:rsidRDefault="004F14B3" w:rsidP="004F14B3">
      <w:pPr>
        <w:pStyle w:val="Textbody"/>
        <w:spacing w:after="0"/>
        <w:ind w:firstLine="709"/>
        <w:jc w:val="both"/>
        <w:rPr>
          <w:rFonts w:cs="Times New Roman"/>
        </w:rPr>
      </w:pPr>
      <w:r w:rsidRPr="00B5005A">
        <w:rPr>
          <w:rFonts w:cs="Times New Roman"/>
        </w:rPr>
        <w:t>Шли годы, газовые сети приносили в дома ставропольцев новый уклад жизни. И все-таки оставалась в крае</w:t>
      </w:r>
      <w:r w:rsidR="00201429" w:rsidRPr="00B5005A">
        <w:rPr>
          <w:rFonts w:cs="Times New Roman"/>
        </w:rPr>
        <w:t xml:space="preserve"> </w:t>
      </w:r>
      <w:r w:rsidRPr="00B5005A">
        <w:rPr>
          <w:rFonts w:cs="Times New Roman"/>
        </w:rPr>
        <w:t xml:space="preserve">весомая часть населения, которая пользовалась сжиженным газом (СУГ), а получить его можно было тогда в единственном месте, невинномысский завод </w:t>
      </w:r>
      <w:r w:rsidR="007E2377">
        <w:rPr>
          <w:rFonts w:cs="Times New Roman"/>
        </w:rPr>
        <w:t>«</w:t>
      </w:r>
      <w:r w:rsidRPr="00B5005A">
        <w:rPr>
          <w:rFonts w:cs="Times New Roman"/>
        </w:rPr>
        <w:t>Азот</w:t>
      </w:r>
      <w:r w:rsidR="007E2377">
        <w:rPr>
          <w:rFonts w:cs="Times New Roman"/>
        </w:rPr>
        <w:t>»</w:t>
      </w:r>
      <w:r w:rsidRPr="00B5005A">
        <w:rPr>
          <w:rFonts w:cs="Times New Roman"/>
        </w:rPr>
        <w:t>. Баллоны приходилось ждать неделями.</w:t>
      </w:r>
      <w:r w:rsidR="00201429" w:rsidRPr="00B5005A">
        <w:rPr>
          <w:rFonts w:cs="Times New Roman"/>
        </w:rPr>
        <w:t xml:space="preserve"> </w:t>
      </w:r>
      <w:r w:rsidR="007E2377">
        <w:rPr>
          <w:rFonts w:cs="Times New Roman"/>
        </w:rPr>
        <w:t>«</w:t>
      </w:r>
      <w:r w:rsidRPr="00B5005A">
        <w:rPr>
          <w:rFonts w:cs="Times New Roman"/>
        </w:rPr>
        <w:t>Ставрополькрайгаз</w:t>
      </w:r>
      <w:r w:rsidR="007E2377">
        <w:rPr>
          <w:rFonts w:cs="Times New Roman"/>
        </w:rPr>
        <w:t>»</w:t>
      </w:r>
      <w:r w:rsidRPr="00B5005A">
        <w:rPr>
          <w:rFonts w:cs="Times New Roman"/>
        </w:rPr>
        <w:t xml:space="preserve"> принял решение о строительстве собственных газонаполнительных станций (ГНС) с расчетом, чтобы каждый район края смог получить сжиженный газ как можно ближе. С 1968 года ГНС были построены в Светлограде, с. Шпаковском (ныне г. Михайловск), Будённовске и Зеленокумске.</w:t>
      </w:r>
    </w:p>
    <w:p w14:paraId="7FF050DD" w14:textId="58FFBC08" w:rsidR="004F14B3" w:rsidRPr="00B5005A" w:rsidRDefault="004F14B3" w:rsidP="004F14B3">
      <w:pPr>
        <w:pStyle w:val="Textbody"/>
        <w:spacing w:after="0"/>
        <w:ind w:firstLine="709"/>
        <w:jc w:val="both"/>
        <w:rPr>
          <w:rFonts w:cs="Times New Roman"/>
        </w:rPr>
      </w:pPr>
      <w:r w:rsidRPr="00B5005A">
        <w:rPr>
          <w:rFonts w:cs="Times New Roman"/>
        </w:rPr>
        <w:t xml:space="preserve">В 2001 году уровень газификации Ставропольского края природным топливом составляет 94,4 %. АООТ </w:t>
      </w:r>
      <w:r w:rsidR="007E2377">
        <w:rPr>
          <w:rFonts w:cs="Times New Roman"/>
        </w:rPr>
        <w:t>«</w:t>
      </w:r>
      <w:r w:rsidRPr="00B5005A">
        <w:rPr>
          <w:rFonts w:cs="Times New Roman"/>
        </w:rPr>
        <w:t>Ставрополькрайгаз</w:t>
      </w:r>
      <w:r w:rsidR="007E2377">
        <w:rPr>
          <w:rFonts w:cs="Times New Roman"/>
        </w:rPr>
        <w:t>»</w:t>
      </w:r>
      <w:r w:rsidRPr="00B5005A">
        <w:rPr>
          <w:rFonts w:cs="Times New Roman"/>
        </w:rPr>
        <w:t xml:space="preserve"> успешно реализует единую техническую политику в вопросах газификации, газоснабжения и безопасной эксплуатации газового хозяйства. Традиционно уделяется повышенное внимание безопасности. С внедрением новых технологий возникает необходимость и в повышении квалификации кадров, аварийно-диспетчерские службы (АДС). В пяти газораспределительных организациях построены полигоны, на которых отрабатываются практические навыки действий в чрезвычайных ситуациях.</w:t>
      </w:r>
    </w:p>
    <w:p w14:paraId="415B29C4" w14:textId="77777777" w:rsidR="004F14B3" w:rsidRPr="00B5005A" w:rsidRDefault="004F14B3" w:rsidP="004F14B3">
      <w:pPr>
        <w:pStyle w:val="Textbody"/>
        <w:spacing w:after="0"/>
        <w:ind w:firstLine="709"/>
        <w:jc w:val="both"/>
        <w:rPr>
          <w:rFonts w:cs="Times New Roman"/>
        </w:rPr>
      </w:pPr>
    </w:p>
    <w:p w14:paraId="615E2B3A" w14:textId="77777777" w:rsidR="004F14B3" w:rsidRPr="00B5005A" w:rsidRDefault="004F14B3" w:rsidP="00D940EF">
      <w:pPr>
        <w:pStyle w:val="Textbody"/>
        <w:spacing w:after="0"/>
        <w:jc w:val="center"/>
        <w:rPr>
          <w:rFonts w:cs="Times New Roman"/>
          <w:b/>
          <w:bCs/>
        </w:rPr>
      </w:pPr>
      <w:r w:rsidRPr="00B5005A">
        <w:rPr>
          <w:rFonts w:cs="Times New Roman"/>
          <w:b/>
          <w:bCs/>
        </w:rPr>
        <w:t>Список источников и литературы</w:t>
      </w:r>
    </w:p>
    <w:p w14:paraId="74AD46E7" w14:textId="77777777" w:rsidR="004F14B3" w:rsidRPr="00B5005A" w:rsidRDefault="004F14B3" w:rsidP="004F14B3">
      <w:pPr>
        <w:pStyle w:val="Textbody"/>
        <w:spacing w:after="0"/>
        <w:ind w:firstLine="709"/>
        <w:jc w:val="center"/>
        <w:rPr>
          <w:rFonts w:cs="Times New Roman"/>
          <w:b/>
          <w:bCs/>
        </w:rPr>
      </w:pPr>
    </w:p>
    <w:p w14:paraId="36860F45" w14:textId="07F02C0F" w:rsidR="004F14B3" w:rsidRPr="00D940EF" w:rsidRDefault="004F14B3" w:rsidP="00D940EF">
      <w:pPr>
        <w:pStyle w:val="Textbody"/>
        <w:numPr>
          <w:ilvl w:val="0"/>
          <w:numId w:val="85"/>
        </w:numPr>
        <w:spacing w:after="0"/>
        <w:ind w:left="0" w:firstLine="709"/>
        <w:jc w:val="both"/>
        <w:rPr>
          <w:rFonts w:cs="Times New Roman"/>
          <w:bCs/>
        </w:rPr>
      </w:pPr>
      <w:r w:rsidRPr="00D940EF">
        <w:rPr>
          <w:rFonts w:cs="Times New Roman"/>
        </w:rPr>
        <w:t>Северо</w:t>
      </w:r>
      <w:r w:rsidR="00BD1225">
        <w:rPr>
          <w:rFonts w:cs="Times New Roman"/>
        </w:rPr>
        <w:t xml:space="preserve"> – </w:t>
      </w:r>
      <w:r w:rsidRPr="00D940EF">
        <w:rPr>
          <w:rFonts w:cs="Times New Roman"/>
        </w:rPr>
        <w:t>Ставропол</w:t>
      </w:r>
      <w:r w:rsidR="006D0228" w:rsidRPr="00D940EF">
        <w:rPr>
          <w:rFonts w:cs="Times New Roman"/>
        </w:rPr>
        <w:t>ьское подземное хранилище газа.</w:t>
      </w:r>
      <w:r w:rsidR="00BD1225">
        <w:rPr>
          <w:rFonts w:cs="Times New Roman"/>
        </w:rPr>
        <w:t xml:space="preserve"> – </w:t>
      </w:r>
      <w:r w:rsidR="006D0228" w:rsidRPr="00D940EF">
        <w:rPr>
          <w:rFonts w:cs="Times New Roman"/>
        </w:rPr>
        <w:t xml:space="preserve">URL: </w:t>
      </w:r>
      <w:hyperlink r:id="rId176" w:history="1">
        <w:r w:rsidRPr="00D940EF">
          <w:rPr>
            <w:rFonts w:cs="Times New Roman"/>
            <w:u w:val="single" w:color="000080"/>
          </w:rPr>
          <w:t>https://proektirovanie.gazprom.ru/press/ehntsiklopediya-proektirovshchika/krupnejshie-proekty/severo-stavropolskoe-podzemno/</w:t>
        </w:r>
      </w:hyperlink>
      <w:r w:rsidR="006D0228" w:rsidRPr="00D940EF">
        <w:rPr>
          <w:rFonts w:cs="Times New Roman"/>
          <w:bCs/>
        </w:rPr>
        <w:t>.</w:t>
      </w:r>
      <w:r w:rsidR="00BD1225">
        <w:rPr>
          <w:rFonts w:cs="Times New Roman"/>
          <w:bCs/>
        </w:rPr>
        <w:t xml:space="preserve"> – </w:t>
      </w:r>
      <w:r w:rsidR="006D0228" w:rsidRPr="00D940EF">
        <w:rPr>
          <w:rFonts w:cs="Times New Roman"/>
        </w:rPr>
        <w:t xml:space="preserve">Текст: электронный. </w:t>
      </w:r>
    </w:p>
    <w:p w14:paraId="50048D93" w14:textId="07A72B20" w:rsidR="004F14B3" w:rsidRPr="00D940EF" w:rsidRDefault="006D0228" w:rsidP="00D940EF">
      <w:pPr>
        <w:pStyle w:val="Textbody"/>
        <w:numPr>
          <w:ilvl w:val="0"/>
          <w:numId w:val="85"/>
        </w:numPr>
        <w:spacing w:after="0"/>
        <w:ind w:left="0" w:firstLine="709"/>
        <w:jc w:val="both"/>
        <w:rPr>
          <w:rFonts w:cs="Times New Roman"/>
        </w:rPr>
      </w:pPr>
      <w:r w:rsidRPr="00D940EF">
        <w:rPr>
          <w:rFonts w:cs="Times New Roman"/>
          <w:bCs/>
        </w:rPr>
        <w:t>Рыздвяный.</w:t>
      </w:r>
      <w:r w:rsidR="00BD1225">
        <w:rPr>
          <w:rFonts w:cs="Times New Roman"/>
          <w:bCs/>
        </w:rPr>
        <w:t xml:space="preserve"> – </w:t>
      </w:r>
      <w:r w:rsidRPr="00D940EF">
        <w:rPr>
          <w:rFonts w:cs="Times New Roman"/>
          <w:bCs/>
        </w:rPr>
        <w:t xml:space="preserve">URL: </w:t>
      </w:r>
      <w:hyperlink r:id="rId177" w:history="1">
        <w:r w:rsidR="004F14B3" w:rsidRPr="00D940EF">
          <w:rPr>
            <w:rFonts w:cs="Times New Roman"/>
            <w:bCs/>
            <w:u w:val="single"/>
          </w:rPr>
          <w:t>https://ru.wikipedia.org/wiki/Рыздвяный</w:t>
        </w:r>
      </w:hyperlink>
      <w:r w:rsidRPr="00D940EF">
        <w:rPr>
          <w:rFonts w:cs="Times New Roman"/>
        </w:rPr>
        <w:t>. – Текст: электронный.</w:t>
      </w:r>
    </w:p>
    <w:p w14:paraId="59B8337E" w14:textId="0DDD9F3F" w:rsidR="004F14B3" w:rsidRPr="00D940EF" w:rsidRDefault="006D0228" w:rsidP="00D940EF">
      <w:pPr>
        <w:pStyle w:val="Textbody"/>
        <w:numPr>
          <w:ilvl w:val="0"/>
          <w:numId w:val="85"/>
        </w:numPr>
        <w:spacing w:after="0"/>
        <w:ind w:left="0" w:firstLine="709"/>
        <w:jc w:val="both"/>
        <w:rPr>
          <w:rFonts w:cs="Times New Roman"/>
        </w:rPr>
      </w:pPr>
      <w:r w:rsidRPr="00D940EF">
        <w:rPr>
          <w:rFonts w:cs="Times New Roman"/>
          <w:bCs/>
        </w:rPr>
        <w:t>Газификация России.</w:t>
      </w:r>
      <w:r w:rsidR="00BD1225">
        <w:rPr>
          <w:rFonts w:cs="Times New Roman"/>
          <w:bCs/>
        </w:rPr>
        <w:t xml:space="preserve"> – </w:t>
      </w:r>
      <w:r w:rsidRPr="00D940EF">
        <w:rPr>
          <w:rFonts w:cs="Times New Roman"/>
          <w:bCs/>
        </w:rPr>
        <w:t xml:space="preserve">URL: </w:t>
      </w:r>
      <w:hyperlink r:id="rId178" w:history="1">
        <w:r w:rsidR="004F14B3" w:rsidRPr="00D940EF">
          <w:rPr>
            <w:rFonts w:cs="Times New Roman"/>
            <w:bCs/>
            <w:u w:val="single"/>
          </w:rPr>
          <w:t>https://www.gazprommap.ru/stavropolsky/</w:t>
        </w:r>
      </w:hyperlink>
      <w:r w:rsidRPr="00D940EF">
        <w:rPr>
          <w:rFonts w:cs="Times New Roman"/>
          <w:bCs/>
          <w:u w:val="single"/>
        </w:rPr>
        <w:t>. – Текст: электронный.</w:t>
      </w:r>
    </w:p>
    <w:p w14:paraId="0A9C429E" w14:textId="77777777" w:rsidR="004F14B3" w:rsidRPr="00B5005A" w:rsidRDefault="004F14B3" w:rsidP="007357B7">
      <w:pPr>
        <w:spacing w:after="0" w:line="240" w:lineRule="auto"/>
        <w:rPr>
          <w:rFonts w:ascii="Times New Roman" w:eastAsia="Times New Roman" w:hAnsi="Times New Roman" w:cs="Times New Roman"/>
          <w:sz w:val="24"/>
          <w:szCs w:val="24"/>
        </w:rPr>
      </w:pPr>
    </w:p>
    <w:p w14:paraId="27B452B5" w14:textId="77777777" w:rsidR="004F14B3" w:rsidRPr="00B5005A" w:rsidRDefault="004F14B3" w:rsidP="004F14B3">
      <w:pPr>
        <w:spacing w:after="0" w:line="240" w:lineRule="auto"/>
        <w:jc w:val="both"/>
        <w:rPr>
          <w:rFonts w:ascii="Times New Roman" w:hAnsi="Times New Roman" w:cs="Times New Roman"/>
          <w:sz w:val="24"/>
          <w:szCs w:val="24"/>
        </w:rPr>
      </w:pPr>
    </w:p>
    <w:p w14:paraId="4BD5C325" w14:textId="77777777" w:rsidR="004F14B3" w:rsidRPr="00B5005A" w:rsidRDefault="004F14B3" w:rsidP="004F14B3">
      <w:pPr>
        <w:spacing w:after="0" w:line="240" w:lineRule="auto"/>
        <w:jc w:val="both"/>
        <w:rPr>
          <w:rFonts w:ascii="Times New Roman" w:hAnsi="Times New Roman" w:cs="Times New Roman"/>
          <w:sz w:val="24"/>
          <w:szCs w:val="24"/>
        </w:rPr>
      </w:pPr>
    </w:p>
    <w:p w14:paraId="62AC30AA" w14:textId="77777777" w:rsidR="004F14B3" w:rsidRPr="00B5005A" w:rsidRDefault="004F14B3" w:rsidP="004F14B3">
      <w:pPr>
        <w:spacing w:after="0"/>
        <w:ind w:left="4253" w:right="-1"/>
        <w:rPr>
          <w:rFonts w:ascii="Times New Roman" w:hAnsi="Times New Roman" w:cs="Times New Roman"/>
          <w:i/>
          <w:sz w:val="24"/>
          <w:szCs w:val="24"/>
        </w:rPr>
      </w:pPr>
      <w:r w:rsidRPr="00B5005A">
        <w:rPr>
          <w:rFonts w:ascii="Times New Roman" w:hAnsi="Times New Roman" w:cs="Times New Roman"/>
          <w:b/>
          <w:i/>
          <w:sz w:val="24"/>
          <w:szCs w:val="24"/>
        </w:rPr>
        <w:t xml:space="preserve">Машан </w:t>
      </w:r>
      <w:r w:rsidRPr="00B5005A">
        <w:rPr>
          <w:rFonts w:ascii="Times New Roman" w:hAnsi="Times New Roman" w:cs="Times New Roman"/>
          <w:b/>
          <w:i/>
          <w:sz w:val="24"/>
          <w:szCs w:val="24"/>
          <w:lang w:val="kk-KZ"/>
        </w:rPr>
        <w:t>И</w:t>
      </w:r>
      <w:r w:rsidRPr="00B5005A">
        <w:rPr>
          <w:rFonts w:ascii="Times New Roman" w:hAnsi="Times New Roman" w:cs="Times New Roman"/>
          <w:b/>
          <w:i/>
          <w:sz w:val="24"/>
          <w:szCs w:val="24"/>
        </w:rPr>
        <w:t>.Ж.,</w:t>
      </w:r>
      <w:r w:rsidRPr="00B5005A">
        <w:rPr>
          <w:rFonts w:ascii="Times New Roman" w:hAnsi="Times New Roman" w:cs="Times New Roman"/>
          <w:i/>
          <w:sz w:val="24"/>
          <w:szCs w:val="24"/>
        </w:rPr>
        <w:t xml:space="preserve"> обучающийся</w:t>
      </w:r>
    </w:p>
    <w:p w14:paraId="02D3DBE1" w14:textId="77777777" w:rsidR="004F14B3" w:rsidRPr="00B5005A" w:rsidRDefault="004F14B3" w:rsidP="004F14B3">
      <w:pPr>
        <w:spacing w:after="0"/>
        <w:ind w:left="4253" w:right="-1"/>
        <w:rPr>
          <w:rFonts w:ascii="Times New Roman" w:hAnsi="Times New Roman" w:cs="Times New Roman"/>
          <w:i/>
          <w:sz w:val="24"/>
          <w:szCs w:val="24"/>
        </w:rPr>
      </w:pPr>
      <w:r w:rsidRPr="00B5005A">
        <w:rPr>
          <w:rFonts w:ascii="Times New Roman" w:hAnsi="Times New Roman" w:cs="Times New Roman"/>
          <w:b/>
          <w:i/>
          <w:sz w:val="24"/>
          <w:szCs w:val="24"/>
        </w:rPr>
        <w:t>Науч. рук. Темиргалиев Р.,</w:t>
      </w:r>
      <w:r w:rsidRPr="00B5005A">
        <w:rPr>
          <w:rFonts w:ascii="Times New Roman" w:hAnsi="Times New Roman" w:cs="Times New Roman"/>
          <w:i/>
          <w:sz w:val="24"/>
          <w:szCs w:val="24"/>
        </w:rPr>
        <w:t xml:space="preserve"> магистр педагогических наук</w:t>
      </w:r>
    </w:p>
    <w:p w14:paraId="14A6EC5B" w14:textId="77777777" w:rsidR="004F14B3" w:rsidRPr="00B5005A" w:rsidRDefault="004F14B3" w:rsidP="004F14B3">
      <w:pPr>
        <w:spacing w:after="0"/>
        <w:ind w:left="4253" w:right="-1"/>
        <w:rPr>
          <w:rFonts w:ascii="Times New Roman" w:hAnsi="Times New Roman" w:cs="Times New Roman"/>
          <w:i/>
          <w:sz w:val="24"/>
          <w:szCs w:val="24"/>
        </w:rPr>
      </w:pPr>
      <w:r w:rsidRPr="00B5005A">
        <w:rPr>
          <w:rFonts w:ascii="Times New Roman" w:hAnsi="Times New Roman" w:cs="Times New Roman"/>
          <w:i/>
          <w:sz w:val="24"/>
          <w:szCs w:val="24"/>
        </w:rPr>
        <w:t>Атырауский колледж энергетики и строительства, Казахстан</w:t>
      </w:r>
    </w:p>
    <w:p w14:paraId="62C61994" w14:textId="77777777" w:rsidR="004F14B3" w:rsidRPr="00B5005A" w:rsidRDefault="004F14B3" w:rsidP="004F14B3">
      <w:pPr>
        <w:spacing w:after="0"/>
        <w:ind w:left="-142" w:right="-1"/>
        <w:jc w:val="center"/>
        <w:rPr>
          <w:rFonts w:ascii="Times New Roman" w:hAnsi="Times New Roman" w:cs="Times New Roman"/>
          <w:b/>
          <w:sz w:val="24"/>
          <w:szCs w:val="24"/>
        </w:rPr>
      </w:pPr>
    </w:p>
    <w:p w14:paraId="64D02E49" w14:textId="77777777" w:rsidR="004F14B3" w:rsidRPr="00B5005A" w:rsidRDefault="004F14B3" w:rsidP="004F14B3">
      <w:pPr>
        <w:spacing w:after="0"/>
        <w:ind w:left="-142" w:right="-1"/>
        <w:jc w:val="center"/>
        <w:rPr>
          <w:rFonts w:ascii="Times New Roman" w:hAnsi="Times New Roman" w:cs="Times New Roman"/>
          <w:b/>
          <w:sz w:val="24"/>
          <w:szCs w:val="24"/>
        </w:rPr>
      </w:pPr>
    </w:p>
    <w:p w14:paraId="218C9976" w14:textId="77777777" w:rsidR="004F14B3" w:rsidRPr="00B5005A" w:rsidRDefault="004F14B3" w:rsidP="004F14B3">
      <w:pPr>
        <w:spacing w:after="0"/>
        <w:ind w:left="-142" w:right="-1"/>
        <w:jc w:val="center"/>
        <w:rPr>
          <w:rFonts w:ascii="Times New Roman" w:hAnsi="Times New Roman" w:cs="Times New Roman"/>
          <w:b/>
          <w:sz w:val="24"/>
          <w:szCs w:val="24"/>
        </w:rPr>
      </w:pPr>
    </w:p>
    <w:p w14:paraId="29E80FC5" w14:textId="77777777" w:rsidR="004F14B3" w:rsidRPr="00B5005A" w:rsidRDefault="004F14B3" w:rsidP="004F14B3">
      <w:pPr>
        <w:spacing w:after="0"/>
        <w:ind w:left="-142" w:right="-1"/>
        <w:jc w:val="center"/>
        <w:rPr>
          <w:rFonts w:ascii="Times New Roman" w:hAnsi="Times New Roman" w:cs="Times New Roman"/>
          <w:b/>
          <w:sz w:val="24"/>
          <w:szCs w:val="24"/>
        </w:rPr>
      </w:pPr>
      <w:r w:rsidRPr="00B5005A">
        <w:rPr>
          <w:rFonts w:ascii="Times New Roman" w:hAnsi="Times New Roman" w:cs="Times New Roman"/>
          <w:b/>
          <w:sz w:val="24"/>
          <w:szCs w:val="24"/>
        </w:rPr>
        <w:t>ЭФФЕКТИВНОСТЬ ИСПОЛЬЗОВАНИЯ ИННОВАЦИОННЫХ МЕТОДОВ В ПОДГОТОВКЕ КАДРОВ В СФЕРЕ ПРОФЕССИОНАЛЬНОГО ОБРАЗОВАНИЯ</w:t>
      </w:r>
    </w:p>
    <w:p w14:paraId="46B1D27B" w14:textId="77777777" w:rsidR="004F14B3" w:rsidRPr="00B5005A" w:rsidRDefault="004F14B3" w:rsidP="004F14B3">
      <w:pPr>
        <w:spacing w:after="0" w:line="240" w:lineRule="auto"/>
        <w:ind w:right="-1"/>
        <w:jc w:val="both"/>
        <w:rPr>
          <w:rFonts w:ascii="Times New Roman" w:hAnsi="Times New Roman" w:cs="Times New Roman"/>
          <w:i/>
          <w:sz w:val="24"/>
          <w:szCs w:val="24"/>
        </w:rPr>
      </w:pPr>
    </w:p>
    <w:p w14:paraId="2EE49153" w14:textId="5EA2F3EF" w:rsidR="004F14B3" w:rsidRPr="00B5005A" w:rsidRDefault="004F14B3" w:rsidP="004F14B3">
      <w:pPr>
        <w:spacing w:after="0" w:line="240" w:lineRule="auto"/>
        <w:ind w:right="-1" w:firstLine="709"/>
        <w:jc w:val="both"/>
        <w:rPr>
          <w:rFonts w:ascii="Times New Roman" w:hAnsi="Times New Roman" w:cs="Times New Roman"/>
          <w:sz w:val="24"/>
          <w:szCs w:val="24"/>
          <w:lang w:val="kk-KZ"/>
        </w:rPr>
      </w:pPr>
      <w:r w:rsidRPr="00B5005A">
        <w:rPr>
          <w:rFonts w:ascii="Times New Roman" w:hAnsi="Times New Roman" w:cs="Times New Roman"/>
          <w:sz w:val="24"/>
          <w:szCs w:val="24"/>
          <w:lang w:val="kk-KZ"/>
        </w:rPr>
        <w:t>Нынешняя наука-технический подъем требует квалифицированных и образованных технических специалистов. В этом направлении подготовка квалифицированных специалистов, владеющих современным языком техники,</w:t>
      </w:r>
      <w:r w:rsidR="007E2377">
        <w:rPr>
          <w:rFonts w:ascii="Times New Roman" w:hAnsi="Times New Roman" w:cs="Times New Roman"/>
          <w:sz w:val="24"/>
          <w:szCs w:val="24"/>
          <w:lang w:val="kk-KZ"/>
        </w:rPr>
        <w:t xml:space="preserve"> – </w:t>
      </w:r>
      <w:r w:rsidRPr="00B5005A">
        <w:rPr>
          <w:rFonts w:ascii="Times New Roman" w:hAnsi="Times New Roman" w:cs="Times New Roman"/>
          <w:sz w:val="24"/>
          <w:szCs w:val="24"/>
          <w:lang w:val="kk-KZ"/>
        </w:rPr>
        <w:t>одно из ключевых направлений Послания Главы государства. Атырауский колледж энергетики и строительства</w:t>
      </w:r>
      <w:r w:rsidR="007E2377">
        <w:rPr>
          <w:rFonts w:ascii="Times New Roman" w:hAnsi="Times New Roman" w:cs="Times New Roman"/>
          <w:sz w:val="24"/>
          <w:szCs w:val="24"/>
          <w:lang w:val="kk-KZ"/>
        </w:rPr>
        <w:t xml:space="preserve"> – </w:t>
      </w:r>
      <w:r w:rsidRPr="00B5005A">
        <w:rPr>
          <w:rFonts w:ascii="Times New Roman" w:hAnsi="Times New Roman" w:cs="Times New Roman"/>
          <w:sz w:val="24"/>
          <w:szCs w:val="24"/>
          <w:lang w:val="kk-KZ"/>
        </w:rPr>
        <w:t>одно из передовых учебных заведений области профессионального технического образования, которое готовит таких специалистов.</w:t>
      </w:r>
    </w:p>
    <w:p w14:paraId="11A7F26D" w14:textId="7748D92A" w:rsidR="004F14B3" w:rsidRPr="00B5005A" w:rsidRDefault="007E2377" w:rsidP="004F14B3">
      <w:pPr>
        <w:spacing w:after="0" w:line="240" w:lineRule="auto"/>
        <w:ind w:right="-1" w:firstLine="709"/>
        <w:jc w:val="both"/>
        <w:rPr>
          <w:rFonts w:ascii="Times New Roman" w:hAnsi="Times New Roman" w:cs="Times New Roman"/>
          <w:sz w:val="24"/>
          <w:szCs w:val="24"/>
          <w:lang w:val="kk-KZ"/>
        </w:rPr>
      </w:pPr>
      <w:r>
        <w:rPr>
          <w:rFonts w:ascii="Times New Roman" w:hAnsi="Times New Roman" w:cs="Times New Roman"/>
          <w:sz w:val="24"/>
          <w:szCs w:val="24"/>
          <w:lang w:val="kk-KZ"/>
        </w:rPr>
        <w:t>«</w:t>
      </w:r>
      <w:r w:rsidR="004F14B3" w:rsidRPr="00B5005A">
        <w:rPr>
          <w:rFonts w:ascii="Times New Roman" w:hAnsi="Times New Roman" w:cs="Times New Roman"/>
          <w:sz w:val="24"/>
          <w:szCs w:val="24"/>
          <w:lang w:val="kk-KZ"/>
        </w:rPr>
        <w:t>Необходимо современное образование и профессиональная переподготовка, формирование основ</w:t>
      </w:r>
      <w:r>
        <w:rPr>
          <w:rFonts w:ascii="Times New Roman" w:hAnsi="Times New Roman" w:cs="Times New Roman"/>
          <w:sz w:val="24"/>
          <w:szCs w:val="24"/>
          <w:lang w:val="kk-KZ"/>
        </w:rPr>
        <w:t>»</w:t>
      </w:r>
      <w:r w:rsidR="004F14B3" w:rsidRPr="00B5005A">
        <w:rPr>
          <w:rFonts w:ascii="Times New Roman" w:hAnsi="Times New Roman" w:cs="Times New Roman"/>
          <w:sz w:val="24"/>
          <w:szCs w:val="24"/>
          <w:lang w:val="kk-KZ"/>
        </w:rPr>
        <w:t xml:space="preserve"> разумной экономики </w:t>
      </w:r>
      <w:r>
        <w:rPr>
          <w:rFonts w:ascii="Times New Roman" w:hAnsi="Times New Roman" w:cs="Times New Roman"/>
          <w:sz w:val="24"/>
          <w:szCs w:val="24"/>
          <w:lang w:val="kk-KZ"/>
        </w:rPr>
        <w:t>«</w:t>
      </w:r>
      <w:r w:rsidR="004F14B3" w:rsidRPr="00B5005A">
        <w:rPr>
          <w:rFonts w:ascii="Times New Roman" w:hAnsi="Times New Roman" w:cs="Times New Roman"/>
          <w:sz w:val="24"/>
          <w:szCs w:val="24"/>
          <w:lang w:val="kk-KZ"/>
        </w:rPr>
        <w:t>, использование новых технологий, идей и подходов, развитие инновационной экономики. Опорой надежды нашей страны на будущее являются передовые мысли и умелые знания молодежи, мощная сила нашей страны, ведущая к целям. Поэтому преподаватели имеют большое значение для студентов на теоретических и практических занятиях в подготовке специалистов, обладающих знаниями и знаниями, которые вносят вклад в развитие экономики независимого элемента, в то время как ценности человеческого ребенка</w:t>
      </w:r>
      <w:r>
        <w:rPr>
          <w:rFonts w:ascii="Times New Roman" w:hAnsi="Times New Roman" w:cs="Times New Roman"/>
          <w:sz w:val="24"/>
          <w:szCs w:val="24"/>
          <w:lang w:val="kk-KZ"/>
        </w:rPr>
        <w:t xml:space="preserve"> – </w:t>
      </w:r>
      <w:r w:rsidR="004F14B3" w:rsidRPr="00B5005A">
        <w:rPr>
          <w:rFonts w:ascii="Times New Roman" w:hAnsi="Times New Roman" w:cs="Times New Roman"/>
          <w:sz w:val="24"/>
          <w:szCs w:val="24"/>
          <w:lang w:val="kk-KZ"/>
        </w:rPr>
        <w:t>воля, воля, трудолюбие, целеустремленность.</w:t>
      </w:r>
    </w:p>
    <w:p w14:paraId="730BE7D5" w14:textId="3DE21A0D" w:rsidR="004F14B3" w:rsidRPr="00B5005A" w:rsidRDefault="004F14B3" w:rsidP="004F14B3">
      <w:pPr>
        <w:spacing w:after="0" w:line="240" w:lineRule="auto"/>
        <w:ind w:right="-1" w:firstLine="709"/>
        <w:jc w:val="both"/>
        <w:rPr>
          <w:rFonts w:ascii="Times New Roman" w:hAnsi="Times New Roman" w:cs="Times New Roman"/>
          <w:sz w:val="24"/>
          <w:szCs w:val="24"/>
          <w:lang w:val="kk-KZ"/>
        </w:rPr>
      </w:pPr>
      <w:r w:rsidRPr="00B5005A">
        <w:rPr>
          <w:rFonts w:ascii="Times New Roman" w:hAnsi="Times New Roman" w:cs="Times New Roman"/>
          <w:sz w:val="24"/>
          <w:szCs w:val="24"/>
          <w:lang w:val="kk-KZ"/>
        </w:rPr>
        <w:t xml:space="preserve">В целях тесного взаимодействия с производством новизны и науки, технологий, техники в Казахстане предусмотрено направление </w:t>
      </w:r>
      <w:r w:rsidR="007E2377">
        <w:rPr>
          <w:rFonts w:ascii="Times New Roman" w:hAnsi="Times New Roman" w:cs="Times New Roman"/>
          <w:sz w:val="24"/>
          <w:szCs w:val="24"/>
          <w:lang w:val="kk-KZ"/>
        </w:rPr>
        <w:t>«</w:t>
      </w:r>
      <w:r w:rsidRPr="00B5005A">
        <w:rPr>
          <w:rFonts w:ascii="Times New Roman" w:hAnsi="Times New Roman" w:cs="Times New Roman"/>
          <w:sz w:val="24"/>
          <w:szCs w:val="24"/>
          <w:lang w:val="kk-KZ"/>
        </w:rPr>
        <w:t>Индустриально-инновационное развитие</w:t>
      </w:r>
      <w:r w:rsidR="007E2377">
        <w:rPr>
          <w:rFonts w:ascii="Times New Roman" w:hAnsi="Times New Roman" w:cs="Times New Roman"/>
          <w:sz w:val="24"/>
          <w:szCs w:val="24"/>
          <w:lang w:val="kk-KZ"/>
        </w:rPr>
        <w:t>»</w:t>
      </w:r>
      <w:r w:rsidRPr="00B5005A">
        <w:rPr>
          <w:rFonts w:ascii="Times New Roman" w:hAnsi="Times New Roman" w:cs="Times New Roman"/>
          <w:sz w:val="24"/>
          <w:szCs w:val="24"/>
          <w:lang w:val="kk-KZ"/>
        </w:rPr>
        <w:t>. Сегодня мы становимся не только страной с большими возможностями, но и большим государством, который реально реализует эти возможности. [3] Главный показатель конкурентоспособности государства</w:t>
      </w:r>
      <w:r w:rsidR="007E2377">
        <w:rPr>
          <w:rFonts w:ascii="Times New Roman" w:hAnsi="Times New Roman" w:cs="Times New Roman"/>
          <w:sz w:val="24"/>
          <w:szCs w:val="24"/>
          <w:lang w:val="kk-KZ"/>
        </w:rPr>
        <w:t xml:space="preserve"> – </w:t>
      </w:r>
      <w:r w:rsidRPr="00B5005A">
        <w:rPr>
          <w:rFonts w:ascii="Times New Roman" w:hAnsi="Times New Roman" w:cs="Times New Roman"/>
          <w:sz w:val="24"/>
          <w:szCs w:val="24"/>
          <w:lang w:val="kk-KZ"/>
        </w:rPr>
        <w:t>это его экономика. Главное направление конкурентоспособности экономики</w:t>
      </w:r>
      <w:r w:rsidR="007E2377">
        <w:rPr>
          <w:rFonts w:ascii="Times New Roman" w:hAnsi="Times New Roman" w:cs="Times New Roman"/>
          <w:sz w:val="24"/>
          <w:szCs w:val="24"/>
          <w:lang w:val="kk-KZ"/>
        </w:rPr>
        <w:t xml:space="preserve"> – </w:t>
      </w:r>
      <w:r w:rsidRPr="00B5005A">
        <w:rPr>
          <w:rFonts w:ascii="Times New Roman" w:hAnsi="Times New Roman" w:cs="Times New Roman"/>
          <w:sz w:val="24"/>
          <w:szCs w:val="24"/>
          <w:lang w:val="kk-KZ"/>
        </w:rPr>
        <w:t>создание индустриально-инновационной экономики и привлечение к инновационным процессам с развитием несырьевого сектора. XXI век</w:t>
      </w:r>
      <w:r w:rsidR="007E2377">
        <w:rPr>
          <w:rFonts w:ascii="Times New Roman" w:hAnsi="Times New Roman" w:cs="Times New Roman"/>
          <w:sz w:val="24"/>
          <w:szCs w:val="24"/>
          <w:lang w:val="kk-KZ"/>
        </w:rPr>
        <w:t xml:space="preserve"> – </w:t>
      </w:r>
      <w:r w:rsidRPr="00B5005A">
        <w:rPr>
          <w:rFonts w:ascii="Times New Roman" w:hAnsi="Times New Roman" w:cs="Times New Roman"/>
          <w:sz w:val="24"/>
          <w:szCs w:val="24"/>
          <w:lang w:val="kk-KZ"/>
        </w:rPr>
        <w:t>это век развития знаний, информации и новых технологий. Конкурентоспособность образования, науки в этот день является актуальной проблемой для многих государств. Без передовой научно-технической инфраструктуры и высококвалифицированных кадров профессионального мастерства невозможно развиваться в соответствии с требованиями глобализации.</w:t>
      </w:r>
    </w:p>
    <w:p w14:paraId="2AC9C4FA" w14:textId="77777777" w:rsidR="004F14B3" w:rsidRPr="00B5005A" w:rsidRDefault="004F14B3" w:rsidP="004F14B3">
      <w:pPr>
        <w:spacing w:after="0" w:line="240" w:lineRule="auto"/>
        <w:ind w:firstLine="709"/>
        <w:jc w:val="both"/>
        <w:rPr>
          <w:rFonts w:ascii="Times New Roman" w:hAnsi="Times New Roman" w:cs="Times New Roman"/>
          <w:sz w:val="24"/>
          <w:szCs w:val="24"/>
          <w:lang w:val="kk-KZ"/>
        </w:rPr>
      </w:pPr>
      <w:r w:rsidRPr="00B5005A">
        <w:rPr>
          <w:rFonts w:ascii="Times New Roman" w:hAnsi="Times New Roman" w:cs="Times New Roman"/>
          <w:sz w:val="24"/>
          <w:szCs w:val="24"/>
        </w:rPr>
        <w:t>Как известно, глава государства дал поручение соответствующим исполнительным министерствам, объявив, что с 2017 года молодым людям будет предоставлена бесплатная рабочая профессия. В соответствии с поручением президента, с августа 2016 года в стране ведется адаптационная работа, с сентября ведется подготовительная работа. Одна из главных задач Республики Казахстан в сфере образования– глубокое обучение молодежи. А ее основой является внедрение новых технологий для улучшения процесса обучения в техническом и профессиональном образовании. Внедрение в учебно-воспитательный процесс новых инновационных методических подходов позволит повысить интерес учащихся к знаниям, стремление к самостоятельному поиску и творческому труду. Учащиеся должны обладать глубокими системными знаниями и методическими приемами. От мастерства учителя зависит увлекательное и увлекательное проведение урока с использованием эффективных методик и приемов преподавания предметов. По мере развития общества все</w:t>
      </w:r>
      <w:r w:rsidRPr="00B5005A">
        <w:rPr>
          <w:rFonts w:ascii="Times New Roman" w:hAnsi="Times New Roman" w:cs="Times New Roman"/>
          <w:sz w:val="24"/>
          <w:szCs w:val="24"/>
          <w:lang w:val="kk-KZ"/>
        </w:rPr>
        <w:t xml:space="preserve">. </w:t>
      </w:r>
    </w:p>
    <w:p w14:paraId="19966232" w14:textId="77777777" w:rsidR="004F14B3" w:rsidRPr="00B5005A" w:rsidRDefault="004F14B3" w:rsidP="004F14B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настоящее время можно выделить несколько инновационных технологий, которые широко используются в процессе профессионального и технологического образования. Инновационные технологии в системе образования:</w:t>
      </w:r>
    </w:p>
    <w:p w14:paraId="3941D48F" w14:textId="77777777" w:rsidR="004F14B3" w:rsidRPr="00B5005A" w:rsidRDefault="004F14B3" w:rsidP="004F14B3">
      <w:pPr>
        <w:pStyle w:val="a9"/>
        <w:numPr>
          <w:ilvl w:val="0"/>
          <w:numId w:val="86"/>
        </w:numPr>
        <w:spacing w:after="0" w:line="240" w:lineRule="auto"/>
        <w:ind w:firstLine="709"/>
        <w:jc w:val="both"/>
        <w:rPr>
          <w:rFonts w:ascii="Times New Roman" w:hAnsi="Times New Roman"/>
          <w:sz w:val="24"/>
          <w:szCs w:val="24"/>
        </w:rPr>
      </w:pPr>
      <w:r w:rsidRPr="00B5005A">
        <w:rPr>
          <w:rFonts w:ascii="Times New Roman" w:hAnsi="Times New Roman"/>
          <w:sz w:val="24"/>
          <w:szCs w:val="24"/>
        </w:rPr>
        <w:t xml:space="preserve">Обучение ИКТ; </w:t>
      </w:r>
    </w:p>
    <w:p w14:paraId="2D8434DD" w14:textId="77777777" w:rsidR="004F14B3" w:rsidRPr="00B5005A" w:rsidRDefault="004F14B3" w:rsidP="004F14B3">
      <w:pPr>
        <w:pStyle w:val="a9"/>
        <w:numPr>
          <w:ilvl w:val="0"/>
          <w:numId w:val="86"/>
        </w:numPr>
        <w:spacing w:after="0" w:line="240" w:lineRule="auto"/>
        <w:ind w:firstLine="709"/>
        <w:jc w:val="both"/>
        <w:rPr>
          <w:rFonts w:ascii="Times New Roman" w:hAnsi="Times New Roman"/>
          <w:sz w:val="24"/>
          <w:szCs w:val="24"/>
        </w:rPr>
      </w:pPr>
      <w:r w:rsidRPr="00B5005A">
        <w:rPr>
          <w:rFonts w:ascii="Times New Roman" w:hAnsi="Times New Roman"/>
          <w:sz w:val="24"/>
          <w:szCs w:val="24"/>
        </w:rPr>
        <w:t xml:space="preserve">проблемное обучение; </w:t>
      </w:r>
    </w:p>
    <w:p w14:paraId="43ECBDA1" w14:textId="77777777" w:rsidR="004F14B3" w:rsidRPr="00B5005A" w:rsidRDefault="004F14B3" w:rsidP="004F14B3">
      <w:pPr>
        <w:pStyle w:val="a9"/>
        <w:numPr>
          <w:ilvl w:val="0"/>
          <w:numId w:val="86"/>
        </w:numPr>
        <w:spacing w:after="0" w:line="240" w:lineRule="auto"/>
        <w:ind w:firstLine="709"/>
        <w:jc w:val="both"/>
        <w:rPr>
          <w:rFonts w:ascii="Times New Roman" w:hAnsi="Times New Roman"/>
          <w:sz w:val="24"/>
          <w:szCs w:val="24"/>
        </w:rPr>
      </w:pPr>
      <w:r w:rsidRPr="00B5005A">
        <w:rPr>
          <w:rFonts w:ascii="Times New Roman" w:hAnsi="Times New Roman"/>
          <w:sz w:val="24"/>
          <w:szCs w:val="24"/>
        </w:rPr>
        <w:t xml:space="preserve">развивающее обучение; </w:t>
      </w:r>
    </w:p>
    <w:p w14:paraId="6C339DEE" w14:textId="77777777" w:rsidR="004F14B3" w:rsidRPr="00B5005A" w:rsidRDefault="004F14B3" w:rsidP="004F14B3">
      <w:pPr>
        <w:pStyle w:val="a9"/>
        <w:numPr>
          <w:ilvl w:val="0"/>
          <w:numId w:val="86"/>
        </w:numPr>
        <w:spacing w:after="0" w:line="240" w:lineRule="auto"/>
        <w:ind w:firstLine="709"/>
        <w:jc w:val="both"/>
        <w:rPr>
          <w:rFonts w:ascii="Times New Roman" w:hAnsi="Times New Roman"/>
          <w:sz w:val="24"/>
          <w:szCs w:val="24"/>
        </w:rPr>
      </w:pPr>
      <w:r w:rsidRPr="00B5005A">
        <w:rPr>
          <w:rFonts w:ascii="Times New Roman" w:hAnsi="Times New Roman"/>
          <w:sz w:val="24"/>
          <w:szCs w:val="24"/>
        </w:rPr>
        <w:t>многоуровневое обучение; ;</w:t>
      </w:r>
    </w:p>
    <w:p w14:paraId="133EA881" w14:textId="77777777" w:rsidR="004F14B3" w:rsidRPr="00B5005A" w:rsidRDefault="004F14B3" w:rsidP="004F14B3">
      <w:pPr>
        <w:pStyle w:val="a9"/>
        <w:numPr>
          <w:ilvl w:val="0"/>
          <w:numId w:val="86"/>
        </w:numPr>
        <w:spacing w:after="0" w:line="240" w:lineRule="auto"/>
        <w:ind w:firstLine="709"/>
        <w:jc w:val="both"/>
        <w:rPr>
          <w:rFonts w:ascii="Times New Roman" w:hAnsi="Times New Roman"/>
          <w:sz w:val="24"/>
          <w:szCs w:val="24"/>
        </w:rPr>
      </w:pPr>
      <w:r w:rsidRPr="00B5005A">
        <w:rPr>
          <w:rFonts w:ascii="Times New Roman" w:hAnsi="Times New Roman"/>
          <w:sz w:val="24"/>
          <w:szCs w:val="24"/>
        </w:rPr>
        <w:t xml:space="preserve">модульное обучение </w:t>
      </w:r>
    </w:p>
    <w:p w14:paraId="65D305D9" w14:textId="77777777" w:rsidR="004F14B3" w:rsidRPr="00B5005A" w:rsidRDefault="004F14B3" w:rsidP="004F14B3">
      <w:pPr>
        <w:pStyle w:val="a9"/>
        <w:numPr>
          <w:ilvl w:val="0"/>
          <w:numId w:val="86"/>
        </w:numPr>
        <w:spacing w:after="0" w:line="240" w:lineRule="auto"/>
        <w:ind w:firstLine="709"/>
        <w:jc w:val="both"/>
        <w:rPr>
          <w:rFonts w:ascii="Times New Roman" w:hAnsi="Times New Roman"/>
          <w:sz w:val="24"/>
          <w:szCs w:val="24"/>
        </w:rPr>
      </w:pPr>
      <w:r w:rsidRPr="00B5005A">
        <w:rPr>
          <w:rFonts w:ascii="Times New Roman" w:hAnsi="Times New Roman"/>
          <w:sz w:val="24"/>
          <w:szCs w:val="24"/>
        </w:rPr>
        <w:t>игры с вопросами и ответами;</w:t>
      </w:r>
    </w:p>
    <w:p w14:paraId="6B943D61" w14:textId="77777777" w:rsidR="004F14B3" w:rsidRPr="00B5005A" w:rsidRDefault="004F14B3" w:rsidP="004F14B3">
      <w:pPr>
        <w:pStyle w:val="a9"/>
        <w:numPr>
          <w:ilvl w:val="0"/>
          <w:numId w:val="86"/>
        </w:numPr>
        <w:spacing w:after="0" w:line="240" w:lineRule="auto"/>
        <w:ind w:firstLine="709"/>
        <w:jc w:val="both"/>
        <w:rPr>
          <w:rFonts w:ascii="Times New Roman" w:hAnsi="Times New Roman"/>
          <w:sz w:val="24"/>
          <w:szCs w:val="24"/>
          <w:lang w:val="kk-KZ"/>
        </w:rPr>
      </w:pPr>
      <w:r w:rsidRPr="00B5005A">
        <w:rPr>
          <w:rFonts w:ascii="Times New Roman" w:hAnsi="Times New Roman"/>
          <w:sz w:val="24"/>
          <w:szCs w:val="24"/>
        </w:rPr>
        <w:t>цифровые образовательные ресурсы.</w:t>
      </w:r>
    </w:p>
    <w:p w14:paraId="3103B37E" w14:textId="77777777" w:rsidR="004F14B3" w:rsidRPr="00B5005A" w:rsidRDefault="004F14B3" w:rsidP="004F14B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Основные педагогические принципы новых технологий:</w:t>
      </w:r>
    </w:p>
    <w:p w14:paraId="7609A8FC" w14:textId="77777777" w:rsidR="004F14B3" w:rsidRPr="00B5005A" w:rsidRDefault="004F14B3" w:rsidP="004F14B3">
      <w:pPr>
        <w:pStyle w:val="a9"/>
        <w:numPr>
          <w:ilvl w:val="0"/>
          <w:numId w:val="87"/>
        </w:numPr>
        <w:spacing w:after="0" w:line="240" w:lineRule="auto"/>
        <w:ind w:firstLine="709"/>
        <w:jc w:val="both"/>
        <w:rPr>
          <w:rFonts w:ascii="Times New Roman" w:hAnsi="Times New Roman"/>
          <w:sz w:val="24"/>
          <w:szCs w:val="24"/>
        </w:rPr>
      </w:pPr>
      <w:r w:rsidRPr="00B5005A">
        <w:rPr>
          <w:rFonts w:ascii="Times New Roman" w:hAnsi="Times New Roman"/>
          <w:sz w:val="24"/>
          <w:szCs w:val="24"/>
        </w:rPr>
        <w:t xml:space="preserve">относиться к ребенку с точки зрения добродетели; </w:t>
      </w:r>
    </w:p>
    <w:p w14:paraId="6BA4BEEF" w14:textId="77777777" w:rsidR="004F14B3" w:rsidRPr="00B5005A" w:rsidRDefault="004F14B3" w:rsidP="004F14B3">
      <w:pPr>
        <w:pStyle w:val="a9"/>
        <w:numPr>
          <w:ilvl w:val="0"/>
          <w:numId w:val="87"/>
        </w:numPr>
        <w:spacing w:after="0" w:line="240" w:lineRule="auto"/>
        <w:ind w:firstLine="709"/>
        <w:jc w:val="both"/>
        <w:rPr>
          <w:rFonts w:ascii="Times New Roman" w:hAnsi="Times New Roman"/>
          <w:sz w:val="24"/>
          <w:szCs w:val="24"/>
        </w:rPr>
      </w:pPr>
      <w:r w:rsidRPr="00B5005A">
        <w:rPr>
          <w:rFonts w:ascii="Times New Roman" w:hAnsi="Times New Roman"/>
          <w:sz w:val="24"/>
          <w:szCs w:val="24"/>
        </w:rPr>
        <w:t xml:space="preserve"> единство обучения и воспитания; </w:t>
      </w:r>
    </w:p>
    <w:p w14:paraId="2A3DCC8A" w14:textId="77777777" w:rsidR="004F14B3" w:rsidRPr="00B5005A" w:rsidRDefault="004F14B3" w:rsidP="004F14B3">
      <w:pPr>
        <w:pStyle w:val="a9"/>
        <w:numPr>
          <w:ilvl w:val="0"/>
          <w:numId w:val="87"/>
        </w:numPr>
        <w:spacing w:after="0" w:line="240" w:lineRule="auto"/>
        <w:ind w:firstLine="709"/>
        <w:jc w:val="both"/>
        <w:rPr>
          <w:rFonts w:ascii="Times New Roman" w:hAnsi="Times New Roman"/>
          <w:sz w:val="24"/>
          <w:szCs w:val="24"/>
        </w:rPr>
      </w:pPr>
      <w:r w:rsidRPr="00B5005A">
        <w:rPr>
          <w:rFonts w:ascii="Times New Roman" w:hAnsi="Times New Roman"/>
          <w:sz w:val="24"/>
          <w:szCs w:val="24"/>
        </w:rPr>
        <w:t xml:space="preserve">формирование и развитие познавательной силы ребенка; </w:t>
      </w:r>
    </w:p>
    <w:p w14:paraId="1FDC8B66" w14:textId="77777777" w:rsidR="004F14B3" w:rsidRPr="00B5005A" w:rsidRDefault="004F14B3" w:rsidP="004F14B3">
      <w:pPr>
        <w:pStyle w:val="a9"/>
        <w:numPr>
          <w:ilvl w:val="0"/>
          <w:numId w:val="87"/>
        </w:numPr>
        <w:spacing w:after="0" w:line="240" w:lineRule="auto"/>
        <w:ind w:firstLine="709"/>
        <w:jc w:val="both"/>
        <w:rPr>
          <w:rFonts w:ascii="Times New Roman" w:hAnsi="Times New Roman"/>
          <w:sz w:val="24"/>
          <w:szCs w:val="24"/>
        </w:rPr>
      </w:pPr>
      <w:r w:rsidRPr="00B5005A">
        <w:rPr>
          <w:rFonts w:ascii="Times New Roman" w:hAnsi="Times New Roman"/>
          <w:sz w:val="24"/>
          <w:szCs w:val="24"/>
        </w:rPr>
        <w:t xml:space="preserve">овладение ребенком приемами самостоятельной деятельности; </w:t>
      </w:r>
    </w:p>
    <w:p w14:paraId="6ADC838C" w14:textId="77777777" w:rsidR="004F14B3" w:rsidRPr="00B5005A" w:rsidRDefault="004F14B3" w:rsidP="004F14B3">
      <w:pPr>
        <w:pStyle w:val="a9"/>
        <w:numPr>
          <w:ilvl w:val="0"/>
          <w:numId w:val="87"/>
        </w:numPr>
        <w:spacing w:after="0" w:line="240" w:lineRule="auto"/>
        <w:ind w:firstLine="709"/>
        <w:jc w:val="both"/>
        <w:rPr>
          <w:rFonts w:ascii="Times New Roman" w:hAnsi="Times New Roman"/>
          <w:sz w:val="24"/>
          <w:szCs w:val="24"/>
        </w:rPr>
      </w:pPr>
      <w:r w:rsidRPr="00B5005A">
        <w:rPr>
          <w:rFonts w:ascii="Times New Roman" w:hAnsi="Times New Roman"/>
          <w:sz w:val="24"/>
          <w:szCs w:val="24"/>
        </w:rPr>
        <w:t>развитие познавательной и творческой гибкости ребенка;</w:t>
      </w:r>
    </w:p>
    <w:p w14:paraId="28AF743E" w14:textId="77777777" w:rsidR="004F14B3" w:rsidRPr="00B5005A" w:rsidRDefault="004F14B3" w:rsidP="004F14B3">
      <w:pPr>
        <w:pStyle w:val="a9"/>
        <w:numPr>
          <w:ilvl w:val="0"/>
          <w:numId w:val="87"/>
        </w:numPr>
        <w:spacing w:after="0" w:line="240" w:lineRule="auto"/>
        <w:ind w:firstLine="709"/>
        <w:jc w:val="both"/>
        <w:rPr>
          <w:rFonts w:ascii="Times New Roman" w:hAnsi="Times New Roman"/>
          <w:sz w:val="24"/>
          <w:szCs w:val="24"/>
          <w:lang w:val="kk-KZ"/>
        </w:rPr>
      </w:pPr>
      <w:r w:rsidRPr="00B5005A">
        <w:rPr>
          <w:rFonts w:ascii="Times New Roman" w:hAnsi="Times New Roman"/>
          <w:sz w:val="24"/>
          <w:szCs w:val="24"/>
        </w:rPr>
        <w:t>системная работа над развитием каждого ученика;</w:t>
      </w:r>
    </w:p>
    <w:p w14:paraId="6E0B3507" w14:textId="77777777" w:rsidR="004F14B3" w:rsidRPr="00B5005A" w:rsidRDefault="004F14B3" w:rsidP="004F14B3">
      <w:pPr>
        <w:spacing w:after="0" w:line="240" w:lineRule="auto"/>
        <w:ind w:firstLine="709"/>
        <w:jc w:val="both"/>
        <w:rPr>
          <w:rFonts w:ascii="Times New Roman" w:hAnsi="Times New Roman" w:cs="Times New Roman"/>
          <w:sz w:val="24"/>
          <w:szCs w:val="24"/>
          <w:lang w:val="kk-KZ"/>
        </w:rPr>
      </w:pPr>
      <w:r w:rsidRPr="00B5005A">
        <w:rPr>
          <w:rFonts w:ascii="Times New Roman" w:hAnsi="Times New Roman" w:cs="Times New Roman"/>
          <w:sz w:val="24"/>
          <w:szCs w:val="24"/>
        </w:rPr>
        <w:t>Проблемное обучение-развитие творческих способностей ребенка, формирование не только результатов научного познания,системы знаний, но и путей достижения результатов, познавательной самостоятельности ребенка. Развивающее обучение-не исключает формирование у дошкольника знаний, умений и навыков, но должно быть условие, при котором обучение и воспитание обеспечивают развитие ребенка.[2] Технология развивающего обучения в организованной учебной деятельности детям характерно формирование элементарной поисковой, исследовательской деятельности воспитателя. Традиционное обучение-познавательные способности и возраст детей составляют примерно один уровень. В процессе обучения широко разъясняется планируемая тема, дети работают над приобретением знаний, умений и навыков по данной теме. Цифровое образование включает электронные учебники, компьютерные игры, методы виртуальных упражнений, научно-методические исследования.</w:t>
      </w:r>
    </w:p>
    <w:p w14:paraId="3EFE4AD3" w14:textId="77777777" w:rsidR="004F14B3" w:rsidRPr="00B5005A" w:rsidRDefault="004F14B3" w:rsidP="004F14B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Задача цифрового образования: </w:t>
      </w:r>
    </w:p>
    <w:p w14:paraId="3C894F1A" w14:textId="77777777" w:rsidR="004F14B3" w:rsidRPr="00B5005A" w:rsidRDefault="004F14B3" w:rsidP="004F14B3">
      <w:pPr>
        <w:pStyle w:val="a9"/>
        <w:numPr>
          <w:ilvl w:val="0"/>
          <w:numId w:val="88"/>
        </w:numPr>
        <w:spacing w:after="0" w:line="240" w:lineRule="auto"/>
        <w:ind w:firstLine="709"/>
        <w:jc w:val="both"/>
        <w:rPr>
          <w:rFonts w:ascii="Times New Roman" w:hAnsi="Times New Roman"/>
          <w:sz w:val="24"/>
          <w:szCs w:val="24"/>
        </w:rPr>
      </w:pPr>
      <w:r w:rsidRPr="00B5005A">
        <w:rPr>
          <w:rFonts w:ascii="Times New Roman" w:hAnsi="Times New Roman"/>
          <w:sz w:val="24"/>
          <w:szCs w:val="24"/>
        </w:rPr>
        <w:t xml:space="preserve">Помощь преподавателю в подготовке к занятиям. </w:t>
      </w:r>
    </w:p>
    <w:p w14:paraId="7AAC7919" w14:textId="77777777" w:rsidR="004F14B3" w:rsidRPr="00B5005A" w:rsidRDefault="004F14B3" w:rsidP="004F14B3">
      <w:pPr>
        <w:pStyle w:val="a9"/>
        <w:numPr>
          <w:ilvl w:val="0"/>
          <w:numId w:val="88"/>
        </w:numPr>
        <w:spacing w:after="0" w:line="240" w:lineRule="auto"/>
        <w:ind w:firstLine="709"/>
        <w:jc w:val="both"/>
        <w:rPr>
          <w:rFonts w:ascii="Times New Roman" w:hAnsi="Times New Roman"/>
          <w:sz w:val="24"/>
          <w:szCs w:val="24"/>
        </w:rPr>
      </w:pPr>
      <w:r w:rsidRPr="00B5005A">
        <w:rPr>
          <w:rFonts w:ascii="Times New Roman" w:hAnsi="Times New Roman"/>
          <w:sz w:val="24"/>
          <w:szCs w:val="24"/>
        </w:rPr>
        <w:t xml:space="preserve">Помощь преподавателя в процессе проведения занятий. </w:t>
      </w:r>
    </w:p>
    <w:p w14:paraId="45AEC06C" w14:textId="77777777" w:rsidR="004F14B3" w:rsidRPr="00B5005A" w:rsidRDefault="004F14B3" w:rsidP="004F14B3">
      <w:pPr>
        <w:pStyle w:val="a9"/>
        <w:numPr>
          <w:ilvl w:val="0"/>
          <w:numId w:val="88"/>
        </w:numPr>
        <w:spacing w:after="0" w:line="240" w:lineRule="auto"/>
        <w:ind w:firstLine="709"/>
        <w:jc w:val="both"/>
        <w:rPr>
          <w:rFonts w:ascii="Times New Roman" w:hAnsi="Times New Roman"/>
          <w:sz w:val="24"/>
          <w:szCs w:val="24"/>
        </w:rPr>
      </w:pPr>
      <w:r w:rsidRPr="00B5005A">
        <w:rPr>
          <w:rFonts w:ascii="Times New Roman" w:hAnsi="Times New Roman"/>
          <w:sz w:val="24"/>
          <w:szCs w:val="24"/>
        </w:rPr>
        <w:t>Помощь ученика в выполнении домашнего задания.</w:t>
      </w:r>
    </w:p>
    <w:p w14:paraId="5C18D150" w14:textId="344E9544" w:rsidR="004F14B3" w:rsidRPr="00B5005A" w:rsidRDefault="004F14B3" w:rsidP="004F14B3">
      <w:pPr>
        <w:spacing w:after="0" w:line="240" w:lineRule="auto"/>
        <w:ind w:firstLine="709"/>
        <w:jc w:val="both"/>
        <w:rPr>
          <w:rFonts w:ascii="Times New Roman" w:hAnsi="Times New Roman" w:cs="Times New Roman"/>
          <w:sz w:val="24"/>
          <w:szCs w:val="24"/>
          <w:lang w:val="kk-KZ"/>
        </w:rPr>
      </w:pPr>
      <w:r w:rsidRPr="00B5005A">
        <w:rPr>
          <w:rFonts w:ascii="Times New Roman" w:hAnsi="Times New Roman" w:cs="Times New Roman"/>
          <w:sz w:val="24"/>
          <w:szCs w:val="24"/>
        </w:rPr>
        <w:t>Одной из таких основных структур является непрерывное развитие и непрекращающиеся изменения системы образования, что, очевидно, является одним из признаков процесса. Мировые эксперты выделили несколько стран, с которыми сопоставима система образования. В пятерку лучших входят США, Канада, Сингапур, Финляндия, Швеция и несколько других стран. Он исходил, прежде всего, из объема инвестиций в сферу образования, проблемы подготовки специалистов, сообщества между учебами и других двадцати критериев. На рубеже нового века образовательная сфера в мировом пространстве также перешла в новое русло. Поскольку сегодняшние потоки информации имеют разные вкусы и требования, будущее современного общества возлагало большую ответственность на воспитание подрастающего поколения. Прежняя цензурная система образования, структура урока для повторения стандарта, не была найдена ни по вкусу родителей,ни по вкусу ребенка. Это волновало не только нашу страну в одиночку, но и все государство. [4]</w:t>
      </w:r>
      <w:r w:rsidR="007E2377">
        <w:rPr>
          <w:rFonts w:ascii="Times New Roman" w:hAnsi="Times New Roman" w:cs="Times New Roman"/>
          <w:sz w:val="24"/>
          <w:szCs w:val="24"/>
          <w:lang w:val="kk-KZ"/>
        </w:rPr>
        <w:t xml:space="preserve">   </w:t>
      </w:r>
      <w:r w:rsidRPr="00B5005A">
        <w:rPr>
          <w:rFonts w:ascii="Times New Roman" w:hAnsi="Times New Roman" w:cs="Times New Roman"/>
          <w:sz w:val="24"/>
          <w:szCs w:val="24"/>
          <w:lang w:val="kk-KZ"/>
        </w:rPr>
        <w:t xml:space="preserve"> </w:t>
      </w:r>
    </w:p>
    <w:p w14:paraId="3F22E159" w14:textId="65E85BCF" w:rsidR="004F14B3" w:rsidRPr="00B5005A" w:rsidRDefault="004F14B3" w:rsidP="004F14B3">
      <w:pPr>
        <w:spacing w:after="0" w:line="240" w:lineRule="auto"/>
        <w:ind w:firstLine="709"/>
        <w:jc w:val="both"/>
        <w:rPr>
          <w:rFonts w:ascii="Times New Roman" w:hAnsi="Times New Roman" w:cs="Times New Roman"/>
          <w:sz w:val="24"/>
          <w:szCs w:val="24"/>
          <w:lang w:val="kk-KZ"/>
        </w:rPr>
      </w:pPr>
      <w:r w:rsidRPr="00B5005A">
        <w:rPr>
          <w:rFonts w:ascii="Times New Roman" w:hAnsi="Times New Roman" w:cs="Times New Roman"/>
          <w:sz w:val="24"/>
          <w:szCs w:val="24"/>
          <w:lang w:val="kk-KZ"/>
        </w:rPr>
        <w:t xml:space="preserve">В Послании Главы государства Н.А.Назарбаева </w:t>
      </w:r>
      <w:r w:rsidR="007E2377">
        <w:rPr>
          <w:rFonts w:ascii="Times New Roman" w:hAnsi="Times New Roman" w:cs="Times New Roman"/>
          <w:sz w:val="24"/>
          <w:szCs w:val="24"/>
          <w:lang w:val="kk-KZ"/>
        </w:rPr>
        <w:t>«</w:t>
      </w:r>
      <w:r w:rsidRPr="00B5005A">
        <w:rPr>
          <w:rFonts w:ascii="Times New Roman" w:hAnsi="Times New Roman" w:cs="Times New Roman"/>
          <w:sz w:val="24"/>
          <w:szCs w:val="24"/>
          <w:lang w:val="kk-KZ"/>
        </w:rPr>
        <w:t>Стратегия</w:t>
      </w:r>
      <w:r w:rsidR="007E2377">
        <w:rPr>
          <w:rFonts w:ascii="Times New Roman" w:hAnsi="Times New Roman" w:cs="Times New Roman"/>
          <w:sz w:val="24"/>
          <w:szCs w:val="24"/>
          <w:lang w:val="kk-KZ"/>
        </w:rPr>
        <w:t>»</w:t>
      </w:r>
      <w:r w:rsidRPr="00B5005A">
        <w:rPr>
          <w:rFonts w:ascii="Times New Roman" w:hAnsi="Times New Roman" w:cs="Times New Roman"/>
          <w:sz w:val="24"/>
          <w:szCs w:val="24"/>
          <w:lang w:val="kk-KZ"/>
        </w:rPr>
        <w:t xml:space="preserve"> Казахстан-2050</w:t>
      </w:r>
      <w:r w:rsidR="007E2377">
        <w:rPr>
          <w:rFonts w:ascii="Times New Roman" w:hAnsi="Times New Roman" w:cs="Times New Roman"/>
          <w:sz w:val="24"/>
          <w:szCs w:val="24"/>
          <w:lang w:val="kk-KZ"/>
        </w:rPr>
        <w:t>»</w:t>
      </w:r>
      <w:r w:rsidRPr="00B5005A">
        <w:rPr>
          <w:rFonts w:ascii="Times New Roman" w:hAnsi="Times New Roman" w:cs="Times New Roman"/>
          <w:sz w:val="24"/>
          <w:szCs w:val="24"/>
          <w:lang w:val="kk-KZ"/>
        </w:rPr>
        <w:t xml:space="preserve">: новый политический курс состоявшегося государства </w:t>
      </w:r>
      <w:r w:rsidR="007E2377">
        <w:rPr>
          <w:rFonts w:ascii="Times New Roman" w:hAnsi="Times New Roman" w:cs="Times New Roman"/>
          <w:sz w:val="24"/>
          <w:szCs w:val="24"/>
          <w:lang w:val="kk-KZ"/>
        </w:rPr>
        <w:t>«</w:t>
      </w:r>
      <w:r w:rsidRPr="00B5005A">
        <w:rPr>
          <w:rFonts w:ascii="Times New Roman" w:hAnsi="Times New Roman" w:cs="Times New Roman"/>
          <w:sz w:val="24"/>
          <w:szCs w:val="24"/>
          <w:lang w:val="kk-KZ"/>
        </w:rPr>
        <w:t xml:space="preserve">говорится: </w:t>
      </w:r>
      <w:r w:rsidR="007E2377">
        <w:rPr>
          <w:rFonts w:ascii="Times New Roman" w:hAnsi="Times New Roman" w:cs="Times New Roman"/>
          <w:sz w:val="24"/>
          <w:szCs w:val="24"/>
          <w:lang w:val="kk-KZ"/>
        </w:rPr>
        <w:t>«</w:t>
      </w:r>
      <w:r w:rsidRPr="00B5005A">
        <w:rPr>
          <w:rFonts w:ascii="Times New Roman" w:hAnsi="Times New Roman" w:cs="Times New Roman"/>
          <w:sz w:val="24"/>
          <w:szCs w:val="24"/>
          <w:lang w:val="kk-KZ"/>
        </w:rPr>
        <w:t>образование и профессиональные навыки — основные ориентиры современной системы образования, подготовки и переподготовки кадров. Чтобы стать конкурентоспособной развитой страной, мы должны стать страной с высокой грамотностью. Большое внимание необходимо уделить и функциональной грамотности всего подросткового поколения</w:t>
      </w:r>
      <w:r w:rsidR="007E2377">
        <w:rPr>
          <w:rFonts w:ascii="Times New Roman" w:hAnsi="Times New Roman" w:cs="Times New Roman"/>
          <w:sz w:val="24"/>
          <w:szCs w:val="24"/>
          <w:lang w:val="kk-KZ"/>
        </w:rPr>
        <w:t>»«</w:t>
      </w:r>
      <w:r w:rsidRPr="00B5005A">
        <w:rPr>
          <w:rFonts w:ascii="Times New Roman" w:hAnsi="Times New Roman" w:cs="Times New Roman"/>
          <w:sz w:val="24"/>
          <w:szCs w:val="24"/>
          <w:lang w:val="kk-KZ"/>
        </w:rPr>
        <w:t xml:space="preserve"> На современном этапе в республике разработана новая система образования, казахстанская система образования ориентирована на вхождение в мировое образовательное пространство разработка новой модульной программы обучения для системы технического и профессионального образования отвечает международным требованиям и определяет требования работодателя. .[5] такая программа призвана, во-первых, стать активным игроком системы технического и профессионального образования Республики Казахстан на международном рынке труда, во-вторых, повысить качество подготовки на основе предъявляемых жестких требований к качеству образовательных условий.</w:t>
      </w:r>
    </w:p>
    <w:p w14:paraId="382BF3C4" w14:textId="77777777" w:rsidR="004F14B3" w:rsidRPr="00B5005A" w:rsidRDefault="004F14B3" w:rsidP="004F14B3">
      <w:pPr>
        <w:spacing w:after="0" w:line="240" w:lineRule="auto"/>
        <w:ind w:right="-1" w:firstLine="709"/>
        <w:jc w:val="both"/>
        <w:rPr>
          <w:rFonts w:ascii="Times New Roman" w:hAnsi="Times New Roman" w:cs="Times New Roman"/>
          <w:sz w:val="24"/>
          <w:szCs w:val="24"/>
          <w:lang w:val="kk-KZ"/>
        </w:rPr>
      </w:pPr>
      <w:r w:rsidRPr="00B5005A">
        <w:rPr>
          <w:rFonts w:ascii="Times New Roman" w:hAnsi="Times New Roman" w:cs="Times New Roman"/>
          <w:sz w:val="24"/>
          <w:szCs w:val="24"/>
          <w:lang w:val="kk-KZ"/>
        </w:rPr>
        <w:t>Кроме того, перед качеством образования стоит задача развития личности, отличающейся новым новаторским мышлением, работающим в творческом направлении. Сегодня представлены новые модели использования зарубежной системы образования и международного опыта, основанные на собственных особенностях. Для эффективной реализации этой задачи возрастает потребность в приобретении зарубежного опыта, расширении международного сотрудничества в углублении фундаментальных научных исследований и их активном внедрении в учебно-методический процесс. В связи с этим в колледже проводится семинар-совещание международного масштаба, наглядно демонстрирующее основные направления применения вышеуказанных технологий, способствующих развитию технического и профессионального образования, обмен опытом, активизируется работа по развитию партнерства в сфере профессионального образования.</w:t>
      </w:r>
    </w:p>
    <w:p w14:paraId="09337747" w14:textId="79466827" w:rsidR="004F14B3" w:rsidRPr="00B5005A" w:rsidRDefault="004F14B3" w:rsidP="004F14B3">
      <w:pPr>
        <w:spacing w:after="0" w:line="240" w:lineRule="auto"/>
        <w:ind w:right="-1" w:firstLine="709"/>
        <w:jc w:val="both"/>
        <w:rPr>
          <w:rFonts w:ascii="Times New Roman" w:hAnsi="Times New Roman" w:cs="Times New Roman"/>
          <w:sz w:val="24"/>
          <w:szCs w:val="24"/>
          <w:lang w:val="kk-KZ"/>
        </w:rPr>
      </w:pPr>
      <w:r w:rsidRPr="00B5005A">
        <w:rPr>
          <w:rFonts w:ascii="Times New Roman" w:hAnsi="Times New Roman" w:cs="Times New Roman"/>
          <w:sz w:val="24"/>
          <w:szCs w:val="24"/>
          <w:lang w:val="kk-KZ"/>
        </w:rPr>
        <w:t>Уровень развития любой страны измеряется уровнем применения новых мировых технологий. Одной из основных задач стало повышение квалификации педагогов в области применения информационно-компьютерных технологий в информатизации современного общества. Поэтому в целях информатизации профессиональных образовательных организаций необходимо систематически проводить обучение посредством интерактивного обучения, пользоваться сетью интернет. В учебно-воспитательном процессе создана информационная сеть по внутриколледжной локальной сети –Webпортал-</w:t>
      </w:r>
      <w:r w:rsidR="007E2377">
        <w:rPr>
          <w:rFonts w:ascii="Times New Roman" w:hAnsi="Times New Roman" w:cs="Times New Roman"/>
          <w:sz w:val="24"/>
          <w:szCs w:val="24"/>
          <w:lang w:val="kk-KZ"/>
        </w:rPr>
        <w:t>»</w:t>
      </w:r>
      <w:r w:rsidRPr="00B5005A">
        <w:rPr>
          <w:rFonts w:ascii="Times New Roman" w:hAnsi="Times New Roman" w:cs="Times New Roman"/>
          <w:sz w:val="24"/>
          <w:szCs w:val="24"/>
          <w:lang w:val="kk-KZ"/>
        </w:rPr>
        <w:t>Интернет</w:t>
      </w:r>
      <w:r w:rsidR="007E2377">
        <w:rPr>
          <w:rFonts w:ascii="Times New Roman" w:hAnsi="Times New Roman" w:cs="Times New Roman"/>
          <w:sz w:val="24"/>
          <w:szCs w:val="24"/>
          <w:lang w:val="kk-KZ"/>
        </w:rPr>
        <w:t xml:space="preserve">» – </w:t>
      </w:r>
      <w:r w:rsidRPr="00B5005A">
        <w:rPr>
          <w:rFonts w:ascii="Times New Roman" w:hAnsi="Times New Roman" w:cs="Times New Roman"/>
          <w:sz w:val="24"/>
          <w:szCs w:val="24"/>
          <w:lang w:val="kk-KZ"/>
        </w:rPr>
        <w:t xml:space="preserve">новый качественный уровень образования. Новизна-изменение уровня деятельности преподавателей и учащихся, эффективное использование интернета в учебном процессе в системе On Iine, Программирование внутренних интернет-модулей, ведение работы по-новому через информационный ресурс интернета. Основа качественного образования-материально-техническая база учебного заведения. В данном направлении все учебные кабинеты организации профессионального образования должны быть оборудованы компьютерной техникой. </w:t>
      </w:r>
    </w:p>
    <w:p w14:paraId="1673A6CD" w14:textId="6FAF0AB1" w:rsidR="004F14B3" w:rsidRPr="00B5005A" w:rsidRDefault="004F14B3" w:rsidP="004F14B3">
      <w:pPr>
        <w:spacing w:after="0" w:line="240" w:lineRule="auto"/>
        <w:ind w:right="-1" w:firstLine="709"/>
        <w:jc w:val="both"/>
        <w:rPr>
          <w:rFonts w:ascii="Times New Roman" w:hAnsi="Times New Roman" w:cs="Times New Roman"/>
          <w:sz w:val="24"/>
          <w:szCs w:val="24"/>
          <w:lang w:val="kk-KZ"/>
        </w:rPr>
      </w:pPr>
      <w:r w:rsidRPr="00B5005A">
        <w:rPr>
          <w:rFonts w:ascii="Times New Roman" w:hAnsi="Times New Roman" w:cs="Times New Roman"/>
          <w:sz w:val="24"/>
          <w:szCs w:val="24"/>
          <w:lang w:val="kk-KZ"/>
        </w:rPr>
        <w:t>Обращаюсь к следующим рекомендациям по использованию новых технологий в профессиональном образовании и формированию информационной компетентности учащихся:</w:t>
      </w:r>
      <w:r w:rsidR="007E2377">
        <w:rPr>
          <w:rFonts w:ascii="Times New Roman" w:hAnsi="Times New Roman" w:cs="Times New Roman"/>
          <w:sz w:val="24"/>
          <w:szCs w:val="24"/>
          <w:lang w:val="kk-KZ"/>
        </w:rPr>
        <w:t xml:space="preserve"> – </w:t>
      </w:r>
      <w:r w:rsidRPr="00B5005A">
        <w:rPr>
          <w:rFonts w:ascii="Times New Roman" w:hAnsi="Times New Roman" w:cs="Times New Roman"/>
          <w:sz w:val="24"/>
          <w:szCs w:val="24"/>
          <w:lang w:val="kk-KZ"/>
        </w:rPr>
        <w:t>устранение дефицита учебников и литературы на государственном языке по специальным дисциплинам на повышение качества учебно-воспитательного процесса в учебных заведениях профессионального образования;</w:t>
      </w:r>
      <w:r w:rsidR="007E2377">
        <w:rPr>
          <w:rFonts w:ascii="Times New Roman" w:hAnsi="Times New Roman" w:cs="Times New Roman"/>
          <w:sz w:val="24"/>
          <w:szCs w:val="24"/>
          <w:lang w:val="kk-KZ"/>
        </w:rPr>
        <w:t xml:space="preserve"> – </w:t>
      </w:r>
      <w:r w:rsidRPr="00B5005A">
        <w:rPr>
          <w:rFonts w:ascii="Times New Roman" w:hAnsi="Times New Roman" w:cs="Times New Roman"/>
          <w:sz w:val="24"/>
          <w:szCs w:val="24"/>
          <w:lang w:val="kk-KZ"/>
        </w:rPr>
        <w:t>обеспечение электронными учебниками по специальным дисциплинам на повышение качества учебно-воспитательного процесса в учебных заведениях профессионального образования;</w:t>
      </w:r>
      <w:r w:rsidR="007E2377">
        <w:rPr>
          <w:rFonts w:ascii="Times New Roman" w:hAnsi="Times New Roman" w:cs="Times New Roman"/>
          <w:sz w:val="24"/>
          <w:szCs w:val="24"/>
          <w:lang w:val="kk-KZ"/>
        </w:rPr>
        <w:t xml:space="preserve"> – </w:t>
      </w:r>
      <w:r w:rsidRPr="00B5005A">
        <w:rPr>
          <w:rFonts w:ascii="Times New Roman" w:hAnsi="Times New Roman" w:cs="Times New Roman"/>
          <w:sz w:val="24"/>
          <w:szCs w:val="24"/>
          <w:lang w:val="kk-KZ"/>
        </w:rPr>
        <w:t>обеспечение в учебных заведениях возникают трудности из-за отсутствия у значительной части преподавателей специальных дисциплин и мастеров производственного обучения специальных знаний по профессиональной педагогике, производственной психологии.</w:t>
      </w:r>
    </w:p>
    <w:p w14:paraId="6DD2CF4D" w14:textId="1F130254" w:rsidR="004F14B3" w:rsidRPr="00B5005A" w:rsidRDefault="004F14B3" w:rsidP="004F14B3">
      <w:pPr>
        <w:spacing w:after="0" w:line="240" w:lineRule="auto"/>
        <w:ind w:right="-1" w:firstLine="709"/>
        <w:jc w:val="both"/>
        <w:rPr>
          <w:rFonts w:ascii="Times New Roman" w:hAnsi="Times New Roman" w:cs="Times New Roman"/>
          <w:sz w:val="24"/>
          <w:szCs w:val="24"/>
          <w:lang w:val="kk-KZ"/>
        </w:rPr>
      </w:pPr>
      <w:r w:rsidRPr="00B5005A">
        <w:rPr>
          <w:rFonts w:ascii="Times New Roman" w:hAnsi="Times New Roman" w:cs="Times New Roman"/>
          <w:sz w:val="24"/>
          <w:szCs w:val="24"/>
          <w:lang w:val="kk-KZ"/>
        </w:rPr>
        <w:t xml:space="preserve">Поэтому преподавателям специальных дисциплин и мастерам производственного обучения часто организовывать курсы повышения квалификации по профессиональной педагогике, производственной психологии; находить решения самых разных актуальных проблем отрасли, иметь яркие горизонты и уверенность в том, что будущее будет идеальным. </w:t>
      </w:r>
      <w:r w:rsidR="007E2377">
        <w:rPr>
          <w:rFonts w:ascii="Times New Roman" w:hAnsi="Times New Roman" w:cs="Times New Roman"/>
          <w:sz w:val="24"/>
          <w:szCs w:val="24"/>
          <w:lang w:val="kk-KZ"/>
        </w:rPr>
        <w:t>«</w:t>
      </w:r>
      <w:r w:rsidRPr="00B5005A">
        <w:rPr>
          <w:rFonts w:ascii="Times New Roman" w:hAnsi="Times New Roman" w:cs="Times New Roman"/>
          <w:sz w:val="24"/>
          <w:szCs w:val="24"/>
          <w:lang w:val="kk-KZ"/>
        </w:rPr>
        <w:t xml:space="preserve"> В наше время необходимо дать будущим рабочим специалистам новые знания, соответствующие мировым стандартам</w:t>
      </w:r>
      <w:r w:rsidR="007E2377">
        <w:rPr>
          <w:rFonts w:ascii="Times New Roman" w:hAnsi="Times New Roman" w:cs="Times New Roman"/>
          <w:sz w:val="24"/>
          <w:szCs w:val="24"/>
          <w:lang w:val="kk-KZ"/>
        </w:rPr>
        <w:t>»</w:t>
      </w:r>
      <w:r w:rsidRPr="00B5005A">
        <w:rPr>
          <w:rFonts w:ascii="Times New Roman" w:hAnsi="Times New Roman" w:cs="Times New Roman"/>
          <w:sz w:val="24"/>
          <w:szCs w:val="24"/>
          <w:lang w:val="kk-KZ"/>
        </w:rPr>
        <w:t>,</w:t>
      </w:r>
      <w:r w:rsidR="007E2377">
        <w:rPr>
          <w:rFonts w:ascii="Times New Roman" w:hAnsi="Times New Roman" w:cs="Times New Roman"/>
          <w:sz w:val="24"/>
          <w:szCs w:val="24"/>
          <w:lang w:val="kk-KZ"/>
        </w:rPr>
        <w:t xml:space="preserve"> – </w:t>
      </w:r>
      <w:r w:rsidRPr="00B5005A">
        <w:rPr>
          <w:rFonts w:ascii="Times New Roman" w:hAnsi="Times New Roman" w:cs="Times New Roman"/>
          <w:sz w:val="24"/>
          <w:szCs w:val="24"/>
          <w:lang w:val="kk-KZ"/>
        </w:rPr>
        <w:t>подчеркнул Елбасы. Широкое применение новых педагогических технологий в учебно-воспитательном процессе способствует повышению интереса учащегося к своей профессии, развитию творческого вдохновения, формированию научного мировоззрения, повышению качества профессии, подготовке конкурентоспособных специалистов на рынке труда</w:t>
      </w:r>
    </w:p>
    <w:p w14:paraId="4B67AC17" w14:textId="77777777" w:rsidR="004F14B3" w:rsidRPr="00B5005A" w:rsidRDefault="004F14B3" w:rsidP="004F14B3">
      <w:pPr>
        <w:spacing w:after="0" w:line="240" w:lineRule="auto"/>
        <w:ind w:right="-1" w:firstLine="709"/>
        <w:jc w:val="both"/>
        <w:rPr>
          <w:rFonts w:ascii="Times New Roman" w:hAnsi="Times New Roman" w:cs="Times New Roman"/>
          <w:sz w:val="24"/>
          <w:szCs w:val="24"/>
          <w:lang w:val="kk-KZ"/>
        </w:rPr>
      </w:pPr>
      <w:r w:rsidRPr="00B5005A">
        <w:rPr>
          <w:rFonts w:ascii="Times New Roman" w:hAnsi="Times New Roman" w:cs="Times New Roman"/>
          <w:sz w:val="24"/>
          <w:szCs w:val="24"/>
          <w:lang w:val="kk-KZ"/>
        </w:rPr>
        <w:t>Реалии сегодняшнего дня требуют подготовки квалифицированных специалистов, конкурентоспособных на рынке труда, подготовки социальных и оптимальных кадров, хорошо владеющих своими специальностями, способных эффективно работать по своей специальности, готовых к устойчивому профессиональному росту. В этой связи главная задача-объединить усилия государственных структур, мобилизовать работодателей и учебные заведения в вопросах обеспечения квалифицированных специалистов областных предприятий и промышленности.</w:t>
      </w:r>
    </w:p>
    <w:p w14:paraId="6341D694" w14:textId="77777777" w:rsidR="004F14B3" w:rsidRPr="00B5005A" w:rsidRDefault="004F14B3" w:rsidP="004F14B3">
      <w:pPr>
        <w:spacing w:after="0"/>
        <w:jc w:val="both"/>
        <w:rPr>
          <w:rFonts w:ascii="Times New Roman" w:hAnsi="Times New Roman" w:cs="Times New Roman"/>
          <w:sz w:val="24"/>
          <w:szCs w:val="24"/>
          <w:lang w:val="kk-KZ"/>
        </w:rPr>
      </w:pPr>
    </w:p>
    <w:p w14:paraId="6FD1DF01" w14:textId="77777777" w:rsidR="004F14B3" w:rsidRPr="00B5005A" w:rsidRDefault="004F14B3" w:rsidP="004F14B3">
      <w:pPr>
        <w:spacing w:after="0"/>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61651123" w14:textId="77777777" w:rsidR="004F14B3" w:rsidRPr="00B5005A" w:rsidRDefault="004F14B3" w:rsidP="004F14B3">
      <w:pPr>
        <w:spacing w:after="0"/>
        <w:jc w:val="both"/>
        <w:rPr>
          <w:rFonts w:ascii="Times New Roman" w:hAnsi="Times New Roman" w:cs="Times New Roman"/>
          <w:b/>
          <w:sz w:val="24"/>
          <w:szCs w:val="24"/>
        </w:rPr>
      </w:pPr>
    </w:p>
    <w:p w14:paraId="7D4F5B94" w14:textId="6E15C55D" w:rsidR="004F14B3" w:rsidRPr="00B5005A" w:rsidRDefault="004A5F5F" w:rsidP="004F14B3">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4F14B3" w:rsidRPr="00B5005A">
        <w:rPr>
          <w:rFonts w:ascii="Times New Roman" w:hAnsi="Times New Roman" w:cs="Times New Roman"/>
          <w:sz w:val="24"/>
          <w:szCs w:val="24"/>
        </w:rPr>
        <w:t>Кабдыкаиров,</w:t>
      </w:r>
      <w:r>
        <w:rPr>
          <w:rFonts w:ascii="Times New Roman" w:hAnsi="Times New Roman" w:cs="Times New Roman"/>
          <w:sz w:val="24"/>
          <w:szCs w:val="24"/>
        </w:rPr>
        <w:t xml:space="preserve"> К.К. Д</w:t>
      </w:r>
      <w:r w:rsidR="004F14B3" w:rsidRPr="00B5005A">
        <w:rPr>
          <w:rFonts w:ascii="Times New Roman" w:hAnsi="Times New Roman" w:cs="Times New Roman"/>
          <w:sz w:val="24"/>
          <w:szCs w:val="24"/>
        </w:rPr>
        <w:t>иагностика инновационных технологий</w:t>
      </w:r>
      <w:r>
        <w:rPr>
          <w:rFonts w:ascii="Times New Roman" w:hAnsi="Times New Roman" w:cs="Times New Roman"/>
          <w:sz w:val="24"/>
          <w:szCs w:val="24"/>
        </w:rPr>
        <w:t xml:space="preserve"> / К.К.Кабдыкаиров</w:t>
      </w:r>
      <w:r w:rsidR="004F14B3" w:rsidRPr="00B5005A">
        <w:rPr>
          <w:rFonts w:ascii="Times New Roman" w:hAnsi="Times New Roman" w:cs="Times New Roman"/>
          <w:sz w:val="24"/>
          <w:szCs w:val="24"/>
        </w:rPr>
        <w:t>.</w:t>
      </w:r>
      <w:r w:rsidR="007E2377">
        <w:rPr>
          <w:rFonts w:ascii="Times New Roman" w:hAnsi="Times New Roman" w:cs="Times New Roman"/>
          <w:sz w:val="24"/>
          <w:szCs w:val="24"/>
        </w:rPr>
        <w:t xml:space="preserve"> – </w:t>
      </w:r>
      <w:r w:rsidR="004F14B3" w:rsidRPr="00B5005A">
        <w:rPr>
          <w:rFonts w:ascii="Times New Roman" w:hAnsi="Times New Roman" w:cs="Times New Roman"/>
          <w:sz w:val="24"/>
          <w:szCs w:val="24"/>
        </w:rPr>
        <w:t>А</w:t>
      </w:r>
      <w:r>
        <w:rPr>
          <w:rFonts w:ascii="Times New Roman" w:hAnsi="Times New Roman" w:cs="Times New Roman"/>
          <w:sz w:val="24"/>
          <w:szCs w:val="24"/>
        </w:rPr>
        <w:t>лма-Ата: Мектеп</w:t>
      </w:r>
      <w:r w:rsidR="004F14B3" w:rsidRPr="00B5005A">
        <w:rPr>
          <w:rFonts w:ascii="Times New Roman" w:hAnsi="Times New Roman" w:cs="Times New Roman"/>
          <w:sz w:val="24"/>
          <w:szCs w:val="24"/>
        </w:rPr>
        <w:t>, 2015</w:t>
      </w:r>
      <w:r>
        <w:rPr>
          <w:rFonts w:ascii="Times New Roman" w:hAnsi="Times New Roman" w:cs="Times New Roman"/>
          <w:sz w:val="24"/>
          <w:szCs w:val="24"/>
        </w:rPr>
        <w:t>. – Текст: непосредственный;</w:t>
      </w:r>
      <w:r w:rsidR="004F14B3" w:rsidRPr="00B5005A">
        <w:rPr>
          <w:rFonts w:ascii="Times New Roman" w:hAnsi="Times New Roman" w:cs="Times New Roman"/>
          <w:sz w:val="24"/>
          <w:szCs w:val="24"/>
        </w:rPr>
        <w:t xml:space="preserve"> </w:t>
      </w:r>
    </w:p>
    <w:p w14:paraId="6879443C" w14:textId="011B4A78" w:rsidR="004F14B3" w:rsidRPr="00B5005A" w:rsidRDefault="004F14B3" w:rsidP="004F14B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2) Скрипко</w:t>
      </w:r>
      <w:r w:rsidR="004A5F5F">
        <w:rPr>
          <w:rFonts w:ascii="Times New Roman" w:hAnsi="Times New Roman" w:cs="Times New Roman"/>
          <w:sz w:val="24"/>
          <w:szCs w:val="24"/>
        </w:rPr>
        <w:t>, Л.</w:t>
      </w:r>
      <w:r w:rsidRPr="00B5005A">
        <w:rPr>
          <w:rFonts w:ascii="Times New Roman" w:hAnsi="Times New Roman" w:cs="Times New Roman"/>
          <w:sz w:val="24"/>
          <w:szCs w:val="24"/>
        </w:rPr>
        <w:t>Е. Внедрение инновационных методов обучения: перспективные возможности или неприемлемые проблемы</w:t>
      </w:r>
      <w:r w:rsidR="004A5F5F">
        <w:rPr>
          <w:rFonts w:ascii="Times New Roman" w:hAnsi="Times New Roman" w:cs="Times New Roman"/>
          <w:sz w:val="24"/>
          <w:szCs w:val="24"/>
        </w:rPr>
        <w:t xml:space="preserve"> / Л.Е.Скрипко</w:t>
      </w:r>
      <w:r w:rsidRPr="00B5005A">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20</w:t>
      </w:r>
      <w:r w:rsidR="004A5F5F">
        <w:rPr>
          <w:rFonts w:ascii="Times New Roman" w:hAnsi="Times New Roman" w:cs="Times New Roman"/>
          <w:sz w:val="24"/>
          <w:szCs w:val="24"/>
        </w:rPr>
        <w:t>0</w:t>
      </w:r>
      <w:r w:rsidRPr="00B5005A">
        <w:rPr>
          <w:rFonts w:ascii="Times New Roman" w:hAnsi="Times New Roman" w:cs="Times New Roman"/>
          <w:sz w:val="24"/>
          <w:szCs w:val="24"/>
        </w:rPr>
        <w:t>1. –</w:t>
      </w:r>
      <w:r w:rsidR="004A5F5F">
        <w:rPr>
          <w:rFonts w:ascii="Times New Roman" w:hAnsi="Times New Roman" w:cs="Times New Roman"/>
          <w:sz w:val="24"/>
          <w:szCs w:val="24"/>
        </w:rPr>
        <w:t xml:space="preserve"> </w:t>
      </w:r>
      <w:r w:rsidRPr="00B5005A">
        <w:rPr>
          <w:rFonts w:ascii="Times New Roman" w:hAnsi="Times New Roman" w:cs="Times New Roman"/>
          <w:sz w:val="24"/>
          <w:szCs w:val="24"/>
        </w:rPr>
        <w:t>№1</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С. 76-84.</w:t>
      </w:r>
      <w:r w:rsidR="004A5F5F">
        <w:rPr>
          <w:rFonts w:ascii="Times New Roman" w:hAnsi="Times New Roman" w:cs="Times New Roman"/>
          <w:sz w:val="24"/>
          <w:szCs w:val="24"/>
        </w:rPr>
        <w:t xml:space="preserve"> – Текст: непосредственный;</w:t>
      </w:r>
      <w:r w:rsidRPr="00B5005A">
        <w:rPr>
          <w:rFonts w:ascii="Times New Roman" w:hAnsi="Times New Roman" w:cs="Times New Roman"/>
          <w:sz w:val="24"/>
          <w:szCs w:val="24"/>
        </w:rPr>
        <w:t xml:space="preserve"> </w:t>
      </w:r>
    </w:p>
    <w:p w14:paraId="0F3B9B39" w14:textId="6F2944C2" w:rsidR="004F14B3" w:rsidRPr="00B5005A" w:rsidRDefault="004A5F5F" w:rsidP="004F14B3">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Караев </w:t>
      </w:r>
      <w:r w:rsidR="004F14B3" w:rsidRPr="00B5005A">
        <w:rPr>
          <w:rFonts w:ascii="Times New Roman" w:hAnsi="Times New Roman" w:cs="Times New Roman"/>
          <w:sz w:val="24"/>
          <w:szCs w:val="24"/>
        </w:rPr>
        <w:t>Актуальные проблемы модернизации педагогической системы</w:t>
      </w:r>
      <w:r>
        <w:rPr>
          <w:rFonts w:ascii="Times New Roman" w:hAnsi="Times New Roman" w:cs="Times New Roman"/>
          <w:sz w:val="24"/>
          <w:szCs w:val="24"/>
        </w:rPr>
        <w:t xml:space="preserve"> / Караев, Ж.А.Кобдикова</w:t>
      </w:r>
      <w:r w:rsidR="004F14B3" w:rsidRPr="00B5005A">
        <w:rPr>
          <w:rFonts w:ascii="Times New Roman" w:hAnsi="Times New Roman" w:cs="Times New Roman"/>
          <w:sz w:val="24"/>
          <w:szCs w:val="24"/>
        </w:rPr>
        <w:t xml:space="preserve"> –</w:t>
      </w:r>
      <w:r>
        <w:rPr>
          <w:rFonts w:ascii="Times New Roman" w:hAnsi="Times New Roman" w:cs="Times New Roman"/>
          <w:sz w:val="24"/>
          <w:szCs w:val="24"/>
        </w:rPr>
        <w:t xml:space="preserve"> </w:t>
      </w:r>
      <w:r w:rsidR="004F14B3" w:rsidRPr="00B5005A">
        <w:rPr>
          <w:rFonts w:ascii="Times New Roman" w:hAnsi="Times New Roman" w:cs="Times New Roman"/>
          <w:sz w:val="24"/>
          <w:szCs w:val="24"/>
        </w:rPr>
        <w:t>А</w:t>
      </w:r>
      <w:r>
        <w:rPr>
          <w:rFonts w:ascii="Times New Roman" w:hAnsi="Times New Roman" w:cs="Times New Roman"/>
          <w:sz w:val="24"/>
          <w:szCs w:val="24"/>
        </w:rPr>
        <w:t>лма-Ата</w:t>
      </w:r>
      <w:r w:rsidR="004F14B3" w:rsidRPr="00B5005A">
        <w:rPr>
          <w:rFonts w:ascii="Times New Roman" w:hAnsi="Times New Roman" w:cs="Times New Roman"/>
          <w:sz w:val="24"/>
          <w:szCs w:val="24"/>
        </w:rPr>
        <w:t>, 2014</w:t>
      </w:r>
      <w:r>
        <w:rPr>
          <w:rFonts w:ascii="Times New Roman" w:hAnsi="Times New Roman" w:cs="Times New Roman"/>
          <w:sz w:val="24"/>
          <w:szCs w:val="24"/>
        </w:rPr>
        <w:t>. – Текст: непосредственный;</w:t>
      </w:r>
      <w:r w:rsidR="004F14B3" w:rsidRPr="00B5005A">
        <w:rPr>
          <w:rFonts w:ascii="Times New Roman" w:hAnsi="Times New Roman" w:cs="Times New Roman"/>
          <w:sz w:val="24"/>
          <w:szCs w:val="24"/>
        </w:rPr>
        <w:t xml:space="preserve"> </w:t>
      </w:r>
    </w:p>
    <w:p w14:paraId="7CBEA2FC" w14:textId="132F354E" w:rsidR="004F14B3" w:rsidRPr="00B5005A" w:rsidRDefault="004F14B3" w:rsidP="004F14B3">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4) Измуханов</w:t>
      </w:r>
      <w:r w:rsidR="004A5F5F">
        <w:rPr>
          <w:rFonts w:ascii="Times New Roman" w:hAnsi="Times New Roman" w:cs="Times New Roman"/>
          <w:sz w:val="24"/>
          <w:szCs w:val="24"/>
        </w:rPr>
        <w:t>, М.</w:t>
      </w:r>
      <w:r w:rsidRPr="00B5005A">
        <w:rPr>
          <w:rFonts w:ascii="Times New Roman" w:hAnsi="Times New Roman" w:cs="Times New Roman"/>
          <w:sz w:val="24"/>
          <w:szCs w:val="24"/>
        </w:rPr>
        <w:t xml:space="preserve"> </w:t>
      </w:r>
      <w:r w:rsidR="004A5F5F">
        <w:rPr>
          <w:rFonts w:ascii="Times New Roman" w:hAnsi="Times New Roman" w:cs="Times New Roman"/>
          <w:sz w:val="24"/>
          <w:szCs w:val="24"/>
        </w:rPr>
        <w:t>П</w:t>
      </w:r>
      <w:r w:rsidRPr="00B5005A">
        <w:rPr>
          <w:rFonts w:ascii="Times New Roman" w:hAnsi="Times New Roman" w:cs="Times New Roman"/>
          <w:sz w:val="24"/>
          <w:szCs w:val="24"/>
        </w:rPr>
        <w:t>едагогические основы формирования профессионального мастерства молодого учителя</w:t>
      </w:r>
      <w:r w:rsidR="004A5F5F">
        <w:rPr>
          <w:rFonts w:ascii="Times New Roman" w:hAnsi="Times New Roman" w:cs="Times New Roman"/>
          <w:sz w:val="24"/>
          <w:szCs w:val="24"/>
        </w:rPr>
        <w:t xml:space="preserve"> / М.Измуханов. _ Текст: непосредственный // </w:t>
      </w:r>
      <w:r w:rsidRPr="00B5005A">
        <w:rPr>
          <w:rFonts w:ascii="Times New Roman" w:hAnsi="Times New Roman" w:cs="Times New Roman"/>
          <w:sz w:val="24"/>
          <w:szCs w:val="24"/>
        </w:rPr>
        <w:t>Школа Казахстана</w:t>
      </w:r>
      <w:r w:rsidR="004A5F5F">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2016 год</w:t>
      </w:r>
      <w:r w:rsidR="004A5F5F">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№5, №6, №7, №8, №9</w:t>
      </w:r>
      <w:r w:rsidR="004A5F5F">
        <w:rPr>
          <w:rFonts w:ascii="Times New Roman" w:hAnsi="Times New Roman" w:cs="Times New Roman"/>
          <w:sz w:val="24"/>
          <w:szCs w:val="24"/>
        </w:rPr>
        <w:t>;</w:t>
      </w:r>
      <w:r w:rsidRPr="00B5005A">
        <w:rPr>
          <w:rFonts w:ascii="Times New Roman" w:hAnsi="Times New Roman" w:cs="Times New Roman"/>
          <w:sz w:val="24"/>
          <w:szCs w:val="24"/>
        </w:rPr>
        <w:t xml:space="preserve"> </w:t>
      </w:r>
    </w:p>
    <w:p w14:paraId="2D546AEB" w14:textId="08A07D95" w:rsidR="004A5F5F" w:rsidRDefault="004F14B3" w:rsidP="00C72635">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5) Селевко</w:t>
      </w:r>
      <w:r w:rsidR="004A5F5F">
        <w:rPr>
          <w:rFonts w:ascii="Times New Roman" w:hAnsi="Times New Roman" w:cs="Times New Roman"/>
          <w:sz w:val="24"/>
          <w:szCs w:val="24"/>
        </w:rPr>
        <w:t>,</w:t>
      </w:r>
      <w:r w:rsidRPr="00B5005A">
        <w:rPr>
          <w:rFonts w:ascii="Times New Roman" w:hAnsi="Times New Roman" w:cs="Times New Roman"/>
          <w:sz w:val="24"/>
          <w:szCs w:val="24"/>
        </w:rPr>
        <w:t xml:space="preserve"> Г. К. Современные образовательные технологии</w:t>
      </w:r>
      <w:r w:rsidR="004A5F5F">
        <w:rPr>
          <w:rFonts w:ascii="Times New Roman" w:hAnsi="Times New Roman" w:cs="Times New Roman"/>
          <w:sz w:val="24"/>
          <w:szCs w:val="24"/>
        </w:rPr>
        <w:t xml:space="preserve"> / Г.К.Селевко</w:t>
      </w:r>
      <w:r w:rsidRPr="00B5005A">
        <w:rPr>
          <w:rFonts w:ascii="Times New Roman" w:hAnsi="Times New Roman" w:cs="Times New Roman"/>
          <w:sz w:val="24"/>
          <w:szCs w:val="24"/>
        </w:rPr>
        <w:t>.</w:t>
      </w:r>
      <w:r w:rsidR="00BD1225">
        <w:rPr>
          <w:rFonts w:ascii="Times New Roman" w:hAnsi="Times New Roman" w:cs="Times New Roman"/>
          <w:sz w:val="24"/>
          <w:szCs w:val="24"/>
        </w:rPr>
        <w:t xml:space="preserve"> – </w:t>
      </w:r>
      <w:r w:rsidRPr="00B5005A">
        <w:rPr>
          <w:rFonts w:ascii="Times New Roman" w:hAnsi="Times New Roman" w:cs="Times New Roman"/>
          <w:sz w:val="24"/>
          <w:szCs w:val="24"/>
        </w:rPr>
        <w:t>М., 1998.</w:t>
      </w:r>
      <w:r w:rsidR="004A5F5F">
        <w:rPr>
          <w:rFonts w:ascii="Times New Roman" w:hAnsi="Times New Roman" w:cs="Times New Roman"/>
          <w:sz w:val="24"/>
          <w:szCs w:val="24"/>
        </w:rPr>
        <w:t xml:space="preserve"> – Текст: непосредственный;</w:t>
      </w:r>
      <w:r w:rsidRPr="00B5005A">
        <w:rPr>
          <w:rFonts w:ascii="Times New Roman" w:hAnsi="Times New Roman" w:cs="Times New Roman"/>
          <w:sz w:val="24"/>
          <w:szCs w:val="24"/>
        </w:rPr>
        <w:t xml:space="preserve"> </w:t>
      </w:r>
    </w:p>
    <w:p w14:paraId="387F901D" w14:textId="2D3E927C" w:rsidR="00C72635" w:rsidRPr="00B5005A" w:rsidRDefault="004F14B3" w:rsidP="00C72635">
      <w:pPr>
        <w:spacing w:after="0"/>
        <w:ind w:firstLine="709"/>
        <w:jc w:val="both"/>
        <w:rPr>
          <w:rFonts w:ascii="Times New Roman" w:hAnsi="Times New Roman" w:cs="Times New Roman"/>
          <w:sz w:val="24"/>
          <w:szCs w:val="24"/>
        </w:rPr>
      </w:pPr>
      <w:r w:rsidRPr="00B5005A">
        <w:rPr>
          <w:rFonts w:ascii="Times New Roman" w:hAnsi="Times New Roman" w:cs="Times New Roman"/>
          <w:sz w:val="24"/>
          <w:szCs w:val="24"/>
        </w:rPr>
        <w:t>6) Беспалько</w:t>
      </w:r>
      <w:r w:rsidR="004A5F5F">
        <w:rPr>
          <w:rFonts w:ascii="Times New Roman" w:hAnsi="Times New Roman" w:cs="Times New Roman"/>
          <w:sz w:val="24"/>
          <w:szCs w:val="24"/>
        </w:rPr>
        <w:t>,</w:t>
      </w:r>
      <w:r w:rsidRPr="00B5005A">
        <w:rPr>
          <w:rFonts w:ascii="Times New Roman" w:hAnsi="Times New Roman" w:cs="Times New Roman"/>
          <w:sz w:val="24"/>
          <w:szCs w:val="24"/>
        </w:rPr>
        <w:t xml:space="preserve"> В. П. Слагаемые педагогиче</w:t>
      </w:r>
      <w:r w:rsidR="00C72635" w:rsidRPr="00B5005A">
        <w:rPr>
          <w:rFonts w:ascii="Times New Roman" w:hAnsi="Times New Roman" w:cs="Times New Roman"/>
          <w:sz w:val="24"/>
          <w:szCs w:val="24"/>
        </w:rPr>
        <w:t>ской технологии</w:t>
      </w:r>
      <w:r w:rsidR="004A5F5F">
        <w:rPr>
          <w:rFonts w:ascii="Times New Roman" w:hAnsi="Times New Roman" w:cs="Times New Roman"/>
          <w:sz w:val="24"/>
          <w:szCs w:val="24"/>
        </w:rPr>
        <w:t xml:space="preserve"> /В.П.Беспалько.</w:t>
      </w:r>
      <w:r w:rsidR="00BD1225">
        <w:rPr>
          <w:rFonts w:ascii="Times New Roman" w:hAnsi="Times New Roman" w:cs="Times New Roman"/>
          <w:sz w:val="24"/>
          <w:szCs w:val="24"/>
        </w:rPr>
        <w:t xml:space="preserve"> – </w:t>
      </w:r>
      <w:r w:rsidR="00C72635" w:rsidRPr="00B5005A">
        <w:rPr>
          <w:rFonts w:ascii="Times New Roman" w:hAnsi="Times New Roman" w:cs="Times New Roman"/>
          <w:sz w:val="24"/>
          <w:szCs w:val="24"/>
        </w:rPr>
        <w:t>М., Педагогика.</w:t>
      </w:r>
      <w:r w:rsidR="004A5F5F">
        <w:rPr>
          <w:rFonts w:ascii="Times New Roman" w:hAnsi="Times New Roman" w:cs="Times New Roman"/>
          <w:sz w:val="24"/>
          <w:szCs w:val="24"/>
        </w:rPr>
        <w:t xml:space="preserve"> – Текст: непосредственный.</w:t>
      </w:r>
    </w:p>
    <w:p w14:paraId="10C8780A" w14:textId="77777777" w:rsidR="00C72635" w:rsidRPr="00B5005A" w:rsidRDefault="00C72635" w:rsidP="00C72635">
      <w:pPr>
        <w:spacing w:after="0"/>
        <w:ind w:firstLine="709"/>
        <w:jc w:val="both"/>
        <w:rPr>
          <w:rFonts w:ascii="Times New Roman" w:hAnsi="Times New Roman" w:cs="Times New Roman"/>
          <w:sz w:val="24"/>
          <w:szCs w:val="24"/>
        </w:rPr>
      </w:pPr>
    </w:p>
    <w:p w14:paraId="75B1C064" w14:textId="77777777" w:rsidR="00C72635" w:rsidRPr="00B5005A" w:rsidRDefault="00C72635" w:rsidP="00C72635">
      <w:pPr>
        <w:spacing w:after="0"/>
        <w:ind w:firstLine="709"/>
        <w:jc w:val="both"/>
        <w:rPr>
          <w:rFonts w:ascii="Times New Roman" w:hAnsi="Times New Roman" w:cs="Times New Roman"/>
          <w:sz w:val="24"/>
          <w:szCs w:val="24"/>
        </w:rPr>
      </w:pPr>
    </w:p>
    <w:p w14:paraId="3F2EB556" w14:textId="77777777" w:rsidR="00C72635" w:rsidRPr="00B5005A" w:rsidRDefault="00C72635" w:rsidP="00C72635">
      <w:pPr>
        <w:spacing w:after="0"/>
        <w:ind w:firstLine="709"/>
        <w:jc w:val="both"/>
        <w:rPr>
          <w:rFonts w:ascii="Times New Roman" w:hAnsi="Times New Roman" w:cs="Times New Roman"/>
          <w:sz w:val="24"/>
          <w:szCs w:val="24"/>
        </w:rPr>
      </w:pPr>
    </w:p>
    <w:p w14:paraId="7DEF8B91" w14:textId="06B9C62C" w:rsidR="00C72635" w:rsidRPr="00B5005A" w:rsidRDefault="00C72635" w:rsidP="00C72635">
      <w:pPr>
        <w:spacing w:after="0" w:line="240" w:lineRule="auto"/>
        <w:ind w:left="4253"/>
        <w:rPr>
          <w:rFonts w:ascii="Times New Roman" w:hAnsi="Times New Roman" w:cs="Times New Roman"/>
          <w:i/>
          <w:sz w:val="24"/>
          <w:szCs w:val="24"/>
        </w:rPr>
      </w:pPr>
      <w:r w:rsidRPr="00B5005A">
        <w:rPr>
          <w:rFonts w:ascii="Times New Roman" w:hAnsi="Times New Roman" w:cs="Times New Roman"/>
          <w:b/>
          <w:bCs/>
          <w:i/>
          <w:sz w:val="24"/>
          <w:szCs w:val="24"/>
        </w:rPr>
        <w:t>Минкоев</w:t>
      </w:r>
      <w:r w:rsidR="00A24518">
        <w:rPr>
          <w:rFonts w:ascii="Times New Roman" w:hAnsi="Times New Roman" w:cs="Times New Roman"/>
          <w:b/>
          <w:bCs/>
          <w:i/>
          <w:sz w:val="24"/>
          <w:szCs w:val="24"/>
        </w:rPr>
        <w:t xml:space="preserve"> </w:t>
      </w:r>
      <w:r w:rsidRPr="00B5005A">
        <w:rPr>
          <w:rFonts w:ascii="Times New Roman" w:hAnsi="Times New Roman" w:cs="Times New Roman"/>
          <w:b/>
          <w:bCs/>
          <w:i/>
          <w:sz w:val="24"/>
          <w:szCs w:val="24"/>
        </w:rPr>
        <w:t>М.А., ЛукошкинЕ.В.,</w:t>
      </w:r>
      <w:r w:rsidRPr="00B5005A">
        <w:rPr>
          <w:rFonts w:ascii="Times New Roman" w:hAnsi="Times New Roman" w:cs="Times New Roman"/>
          <w:bCs/>
          <w:i/>
          <w:sz w:val="24"/>
          <w:szCs w:val="24"/>
        </w:rPr>
        <w:t xml:space="preserve"> обучающийся</w:t>
      </w:r>
    </w:p>
    <w:p w14:paraId="69CA2605" w14:textId="77777777" w:rsidR="00C72635" w:rsidRPr="00B5005A" w:rsidRDefault="00C72635" w:rsidP="00C72635">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Науч. рук. Крылова С.Г.,</w:t>
      </w:r>
      <w:r w:rsidRPr="00B5005A">
        <w:rPr>
          <w:rFonts w:ascii="Times New Roman" w:hAnsi="Times New Roman" w:cs="Times New Roman"/>
          <w:i/>
          <w:sz w:val="24"/>
          <w:szCs w:val="24"/>
        </w:rPr>
        <w:t xml:space="preserve"> преподаватель</w:t>
      </w:r>
    </w:p>
    <w:p w14:paraId="0B2180D6" w14:textId="77777777" w:rsidR="00C72635" w:rsidRPr="00B5005A" w:rsidRDefault="00C72635" w:rsidP="00C72635">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ГБПОУ ССТ, г. Ставрополь</w:t>
      </w:r>
    </w:p>
    <w:p w14:paraId="1F583E40" w14:textId="77777777" w:rsidR="00C72635" w:rsidRPr="00B5005A" w:rsidRDefault="00C72635" w:rsidP="00C72635">
      <w:pPr>
        <w:spacing w:after="0" w:line="240" w:lineRule="auto"/>
        <w:jc w:val="center"/>
        <w:rPr>
          <w:rFonts w:ascii="Times New Roman" w:hAnsi="Times New Roman" w:cs="Times New Roman"/>
          <w:sz w:val="24"/>
          <w:szCs w:val="24"/>
        </w:rPr>
      </w:pPr>
    </w:p>
    <w:p w14:paraId="1758F30C" w14:textId="77777777" w:rsidR="00C72635" w:rsidRPr="00B5005A" w:rsidRDefault="00C72635" w:rsidP="00C72635">
      <w:pPr>
        <w:spacing w:after="0" w:line="240" w:lineRule="auto"/>
        <w:jc w:val="center"/>
        <w:rPr>
          <w:rFonts w:ascii="Times New Roman" w:hAnsi="Times New Roman" w:cs="Times New Roman"/>
          <w:sz w:val="24"/>
          <w:szCs w:val="24"/>
        </w:rPr>
      </w:pPr>
    </w:p>
    <w:p w14:paraId="4A70C603" w14:textId="77777777" w:rsidR="00C72635" w:rsidRPr="00B5005A" w:rsidRDefault="00C72635" w:rsidP="00C72635">
      <w:pPr>
        <w:spacing w:after="0" w:line="240" w:lineRule="auto"/>
        <w:jc w:val="center"/>
        <w:rPr>
          <w:rFonts w:ascii="Times New Roman" w:hAnsi="Times New Roman" w:cs="Times New Roman"/>
          <w:sz w:val="24"/>
          <w:szCs w:val="24"/>
        </w:rPr>
      </w:pPr>
    </w:p>
    <w:p w14:paraId="636932D6" w14:textId="77777777" w:rsidR="00C72635" w:rsidRPr="00B5005A" w:rsidRDefault="00C72635" w:rsidP="00C72635">
      <w:pPr>
        <w:spacing w:after="0" w:line="240" w:lineRule="auto"/>
        <w:jc w:val="center"/>
        <w:rPr>
          <w:rFonts w:ascii="Times New Roman" w:hAnsi="Times New Roman" w:cs="Times New Roman"/>
          <w:b/>
          <w:bCs/>
          <w:sz w:val="24"/>
          <w:szCs w:val="24"/>
        </w:rPr>
      </w:pPr>
      <w:r w:rsidRPr="00B5005A">
        <w:rPr>
          <w:rFonts w:ascii="Times New Roman" w:hAnsi="Times New Roman" w:cs="Times New Roman"/>
          <w:b/>
          <w:bCs/>
          <w:sz w:val="24"/>
          <w:szCs w:val="24"/>
        </w:rPr>
        <w:t xml:space="preserve">РАЗВИТИЕ ВОДОСНАБЖЕНИЯ И ВОДООТВЕДЕНИЯ </w:t>
      </w:r>
    </w:p>
    <w:p w14:paraId="55D01C19" w14:textId="77777777" w:rsidR="00C72635" w:rsidRPr="00B5005A" w:rsidRDefault="00C72635" w:rsidP="00C72635">
      <w:pPr>
        <w:spacing w:after="0" w:line="240" w:lineRule="auto"/>
        <w:jc w:val="center"/>
        <w:rPr>
          <w:rFonts w:ascii="Times New Roman" w:hAnsi="Times New Roman" w:cs="Times New Roman"/>
          <w:b/>
          <w:bCs/>
          <w:sz w:val="24"/>
          <w:szCs w:val="24"/>
        </w:rPr>
      </w:pPr>
    </w:p>
    <w:p w14:paraId="2BD2DB8D" w14:textId="77777777" w:rsidR="00C72635" w:rsidRPr="00B5005A" w:rsidRDefault="00C72635" w:rsidP="00C72635">
      <w:pPr>
        <w:spacing w:after="0" w:line="240" w:lineRule="auto"/>
        <w:jc w:val="right"/>
        <w:rPr>
          <w:rFonts w:ascii="Times New Roman" w:hAnsi="Times New Roman" w:cs="Times New Roman"/>
          <w:i/>
          <w:sz w:val="24"/>
          <w:szCs w:val="24"/>
          <w:shd w:val="clear" w:color="auto" w:fill="FFFFFF"/>
        </w:rPr>
      </w:pPr>
      <w:r w:rsidRPr="00B5005A">
        <w:rPr>
          <w:rFonts w:ascii="Times New Roman" w:hAnsi="Times New Roman" w:cs="Times New Roman"/>
          <w:i/>
          <w:sz w:val="24"/>
          <w:szCs w:val="24"/>
          <w:shd w:val="clear" w:color="auto" w:fill="FFFFFF"/>
        </w:rPr>
        <w:t xml:space="preserve">Вода не только источник жизни, </w:t>
      </w:r>
    </w:p>
    <w:p w14:paraId="533D7C59" w14:textId="77777777" w:rsidR="00C72635" w:rsidRPr="00B5005A" w:rsidRDefault="00C72635" w:rsidP="00C72635">
      <w:pPr>
        <w:spacing w:after="0" w:line="240" w:lineRule="auto"/>
        <w:jc w:val="right"/>
        <w:rPr>
          <w:rFonts w:ascii="Times New Roman" w:hAnsi="Times New Roman" w:cs="Times New Roman"/>
          <w:i/>
          <w:sz w:val="24"/>
          <w:szCs w:val="24"/>
          <w:shd w:val="clear" w:color="auto" w:fill="FFFFFF"/>
        </w:rPr>
      </w:pPr>
      <w:r w:rsidRPr="00B5005A">
        <w:rPr>
          <w:rFonts w:ascii="Times New Roman" w:hAnsi="Times New Roman" w:cs="Times New Roman"/>
          <w:i/>
          <w:sz w:val="24"/>
          <w:szCs w:val="24"/>
          <w:shd w:val="clear" w:color="auto" w:fill="FFFFFF"/>
        </w:rPr>
        <w:t xml:space="preserve">вода и есть сама жизнь </w:t>
      </w:r>
    </w:p>
    <w:p w14:paraId="78D85126" w14:textId="77777777" w:rsidR="00C72635" w:rsidRPr="00B5005A" w:rsidRDefault="00C72635" w:rsidP="00C72635">
      <w:pPr>
        <w:spacing w:after="0" w:line="240" w:lineRule="auto"/>
        <w:jc w:val="right"/>
        <w:rPr>
          <w:rFonts w:ascii="Times New Roman" w:hAnsi="Times New Roman" w:cs="Times New Roman"/>
          <w:i/>
          <w:sz w:val="24"/>
          <w:szCs w:val="24"/>
          <w:shd w:val="clear" w:color="auto" w:fill="FFFFFF"/>
        </w:rPr>
      </w:pPr>
    </w:p>
    <w:p w14:paraId="1DAE1173"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 момента своего появления на Земле человек использует природные водные объекты в своих целях. </w:t>
      </w:r>
    </w:p>
    <w:p w14:paraId="39E018F5"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И одна из этих целей – приготовление питьевой воды. </w:t>
      </w:r>
    </w:p>
    <w:p w14:paraId="652A40F9" w14:textId="77777777" w:rsidR="00C72635" w:rsidRPr="00B5005A" w:rsidRDefault="00C72635" w:rsidP="00C72635">
      <w:pPr>
        <w:spacing w:after="0" w:line="240" w:lineRule="auto"/>
        <w:ind w:firstLine="709"/>
        <w:jc w:val="both"/>
        <w:rPr>
          <w:rFonts w:ascii="Times New Roman" w:hAnsi="Times New Roman" w:cs="Times New Roman"/>
          <w:i/>
          <w:iCs/>
          <w:sz w:val="24"/>
          <w:szCs w:val="24"/>
        </w:rPr>
      </w:pPr>
      <w:r w:rsidRPr="00B5005A">
        <w:rPr>
          <w:rFonts w:ascii="Times New Roman" w:hAnsi="Times New Roman" w:cs="Times New Roman"/>
          <w:i/>
          <w:iCs/>
          <w:sz w:val="24"/>
          <w:szCs w:val="24"/>
        </w:rPr>
        <w:t>Под приготовлением питьевой воды понимается:</w:t>
      </w:r>
    </w:p>
    <w:p w14:paraId="210B85B9"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-обнаружение источников воды;</w:t>
      </w:r>
    </w:p>
    <w:p w14:paraId="5215C7F2"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-определение ее пригодности для питьевых целей;</w:t>
      </w:r>
    </w:p>
    <w:p w14:paraId="28A48288"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-добыча воды;</w:t>
      </w:r>
    </w:p>
    <w:p w14:paraId="4A30594C"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-улучшение ее качества;</w:t>
      </w:r>
    </w:p>
    <w:p w14:paraId="3BDE93CC"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-доставка к месту потребления.</w:t>
      </w:r>
    </w:p>
    <w:p w14:paraId="64D8D51F" w14:textId="77777777" w:rsidR="00C72635" w:rsidRPr="00B5005A" w:rsidRDefault="00C72635" w:rsidP="00C72635">
      <w:pPr>
        <w:spacing w:after="0" w:line="240" w:lineRule="auto"/>
        <w:ind w:firstLine="709"/>
        <w:jc w:val="center"/>
        <w:rPr>
          <w:rFonts w:ascii="Times New Roman" w:hAnsi="Times New Roman" w:cs="Times New Roman"/>
          <w:sz w:val="24"/>
          <w:szCs w:val="24"/>
        </w:rPr>
      </w:pPr>
      <w:r w:rsidRPr="00B5005A">
        <w:rPr>
          <w:rFonts w:ascii="Times New Roman" w:hAnsi="Times New Roman" w:cs="Times New Roman"/>
          <w:sz w:val="24"/>
          <w:szCs w:val="24"/>
        </w:rPr>
        <w:t>ВОДОПРОВОДЫ ИЗВЕСТНЫ С I ТЫС. ДО. Н. Э. ИЗ РУКОПИСЕЙ АРХЕОЛОГИЧЕСКИХ НАХОДОК</w:t>
      </w:r>
    </w:p>
    <w:p w14:paraId="6D74E232"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Высокое качество питьевой воды обеспечивает здоровье, благополучие населения и дает расцвет государства. Низкое качество питьевой воды ведет к эпидемиям, ухудшению здоровья и может стать причиной вырождения народа. Поэтому с древнейших времен человек создавал системы водоснабжения, изыскивая источники чистой воды и улучшая ее качество.</w:t>
      </w:r>
    </w:p>
    <w:p w14:paraId="3816937F"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Первые водопроводные сооружения – колодцы и оросительные каналы – появились в местах развития древнейших цивилизаций в период их расцвета и явились условием этого расцвета. Проведенные археологические раскопки свидетельствуют о наличии колодцев и оросительных каналов в древних цивилизациях Египта, Ассирии, Вавилона.</w:t>
      </w:r>
    </w:p>
    <w:p w14:paraId="55254860"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История Древнего мира свидетельствует: что природные поверхностные и подземные воды, рядом с которыми развивались древние цивилизации, повсеместно являлись объектом освоения и использования для сельского хозяйства, транспорта, рыболовства и, конечно же, для питьевых и бытовых целей.</w:t>
      </w:r>
    </w:p>
    <w:p w14:paraId="12567188"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Археологические находки доказывают, что задолго до нашей эры человечество многое знало о воде и ее свойствах. Основы создания централизованных систем водоснабжения были заложены в период греко-римской цивилизации.</w:t>
      </w:r>
    </w:p>
    <w:p w14:paraId="194E1C0A" w14:textId="25FA4BD5"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Азиатские народы уже в древности устраивали водопроводы из бамбука –</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вполне экологичного материала.</w:t>
      </w:r>
      <w:r w:rsidRPr="00B5005A">
        <w:rPr>
          <w:sz w:val="24"/>
          <w:szCs w:val="24"/>
        </w:rPr>
        <w:t xml:space="preserve"> </w:t>
      </w:r>
      <w:r w:rsidRPr="00B5005A">
        <w:rPr>
          <w:rFonts w:ascii="Times New Roman" w:hAnsi="Times New Roman" w:cs="Times New Roman"/>
          <w:sz w:val="24"/>
          <w:szCs w:val="24"/>
        </w:rPr>
        <w:t xml:space="preserve">С глубокой древности для устройства водопроводных и канализационных труб применялись дерево (дубовые и лиственничные трубы, желоба у наших предков) и береста, активно применявшаяся на Руси в качестве водонепроницаемой изоляции. </w:t>
      </w:r>
    </w:p>
    <w:p w14:paraId="649676DC" w14:textId="77777777" w:rsidR="00C72635" w:rsidRPr="00B5005A" w:rsidRDefault="00C72635" w:rsidP="00C72635">
      <w:pPr>
        <w:spacing w:after="0" w:line="240" w:lineRule="auto"/>
        <w:ind w:firstLine="709"/>
        <w:jc w:val="both"/>
        <w:rPr>
          <w:rFonts w:ascii="Times New Roman" w:hAnsi="Times New Roman" w:cs="Times New Roman"/>
          <w:i/>
          <w:iCs/>
          <w:sz w:val="24"/>
          <w:szCs w:val="24"/>
        </w:rPr>
      </w:pPr>
      <w:r w:rsidRPr="00B5005A">
        <w:rPr>
          <w:rFonts w:ascii="Times New Roman" w:hAnsi="Times New Roman" w:cs="Times New Roman"/>
          <w:i/>
          <w:iCs/>
          <w:sz w:val="24"/>
          <w:szCs w:val="24"/>
        </w:rPr>
        <w:t>Древний Египет</w:t>
      </w:r>
    </w:p>
    <w:p w14:paraId="7B5ABDD8"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Развитие инженерного искусства в Египте способствовало созданию к 2500 году до н. э. обширной системы каналов, рвов и желобов, просуществовавшей до римского вторжения. Египтяне достигли довольно высокого уровня в конструировании дренажных систем, благодаря особой роли, которую вода играла в их жизни.</w:t>
      </w:r>
    </w:p>
    <w:p w14:paraId="63320532" w14:textId="2D8C4043"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Древние египтяне широко использовали трубы и различные техники изготовления медных сплавов. Они применяли глиняные трубы, изготовленные</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из соломы и глины. Совершенствуя глиняные трубы, египтяне смогли осушить самые низкие районы долины Нила, что позволило им превратить всю страну в цветущий сад.</w:t>
      </w:r>
    </w:p>
    <w:p w14:paraId="10FE4794" w14:textId="63872DD1"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Дома же состоятельных египтян были очень просторными. Они включали в себя залы, спальни, столовые, ванные комнаты и комнаты для прислуги. Ванная у египтян представляла собой небольшую комнату с квадратной плитой из известняка в углу. Сточная вода стекала в большой бак под полом или по глиняной трубе вдоль стены в бак на улице. Были обнаружены также туалеты с сидениями из известняка, сток из которых,</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осуществлялся прямо в песчаную почву.</w:t>
      </w:r>
    </w:p>
    <w:p w14:paraId="060CA846" w14:textId="77777777" w:rsidR="00C72635" w:rsidRPr="00B5005A" w:rsidRDefault="00C72635" w:rsidP="00C72635">
      <w:pPr>
        <w:spacing w:after="0" w:line="240" w:lineRule="auto"/>
        <w:ind w:firstLine="709"/>
        <w:jc w:val="both"/>
        <w:rPr>
          <w:rFonts w:ascii="Times New Roman" w:hAnsi="Times New Roman" w:cs="Times New Roman"/>
          <w:i/>
          <w:iCs/>
          <w:sz w:val="24"/>
          <w:szCs w:val="24"/>
        </w:rPr>
      </w:pPr>
      <w:r w:rsidRPr="00B5005A">
        <w:rPr>
          <w:rFonts w:ascii="Times New Roman" w:hAnsi="Times New Roman" w:cs="Times New Roman"/>
          <w:i/>
          <w:iCs/>
          <w:sz w:val="24"/>
          <w:szCs w:val="24"/>
        </w:rPr>
        <w:t>Древняя Бенгалия</w:t>
      </w:r>
    </w:p>
    <w:p w14:paraId="2EA03F0D"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Наиболее благоустроенными в древности в долинах рек Инд и Ганг были города: Хараппа, Мохенджо-Даро, Лотхал.</w:t>
      </w:r>
    </w:p>
    <w:p w14:paraId="549FA359"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 улицам этих городов протекали арыки с водой, и из них, в дома подавалась вода. Помимо этого, вблизи многих домов были устроены колодцы. Внутри домов имелись помещения для водных процедур с отводом сточных вод в отстойники, в колодцы или канализационные сооружения-такие дома имели отдельные ванные и туалеты.</w:t>
      </w:r>
    </w:p>
    <w:p w14:paraId="0B4A6E11" w14:textId="77777777" w:rsidR="00C72635" w:rsidRPr="00B5005A" w:rsidRDefault="00C72635" w:rsidP="00C72635">
      <w:pPr>
        <w:spacing w:after="0" w:line="240" w:lineRule="auto"/>
        <w:ind w:firstLine="709"/>
        <w:jc w:val="both"/>
        <w:rPr>
          <w:rFonts w:ascii="Times New Roman" w:hAnsi="Times New Roman" w:cs="Times New Roman"/>
          <w:i/>
          <w:iCs/>
          <w:sz w:val="24"/>
          <w:szCs w:val="24"/>
        </w:rPr>
      </w:pPr>
      <w:r w:rsidRPr="00B5005A">
        <w:rPr>
          <w:rFonts w:ascii="Times New Roman" w:hAnsi="Times New Roman" w:cs="Times New Roman"/>
          <w:i/>
          <w:iCs/>
          <w:sz w:val="24"/>
          <w:szCs w:val="24"/>
        </w:rPr>
        <w:t xml:space="preserve">Древний Рим </w:t>
      </w:r>
    </w:p>
    <w:p w14:paraId="416D48C2"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Самая мощная индустрия производства воды для питьевых и бытовых целей была создана в античном Риме. В период расцвета в этом городе проживало, по разным сведениям, от шестисот тысяч до миллиона человек, на каждого из которых приходилось до 1000 л воды в сутки, однако сейчас потребление воды в Риме составляет 300 литров на человека в сутки.</w:t>
      </w:r>
    </w:p>
    <w:p w14:paraId="188D185D"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Индустрия производства воды включала в себя: значительные изыскательские работы, направленные на определение водных источников, трассировку водоводов и проектирование очистных сооружений. За изысканиями, следовало строительство водопроводов, водоочистных сооружений, распределительных сооружений для снабжения общественных и личных фонтанов, бань (терм), купален, специальных аквариумов-садков для разведения морских и речных рыб, а также строительство водоотводных каналов.</w:t>
      </w:r>
    </w:p>
    <w:p w14:paraId="77EC721C" w14:textId="77777777" w:rsidR="00C72635" w:rsidRPr="00B5005A" w:rsidRDefault="00C72635" w:rsidP="00C72635">
      <w:pPr>
        <w:spacing w:after="0" w:line="240" w:lineRule="auto"/>
        <w:ind w:firstLine="709"/>
        <w:jc w:val="both"/>
        <w:rPr>
          <w:rFonts w:ascii="Times New Roman" w:hAnsi="Times New Roman" w:cs="Times New Roman"/>
          <w:i/>
          <w:iCs/>
          <w:sz w:val="24"/>
          <w:szCs w:val="24"/>
        </w:rPr>
      </w:pPr>
      <w:r w:rsidRPr="00B5005A">
        <w:rPr>
          <w:rFonts w:ascii="Times New Roman" w:hAnsi="Times New Roman" w:cs="Times New Roman"/>
          <w:i/>
          <w:iCs/>
          <w:sz w:val="24"/>
          <w:szCs w:val="24"/>
        </w:rPr>
        <w:t xml:space="preserve">Водопроводы в Древнем Риме и в его владениях начали строить за 500 лет до н. э. </w:t>
      </w:r>
    </w:p>
    <w:p w14:paraId="44E2A391" w14:textId="77777777" w:rsidR="00C72635" w:rsidRPr="00B5005A" w:rsidRDefault="00C72635" w:rsidP="00C72635">
      <w:pPr>
        <w:tabs>
          <w:tab w:val="left" w:pos="709"/>
        </w:tabs>
        <w:spacing w:after="0" w:line="240" w:lineRule="auto"/>
        <w:ind w:firstLine="709"/>
        <w:jc w:val="both"/>
        <w:rPr>
          <w:rFonts w:ascii="Times New Roman" w:hAnsi="Times New Roman" w:cs="Times New Roman"/>
          <w:i/>
          <w:iCs/>
          <w:sz w:val="24"/>
          <w:szCs w:val="24"/>
        </w:rPr>
      </w:pPr>
      <w:r w:rsidRPr="00B5005A">
        <w:rPr>
          <w:rFonts w:ascii="Times New Roman" w:hAnsi="Times New Roman" w:cs="Times New Roman"/>
          <w:sz w:val="24"/>
          <w:szCs w:val="24"/>
        </w:rPr>
        <w:t xml:space="preserve">Строительство водопроводов в Риме осуществлялось на общественные средства, а также на средства, полученные в результате победоносных войн. </w:t>
      </w:r>
    </w:p>
    <w:p w14:paraId="45A9D435" w14:textId="77777777" w:rsidR="00C72635" w:rsidRPr="00B5005A" w:rsidRDefault="00C72635" w:rsidP="00C72635">
      <w:pPr>
        <w:tabs>
          <w:tab w:val="left" w:pos="709"/>
        </w:tabs>
        <w:spacing w:after="0" w:line="240" w:lineRule="auto"/>
        <w:ind w:firstLine="709"/>
        <w:jc w:val="both"/>
        <w:rPr>
          <w:rFonts w:ascii="Times New Roman" w:hAnsi="Times New Roman" w:cs="Times New Roman"/>
          <w:i/>
          <w:iCs/>
          <w:sz w:val="24"/>
          <w:szCs w:val="24"/>
        </w:rPr>
      </w:pPr>
      <w:r w:rsidRPr="00B5005A">
        <w:rPr>
          <w:rFonts w:ascii="Times New Roman" w:hAnsi="Times New Roman" w:cs="Times New Roman"/>
          <w:i/>
          <w:iCs/>
          <w:sz w:val="24"/>
          <w:szCs w:val="24"/>
        </w:rPr>
        <w:t>В Древнем Риме водопроводы называли акведуками.</w:t>
      </w:r>
    </w:p>
    <w:p w14:paraId="1F3EC9A0" w14:textId="2FA19F3A"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i/>
          <w:iCs/>
          <w:sz w:val="24"/>
          <w:szCs w:val="24"/>
        </w:rPr>
        <w:t>Акведук</w:t>
      </w:r>
      <w:r w:rsidRPr="00B5005A">
        <w:rPr>
          <w:rFonts w:ascii="Times New Roman" w:hAnsi="Times New Roman" w:cs="Times New Roman"/>
          <w:sz w:val="24"/>
          <w:szCs w:val="24"/>
        </w:rPr>
        <w:t xml:space="preserve"> (от лат. вода– веcти) – водовод (канал, труба) предназначен</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для подачи воды к населённым пунктам, оросительным и гидроэнергетическим системам</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от источников воды.</w:t>
      </w:r>
    </w:p>
    <w:p w14:paraId="46C9C6D5"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i/>
          <w:iCs/>
          <w:sz w:val="24"/>
          <w:szCs w:val="24"/>
        </w:rPr>
        <w:t>Акведук</w:t>
      </w:r>
      <w:r w:rsidRPr="00B5005A">
        <w:rPr>
          <w:rFonts w:ascii="Times New Roman" w:hAnsi="Times New Roman" w:cs="Times New Roman"/>
          <w:sz w:val="24"/>
          <w:szCs w:val="24"/>
        </w:rPr>
        <w:t>- это часть водовода в виде моста над оврагом, рекой и дорогой. Достаточные по ширине акведуки использовались судами (Магдебургский водный мост). Акведук по своей структуре аналогичен виадуку, но только его используют для переноса воды, а не организации дороги или железнодорожного пути.</w:t>
      </w:r>
    </w:p>
    <w:p w14:paraId="45DDACB3"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i/>
          <w:iCs/>
          <w:sz w:val="24"/>
          <w:szCs w:val="24"/>
        </w:rPr>
        <w:t>Акведуки</w:t>
      </w:r>
      <w:r w:rsidRPr="00B5005A">
        <w:rPr>
          <w:rFonts w:ascii="Times New Roman" w:hAnsi="Times New Roman" w:cs="Times New Roman"/>
          <w:sz w:val="24"/>
          <w:szCs w:val="24"/>
        </w:rPr>
        <w:t xml:space="preserve"> сооружались из камня, кирпича, железобетона или стали. Такие сооружения состоят из основания, на котором возводят каменные, чугунные или кирпичные опоры (с устойчивыми каменными арками) и берегового устоя, на который укладываются трубы или устраиваются кюветы.</w:t>
      </w:r>
    </w:p>
    <w:p w14:paraId="64372844"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Надземные каменные водопроводы имели гидроизоляцию из штукатурки и отверстия сверху для доступа воздуха. Водопроводы выполнялись на стенах, которые везде, где нужен был проход, имели арки, как например часть водопровода Клавдия. Эти арки образовывали один или несколько ярусов, что позволяло сооружать водопроводы через реки в виде мостов и прокладывать по ним дороги. Отдельные части римских водопроводов и водораспределительных устройств в виде фонтанов функционируют до сих пор.</w:t>
      </w:r>
    </w:p>
    <w:p w14:paraId="33109F5B"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Римские водопроводы простирались в длину на многие километры, достигая в высоту десятков метров. </w:t>
      </w:r>
    </w:p>
    <w:p w14:paraId="1FBE3A0E"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Такие акведуки строились и в России. До второй мировой войны существовал акведук, соединявший Таицкие ключи с Царским селом.</w:t>
      </w:r>
    </w:p>
    <w:p w14:paraId="5FC5F650"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Кроме водоводов, системы античного водоснабжения имели особые водоемы-отстойники для очищения воды и в конце водовода особый гидравлический прибор для удобства распределения воды по городу. </w:t>
      </w:r>
    </w:p>
    <w:p w14:paraId="488742FD"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Распределение производилось при помощи </w:t>
      </w:r>
      <w:r w:rsidRPr="00B5005A">
        <w:rPr>
          <w:rFonts w:ascii="Times New Roman" w:hAnsi="Times New Roman" w:cs="Times New Roman"/>
          <w:i/>
          <w:iCs/>
          <w:sz w:val="24"/>
          <w:szCs w:val="24"/>
        </w:rPr>
        <w:t>трех резервуаров</w:t>
      </w:r>
      <w:r w:rsidRPr="00B5005A">
        <w:rPr>
          <w:rFonts w:ascii="Times New Roman" w:hAnsi="Times New Roman" w:cs="Times New Roman"/>
          <w:sz w:val="24"/>
          <w:szCs w:val="24"/>
        </w:rPr>
        <w:t xml:space="preserve">, в </w:t>
      </w:r>
      <w:r w:rsidRPr="00B5005A">
        <w:rPr>
          <w:rFonts w:ascii="Times New Roman" w:hAnsi="Times New Roman" w:cs="Times New Roman"/>
          <w:i/>
          <w:iCs/>
          <w:sz w:val="24"/>
          <w:szCs w:val="24"/>
        </w:rPr>
        <w:t xml:space="preserve">одном </w:t>
      </w:r>
      <w:r w:rsidRPr="00B5005A">
        <w:rPr>
          <w:rFonts w:ascii="Times New Roman" w:hAnsi="Times New Roman" w:cs="Times New Roman"/>
          <w:sz w:val="24"/>
          <w:szCs w:val="24"/>
        </w:rPr>
        <w:t xml:space="preserve">из которых находилась вода, предназначенная для общественных колодцев и фонтанов (водометов), в </w:t>
      </w:r>
      <w:r w:rsidRPr="00B5005A">
        <w:rPr>
          <w:rFonts w:ascii="Times New Roman" w:hAnsi="Times New Roman" w:cs="Times New Roman"/>
          <w:i/>
          <w:iCs/>
          <w:sz w:val="24"/>
          <w:szCs w:val="24"/>
        </w:rPr>
        <w:t>другом</w:t>
      </w:r>
      <w:r w:rsidRPr="00B5005A">
        <w:rPr>
          <w:rFonts w:ascii="Times New Roman" w:hAnsi="Times New Roman" w:cs="Times New Roman"/>
          <w:sz w:val="24"/>
          <w:szCs w:val="24"/>
        </w:rPr>
        <w:t xml:space="preserve"> – вода для бань, а в </w:t>
      </w:r>
      <w:r w:rsidRPr="00B5005A">
        <w:rPr>
          <w:rFonts w:ascii="Times New Roman" w:hAnsi="Times New Roman" w:cs="Times New Roman"/>
          <w:i/>
          <w:iCs/>
          <w:sz w:val="24"/>
          <w:szCs w:val="24"/>
        </w:rPr>
        <w:t xml:space="preserve">третьем </w:t>
      </w:r>
      <w:r w:rsidRPr="00B5005A">
        <w:rPr>
          <w:rFonts w:ascii="Times New Roman" w:hAnsi="Times New Roman" w:cs="Times New Roman"/>
          <w:sz w:val="24"/>
          <w:szCs w:val="24"/>
        </w:rPr>
        <w:t>– для частных домов.</w:t>
      </w:r>
    </w:p>
    <w:p w14:paraId="0821BB48"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Менее впечатляющими по размерам, но более наглядными являются очистные сооружения на сохранившиеся в Риме водопровода Агриппы. Эта система очистки воды устроена следующим образом: вода поступала в галерею из четырех помещений и последовательно проходила так, как показано на рисунке. Очищенная вода отводилась из верхнего помещения. Осадок, выпавший из проходящей воды, удалялся через отверстие из нижнего помещения.</w:t>
      </w:r>
    </w:p>
    <w:p w14:paraId="111A64B1"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конце I века нашей эры в Риме было девять водопроводов общей длиной около 423 км, из них 56 км – акведуки. Они снабжали водой Рим, обеспечивая ежедневно подачу 5,5 млн. ведер чистой воды.</w:t>
      </w:r>
    </w:p>
    <w:p w14:paraId="3C95A23C" w14:textId="1C4674F4"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226 году н. э. при императоре Александре Севере</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Александринский водопровод составил 22,4 км,</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а с общей длиной 11 римских водопроводных линий водопровод составил 505 км.</w:t>
      </w:r>
    </w:p>
    <w:p w14:paraId="537D99A8"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Водопроводная система Рима, в отличие от акведуков, была технически несовершенна. От каждого распределителя к центрам потребления воды тянулись линии подземных труб, не сообщавшихся между собой – римские инженеры не догадались замкнуть эти трубы в единую водопроводную систему.</w:t>
      </w:r>
    </w:p>
    <w:p w14:paraId="147CB546" w14:textId="0EFB78F6"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водопроводах не было кранов, хотя римляне знали, что такое краны и умели их изготавливать. Однако ими</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римляне практически не пользовались, и вода текла из водопроводных труб непрерывным потоком, поэтому громадные объемы воды ежедневно вытекали без всякой пользы.</w:t>
      </w:r>
    </w:p>
    <w:p w14:paraId="0F42FFD8"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Большая часть государственной казны тратилась на уход за водопроводом, чтобы обеспечить горожан чистой водой. В 410 году нашей эры в Риме работало 11 водопроводов, которые снабжали 1212 фонтанов и 937 публичных бань, включая 11 императорских термальных лечебниц. Поэтому, когда в связи с нападением варваров, появились первые признаки нехватки воды, Рим постепенно начал приходить в упадок.</w:t>
      </w:r>
    </w:p>
    <w:p w14:paraId="185DCAE7" w14:textId="77777777" w:rsidR="00C72635" w:rsidRPr="00B5005A" w:rsidRDefault="00C72635" w:rsidP="00C72635">
      <w:pPr>
        <w:spacing w:after="0" w:line="240" w:lineRule="auto"/>
        <w:ind w:right="-143"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 537 году </w:t>
      </w:r>
      <w:r w:rsidRPr="00B5005A">
        <w:rPr>
          <w:rFonts w:ascii="Times New Roman" w:hAnsi="Times New Roman" w:cs="Times New Roman"/>
          <w:i/>
          <w:iCs/>
          <w:sz w:val="24"/>
          <w:szCs w:val="24"/>
        </w:rPr>
        <w:t xml:space="preserve">остготами </w:t>
      </w:r>
      <w:r w:rsidRPr="00B5005A">
        <w:rPr>
          <w:rFonts w:ascii="Times New Roman" w:hAnsi="Times New Roman" w:cs="Times New Roman"/>
          <w:sz w:val="24"/>
          <w:szCs w:val="24"/>
        </w:rPr>
        <w:t>под предводительством короля Витигиса все водопроводящие магистрали Рима были разрушены.</w:t>
      </w:r>
    </w:p>
    <w:p w14:paraId="613DB3B1" w14:textId="77777777" w:rsidR="00C72635" w:rsidRPr="00B5005A" w:rsidRDefault="00C72635" w:rsidP="00C72635">
      <w:pPr>
        <w:spacing w:after="0" w:line="240" w:lineRule="auto"/>
        <w:ind w:firstLine="709"/>
        <w:rPr>
          <w:rFonts w:ascii="Times New Roman" w:hAnsi="Times New Roman" w:cs="Times New Roman"/>
          <w:i/>
          <w:iCs/>
          <w:sz w:val="24"/>
          <w:szCs w:val="24"/>
        </w:rPr>
      </w:pPr>
      <w:r w:rsidRPr="00B5005A">
        <w:rPr>
          <w:rFonts w:ascii="Times New Roman" w:hAnsi="Times New Roman" w:cs="Times New Roman"/>
          <w:i/>
          <w:iCs/>
          <w:sz w:val="24"/>
          <w:szCs w:val="24"/>
        </w:rPr>
        <w:t xml:space="preserve">Водопользование в </w:t>
      </w:r>
      <w:bookmarkStart w:id="3" w:name="_Hlk150876699"/>
      <w:r w:rsidRPr="00B5005A">
        <w:rPr>
          <w:rFonts w:ascii="Times New Roman" w:hAnsi="Times New Roman" w:cs="Times New Roman"/>
          <w:i/>
          <w:iCs/>
          <w:sz w:val="24"/>
          <w:szCs w:val="24"/>
        </w:rPr>
        <w:t>Средневековой Европе</w:t>
      </w:r>
      <w:bookmarkEnd w:id="3"/>
    </w:p>
    <w:p w14:paraId="17237AD9" w14:textId="4C60C394"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Средневековой Европе уход за телом считался грехом. Христианские проповедники</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призывали ходить буквально в рванье и никогда не мыться, таким образом можно было достичь духовного очищения. Мыться нельзя было еще и потому, что так можно было смыть с себя святую воду, к которой прикоснулся при крещении. В итоге люди не мылись годами или не знали вообще воды. Грязь считалась особым признаком святости. Монахи и монашки подавали остальным христианам соответствующий пример служения Господу, и не мылись годами.</w:t>
      </w:r>
    </w:p>
    <w:p w14:paraId="472C9FBD" w14:textId="77777777" w:rsidR="00C72635" w:rsidRPr="00B5005A" w:rsidRDefault="00C72635" w:rsidP="00A24518">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Результат не заставил себя долго ждать – в средние века Европа просто утопала в грязи и всевозможных эпидемиях, в XIV веке от чумы Франция потеряла треть населения, а Англия и Италия – до половины. </w:t>
      </w:r>
    </w:p>
    <w:p w14:paraId="15F8E563" w14:textId="77777777" w:rsidR="00C72635" w:rsidRPr="00B5005A" w:rsidRDefault="00C72635" w:rsidP="00A2451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Прошли столетия, прежде чем человечество вновь подружилось с водой и вспомнило о пользе мытья в бане.</w:t>
      </w:r>
    </w:p>
    <w:p w14:paraId="0884C4A2" w14:textId="0F20B14A" w:rsidR="00C72635" w:rsidRPr="00B5005A" w:rsidRDefault="00C72635" w:rsidP="00A24518">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средневековом Париже, все-таки были открыты </w:t>
      </w:r>
      <w:r w:rsidR="007E2377">
        <w:rPr>
          <w:rFonts w:ascii="Times New Roman" w:hAnsi="Times New Roman" w:cs="Times New Roman"/>
          <w:sz w:val="24"/>
          <w:szCs w:val="24"/>
        </w:rPr>
        <w:t>«</w:t>
      </w:r>
      <w:r w:rsidRPr="00B5005A">
        <w:rPr>
          <w:rFonts w:ascii="Times New Roman" w:hAnsi="Times New Roman" w:cs="Times New Roman"/>
          <w:sz w:val="24"/>
          <w:szCs w:val="24"/>
        </w:rPr>
        <w:t>мыльни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–частные и общественные бани. Чаще </w:t>
      </w:r>
      <w:r w:rsidR="007E2377">
        <w:rPr>
          <w:rFonts w:ascii="Times New Roman" w:hAnsi="Times New Roman" w:cs="Times New Roman"/>
          <w:sz w:val="24"/>
          <w:szCs w:val="24"/>
        </w:rPr>
        <w:t>«</w:t>
      </w:r>
      <w:r w:rsidRPr="00B5005A">
        <w:rPr>
          <w:rFonts w:ascii="Times New Roman" w:hAnsi="Times New Roman" w:cs="Times New Roman"/>
          <w:sz w:val="24"/>
          <w:szCs w:val="24"/>
        </w:rPr>
        <w:t>мыльни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устраивались в зажиточных домах в полуподвалах, здесь находились парильня и кадки – обычно деревянные, с набитыми, как на бочках, обручами.</w:t>
      </w:r>
    </w:p>
    <w:p w14:paraId="68784122" w14:textId="77777777" w:rsidR="00C72635" w:rsidRPr="00B5005A" w:rsidRDefault="00C72635" w:rsidP="00A2451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Королева Испании Изабелла Кастильская (в конеце XV века) признавалась, что за всю жизнь мылась всего два раза – при рождении и в день свадьбы. </w:t>
      </w:r>
    </w:p>
    <w:p w14:paraId="68679DB9" w14:textId="77777777" w:rsidR="00C72635" w:rsidRPr="00B5005A" w:rsidRDefault="00C72635" w:rsidP="00A2451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Французский король Людовик XIV мылся всего два раза в жизни – и то по совету врачей. Мытье привело монарха в такой ужас, что он зарекся когда-либо принимать водные процедуры.</w:t>
      </w:r>
    </w:p>
    <w:p w14:paraId="6A1AC362" w14:textId="0E509810" w:rsidR="00C72635" w:rsidRPr="00B5005A" w:rsidRDefault="00C72635" w:rsidP="00A24518">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Самих же русских по всей Европе считали извращенцами за то, что они ходили в баню раз в месяц – что, считалось</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безобразно часто.</w:t>
      </w:r>
    </w:p>
    <w:p w14:paraId="1FC66623" w14:textId="52FFF319" w:rsidR="00C72635" w:rsidRPr="00B5005A" w:rsidRDefault="00C72635" w:rsidP="00A24518">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Большинство аристократов</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Европы спасались от грязи с помощью надушенной тряпочки, которой они протирали тело. Мужчины носили между рубашкой и жилетом мешочки с ароматическими травами. Дамы пользовались только ароматической пудрой.</w:t>
      </w:r>
    </w:p>
    <w:p w14:paraId="194916E6" w14:textId="77777777" w:rsidR="00C72635" w:rsidRPr="00B5005A" w:rsidRDefault="00C72635" w:rsidP="00A2451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Моющих средств, как и самого понятия личной гигиены, в Европе до середины XIX века вообще не существовало. </w:t>
      </w:r>
    </w:p>
    <w:p w14:paraId="2400224A" w14:textId="3D1A396E" w:rsidR="00C72635" w:rsidRPr="00B5005A" w:rsidRDefault="00C72635" w:rsidP="00A24518">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Писатель Владимир Набоков вспоминает в своем мемуарном романе </w:t>
      </w:r>
      <w:r w:rsidR="007E2377">
        <w:rPr>
          <w:rFonts w:ascii="Times New Roman" w:hAnsi="Times New Roman" w:cs="Times New Roman"/>
          <w:sz w:val="24"/>
          <w:szCs w:val="24"/>
        </w:rPr>
        <w:t>«</w:t>
      </w:r>
      <w:r w:rsidRPr="00B5005A">
        <w:rPr>
          <w:rFonts w:ascii="Times New Roman" w:hAnsi="Times New Roman" w:cs="Times New Roman"/>
          <w:sz w:val="24"/>
          <w:szCs w:val="24"/>
        </w:rPr>
        <w:t>Другие берега</w:t>
      </w:r>
      <w:r w:rsidR="007E2377">
        <w:rPr>
          <w:rFonts w:ascii="Times New Roman" w:hAnsi="Times New Roman" w:cs="Times New Roman"/>
          <w:sz w:val="24"/>
          <w:szCs w:val="24"/>
        </w:rPr>
        <w:t>»</w:t>
      </w:r>
      <w:r w:rsidRPr="00B5005A">
        <w:rPr>
          <w:rFonts w:ascii="Times New Roman" w:hAnsi="Times New Roman" w:cs="Times New Roman"/>
          <w:sz w:val="24"/>
          <w:szCs w:val="24"/>
        </w:rPr>
        <w:t>, что его спасением во время путешествий по Англии, Германии и Франции в 20-30-е годы XX века была резиновая походная ванна, которую он повсюду возил с собой. Ванные комнаты в Западной Европе – это достижение уже послевоенного времени.</w:t>
      </w:r>
    </w:p>
    <w:p w14:paraId="34303538" w14:textId="77777777" w:rsidR="00C72635" w:rsidRPr="00B5005A" w:rsidRDefault="00C72635" w:rsidP="00A24518">
      <w:pPr>
        <w:spacing w:after="0" w:line="240" w:lineRule="auto"/>
        <w:ind w:firstLine="709"/>
        <w:jc w:val="center"/>
        <w:outlineLvl w:val="0"/>
        <w:rPr>
          <w:rFonts w:ascii="Times New Roman" w:eastAsia="Times New Roman" w:hAnsi="Times New Roman" w:cs="Times New Roman"/>
          <w:kern w:val="36"/>
          <w:sz w:val="24"/>
          <w:szCs w:val="24"/>
          <w:lang w:eastAsia="ru-RU"/>
        </w:rPr>
      </w:pPr>
      <w:r w:rsidRPr="00B5005A">
        <w:rPr>
          <w:rFonts w:ascii="Times New Roman" w:eastAsia="Times New Roman" w:hAnsi="Times New Roman" w:cs="Times New Roman"/>
          <w:kern w:val="36"/>
          <w:sz w:val="24"/>
          <w:szCs w:val="24"/>
          <w:lang w:eastAsia="ru-RU"/>
        </w:rPr>
        <w:t>ИСТОРИЯ ВОДОСНАБЖЕНИЯ В РОССИИ</w:t>
      </w:r>
    </w:p>
    <w:p w14:paraId="387671FF" w14:textId="77777777" w:rsidR="00C72635" w:rsidRPr="00B5005A" w:rsidRDefault="00C72635" w:rsidP="00A2451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Русские поселения – поселки и города – возводились вблизи источников воды, поэтому самым распространенным способом водоснабжения было получение воды из природных источников, а также из колодцев, прудов и подземных источников.</w:t>
      </w:r>
    </w:p>
    <w:p w14:paraId="33001682" w14:textId="77777777" w:rsidR="00C72635" w:rsidRPr="00B5005A" w:rsidRDefault="00C72635" w:rsidP="00A2451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На Руси централизованные системы водоснабжения возникли раньше, чем в Европе. Связано это было с необходимостью обеспечения питьевой водой городов и крепостей не только в мирное время, но и при ведении боевых действий и во время осады. Потребность в воде для хозяйственно-питьевых целей являлась главной задачей. Кроме того, с древнейших времен русский народ любил мыться в бане. Летопись упоминает о строительстве в 1089 году в Переславле первой каменной общественной бани на Руси.</w:t>
      </w:r>
    </w:p>
    <w:p w14:paraId="256C4F05" w14:textId="77777777" w:rsidR="00C72635" w:rsidRPr="00B5005A" w:rsidRDefault="00C72635" w:rsidP="00A24518">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Водопроводы, остатки которых были обнаружены в Новгороде, Старой Руссе и других городах старой Руси.</w:t>
      </w:r>
    </w:p>
    <w:p w14:paraId="47204BD5" w14:textId="77777777" w:rsidR="00C72635" w:rsidRPr="00B5005A" w:rsidRDefault="00C72635" w:rsidP="00C72635">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Конструкция водопровода, построенного в конце XI – начале XII веков состояла из двух плотно пригнанных, но не скрепленных между собой выдолбленных колод с внутренним диаметром около 14 см и наружным около 30 см. Рядом с водопроводом был обнаружен канал глубиной в 4 бревна. Дна он не имел, поскольку, предназначен для осушения почвы и был крыт обтесанными пластинами и берестой.</w:t>
      </w:r>
    </w:p>
    <w:p w14:paraId="3D09FC20" w14:textId="77777777" w:rsidR="00C72635" w:rsidRPr="00B5005A" w:rsidRDefault="00C72635" w:rsidP="00C72635">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1186 году князь Роман Рязанский, осадив город Пронск, расположенный на высоком холме над рекой Проней, лишил жителей воды, перекопав реку и пустив её по другому направлению. Пронские бояре, не желавшие терпеть трудности без мытья, предательски впустили врагов в город.</w:t>
      </w:r>
    </w:p>
    <w:p w14:paraId="431A37FC" w14:textId="77777777" w:rsidR="00C72635" w:rsidRPr="00B5005A" w:rsidRDefault="00C72635" w:rsidP="00C72635">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Поэтому, когда города находились на берегу реки, в них устраивались колодцы, тайные выходы к реке или тайные водозаборные устройства для подвода воды вовнутрь крепостных стен.</w:t>
      </w:r>
    </w:p>
    <w:p w14:paraId="5FE288A6" w14:textId="7049CCDA" w:rsidR="00C72635" w:rsidRPr="00B5005A" w:rsidRDefault="00C72635" w:rsidP="00A24518">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Тайники были широко распространены на Руси, о них много упоминается в летописях. Существовало множество конструкций: иногда это был подземный ход, иногда – огороженный бревенчатым частоколом ход к реке (г. Старая Руса). Порой устраивался тайный водозабор, из которого вода самотеком поступала в тайник.</w:t>
      </w:r>
      <w:r w:rsidR="007E2377">
        <w:rPr>
          <w:rFonts w:ascii="Times New Roman" w:eastAsia="Times New Roman" w:hAnsi="Times New Roman" w:cs="Times New Roman"/>
          <w:sz w:val="24"/>
          <w:szCs w:val="24"/>
          <w:lang w:eastAsia="ru-RU"/>
        </w:rPr>
        <w:t xml:space="preserve">  </w:t>
      </w:r>
    </w:p>
    <w:p w14:paraId="10A13ACC" w14:textId="36C6FAC9" w:rsidR="00C72635" w:rsidRPr="00B5005A" w:rsidRDefault="00C72635" w:rsidP="00A24518">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Еще в XII веке русским жители знали, что мутная речная вода при питье причиняет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болесть и пакость</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что свидетельствует о понимании о необходимости очистки и обеззараживания природных (загрязненных) вод. </w:t>
      </w:r>
    </w:p>
    <w:p w14:paraId="14596C91" w14:textId="192FC1FF" w:rsidR="00C72635" w:rsidRPr="00B5005A" w:rsidRDefault="00C72635" w:rsidP="00A24518">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Например, в Воронеже из Тайницкой башни шел подземный ход к реке длиной 149 м и высотой 2,7 м. В конце хода не доходя реки, был устроен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на родниках колодезь с дубовым срубом в три квадратных саженя</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для</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очистки воды.</w:t>
      </w:r>
      <w:r w:rsidR="007E2377">
        <w:rPr>
          <w:rFonts w:ascii="Times New Roman" w:eastAsia="Times New Roman" w:hAnsi="Times New Roman" w:cs="Times New Roman"/>
          <w:sz w:val="24"/>
          <w:szCs w:val="24"/>
          <w:lang w:eastAsia="ru-RU"/>
        </w:rPr>
        <w:t xml:space="preserve"> </w:t>
      </w:r>
    </w:p>
    <w:p w14:paraId="45A6C2F4" w14:textId="77777777" w:rsidR="00C72635" w:rsidRPr="00B5005A" w:rsidRDefault="00C72635" w:rsidP="00A2451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Иногда тайником был просто скрытный выход к берегу реки, как это было в Курске или Коломне.</w:t>
      </w:r>
    </w:p>
    <w:p w14:paraId="2991E109" w14:textId="77777777" w:rsidR="00C72635" w:rsidRPr="00B5005A" w:rsidRDefault="00C72635" w:rsidP="00A2451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Колодцы на Руси обычно крепили в основном деревом. Иногда, например, в лессовых грунтах, стенки колодцев обжигали.</w:t>
      </w:r>
    </w:p>
    <w:p w14:paraId="5C72DA4E" w14:textId="77777777" w:rsidR="00C72635" w:rsidRPr="00B5005A" w:rsidRDefault="00C72635" w:rsidP="00A2451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Конструкция колодцев с бревенчатым креплением практически не изменилась и до сих пор. Воду поднимали ведрами или бадьями на канатах или веревках. Использовались противовесы, вороты, журавли. Кроме того, применялись водоподъемные колеса, четочные водоподъемники.</w:t>
      </w:r>
    </w:p>
    <w:p w14:paraId="3D2DB97A" w14:textId="185A81C2" w:rsidR="00C72635" w:rsidRPr="00B5005A" w:rsidRDefault="00C72635" w:rsidP="00A2451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В описи Троице-Сергиевого монастыря 1641-42 годов указано, что в нем было два колодца. </w:t>
      </w:r>
      <w:r w:rsidRPr="00B5005A">
        <w:rPr>
          <w:rFonts w:ascii="Times New Roman" w:eastAsia="Times New Roman" w:hAnsi="Times New Roman" w:cs="Times New Roman"/>
          <w:i/>
          <w:iCs/>
          <w:sz w:val="24"/>
          <w:szCs w:val="24"/>
          <w:lang w:eastAsia="ru-RU"/>
        </w:rPr>
        <w:t>В одном</w:t>
      </w:r>
      <w:r w:rsidRPr="00B5005A">
        <w:rPr>
          <w:rFonts w:ascii="Times New Roman" w:eastAsia="Times New Roman" w:hAnsi="Times New Roman" w:cs="Times New Roman"/>
          <w:sz w:val="24"/>
          <w:szCs w:val="24"/>
          <w:lang w:eastAsia="ru-RU"/>
        </w:rPr>
        <w:t xml:space="preserve">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с колодезя медлено трубою подымают воду вверх-воротом,</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труба в колодезе, стоит сквозь цепник</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То есть, четочный подъемник в медной трубе приводился в движение воротом. От него водопровод подавал воду для хозяйственно-пищевых целей.</w:t>
      </w:r>
    </w:p>
    <w:p w14:paraId="1E3160AD" w14:textId="031F61E4" w:rsidR="00C72635" w:rsidRPr="00B5005A" w:rsidRDefault="00C72635" w:rsidP="00A2451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i/>
          <w:iCs/>
          <w:sz w:val="24"/>
          <w:szCs w:val="24"/>
          <w:lang w:eastAsia="ru-RU"/>
        </w:rPr>
        <w:t>Второй</w:t>
      </w:r>
      <w:r w:rsidRPr="00B5005A">
        <w:rPr>
          <w:rFonts w:ascii="Times New Roman" w:eastAsia="Times New Roman" w:hAnsi="Times New Roman" w:cs="Times New Roman"/>
          <w:sz w:val="24"/>
          <w:szCs w:val="24"/>
          <w:lang w:eastAsia="ru-RU"/>
        </w:rPr>
        <w:t xml:space="preserve"> –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очень глубокий колодец, при нем большое колесо, края которого обиты досками, … двое мужчин, войдя в него, переступают по его поперечным доскам … и оно быстро вертится. На колесе намотаны весьма толстые веревки, которыми вытягивается, с одной стороны очень большая бочка, заполненная водой,</w:t>
      </w:r>
      <w:r w:rsidR="00201429"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eastAsia="ru-RU"/>
        </w:rPr>
        <w:t>двое других людей опорожняют ее в желоб, идущий в кухню</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p>
    <w:p w14:paraId="6756A124" w14:textId="77777777" w:rsidR="00C72635" w:rsidRPr="00B5005A" w:rsidRDefault="00C72635" w:rsidP="00A2451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Московском же Кремле водопровод был создан в конце XV века. Он подавал воду от родника, буйно бившего в подземелье угловой башни, где использовались подземные каменные каналы, а внутри Кремля, водопровод был построен из свинцовых труб.</w:t>
      </w:r>
    </w:p>
    <w:p w14:paraId="0170C92F" w14:textId="77777777" w:rsidR="00C72635" w:rsidRPr="00B5005A" w:rsidRDefault="00C72635" w:rsidP="00A24518">
      <w:pPr>
        <w:tabs>
          <w:tab w:val="left" w:pos="709"/>
          <w:tab w:val="left" w:pos="851"/>
        </w:tabs>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XVIII веке устраиваются мощные дворцово-парковые водопроводы в Петергофе, в Царском Селе, в Стрельне. Эти гидротехнические новинки особенно охотно применялись для устройства фонтанов и прудов в царских резиденциях (в 1749 году для питания прудов в парке Царского Села был построен водопровод на базе Виттелевских ключей, в 1773 году началось строительство Таицкого водопровода).</w:t>
      </w:r>
    </w:p>
    <w:p w14:paraId="5EE2C127" w14:textId="77777777" w:rsidR="00C72635" w:rsidRPr="00B5005A" w:rsidRDefault="00C72635" w:rsidP="00A24518">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Массовое строительство водопроводов на территории России относится к середине Х1Х – началу XX веков</w:t>
      </w:r>
    </w:p>
    <w:p w14:paraId="3C18CE09" w14:textId="77777777" w:rsidR="00C72635" w:rsidRPr="00B5005A" w:rsidRDefault="00C72635" w:rsidP="00A24518">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Первое в России обеззараживание воды хлорированием было выполнено в Нижнем Новгороде в 1918 году после крупной вспышки брюшного тифа. Эпидемия пошла на убыль, а хлорирование зарекомендовало себя как надежный способ обеззараживания воды.</w:t>
      </w:r>
    </w:p>
    <w:p w14:paraId="1EA4FE8C" w14:textId="77777777" w:rsidR="00C72635" w:rsidRPr="00B5005A" w:rsidRDefault="00C72635" w:rsidP="00A24518">
      <w:pPr>
        <w:spacing w:after="0" w:line="240" w:lineRule="auto"/>
        <w:ind w:firstLine="709"/>
        <w:jc w:val="center"/>
        <w:rPr>
          <w:rFonts w:ascii="Times New Roman" w:hAnsi="Times New Roman" w:cs="Times New Roman"/>
          <w:sz w:val="24"/>
          <w:szCs w:val="24"/>
        </w:rPr>
      </w:pPr>
      <w:r w:rsidRPr="00B5005A">
        <w:rPr>
          <w:rFonts w:ascii="Times New Roman" w:hAnsi="Times New Roman" w:cs="Times New Roman"/>
          <w:sz w:val="24"/>
          <w:szCs w:val="24"/>
        </w:rPr>
        <w:t>ИСТОРИЯ КАНАЛИЗАЦИИ С НАЧАЛА ПОЯВЛЕНИЯ ДО СЕГОДНЯШНЕГО ДНЯ.</w:t>
      </w:r>
    </w:p>
    <w:p w14:paraId="3AC5FB14" w14:textId="77777777" w:rsidR="00C72635" w:rsidRPr="00B5005A" w:rsidRDefault="00C72635" w:rsidP="00A24518">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Городской канализации в средневековье не было. Нечистоты было принято выбрасывать и выливать просто на улицу, но здесь культура всё же присутствовала, отходы полагалось удалять на немощёные проулки или задние дворы, которые разделяли дома. </w:t>
      </w:r>
    </w:p>
    <w:p w14:paraId="583E0D46" w14:textId="13C3AACD" w:rsidR="00C72635" w:rsidRPr="00B5005A" w:rsidRDefault="00C72635" w:rsidP="00A24518">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Париже в XIV веке для обеспечения безопасности горожан, требовалось громко прокричать трижды перед выливанием нечистот на улицу. Каналы и ручьи между домами стали прообразом системы канализации и сейчас все сети водоотведения прокладываются под дорогами или вдоль них. Грязь не убиралась и скапливалась, порой кучи достигали высоты заборов отделявших эти канавы от улиц и весь </w:t>
      </w:r>
      <w:r w:rsidR="007E2377">
        <w:rPr>
          <w:rFonts w:ascii="Times New Roman" w:hAnsi="Times New Roman" w:cs="Times New Roman"/>
          <w:sz w:val="24"/>
          <w:szCs w:val="24"/>
        </w:rPr>
        <w:t>«</w:t>
      </w:r>
      <w:r w:rsidRPr="00B5005A">
        <w:rPr>
          <w:rFonts w:ascii="Times New Roman" w:hAnsi="Times New Roman" w:cs="Times New Roman"/>
          <w:sz w:val="24"/>
          <w:szCs w:val="24"/>
        </w:rPr>
        <w:t>сок</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 этих пахучих гор, как тающий ледник, вытекал на главные мостовые. </w:t>
      </w:r>
    </w:p>
    <w:p w14:paraId="5F901C8E" w14:textId="77777777" w:rsidR="00C72635" w:rsidRPr="00B5005A" w:rsidRDefault="00C72635" w:rsidP="00A24518">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IX-X веках догадались использовать выгребные ямы, стены которых были выполнены камнем или деревом, дно было земляным и поглощало нечистоты. Мусор в те времена был пищевым, никаких упаковок не существовало, а потому гнил и заражал подземные воды. Такое неблагоприятное состояние вод вызывало постоянные эпидемии. </w:t>
      </w:r>
    </w:p>
    <w:p w14:paraId="36A46388" w14:textId="541B51B2"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Соблюдать гигиену тела в средневековой Европе также не было принято, поэтому проказа, кишечные инфекции и чума косили население городов, при этом вымирало до 99% населения. В древней Руси ситуация была аналогичной, в Смоленске в XII и XIV веках город пострадал от </w:t>
      </w:r>
      <w:r w:rsidR="007E2377">
        <w:rPr>
          <w:rFonts w:ascii="Times New Roman" w:hAnsi="Times New Roman" w:cs="Times New Roman"/>
          <w:sz w:val="24"/>
          <w:szCs w:val="24"/>
        </w:rPr>
        <w:t>«</w:t>
      </w:r>
      <w:r w:rsidRPr="00B5005A">
        <w:rPr>
          <w:rFonts w:ascii="Times New Roman" w:hAnsi="Times New Roman" w:cs="Times New Roman"/>
          <w:sz w:val="24"/>
          <w:szCs w:val="24"/>
        </w:rPr>
        <w:t>морового поветрия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(т.е. от кишечной инфекции, или от тифа или от дизентерии), погибло около 40 тысяч жителей, почти весь город.</w:t>
      </w:r>
    </w:p>
    <w:p w14:paraId="5B8B1A1E" w14:textId="76CA774C"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Канализация, в городах России строилась низкими темпами, чем водопроводы. В XVIII в. в Петербурге в связи с началом, мощения улиц и ввиду плоского рельефа местности, для отвода атмосферных вод</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близлежащие водные протоки устраивались преимущественно подземные деревянные каналы. </w:t>
      </w:r>
    </w:p>
    <w:p w14:paraId="0275D635"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дальнейшем сооружение каналов и смотровых колодцев производилось из кирпича. Так, в 1843 г. под Конногвардейским бульваром (ныне бульвар Профсоюзов) вместо открытого канала, был построен большой водосток высотой 3,78м и шириной 3,6 м.</w:t>
      </w:r>
    </w:p>
    <w:p w14:paraId="7DA7528B"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Петербурге водостоки строились для отвода только атмосферных вод. Экскременты же в каждом доме попадали в дворовые выгреба и периодически вывозились ассенизационным транспортом. По мере увеличения населения Петербурга количество нечистот резко увеличилось, и вывоз их требовал значительных средств. </w:t>
      </w:r>
    </w:p>
    <w:p w14:paraId="17168D8C"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Вопрос о строительстве канализации в Петербурге возник еще в 1865 г. Городская дума формально проявляла заботы о населении, неоднократно заказывала проекты канализации Петербурга, в разработке которых участвовали виднейшие специалисты того времени: В. Линдлей, Бини, Д. П. Рузский, Л. П. Шишко. </w:t>
      </w:r>
    </w:p>
    <w:p w14:paraId="5740DF64"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Однако городская дума не была заинтересована в строительстве канализации, так как она не сулила капиталистам крупных прибылей, и в силу этого совершенная система канализация так и не была построена в столице Российской империи.</w:t>
      </w:r>
    </w:p>
    <w:p w14:paraId="6EC6ED9F"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Зато за рубежом в Лондоне, Париже и других городах канализация применялась для отвода прежде всего атмосферных и дренажных вод. Строительство ее усилилось после появления на улицах мостовых покровов. В дальнейшем в эти водостоки стали спускать жидкие нечистоты, которые до этого скапливались в выгребах и вывозились с территории населенных пунктов. </w:t>
      </w:r>
    </w:p>
    <w:p w14:paraId="6096D4FC"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После применения в начале XIX в. ватерклозетов канализация городов была узаконена как сооружение, служившее для отвода всех категорий сточных, вод. Так образовалась общесплавная система канализации, которая работает и по настоящее время. </w:t>
      </w:r>
    </w:p>
    <w:p w14:paraId="1575BADD" w14:textId="15A8EE48"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Одессе строительство канализации было начато в 60-х годах XIX в. в связи с замощением улиц и необходимостью организованного отвода дождевых вод. При этом сеть водостоков, достигло 60 км</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и использовалась домовладельцами для отвода сточных вод.</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 xml:space="preserve">В 1884—1885 гг. в Гатчине была построена общесплавная система канализации. </w:t>
      </w:r>
    </w:p>
    <w:p w14:paraId="608E78AA"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Канализация по общесплавной системе была построена и в Тифлисе (1885 г.), в Ялте (1887 г.), Ростове-на-Дону строительство раздельной системы канализации началось в 1893 г. В этом же году началась эксплуатация первых участков канализации в Киеве, устроенной по раздельной системе с применением подъемников Шона для сточных вод. </w:t>
      </w:r>
    </w:p>
    <w:p w14:paraId="54B7FD6E"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Москве, так же как и в Петербурге, строились отдельные каналы для отвода дождевых и загрязненных стоков. В 1812 г. были перекрыты сводами Самотечный и Неглинный каналы, а в 1841 г. устроено водоснабжение и канализация Воспитательного дома. Однако к строительству новой системы канализации в Москве приступили лишь в 1894 г. после длительных споров, продолжавшихся в течение 20 лет.</w:t>
      </w:r>
    </w:p>
    <w:p w14:paraId="31823F7A" w14:textId="77777777" w:rsidR="00C72635" w:rsidRPr="00B5005A" w:rsidRDefault="00C72635" w:rsidP="00C72635">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1906 г. была построена канализация по полной раздельной системе в Царском Селе, причем городские сточные воды перед выпуском их в реку Славянку впервые в России очищались на биологических фильтрах. В 1910 г. канализация была построена в Саратове и Севастополе, в 1914 г. в Харькове. Всего до 1917 г. канализация имелась уже в 23-х городах, что по отношению к общему числу городов составляло только 3%.</w:t>
      </w:r>
    </w:p>
    <w:p w14:paraId="6CC9EEFA" w14:textId="77777777"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Однако в силу общей социально-экономической отсталости России того времени развитие водоснабжения и канализации происходило очень медленно и поэтому ценные предложения передовых русских специалистов в этой области не находили применения.</w:t>
      </w:r>
    </w:p>
    <w:p w14:paraId="19E1EDD9" w14:textId="1941851B" w:rsidR="00C72635" w:rsidRPr="00B5005A" w:rsidRDefault="00C72635" w:rsidP="00C72635">
      <w:pPr>
        <w:tabs>
          <w:tab w:val="left" w:pos="709"/>
        </w:tabs>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Только в условиях советского строя развернулись работы по реконструкция старых и строительству новых городов и развитию в них систем</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усовершенствованных систем водоснабжения и канализации. В советском социалистическом государстве городское хозяйство превратилось из средства дополнительной эксплуатации трудящихся в организацию для обслуживания их материальных и культурно-бытовых нужд.</w:t>
      </w:r>
    </w:p>
    <w:p w14:paraId="0B6E6F95" w14:textId="77777777" w:rsidR="00C72635" w:rsidRPr="00B5005A" w:rsidRDefault="00C72635" w:rsidP="00C72635">
      <w:pPr>
        <w:spacing w:after="0" w:line="240" w:lineRule="auto"/>
        <w:jc w:val="both"/>
        <w:rPr>
          <w:rFonts w:ascii="Times New Roman" w:hAnsi="Times New Roman" w:cs="Times New Roman"/>
          <w:sz w:val="24"/>
          <w:szCs w:val="24"/>
        </w:rPr>
      </w:pPr>
    </w:p>
    <w:p w14:paraId="26BB6120" w14:textId="77777777" w:rsidR="00C72635" w:rsidRPr="00B5005A" w:rsidRDefault="00C72635" w:rsidP="00C72635">
      <w:pPr>
        <w:pStyle w:val="ac"/>
        <w:spacing w:before="0" w:beforeAutospacing="0" w:after="0" w:afterAutospacing="0"/>
        <w:jc w:val="center"/>
        <w:rPr>
          <w:b/>
          <w:bCs/>
        </w:rPr>
      </w:pPr>
      <w:r w:rsidRPr="00B5005A">
        <w:rPr>
          <w:b/>
          <w:bCs/>
        </w:rPr>
        <w:t>Список источников и литературы</w:t>
      </w:r>
    </w:p>
    <w:p w14:paraId="7D89D2BA" w14:textId="77777777" w:rsidR="00C72635" w:rsidRPr="00B5005A" w:rsidRDefault="00C72635" w:rsidP="00C72635">
      <w:pPr>
        <w:pStyle w:val="ac"/>
        <w:spacing w:before="0" w:beforeAutospacing="0" w:after="0" w:afterAutospacing="0"/>
        <w:jc w:val="center"/>
        <w:rPr>
          <w:b/>
          <w:bCs/>
        </w:rPr>
      </w:pPr>
    </w:p>
    <w:p w14:paraId="2B661C10" w14:textId="1C6F0388" w:rsidR="00C72635" w:rsidRPr="00B5005A" w:rsidRDefault="000155E9" w:rsidP="00C72635">
      <w:pPr>
        <w:pStyle w:val="ac"/>
        <w:numPr>
          <w:ilvl w:val="0"/>
          <w:numId w:val="89"/>
        </w:numPr>
        <w:tabs>
          <w:tab w:val="clear" w:pos="720"/>
          <w:tab w:val="num" w:pos="360"/>
        </w:tabs>
        <w:spacing w:before="0" w:beforeAutospacing="0" w:after="0" w:afterAutospacing="0"/>
        <w:ind w:left="0" w:firstLine="709"/>
        <w:jc w:val="both"/>
      </w:pPr>
      <w:r>
        <w:t xml:space="preserve">История строительной техники / </w:t>
      </w:r>
      <w:r w:rsidR="00C72635" w:rsidRPr="00B5005A">
        <w:t xml:space="preserve">Под общей редакцией засл. Деятеля науки и техники РСФСР, д-ра техн. наук, проф. В.Ф.Иванова; Государственное издательство литературы по строительству. </w:t>
      </w:r>
      <w:r>
        <w:t>– Текст: непосредственный;</w:t>
      </w:r>
    </w:p>
    <w:p w14:paraId="074F5A46" w14:textId="44010359" w:rsidR="00C72635" w:rsidRPr="00B5005A" w:rsidRDefault="000155E9" w:rsidP="00C72635">
      <w:pPr>
        <w:pStyle w:val="ac"/>
        <w:numPr>
          <w:ilvl w:val="0"/>
          <w:numId w:val="90"/>
        </w:numPr>
        <w:tabs>
          <w:tab w:val="clear" w:pos="720"/>
          <w:tab w:val="num" w:pos="360"/>
        </w:tabs>
        <w:spacing w:before="0" w:beforeAutospacing="0" w:after="0" w:afterAutospacing="0"/>
        <w:ind w:left="0" w:firstLine="709"/>
        <w:jc w:val="both"/>
      </w:pPr>
      <w:r>
        <w:t xml:space="preserve">Гумилевский, Л. </w:t>
      </w:r>
      <w:r w:rsidR="00C72635" w:rsidRPr="00B5005A">
        <w:t>Русский инженер</w:t>
      </w:r>
      <w:r>
        <w:t xml:space="preserve"> /</w:t>
      </w:r>
      <w:r w:rsidR="00C72635" w:rsidRPr="00B5005A">
        <w:t xml:space="preserve"> Лев Гумилевский</w:t>
      </w:r>
      <w:r>
        <w:t>.</w:t>
      </w:r>
      <w:r w:rsidR="00BD1225">
        <w:t xml:space="preserve"> – </w:t>
      </w:r>
      <w:r w:rsidR="00C72635" w:rsidRPr="00B5005A">
        <w:t xml:space="preserve">второе издание; Издательство ЦКВЛКСМ </w:t>
      </w:r>
      <w:r w:rsidR="007E2377">
        <w:t>«</w:t>
      </w:r>
      <w:r>
        <w:t>М</w:t>
      </w:r>
      <w:r w:rsidR="00C72635" w:rsidRPr="00B5005A">
        <w:t>олодая гвардия</w:t>
      </w:r>
      <w:r w:rsidR="007E2377">
        <w:t>»</w:t>
      </w:r>
      <w:r>
        <w:t xml:space="preserve">, 1953. – </w:t>
      </w:r>
      <w:r w:rsidR="00C72635" w:rsidRPr="00B5005A">
        <w:t>Текст</w:t>
      </w:r>
      <w:r>
        <w:t>: непосредственный;</w:t>
      </w:r>
    </w:p>
    <w:p w14:paraId="0A46D559" w14:textId="641B9450" w:rsidR="00C72635" w:rsidRPr="00B5005A" w:rsidRDefault="00C72635" w:rsidP="00C72635">
      <w:pPr>
        <w:pStyle w:val="ac"/>
        <w:numPr>
          <w:ilvl w:val="0"/>
          <w:numId w:val="91"/>
        </w:numPr>
        <w:tabs>
          <w:tab w:val="clear" w:pos="720"/>
          <w:tab w:val="num" w:pos="360"/>
        </w:tabs>
        <w:spacing w:before="0" w:beforeAutospacing="0" w:after="0" w:afterAutospacing="0"/>
        <w:ind w:left="0" w:firstLine="709"/>
        <w:jc w:val="both"/>
      </w:pPr>
      <w:r w:rsidRPr="00B5005A">
        <w:t>Строительные материалы и изделия: Учеб.для инженерно-экономических спец.</w:t>
      </w:r>
      <w:r w:rsidR="000155E9">
        <w:t xml:space="preserve"> </w:t>
      </w:r>
      <w:r w:rsidRPr="00B5005A">
        <w:t>строит.</w:t>
      </w:r>
      <w:r w:rsidR="000155E9">
        <w:t xml:space="preserve"> вузов. – </w:t>
      </w:r>
      <w:r w:rsidRPr="00B5005A">
        <w:t>5</w:t>
      </w:r>
      <w:r w:rsidR="000155E9">
        <w:t>-е</w:t>
      </w:r>
      <w:r w:rsidRPr="00B5005A">
        <w:t xml:space="preserve"> издание, перераб. и доп</w:t>
      </w:r>
      <w:r w:rsidR="007E2377">
        <w:t xml:space="preserve">. – </w:t>
      </w:r>
      <w:r w:rsidR="00305F72">
        <w:t>М</w:t>
      </w:r>
      <w:r w:rsidRPr="00B5005A">
        <w:t>.</w:t>
      </w:r>
      <w:r w:rsidR="00305F72">
        <w:t xml:space="preserve">: </w:t>
      </w:r>
      <w:r w:rsidRPr="00B5005A">
        <w:t>Высш.шк, 1988.</w:t>
      </w:r>
      <w:r w:rsidR="000155E9">
        <w:t xml:space="preserve"> – Текст: непосредственный.</w:t>
      </w:r>
      <w:r w:rsidRPr="00B5005A">
        <w:t xml:space="preserve"> </w:t>
      </w:r>
    </w:p>
    <w:p w14:paraId="5A73675C" w14:textId="77777777" w:rsidR="00C72635" w:rsidRPr="00B5005A" w:rsidRDefault="00C72635" w:rsidP="00C72635">
      <w:pPr>
        <w:tabs>
          <w:tab w:val="num" w:pos="360"/>
        </w:tabs>
        <w:spacing w:after="0"/>
        <w:ind w:firstLine="709"/>
        <w:jc w:val="both"/>
        <w:rPr>
          <w:rFonts w:ascii="Times New Roman" w:hAnsi="Times New Roman" w:cs="Times New Roman"/>
          <w:sz w:val="24"/>
          <w:szCs w:val="24"/>
          <w:lang w:val="kk-KZ"/>
        </w:rPr>
      </w:pPr>
    </w:p>
    <w:p w14:paraId="5EA4DB96" w14:textId="77777777" w:rsidR="00B61A06" w:rsidRPr="00B5005A" w:rsidRDefault="00B61A06" w:rsidP="00C72635">
      <w:pPr>
        <w:tabs>
          <w:tab w:val="num" w:pos="360"/>
        </w:tabs>
        <w:spacing w:after="0"/>
        <w:ind w:firstLine="709"/>
        <w:jc w:val="both"/>
        <w:rPr>
          <w:rFonts w:ascii="Times New Roman" w:hAnsi="Times New Roman" w:cs="Times New Roman"/>
          <w:sz w:val="24"/>
          <w:szCs w:val="24"/>
          <w:lang w:val="kk-KZ"/>
        </w:rPr>
      </w:pPr>
    </w:p>
    <w:p w14:paraId="2417F0EB" w14:textId="77777777" w:rsidR="00B61A06" w:rsidRPr="00B5005A" w:rsidRDefault="00B61A06" w:rsidP="00B61A06">
      <w:pPr>
        <w:tabs>
          <w:tab w:val="num" w:pos="360"/>
        </w:tabs>
        <w:spacing w:after="0" w:line="240" w:lineRule="auto"/>
        <w:ind w:firstLine="709"/>
        <w:jc w:val="both"/>
        <w:rPr>
          <w:rFonts w:ascii="Times New Roman" w:hAnsi="Times New Roman" w:cs="Times New Roman"/>
          <w:sz w:val="24"/>
          <w:szCs w:val="24"/>
          <w:lang w:val="kk-KZ"/>
        </w:rPr>
      </w:pPr>
    </w:p>
    <w:p w14:paraId="638239F9" w14:textId="28D159F3" w:rsidR="00B61A06" w:rsidRPr="00B5005A" w:rsidRDefault="00B61A06" w:rsidP="00B61A06">
      <w:pPr>
        <w:spacing w:after="0" w:line="240" w:lineRule="auto"/>
        <w:ind w:left="4253"/>
        <w:jc w:val="both"/>
        <w:rPr>
          <w:rFonts w:ascii="Times New Roman" w:hAnsi="Times New Roman" w:cs="Times New Roman"/>
          <w:bCs/>
          <w:i/>
          <w:sz w:val="24"/>
          <w:szCs w:val="24"/>
        </w:rPr>
      </w:pPr>
      <w:r w:rsidRPr="00B5005A">
        <w:rPr>
          <w:rFonts w:ascii="Times New Roman" w:hAnsi="Times New Roman" w:cs="Times New Roman"/>
          <w:b/>
          <w:i/>
          <w:sz w:val="24"/>
          <w:szCs w:val="24"/>
        </w:rPr>
        <w:t>Морозова А.В.,</w:t>
      </w:r>
      <w:r w:rsidRPr="00B5005A">
        <w:rPr>
          <w:rFonts w:ascii="Times New Roman" w:hAnsi="Times New Roman" w:cs="Times New Roman"/>
          <w:bCs/>
          <w:i/>
          <w:sz w:val="24"/>
          <w:szCs w:val="24"/>
        </w:rPr>
        <w:t xml:space="preserve"> обучающаяся</w:t>
      </w:r>
    </w:p>
    <w:p w14:paraId="540A3A47" w14:textId="77777777" w:rsidR="00B61A06" w:rsidRPr="00B5005A" w:rsidRDefault="00B61A06" w:rsidP="00B61A06">
      <w:pPr>
        <w:spacing w:after="0" w:line="240" w:lineRule="auto"/>
        <w:ind w:left="4253"/>
        <w:jc w:val="both"/>
        <w:rPr>
          <w:rFonts w:ascii="Times New Roman" w:eastAsia="Calibri" w:hAnsi="Times New Roman" w:cs="Times New Roman"/>
          <w:bCs/>
          <w:i/>
          <w:sz w:val="24"/>
          <w:szCs w:val="24"/>
        </w:rPr>
      </w:pPr>
      <w:r w:rsidRPr="00B5005A">
        <w:rPr>
          <w:rFonts w:ascii="Times New Roman" w:hAnsi="Times New Roman" w:cs="Times New Roman"/>
          <w:b/>
          <w:i/>
          <w:sz w:val="24"/>
          <w:szCs w:val="24"/>
        </w:rPr>
        <w:t>Науч. рук. Рябова Е.Ю.,</w:t>
      </w:r>
      <w:r w:rsidRPr="00B5005A">
        <w:rPr>
          <w:rFonts w:ascii="Times New Roman" w:hAnsi="Times New Roman" w:cs="Times New Roman"/>
          <w:bCs/>
          <w:i/>
          <w:sz w:val="24"/>
          <w:szCs w:val="24"/>
        </w:rPr>
        <w:t xml:space="preserve"> </w:t>
      </w:r>
      <w:r w:rsidRPr="00B5005A">
        <w:rPr>
          <w:rFonts w:ascii="Times New Roman" w:eastAsia="Calibri" w:hAnsi="Times New Roman" w:cs="Times New Roman"/>
          <w:bCs/>
          <w:i/>
          <w:sz w:val="24"/>
          <w:szCs w:val="24"/>
        </w:rPr>
        <w:t xml:space="preserve">преподаватель </w:t>
      </w:r>
    </w:p>
    <w:p w14:paraId="15F6E6CB" w14:textId="564945DE" w:rsidR="00B61A06" w:rsidRPr="00B5005A" w:rsidRDefault="00B61A06" w:rsidP="00B61A06">
      <w:pPr>
        <w:spacing w:after="0" w:line="240" w:lineRule="auto"/>
        <w:ind w:left="4253"/>
        <w:jc w:val="both"/>
        <w:rPr>
          <w:rFonts w:ascii="Times New Roman" w:hAnsi="Times New Roman" w:cs="Times New Roman"/>
          <w:bCs/>
          <w:i/>
          <w:sz w:val="24"/>
          <w:szCs w:val="24"/>
        </w:rPr>
      </w:pPr>
      <w:r w:rsidRPr="00B5005A">
        <w:rPr>
          <w:rFonts w:ascii="Times New Roman" w:hAnsi="Times New Roman" w:cs="Times New Roman"/>
          <w:bCs/>
          <w:i/>
          <w:sz w:val="24"/>
          <w:szCs w:val="24"/>
        </w:rPr>
        <w:t>ГБПОУ СГПК, к.э.н., г. Ставрополь</w:t>
      </w:r>
    </w:p>
    <w:p w14:paraId="3C00AB59" w14:textId="77777777" w:rsidR="00B61A06" w:rsidRPr="00B5005A" w:rsidRDefault="00B61A06" w:rsidP="00B61A06">
      <w:pPr>
        <w:spacing w:after="0" w:line="240" w:lineRule="auto"/>
        <w:ind w:firstLine="709"/>
        <w:jc w:val="both"/>
        <w:rPr>
          <w:rFonts w:ascii="Times New Roman" w:hAnsi="Times New Roman" w:cs="Times New Roman"/>
          <w:bCs/>
          <w:caps/>
          <w:sz w:val="24"/>
          <w:szCs w:val="24"/>
        </w:rPr>
      </w:pPr>
    </w:p>
    <w:p w14:paraId="4D6AEDD9" w14:textId="77777777" w:rsidR="00B61A06" w:rsidRPr="00B5005A" w:rsidRDefault="00B61A06" w:rsidP="00B61A06">
      <w:pPr>
        <w:spacing w:after="0" w:line="240" w:lineRule="auto"/>
        <w:ind w:firstLine="709"/>
        <w:jc w:val="both"/>
        <w:rPr>
          <w:rFonts w:ascii="Times New Roman" w:hAnsi="Times New Roman" w:cs="Times New Roman"/>
          <w:bCs/>
          <w:caps/>
          <w:sz w:val="24"/>
          <w:szCs w:val="24"/>
        </w:rPr>
      </w:pPr>
    </w:p>
    <w:p w14:paraId="19040034" w14:textId="77777777" w:rsidR="00B61A06" w:rsidRPr="00B5005A" w:rsidRDefault="00B61A06" w:rsidP="00B61A06">
      <w:pPr>
        <w:spacing w:after="0" w:line="240" w:lineRule="auto"/>
        <w:ind w:firstLine="709"/>
        <w:jc w:val="both"/>
        <w:rPr>
          <w:rFonts w:ascii="Times New Roman" w:hAnsi="Times New Roman" w:cs="Times New Roman"/>
          <w:bCs/>
          <w:caps/>
          <w:sz w:val="24"/>
          <w:szCs w:val="24"/>
        </w:rPr>
      </w:pPr>
    </w:p>
    <w:p w14:paraId="00BA589E" w14:textId="77777777" w:rsidR="00B61A06" w:rsidRPr="00B5005A" w:rsidRDefault="00B61A06" w:rsidP="00B61A06">
      <w:pPr>
        <w:pStyle w:val="aff8"/>
        <w:spacing w:before="0" w:beforeAutospacing="0" w:after="0" w:afterAutospacing="0"/>
        <w:ind w:firstLine="709"/>
        <w:jc w:val="center"/>
        <w:rPr>
          <w:b/>
          <w:bCs/>
        </w:rPr>
      </w:pPr>
      <w:r w:rsidRPr="00B5005A">
        <w:rPr>
          <w:b/>
          <w:bCs/>
        </w:rPr>
        <w:t>РОЛЬ ЕСТЕСТВЕННО-НАУЧНЫХ И СОЦИАЛЬНО-ГУМАНИТАРНЫХ НАУК ПРИ ПОДГОТОВКЕ ЭКОЛОГИЧЕСКИХ КАДРОВ</w:t>
      </w:r>
    </w:p>
    <w:p w14:paraId="07E64C5D" w14:textId="77777777" w:rsidR="00B61A06" w:rsidRPr="00B5005A" w:rsidRDefault="00B61A06" w:rsidP="00B61A06">
      <w:pPr>
        <w:pStyle w:val="aff8"/>
        <w:spacing w:before="0" w:beforeAutospacing="0" w:after="0" w:afterAutospacing="0"/>
        <w:ind w:firstLine="709"/>
        <w:jc w:val="both"/>
      </w:pPr>
    </w:p>
    <w:p w14:paraId="290C50A6" w14:textId="77777777" w:rsidR="00B61A06" w:rsidRPr="00B5005A" w:rsidRDefault="00B61A06" w:rsidP="00B61A06">
      <w:pPr>
        <w:pStyle w:val="aff8"/>
        <w:spacing w:before="0" w:beforeAutospacing="0" w:after="0" w:afterAutospacing="0"/>
        <w:ind w:firstLine="709"/>
        <w:jc w:val="both"/>
      </w:pPr>
      <w:r w:rsidRPr="00B5005A">
        <w:t>Даже не сталкиваясь с профессией напрямую, и не углубляясь в ее изучение, каждый человек в той или иной мере представляет, в чем состоит суть экологии, и какими вопросами она занимается. Особенно сейчас, когда вопросы эти стоят достаточно остро, и тем самым привлекают внимание общественности.</w:t>
      </w:r>
    </w:p>
    <w:p w14:paraId="587EAC82" w14:textId="77777777" w:rsidR="00B61A06" w:rsidRPr="00B5005A" w:rsidRDefault="00B61A06" w:rsidP="00B61A06">
      <w:pPr>
        <w:pStyle w:val="aff8"/>
        <w:spacing w:before="0" w:beforeAutospacing="0" w:after="0" w:afterAutospacing="0"/>
        <w:ind w:firstLine="709"/>
        <w:jc w:val="both"/>
      </w:pPr>
      <w:r w:rsidRPr="00B5005A">
        <w:t>Экология — естественная наука.</w:t>
      </w:r>
    </w:p>
    <w:p w14:paraId="0EACE244" w14:textId="77777777" w:rsidR="00B61A06" w:rsidRPr="00B5005A" w:rsidRDefault="00B61A06" w:rsidP="00B61A06">
      <w:pPr>
        <w:pStyle w:val="aff8"/>
        <w:spacing w:before="0" w:beforeAutospacing="0" w:after="0" w:afterAutospacing="0"/>
        <w:ind w:firstLine="709"/>
        <w:jc w:val="both"/>
      </w:pPr>
      <w:r w:rsidRPr="00B5005A">
        <w:t>Однако можно ли считать ее самостоятельной?</w:t>
      </w:r>
    </w:p>
    <w:p w14:paraId="1970FD35" w14:textId="77777777" w:rsidR="00B61A06" w:rsidRPr="00B5005A" w:rsidRDefault="00B61A06" w:rsidP="00B61A06">
      <w:pPr>
        <w:pStyle w:val="aff8"/>
        <w:spacing w:before="0" w:beforeAutospacing="0" w:after="0" w:afterAutospacing="0"/>
        <w:ind w:firstLine="709"/>
        <w:jc w:val="both"/>
      </w:pPr>
      <w:r w:rsidRPr="00B5005A">
        <w:t>Существовала бы экология без химии, без биологии, без геологических наук? Смогла бы она обойтись без экономической, юридической и технической составляющей? Вряд ли. Однако кое-что мы все-таки упускаем. Для того, чтобы в этом разобраться, для начала нужно ответить на вопрос.</w:t>
      </w:r>
    </w:p>
    <w:p w14:paraId="1EAE9E11" w14:textId="77777777" w:rsidR="00B61A06" w:rsidRPr="00B5005A" w:rsidRDefault="00B61A06" w:rsidP="00B61A06">
      <w:pPr>
        <w:pStyle w:val="aff8"/>
        <w:spacing w:before="0" w:beforeAutospacing="0" w:after="0" w:afterAutospacing="0"/>
        <w:ind w:firstLine="709"/>
        <w:jc w:val="both"/>
      </w:pPr>
      <w:r w:rsidRPr="00B5005A">
        <w:t>Чем же занимается экология?</w:t>
      </w:r>
    </w:p>
    <w:p w14:paraId="2BF2B46A" w14:textId="77777777" w:rsidR="00B61A06" w:rsidRPr="00B5005A" w:rsidRDefault="00B61A06" w:rsidP="00B61A06">
      <w:pPr>
        <w:pStyle w:val="aff8"/>
        <w:spacing w:before="0" w:beforeAutospacing="0" w:after="0" w:afterAutospacing="0"/>
        <w:ind w:firstLine="709"/>
        <w:jc w:val="both"/>
      </w:pPr>
      <w:r w:rsidRPr="00B5005A">
        <w:t xml:space="preserve">К настоящему времени экология вышла за рамки собственно биологии и превратилась в междисциплинарную науку, изучающую сложнейшие </w:t>
      </w:r>
      <w:r w:rsidRPr="00B5005A">
        <w:rPr>
          <w:rStyle w:val="ab"/>
          <w:rFonts w:eastAsia="Calibri"/>
          <w:b w:val="0"/>
          <w:bCs/>
        </w:rPr>
        <w:t>проблемы взаимодействия человека с окружающей средой [1].</w:t>
      </w:r>
    </w:p>
    <w:p w14:paraId="19000FDE" w14:textId="77777777" w:rsidR="00B61A06" w:rsidRPr="00B5005A" w:rsidRDefault="00B61A06" w:rsidP="00B61A06">
      <w:pPr>
        <w:pStyle w:val="aff8"/>
        <w:spacing w:before="0" w:beforeAutospacing="0" w:after="0" w:afterAutospacing="0"/>
        <w:ind w:firstLine="709"/>
        <w:jc w:val="both"/>
      </w:pPr>
      <w:r w:rsidRPr="00B5005A">
        <w:rPr>
          <w:rStyle w:val="ab"/>
          <w:rFonts w:eastAsia="Calibri"/>
          <w:b w:val="0"/>
          <w:bCs/>
        </w:rPr>
        <w:t>Но одной из основных проблем самой экологии, как ни странно, становится взаимодействие человека с человеком.</w:t>
      </w:r>
    </w:p>
    <w:p w14:paraId="326D6475" w14:textId="77777777" w:rsidR="00B61A06" w:rsidRPr="00B5005A" w:rsidRDefault="00B61A06" w:rsidP="00B61A06">
      <w:pPr>
        <w:pStyle w:val="aff8"/>
        <w:spacing w:before="0" w:beforeAutospacing="0" w:after="0" w:afterAutospacing="0"/>
        <w:ind w:firstLine="709"/>
        <w:jc w:val="both"/>
      </w:pPr>
      <w:r w:rsidRPr="00B5005A">
        <w:rPr>
          <w:rStyle w:val="ab"/>
          <w:rFonts w:eastAsia="Calibri"/>
          <w:b w:val="0"/>
          <w:bCs/>
        </w:rPr>
        <w:t>Тут вступают в роль социальные науки, и отрасли их, помогающие структурировать, упорядочить и упростить ту часть работы эколога, которая базируется на общественно-социальных началах.</w:t>
      </w:r>
    </w:p>
    <w:p w14:paraId="29B3A7CF" w14:textId="77777777" w:rsidR="00B61A06" w:rsidRPr="00B5005A" w:rsidRDefault="00B61A06" w:rsidP="00B61A06">
      <w:pPr>
        <w:pStyle w:val="aff8"/>
        <w:spacing w:before="0" w:beforeAutospacing="0" w:after="0" w:afterAutospacing="0"/>
        <w:ind w:firstLine="709"/>
        <w:jc w:val="both"/>
      </w:pPr>
      <w:r w:rsidRPr="00B5005A">
        <w:rPr>
          <w:rStyle w:val="ab"/>
          <w:rFonts w:eastAsia="Calibri"/>
          <w:b w:val="0"/>
          <w:bCs/>
        </w:rPr>
        <w:t>Донести нужную информацию, собрать статистику, убедить принимать участие в совместной деятельности, и в конце концов, совместными усилиями менять привычный порядок вещей. Приходится применять социальные инструменты так же часто, как применяется техника в полевых работах или в лаборатории.</w:t>
      </w:r>
    </w:p>
    <w:p w14:paraId="6C3978BA" w14:textId="77777777" w:rsidR="00B61A06" w:rsidRPr="00B5005A" w:rsidRDefault="00B61A06" w:rsidP="00B61A06">
      <w:pPr>
        <w:pStyle w:val="aff8"/>
        <w:spacing w:before="0" w:beforeAutospacing="0" w:after="0" w:afterAutospacing="0"/>
        <w:ind w:firstLine="709"/>
        <w:jc w:val="both"/>
      </w:pPr>
      <w:r w:rsidRPr="00B5005A">
        <w:rPr>
          <w:rStyle w:val="ab"/>
          <w:rFonts w:eastAsia="Calibri"/>
          <w:b w:val="0"/>
          <w:bCs/>
        </w:rPr>
        <w:t>Не говоря уже о таком немаловажном факторе, как связь между самими же специалистами одной профессии. Обмен знаниями, опытом, кооперация в общих вопросах, все это в значительной степени ускоряет и упрощает работу, ведь мы говорим о постоянном введении новых методик, технологий, и современных решений.</w:t>
      </w:r>
    </w:p>
    <w:p w14:paraId="73D9712D" w14:textId="77777777" w:rsidR="00B61A06" w:rsidRPr="00B5005A" w:rsidRDefault="00B61A06" w:rsidP="00B61A06">
      <w:pPr>
        <w:pStyle w:val="aff8"/>
        <w:spacing w:before="0" w:beforeAutospacing="0" w:after="0" w:afterAutospacing="0"/>
        <w:ind w:firstLine="709"/>
        <w:jc w:val="both"/>
      </w:pPr>
      <w:r w:rsidRPr="00B5005A">
        <w:rPr>
          <w:rStyle w:val="ab"/>
          <w:rFonts w:eastAsia="Calibri"/>
          <w:b w:val="0"/>
          <w:bCs/>
        </w:rPr>
        <w:t>Кроме того, идеи и принципы современной экологии имеют мировоззренческий характер, поэтому экология связана не только с науками о человеке и культуре, но также с философией [2].</w:t>
      </w:r>
    </w:p>
    <w:p w14:paraId="77D7C40E" w14:textId="77777777" w:rsidR="00B61A06" w:rsidRPr="00B5005A" w:rsidRDefault="00B61A06" w:rsidP="00B61A06">
      <w:pPr>
        <w:pStyle w:val="aff8"/>
        <w:spacing w:before="0" w:beforeAutospacing="0" w:after="0" w:afterAutospacing="0"/>
        <w:ind w:firstLine="709"/>
        <w:jc w:val="both"/>
        <w:rPr>
          <w:rStyle w:val="ab"/>
          <w:rFonts w:eastAsia="Calibri"/>
          <w:b w:val="0"/>
          <w:bCs/>
        </w:rPr>
      </w:pPr>
      <w:r w:rsidRPr="00B5005A">
        <w:rPr>
          <w:rStyle w:val="ab"/>
          <w:rFonts w:eastAsia="Calibri"/>
          <w:b w:val="0"/>
          <w:bCs/>
        </w:rPr>
        <w:t>Так же, поскольку экологи решают вопросы управления качеством окружающей среды, система их работы должна иметь надежный правовой механизм, который бы обеспечивал реализацию научно обоснованных принципов рационального природопользования.</w:t>
      </w:r>
    </w:p>
    <w:p w14:paraId="2B893EE7" w14:textId="77777777" w:rsidR="00B61A06" w:rsidRPr="00B5005A" w:rsidRDefault="00B61A06" w:rsidP="00B61A06">
      <w:pPr>
        <w:pStyle w:val="aff8"/>
        <w:spacing w:before="0" w:beforeAutospacing="0" w:after="0" w:afterAutospacing="0"/>
        <w:ind w:firstLine="709"/>
        <w:jc w:val="both"/>
      </w:pPr>
      <w:r w:rsidRPr="00B5005A">
        <w:rPr>
          <w:rStyle w:val="ab"/>
          <w:rFonts w:eastAsia="Calibri"/>
          <w:b w:val="0"/>
          <w:bCs/>
        </w:rPr>
        <w:t>Разработка такого механизма относится к компетенции юридической науки, вернее той ее части, которая занимается вопросами правового регулирования общественных отношений в сфере природопользования и охраны природы [3].</w:t>
      </w:r>
    </w:p>
    <w:p w14:paraId="4B3EFA76" w14:textId="77777777" w:rsidR="00B61A06" w:rsidRPr="00B5005A" w:rsidRDefault="00B61A06" w:rsidP="00B61A06">
      <w:pPr>
        <w:pStyle w:val="aff8"/>
        <w:spacing w:before="0" w:beforeAutospacing="0" w:after="0" w:afterAutospacing="0"/>
        <w:ind w:firstLine="709"/>
        <w:jc w:val="both"/>
        <w:rPr>
          <w:rStyle w:val="ab"/>
          <w:rFonts w:eastAsia="Calibri"/>
          <w:b w:val="0"/>
          <w:bCs/>
        </w:rPr>
      </w:pPr>
      <w:r w:rsidRPr="00B5005A">
        <w:rPr>
          <w:rStyle w:val="ab"/>
          <w:rFonts w:eastAsia="Calibri"/>
          <w:b w:val="0"/>
          <w:bCs/>
        </w:rPr>
        <w:t>Таким образом, экология на сегодняшний день является обширной междисциплинарной наукой и базируется на гуманитарно-социальных науках в не меньшей степени, чем на химии, биологии или естествознании.</w:t>
      </w:r>
    </w:p>
    <w:p w14:paraId="4A1B52D7" w14:textId="77777777" w:rsidR="00B61A06" w:rsidRPr="00B5005A" w:rsidRDefault="00B61A06" w:rsidP="00B61A06">
      <w:pPr>
        <w:pStyle w:val="aff8"/>
        <w:spacing w:before="0" w:beforeAutospacing="0" w:after="0" w:afterAutospacing="0"/>
        <w:ind w:firstLine="709"/>
        <w:jc w:val="both"/>
      </w:pPr>
      <w:r w:rsidRPr="00B5005A">
        <w:rPr>
          <w:rStyle w:val="ab"/>
          <w:rFonts w:eastAsia="Calibri"/>
          <w:b w:val="0"/>
          <w:bCs/>
        </w:rPr>
        <w:t>И развитие ее в дальнейшем будет в значительной мере зависеть не только от них, но и от развития технического прогресса, смены актуального оснащения.</w:t>
      </w:r>
    </w:p>
    <w:p w14:paraId="1545D102" w14:textId="77777777" w:rsidR="00B61A06" w:rsidRPr="00B5005A" w:rsidRDefault="00B61A06" w:rsidP="00B61A06">
      <w:pPr>
        <w:pStyle w:val="aff8"/>
        <w:spacing w:before="0" w:beforeAutospacing="0" w:after="0" w:afterAutospacing="0"/>
        <w:ind w:firstLine="709"/>
        <w:jc w:val="both"/>
        <w:rPr>
          <w:rStyle w:val="ab"/>
          <w:rFonts w:eastAsia="Calibri"/>
          <w:b w:val="0"/>
          <w:bCs/>
        </w:rPr>
      </w:pPr>
      <w:r w:rsidRPr="00B5005A">
        <w:rPr>
          <w:rStyle w:val="ab"/>
          <w:rFonts w:eastAsia="Calibri"/>
          <w:b w:val="0"/>
          <w:bCs/>
        </w:rPr>
        <w:t>Профессия, так или иначе, будет меняться под влиянием правового законодательства, обновляться с появлением новых, более современных и эффективных социальных и инструментов, но влияние на нее как естественно-научных, так и социально-гуманитарных наук останется неизменным.</w:t>
      </w:r>
    </w:p>
    <w:p w14:paraId="326FF778" w14:textId="073E8FE2" w:rsidR="00B61A06" w:rsidRPr="00B5005A" w:rsidRDefault="00B61A06" w:rsidP="00B61A06">
      <w:pPr>
        <w:pStyle w:val="aff8"/>
        <w:spacing w:before="0" w:beforeAutospacing="0" w:after="0" w:afterAutospacing="0"/>
        <w:ind w:firstLine="709"/>
        <w:jc w:val="both"/>
        <w:rPr>
          <w:rStyle w:val="ab"/>
          <w:rFonts w:eastAsia="Calibri"/>
          <w:b w:val="0"/>
          <w:bCs/>
        </w:rPr>
      </w:pPr>
      <w:r w:rsidRPr="00B5005A">
        <w:rPr>
          <w:rStyle w:val="ab"/>
          <w:rFonts w:eastAsia="Calibri"/>
          <w:b w:val="0"/>
          <w:bCs/>
        </w:rPr>
        <w:t xml:space="preserve">Объективной предпосылкой междисциплинарного подхода является интеграция. Межпредметные связи в профессиональном обучении являются выражением процессов, происходящих в науке и в жизни современного общества. Эти связи играют важную роль в формировании профессиональных компетенций, в повышении практической и теоретической подготовки студентов по специальности </w:t>
      </w:r>
      <w:r w:rsidR="007E2377">
        <w:rPr>
          <w:rStyle w:val="ab"/>
          <w:rFonts w:eastAsia="Calibri"/>
          <w:b w:val="0"/>
          <w:bCs/>
        </w:rPr>
        <w:t>«</w:t>
      </w:r>
      <w:r w:rsidRPr="00B5005A">
        <w:rPr>
          <w:rStyle w:val="ab"/>
          <w:rFonts w:eastAsia="Calibri"/>
          <w:b w:val="0"/>
          <w:bCs/>
        </w:rPr>
        <w:t>Эколог</w:t>
      </w:r>
      <w:r w:rsidR="007E2377">
        <w:rPr>
          <w:rStyle w:val="ab"/>
          <w:rFonts w:eastAsia="Calibri"/>
          <w:b w:val="0"/>
          <w:bCs/>
        </w:rPr>
        <w:t>»</w:t>
      </w:r>
      <w:r w:rsidRPr="00B5005A">
        <w:rPr>
          <w:rStyle w:val="ab"/>
          <w:rFonts w:eastAsia="Calibri"/>
          <w:b w:val="0"/>
          <w:bCs/>
        </w:rPr>
        <w:t xml:space="preserve"> [4].</w:t>
      </w:r>
    </w:p>
    <w:p w14:paraId="134FD9BA" w14:textId="77777777" w:rsidR="00B61A06" w:rsidRPr="00B5005A" w:rsidRDefault="00B61A06" w:rsidP="00B61A06">
      <w:pPr>
        <w:pStyle w:val="aff8"/>
        <w:spacing w:before="0" w:beforeAutospacing="0" w:after="0" w:afterAutospacing="0"/>
        <w:jc w:val="center"/>
        <w:rPr>
          <w:b/>
        </w:rPr>
      </w:pPr>
    </w:p>
    <w:p w14:paraId="0F874120" w14:textId="73AD05AC" w:rsidR="00B61A06" w:rsidRPr="00B5005A" w:rsidRDefault="00B61A06" w:rsidP="00B61A06">
      <w:pPr>
        <w:pStyle w:val="aff8"/>
        <w:shd w:val="clear" w:color="auto" w:fill="FFFFFF"/>
        <w:tabs>
          <w:tab w:val="left" w:pos="1134"/>
        </w:tabs>
        <w:spacing w:before="0" w:beforeAutospacing="0" w:after="0" w:afterAutospacing="0"/>
        <w:ind w:firstLine="709"/>
        <w:jc w:val="center"/>
        <w:rPr>
          <w:b/>
        </w:rPr>
      </w:pPr>
      <w:r w:rsidRPr="00B5005A">
        <w:rPr>
          <w:b/>
        </w:rPr>
        <w:t>Список источников и литературы</w:t>
      </w:r>
    </w:p>
    <w:p w14:paraId="0489F3E2" w14:textId="77777777" w:rsidR="00B61A06" w:rsidRPr="00B5005A" w:rsidRDefault="00B61A06" w:rsidP="00B61A06">
      <w:pPr>
        <w:pStyle w:val="ac"/>
        <w:spacing w:before="0" w:beforeAutospacing="0" w:after="0" w:afterAutospacing="0"/>
      </w:pPr>
    </w:p>
    <w:p w14:paraId="02B823B5" w14:textId="2EA8761B" w:rsidR="00B61A06" w:rsidRPr="00B5005A" w:rsidRDefault="00B61A06" w:rsidP="00B61A06">
      <w:pPr>
        <w:pStyle w:val="aff8"/>
        <w:spacing w:before="0" w:beforeAutospacing="0" w:after="0" w:afterAutospacing="0"/>
        <w:ind w:firstLine="709"/>
        <w:jc w:val="both"/>
      </w:pPr>
      <w:r w:rsidRPr="00B5005A">
        <w:t>1. Калыгин, В.Г. Промышленная экология / В.Г. Калыгин.</w:t>
      </w:r>
      <w:r w:rsidR="007E2377">
        <w:t xml:space="preserve"> – </w:t>
      </w:r>
      <w:r w:rsidRPr="00B5005A">
        <w:t>М.: Academia, 2015.</w:t>
      </w:r>
      <w:r w:rsidR="007E2377">
        <w:t xml:space="preserve"> – </w:t>
      </w:r>
      <w:r w:rsidRPr="00B5005A">
        <w:t>384 c.</w:t>
      </w:r>
      <w:r w:rsidR="00731782">
        <w:t xml:space="preserve"> – Текст: непосредственный;</w:t>
      </w:r>
    </w:p>
    <w:p w14:paraId="6D3E8C53" w14:textId="35748EC8" w:rsidR="00B61A06" w:rsidRPr="00B5005A" w:rsidRDefault="00731782" w:rsidP="00B61A06">
      <w:pPr>
        <w:pStyle w:val="aff8"/>
        <w:spacing w:before="0" w:beforeAutospacing="0" w:after="0" w:afterAutospacing="0"/>
        <w:ind w:firstLine="709"/>
        <w:jc w:val="both"/>
      </w:pPr>
      <w:r>
        <w:rPr>
          <w:rStyle w:val="ab"/>
          <w:rFonts w:eastAsia="Calibri"/>
          <w:b w:val="0"/>
          <w:bCs/>
        </w:rPr>
        <w:t>2.</w:t>
      </w:r>
      <w:r w:rsidR="00B61A06" w:rsidRPr="00B5005A">
        <w:rPr>
          <w:rStyle w:val="ab"/>
          <w:rFonts w:eastAsia="Calibri"/>
          <w:b w:val="0"/>
          <w:bCs/>
        </w:rPr>
        <w:t>Правовые вопросы экологии</w:t>
      </w:r>
      <w:r>
        <w:rPr>
          <w:rStyle w:val="ab"/>
          <w:rFonts w:eastAsia="Calibri"/>
          <w:b w:val="0"/>
          <w:bCs/>
        </w:rPr>
        <w:t>: Лекция 7.</w:t>
      </w:r>
      <w:r w:rsidR="00BD1225">
        <w:rPr>
          <w:rStyle w:val="ab"/>
          <w:rFonts w:eastAsia="Calibri"/>
          <w:b w:val="0"/>
          <w:bCs/>
        </w:rPr>
        <w:t xml:space="preserve"> – </w:t>
      </w:r>
      <w:r w:rsidR="00B61A06" w:rsidRPr="00B5005A">
        <w:rPr>
          <w:rStyle w:val="ab"/>
          <w:rFonts w:eastAsia="Calibri"/>
          <w:b w:val="0"/>
          <w:bCs/>
        </w:rPr>
        <w:t xml:space="preserve">URL: </w:t>
      </w:r>
      <w:hyperlink r:id="rId179" w:history="1">
        <w:r w:rsidRPr="002457B6">
          <w:rPr>
            <w:rStyle w:val="ae"/>
            <w:rFonts w:eastAsia="Calibri"/>
            <w:bCs/>
          </w:rPr>
          <w:t>https://studentopedia.ru/ekologiya/pravovie-voprosi-ekologii--rol-yurisprudencii-v-regulirovanii-vzaimodejstviya-mezhdu-obshestvom-i.html</w:t>
        </w:r>
      </w:hyperlink>
      <w:r>
        <w:t>. – Текст: электронный;</w:t>
      </w:r>
    </w:p>
    <w:p w14:paraId="139A477D" w14:textId="7BB24C50" w:rsidR="00B61A06" w:rsidRPr="00B5005A" w:rsidRDefault="00B61A06" w:rsidP="00B61A06">
      <w:pPr>
        <w:pStyle w:val="aff8"/>
        <w:spacing w:before="0" w:beforeAutospacing="0" w:after="0" w:afterAutospacing="0"/>
        <w:ind w:firstLine="709"/>
        <w:jc w:val="both"/>
      </w:pPr>
      <w:r w:rsidRPr="00B5005A">
        <w:t xml:space="preserve">3. Семенова, И.В. Промышленная экология: </w:t>
      </w:r>
      <w:r w:rsidR="00731782">
        <w:t>у</w:t>
      </w:r>
      <w:r w:rsidRPr="00B5005A">
        <w:t>чебное пособие / И.В. Семенова.</w:t>
      </w:r>
      <w:r w:rsidR="007E2377">
        <w:t xml:space="preserve"> – </w:t>
      </w:r>
      <w:r w:rsidRPr="00B5005A">
        <w:t>М.: Академия, 2014.</w:t>
      </w:r>
      <w:r w:rsidR="007E2377">
        <w:t xml:space="preserve"> – </w:t>
      </w:r>
      <w:r w:rsidRPr="00B5005A">
        <w:t>288 c.</w:t>
      </w:r>
      <w:r w:rsidR="00731782">
        <w:t xml:space="preserve"> – Текст: непосредственный;</w:t>
      </w:r>
    </w:p>
    <w:p w14:paraId="20B55037" w14:textId="292FC39D" w:rsidR="00B61A06" w:rsidRPr="00B5005A" w:rsidRDefault="00B61A06" w:rsidP="00B61A06">
      <w:pPr>
        <w:pStyle w:val="aff8"/>
        <w:spacing w:before="0" w:beforeAutospacing="0" w:after="0" w:afterAutospacing="0"/>
        <w:ind w:firstLine="709"/>
        <w:jc w:val="both"/>
      </w:pPr>
      <w:r w:rsidRPr="00B5005A">
        <w:t xml:space="preserve">4. Ясовеев, М.Г. Промышленная экология: </w:t>
      </w:r>
      <w:r w:rsidR="00731782">
        <w:t>у</w:t>
      </w:r>
      <w:r w:rsidRPr="00B5005A">
        <w:t>чебное пособие / М.Г. Ясовеев, Э.В. Какарека, Н.С. Шевцова.</w:t>
      </w:r>
      <w:r w:rsidR="007E2377">
        <w:t xml:space="preserve"> – </w:t>
      </w:r>
      <w:r w:rsidRPr="00B5005A">
        <w:t>М.: Инфра-М, 2015.</w:t>
      </w:r>
      <w:r w:rsidR="007E2377">
        <w:t xml:space="preserve"> – </w:t>
      </w:r>
      <w:r w:rsidRPr="00B5005A">
        <w:t>16 c.</w:t>
      </w:r>
      <w:r w:rsidR="00731782">
        <w:t xml:space="preserve"> – Текст: непосредственный.</w:t>
      </w:r>
    </w:p>
    <w:p w14:paraId="2CD976A9" w14:textId="77777777" w:rsidR="00B61A06" w:rsidRPr="00B5005A" w:rsidRDefault="00B61A06" w:rsidP="00C72635">
      <w:pPr>
        <w:tabs>
          <w:tab w:val="num" w:pos="360"/>
        </w:tabs>
        <w:spacing w:after="0"/>
        <w:ind w:firstLine="709"/>
        <w:jc w:val="both"/>
        <w:rPr>
          <w:rFonts w:ascii="Times New Roman" w:hAnsi="Times New Roman" w:cs="Times New Roman"/>
          <w:sz w:val="24"/>
          <w:szCs w:val="24"/>
          <w:lang w:val="kk-KZ"/>
        </w:rPr>
      </w:pPr>
    </w:p>
    <w:p w14:paraId="13F9DD9C" w14:textId="77777777" w:rsidR="00B61A06" w:rsidRPr="00B5005A" w:rsidRDefault="00B61A06" w:rsidP="00C72635">
      <w:pPr>
        <w:tabs>
          <w:tab w:val="num" w:pos="360"/>
        </w:tabs>
        <w:spacing w:after="0"/>
        <w:ind w:firstLine="709"/>
        <w:jc w:val="both"/>
        <w:rPr>
          <w:rFonts w:ascii="Times New Roman" w:hAnsi="Times New Roman" w:cs="Times New Roman"/>
          <w:sz w:val="24"/>
          <w:szCs w:val="24"/>
          <w:lang w:val="kk-KZ"/>
        </w:rPr>
      </w:pPr>
    </w:p>
    <w:p w14:paraId="5D7D20F7" w14:textId="77777777" w:rsidR="00B61A06" w:rsidRPr="00B5005A" w:rsidRDefault="00B61A06" w:rsidP="00C72635">
      <w:pPr>
        <w:tabs>
          <w:tab w:val="num" w:pos="360"/>
        </w:tabs>
        <w:spacing w:after="0"/>
        <w:ind w:firstLine="709"/>
        <w:jc w:val="both"/>
        <w:rPr>
          <w:rFonts w:ascii="Times New Roman" w:hAnsi="Times New Roman" w:cs="Times New Roman"/>
          <w:sz w:val="24"/>
          <w:szCs w:val="24"/>
          <w:lang w:val="kk-KZ"/>
        </w:rPr>
      </w:pPr>
    </w:p>
    <w:p w14:paraId="4403067A" w14:textId="77777777" w:rsidR="00A24518" w:rsidRDefault="00A24518">
      <w:pPr>
        <w:rPr>
          <w:rFonts w:ascii="Times New Roman" w:hAnsi="Times New Roman" w:cs="Times New Roman"/>
          <w:b/>
          <w:i/>
          <w:sz w:val="24"/>
          <w:szCs w:val="24"/>
        </w:rPr>
      </w:pPr>
      <w:r>
        <w:rPr>
          <w:rFonts w:ascii="Times New Roman" w:hAnsi="Times New Roman" w:cs="Times New Roman"/>
          <w:b/>
          <w:i/>
          <w:sz w:val="24"/>
          <w:szCs w:val="24"/>
        </w:rPr>
        <w:br w:type="page"/>
      </w:r>
    </w:p>
    <w:p w14:paraId="1EF75D12" w14:textId="5799D812" w:rsidR="00201429" w:rsidRPr="00B5005A" w:rsidRDefault="00201429" w:rsidP="00201429">
      <w:pPr>
        <w:spacing w:after="0" w:line="240" w:lineRule="auto"/>
        <w:ind w:left="4253"/>
        <w:rPr>
          <w:rFonts w:ascii="Times New Roman" w:hAnsi="Times New Roman" w:cs="Times New Roman"/>
          <w:b/>
          <w:i/>
          <w:sz w:val="24"/>
          <w:szCs w:val="24"/>
        </w:rPr>
      </w:pPr>
      <w:r w:rsidRPr="00B5005A">
        <w:rPr>
          <w:rFonts w:ascii="Times New Roman" w:hAnsi="Times New Roman" w:cs="Times New Roman"/>
          <w:b/>
          <w:i/>
          <w:sz w:val="24"/>
          <w:szCs w:val="24"/>
        </w:rPr>
        <w:t xml:space="preserve">Моруженко А.Е., </w:t>
      </w:r>
      <w:r w:rsidRPr="00B5005A">
        <w:rPr>
          <w:rFonts w:ascii="Times New Roman" w:hAnsi="Times New Roman" w:cs="Times New Roman"/>
          <w:bCs/>
          <w:i/>
          <w:sz w:val="24"/>
          <w:szCs w:val="24"/>
        </w:rPr>
        <w:t>обучающ</w:t>
      </w:r>
      <w:r w:rsidR="00C41CFC" w:rsidRPr="00B5005A">
        <w:rPr>
          <w:rFonts w:ascii="Times New Roman" w:hAnsi="Times New Roman" w:cs="Times New Roman"/>
          <w:bCs/>
          <w:i/>
          <w:sz w:val="24"/>
          <w:szCs w:val="24"/>
        </w:rPr>
        <w:t>аяся</w:t>
      </w:r>
    </w:p>
    <w:p w14:paraId="5C49C4B4" w14:textId="77777777" w:rsidR="00201429" w:rsidRPr="00B5005A" w:rsidRDefault="00201429" w:rsidP="00201429">
      <w:pPr>
        <w:spacing w:after="0" w:line="240" w:lineRule="auto"/>
        <w:ind w:left="4253"/>
        <w:rPr>
          <w:rFonts w:ascii="Times New Roman" w:hAnsi="Times New Roman" w:cs="Times New Roman"/>
          <w:b/>
          <w:sz w:val="24"/>
          <w:szCs w:val="24"/>
        </w:rPr>
      </w:pPr>
      <w:r w:rsidRPr="00B5005A">
        <w:rPr>
          <w:rFonts w:ascii="Times New Roman" w:hAnsi="Times New Roman" w:cs="Times New Roman"/>
          <w:b/>
          <w:i/>
          <w:sz w:val="24"/>
          <w:szCs w:val="24"/>
        </w:rPr>
        <w:t>Науч. рук. Меркулова О.О.,</w:t>
      </w:r>
      <w:r w:rsidRPr="00B5005A">
        <w:rPr>
          <w:rFonts w:ascii="Times New Roman" w:hAnsi="Times New Roman" w:cs="Times New Roman"/>
          <w:i/>
          <w:sz w:val="24"/>
          <w:szCs w:val="24"/>
        </w:rPr>
        <w:t xml:space="preserve"> </w:t>
      </w:r>
      <w:r w:rsidRPr="00B5005A">
        <w:rPr>
          <w:rFonts w:ascii="Times New Roman" w:eastAsia="Calibri" w:hAnsi="Times New Roman" w:cs="Times New Roman"/>
          <w:i/>
          <w:sz w:val="24"/>
          <w:szCs w:val="24"/>
        </w:rPr>
        <w:t xml:space="preserve">преподаватель </w:t>
      </w:r>
      <w:r w:rsidRPr="00B5005A">
        <w:rPr>
          <w:rFonts w:ascii="Times New Roman" w:hAnsi="Times New Roman" w:cs="Times New Roman"/>
          <w:i/>
          <w:sz w:val="24"/>
          <w:szCs w:val="24"/>
        </w:rPr>
        <w:t>ГБПОУ ГТМАУ, г. Георгиевск</w:t>
      </w:r>
      <w:r w:rsidRPr="00B5005A">
        <w:rPr>
          <w:rFonts w:ascii="Times New Roman" w:hAnsi="Times New Roman" w:cs="Times New Roman"/>
          <w:b/>
          <w:sz w:val="24"/>
          <w:szCs w:val="24"/>
        </w:rPr>
        <w:t xml:space="preserve"> </w:t>
      </w:r>
    </w:p>
    <w:p w14:paraId="0A6709A2" w14:textId="77777777" w:rsidR="00201429" w:rsidRPr="00B5005A" w:rsidRDefault="00201429" w:rsidP="00201429">
      <w:pPr>
        <w:spacing w:after="0" w:line="240" w:lineRule="auto"/>
        <w:ind w:firstLine="709"/>
        <w:jc w:val="center"/>
        <w:rPr>
          <w:rFonts w:ascii="Times New Roman" w:hAnsi="Times New Roman" w:cs="Times New Roman"/>
          <w:b/>
          <w:sz w:val="24"/>
          <w:szCs w:val="24"/>
        </w:rPr>
      </w:pPr>
    </w:p>
    <w:p w14:paraId="69D5D82D" w14:textId="77777777" w:rsidR="00201429" w:rsidRPr="00B5005A" w:rsidRDefault="00201429" w:rsidP="00201429">
      <w:pPr>
        <w:spacing w:after="0" w:line="240" w:lineRule="auto"/>
        <w:ind w:firstLine="709"/>
        <w:jc w:val="center"/>
        <w:rPr>
          <w:rFonts w:ascii="Times New Roman" w:hAnsi="Times New Roman" w:cs="Times New Roman"/>
          <w:b/>
          <w:sz w:val="24"/>
          <w:szCs w:val="24"/>
        </w:rPr>
      </w:pPr>
    </w:p>
    <w:p w14:paraId="7C43260B" w14:textId="77777777" w:rsidR="00201429" w:rsidRPr="00B5005A" w:rsidRDefault="00201429" w:rsidP="00201429">
      <w:pPr>
        <w:spacing w:after="0" w:line="240" w:lineRule="auto"/>
        <w:ind w:firstLine="709"/>
        <w:jc w:val="center"/>
        <w:rPr>
          <w:rFonts w:ascii="Times New Roman" w:hAnsi="Times New Roman" w:cs="Times New Roman"/>
          <w:b/>
          <w:sz w:val="24"/>
          <w:szCs w:val="24"/>
        </w:rPr>
      </w:pPr>
    </w:p>
    <w:p w14:paraId="42416F06" w14:textId="2C306989" w:rsidR="00B61A06" w:rsidRPr="00B5005A" w:rsidRDefault="007E2377" w:rsidP="00201429">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w:t>
      </w:r>
      <w:r w:rsidR="00201429" w:rsidRPr="00B5005A">
        <w:rPr>
          <w:rFonts w:ascii="Times New Roman" w:hAnsi="Times New Roman" w:cs="Times New Roman"/>
          <w:b/>
          <w:sz w:val="24"/>
          <w:szCs w:val="24"/>
        </w:rPr>
        <w:t>Я ТОЛЬКО СТИХ, Я ТОЛЬКО ДУША…</w:t>
      </w:r>
      <w:r>
        <w:rPr>
          <w:rFonts w:ascii="Times New Roman" w:hAnsi="Times New Roman" w:cs="Times New Roman"/>
          <w:b/>
          <w:sz w:val="24"/>
          <w:szCs w:val="24"/>
        </w:rPr>
        <w:t>»</w:t>
      </w:r>
      <w:r w:rsidR="00201429" w:rsidRPr="00B5005A">
        <w:rPr>
          <w:rFonts w:ascii="Times New Roman" w:hAnsi="Times New Roman" w:cs="Times New Roman"/>
          <w:b/>
          <w:sz w:val="24"/>
          <w:szCs w:val="24"/>
        </w:rPr>
        <w:t xml:space="preserve"> (ЛЮБОВНАЯ ЛИРИКА В ТВОРЧЕСТВЕ В.В. МАЯКОВСКОГО)</w:t>
      </w:r>
    </w:p>
    <w:p w14:paraId="1303AB21" w14:textId="77777777" w:rsidR="00201429" w:rsidRPr="00B5005A" w:rsidRDefault="00201429" w:rsidP="00201429">
      <w:pPr>
        <w:spacing w:after="0" w:line="240" w:lineRule="auto"/>
        <w:ind w:firstLine="709"/>
        <w:jc w:val="center"/>
        <w:rPr>
          <w:rFonts w:ascii="Times New Roman" w:hAnsi="Times New Roman" w:cs="Times New Roman"/>
          <w:b/>
          <w:sz w:val="24"/>
          <w:szCs w:val="24"/>
        </w:rPr>
      </w:pPr>
    </w:p>
    <w:p w14:paraId="634CFEC9" w14:textId="77777777"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Маяковский оставил нам многообразное наследие (стихотворения, поэмы, пьесы, киносценарии, статьи…), которое по сей день привлекает внимание исследователей. Однако их оценки порой настолько расходятся, что очень сильно усложняет восприятие творчества поэта. </w:t>
      </w:r>
    </w:p>
    <w:p w14:paraId="1BD75B69" w14:textId="34317000"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Произведения Маяковского, в зависимости рот эстетических ориентиров и пристрастий читателя, могут нравит</w:t>
      </w:r>
      <w:r w:rsidR="00201429" w:rsidRPr="00B5005A">
        <w:rPr>
          <w:rFonts w:ascii="Times New Roman" w:hAnsi="Times New Roman" w:cs="Times New Roman"/>
          <w:sz w:val="24"/>
          <w:szCs w:val="24"/>
        </w:rPr>
        <w:t>ь</w:t>
      </w:r>
      <w:r w:rsidRPr="00B5005A">
        <w:rPr>
          <w:rFonts w:ascii="Times New Roman" w:hAnsi="Times New Roman" w:cs="Times New Roman"/>
          <w:sz w:val="24"/>
          <w:szCs w:val="24"/>
        </w:rPr>
        <w:t xml:space="preserve">ся или не нравиться, но они никого не оставляют равнодушными. </w:t>
      </w:r>
    </w:p>
    <w:p w14:paraId="2FDA7E52" w14:textId="69232A29"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При изучении поэзии Маяковского чаще всего останавливаются на его гражданских, патриотических и философских аспектах. Это вполне закономерно, ведь поэт был одним из самых ярких </w:t>
      </w:r>
      <w:r w:rsidR="007E2377">
        <w:rPr>
          <w:rFonts w:ascii="Times New Roman" w:hAnsi="Times New Roman" w:cs="Times New Roman"/>
          <w:sz w:val="24"/>
          <w:szCs w:val="24"/>
        </w:rPr>
        <w:t>«</w:t>
      </w:r>
      <w:r w:rsidRPr="00B5005A">
        <w:rPr>
          <w:rFonts w:ascii="Times New Roman" w:hAnsi="Times New Roman" w:cs="Times New Roman"/>
          <w:sz w:val="24"/>
          <w:szCs w:val="24"/>
        </w:rPr>
        <w:t>голосов</w:t>
      </w:r>
      <w:r w:rsidR="007E2377">
        <w:rPr>
          <w:rFonts w:ascii="Times New Roman" w:hAnsi="Times New Roman" w:cs="Times New Roman"/>
          <w:sz w:val="24"/>
          <w:szCs w:val="24"/>
        </w:rPr>
        <w:t>»</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революции молодого советского государства.</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Но мне бы хотелось обратить внимание на то, что связующим элементом в творчестве Маяковского является любовь: </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Любовь </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это жизнь, это главное. От неё разворачиваются и стих и дела и всё пр. любовь </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это сердце всего. Если оно прекратит работу все остальное отмирает, делается лишним, ненужным. Но если сердце работает оно не может не проявляться во всем</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(из письма к Л. Брик 5 февраля 1923г.; пунктуация авторская) (ср. </w:t>
      </w:r>
      <w:r w:rsidRPr="00B5005A">
        <w:rPr>
          <w:rFonts w:ascii="Times New Roman" w:hAnsi="Times New Roman" w:cs="Times New Roman"/>
          <w:i/>
          <w:sz w:val="24"/>
          <w:szCs w:val="24"/>
        </w:rPr>
        <w:t>Любви я заждался</w:t>
      </w:r>
      <w:r w:rsidRPr="00B5005A">
        <w:rPr>
          <w:rFonts w:ascii="Times New Roman" w:hAnsi="Times New Roman" w:cs="Times New Roman"/>
          <w:sz w:val="24"/>
          <w:szCs w:val="24"/>
        </w:rPr>
        <w:t xml:space="preserve">. – </w:t>
      </w:r>
      <w:r w:rsidR="007E2377">
        <w:rPr>
          <w:rFonts w:ascii="Times New Roman" w:hAnsi="Times New Roman" w:cs="Times New Roman"/>
          <w:sz w:val="24"/>
          <w:szCs w:val="24"/>
        </w:rPr>
        <w:t>«</w:t>
      </w:r>
      <w:r w:rsidRPr="00B5005A">
        <w:rPr>
          <w:rFonts w:ascii="Times New Roman" w:hAnsi="Times New Roman" w:cs="Times New Roman"/>
          <w:sz w:val="24"/>
          <w:szCs w:val="24"/>
        </w:rPr>
        <w:t>Тамара и Демон</w:t>
      </w:r>
      <w:r w:rsidR="007E2377">
        <w:rPr>
          <w:rFonts w:ascii="Times New Roman" w:hAnsi="Times New Roman" w:cs="Times New Roman"/>
          <w:sz w:val="24"/>
          <w:szCs w:val="24"/>
        </w:rPr>
        <w:t>»</w:t>
      </w:r>
      <w:r w:rsidRPr="00B5005A">
        <w:rPr>
          <w:rFonts w:ascii="Times New Roman" w:hAnsi="Times New Roman" w:cs="Times New Roman"/>
          <w:sz w:val="24"/>
          <w:szCs w:val="24"/>
        </w:rPr>
        <w:t>; …</w:t>
      </w:r>
      <w:r w:rsidRPr="00B5005A">
        <w:rPr>
          <w:rFonts w:ascii="Times New Roman" w:hAnsi="Times New Roman" w:cs="Times New Roman"/>
          <w:i/>
          <w:sz w:val="24"/>
          <w:szCs w:val="24"/>
        </w:rPr>
        <w:t>Нам любовь гудит про то, что опять в работу пущен сердца выстывший мотор</w:t>
      </w:r>
      <w:r w:rsidRPr="00B5005A">
        <w:rPr>
          <w:rFonts w:ascii="Times New Roman" w:hAnsi="Times New Roman" w:cs="Times New Roman"/>
          <w:sz w:val="24"/>
          <w:szCs w:val="24"/>
        </w:rPr>
        <w:t xml:space="preserve">. – </w:t>
      </w:r>
      <w:r w:rsidR="007E2377">
        <w:rPr>
          <w:rFonts w:ascii="Times New Roman" w:hAnsi="Times New Roman" w:cs="Times New Roman"/>
          <w:sz w:val="24"/>
          <w:szCs w:val="24"/>
        </w:rPr>
        <w:t>«</w:t>
      </w:r>
      <w:r w:rsidRPr="00B5005A">
        <w:rPr>
          <w:rFonts w:ascii="Times New Roman" w:hAnsi="Times New Roman" w:cs="Times New Roman"/>
          <w:sz w:val="24"/>
          <w:szCs w:val="24"/>
        </w:rPr>
        <w:t>Письмо товарищу Кострову из Парижа о сущности любви</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6C2CEBF3" w14:textId="4559649F"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 месте любовной лирики в творчестве поэта свидетельствуют поэмы </w:t>
      </w:r>
      <w:r w:rsidR="007E2377">
        <w:rPr>
          <w:rFonts w:ascii="Times New Roman" w:hAnsi="Times New Roman" w:cs="Times New Roman"/>
          <w:sz w:val="24"/>
          <w:szCs w:val="24"/>
        </w:rPr>
        <w:t>«</w:t>
      </w:r>
      <w:r w:rsidRPr="00B5005A">
        <w:rPr>
          <w:rFonts w:ascii="Times New Roman" w:hAnsi="Times New Roman" w:cs="Times New Roman"/>
          <w:sz w:val="24"/>
          <w:szCs w:val="24"/>
        </w:rPr>
        <w:t>Облако в штанах</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Флейта – позвоночник</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Человек</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Люблю</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Про это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Они объединены между собой общностью лирического </w:t>
      </w:r>
      <w:r w:rsidR="007E2377">
        <w:rPr>
          <w:rFonts w:ascii="Times New Roman" w:hAnsi="Times New Roman" w:cs="Times New Roman"/>
          <w:sz w:val="24"/>
          <w:szCs w:val="24"/>
        </w:rPr>
        <w:t>«</w:t>
      </w:r>
      <w:r w:rsidRPr="00B5005A">
        <w:rPr>
          <w:rFonts w:ascii="Times New Roman" w:hAnsi="Times New Roman" w:cs="Times New Roman"/>
          <w:sz w:val="24"/>
          <w:szCs w:val="24"/>
        </w:rPr>
        <w:t>Я</w:t>
      </w:r>
      <w:r w:rsidR="007E2377">
        <w:rPr>
          <w:rFonts w:ascii="Times New Roman" w:hAnsi="Times New Roman" w:cs="Times New Roman"/>
          <w:sz w:val="24"/>
          <w:szCs w:val="24"/>
        </w:rPr>
        <w:t>»</w:t>
      </w:r>
      <w:r w:rsidRPr="00B5005A">
        <w:rPr>
          <w:rFonts w:ascii="Times New Roman" w:hAnsi="Times New Roman" w:cs="Times New Roman"/>
          <w:sz w:val="24"/>
          <w:szCs w:val="24"/>
        </w:rPr>
        <w:t>: неординарной личности, страдающей от неразделенной любви: … весь я сплошная невидаль, если каждое движение мое – огромное, необъяснимое чудо. (</w:t>
      </w:r>
      <w:r w:rsidR="007E2377">
        <w:rPr>
          <w:rFonts w:ascii="Times New Roman" w:hAnsi="Times New Roman" w:cs="Times New Roman"/>
          <w:sz w:val="24"/>
          <w:szCs w:val="24"/>
        </w:rPr>
        <w:t>«</w:t>
      </w:r>
      <w:r w:rsidRPr="00B5005A">
        <w:rPr>
          <w:rFonts w:ascii="Times New Roman" w:hAnsi="Times New Roman" w:cs="Times New Roman"/>
          <w:sz w:val="24"/>
          <w:szCs w:val="24"/>
        </w:rPr>
        <w:t>Человек</w:t>
      </w:r>
      <w:r w:rsidR="007E2377">
        <w:rPr>
          <w:rFonts w:ascii="Times New Roman" w:hAnsi="Times New Roman" w:cs="Times New Roman"/>
          <w:sz w:val="24"/>
          <w:szCs w:val="24"/>
        </w:rPr>
        <w:t>»</w:t>
      </w:r>
      <w:r w:rsidRPr="00B5005A">
        <w:rPr>
          <w:rFonts w:ascii="Times New Roman" w:hAnsi="Times New Roman" w:cs="Times New Roman"/>
          <w:sz w:val="24"/>
          <w:szCs w:val="24"/>
        </w:rPr>
        <w:t>); … я с сердцем ни разу до мая не дожили, а в прожитой жизни лишь сотый апрель есть. (</w:t>
      </w:r>
      <w:r w:rsidR="007E2377">
        <w:rPr>
          <w:rFonts w:ascii="Times New Roman" w:hAnsi="Times New Roman" w:cs="Times New Roman"/>
          <w:sz w:val="24"/>
          <w:szCs w:val="24"/>
        </w:rPr>
        <w:t>«</w:t>
      </w:r>
      <w:r w:rsidRPr="00B5005A">
        <w:rPr>
          <w:rFonts w:ascii="Times New Roman" w:hAnsi="Times New Roman" w:cs="Times New Roman"/>
          <w:sz w:val="24"/>
          <w:szCs w:val="24"/>
        </w:rPr>
        <w:t>Облако в штанах</w:t>
      </w:r>
      <w:r w:rsidR="007E2377">
        <w:rPr>
          <w:rFonts w:ascii="Times New Roman" w:hAnsi="Times New Roman" w:cs="Times New Roman"/>
          <w:sz w:val="24"/>
          <w:szCs w:val="24"/>
        </w:rPr>
        <w:t>»</w:t>
      </w:r>
      <w:r w:rsidRPr="00B5005A">
        <w:rPr>
          <w:rFonts w:ascii="Times New Roman" w:hAnsi="Times New Roman" w:cs="Times New Roman"/>
          <w:sz w:val="24"/>
          <w:szCs w:val="24"/>
        </w:rPr>
        <w:t>). Думаю, что любовная лирика играет важнейшую роль в осмыслении всего созданного В. Маяковским.</w:t>
      </w:r>
    </w:p>
    <w:p w14:paraId="1264B327" w14:textId="3DA93049"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Но при этом поэт пишет: </w:t>
      </w:r>
      <w:r w:rsidR="007E2377">
        <w:rPr>
          <w:rFonts w:ascii="Times New Roman" w:hAnsi="Times New Roman" w:cs="Times New Roman"/>
          <w:sz w:val="24"/>
          <w:szCs w:val="24"/>
        </w:rPr>
        <w:t>«</w:t>
      </w:r>
      <w:r w:rsidRPr="00B5005A">
        <w:rPr>
          <w:rFonts w:ascii="Times New Roman" w:hAnsi="Times New Roman" w:cs="Times New Roman"/>
          <w:sz w:val="24"/>
          <w:szCs w:val="24"/>
        </w:rPr>
        <w:t>… поэт не тот, кто ходит кучерявым барашком и блеет на лирические любовные темы</w:t>
      </w:r>
      <w:r w:rsidR="007E2377">
        <w:rPr>
          <w:rFonts w:ascii="Times New Roman" w:hAnsi="Times New Roman" w:cs="Times New Roman"/>
          <w:sz w:val="24"/>
          <w:szCs w:val="24"/>
        </w:rPr>
        <w:t>»</w:t>
      </w:r>
      <w:r w:rsidRPr="00B5005A">
        <w:rPr>
          <w:rFonts w:ascii="Times New Roman" w:hAnsi="Times New Roman" w:cs="Times New Roman"/>
          <w:sz w:val="24"/>
          <w:szCs w:val="24"/>
        </w:rPr>
        <w:t>, меланхолическая нудь (</w:t>
      </w:r>
      <w:r w:rsidR="007E2377">
        <w:rPr>
          <w:rFonts w:ascii="Times New Roman" w:hAnsi="Times New Roman" w:cs="Times New Roman"/>
          <w:sz w:val="24"/>
          <w:szCs w:val="24"/>
        </w:rPr>
        <w:t>«</w:t>
      </w:r>
      <w:r w:rsidRPr="00B5005A">
        <w:rPr>
          <w:rFonts w:ascii="Times New Roman" w:hAnsi="Times New Roman" w:cs="Times New Roman"/>
          <w:sz w:val="24"/>
          <w:szCs w:val="24"/>
        </w:rPr>
        <w:t>О поэтах</w:t>
      </w:r>
      <w:r w:rsidR="007E2377">
        <w:rPr>
          <w:rFonts w:ascii="Times New Roman" w:hAnsi="Times New Roman" w:cs="Times New Roman"/>
          <w:sz w:val="24"/>
          <w:szCs w:val="24"/>
        </w:rPr>
        <w:t>»</w:t>
      </w:r>
      <w:r w:rsidRPr="00B5005A">
        <w:rPr>
          <w:rFonts w:ascii="Times New Roman" w:hAnsi="Times New Roman" w:cs="Times New Roman"/>
          <w:sz w:val="24"/>
          <w:szCs w:val="24"/>
        </w:rPr>
        <w:t>); Бросьте! Забудьте, плюньте на рифмы, и на арии, и на розовый куст, и на прочие мерехлюндии из арсеналов искусств…(</w:t>
      </w:r>
      <w:r w:rsidR="007E2377">
        <w:rPr>
          <w:rFonts w:ascii="Times New Roman" w:hAnsi="Times New Roman" w:cs="Times New Roman"/>
          <w:sz w:val="24"/>
          <w:szCs w:val="24"/>
        </w:rPr>
        <w:t>«</w:t>
      </w:r>
      <w:r w:rsidRPr="00B5005A">
        <w:rPr>
          <w:rFonts w:ascii="Times New Roman" w:hAnsi="Times New Roman" w:cs="Times New Roman"/>
          <w:sz w:val="24"/>
          <w:szCs w:val="24"/>
        </w:rPr>
        <w:t>Приказ №.2 армии искусств</w:t>
      </w:r>
      <w:r w:rsidR="007E2377">
        <w:rPr>
          <w:rFonts w:ascii="Times New Roman" w:hAnsi="Times New Roman" w:cs="Times New Roman"/>
          <w:sz w:val="24"/>
          <w:szCs w:val="24"/>
        </w:rPr>
        <w:t>»</w:t>
      </w:r>
      <w:r w:rsidRPr="00B5005A">
        <w:rPr>
          <w:rFonts w:ascii="Times New Roman" w:hAnsi="Times New Roman" w:cs="Times New Roman"/>
          <w:sz w:val="24"/>
          <w:szCs w:val="24"/>
        </w:rPr>
        <w:t>).</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Я думаю, что здесь Маяковский не отрицает любовь, а выступает против устаревших форм в искусстве. Такое отрицание любви направленно на утверждение любви истинной. Ведь вся поэзия поэта устремлена к искренним отношениям, для которых совершенно естественны оценочные размышления:</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Эта тема придет, прикажет:</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Истина – Эта тема придет, велит:</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Красота.. (</w:t>
      </w:r>
      <w:r w:rsidR="007E2377">
        <w:rPr>
          <w:rFonts w:ascii="Times New Roman" w:hAnsi="Times New Roman" w:cs="Times New Roman"/>
          <w:sz w:val="24"/>
          <w:szCs w:val="24"/>
        </w:rPr>
        <w:t>«</w:t>
      </w:r>
      <w:r w:rsidRPr="00B5005A">
        <w:rPr>
          <w:rFonts w:ascii="Times New Roman" w:hAnsi="Times New Roman" w:cs="Times New Roman"/>
          <w:sz w:val="24"/>
          <w:szCs w:val="24"/>
        </w:rPr>
        <w:t>Про это</w:t>
      </w:r>
      <w:r w:rsidR="007E2377">
        <w:rPr>
          <w:rFonts w:ascii="Times New Roman" w:hAnsi="Times New Roman" w:cs="Times New Roman"/>
          <w:sz w:val="24"/>
          <w:szCs w:val="24"/>
        </w:rPr>
        <w:t>»</w:t>
      </w:r>
      <w:r w:rsidRPr="00B5005A">
        <w:rPr>
          <w:rFonts w:ascii="Times New Roman" w:hAnsi="Times New Roman" w:cs="Times New Roman"/>
          <w:sz w:val="24"/>
          <w:szCs w:val="24"/>
        </w:rPr>
        <w:t>); Даже если, от крови качающийся как Бахус, пьяный бой идет – слова любви и тогда не ветхи… (</w:t>
      </w:r>
      <w:r w:rsidR="007E2377">
        <w:rPr>
          <w:rFonts w:ascii="Times New Roman" w:hAnsi="Times New Roman" w:cs="Times New Roman"/>
          <w:sz w:val="24"/>
          <w:szCs w:val="24"/>
        </w:rPr>
        <w:t>«</w:t>
      </w:r>
      <w:r w:rsidRPr="00B5005A">
        <w:rPr>
          <w:rFonts w:ascii="Times New Roman" w:hAnsi="Times New Roman" w:cs="Times New Roman"/>
          <w:sz w:val="24"/>
          <w:szCs w:val="24"/>
        </w:rPr>
        <w:t>Флейта – позвоночник</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3C39ABF8" w14:textId="1D0C844A"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произведениях Маяковского выплескивается буря неподдельных чувств, что заставляет задуматься о степени близости автора и его лирического героя. В текстах можно увидеть сигналы, свидетельствующие о том, что автор отождествляет себя с лирическим героем: А тому я, Маяковский, свидетель (</w:t>
      </w:r>
      <w:r w:rsidR="007E2377">
        <w:rPr>
          <w:rFonts w:ascii="Times New Roman" w:hAnsi="Times New Roman" w:cs="Times New Roman"/>
          <w:sz w:val="24"/>
          <w:szCs w:val="24"/>
        </w:rPr>
        <w:t>«</w:t>
      </w:r>
      <w:r w:rsidRPr="00B5005A">
        <w:rPr>
          <w:rFonts w:ascii="Times New Roman" w:hAnsi="Times New Roman" w:cs="Times New Roman"/>
          <w:sz w:val="24"/>
          <w:szCs w:val="24"/>
        </w:rPr>
        <w:t>Потрясающие факты</w:t>
      </w:r>
      <w:r w:rsidR="007E2377">
        <w:rPr>
          <w:rFonts w:ascii="Times New Roman" w:hAnsi="Times New Roman" w:cs="Times New Roman"/>
          <w:sz w:val="24"/>
          <w:szCs w:val="24"/>
        </w:rPr>
        <w:t>»</w:t>
      </w:r>
      <w:r w:rsidRPr="00B5005A">
        <w:rPr>
          <w:rFonts w:ascii="Times New Roman" w:hAnsi="Times New Roman" w:cs="Times New Roman"/>
          <w:sz w:val="24"/>
          <w:szCs w:val="24"/>
        </w:rPr>
        <w:t>); Товарищ Маяковский, писали б ямбом…(</w:t>
      </w:r>
      <w:r w:rsidR="007E2377">
        <w:rPr>
          <w:rFonts w:ascii="Times New Roman" w:hAnsi="Times New Roman" w:cs="Times New Roman"/>
          <w:sz w:val="24"/>
          <w:szCs w:val="24"/>
        </w:rPr>
        <w:t>«</w:t>
      </w:r>
      <w:r w:rsidRPr="00B5005A">
        <w:rPr>
          <w:rFonts w:ascii="Times New Roman" w:hAnsi="Times New Roman" w:cs="Times New Roman"/>
          <w:sz w:val="24"/>
          <w:szCs w:val="24"/>
        </w:rPr>
        <w:t>Массам не понятно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ср. также название трагедии </w:t>
      </w:r>
      <w:r w:rsidR="007E2377">
        <w:rPr>
          <w:rFonts w:ascii="Times New Roman" w:hAnsi="Times New Roman" w:cs="Times New Roman"/>
          <w:sz w:val="24"/>
          <w:szCs w:val="24"/>
        </w:rPr>
        <w:t>«</w:t>
      </w:r>
      <w:r w:rsidRPr="00B5005A">
        <w:rPr>
          <w:rFonts w:ascii="Times New Roman" w:hAnsi="Times New Roman" w:cs="Times New Roman"/>
          <w:sz w:val="24"/>
          <w:szCs w:val="24"/>
        </w:rPr>
        <w:t>Владимир Маяковский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наименование частей поэмы </w:t>
      </w:r>
      <w:r w:rsidR="007E2377">
        <w:rPr>
          <w:rFonts w:ascii="Times New Roman" w:hAnsi="Times New Roman" w:cs="Times New Roman"/>
          <w:sz w:val="24"/>
          <w:szCs w:val="24"/>
        </w:rPr>
        <w:t>«</w:t>
      </w:r>
      <w:r w:rsidRPr="00B5005A">
        <w:rPr>
          <w:rFonts w:ascii="Times New Roman" w:hAnsi="Times New Roman" w:cs="Times New Roman"/>
          <w:sz w:val="24"/>
          <w:szCs w:val="24"/>
        </w:rPr>
        <w:t>Человек</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обязательно включающие в себя имя собственное: </w:t>
      </w:r>
      <w:r w:rsidR="007E2377">
        <w:rPr>
          <w:rFonts w:ascii="Times New Roman" w:hAnsi="Times New Roman" w:cs="Times New Roman"/>
          <w:sz w:val="24"/>
          <w:szCs w:val="24"/>
        </w:rPr>
        <w:t>«</w:t>
      </w:r>
      <w:r w:rsidRPr="00B5005A">
        <w:rPr>
          <w:rFonts w:ascii="Times New Roman" w:hAnsi="Times New Roman" w:cs="Times New Roman"/>
          <w:sz w:val="24"/>
          <w:szCs w:val="24"/>
        </w:rPr>
        <w:t>Рождество Маяковского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r w:rsidR="007E2377">
        <w:rPr>
          <w:rFonts w:ascii="Times New Roman" w:hAnsi="Times New Roman" w:cs="Times New Roman"/>
          <w:sz w:val="24"/>
          <w:szCs w:val="24"/>
        </w:rPr>
        <w:t>«</w:t>
      </w:r>
      <w:r w:rsidRPr="00B5005A">
        <w:rPr>
          <w:rFonts w:ascii="Times New Roman" w:hAnsi="Times New Roman" w:cs="Times New Roman"/>
          <w:sz w:val="24"/>
          <w:szCs w:val="24"/>
        </w:rPr>
        <w:t>Жизнь Маяковского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т.д.</w:t>
      </w:r>
    </w:p>
    <w:p w14:paraId="0B8729E8" w14:textId="5ADBCB2F"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Действительно, почти за каждым произведением поэта стоит реальное событие, место, личность (что мы узнаём из самих произведений, например: Скажи сестрам, Люде и Оле. – </w:t>
      </w:r>
      <w:r w:rsidR="007E2377">
        <w:rPr>
          <w:rFonts w:ascii="Times New Roman" w:hAnsi="Times New Roman" w:cs="Times New Roman"/>
          <w:sz w:val="24"/>
          <w:szCs w:val="24"/>
        </w:rPr>
        <w:t>«</w:t>
      </w:r>
      <w:r w:rsidRPr="00B5005A">
        <w:rPr>
          <w:rFonts w:ascii="Times New Roman" w:hAnsi="Times New Roman" w:cs="Times New Roman"/>
          <w:sz w:val="24"/>
          <w:szCs w:val="24"/>
        </w:rPr>
        <w:t>Облако в штанах</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на цепь нацарапаю имя Лилино. – </w:t>
      </w:r>
      <w:r w:rsidR="007E2377">
        <w:rPr>
          <w:rFonts w:ascii="Times New Roman" w:hAnsi="Times New Roman" w:cs="Times New Roman"/>
          <w:sz w:val="24"/>
          <w:szCs w:val="24"/>
        </w:rPr>
        <w:t>«</w:t>
      </w:r>
      <w:r w:rsidRPr="00B5005A">
        <w:rPr>
          <w:rFonts w:ascii="Times New Roman" w:hAnsi="Times New Roman" w:cs="Times New Roman"/>
          <w:sz w:val="24"/>
          <w:szCs w:val="24"/>
        </w:rPr>
        <w:t>Флейта – позвоночник</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Меня ж из 5-го вышибли класса. Пошли швырять в московские тюрьмы. – </w:t>
      </w:r>
      <w:r w:rsidR="007E2377">
        <w:rPr>
          <w:rFonts w:ascii="Times New Roman" w:hAnsi="Times New Roman" w:cs="Times New Roman"/>
          <w:sz w:val="24"/>
          <w:szCs w:val="24"/>
        </w:rPr>
        <w:t>«</w:t>
      </w:r>
      <w:r w:rsidRPr="00B5005A">
        <w:rPr>
          <w:rFonts w:ascii="Times New Roman" w:hAnsi="Times New Roman" w:cs="Times New Roman"/>
          <w:sz w:val="24"/>
          <w:szCs w:val="24"/>
        </w:rPr>
        <w:t>Люблю</w:t>
      </w:r>
      <w:r w:rsidR="007E2377">
        <w:rPr>
          <w:rFonts w:ascii="Times New Roman" w:hAnsi="Times New Roman" w:cs="Times New Roman"/>
          <w:sz w:val="24"/>
          <w:szCs w:val="24"/>
        </w:rPr>
        <w:t>»</w:t>
      </w:r>
      <w:r w:rsidRPr="00B5005A">
        <w:rPr>
          <w:rFonts w:ascii="Times New Roman" w:hAnsi="Times New Roman" w:cs="Times New Roman"/>
          <w:sz w:val="24"/>
          <w:szCs w:val="24"/>
        </w:rPr>
        <w:t>); читатель видит близость лирического героя и автора.</w:t>
      </w:r>
    </w:p>
    <w:p w14:paraId="5B5F5078" w14:textId="69085533"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любовной лирике Маяковского </w:t>
      </w:r>
      <w:r w:rsidR="007E2377">
        <w:rPr>
          <w:rFonts w:ascii="Times New Roman" w:hAnsi="Times New Roman" w:cs="Times New Roman"/>
          <w:sz w:val="24"/>
          <w:szCs w:val="24"/>
        </w:rPr>
        <w:t>«</w:t>
      </w:r>
      <w:r w:rsidRPr="00B5005A">
        <w:rPr>
          <w:rFonts w:ascii="Times New Roman" w:hAnsi="Times New Roman" w:cs="Times New Roman"/>
          <w:sz w:val="24"/>
          <w:szCs w:val="24"/>
        </w:rPr>
        <w:t>имя Лилино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занимает особое место. Оно принадлежит женщине, знакомство с которой оказало огромное влияние на жизнь и творчество поэта.</w:t>
      </w:r>
    </w:p>
    <w:p w14:paraId="729EE55B" w14:textId="7ECE1691"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Лили Юрьевна Каган (1891</w:t>
      </w:r>
      <w:r w:rsidR="00201429" w:rsidRPr="00B5005A">
        <w:rPr>
          <w:rFonts w:ascii="Times New Roman" w:hAnsi="Times New Roman" w:cs="Times New Roman"/>
          <w:sz w:val="24"/>
          <w:szCs w:val="24"/>
        </w:rPr>
        <w:t>-</w:t>
      </w:r>
      <w:r w:rsidRPr="00B5005A">
        <w:rPr>
          <w:rFonts w:ascii="Times New Roman" w:hAnsi="Times New Roman" w:cs="Times New Roman"/>
          <w:sz w:val="24"/>
          <w:szCs w:val="24"/>
        </w:rPr>
        <w:t>1978) была одаренной, но непостоянной в своих увлечениях женщиной: учась в гимназии, проявила прекрасные способности к математике и в 1909 г. поступила</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 xml:space="preserve">на Высшие женские курсы по этому профилю, но уже через год увлеклась живописью и лепкой, а чуть позже – балетом. В 1912 году вышла замуж за О.М. Брика, а в 1915 году познакомилась с В. Маяковским, который в автобиографии </w:t>
      </w:r>
      <w:r w:rsidR="007E2377">
        <w:rPr>
          <w:rFonts w:ascii="Times New Roman" w:hAnsi="Times New Roman" w:cs="Times New Roman"/>
          <w:sz w:val="24"/>
          <w:szCs w:val="24"/>
        </w:rPr>
        <w:t>«</w:t>
      </w:r>
      <w:r w:rsidRPr="00B5005A">
        <w:rPr>
          <w:rFonts w:ascii="Times New Roman" w:hAnsi="Times New Roman" w:cs="Times New Roman"/>
          <w:sz w:val="24"/>
          <w:szCs w:val="24"/>
        </w:rPr>
        <w:t>Я сам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назвал дату их встречи </w:t>
      </w:r>
      <w:r w:rsidR="007E2377">
        <w:rPr>
          <w:rFonts w:ascii="Times New Roman" w:hAnsi="Times New Roman" w:cs="Times New Roman"/>
          <w:sz w:val="24"/>
          <w:szCs w:val="24"/>
        </w:rPr>
        <w:t>«</w:t>
      </w:r>
      <w:r w:rsidRPr="00B5005A">
        <w:rPr>
          <w:rFonts w:ascii="Times New Roman" w:hAnsi="Times New Roman" w:cs="Times New Roman"/>
          <w:sz w:val="24"/>
          <w:szCs w:val="24"/>
        </w:rPr>
        <w:t>радостнейшей датой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По воспоминаниям современников Л. Брик была очаровательна: </w:t>
      </w:r>
      <w:r w:rsidR="007E2377">
        <w:rPr>
          <w:rFonts w:ascii="Times New Roman" w:hAnsi="Times New Roman" w:cs="Times New Roman"/>
          <w:sz w:val="24"/>
          <w:szCs w:val="24"/>
        </w:rPr>
        <w:t>«</w:t>
      </w:r>
      <w:r w:rsidRPr="00B5005A">
        <w:rPr>
          <w:rFonts w:ascii="Times New Roman" w:hAnsi="Times New Roman" w:cs="Times New Roman"/>
          <w:sz w:val="24"/>
          <w:szCs w:val="24"/>
        </w:rPr>
        <w:t>У неё карие глаза. Она большеголовая, красивая, рыжая, лёгкая, хочет быть танцовщицей… Она умела быть грустной, женственной, капризной, гордой, пустой, непостоянной, влюблённой, умной и какой угодно</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(Шкловский В.Б. </w:t>
      </w:r>
      <w:r w:rsidR="007E2377">
        <w:rPr>
          <w:rFonts w:ascii="Times New Roman" w:hAnsi="Times New Roman" w:cs="Times New Roman"/>
          <w:sz w:val="24"/>
          <w:szCs w:val="24"/>
        </w:rPr>
        <w:t>«</w:t>
      </w:r>
      <w:r w:rsidRPr="00B5005A">
        <w:rPr>
          <w:rFonts w:ascii="Times New Roman" w:hAnsi="Times New Roman" w:cs="Times New Roman"/>
          <w:sz w:val="24"/>
          <w:szCs w:val="24"/>
        </w:rPr>
        <w:t>О Маяковском</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Отношения Л. Брик и В. Маяковского нельзя назвать простыми, и стихотворение </w:t>
      </w:r>
      <w:r w:rsidR="007E2377">
        <w:rPr>
          <w:rFonts w:ascii="Times New Roman" w:hAnsi="Times New Roman" w:cs="Times New Roman"/>
          <w:sz w:val="24"/>
          <w:szCs w:val="24"/>
        </w:rPr>
        <w:t>«</w:t>
      </w:r>
      <w:r w:rsidRPr="00B5005A">
        <w:rPr>
          <w:rFonts w:ascii="Times New Roman" w:hAnsi="Times New Roman" w:cs="Times New Roman"/>
          <w:sz w:val="24"/>
          <w:szCs w:val="24"/>
        </w:rPr>
        <w:t>Лиличка!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является показательным.</w:t>
      </w:r>
    </w:p>
    <w:p w14:paraId="54D1C520" w14:textId="4E146C7A"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Стихотворение является лирическим монологом. Оно целостно, но самораскрытие героя представлено двумя этапами, в которых можно выделить две композиционные части. В первой описывается внутренний мир героя, а во второй, всего три строки,</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лирическую просьбу. </w:t>
      </w:r>
    </w:p>
    <w:p w14:paraId="0E843A37" w14:textId="5FA9BB27"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Внимание лирический герой концентрирует на ирреальном; он не только создаёт отношения, но и переживает их. В стихотворении воплощаются чувства героя. Но они контрастные и гиперболизированные. Очень сложная образная система. Есть слова, объединенные темой природы (бык, слон, море, солнце). Вероятно, таким образом поэт хочет показать важность и величину своих чувств. Любовь Маяковского к Л. Брик была яркой, надрывной, </w:t>
      </w:r>
      <w:r w:rsidR="007E2377">
        <w:rPr>
          <w:rFonts w:ascii="Times New Roman" w:hAnsi="Times New Roman" w:cs="Times New Roman"/>
          <w:sz w:val="24"/>
          <w:szCs w:val="24"/>
        </w:rPr>
        <w:t>«</w:t>
      </w:r>
      <w:r w:rsidRPr="00B5005A">
        <w:rPr>
          <w:rFonts w:ascii="Times New Roman" w:hAnsi="Times New Roman" w:cs="Times New Roman"/>
          <w:sz w:val="24"/>
          <w:szCs w:val="24"/>
        </w:rPr>
        <w:t>гиперболической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Именно это и отображено в стихотворении </w:t>
      </w:r>
      <w:r w:rsidR="007E2377">
        <w:rPr>
          <w:rFonts w:ascii="Times New Roman" w:hAnsi="Times New Roman" w:cs="Times New Roman"/>
          <w:sz w:val="24"/>
          <w:szCs w:val="24"/>
        </w:rPr>
        <w:t>«</w:t>
      </w:r>
      <w:r w:rsidRPr="00B5005A">
        <w:rPr>
          <w:rFonts w:ascii="Times New Roman" w:hAnsi="Times New Roman" w:cs="Times New Roman"/>
          <w:sz w:val="24"/>
          <w:szCs w:val="24"/>
        </w:rPr>
        <w:t>Лиличка!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слова </w:t>
      </w:r>
      <w:r w:rsidR="007E2377">
        <w:rPr>
          <w:rFonts w:ascii="Times New Roman" w:hAnsi="Times New Roman" w:cs="Times New Roman"/>
          <w:sz w:val="24"/>
          <w:szCs w:val="24"/>
        </w:rPr>
        <w:t>«</w:t>
      </w:r>
      <w:r w:rsidRPr="00B5005A">
        <w:rPr>
          <w:rFonts w:ascii="Times New Roman" w:hAnsi="Times New Roman" w:cs="Times New Roman"/>
          <w:sz w:val="24"/>
          <w:szCs w:val="24"/>
        </w:rPr>
        <w:t>вместо письма</w:t>
      </w:r>
      <w:r w:rsidR="007E2377">
        <w:rPr>
          <w:rFonts w:ascii="Times New Roman" w:hAnsi="Times New Roman" w:cs="Times New Roman"/>
          <w:sz w:val="24"/>
          <w:szCs w:val="24"/>
        </w:rPr>
        <w:t>»</w:t>
      </w:r>
      <w:r w:rsidRPr="00B5005A">
        <w:rPr>
          <w:rFonts w:ascii="Times New Roman" w:hAnsi="Times New Roman" w:cs="Times New Roman"/>
          <w:sz w:val="24"/>
          <w:szCs w:val="24"/>
        </w:rPr>
        <w:t>, я думаю,</w:t>
      </w:r>
      <w:r w:rsidR="00201429" w:rsidRPr="00B5005A">
        <w:rPr>
          <w:rFonts w:ascii="Times New Roman" w:hAnsi="Times New Roman" w:cs="Times New Roman"/>
          <w:sz w:val="24"/>
          <w:szCs w:val="24"/>
        </w:rPr>
        <w:t xml:space="preserve"> </w:t>
      </w:r>
      <w:r w:rsidRPr="00B5005A">
        <w:rPr>
          <w:rFonts w:ascii="Times New Roman" w:hAnsi="Times New Roman" w:cs="Times New Roman"/>
          <w:sz w:val="24"/>
          <w:szCs w:val="24"/>
        </w:rPr>
        <w:t>говорят об отождествлении Маяковским себя и лирического героя.</w:t>
      </w:r>
    </w:p>
    <w:p w14:paraId="01B9FE71" w14:textId="2C40A219" w:rsidR="00B61A06" w:rsidRPr="00B5005A" w:rsidRDefault="00B61A06" w:rsidP="00B61A0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Поэтому закончить свою работу хочу словами из письма поэта к Л. Брик: </w:t>
      </w:r>
      <w:r w:rsidR="007E2377">
        <w:rPr>
          <w:rFonts w:ascii="Times New Roman" w:hAnsi="Times New Roman" w:cs="Times New Roman"/>
          <w:sz w:val="24"/>
          <w:szCs w:val="24"/>
        </w:rPr>
        <w:t>«</w:t>
      </w:r>
      <w:r w:rsidRPr="00B5005A">
        <w:rPr>
          <w:rFonts w:ascii="Times New Roman" w:hAnsi="Times New Roman" w:cs="Times New Roman"/>
          <w:sz w:val="24"/>
          <w:szCs w:val="24"/>
        </w:rPr>
        <w:t>Я люблю, люблю, несмотря ни на что и благодаря всему, любил, люблю и буду любить, будешь ли ты груба со мной или ласкова, моя или чужая. Все равно люблю. Аминь.</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(5 февраля1923 года)</w:t>
      </w:r>
    </w:p>
    <w:p w14:paraId="5762D9D7" w14:textId="77777777" w:rsidR="00B61A06" w:rsidRPr="00B5005A" w:rsidRDefault="00B61A06" w:rsidP="00B61A06">
      <w:pPr>
        <w:spacing w:after="0" w:line="240" w:lineRule="auto"/>
        <w:rPr>
          <w:rFonts w:ascii="Times New Roman" w:hAnsi="Times New Roman" w:cs="Times New Roman"/>
          <w:sz w:val="24"/>
          <w:szCs w:val="24"/>
        </w:rPr>
      </w:pPr>
    </w:p>
    <w:p w14:paraId="064BEE12" w14:textId="015BF54E" w:rsidR="00B61A06" w:rsidRPr="00B5005A" w:rsidRDefault="00B61A06" w:rsidP="00B61A06">
      <w:pPr>
        <w:spacing w:after="0" w:line="240" w:lineRule="auto"/>
        <w:jc w:val="center"/>
        <w:rPr>
          <w:rFonts w:ascii="Times New Roman" w:hAnsi="Times New Roman" w:cs="Times New Roman"/>
          <w:b/>
          <w:sz w:val="24"/>
          <w:szCs w:val="24"/>
        </w:rPr>
      </w:pPr>
      <w:r w:rsidRPr="00B5005A">
        <w:rPr>
          <w:rFonts w:ascii="Times New Roman" w:hAnsi="Times New Roman" w:cs="Times New Roman"/>
          <w:b/>
          <w:sz w:val="24"/>
          <w:szCs w:val="24"/>
        </w:rPr>
        <w:t xml:space="preserve">Список </w:t>
      </w:r>
      <w:r w:rsidR="00201429" w:rsidRPr="00B5005A">
        <w:rPr>
          <w:rFonts w:ascii="Times New Roman" w:hAnsi="Times New Roman" w:cs="Times New Roman"/>
          <w:b/>
          <w:sz w:val="24"/>
          <w:szCs w:val="24"/>
        </w:rPr>
        <w:t xml:space="preserve">источников и </w:t>
      </w:r>
      <w:r w:rsidRPr="00B5005A">
        <w:rPr>
          <w:rFonts w:ascii="Times New Roman" w:hAnsi="Times New Roman" w:cs="Times New Roman"/>
          <w:b/>
          <w:sz w:val="24"/>
          <w:szCs w:val="24"/>
        </w:rPr>
        <w:t>литературы</w:t>
      </w:r>
      <w:r w:rsidR="00201429" w:rsidRPr="00B5005A">
        <w:rPr>
          <w:rFonts w:ascii="Times New Roman" w:hAnsi="Times New Roman" w:cs="Times New Roman"/>
          <w:b/>
          <w:sz w:val="24"/>
          <w:szCs w:val="24"/>
        </w:rPr>
        <w:t xml:space="preserve"> </w:t>
      </w:r>
    </w:p>
    <w:p w14:paraId="4FB4C96B" w14:textId="77777777" w:rsidR="00201429" w:rsidRPr="00B5005A" w:rsidRDefault="00201429" w:rsidP="00B61A06">
      <w:pPr>
        <w:spacing w:after="0" w:line="240" w:lineRule="auto"/>
        <w:jc w:val="center"/>
        <w:rPr>
          <w:rFonts w:ascii="Times New Roman" w:hAnsi="Times New Roman" w:cs="Times New Roman"/>
          <w:b/>
          <w:sz w:val="24"/>
          <w:szCs w:val="24"/>
        </w:rPr>
      </w:pPr>
    </w:p>
    <w:p w14:paraId="29F8CE4E" w14:textId="7584A5E1" w:rsidR="00B61A06" w:rsidRPr="00B5005A" w:rsidRDefault="00B61A06" w:rsidP="00A24518">
      <w:pPr>
        <w:pStyle w:val="a9"/>
        <w:numPr>
          <w:ilvl w:val="0"/>
          <w:numId w:val="92"/>
        </w:numPr>
        <w:spacing w:after="0" w:line="240" w:lineRule="auto"/>
        <w:ind w:left="0" w:firstLine="709"/>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Марзаганова, Л. М. Любовные мотивы поэзии В. Маяковского / Л. М. Марзаганова, А. М. Бу</w:t>
      </w:r>
      <w:r w:rsidR="00617D9D">
        <w:rPr>
          <w:rFonts w:ascii="Times New Roman" w:eastAsia="Times New Roman" w:hAnsi="Times New Roman"/>
          <w:sz w:val="24"/>
          <w:szCs w:val="24"/>
          <w:lang w:eastAsia="ru-RU"/>
        </w:rPr>
        <w:t>лгучева, Х. М. Касиева. — Текст</w:t>
      </w:r>
      <w:r w:rsidRPr="00B5005A">
        <w:rPr>
          <w:rFonts w:ascii="Times New Roman" w:eastAsia="Times New Roman" w:hAnsi="Times New Roman"/>
          <w:sz w:val="24"/>
          <w:szCs w:val="24"/>
          <w:lang w:eastAsia="ru-RU"/>
        </w:rPr>
        <w:t xml:space="preserve">: </w:t>
      </w:r>
      <w:r w:rsidR="00760215">
        <w:rPr>
          <w:rFonts w:ascii="Times New Roman" w:eastAsia="Times New Roman" w:hAnsi="Times New Roman"/>
          <w:sz w:val="24"/>
          <w:szCs w:val="24"/>
          <w:lang w:eastAsia="ru-RU"/>
        </w:rPr>
        <w:t>электронный</w:t>
      </w:r>
      <w:r w:rsidRPr="00B5005A">
        <w:rPr>
          <w:rFonts w:ascii="Times New Roman" w:eastAsia="Times New Roman" w:hAnsi="Times New Roman"/>
          <w:sz w:val="24"/>
          <w:szCs w:val="24"/>
          <w:lang w:eastAsia="ru-RU"/>
        </w:rPr>
        <w:t xml:space="preserve"> // Молодой ученый. — 2020. — № 3 (293). — С. 132-134. — URL: </w:t>
      </w:r>
      <w:hyperlink r:id="rId180" w:history="1">
        <w:r w:rsidRPr="00B5005A">
          <w:rPr>
            <w:rStyle w:val="ae"/>
            <w:rFonts w:ascii="Times New Roman" w:eastAsia="Times New Roman" w:hAnsi="Times New Roman"/>
            <w:color w:val="auto"/>
            <w:sz w:val="24"/>
            <w:szCs w:val="24"/>
            <w:lang w:eastAsia="ru-RU"/>
          </w:rPr>
          <w:t>https://moluch.ru/archive/293/66331/</w:t>
        </w:r>
      </w:hyperlink>
    </w:p>
    <w:p w14:paraId="490F4ECB" w14:textId="4A67B680" w:rsidR="00B61A06" w:rsidRPr="00B5005A" w:rsidRDefault="00B61A06" w:rsidP="00A24518">
      <w:pPr>
        <w:pStyle w:val="a9"/>
        <w:numPr>
          <w:ilvl w:val="0"/>
          <w:numId w:val="92"/>
        </w:numPr>
        <w:spacing w:after="0" w:line="240" w:lineRule="auto"/>
        <w:ind w:left="0" w:firstLine="709"/>
        <w:jc w:val="both"/>
        <w:rPr>
          <w:rFonts w:ascii="Times New Roman" w:hAnsi="Times New Roman"/>
          <w:sz w:val="24"/>
          <w:szCs w:val="24"/>
        </w:rPr>
      </w:pPr>
      <w:r w:rsidRPr="00B5005A">
        <w:rPr>
          <w:rFonts w:ascii="Times New Roman" w:eastAsia="Times New Roman" w:hAnsi="Times New Roman"/>
          <w:sz w:val="24"/>
          <w:szCs w:val="24"/>
          <w:lang w:eastAsia="ru-RU"/>
        </w:rPr>
        <w:t>Спасский</w:t>
      </w:r>
      <w:r w:rsidR="00617D9D">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 xml:space="preserve"> С. Маяковский и его спутники: Воспоминания</w:t>
      </w:r>
      <w:r w:rsidR="00617D9D">
        <w:rPr>
          <w:rFonts w:ascii="Times New Roman" w:eastAsia="Times New Roman" w:hAnsi="Times New Roman"/>
          <w:sz w:val="24"/>
          <w:szCs w:val="24"/>
          <w:lang w:eastAsia="ru-RU"/>
        </w:rPr>
        <w:t xml:space="preserve"> / С</w:t>
      </w:r>
      <w:r w:rsidR="00D032B9">
        <w:rPr>
          <w:rFonts w:ascii="Times New Roman" w:eastAsia="Times New Roman" w:hAnsi="Times New Roman"/>
          <w:sz w:val="24"/>
          <w:szCs w:val="24"/>
          <w:lang w:eastAsia="ru-RU"/>
        </w:rPr>
        <w:t>.Спасский</w:t>
      </w:r>
      <w:r w:rsidRPr="00B5005A">
        <w:rPr>
          <w:rFonts w:ascii="Times New Roman" w:eastAsia="Times New Roman" w:hAnsi="Times New Roman"/>
          <w:sz w:val="24"/>
          <w:szCs w:val="24"/>
          <w:lang w:eastAsia="ru-RU"/>
        </w:rPr>
        <w:t>.</w:t>
      </w:r>
      <w:r w:rsidR="00BD1225">
        <w:rPr>
          <w:rFonts w:ascii="Times New Roman" w:eastAsia="Times New Roman" w:hAnsi="Times New Roman"/>
          <w:sz w:val="24"/>
          <w:szCs w:val="24"/>
          <w:lang w:eastAsia="ru-RU"/>
        </w:rPr>
        <w:t xml:space="preserve"> – </w:t>
      </w:r>
      <w:r w:rsidRPr="00B5005A">
        <w:rPr>
          <w:rFonts w:ascii="Times New Roman" w:eastAsia="Times New Roman" w:hAnsi="Times New Roman"/>
          <w:sz w:val="24"/>
          <w:szCs w:val="24"/>
          <w:lang w:eastAsia="ru-RU"/>
        </w:rPr>
        <w:t xml:space="preserve">Л.: Сов.писатель, 1940. 120 c. </w:t>
      </w:r>
      <w:r w:rsidR="00D032B9">
        <w:rPr>
          <w:rFonts w:ascii="Times New Roman" w:eastAsia="Times New Roman" w:hAnsi="Times New Roman"/>
          <w:sz w:val="24"/>
          <w:szCs w:val="24"/>
          <w:lang w:eastAsia="ru-RU"/>
        </w:rPr>
        <w:t>– Текст: непосредственный;</w:t>
      </w:r>
    </w:p>
    <w:p w14:paraId="6B4E8E05" w14:textId="16DEF3E6" w:rsidR="00B61A06" w:rsidRPr="00B5005A" w:rsidRDefault="00B61A06" w:rsidP="00A24518">
      <w:pPr>
        <w:pStyle w:val="a9"/>
        <w:numPr>
          <w:ilvl w:val="0"/>
          <w:numId w:val="92"/>
        </w:numPr>
        <w:spacing w:after="0" w:line="240" w:lineRule="auto"/>
        <w:ind w:left="0" w:firstLine="709"/>
        <w:jc w:val="both"/>
        <w:rPr>
          <w:rFonts w:ascii="Times New Roman" w:hAnsi="Times New Roman"/>
          <w:sz w:val="24"/>
          <w:szCs w:val="24"/>
        </w:rPr>
      </w:pPr>
      <w:r w:rsidRPr="00B5005A">
        <w:rPr>
          <w:rFonts w:ascii="Times New Roman" w:eastAsia="Times New Roman" w:hAnsi="Times New Roman"/>
          <w:sz w:val="24"/>
          <w:szCs w:val="24"/>
          <w:lang w:eastAsia="ru-RU"/>
        </w:rPr>
        <w:t xml:space="preserve">Любовь — это сердце всего: В. В. Маяковский и Л. Ю. Брик. Переписка 1915–1930. — М., 1991. 284 с. </w:t>
      </w:r>
      <w:r w:rsidR="00D032B9">
        <w:rPr>
          <w:rFonts w:ascii="Times New Roman" w:hAnsi="Times New Roman"/>
          <w:sz w:val="24"/>
          <w:szCs w:val="24"/>
        </w:rPr>
        <w:t>– Текст: непосредственный;</w:t>
      </w:r>
    </w:p>
    <w:p w14:paraId="3FAB5293" w14:textId="7D73480F" w:rsidR="00B61A06" w:rsidRPr="00B5005A" w:rsidRDefault="00B61A06" w:rsidP="00A24518">
      <w:pPr>
        <w:pStyle w:val="ac"/>
        <w:shd w:val="clear" w:color="auto" w:fill="FFFFFF"/>
        <w:tabs>
          <w:tab w:val="left" w:pos="1134"/>
        </w:tabs>
        <w:spacing w:before="0" w:beforeAutospacing="0" w:after="0" w:afterAutospacing="0"/>
        <w:ind w:firstLine="709"/>
        <w:jc w:val="both"/>
      </w:pPr>
      <w:r w:rsidRPr="00B5005A">
        <w:t>Маяковский</w:t>
      </w:r>
      <w:r w:rsidR="00D032B9">
        <w:t>, В. В. Я сам / В.</w:t>
      </w:r>
      <w:r w:rsidRPr="00B5005A">
        <w:t>В. Маяковский</w:t>
      </w:r>
      <w:r w:rsidR="00D032B9">
        <w:t>. – Текст: электронный</w:t>
      </w:r>
      <w:r w:rsidRPr="00B5005A">
        <w:t xml:space="preserve"> // Автобиография. — 1928. — URL: </w:t>
      </w:r>
      <w:hyperlink r:id="rId181" w:history="1">
        <w:r w:rsidR="00D032B9" w:rsidRPr="002457B6">
          <w:rPr>
            <w:rStyle w:val="ae"/>
          </w:rPr>
          <w:t>http://www/vmayakovsky/ru/book/128/</w:t>
        </w:r>
      </w:hyperlink>
      <w:r w:rsidR="00D032B9">
        <w:t xml:space="preserve"> </w:t>
      </w:r>
    </w:p>
    <w:p w14:paraId="0960569D" w14:textId="77777777" w:rsidR="00B61A06" w:rsidRPr="00B5005A" w:rsidRDefault="00B61A06" w:rsidP="00C72635">
      <w:pPr>
        <w:tabs>
          <w:tab w:val="num" w:pos="360"/>
        </w:tabs>
        <w:spacing w:after="0"/>
        <w:ind w:firstLine="709"/>
        <w:jc w:val="both"/>
        <w:rPr>
          <w:rFonts w:ascii="Times New Roman" w:hAnsi="Times New Roman" w:cs="Times New Roman"/>
          <w:sz w:val="24"/>
          <w:szCs w:val="24"/>
        </w:rPr>
      </w:pPr>
    </w:p>
    <w:p w14:paraId="3655A209" w14:textId="77777777" w:rsidR="00201429" w:rsidRPr="00B5005A" w:rsidRDefault="00201429" w:rsidP="00C72635">
      <w:pPr>
        <w:tabs>
          <w:tab w:val="num" w:pos="360"/>
        </w:tabs>
        <w:spacing w:after="0"/>
        <w:ind w:firstLine="709"/>
        <w:jc w:val="both"/>
        <w:rPr>
          <w:rFonts w:ascii="Times New Roman" w:hAnsi="Times New Roman" w:cs="Times New Roman"/>
          <w:sz w:val="24"/>
          <w:szCs w:val="24"/>
        </w:rPr>
      </w:pPr>
    </w:p>
    <w:p w14:paraId="4BAD10D1" w14:textId="77777777" w:rsidR="00201429" w:rsidRPr="00B5005A" w:rsidRDefault="00201429" w:rsidP="00C41CFC">
      <w:pPr>
        <w:tabs>
          <w:tab w:val="num" w:pos="360"/>
        </w:tabs>
        <w:spacing w:after="0"/>
        <w:ind w:left="4253"/>
        <w:rPr>
          <w:rFonts w:ascii="Times New Roman" w:hAnsi="Times New Roman" w:cs="Times New Roman"/>
          <w:sz w:val="24"/>
          <w:szCs w:val="24"/>
        </w:rPr>
      </w:pPr>
    </w:p>
    <w:p w14:paraId="347B2283" w14:textId="77777777" w:rsidR="00A24518" w:rsidRDefault="00A24518">
      <w:pPr>
        <w:rPr>
          <w:rFonts w:asciiTheme="majorBidi" w:hAnsiTheme="majorBidi" w:cstheme="majorBidi"/>
          <w:b/>
          <w:bCs/>
          <w:i/>
          <w:sz w:val="24"/>
          <w:szCs w:val="24"/>
          <w:shd w:val="clear" w:color="auto" w:fill="FFFFFF"/>
        </w:rPr>
      </w:pPr>
      <w:r>
        <w:rPr>
          <w:rFonts w:asciiTheme="majorBidi" w:hAnsiTheme="majorBidi" w:cstheme="majorBidi"/>
          <w:b/>
          <w:bCs/>
          <w:i/>
          <w:sz w:val="24"/>
          <w:szCs w:val="24"/>
          <w:shd w:val="clear" w:color="auto" w:fill="FFFFFF"/>
        </w:rPr>
        <w:br w:type="page"/>
      </w:r>
    </w:p>
    <w:p w14:paraId="3A6C2A1C" w14:textId="0F5B1682" w:rsidR="00C41CFC" w:rsidRPr="00B5005A" w:rsidRDefault="00701A91" w:rsidP="00C41CFC">
      <w:pPr>
        <w:spacing w:after="0" w:line="240" w:lineRule="auto"/>
        <w:ind w:left="4253"/>
        <w:rPr>
          <w:rFonts w:asciiTheme="majorBidi" w:hAnsiTheme="majorBidi" w:cstheme="majorBidi"/>
          <w:bCs/>
          <w:i/>
          <w:sz w:val="24"/>
          <w:szCs w:val="24"/>
          <w:shd w:val="clear" w:color="auto" w:fill="FFFFFF"/>
        </w:rPr>
      </w:pPr>
      <w:r w:rsidRPr="00B5005A">
        <w:rPr>
          <w:rFonts w:asciiTheme="majorBidi" w:hAnsiTheme="majorBidi" w:cstheme="majorBidi"/>
          <w:b/>
          <w:bCs/>
          <w:i/>
          <w:sz w:val="24"/>
          <w:szCs w:val="24"/>
          <w:shd w:val="clear" w:color="auto" w:fill="FFFFFF"/>
        </w:rPr>
        <w:t>Москаленко О.А.,</w:t>
      </w:r>
      <w:r w:rsidRPr="00B5005A">
        <w:rPr>
          <w:rFonts w:asciiTheme="majorBidi" w:hAnsiTheme="majorBidi" w:cstheme="majorBidi"/>
          <w:bCs/>
          <w:i/>
          <w:sz w:val="24"/>
          <w:szCs w:val="24"/>
          <w:shd w:val="clear" w:color="auto" w:fill="FFFFFF"/>
        </w:rPr>
        <w:t xml:space="preserve"> </w:t>
      </w:r>
      <w:r w:rsidR="00C41CFC" w:rsidRPr="00B5005A">
        <w:rPr>
          <w:rFonts w:asciiTheme="majorBidi" w:hAnsiTheme="majorBidi" w:cstheme="majorBidi"/>
          <w:bCs/>
          <w:i/>
          <w:sz w:val="24"/>
          <w:szCs w:val="24"/>
          <w:shd w:val="clear" w:color="auto" w:fill="FFFFFF"/>
        </w:rPr>
        <w:t>преподаватель</w:t>
      </w:r>
    </w:p>
    <w:p w14:paraId="4DEEF0C5" w14:textId="38358286" w:rsidR="00C41CFC" w:rsidRPr="00B5005A" w:rsidRDefault="00C41CFC" w:rsidP="00C41CFC">
      <w:pPr>
        <w:spacing w:after="0" w:line="240" w:lineRule="auto"/>
        <w:ind w:left="4253"/>
        <w:rPr>
          <w:rFonts w:asciiTheme="majorBidi" w:hAnsiTheme="majorBidi" w:cstheme="majorBidi"/>
          <w:bCs/>
          <w:i/>
          <w:sz w:val="24"/>
          <w:szCs w:val="24"/>
          <w:shd w:val="clear" w:color="auto" w:fill="FFFFFF"/>
        </w:rPr>
      </w:pPr>
      <w:r w:rsidRPr="00B5005A">
        <w:rPr>
          <w:rFonts w:asciiTheme="majorBidi" w:hAnsiTheme="majorBidi" w:cstheme="majorBidi"/>
          <w:bCs/>
          <w:i/>
          <w:sz w:val="24"/>
          <w:szCs w:val="24"/>
          <w:shd w:val="clear" w:color="auto" w:fill="FFFFFF"/>
        </w:rPr>
        <w:t xml:space="preserve">МКОУ </w:t>
      </w:r>
      <w:r w:rsidR="007E2377">
        <w:rPr>
          <w:rFonts w:asciiTheme="majorBidi" w:hAnsiTheme="majorBidi" w:cstheme="majorBidi"/>
          <w:bCs/>
          <w:i/>
          <w:sz w:val="24"/>
          <w:szCs w:val="24"/>
          <w:shd w:val="clear" w:color="auto" w:fill="FFFFFF"/>
        </w:rPr>
        <w:t>«</w:t>
      </w:r>
      <w:r w:rsidRPr="00B5005A">
        <w:rPr>
          <w:rFonts w:asciiTheme="majorBidi" w:hAnsiTheme="majorBidi" w:cstheme="majorBidi"/>
          <w:bCs/>
          <w:i/>
          <w:sz w:val="24"/>
          <w:szCs w:val="24"/>
          <w:shd w:val="clear" w:color="auto" w:fill="FFFFFF"/>
        </w:rPr>
        <w:t>Сред</w:t>
      </w:r>
      <w:r w:rsidR="00A24518">
        <w:rPr>
          <w:rFonts w:asciiTheme="majorBidi" w:hAnsiTheme="majorBidi" w:cstheme="majorBidi"/>
          <w:bCs/>
          <w:i/>
          <w:sz w:val="24"/>
          <w:szCs w:val="24"/>
          <w:shd w:val="clear" w:color="auto" w:fill="FFFFFF"/>
        </w:rPr>
        <w:t>няя общеобразовательная школа № </w:t>
      </w:r>
      <w:r w:rsidRPr="00B5005A">
        <w:rPr>
          <w:rFonts w:asciiTheme="majorBidi" w:hAnsiTheme="majorBidi" w:cstheme="majorBidi"/>
          <w:bCs/>
          <w:i/>
          <w:sz w:val="24"/>
          <w:szCs w:val="24"/>
          <w:shd w:val="clear" w:color="auto" w:fill="FFFFFF"/>
        </w:rPr>
        <w:t>7</w:t>
      </w:r>
      <w:r w:rsidR="007E2377">
        <w:rPr>
          <w:rFonts w:asciiTheme="majorBidi" w:hAnsiTheme="majorBidi" w:cstheme="majorBidi"/>
          <w:bCs/>
          <w:i/>
          <w:sz w:val="24"/>
          <w:szCs w:val="24"/>
          <w:shd w:val="clear" w:color="auto" w:fill="FFFFFF"/>
        </w:rPr>
        <w:t>»</w:t>
      </w:r>
      <w:r w:rsidRPr="00B5005A">
        <w:rPr>
          <w:rFonts w:asciiTheme="majorBidi" w:hAnsiTheme="majorBidi" w:cstheme="majorBidi"/>
          <w:bCs/>
          <w:i/>
          <w:sz w:val="24"/>
          <w:szCs w:val="24"/>
          <w:shd w:val="clear" w:color="auto" w:fill="FFFFFF"/>
        </w:rPr>
        <w:t xml:space="preserve"> Левокумского муниципального округа Ставропольского края, с. Величаевское</w:t>
      </w:r>
    </w:p>
    <w:p w14:paraId="11CA8AC5" w14:textId="50620B85" w:rsidR="00701A91" w:rsidRPr="00B5005A" w:rsidRDefault="00701A91" w:rsidP="00701A91">
      <w:pPr>
        <w:spacing w:after="0" w:line="240" w:lineRule="auto"/>
        <w:ind w:firstLine="709"/>
        <w:jc w:val="center"/>
        <w:rPr>
          <w:rFonts w:asciiTheme="majorBidi" w:hAnsiTheme="majorBidi" w:cstheme="majorBidi"/>
          <w:b/>
          <w:bCs/>
          <w:sz w:val="24"/>
          <w:szCs w:val="24"/>
          <w:shd w:val="clear" w:color="auto" w:fill="FFFFFF"/>
        </w:rPr>
      </w:pPr>
    </w:p>
    <w:p w14:paraId="5C60C20F" w14:textId="14936307" w:rsidR="00C41CFC" w:rsidRPr="00B5005A" w:rsidRDefault="00C41CFC" w:rsidP="00701A91">
      <w:pPr>
        <w:spacing w:after="0" w:line="240" w:lineRule="auto"/>
        <w:ind w:firstLine="709"/>
        <w:jc w:val="center"/>
        <w:rPr>
          <w:rFonts w:asciiTheme="majorBidi" w:hAnsiTheme="majorBidi" w:cstheme="majorBidi"/>
          <w:b/>
          <w:bCs/>
          <w:sz w:val="24"/>
          <w:szCs w:val="24"/>
          <w:shd w:val="clear" w:color="auto" w:fill="FFFFFF"/>
        </w:rPr>
      </w:pPr>
    </w:p>
    <w:p w14:paraId="754AD057" w14:textId="77777777" w:rsidR="00C41CFC" w:rsidRPr="00B5005A" w:rsidRDefault="00C41CFC" w:rsidP="00701A91">
      <w:pPr>
        <w:spacing w:after="0" w:line="240" w:lineRule="auto"/>
        <w:ind w:firstLine="709"/>
        <w:jc w:val="center"/>
        <w:rPr>
          <w:rFonts w:asciiTheme="majorBidi" w:hAnsiTheme="majorBidi" w:cstheme="majorBidi"/>
          <w:b/>
          <w:bCs/>
          <w:sz w:val="24"/>
          <w:szCs w:val="24"/>
          <w:shd w:val="clear" w:color="auto" w:fill="FFFFFF"/>
        </w:rPr>
      </w:pPr>
    </w:p>
    <w:p w14:paraId="3DB02F5A" w14:textId="1D639EA9" w:rsidR="00701A91" w:rsidRPr="00B5005A" w:rsidRDefault="00701A91" w:rsidP="00701A91">
      <w:pPr>
        <w:spacing w:after="0" w:line="240" w:lineRule="auto"/>
        <w:ind w:firstLine="709"/>
        <w:jc w:val="center"/>
        <w:rPr>
          <w:rFonts w:asciiTheme="majorBidi" w:hAnsiTheme="majorBidi" w:cstheme="majorBidi"/>
          <w:b/>
          <w:bCs/>
          <w:sz w:val="24"/>
          <w:szCs w:val="24"/>
          <w:shd w:val="clear" w:color="auto" w:fill="FFFFFF"/>
        </w:rPr>
      </w:pPr>
      <w:r w:rsidRPr="00B5005A">
        <w:rPr>
          <w:rFonts w:asciiTheme="majorBidi" w:hAnsiTheme="majorBidi" w:cstheme="majorBidi"/>
          <w:b/>
          <w:bCs/>
          <w:sz w:val="24"/>
          <w:szCs w:val="24"/>
          <w:shd w:val="clear" w:color="auto" w:fill="FFFFFF"/>
        </w:rPr>
        <w:t>РАСУЛ ГАМЗАТОВ – ТВОРЕЦ ДОБРА И ДРУЖБЫ</w:t>
      </w:r>
    </w:p>
    <w:p w14:paraId="2B157081" w14:textId="77777777" w:rsidR="00701A91" w:rsidRPr="00B5005A" w:rsidRDefault="00701A91" w:rsidP="00701A91">
      <w:pPr>
        <w:spacing w:after="0" w:line="240" w:lineRule="auto"/>
        <w:ind w:firstLine="709"/>
        <w:jc w:val="both"/>
        <w:rPr>
          <w:rFonts w:asciiTheme="majorBidi" w:hAnsiTheme="majorBidi" w:cstheme="majorBidi"/>
          <w:sz w:val="24"/>
          <w:szCs w:val="24"/>
          <w:shd w:val="clear" w:color="auto" w:fill="FFFFFF"/>
        </w:rPr>
      </w:pPr>
    </w:p>
    <w:p w14:paraId="7089D269" w14:textId="487DCFAB" w:rsidR="00701A91" w:rsidRPr="00B5005A" w:rsidRDefault="00701A91" w:rsidP="00701A91">
      <w:pPr>
        <w:spacing w:after="0" w:line="240" w:lineRule="auto"/>
        <w:ind w:firstLine="709"/>
        <w:jc w:val="both"/>
        <w:rPr>
          <w:rFonts w:asciiTheme="majorBidi" w:hAnsiTheme="majorBidi" w:cstheme="majorBidi"/>
          <w:sz w:val="24"/>
          <w:szCs w:val="24"/>
          <w:shd w:val="clear" w:color="auto" w:fill="FFFFFF"/>
        </w:rPr>
      </w:pPr>
      <w:r w:rsidRPr="00B5005A">
        <w:rPr>
          <w:rFonts w:asciiTheme="majorBidi" w:hAnsiTheme="majorBidi" w:cstheme="majorBidi"/>
          <w:sz w:val="24"/>
          <w:szCs w:val="24"/>
          <w:shd w:val="clear" w:color="auto" w:fill="FFFFFF"/>
        </w:rPr>
        <w:t xml:space="preserve">Дагестан означает </w:t>
      </w:r>
      <w:r w:rsidR="007E2377">
        <w:rPr>
          <w:rFonts w:asciiTheme="majorBidi" w:hAnsiTheme="majorBidi" w:cstheme="majorBidi"/>
          <w:sz w:val="24"/>
          <w:szCs w:val="24"/>
          <w:shd w:val="clear" w:color="auto" w:fill="FFFFFF"/>
        </w:rPr>
        <w:t>«</w:t>
      </w:r>
      <w:r w:rsidRPr="00B5005A">
        <w:rPr>
          <w:rFonts w:asciiTheme="majorBidi" w:hAnsiTheme="majorBidi" w:cstheme="majorBidi"/>
          <w:sz w:val="24"/>
          <w:szCs w:val="24"/>
          <w:shd w:val="clear" w:color="auto" w:fill="FFFFFF"/>
        </w:rPr>
        <w:t>страна гор</w:t>
      </w:r>
      <w:r w:rsidR="007E2377">
        <w:rPr>
          <w:rFonts w:asciiTheme="majorBidi" w:hAnsiTheme="majorBidi" w:cstheme="majorBidi"/>
          <w:sz w:val="24"/>
          <w:szCs w:val="24"/>
          <w:shd w:val="clear" w:color="auto" w:fill="FFFFFF"/>
        </w:rPr>
        <w:t>»</w:t>
      </w:r>
      <w:r w:rsidRPr="00B5005A">
        <w:rPr>
          <w:rFonts w:asciiTheme="majorBidi" w:hAnsiTheme="majorBidi" w:cstheme="majorBidi"/>
          <w:sz w:val="24"/>
          <w:szCs w:val="24"/>
          <w:shd w:val="clear" w:color="auto" w:fill="FFFFFF"/>
        </w:rPr>
        <w:t xml:space="preserve">: </w:t>
      </w:r>
      <w:r w:rsidR="007E2377">
        <w:rPr>
          <w:rFonts w:asciiTheme="majorBidi" w:hAnsiTheme="majorBidi" w:cstheme="majorBidi"/>
          <w:sz w:val="24"/>
          <w:szCs w:val="24"/>
          <w:shd w:val="clear" w:color="auto" w:fill="FFFFFF"/>
        </w:rPr>
        <w:t>«</w:t>
      </w:r>
      <w:r w:rsidRPr="00B5005A">
        <w:rPr>
          <w:rFonts w:asciiTheme="majorBidi" w:hAnsiTheme="majorBidi" w:cstheme="majorBidi"/>
          <w:sz w:val="24"/>
          <w:szCs w:val="24"/>
          <w:shd w:val="clear" w:color="auto" w:fill="FFFFFF"/>
        </w:rPr>
        <w:t>Даг</w:t>
      </w:r>
      <w:r w:rsidR="007E2377">
        <w:rPr>
          <w:rFonts w:asciiTheme="majorBidi" w:hAnsiTheme="majorBidi" w:cstheme="majorBidi"/>
          <w:sz w:val="24"/>
          <w:szCs w:val="24"/>
          <w:shd w:val="clear" w:color="auto" w:fill="FFFFFF"/>
        </w:rPr>
        <w:t xml:space="preserve">» – </w:t>
      </w:r>
      <w:r w:rsidRPr="00B5005A">
        <w:rPr>
          <w:rFonts w:asciiTheme="majorBidi" w:hAnsiTheme="majorBidi" w:cstheme="majorBidi"/>
          <w:sz w:val="24"/>
          <w:szCs w:val="24"/>
          <w:shd w:val="clear" w:color="auto" w:fill="FFFFFF"/>
        </w:rPr>
        <w:t xml:space="preserve">гора, </w:t>
      </w:r>
      <w:r w:rsidR="007E2377">
        <w:rPr>
          <w:rFonts w:asciiTheme="majorBidi" w:hAnsiTheme="majorBidi" w:cstheme="majorBidi"/>
          <w:sz w:val="24"/>
          <w:szCs w:val="24"/>
          <w:shd w:val="clear" w:color="auto" w:fill="FFFFFF"/>
        </w:rPr>
        <w:t>«</w:t>
      </w:r>
      <w:r w:rsidRPr="00B5005A">
        <w:rPr>
          <w:rFonts w:asciiTheme="majorBidi" w:hAnsiTheme="majorBidi" w:cstheme="majorBidi"/>
          <w:sz w:val="24"/>
          <w:szCs w:val="24"/>
          <w:shd w:val="clear" w:color="auto" w:fill="FFFFFF"/>
        </w:rPr>
        <w:t>стан</w:t>
      </w:r>
      <w:r w:rsidR="007E2377">
        <w:rPr>
          <w:rFonts w:asciiTheme="majorBidi" w:hAnsiTheme="majorBidi" w:cstheme="majorBidi"/>
          <w:sz w:val="24"/>
          <w:szCs w:val="24"/>
          <w:shd w:val="clear" w:color="auto" w:fill="FFFFFF"/>
        </w:rPr>
        <w:t xml:space="preserve">» – </w:t>
      </w:r>
      <w:r w:rsidRPr="00B5005A">
        <w:rPr>
          <w:rFonts w:asciiTheme="majorBidi" w:hAnsiTheme="majorBidi" w:cstheme="majorBidi"/>
          <w:sz w:val="24"/>
          <w:szCs w:val="24"/>
          <w:shd w:val="clear" w:color="auto" w:fill="FFFFFF"/>
        </w:rPr>
        <w:t>страна. Родина, породившая великого поэта Расула Гамзатова, стихи которого обогатили мировую литературу.</w:t>
      </w:r>
    </w:p>
    <w:p w14:paraId="725A0645" w14:textId="56EDEE52"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rPr>
      </w:pPr>
      <w:r w:rsidRPr="00B5005A">
        <w:rPr>
          <w:rFonts w:asciiTheme="majorBidi" w:hAnsiTheme="majorBidi" w:cstheme="majorBidi"/>
        </w:rPr>
        <w:t>У великих творцов прошлого имелись уголки</w:t>
      </w:r>
      <w:r w:rsidR="007E2377">
        <w:rPr>
          <w:rFonts w:asciiTheme="majorBidi" w:hAnsiTheme="majorBidi" w:cstheme="majorBidi"/>
        </w:rPr>
        <w:t xml:space="preserve"> – «</w:t>
      </w:r>
      <w:r w:rsidRPr="00B5005A">
        <w:rPr>
          <w:rFonts w:asciiTheme="majorBidi" w:hAnsiTheme="majorBidi" w:cstheme="majorBidi"/>
        </w:rPr>
        <w:t>гнездо́вья души</w:t>
      </w:r>
      <w:r w:rsidR="007E2377">
        <w:rPr>
          <w:rFonts w:asciiTheme="majorBidi" w:hAnsiTheme="majorBidi" w:cstheme="majorBidi"/>
        </w:rPr>
        <w:t>»</w:t>
      </w:r>
      <w:r w:rsidRPr="00B5005A">
        <w:rPr>
          <w:rFonts w:asciiTheme="majorBidi" w:hAnsiTheme="majorBidi" w:cstheme="majorBidi"/>
        </w:rPr>
        <w:t xml:space="preserve">, где им думалось и писалось плодотворно. У Пушкина – Михайловское, у Лермонтова –Тарха́ны, у Блока – Ша́хматово, у Есенина – Константи́ново. </w:t>
      </w:r>
      <w:r w:rsidR="007E2377">
        <w:rPr>
          <w:rFonts w:asciiTheme="majorBidi" w:hAnsiTheme="majorBidi" w:cstheme="majorBidi"/>
        </w:rPr>
        <w:t>«</w:t>
      </w:r>
      <w:r w:rsidRPr="00B5005A">
        <w:rPr>
          <w:rFonts w:asciiTheme="majorBidi" w:hAnsiTheme="majorBidi" w:cstheme="majorBidi"/>
        </w:rPr>
        <w:t>Гнездовье души</w:t>
      </w:r>
      <w:r w:rsidR="007E2377">
        <w:rPr>
          <w:rFonts w:asciiTheme="majorBidi" w:hAnsiTheme="majorBidi" w:cstheme="majorBidi"/>
        </w:rPr>
        <w:t>»</w:t>
      </w:r>
      <w:r w:rsidRPr="00B5005A">
        <w:rPr>
          <w:rFonts w:asciiTheme="majorBidi" w:hAnsiTheme="majorBidi" w:cstheme="majorBidi"/>
        </w:rPr>
        <w:t xml:space="preserve"> у Расула Гамзатова – Ца́да.</w:t>
      </w:r>
    </w:p>
    <w:p w14:paraId="02AF764A" w14:textId="3C618237"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rPr>
      </w:pPr>
      <w:r w:rsidRPr="00B5005A">
        <w:rPr>
          <w:rFonts w:asciiTheme="majorBidi" w:hAnsiTheme="majorBidi" w:cstheme="majorBidi"/>
        </w:rPr>
        <w:t>В глубине дагестанских гор приютился родной аул Ца́да. Из этого гнезда вылетело в просторный мир поэтическое имя великого поэта Расула Гамзатова. Расул Гамзатов родился 8 сентября 1923 г. в маленьком горном ауле. В этом году Расулу Гамзатову исполнилось бы 100 лет.</w:t>
      </w:r>
    </w:p>
    <w:p w14:paraId="205993AE" w14:textId="77777777"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shd w:val="clear" w:color="auto" w:fill="FFFFFF"/>
        </w:rPr>
      </w:pPr>
      <w:r w:rsidRPr="00B5005A">
        <w:rPr>
          <w:rFonts w:asciiTheme="majorBidi" w:hAnsiTheme="majorBidi" w:cstheme="majorBidi"/>
          <w:shd w:val="clear" w:color="auto" w:fill="FFFFFF"/>
        </w:rPr>
        <w:t>По окончании института Гамзатов вернулся в Дагестан. Еще во время учебы он приезжал в родной аул погостить у родителей и полюбил девушку, на которой решил жениться. Патимат Юсупова, так звали его возлюбленную, она жила по соседству. Они поженились в 1951 году. У них родилось 3 дочери.</w:t>
      </w:r>
    </w:p>
    <w:p w14:paraId="278346CB" w14:textId="77777777"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rPr>
      </w:pPr>
      <w:r w:rsidRPr="00B5005A">
        <w:rPr>
          <w:rFonts w:asciiTheme="majorBidi" w:hAnsiTheme="majorBidi" w:cstheme="majorBidi"/>
        </w:rPr>
        <w:t>В том же году Расул Гамзатов стал председателем Союза писателей Дагестана. Он занимался общественной работой: помогал литераторам выпускать книги, наставлял молодых авторов, общался с издательствами и редакциями газет.</w:t>
      </w:r>
    </w:p>
    <w:p w14:paraId="723F9649" w14:textId="17BB2C79"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shd w:val="clear" w:color="auto" w:fill="FFFFFF"/>
        </w:rPr>
      </w:pPr>
      <w:r w:rsidRPr="00B5005A">
        <w:rPr>
          <w:rFonts w:asciiTheme="majorBidi" w:hAnsiTheme="majorBidi" w:cstheme="majorBidi"/>
        </w:rPr>
        <w:t>Многие стихи и поэмы Гамзатова сначала выходили в Дагестане на аварском языке, а затем в Москве на русском.</w:t>
      </w:r>
    </w:p>
    <w:p w14:paraId="0C7565BC" w14:textId="77777777"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shd w:val="clear" w:color="auto" w:fill="FFFFFF"/>
        </w:rPr>
      </w:pPr>
      <w:r w:rsidRPr="00B5005A">
        <w:rPr>
          <w:rFonts w:asciiTheme="majorBidi" w:hAnsiTheme="majorBidi" w:cstheme="majorBidi"/>
        </w:rPr>
        <w:t>В 1962 году Расул Гамзатов вошел в Верховный Совет СССР — высший орган государственной власти. Он служил в комиссии по помилованию: члены комиссии участвовали в судьбах осужденных, помогали смягчить наказание или освободить невиновных. Как депутат Гамзатов посетил много стран: Болгарию, Германию, Италию, Турцию, Иран, Японию, Индию и другие.</w:t>
      </w:r>
    </w:p>
    <w:p w14:paraId="0ECC907A" w14:textId="7791DA19"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shd w:val="clear" w:color="auto" w:fill="FFFFFF"/>
        </w:rPr>
      </w:pPr>
      <w:r w:rsidRPr="00B5005A">
        <w:rPr>
          <w:rFonts w:asciiTheme="majorBidi" w:hAnsiTheme="majorBidi" w:cstheme="majorBidi"/>
          <w:shd w:val="clear" w:color="auto" w:fill="FFFFFF"/>
        </w:rPr>
        <w:t xml:space="preserve">Основные темы творчества Расула Гамзатова – история родной земли, любовь к женщине, дружба, образ матери– тянутся к проблемам вечным и непреходящим: добро, справедливость, человечность, чуткость. </w:t>
      </w:r>
    </w:p>
    <w:p w14:paraId="58CF4E1E" w14:textId="7DC488CB"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shd w:val="clear" w:color="auto" w:fill="FFFFFF"/>
        </w:rPr>
      </w:pPr>
      <w:r w:rsidRPr="00B5005A">
        <w:rPr>
          <w:rFonts w:asciiTheme="majorBidi" w:hAnsiTheme="majorBidi" w:cstheme="majorBidi"/>
          <w:shd w:val="clear" w:color="auto" w:fill="FFFFFF"/>
        </w:rPr>
        <w:t xml:space="preserve">Поражает богатством внутреннего мира книга </w:t>
      </w:r>
      <w:r w:rsidR="007E2377">
        <w:rPr>
          <w:rFonts w:asciiTheme="majorBidi" w:hAnsiTheme="majorBidi" w:cstheme="majorBidi"/>
          <w:shd w:val="clear" w:color="auto" w:fill="FFFFFF"/>
        </w:rPr>
        <w:t>«</w:t>
      </w:r>
      <w:r w:rsidRPr="00B5005A">
        <w:rPr>
          <w:rFonts w:asciiTheme="majorBidi" w:hAnsiTheme="majorBidi" w:cstheme="majorBidi"/>
          <w:shd w:val="clear" w:color="auto" w:fill="FFFFFF"/>
        </w:rPr>
        <w:t>Мой Дагестан</w:t>
      </w:r>
      <w:r w:rsidR="007E2377">
        <w:rPr>
          <w:rFonts w:asciiTheme="majorBidi" w:hAnsiTheme="majorBidi" w:cstheme="majorBidi"/>
          <w:shd w:val="clear" w:color="auto" w:fill="FFFFFF"/>
        </w:rPr>
        <w:t>»</w:t>
      </w:r>
      <w:r w:rsidRPr="00B5005A">
        <w:rPr>
          <w:rFonts w:asciiTheme="majorBidi" w:hAnsiTheme="majorBidi" w:cstheme="majorBidi"/>
          <w:shd w:val="clear" w:color="auto" w:fill="FFFFFF"/>
        </w:rPr>
        <w:t>:</w:t>
      </w:r>
    </w:p>
    <w:p w14:paraId="23F4BEC6" w14:textId="3E575433" w:rsidR="00701A91" w:rsidRPr="00B5005A" w:rsidRDefault="007E2377" w:rsidP="00701A91">
      <w:pPr>
        <w:pStyle w:val="ac"/>
        <w:shd w:val="clear" w:color="auto" w:fill="FFFFFF"/>
        <w:spacing w:before="0" w:beforeAutospacing="0" w:after="0" w:afterAutospacing="0"/>
        <w:ind w:firstLine="709"/>
        <w:jc w:val="both"/>
        <w:rPr>
          <w:rFonts w:asciiTheme="majorBidi" w:hAnsiTheme="majorBidi" w:cstheme="majorBidi"/>
          <w:shd w:val="clear" w:color="auto" w:fill="FFFFFF"/>
        </w:rPr>
      </w:pPr>
      <w:r>
        <w:rPr>
          <w:rFonts w:asciiTheme="majorBidi" w:hAnsiTheme="majorBidi" w:cstheme="majorBidi"/>
          <w:shd w:val="clear" w:color="auto" w:fill="FFFFFF"/>
        </w:rPr>
        <w:t>«</w:t>
      </w:r>
      <w:r w:rsidR="00701A91" w:rsidRPr="00B5005A">
        <w:rPr>
          <w:rFonts w:asciiTheme="majorBidi" w:hAnsiTheme="majorBidi" w:cstheme="majorBidi"/>
          <w:shd w:val="clear" w:color="auto" w:fill="FFFFFF"/>
        </w:rPr>
        <w:t xml:space="preserve">Дорогой мой Цада! Вот я и приехал к тебе из того огромного мира, в котором ещё мой отец подметил так много </w:t>
      </w:r>
      <w:r>
        <w:rPr>
          <w:rFonts w:asciiTheme="majorBidi" w:hAnsiTheme="majorBidi" w:cstheme="majorBidi"/>
          <w:shd w:val="clear" w:color="auto" w:fill="FFFFFF"/>
        </w:rPr>
        <w:t>«</w:t>
      </w:r>
      <w:r w:rsidR="00701A91" w:rsidRPr="00B5005A">
        <w:rPr>
          <w:rFonts w:asciiTheme="majorBidi" w:hAnsiTheme="majorBidi" w:cstheme="majorBidi"/>
          <w:shd w:val="clear" w:color="auto" w:fill="FFFFFF"/>
        </w:rPr>
        <w:t>недостатков</w:t>
      </w:r>
      <w:r>
        <w:rPr>
          <w:rFonts w:asciiTheme="majorBidi" w:hAnsiTheme="majorBidi" w:cstheme="majorBidi"/>
          <w:shd w:val="clear" w:color="auto" w:fill="FFFFFF"/>
        </w:rPr>
        <w:t>»</w:t>
      </w:r>
      <w:r w:rsidR="00701A91" w:rsidRPr="00B5005A">
        <w:rPr>
          <w:rFonts w:asciiTheme="majorBidi" w:hAnsiTheme="majorBidi" w:cstheme="majorBidi"/>
          <w:shd w:val="clear" w:color="auto" w:fill="FFFFFF"/>
        </w:rPr>
        <w:t>. Я объездил его, этот мир, и увидел много диковинного. Мои глаза разбегались от обилия красоты, не зная, на чём остановиться. Они перескакивали с одного прекрасного храма на другой, с одного прекрасного человеческого лица на другое, но я знал, что, как бы ни было прекрасно то, что я вижу сейчас, завтра я увижу нечто ещё более прекрасное…Миру, видишь ли, нет конца.</w:t>
      </w:r>
      <w:r>
        <w:rPr>
          <w:rFonts w:asciiTheme="majorBidi" w:hAnsiTheme="majorBidi" w:cstheme="majorBidi"/>
          <w:shd w:val="clear" w:color="auto" w:fill="FFFFFF"/>
        </w:rPr>
        <w:t xml:space="preserve"> </w:t>
      </w:r>
    </w:p>
    <w:p w14:paraId="7F477EA7" w14:textId="77777777"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shd w:val="clear" w:color="auto" w:fill="FFFFFF"/>
        </w:rPr>
      </w:pPr>
      <w:r w:rsidRPr="00B5005A">
        <w:rPr>
          <w:rFonts w:asciiTheme="majorBidi" w:hAnsiTheme="majorBidi" w:cstheme="majorBidi"/>
          <w:shd w:val="clear" w:color="auto" w:fill="FFFFFF"/>
        </w:rPr>
        <w:t>Пусть простят меня пагоды Индии, пирамиды Египта, горы Швейцарии, пусть простят меня женщины Польши, Японии, Рима – я любовался вами. Но сердце моё билось спокойно, а если и учащалось его биение, то не настолько, чтобы пересыхало во рту и кружилась голова.</w:t>
      </w:r>
    </w:p>
    <w:p w14:paraId="74D2CCDE" w14:textId="26E01416"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shd w:val="clear" w:color="auto" w:fill="FFFFFF"/>
        </w:rPr>
      </w:pPr>
      <w:r w:rsidRPr="00B5005A">
        <w:rPr>
          <w:rFonts w:asciiTheme="majorBidi" w:hAnsiTheme="majorBidi" w:cstheme="majorBidi"/>
          <w:shd w:val="clear" w:color="auto" w:fill="FFFFFF"/>
        </w:rPr>
        <w:t>Отчего же сейчас, когда я снова увидел эти семьдесят саклей, приютившихся у подножия скал, сердце моё раскачалось так, что больно рёбрам, в глазах моих затуманилось, и голова закружилась, будто я болен или пьян?</w:t>
      </w:r>
      <w:r w:rsidR="007E2377">
        <w:rPr>
          <w:rFonts w:asciiTheme="majorBidi" w:hAnsiTheme="majorBidi" w:cstheme="majorBidi"/>
          <w:shd w:val="clear" w:color="auto" w:fill="FFFFFF"/>
        </w:rPr>
        <w:t>»</w:t>
      </w:r>
    </w:p>
    <w:p w14:paraId="560A58C2" w14:textId="4BE99061"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shd w:val="clear" w:color="auto" w:fill="FBF7F2"/>
        </w:rPr>
      </w:pPr>
      <w:r w:rsidRPr="00B5005A">
        <w:rPr>
          <w:rFonts w:asciiTheme="majorBidi" w:hAnsiTheme="majorBidi" w:cstheme="majorBidi"/>
          <w:shd w:val="clear" w:color="auto" w:fill="FFFFFF"/>
        </w:rPr>
        <w:t xml:space="preserve">Литературовед В. Гольцев писал: </w:t>
      </w:r>
      <w:r w:rsidR="007E2377">
        <w:rPr>
          <w:rFonts w:asciiTheme="majorBidi" w:hAnsiTheme="majorBidi" w:cstheme="majorBidi"/>
          <w:shd w:val="clear" w:color="auto" w:fill="FFFFFF"/>
        </w:rPr>
        <w:t>«</w:t>
      </w:r>
      <w:r w:rsidRPr="00B5005A">
        <w:rPr>
          <w:rFonts w:asciiTheme="majorBidi" w:hAnsiTheme="majorBidi" w:cstheme="majorBidi"/>
          <w:shd w:val="clear" w:color="auto" w:fill="FFFFFF"/>
        </w:rPr>
        <w:t xml:space="preserve"> </w:t>
      </w:r>
      <w:r w:rsidR="007E2377">
        <w:rPr>
          <w:rFonts w:asciiTheme="majorBidi" w:hAnsiTheme="majorBidi" w:cstheme="majorBidi"/>
          <w:shd w:val="clear" w:color="auto" w:fill="FFFFFF"/>
        </w:rPr>
        <w:t>«</w:t>
      </w:r>
      <w:r w:rsidRPr="00B5005A">
        <w:rPr>
          <w:rFonts w:asciiTheme="majorBidi" w:hAnsiTheme="majorBidi" w:cstheme="majorBidi"/>
          <w:shd w:val="clear" w:color="auto" w:fill="FFFFFF"/>
        </w:rPr>
        <w:t>Мой Дагестан</w:t>
      </w:r>
      <w:r w:rsidR="007E2377">
        <w:rPr>
          <w:rFonts w:asciiTheme="majorBidi" w:hAnsiTheme="majorBidi" w:cstheme="majorBidi"/>
          <w:shd w:val="clear" w:color="auto" w:fill="FFFFFF"/>
        </w:rPr>
        <w:t xml:space="preserve">» – </w:t>
      </w:r>
      <w:r w:rsidRPr="00B5005A">
        <w:rPr>
          <w:rFonts w:asciiTheme="majorBidi" w:hAnsiTheme="majorBidi" w:cstheme="majorBidi"/>
          <w:shd w:val="clear" w:color="auto" w:fill="FFFFFF"/>
        </w:rPr>
        <w:t>это поэтический манифест пламенной любви к родному языку, родной земле, родному народу, любви сильной, высокой…</w:t>
      </w:r>
      <w:r w:rsidR="007E2377">
        <w:rPr>
          <w:rFonts w:asciiTheme="majorBidi" w:hAnsiTheme="majorBidi" w:cstheme="majorBidi"/>
          <w:shd w:val="clear" w:color="auto" w:fill="FFFFFF"/>
        </w:rPr>
        <w:t>»</w:t>
      </w:r>
      <w:r w:rsidRPr="00B5005A">
        <w:rPr>
          <w:rFonts w:asciiTheme="majorBidi" w:hAnsiTheme="majorBidi" w:cstheme="majorBidi"/>
          <w:shd w:val="clear" w:color="auto" w:fill="FFFFFF"/>
        </w:rPr>
        <w:t>. В основе книги лежит опыт народа с большой историей и трудной судьбой. </w:t>
      </w:r>
    </w:p>
    <w:p w14:paraId="65FBEAE8" w14:textId="0185F3FD"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shd w:val="clear" w:color="auto" w:fill="FFFFFF"/>
        </w:rPr>
      </w:pPr>
      <w:r w:rsidRPr="00B5005A">
        <w:rPr>
          <w:rFonts w:asciiTheme="majorBidi" w:hAnsiTheme="majorBidi" w:cstheme="majorBidi"/>
          <w:shd w:val="clear" w:color="auto" w:fill="FFFFFF"/>
        </w:rPr>
        <w:t>Своими корнями Расул Гамзатов врос в родную землю Дагестана. В этом основной источник силы, красоты, своеобразия, неповторимой прелести его поэзии, его мышления и миропонимания. О чём бы он ни писал, какие проблемы ни поднимал, во всём и везде присутствует Дагестан. Дагестан – это боль, надежда и неисчерпаемая любовь поэта, любовь и сострадание к людям и народам иных стран. Интернациональное понимание поэтического и гражданского долга у поэта выросло на основе патриотического сознания. Для поэта не было мира без Дагестана и не было Дагестана без мира. Поэт высоко ценил дружбу народов</w:t>
      </w:r>
      <w:r w:rsidR="007E2377">
        <w:rPr>
          <w:rFonts w:asciiTheme="majorBidi" w:hAnsiTheme="majorBidi" w:cstheme="majorBidi"/>
          <w:shd w:val="clear" w:color="auto" w:fill="FFFFFF"/>
        </w:rPr>
        <w:t>»</w:t>
      </w:r>
      <w:r w:rsidRPr="00B5005A">
        <w:rPr>
          <w:rFonts w:asciiTheme="majorBidi" w:hAnsiTheme="majorBidi" w:cstheme="majorBidi"/>
          <w:shd w:val="clear" w:color="auto" w:fill="FFFFFF"/>
        </w:rPr>
        <w:t>.</w:t>
      </w:r>
    </w:p>
    <w:p w14:paraId="0C6FBDB8" w14:textId="13D881B2" w:rsidR="00701A91" w:rsidRPr="00B5005A" w:rsidRDefault="00701A91" w:rsidP="00701A91">
      <w:pPr>
        <w:shd w:val="clear" w:color="auto" w:fill="FFFFFF"/>
        <w:spacing w:after="0" w:line="240" w:lineRule="auto"/>
        <w:ind w:firstLine="709"/>
        <w:jc w:val="both"/>
        <w:rPr>
          <w:rFonts w:asciiTheme="majorBidi" w:eastAsia="Times New Roman" w:hAnsiTheme="majorBidi" w:cstheme="majorBidi"/>
          <w:sz w:val="24"/>
          <w:szCs w:val="24"/>
          <w:lang w:eastAsia="ru-RU"/>
        </w:rPr>
      </w:pPr>
      <w:r w:rsidRPr="00B5005A">
        <w:rPr>
          <w:rFonts w:asciiTheme="majorBidi" w:eastAsia="Times New Roman" w:hAnsiTheme="majorBidi" w:cstheme="majorBidi"/>
          <w:sz w:val="24"/>
          <w:szCs w:val="24"/>
          <w:lang w:eastAsia="ru-RU"/>
        </w:rPr>
        <w:t>Моё приобщение к творчеству Расула Гамзатова позволило мне сделать ещё вывод о том, что он</w:t>
      </w:r>
      <w:r w:rsidR="007E2377">
        <w:rPr>
          <w:rFonts w:asciiTheme="majorBidi" w:eastAsia="Times New Roman" w:hAnsiTheme="majorBidi" w:cstheme="majorBidi"/>
          <w:sz w:val="24"/>
          <w:szCs w:val="24"/>
          <w:lang w:eastAsia="ru-RU"/>
        </w:rPr>
        <w:t xml:space="preserve"> </w:t>
      </w:r>
      <w:r w:rsidRPr="00B5005A">
        <w:rPr>
          <w:rFonts w:asciiTheme="majorBidi" w:eastAsia="Times New Roman" w:hAnsiTheme="majorBidi" w:cstheme="majorBidi"/>
          <w:sz w:val="24"/>
          <w:szCs w:val="24"/>
          <w:lang w:eastAsia="ru-RU"/>
        </w:rPr>
        <w:t>испытывал настоящую любовь к народам других республик и их выдающимся деятелям. Немало стихотворений написано им о Грузии, Азербайджане, Армении. Интернациональные мотивы творчества Расула Гамзатова приобрели планетарный характер. Поэт с большой любовью писал о Кубе и о его вожде Фиделе Кастро, о Болгарии, Корее, Чехословакии. Писал поэт о старике из Стамбула, который чем-то напоминал ему его отца, о женщине из Капри, похожей на его мать. На чужбине он постоянно был охвачен мыслями о Родине, а оказавшись дома – о судьбах и борьбе иных народов мира за свободу и счастье. Поэт сильно вобрал в себя боль и тревоги народов всего мира и собственного народа. Как прошлого, так и настоящего:</w:t>
      </w:r>
    </w:p>
    <w:p w14:paraId="35CE03DA" w14:textId="65FB3B6D"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shd w:val="clear" w:color="auto" w:fill="FFFFFF"/>
        </w:rPr>
      </w:pPr>
      <w:r w:rsidRPr="00B5005A">
        <w:rPr>
          <w:rFonts w:asciiTheme="majorBidi" w:hAnsiTheme="majorBidi" w:cstheme="majorBidi"/>
          <w:shd w:val="clear" w:color="auto" w:fill="FFFFFF"/>
        </w:rPr>
        <w:t xml:space="preserve">Многие стихи Расула Гамзатова стали песнями. Они привлекли внимание многих композиторов Дагестана, Кавказа, России и других республик. Издательство </w:t>
      </w:r>
      <w:r w:rsidR="007E2377">
        <w:rPr>
          <w:rFonts w:asciiTheme="majorBidi" w:hAnsiTheme="majorBidi" w:cstheme="majorBidi"/>
          <w:shd w:val="clear" w:color="auto" w:fill="FFFFFF"/>
        </w:rPr>
        <w:t>«</w:t>
      </w:r>
      <w:r w:rsidRPr="00B5005A">
        <w:rPr>
          <w:rFonts w:asciiTheme="majorBidi" w:hAnsiTheme="majorBidi" w:cstheme="majorBidi"/>
          <w:shd w:val="clear" w:color="auto" w:fill="FFFFFF"/>
        </w:rPr>
        <w:t>Мелодия</w:t>
      </w:r>
      <w:r w:rsidR="007E2377">
        <w:rPr>
          <w:rFonts w:asciiTheme="majorBidi" w:hAnsiTheme="majorBidi" w:cstheme="majorBidi"/>
          <w:shd w:val="clear" w:color="auto" w:fill="FFFFFF"/>
        </w:rPr>
        <w:t>»</w:t>
      </w:r>
      <w:r w:rsidRPr="00B5005A">
        <w:rPr>
          <w:rFonts w:asciiTheme="majorBidi" w:hAnsiTheme="majorBidi" w:cstheme="majorBidi"/>
          <w:shd w:val="clear" w:color="auto" w:fill="FFFFFF"/>
        </w:rPr>
        <w:t xml:space="preserve"> неоднократно выпускало пластинки и диски с песнями на стихи поэта. Многие стихи Расула Гамзатова стали песнями. Они привлекли внимание многих композиторов Дагестана, Кавказа, России и других республик. Издательство </w:t>
      </w:r>
      <w:r w:rsidR="007E2377">
        <w:rPr>
          <w:rFonts w:asciiTheme="majorBidi" w:hAnsiTheme="majorBidi" w:cstheme="majorBidi"/>
          <w:shd w:val="clear" w:color="auto" w:fill="FFFFFF"/>
        </w:rPr>
        <w:t>«</w:t>
      </w:r>
      <w:r w:rsidRPr="00B5005A">
        <w:rPr>
          <w:rFonts w:asciiTheme="majorBidi" w:hAnsiTheme="majorBidi" w:cstheme="majorBidi"/>
          <w:shd w:val="clear" w:color="auto" w:fill="FFFFFF"/>
        </w:rPr>
        <w:t>Мелодия</w:t>
      </w:r>
      <w:r w:rsidR="007E2377">
        <w:rPr>
          <w:rFonts w:asciiTheme="majorBidi" w:hAnsiTheme="majorBidi" w:cstheme="majorBidi"/>
          <w:shd w:val="clear" w:color="auto" w:fill="FFFFFF"/>
        </w:rPr>
        <w:t>»</w:t>
      </w:r>
      <w:r w:rsidRPr="00B5005A">
        <w:rPr>
          <w:rFonts w:asciiTheme="majorBidi" w:hAnsiTheme="majorBidi" w:cstheme="majorBidi"/>
          <w:shd w:val="clear" w:color="auto" w:fill="FFFFFF"/>
        </w:rPr>
        <w:t xml:space="preserve"> неоднократно выпускало пластинки и диски с песнями на стихи поэта.</w:t>
      </w:r>
    </w:p>
    <w:p w14:paraId="3B768B07" w14:textId="7B2B07A3"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shd w:val="clear" w:color="auto" w:fill="FFFFFF"/>
        </w:rPr>
      </w:pPr>
      <w:r w:rsidRPr="00B5005A">
        <w:rPr>
          <w:rStyle w:val="c4"/>
          <w:rFonts w:asciiTheme="majorBidi" w:eastAsia="Calibri" w:hAnsiTheme="majorBidi" w:cstheme="majorBidi"/>
          <w:shd w:val="clear" w:color="auto" w:fill="FFFFFF"/>
        </w:rPr>
        <w:t xml:space="preserve">Пожалуй, самой знаменитой из таких можно считать песню </w:t>
      </w:r>
      <w:r w:rsidR="007E2377">
        <w:rPr>
          <w:rStyle w:val="c4"/>
          <w:rFonts w:asciiTheme="majorBidi" w:eastAsia="Calibri" w:hAnsiTheme="majorBidi" w:cstheme="majorBidi"/>
          <w:shd w:val="clear" w:color="auto" w:fill="FFFFFF"/>
        </w:rPr>
        <w:t>«</w:t>
      </w:r>
      <w:r w:rsidRPr="00B5005A">
        <w:rPr>
          <w:rStyle w:val="c4"/>
          <w:rFonts w:asciiTheme="majorBidi" w:eastAsia="Calibri" w:hAnsiTheme="majorBidi" w:cstheme="majorBidi"/>
          <w:shd w:val="clear" w:color="auto" w:fill="FFFFFF"/>
        </w:rPr>
        <w:t>Журавли</w:t>
      </w:r>
      <w:r w:rsidR="007E2377">
        <w:rPr>
          <w:rStyle w:val="c4"/>
          <w:rFonts w:asciiTheme="majorBidi" w:eastAsia="Calibri" w:hAnsiTheme="majorBidi" w:cstheme="majorBidi"/>
          <w:shd w:val="clear" w:color="auto" w:fill="FFFFFF"/>
        </w:rPr>
        <w:t>»</w:t>
      </w:r>
      <w:r w:rsidRPr="00B5005A">
        <w:rPr>
          <w:rStyle w:val="c4"/>
          <w:rFonts w:asciiTheme="majorBidi" w:eastAsia="Calibri" w:hAnsiTheme="majorBidi" w:cstheme="majorBidi"/>
          <w:shd w:val="clear" w:color="auto" w:fill="FFFFFF"/>
        </w:rPr>
        <w:t xml:space="preserve"> в исполнении Марка Берне́са. Она стала символом памяти о солдатах, погибших во время Великой Отечественной войны.</w:t>
      </w:r>
      <w:r w:rsidR="007E2377">
        <w:rPr>
          <w:rStyle w:val="c4"/>
          <w:rFonts w:asciiTheme="majorBidi" w:eastAsia="Calibri" w:hAnsiTheme="majorBidi" w:cstheme="majorBidi"/>
          <w:shd w:val="clear" w:color="auto" w:fill="FFFFFF"/>
        </w:rPr>
        <w:t xml:space="preserve"> </w:t>
      </w:r>
      <w:r w:rsidRPr="00B5005A">
        <w:rPr>
          <w:rFonts w:asciiTheme="majorBidi" w:hAnsiTheme="majorBidi" w:cstheme="majorBidi"/>
          <w:shd w:val="clear" w:color="auto" w:fill="FFFFFF"/>
        </w:rPr>
        <w:t>Эта песня, как мне стало известно, облетела почти весь мир. Белые журавли летят во все континенты и выкликают имена погибших. Их можно встретить и у нас, и в Азербайджане, в Армении, в Грузии, в Литве, в Ливане, в Пакистане, в Ираке, в Иране. Памятники и обелиски Журавлям стоят на территории всей России и на территории бывшего СССР.</w:t>
      </w:r>
    </w:p>
    <w:p w14:paraId="4DC0544C" w14:textId="77777777" w:rsidR="00701A91" w:rsidRPr="00B5005A" w:rsidRDefault="00701A91" w:rsidP="00701A91">
      <w:pPr>
        <w:pStyle w:val="ac"/>
        <w:shd w:val="clear" w:color="auto" w:fill="FFFFFF"/>
        <w:spacing w:before="0" w:beforeAutospacing="0" w:after="0" w:afterAutospacing="0"/>
        <w:ind w:firstLine="709"/>
        <w:jc w:val="both"/>
        <w:rPr>
          <w:rFonts w:asciiTheme="majorBidi" w:hAnsiTheme="majorBidi" w:cstheme="majorBidi"/>
        </w:rPr>
      </w:pPr>
      <w:r w:rsidRPr="00B5005A">
        <w:rPr>
          <w:rFonts w:asciiTheme="majorBidi" w:hAnsiTheme="majorBidi" w:cstheme="majorBidi"/>
        </w:rPr>
        <w:t>Впоследствии Расул Гамзатов был волею судьбы вовлечен в общественную жизнь и Дагестана и СССР вошел в сферу международной политики, благодаря чему дороги поэта пролегли по континентам: он пересекал границы государств и королевств, беседовал с президентами и премьерами. С ним считались в Кремле…</w:t>
      </w:r>
    </w:p>
    <w:p w14:paraId="666ECFC2" w14:textId="58D1F12F" w:rsidR="00701A91" w:rsidRPr="00B5005A" w:rsidRDefault="00701A91" w:rsidP="00701A91">
      <w:pPr>
        <w:shd w:val="clear" w:color="auto" w:fill="FFFFFF"/>
        <w:spacing w:after="0" w:line="240" w:lineRule="auto"/>
        <w:ind w:firstLine="709"/>
        <w:jc w:val="both"/>
        <w:rPr>
          <w:rFonts w:asciiTheme="majorBidi" w:eastAsia="Times New Roman" w:hAnsiTheme="majorBidi" w:cstheme="majorBidi"/>
          <w:sz w:val="24"/>
          <w:szCs w:val="24"/>
          <w:lang w:eastAsia="ru-RU"/>
        </w:rPr>
      </w:pPr>
      <w:r w:rsidRPr="00B5005A">
        <w:rPr>
          <w:rFonts w:asciiTheme="majorBidi" w:eastAsia="Times New Roman" w:hAnsiTheme="majorBidi" w:cstheme="majorBidi"/>
          <w:sz w:val="24"/>
          <w:szCs w:val="24"/>
          <w:lang w:eastAsia="ru-RU"/>
        </w:rPr>
        <w:t xml:space="preserve">Работая над темой </w:t>
      </w:r>
      <w:r w:rsidR="007E2377">
        <w:rPr>
          <w:rFonts w:asciiTheme="majorBidi" w:eastAsia="Times New Roman" w:hAnsiTheme="majorBidi" w:cstheme="majorBidi"/>
          <w:sz w:val="24"/>
          <w:szCs w:val="24"/>
          <w:lang w:eastAsia="ru-RU"/>
        </w:rPr>
        <w:t>«</w:t>
      </w:r>
      <w:r w:rsidRPr="00B5005A">
        <w:rPr>
          <w:rFonts w:asciiTheme="majorBidi" w:eastAsia="Times New Roman" w:hAnsiTheme="majorBidi" w:cstheme="majorBidi"/>
          <w:sz w:val="24"/>
          <w:szCs w:val="24"/>
          <w:lang w:eastAsia="ru-RU"/>
        </w:rPr>
        <w:t>Расул Гамзатов – певец добра и человечности</w:t>
      </w:r>
      <w:r w:rsidR="007E2377">
        <w:rPr>
          <w:rFonts w:asciiTheme="majorBidi" w:eastAsia="Times New Roman" w:hAnsiTheme="majorBidi" w:cstheme="majorBidi"/>
          <w:sz w:val="24"/>
          <w:szCs w:val="24"/>
          <w:lang w:eastAsia="ru-RU"/>
        </w:rPr>
        <w:t>»</w:t>
      </w:r>
      <w:r w:rsidRPr="00B5005A">
        <w:rPr>
          <w:rFonts w:asciiTheme="majorBidi" w:eastAsia="Times New Roman" w:hAnsiTheme="majorBidi" w:cstheme="majorBidi"/>
          <w:sz w:val="24"/>
          <w:szCs w:val="24"/>
          <w:lang w:eastAsia="ru-RU"/>
        </w:rPr>
        <w:t xml:space="preserve"> я пришла к следующим умозаключениям: лирика Расула Гамзатова – лирика гражданственная. Он, как истинный боец, смело и открыто сражается против сил старого мира, против всего, что омрачает жизнь людям, что уродует красоту.</w:t>
      </w:r>
    </w:p>
    <w:p w14:paraId="442531BF" w14:textId="53F75720" w:rsidR="00701A91" w:rsidRPr="00B5005A" w:rsidRDefault="007E2377" w:rsidP="00701A91">
      <w:pPr>
        <w:shd w:val="clear" w:color="auto" w:fill="FFFFFF"/>
        <w:spacing w:after="0" w:line="240" w:lineRule="auto"/>
        <w:ind w:firstLine="709"/>
        <w:jc w:val="both"/>
        <w:rPr>
          <w:rFonts w:asciiTheme="majorBidi" w:eastAsia="Times New Roman" w:hAnsiTheme="majorBidi" w:cstheme="majorBidi"/>
          <w:sz w:val="24"/>
          <w:szCs w:val="24"/>
          <w:lang w:eastAsia="ru-RU"/>
        </w:rPr>
      </w:pPr>
      <w:r>
        <w:rPr>
          <w:rFonts w:asciiTheme="majorBidi" w:eastAsia="Times New Roman" w:hAnsiTheme="majorBidi" w:cstheme="majorBidi"/>
          <w:sz w:val="24"/>
          <w:szCs w:val="24"/>
          <w:lang w:eastAsia="ru-RU"/>
        </w:rPr>
        <w:t>«</w:t>
      </w:r>
      <w:r w:rsidR="00701A91" w:rsidRPr="00B5005A">
        <w:rPr>
          <w:rFonts w:asciiTheme="majorBidi" w:eastAsia="Times New Roman" w:hAnsiTheme="majorBidi" w:cstheme="majorBidi"/>
          <w:sz w:val="24"/>
          <w:szCs w:val="24"/>
          <w:lang w:eastAsia="ru-RU"/>
        </w:rPr>
        <w:t>Я аварский поэт, – писал Гамзатов, – и в своем сердце я чувствую гражданскую ответственность не только за Аваристан, не только за весь Дагестан, не только за всю страну, но и за всю планету. Двадцать первый век. Нельзя жить иначе</w:t>
      </w:r>
      <w:r>
        <w:rPr>
          <w:rFonts w:asciiTheme="majorBidi" w:eastAsia="Times New Roman" w:hAnsiTheme="majorBidi" w:cstheme="majorBidi"/>
          <w:sz w:val="24"/>
          <w:szCs w:val="24"/>
          <w:lang w:eastAsia="ru-RU"/>
        </w:rPr>
        <w:t>»</w:t>
      </w:r>
      <w:r w:rsidR="00701A91" w:rsidRPr="00B5005A">
        <w:rPr>
          <w:rFonts w:asciiTheme="majorBidi" w:eastAsia="Times New Roman" w:hAnsiTheme="majorBidi" w:cstheme="majorBidi"/>
          <w:sz w:val="24"/>
          <w:szCs w:val="24"/>
          <w:lang w:eastAsia="ru-RU"/>
        </w:rPr>
        <w:t>.</w:t>
      </w:r>
    </w:p>
    <w:p w14:paraId="61F25848" w14:textId="7102917D" w:rsidR="00701A91" w:rsidRPr="00B5005A" w:rsidRDefault="00701A91" w:rsidP="00701A91">
      <w:pPr>
        <w:shd w:val="clear" w:color="auto" w:fill="FFFFFF"/>
        <w:spacing w:after="0" w:line="240" w:lineRule="auto"/>
        <w:ind w:firstLine="709"/>
        <w:jc w:val="both"/>
        <w:rPr>
          <w:rFonts w:asciiTheme="majorBidi" w:eastAsia="Times New Roman" w:hAnsiTheme="majorBidi" w:cstheme="majorBidi"/>
          <w:sz w:val="24"/>
          <w:szCs w:val="24"/>
          <w:lang w:eastAsia="ru-RU"/>
        </w:rPr>
      </w:pPr>
      <w:r w:rsidRPr="00B5005A">
        <w:rPr>
          <w:rFonts w:asciiTheme="majorBidi" w:eastAsia="Times New Roman" w:hAnsiTheme="majorBidi" w:cstheme="majorBidi"/>
          <w:sz w:val="24"/>
          <w:szCs w:val="24"/>
          <w:lang w:eastAsia="ru-RU"/>
        </w:rPr>
        <w:t>В своих стихах поэт гневно выступает против равнодушия, эгоизма, подхалимства, высокомерия. Он прославляет честность и доброту, трудолюбие и верность. Он наносит свои удары по всему тому, что пытается маскироваться под добро. Его стихи, посвященные этим темам, всегда злободневны. Гражданская тревога поэта всегда обращена к сердцу и разуму человека.</w:t>
      </w:r>
    </w:p>
    <w:p w14:paraId="2931B194" w14:textId="61544B74" w:rsidR="00701A91" w:rsidRPr="00B5005A" w:rsidRDefault="00701A91" w:rsidP="00701A91">
      <w:pPr>
        <w:shd w:val="clear" w:color="auto" w:fill="FFFFFF"/>
        <w:spacing w:after="0" w:line="240" w:lineRule="auto"/>
        <w:ind w:firstLine="709"/>
        <w:jc w:val="both"/>
        <w:rPr>
          <w:rFonts w:asciiTheme="majorBidi" w:eastAsia="Times New Roman" w:hAnsiTheme="majorBidi" w:cstheme="majorBidi"/>
          <w:sz w:val="24"/>
          <w:szCs w:val="24"/>
          <w:lang w:eastAsia="ru-RU"/>
        </w:rPr>
      </w:pPr>
      <w:r w:rsidRPr="00B5005A">
        <w:rPr>
          <w:rFonts w:asciiTheme="majorBidi" w:hAnsiTheme="majorBidi" w:cstheme="majorBidi"/>
          <w:sz w:val="24"/>
          <w:szCs w:val="24"/>
          <w:shd w:val="clear" w:color="auto" w:fill="FFFFFF"/>
        </w:rPr>
        <w:t>Творчество Р. Гамзатова полезно изучать нам, современным юношам и девушкам, вступающим во взрослую самостоятельную жизнь. Нет ни одной проблемы, которую бы обошёл поэт. Поэтому любой интеллигентный, любой уважающий себя человек должен иметь у себя сборник произведений Расула Гамзатова.</w:t>
      </w:r>
    </w:p>
    <w:p w14:paraId="7276320F" w14:textId="795BCDEA" w:rsidR="00701A91" w:rsidRPr="00B5005A" w:rsidRDefault="00701A91" w:rsidP="00701A91">
      <w:pPr>
        <w:spacing w:after="0" w:line="240" w:lineRule="auto"/>
        <w:ind w:firstLine="709"/>
        <w:jc w:val="both"/>
        <w:rPr>
          <w:rFonts w:asciiTheme="majorBidi" w:hAnsiTheme="majorBidi" w:cstheme="majorBidi"/>
          <w:sz w:val="24"/>
          <w:szCs w:val="24"/>
          <w:shd w:val="clear" w:color="auto" w:fill="FFFFFF"/>
        </w:rPr>
      </w:pPr>
      <w:r w:rsidRPr="00B5005A">
        <w:rPr>
          <w:rFonts w:asciiTheme="majorBidi" w:hAnsiTheme="majorBidi" w:cstheme="majorBidi"/>
          <w:sz w:val="24"/>
          <w:szCs w:val="24"/>
          <w:shd w:val="clear" w:color="auto" w:fill="FFFFFF"/>
        </w:rPr>
        <w:t xml:space="preserve">В наше время особенно важно воспитывать у всего населения страны патриотическое чувство. Нам сегодня не хватает толерантности. Мир сегодня так хрупок, и его надо беречь. Этому учит нас поэзия Расула Гамзатова. </w:t>
      </w:r>
    </w:p>
    <w:p w14:paraId="263B5954" w14:textId="77777777" w:rsidR="00701A91" w:rsidRPr="00B5005A" w:rsidRDefault="00701A91" w:rsidP="00701A91">
      <w:pPr>
        <w:pStyle w:val="ac"/>
        <w:shd w:val="clear" w:color="auto" w:fill="FFFFFF"/>
        <w:spacing w:before="0" w:beforeAutospacing="0" w:after="0" w:afterAutospacing="0"/>
        <w:ind w:firstLine="709"/>
        <w:rPr>
          <w:rFonts w:asciiTheme="majorBidi" w:hAnsiTheme="majorBidi" w:cstheme="majorBidi"/>
          <w:b/>
          <w:bCs/>
        </w:rPr>
      </w:pPr>
    </w:p>
    <w:p w14:paraId="4DDEABCE" w14:textId="23361F74" w:rsidR="00701A91" w:rsidRPr="00B5005A" w:rsidRDefault="00701A91" w:rsidP="00701A91">
      <w:pPr>
        <w:pStyle w:val="ac"/>
        <w:shd w:val="clear" w:color="auto" w:fill="FFFFFF"/>
        <w:spacing w:before="0" w:beforeAutospacing="0" w:after="0" w:afterAutospacing="0"/>
        <w:ind w:firstLine="709"/>
        <w:jc w:val="center"/>
        <w:rPr>
          <w:rFonts w:asciiTheme="majorBidi" w:hAnsiTheme="majorBidi" w:cstheme="majorBidi"/>
          <w:b/>
          <w:bCs/>
        </w:rPr>
      </w:pPr>
      <w:r w:rsidRPr="00B5005A">
        <w:rPr>
          <w:rFonts w:asciiTheme="majorBidi" w:hAnsiTheme="majorBidi" w:cstheme="majorBidi"/>
          <w:b/>
          <w:bCs/>
        </w:rPr>
        <w:t>Список источников и литературы</w:t>
      </w:r>
    </w:p>
    <w:p w14:paraId="27E7B331" w14:textId="77777777" w:rsidR="00701A91" w:rsidRPr="00B5005A" w:rsidRDefault="00701A91" w:rsidP="00701A91">
      <w:pPr>
        <w:pStyle w:val="ac"/>
        <w:shd w:val="clear" w:color="auto" w:fill="FFFFFF"/>
        <w:spacing w:before="0" w:beforeAutospacing="0" w:after="0" w:afterAutospacing="0"/>
        <w:ind w:firstLine="709"/>
        <w:jc w:val="center"/>
        <w:rPr>
          <w:rFonts w:asciiTheme="majorBidi" w:hAnsiTheme="majorBidi" w:cstheme="majorBidi"/>
        </w:rPr>
      </w:pPr>
    </w:p>
    <w:p w14:paraId="7271D1D4" w14:textId="5B29CEAC" w:rsidR="00701A91" w:rsidRPr="00A24518" w:rsidRDefault="00701A91" w:rsidP="00A24518">
      <w:pPr>
        <w:pStyle w:val="ac"/>
        <w:numPr>
          <w:ilvl w:val="0"/>
          <w:numId w:val="93"/>
        </w:numPr>
        <w:shd w:val="clear" w:color="auto" w:fill="FFFFFF"/>
        <w:spacing w:before="0" w:beforeAutospacing="0" w:after="0" w:afterAutospacing="0"/>
        <w:ind w:left="0" w:firstLine="709"/>
        <w:jc w:val="both"/>
        <w:rPr>
          <w:rFonts w:asciiTheme="majorBidi" w:hAnsiTheme="majorBidi" w:cstheme="majorBidi"/>
        </w:rPr>
      </w:pPr>
      <w:r w:rsidRPr="00A24518">
        <w:rPr>
          <w:rFonts w:asciiTheme="majorBidi" w:hAnsiTheme="majorBidi" w:cstheme="majorBidi"/>
        </w:rPr>
        <w:t>Гамзатов</w:t>
      </w:r>
      <w:r w:rsidR="003117EF" w:rsidRPr="00A24518">
        <w:rPr>
          <w:rFonts w:asciiTheme="majorBidi" w:hAnsiTheme="majorBidi" w:cstheme="majorBidi"/>
        </w:rPr>
        <w:t>, Р.</w:t>
      </w:r>
      <w:r w:rsidRPr="00A24518">
        <w:rPr>
          <w:rFonts w:asciiTheme="majorBidi" w:hAnsiTheme="majorBidi" w:cstheme="majorBidi"/>
        </w:rPr>
        <w:t xml:space="preserve"> </w:t>
      </w:r>
      <w:r w:rsidR="007E2377" w:rsidRPr="00A24518">
        <w:rPr>
          <w:rFonts w:asciiTheme="majorBidi" w:hAnsiTheme="majorBidi" w:cstheme="majorBidi"/>
        </w:rPr>
        <w:t>«</w:t>
      </w:r>
      <w:r w:rsidRPr="00A24518">
        <w:rPr>
          <w:rFonts w:asciiTheme="majorBidi" w:hAnsiTheme="majorBidi" w:cstheme="majorBidi"/>
        </w:rPr>
        <w:t>Берегите маму</w:t>
      </w:r>
      <w:r w:rsidR="007E2377" w:rsidRPr="00A24518">
        <w:rPr>
          <w:rFonts w:asciiTheme="majorBidi" w:hAnsiTheme="majorBidi" w:cstheme="majorBidi"/>
        </w:rPr>
        <w:t>»</w:t>
      </w:r>
      <w:r w:rsidRPr="00A24518">
        <w:rPr>
          <w:rFonts w:asciiTheme="majorBidi" w:hAnsiTheme="majorBidi" w:cstheme="majorBidi"/>
        </w:rPr>
        <w:t xml:space="preserve"> </w:t>
      </w:r>
      <w:r w:rsidR="003117EF" w:rsidRPr="00A24518">
        <w:rPr>
          <w:rFonts w:asciiTheme="majorBidi" w:hAnsiTheme="majorBidi" w:cstheme="majorBidi"/>
        </w:rPr>
        <w:t>/ Р.Гамзатов. – Махачкала,</w:t>
      </w:r>
      <w:r w:rsidRPr="00A24518">
        <w:rPr>
          <w:rFonts w:asciiTheme="majorBidi" w:hAnsiTheme="majorBidi" w:cstheme="majorBidi"/>
        </w:rPr>
        <w:t xml:space="preserve"> 1978</w:t>
      </w:r>
      <w:r w:rsidR="003117EF" w:rsidRPr="00A24518">
        <w:rPr>
          <w:rFonts w:asciiTheme="majorBidi" w:hAnsiTheme="majorBidi" w:cstheme="majorBidi"/>
        </w:rPr>
        <w:t>. – Текст: непосредственный;</w:t>
      </w:r>
    </w:p>
    <w:p w14:paraId="72FAC5E2" w14:textId="7EBB5DA2" w:rsidR="003117EF" w:rsidRPr="00A24518" w:rsidRDefault="00701A91" w:rsidP="00A24518">
      <w:pPr>
        <w:pStyle w:val="a9"/>
        <w:numPr>
          <w:ilvl w:val="0"/>
          <w:numId w:val="93"/>
        </w:numPr>
        <w:tabs>
          <w:tab w:val="clear" w:pos="720"/>
          <w:tab w:val="num" w:pos="0"/>
        </w:tabs>
        <w:ind w:left="0" w:firstLine="709"/>
        <w:jc w:val="both"/>
        <w:rPr>
          <w:rFonts w:asciiTheme="majorBidi" w:eastAsia="Times New Roman" w:hAnsiTheme="majorBidi" w:cstheme="majorBidi"/>
          <w:sz w:val="24"/>
          <w:szCs w:val="24"/>
          <w:lang w:eastAsia="ru-RU"/>
        </w:rPr>
      </w:pPr>
      <w:r w:rsidRPr="00A24518">
        <w:rPr>
          <w:rFonts w:asciiTheme="majorBidi" w:hAnsiTheme="majorBidi" w:cstheme="majorBidi"/>
          <w:sz w:val="24"/>
          <w:szCs w:val="24"/>
        </w:rPr>
        <w:t>Гамзатов</w:t>
      </w:r>
      <w:r w:rsidR="003117EF" w:rsidRPr="00A24518">
        <w:rPr>
          <w:rFonts w:asciiTheme="majorBidi" w:hAnsiTheme="majorBidi" w:cstheme="majorBidi"/>
          <w:sz w:val="24"/>
          <w:szCs w:val="24"/>
        </w:rPr>
        <w:t>, Р.</w:t>
      </w:r>
      <w:r w:rsidRPr="00A24518">
        <w:rPr>
          <w:rFonts w:asciiTheme="majorBidi" w:hAnsiTheme="majorBidi" w:cstheme="majorBidi"/>
          <w:sz w:val="24"/>
          <w:szCs w:val="24"/>
        </w:rPr>
        <w:t xml:space="preserve"> </w:t>
      </w:r>
      <w:r w:rsidR="007E2377" w:rsidRPr="00A24518">
        <w:rPr>
          <w:rFonts w:asciiTheme="majorBidi" w:hAnsiTheme="majorBidi" w:cstheme="majorBidi"/>
          <w:sz w:val="24"/>
          <w:szCs w:val="24"/>
        </w:rPr>
        <w:t>«</w:t>
      </w:r>
      <w:r w:rsidRPr="00A24518">
        <w:rPr>
          <w:rFonts w:asciiTheme="majorBidi" w:hAnsiTheme="majorBidi" w:cstheme="majorBidi"/>
          <w:sz w:val="24"/>
          <w:szCs w:val="24"/>
        </w:rPr>
        <w:t>Журавли</w:t>
      </w:r>
      <w:r w:rsidR="007E2377" w:rsidRPr="00A24518">
        <w:rPr>
          <w:rFonts w:asciiTheme="majorBidi" w:hAnsiTheme="majorBidi" w:cstheme="majorBidi"/>
          <w:sz w:val="24"/>
          <w:szCs w:val="24"/>
        </w:rPr>
        <w:t>»</w:t>
      </w:r>
      <w:r w:rsidR="003117EF" w:rsidRPr="00A24518">
        <w:rPr>
          <w:rFonts w:asciiTheme="majorBidi" w:hAnsiTheme="majorBidi" w:cstheme="majorBidi"/>
          <w:sz w:val="24"/>
          <w:szCs w:val="24"/>
        </w:rPr>
        <w:t xml:space="preserve">. </w:t>
      </w:r>
      <w:r w:rsidRPr="00A24518">
        <w:rPr>
          <w:rFonts w:asciiTheme="majorBidi" w:hAnsiTheme="majorBidi" w:cstheme="majorBidi"/>
          <w:sz w:val="24"/>
          <w:szCs w:val="24"/>
        </w:rPr>
        <w:t>Стихи</w:t>
      </w:r>
      <w:r w:rsidR="003117EF" w:rsidRPr="00A24518">
        <w:rPr>
          <w:rFonts w:asciiTheme="majorBidi" w:hAnsiTheme="majorBidi" w:cstheme="majorBidi"/>
          <w:sz w:val="24"/>
          <w:szCs w:val="24"/>
        </w:rPr>
        <w:t xml:space="preserve"> / Р.Гамзатов</w:t>
      </w:r>
      <w:r w:rsidRPr="00A24518">
        <w:rPr>
          <w:rFonts w:asciiTheme="majorBidi" w:hAnsiTheme="majorBidi" w:cstheme="majorBidi"/>
          <w:sz w:val="24"/>
          <w:szCs w:val="24"/>
        </w:rPr>
        <w:t>.</w:t>
      </w:r>
      <w:r w:rsidR="003117EF" w:rsidRPr="00A24518">
        <w:rPr>
          <w:rFonts w:asciiTheme="majorBidi" w:hAnsiTheme="majorBidi" w:cstheme="majorBidi"/>
          <w:sz w:val="24"/>
          <w:szCs w:val="24"/>
        </w:rPr>
        <w:t xml:space="preserve"> – Москва:</w:t>
      </w:r>
      <w:r w:rsidRPr="00A24518">
        <w:rPr>
          <w:rFonts w:asciiTheme="majorBidi" w:hAnsiTheme="majorBidi" w:cstheme="majorBidi"/>
          <w:sz w:val="24"/>
          <w:szCs w:val="24"/>
        </w:rPr>
        <w:t xml:space="preserve"> </w:t>
      </w:r>
      <w:r w:rsidR="007E2377" w:rsidRPr="00A24518">
        <w:rPr>
          <w:rFonts w:asciiTheme="majorBidi" w:hAnsiTheme="majorBidi" w:cstheme="majorBidi"/>
          <w:sz w:val="24"/>
          <w:szCs w:val="24"/>
        </w:rPr>
        <w:t>«</w:t>
      </w:r>
      <w:r w:rsidRPr="00A24518">
        <w:rPr>
          <w:rFonts w:asciiTheme="majorBidi" w:hAnsiTheme="majorBidi" w:cstheme="majorBidi"/>
          <w:sz w:val="24"/>
          <w:szCs w:val="24"/>
        </w:rPr>
        <w:t>Детская литература</w:t>
      </w:r>
      <w:r w:rsidR="007E2377" w:rsidRPr="00A24518">
        <w:rPr>
          <w:rFonts w:asciiTheme="majorBidi" w:hAnsiTheme="majorBidi" w:cstheme="majorBidi"/>
          <w:sz w:val="24"/>
          <w:szCs w:val="24"/>
        </w:rPr>
        <w:t>»</w:t>
      </w:r>
      <w:r w:rsidR="003117EF" w:rsidRPr="00A24518">
        <w:rPr>
          <w:rFonts w:asciiTheme="majorBidi" w:hAnsiTheme="majorBidi" w:cstheme="majorBidi"/>
          <w:sz w:val="24"/>
          <w:szCs w:val="24"/>
        </w:rPr>
        <w:t>,</w:t>
      </w:r>
      <w:r w:rsidRPr="00A24518">
        <w:rPr>
          <w:rFonts w:asciiTheme="majorBidi" w:hAnsiTheme="majorBidi" w:cstheme="majorBidi"/>
          <w:sz w:val="24"/>
          <w:szCs w:val="24"/>
        </w:rPr>
        <w:t xml:space="preserve"> 1973</w:t>
      </w:r>
      <w:r w:rsidR="003117EF" w:rsidRPr="00A24518">
        <w:rPr>
          <w:rFonts w:asciiTheme="majorBidi" w:hAnsiTheme="majorBidi" w:cstheme="majorBidi"/>
          <w:sz w:val="24"/>
          <w:szCs w:val="24"/>
        </w:rPr>
        <w:t>.</w:t>
      </w:r>
      <w:r w:rsidR="00BD1225">
        <w:rPr>
          <w:rFonts w:asciiTheme="majorBidi" w:hAnsiTheme="majorBidi" w:cstheme="majorBidi"/>
          <w:sz w:val="24"/>
          <w:szCs w:val="24"/>
        </w:rPr>
        <w:t xml:space="preserve"> – </w:t>
      </w:r>
      <w:r w:rsidR="003117EF" w:rsidRPr="00A24518">
        <w:rPr>
          <w:rFonts w:asciiTheme="majorBidi" w:eastAsia="Times New Roman" w:hAnsiTheme="majorBidi" w:cstheme="majorBidi"/>
          <w:sz w:val="24"/>
          <w:szCs w:val="24"/>
          <w:lang w:eastAsia="ru-RU"/>
        </w:rPr>
        <w:t>Текст: непосредственный;</w:t>
      </w:r>
    </w:p>
    <w:p w14:paraId="1F2EAAE3" w14:textId="39C025A0" w:rsidR="003117EF" w:rsidRPr="00A24518" w:rsidRDefault="00701A91" w:rsidP="00A24518">
      <w:pPr>
        <w:pStyle w:val="a9"/>
        <w:numPr>
          <w:ilvl w:val="0"/>
          <w:numId w:val="93"/>
        </w:numPr>
        <w:tabs>
          <w:tab w:val="clear" w:pos="720"/>
          <w:tab w:val="num" w:pos="0"/>
        </w:tabs>
        <w:ind w:left="0" w:firstLine="709"/>
        <w:jc w:val="both"/>
        <w:rPr>
          <w:rFonts w:asciiTheme="majorBidi" w:hAnsiTheme="majorBidi" w:cstheme="majorBidi"/>
          <w:sz w:val="24"/>
          <w:szCs w:val="24"/>
        </w:rPr>
      </w:pPr>
      <w:r w:rsidRPr="00A24518">
        <w:rPr>
          <w:rFonts w:asciiTheme="majorBidi" w:hAnsiTheme="majorBidi" w:cstheme="majorBidi"/>
          <w:sz w:val="24"/>
          <w:szCs w:val="24"/>
        </w:rPr>
        <w:t>Гамзатов</w:t>
      </w:r>
      <w:r w:rsidR="003117EF" w:rsidRPr="00A24518">
        <w:rPr>
          <w:rFonts w:asciiTheme="majorBidi" w:hAnsiTheme="majorBidi" w:cstheme="majorBidi"/>
          <w:sz w:val="24"/>
          <w:szCs w:val="24"/>
        </w:rPr>
        <w:t>, Р.</w:t>
      </w:r>
      <w:r w:rsidRPr="00A24518">
        <w:rPr>
          <w:rFonts w:asciiTheme="majorBidi" w:hAnsiTheme="majorBidi" w:cstheme="majorBidi"/>
          <w:sz w:val="24"/>
          <w:szCs w:val="24"/>
        </w:rPr>
        <w:t xml:space="preserve"> </w:t>
      </w:r>
      <w:r w:rsidR="007E2377" w:rsidRPr="00A24518">
        <w:rPr>
          <w:rFonts w:asciiTheme="majorBidi" w:hAnsiTheme="majorBidi" w:cstheme="majorBidi"/>
          <w:sz w:val="24"/>
          <w:szCs w:val="24"/>
        </w:rPr>
        <w:t>«</w:t>
      </w:r>
      <w:r w:rsidRPr="00A24518">
        <w:rPr>
          <w:rFonts w:asciiTheme="majorBidi" w:hAnsiTheme="majorBidi" w:cstheme="majorBidi"/>
          <w:sz w:val="24"/>
          <w:szCs w:val="24"/>
        </w:rPr>
        <w:t>Звезда с звездою говорит</w:t>
      </w:r>
      <w:r w:rsidR="007E2377" w:rsidRPr="00A24518">
        <w:rPr>
          <w:rFonts w:asciiTheme="majorBidi" w:hAnsiTheme="majorBidi" w:cstheme="majorBidi"/>
          <w:sz w:val="24"/>
          <w:szCs w:val="24"/>
        </w:rPr>
        <w:t>»</w:t>
      </w:r>
      <w:r w:rsidR="003117EF" w:rsidRPr="00A24518">
        <w:rPr>
          <w:rFonts w:asciiTheme="majorBidi" w:hAnsiTheme="majorBidi" w:cstheme="majorBidi"/>
          <w:sz w:val="24"/>
          <w:szCs w:val="24"/>
        </w:rPr>
        <w:t xml:space="preserve"> / Р.Гамзатов. –</w:t>
      </w:r>
      <w:r w:rsidRPr="00A24518">
        <w:rPr>
          <w:rFonts w:asciiTheme="majorBidi" w:hAnsiTheme="majorBidi" w:cstheme="majorBidi"/>
          <w:sz w:val="24"/>
          <w:szCs w:val="24"/>
        </w:rPr>
        <w:t xml:space="preserve"> </w:t>
      </w:r>
      <w:r w:rsidR="003117EF" w:rsidRPr="00A24518">
        <w:rPr>
          <w:rFonts w:asciiTheme="majorBidi" w:hAnsiTheme="majorBidi" w:cstheme="majorBidi"/>
          <w:sz w:val="24"/>
          <w:szCs w:val="24"/>
        </w:rPr>
        <w:t>Москва,</w:t>
      </w:r>
      <w:r w:rsidRPr="00A24518">
        <w:rPr>
          <w:rFonts w:asciiTheme="majorBidi" w:hAnsiTheme="majorBidi" w:cstheme="majorBidi"/>
          <w:sz w:val="24"/>
          <w:szCs w:val="24"/>
        </w:rPr>
        <w:t xml:space="preserve"> 1964</w:t>
      </w:r>
      <w:r w:rsidR="003117EF" w:rsidRPr="00A24518">
        <w:rPr>
          <w:rFonts w:asciiTheme="majorBidi" w:hAnsiTheme="majorBidi" w:cstheme="majorBidi"/>
          <w:sz w:val="24"/>
          <w:szCs w:val="24"/>
        </w:rPr>
        <w:t>.</w:t>
      </w:r>
      <w:r w:rsidR="00BD1225">
        <w:rPr>
          <w:rFonts w:asciiTheme="majorBidi" w:hAnsiTheme="majorBidi" w:cstheme="majorBidi"/>
          <w:sz w:val="24"/>
          <w:szCs w:val="24"/>
        </w:rPr>
        <w:t xml:space="preserve"> – </w:t>
      </w:r>
      <w:r w:rsidR="003117EF" w:rsidRPr="00A24518">
        <w:rPr>
          <w:rFonts w:asciiTheme="majorBidi" w:hAnsiTheme="majorBidi" w:cstheme="majorBidi"/>
          <w:sz w:val="24"/>
          <w:szCs w:val="24"/>
        </w:rPr>
        <w:t>Текст: непосредственный;</w:t>
      </w:r>
    </w:p>
    <w:p w14:paraId="3F02D7FE" w14:textId="3A8326E4" w:rsidR="003117EF" w:rsidRPr="00A24518" w:rsidRDefault="00701A91" w:rsidP="00A24518">
      <w:pPr>
        <w:pStyle w:val="a9"/>
        <w:numPr>
          <w:ilvl w:val="0"/>
          <w:numId w:val="93"/>
        </w:numPr>
        <w:tabs>
          <w:tab w:val="clear" w:pos="720"/>
          <w:tab w:val="num" w:pos="0"/>
        </w:tabs>
        <w:ind w:left="0" w:firstLine="709"/>
        <w:jc w:val="both"/>
        <w:rPr>
          <w:rFonts w:asciiTheme="majorBidi" w:eastAsia="Times New Roman" w:hAnsiTheme="majorBidi" w:cstheme="majorBidi"/>
          <w:sz w:val="24"/>
          <w:szCs w:val="24"/>
          <w:lang w:eastAsia="ru-RU"/>
        </w:rPr>
      </w:pPr>
      <w:r w:rsidRPr="00A24518">
        <w:rPr>
          <w:rFonts w:asciiTheme="majorBidi" w:hAnsiTheme="majorBidi" w:cstheme="majorBidi"/>
          <w:sz w:val="24"/>
          <w:szCs w:val="24"/>
        </w:rPr>
        <w:t>Гамзатов</w:t>
      </w:r>
      <w:r w:rsidR="003117EF" w:rsidRPr="00A24518">
        <w:rPr>
          <w:rFonts w:asciiTheme="majorBidi" w:hAnsiTheme="majorBidi" w:cstheme="majorBidi"/>
          <w:sz w:val="24"/>
          <w:szCs w:val="24"/>
        </w:rPr>
        <w:t>, Р.</w:t>
      </w:r>
      <w:r w:rsidRPr="00A24518">
        <w:rPr>
          <w:rFonts w:asciiTheme="majorBidi" w:hAnsiTheme="majorBidi" w:cstheme="majorBidi"/>
          <w:sz w:val="24"/>
          <w:szCs w:val="24"/>
        </w:rPr>
        <w:t xml:space="preserve"> </w:t>
      </w:r>
      <w:r w:rsidR="007E2377" w:rsidRPr="00A24518">
        <w:rPr>
          <w:rFonts w:asciiTheme="majorBidi" w:hAnsiTheme="majorBidi" w:cstheme="majorBidi"/>
          <w:sz w:val="24"/>
          <w:szCs w:val="24"/>
        </w:rPr>
        <w:t>«</w:t>
      </w:r>
      <w:r w:rsidRPr="00A24518">
        <w:rPr>
          <w:rFonts w:asciiTheme="majorBidi" w:hAnsiTheme="majorBidi" w:cstheme="majorBidi"/>
          <w:sz w:val="24"/>
          <w:szCs w:val="24"/>
        </w:rPr>
        <w:t>Имя твое</w:t>
      </w:r>
      <w:r w:rsidR="007E2377" w:rsidRPr="00A24518">
        <w:rPr>
          <w:rFonts w:asciiTheme="majorBidi" w:hAnsiTheme="majorBidi" w:cstheme="majorBidi"/>
          <w:sz w:val="24"/>
          <w:szCs w:val="24"/>
        </w:rPr>
        <w:t>»</w:t>
      </w:r>
      <w:r w:rsidR="003117EF" w:rsidRPr="00A24518">
        <w:rPr>
          <w:rFonts w:asciiTheme="majorBidi" w:hAnsiTheme="majorBidi" w:cstheme="majorBidi"/>
          <w:sz w:val="24"/>
          <w:szCs w:val="24"/>
        </w:rPr>
        <w:t xml:space="preserve"> / Р.Гамзатов. –</w:t>
      </w:r>
      <w:r w:rsidRPr="00A24518">
        <w:rPr>
          <w:rFonts w:asciiTheme="majorBidi" w:hAnsiTheme="majorBidi" w:cstheme="majorBidi"/>
          <w:sz w:val="24"/>
          <w:szCs w:val="24"/>
        </w:rPr>
        <w:t xml:space="preserve"> Махачкала</w:t>
      </w:r>
      <w:r w:rsidR="003117EF" w:rsidRPr="00A24518">
        <w:rPr>
          <w:rFonts w:asciiTheme="majorBidi" w:hAnsiTheme="majorBidi" w:cstheme="majorBidi"/>
          <w:sz w:val="24"/>
          <w:szCs w:val="24"/>
        </w:rPr>
        <w:t>:</w:t>
      </w:r>
      <w:r w:rsidRPr="00A24518">
        <w:rPr>
          <w:rFonts w:asciiTheme="majorBidi" w:hAnsiTheme="majorBidi" w:cstheme="majorBidi"/>
          <w:sz w:val="24"/>
          <w:szCs w:val="24"/>
        </w:rPr>
        <w:t xml:space="preserve"> Издательский дом </w:t>
      </w:r>
      <w:r w:rsidR="007E2377" w:rsidRPr="00A24518">
        <w:rPr>
          <w:rFonts w:asciiTheme="majorBidi" w:hAnsiTheme="majorBidi" w:cstheme="majorBidi"/>
          <w:sz w:val="24"/>
          <w:szCs w:val="24"/>
        </w:rPr>
        <w:t>«</w:t>
      </w:r>
      <w:r w:rsidRPr="00A24518">
        <w:rPr>
          <w:rFonts w:asciiTheme="majorBidi" w:hAnsiTheme="majorBidi" w:cstheme="majorBidi"/>
          <w:sz w:val="24"/>
          <w:szCs w:val="24"/>
        </w:rPr>
        <w:t>Эпоха</w:t>
      </w:r>
      <w:r w:rsidR="007E2377" w:rsidRPr="00A24518">
        <w:rPr>
          <w:rFonts w:asciiTheme="majorBidi" w:hAnsiTheme="majorBidi" w:cstheme="majorBidi"/>
          <w:sz w:val="24"/>
          <w:szCs w:val="24"/>
        </w:rPr>
        <w:t>»</w:t>
      </w:r>
      <w:r w:rsidR="003117EF" w:rsidRPr="00A24518">
        <w:rPr>
          <w:rFonts w:asciiTheme="majorBidi" w:hAnsiTheme="majorBidi" w:cstheme="majorBidi"/>
          <w:sz w:val="24"/>
          <w:szCs w:val="24"/>
        </w:rPr>
        <w:t xml:space="preserve">, </w:t>
      </w:r>
      <w:r w:rsidRPr="00A24518">
        <w:rPr>
          <w:rFonts w:asciiTheme="majorBidi" w:hAnsiTheme="majorBidi" w:cstheme="majorBidi"/>
          <w:sz w:val="24"/>
          <w:szCs w:val="24"/>
        </w:rPr>
        <w:t>2003</w:t>
      </w:r>
      <w:r w:rsidR="003117EF" w:rsidRPr="00A24518">
        <w:rPr>
          <w:rFonts w:asciiTheme="majorBidi" w:hAnsiTheme="majorBidi" w:cstheme="majorBidi"/>
          <w:sz w:val="24"/>
          <w:szCs w:val="24"/>
        </w:rPr>
        <w:t>.</w:t>
      </w:r>
      <w:r w:rsidR="00BD1225">
        <w:rPr>
          <w:rFonts w:asciiTheme="majorBidi" w:hAnsiTheme="majorBidi" w:cstheme="majorBidi"/>
          <w:sz w:val="24"/>
          <w:szCs w:val="24"/>
        </w:rPr>
        <w:t xml:space="preserve"> – </w:t>
      </w:r>
      <w:r w:rsidR="003117EF" w:rsidRPr="00A24518">
        <w:rPr>
          <w:rFonts w:asciiTheme="majorBidi" w:eastAsia="Times New Roman" w:hAnsiTheme="majorBidi" w:cstheme="majorBidi"/>
          <w:sz w:val="24"/>
          <w:szCs w:val="24"/>
          <w:lang w:eastAsia="ru-RU"/>
        </w:rPr>
        <w:t>Текст: непосредственный;</w:t>
      </w:r>
    </w:p>
    <w:p w14:paraId="50640F3A" w14:textId="10DD1E32" w:rsidR="003117EF" w:rsidRPr="00A24518" w:rsidRDefault="00701A91" w:rsidP="00A24518">
      <w:pPr>
        <w:pStyle w:val="a9"/>
        <w:numPr>
          <w:ilvl w:val="0"/>
          <w:numId w:val="93"/>
        </w:numPr>
        <w:tabs>
          <w:tab w:val="clear" w:pos="720"/>
          <w:tab w:val="num" w:pos="0"/>
        </w:tabs>
        <w:ind w:left="0" w:firstLine="709"/>
        <w:jc w:val="both"/>
        <w:rPr>
          <w:rFonts w:asciiTheme="majorBidi" w:eastAsia="Times New Roman" w:hAnsiTheme="majorBidi" w:cstheme="majorBidi"/>
          <w:sz w:val="24"/>
          <w:szCs w:val="24"/>
          <w:lang w:eastAsia="ru-RU"/>
        </w:rPr>
      </w:pPr>
      <w:r w:rsidRPr="00A24518">
        <w:rPr>
          <w:rFonts w:asciiTheme="majorBidi" w:hAnsiTheme="majorBidi" w:cstheme="majorBidi"/>
          <w:sz w:val="24"/>
          <w:szCs w:val="24"/>
        </w:rPr>
        <w:t>Гамзатов</w:t>
      </w:r>
      <w:r w:rsidR="003117EF" w:rsidRPr="00A24518">
        <w:rPr>
          <w:rFonts w:asciiTheme="majorBidi" w:hAnsiTheme="majorBidi" w:cstheme="majorBidi"/>
          <w:sz w:val="24"/>
          <w:szCs w:val="24"/>
        </w:rPr>
        <w:t>, Р.</w:t>
      </w:r>
      <w:r w:rsidRPr="00A24518">
        <w:rPr>
          <w:rFonts w:asciiTheme="majorBidi" w:hAnsiTheme="majorBidi" w:cstheme="majorBidi"/>
          <w:sz w:val="24"/>
          <w:szCs w:val="24"/>
        </w:rPr>
        <w:t xml:space="preserve"> </w:t>
      </w:r>
      <w:r w:rsidR="007E2377" w:rsidRPr="00A24518">
        <w:rPr>
          <w:rFonts w:asciiTheme="majorBidi" w:hAnsiTheme="majorBidi" w:cstheme="majorBidi"/>
          <w:sz w:val="24"/>
          <w:szCs w:val="24"/>
        </w:rPr>
        <w:t>«</w:t>
      </w:r>
      <w:r w:rsidRPr="00A24518">
        <w:rPr>
          <w:rFonts w:asciiTheme="majorBidi" w:hAnsiTheme="majorBidi" w:cstheme="majorBidi"/>
          <w:sz w:val="24"/>
          <w:szCs w:val="24"/>
        </w:rPr>
        <w:t>Мой Дагестан</w:t>
      </w:r>
      <w:r w:rsidR="007E2377" w:rsidRPr="00A24518">
        <w:rPr>
          <w:rFonts w:asciiTheme="majorBidi" w:hAnsiTheme="majorBidi" w:cstheme="majorBidi"/>
          <w:sz w:val="24"/>
          <w:szCs w:val="24"/>
        </w:rPr>
        <w:t>»</w:t>
      </w:r>
      <w:r w:rsidR="003117EF" w:rsidRPr="00A24518">
        <w:rPr>
          <w:rFonts w:asciiTheme="majorBidi" w:hAnsiTheme="majorBidi" w:cstheme="majorBidi"/>
          <w:sz w:val="24"/>
          <w:szCs w:val="24"/>
        </w:rPr>
        <w:t xml:space="preserve"> / Р.Гамзатов. – Махачкала, </w:t>
      </w:r>
      <w:r w:rsidRPr="00A24518">
        <w:rPr>
          <w:rFonts w:asciiTheme="majorBidi" w:hAnsiTheme="majorBidi" w:cstheme="majorBidi"/>
          <w:sz w:val="24"/>
          <w:szCs w:val="24"/>
        </w:rPr>
        <w:t>1974</w:t>
      </w:r>
      <w:r w:rsidR="003117EF" w:rsidRPr="00A24518">
        <w:rPr>
          <w:rFonts w:asciiTheme="majorBidi" w:hAnsiTheme="majorBidi" w:cstheme="majorBidi"/>
          <w:sz w:val="24"/>
          <w:szCs w:val="24"/>
        </w:rPr>
        <w:t>.</w:t>
      </w:r>
      <w:r w:rsidR="00BD1225">
        <w:rPr>
          <w:rFonts w:asciiTheme="majorBidi" w:hAnsiTheme="majorBidi" w:cstheme="majorBidi"/>
          <w:sz w:val="24"/>
          <w:szCs w:val="24"/>
        </w:rPr>
        <w:t xml:space="preserve"> – </w:t>
      </w:r>
      <w:r w:rsidR="003117EF" w:rsidRPr="00A24518">
        <w:rPr>
          <w:rFonts w:asciiTheme="majorBidi" w:eastAsia="Times New Roman" w:hAnsiTheme="majorBidi" w:cstheme="majorBidi"/>
          <w:sz w:val="24"/>
          <w:szCs w:val="24"/>
          <w:lang w:eastAsia="ru-RU"/>
        </w:rPr>
        <w:t>Текст: непосредственный;</w:t>
      </w:r>
    </w:p>
    <w:p w14:paraId="48F361E5" w14:textId="52BF9B01" w:rsidR="003117EF" w:rsidRPr="00A24518" w:rsidRDefault="00701A91" w:rsidP="00A24518">
      <w:pPr>
        <w:pStyle w:val="a9"/>
        <w:numPr>
          <w:ilvl w:val="0"/>
          <w:numId w:val="93"/>
        </w:numPr>
        <w:tabs>
          <w:tab w:val="clear" w:pos="720"/>
          <w:tab w:val="num" w:pos="0"/>
        </w:tabs>
        <w:ind w:left="0" w:firstLine="709"/>
        <w:jc w:val="both"/>
        <w:rPr>
          <w:rFonts w:asciiTheme="majorBidi" w:eastAsia="Times New Roman" w:hAnsiTheme="majorBidi" w:cstheme="majorBidi"/>
          <w:sz w:val="24"/>
          <w:szCs w:val="24"/>
          <w:lang w:eastAsia="ru-RU"/>
        </w:rPr>
      </w:pPr>
      <w:r w:rsidRPr="00A24518">
        <w:rPr>
          <w:rFonts w:asciiTheme="majorBidi" w:hAnsiTheme="majorBidi" w:cstheme="majorBidi"/>
          <w:sz w:val="24"/>
          <w:szCs w:val="24"/>
        </w:rPr>
        <w:t>Гамзатов</w:t>
      </w:r>
      <w:r w:rsidR="003117EF" w:rsidRPr="00A24518">
        <w:rPr>
          <w:rFonts w:asciiTheme="majorBidi" w:hAnsiTheme="majorBidi" w:cstheme="majorBidi"/>
          <w:sz w:val="24"/>
          <w:szCs w:val="24"/>
        </w:rPr>
        <w:t>, Р.</w:t>
      </w:r>
      <w:r w:rsidRPr="00A24518">
        <w:rPr>
          <w:rFonts w:asciiTheme="majorBidi" w:hAnsiTheme="majorBidi" w:cstheme="majorBidi"/>
          <w:sz w:val="24"/>
          <w:szCs w:val="24"/>
        </w:rPr>
        <w:t xml:space="preserve"> </w:t>
      </w:r>
      <w:r w:rsidR="007E2377" w:rsidRPr="00A24518">
        <w:rPr>
          <w:rFonts w:asciiTheme="majorBidi" w:hAnsiTheme="majorBidi" w:cstheme="majorBidi"/>
          <w:sz w:val="24"/>
          <w:szCs w:val="24"/>
        </w:rPr>
        <w:t>«</w:t>
      </w:r>
      <w:r w:rsidR="003117EF" w:rsidRPr="00A24518">
        <w:rPr>
          <w:rFonts w:asciiTheme="majorBidi" w:hAnsiTheme="majorBidi" w:cstheme="majorBidi"/>
          <w:sz w:val="24"/>
          <w:szCs w:val="24"/>
        </w:rPr>
        <w:t>Стихи. Махачкала / Р.Гамзатов. – 1971.</w:t>
      </w:r>
      <w:r w:rsidR="00BD1225">
        <w:rPr>
          <w:rFonts w:asciiTheme="majorBidi" w:hAnsiTheme="majorBidi" w:cstheme="majorBidi"/>
          <w:sz w:val="24"/>
          <w:szCs w:val="24"/>
        </w:rPr>
        <w:t xml:space="preserve"> – </w:t>
      </w:r>
      <w:r w:rsidR="003117EF" w:rsidRPr="00A24518">
        <w:rPr>
          <w:rFonts w:asciiTheme="majorBidi" w:eastAsia="Times New Roman" w:hAnsiTheme="majorBidi" w:cstheme="majorBidi"/>
          <w:sz w:val="24"/>
          <w:szCs w:val="24"/>
          <w:lang w:eastAsia="ru-RU"/>
        </w:rPr>
        <w:t>Текст: непосредственный;</w:t>
      </w:r>
    </w:p>
    <w:p w14:paraId="137D3EAE" w14:textId="6FF80C33" w:rsidR="003117EF" w:rsidRPr="00A24518" w:rsidRDefault="00701A91" w:rsidP="00A24518">
      <w:pPr>
        <w:pStyle w:val="a9"/>
        <w:numPr>
          <w:ilvl w:val="0"/>
          <w:numId w:val="93"/>
        </w:numPr>
        <w:tabs>
          <w:tab w:val="clear" w:pos="720"/>
          <w:tab w:val="num" w:pos="0"/>
        </w:tabs>
        <w:ind w:left="0" w:firstLine="709"/>
        <w:jc w:val="both"/>
        <w:rPr>
          <w:rFonts w:asciiTheme="majorBidi" w:eastAsia="Times New Roman" w:hAnsiTheme="majorBidi" w:cstheme="majorBidi"/>
          <w:sz w:val="24"/>
          <w:szCs w:val="24"/>
          <w:lang w:eastAsia="ru-RU"/>
        </w:rPr>
      </w:pPr>
      <w:r w:rsidRPr="00A24518">
        <w:rPr>
          <w:rFonts w:asciiTheme="majorBidi" w:hAnsiTheme="majorBidi" w:cstheme="majorBidi"/>
          <w:sz w:val="24"/>
          <w:szCs w:val="24"/>
        </w:rPr>
        <w:t>Гамзатов</w:t>
      </w:r>
      <w:r w:rsidR="003117EF" w:rsidRPr="00A24518">
        <w:rPr>
          <w:rFonts w:asciiTheme="majorBidi" w:hAnsiTheme="majorBidi" w:cstheme="majorBidi"/>
          <w:sz w:val="24"/>
          <w:szCs w:val="24"/>
        </w:rPr>
        <w:t>, Р.</w:t>
      </w:r>
      <w:r w:rsidRPr="00A24518">
        <w:rPr>
          <w:rFonts w:asciiTheme="majorBidi" w:hAnsiTheme="majorBidi" w:cstheme="majorBidi"/>
          <w:sz w:val="24"/>
          <w:szCs w:val="24"/>
        </w:rPr>
        <w:t xml:space="preserve"> </w:t>
      </w:r>
      <w:r w:rsidR="007E2377" w:rsidRPr="00A24518">
        <w:rPr>
          <w:rFonts w:asciiTheme="majorBidi" w:hAnsiTheme="majorBidi" w:cstheme="majorBidi"/>
          <w:sz w:val="24"/>
          <w:szCs w:val="24"/>
        </w:rPr>
        <w:t>«</w:t>
      </w:r>
      <w:r w:rsidRPr="00A24518">
        <w:rPr>
          <w:rFonts w:asciiTheme="majorBidi" w:hAnsiTheme="majorBidi" w:cstheme="majorBidi"/>
          <w:sz w:val="24"/>
          <w:szCs w:val="24"/>
        </w:rPr>
        <w:t>Родной простор</w:t>
      </w:r>
      <w:r w:rsidR="007E2377" w:rsidRPr="00A24518">
        <w:rPr>
          <w:rFonts w:asciiTheme="majorBidi" w:hAnsiTheme="majorBidi" w:cstheme="majorBidi"/>
          <w:sz w:val="24"/>
          <w:szCs w:val="24"/>
        </w:rPr>
        <w:t>»</w:t>
      </w:r>
      <w:r w:rsidRPr="00A24518">
        <w:rPr>
          <w:rFonts w:asciiTheme="majorBidi" w:hAnsiTheme="majorBidi" w:cstheme="majorBidi"/>
          <w:sz w:val="24"/>
          <w:szCs w:val="24"/>
        </w:rPr>
        <w:t xml:space="preserve"> </w:t>
      </w:r>
      <w:r w:rsidR="003117EF" w:rsidRPr="00A24518">
        <w:rPr>
          <w:rFonts w:asciiTheme="majorBidi" w:hAnsiTheme="majorBidi" w:cstheme="majorBidi"/>
          <w:sz w:val="24"/>
          <w:szCs w:val="24"/>
        </w:rPr>
        <w:t>/ Р.Гамзатов. – Махачкала, 1950.</w:t>
      </w:r>
      <w:r w:rsidR="00BD1225">
        <w:rPr>
          <w:rFonts w:asciiTheme="majorBidi" w:hAnsiTheme="majorBidi" w:cstheme="majorBidi"/>
          <w:sz w:val="24"/>
          <w:szCs w:val="24"/>
        </w:rPr>
        <w:t xml:space="preserve"> – </w:t>
      </w:r>
      <w:r w:rsidR="003117EF" w:rsidRPr="00A24518">
        <w:rPr>
          <w:rFonts w:asciiTheme="majorBidi" w:eastAsia="Times New Roman" w:hAnsiTheme="majorBidi" w:cstheme="majorBidi"/>
          <w:sz w:val="24"/>
          <w:szCs w:val="24"/>
          <w:lang w:eastAsia="ru-RU"/>
        </w:rPr>
        <w:t>Текст: непосредственный;</w:t>
      </w:r>
    </w:p>
    <w:p w14:paraId="0261FA56" w14:textId="7BFD8CF6" w:rsidR="003117EF" w:rsidRPr="00A24518" w:rsidRDefault="00701A91" w:rsidP="00A24518">
      <w:pPr>
        <w:pStyle w:val="a9"/>
        <w:numPr>
          <w:ilvl w:val="0"/>
          <w:numId w:val="93"/>
        </w:numPr>
        <w:tabs>
          <w:tab w:val="clear" w:pos="720"/>
          <w:tab w:val="num" w:pos="0"/>
        </w:tabs>
        <w:ind w:left="0" w:firstLine="709"/>
        <w:jc w:val="both"/>
        <w:rPr>
          <w:rFonts w:asciiTheme="majorBidi" w:eastAsia="Times New Roman" w:hAnsiTheme="majorBidi" w:cstheme="majorBidi"/>
          <w:sz w:val="24"/>
          <w:szCs w:val="24"/>
          <w:lang w:eastAsia="ru-RU"/>
        </w:rPr>
      </w:pPr>
      <w:r w:rsidRPr="00A24518">
        <w:rPr>
          <w:rFonts w:asciiTheme="majorBidi" w:hAnsiTheme="majorBidi" w:cstheme="majorBidi"/>
          <w:sz w:val="24"/>
          <w:szCs w:val="24"/>
        </w:rPr>
        <w:t>Султанов</w:t>
      </w:r>
      <w:r w:rsidR="003117EF" w:rsidRPr="00A24518">
        <w:rPr>
          <w:rFonts w:asciiTheme="majorBidi" w:hAnsiTheme="majorBidi" w:cstheme="majorBidi"/>
          <w:sz w:val="24"/>
          <w:szCs w:val="24"/>
        </w:rPr>
        <w:t>, К.</w:t>
      </w:r>
      <w:r w:rsidRPr="00A24518">
        <w:rPr>
          <w:rFonts w:asciiTheme="majorBidi" w:hAnsiTheme="majorBidi" w:cstheme="majorBidi"/>
          <w:sz w:val="24"/>
          <w:szCs w:val="24"/>
        </w:rPr>
        <w:t xml:space="preserve"> </w:t>
      </w:r>
      <w:r w:rsidR="007E2377" w:rsidRPr="00A24518">
        <w:rPr>
          <w:rFonts w:asciiTheme="majorBidi" w:hAnsiTheme="majorBidi" w:cstheme="majorBidi"/>
          <w:sz w:val="24"/>
          <w:szCs w:val="24"/>
        </w:rPr>
        <w:t>«</w:t>
      </w:r>
      <w:r w:rsidRPr="00A24518">
        <w:rPr>
          <w:rFonts w:asciiTheme="majorBidi" w:hAnsiTheme="majorBidi" w:cstheme="majorBidi"/>
          <w:sz w:val="24"/>
          <w:szCs w:val="24"/>
        </w:rPr>
        <w:t>Певцы разных народов</w:t>
      </w:r>
      <w:r w:rsidR="007E2377" w:rsidRPr="00A24518">
        <w:rPr>
          <w:rFonts w:asciiTheme="majorBidi" w:hAnsiTheme="majorBidi" w:cstheme="majorBidi"/>
          <w:sz w:val="24"/>
          <w:szCs w:val="24"/>
        </w:rPr>
        <w:t>»</w:t>
      </w:r>
      <w:r w:rsidRPr="00A24518">
        <w:rPr>
          <w:rFonts w:asciiTheme="majorBidi" w:hAnsiTheme="majorBidi" w:cstheme="majorBidi"/>
          <w:sz w:val="24"/>
          <w:szCs w:val="24"/>
        </w:rPr>
        <w:t xml:space="preserve"> </w:t>
      </w:r>
      <w:r w:rsidR="003117EF" w:rsidRPr="00A24518">
        <w:rPr>
          <w:rFonts w:asciiTheme="majorBidi" w:hAnsiTheme="majorBidi" w:cstheme="majorBidi"/>
          <w:sz w:val="24"/>
          <w:szCs w:val="24"/>
        </w:rPr>
        <w:t xml:space="preserve">/ К.Султанов. – </w:t>
      </w:r>
      <w:r w:rsidRPr="00A24518">
        <w:rPr>
          <w:rFonts w:asciiTheme="majorBidi" w:hAnsiTheme="majorBidi" w:cstheme="majorBidi"/>
          <w:sz w:val="24"/>
          <w:szCs w:val="24"/>
        </w:rPr>
        <w:t>Махачкала</w:t>
      </w:r>
      <w:r w:rsidR="003117EF" w:rsidRPr="00A24518">
        <w:rPr>
          <w:rFonts w:asciiTheme="majorBidi" w:hAnsiTheme="majorBidi" w:cstheme="majorBidi"/>
          <w:sz w:val="24"/>
          <w:szCs w:val="24"/>
        </w:rPr>
        <w:t>,</w:t>
      </w:r>
      <w:r w:rsidRPr="00A24518">
        <w:rPr>
          <w:rFonts w:asciiTheme="majorBidi" w:hAnsiTheme="majorBidi" w:cstheme="majorBidi"/>
          <w:sz w:val="24"/>
          <w:szCs w:val="24"/>
        </w:rPr>
        <w:t xml:space="preserve"> 1971</w:t>
      </w:r>
      <w:r w:rsidR="003117EF" w:rsidRPr="00A24518">
        <w:rPr>
          <w:rFonts w:asciiTheme="majorBidi" w:hAnsiTheme="majorBidi" w:cstheme="majorBidi"/>
          <w:sz w:val="24"/>
          <w:szCs w:val="24"/>
        </w:rPr>
        <w:t>.</w:t>
      </w:r>
      <w:r w:rsidR="00BD1225">
        <w:rPr>
          <w:rFonts w:asciiTheme="majorBidi" w:hAnsiTheme="majorBidi" w:cstheme="majorBidi"/>
          <w:sz w:val="24"/>
          <w:szCs w:val="24"/>
        </w:rPr>
        <w:t xml:space="preserve"> – </w:t>
      </w:r>
      <w:r w:rsidR="003117EF" w:rsidRPr="00A24518">
        <w:rPr>
          <w:rFonts w:asciiTheme="majorBidi" w:eastAsia="Times New Roman" w:hAnsiTheme="majorBidi" w:cstheme="majorBidi"/>
          <w:sz w:val="24"/>
          <w:szCs w:val="24"/>
          <w:lang w:eastAsia="ru-RU"/>
        </w:rPr>
        <w:t>Текст: непосредственный;</w:t>
      </w:r>
    </w:p>
    <w:p w14:paraId="08F76207" w14:textId="77777777" w:rsidR="003117EF" w:rsidRPr="00A24518" w:rsidRDefault="003117EF" w:rsidP="00A24518">
      <w:pPr>
        <w:pStyle w:val="a9"/>
        <w:numPr>
          <w:ilvl w:val="0"/>
          <w:numId w:val="93"/>
        </w:numPr>
        <w:tabs>
          <w:tab w:val="clear" w:pos="720"/>
          <w:tab w:val="num" w:pos="0"/>
        </w:tabs>
        <w:ind w:left="0" w:firstLine="709"/>
        <w:jc w:val="both"/>
        <w:rPr>
          <w:rFonts w:asciiTheme="majorBidi" w:eastAsia="Times New Roman" w:hAnsiTheme="majorBidi" w:cstheme="majorBidi"/>
          <w:sz w:val="24"/>
          <w:szCs w:val="24"/>
          <w:lang w:eastAsia="ru-RU"/>
        </w:rPr>
      </w:pPr>
      <w:r w:rsidRPr="00A24518">
        <w:rPr>
          <w:rFonts w:asciiTheme="majorBidi" w:hAnsiTheme="majorBidi" w:cstheme="majorBidi"/>
          <w:sz w:val="24"/>
          <w:szCs w:val="24"/>
        </w:rPr>
        <w:t>Учитель Дагестана. – Текст: непосредственный //</w:t>
      </w:r>
      <w:r w:rsidR="00701A91" w:rsidRPr="00A24518">
        <w:rPr>
          <w:rFonts w:asciiTheme="majorBidi" w:hAnsiTheme="majorBidi" w:cstheme="majorBidi"/>
          <w:sz w:val="24"/>
          <w:szCs w:val="24"/>
        </w:rPr>
        <w:t xml:space="preserve"> </w:t>
      </w:r>
      <w:r w:rsidR="007E2377" w:rsidRPr="00A24518">
        <w:rPr>
          <w:rFonts w:asciiTheme="majorBidi" w:hAnsiTheme="majorBidi" w:cstheme="majorBidi"/>
          <w:sz w:val="24"/>
          <w:szCs w:val="24"/>
        </w:rPr>
        <w:t>«</w:t>
      </w:r>
      <w:r w:rsidR="00701A91" w:rsidRPr="00A24518">
        <w:rPr>
          <w:rFonts w:asciiTheme="majorBidi" w:hAnsiTheme="majorBidi" w:cstheme="majorBidi"/>
          <w:sz w:val="24"/>
          <w:szCs w:val="24"/>
        </w:rPr>
        <w:t>Литературный Дагестан</w:t>
      </w:r>
      <w:r w:rsidR="007E2377" w:rsidRPr="00A24518">
        <w:rPr>
          <w:rFonts w:asciiTheme="majorBidi" w:hAnsiTheme="majorBidi" w:cstheme="majorBidi"/>
          <w:sz w:val="24"/>
          <w:szCs w:val="24"/>
        </w:rPr>
        <w:t>»</w:t>
      </w:r>
    </w:p>
    <w:p w14:paraId="56C694E1" w14:textId="61481892" w:rsidR="00701A91" w:rsidRPr="00A24518" w:rsidRDefault="003117EF" w:rsidP="00A24518">
      <w:pPr>
        <w:pStyle w:val="a9"/>
        <w:numPr>
          <w:ilvl w:val="0"/>
          <w:numId w:val="93"/>
        </w:numPr>
        <w:tabs>
          <w:tab w:val="clear" w:pos="720"/>
          <w:tab w:val="num" w:pos="0"/>
        </w:tabs>
        <w:ind w:left="0" w:firstLine="709"/>
        <w:jc w:val="both"/>
        <w:rPr>
          <w:rFonts w:asciiTheme="majorBidi" w:eastAsia="Times New Roman" w:hAnsiTheme="majorBidi" w:cstheme="majorBidi"/>
          <w:sz w:val="24"/>
          <w:szCs w:val="24"/>
          <w:lang w:eastAsia="ru-RU"/>
        </w:rPr>
      </w:pPr>
      <w:r w:rsidRPr="00A24518">
        <w:rPr>
          <w:rFonts w:asciiTheme="majorBidi" w:hAnsiTheme="majorBidi" w:cstheme="majorBidi"/>
          <w:sz w:val="24"/>
          <w:szCs w:val="24"/>
        </w:rPr>
        <w:t xml:space="preserve">Текст: непосредственный // </w:t>
      </w:r>
      <w:r w:rsidR="007E2377" w:rsidRPr="00A24518">
        <w:rPr>
          <w:rFonts w:asciiTheme="majorBidi" w:hAnsiTheme="majorBidi" w:cstheme="majorBidi"/>
          <w:sz w:val="24"/>
          <w:szCs w:val="24"/>
        </w:rPr>
        <w:t>«</w:t>
      </w:r>
      <w:r w:rsidR="00701A91" w:rsidRPr="00A24518">
        <w:rPr>
          <w:rFonts w:asciiTheme="majorBidi" w:hAnsiTheme="majorBidi" w:cstheme="majorBidi"/>
          <w:sz w:val="24"/>
          <w:szCs w:val="24"/>
        </w:rPr>
        <w:t>Женщина Дагестан</w:t>
      </w:r>
      <w:r w:rsidRPr="00A24518">
        <w:rPr>
          <w:rFonts w:asciiTheme="majorBidi" w:hAnsiTheme="majorBidi" w:cstheme="majorBidi"/>
          <w:sz w:val="24"/>
          <w:szCs w:val="24"/>
        </w:rPr>
        <w:t>а</w:t>
      </w:r>
      <w:r w:rsidR="007E2377" w:rsidRPr="00A24518">
        <w:rPr>
          <w:rFonts w:asciiTheme="majorBidi" w:hAnsiTheme="majorBidi" w:cstheme="majorBidi"/>
          <w:sz w:val="24"/>
          <w:szCs w:val="24"/>
        </w:rPr>
        <w:t>»</w:t>
      </w:r>
      <w:r w:rsidRPr="00A24518">
        <w:rPr>
          <w:rFonts w:asciiTheme="majorBidi" w:eastAsia="Times New Roman" w:hAnsiTheme="majorBidi" w:cstheme="majorBidi"/>
          <w:sz w:val="24"/>
          <w:szCs w:val="24"/>
          <w:lang w:eastAsia="ru-RU"/>
        </w:rPr>
        <w:t>.</w:t>
      </w:r>
    </w:p>
    <w:p w14:paraId="1B4A59A0" w14:textId="77777777" w:rsidR="00701A91" w:rsidRPr="00B5005A" w:rsidRDefault="00701A91" w:rsidP="003117EF">
      <w:pPr>
        <w:tabs>
          <w:tab w:val="num" w:pos="0"/>
        </w:tabs>
        <w:spacing w:after="0" w:line="240" w:lineRule="auto"/>
        <w:jc w:val="both"/>
        <w:rPr>
          <w:rFonts w:asciiTheme="majorBidi" w:hAnsiTheme="majorBidi" w:cstheme="majorBidi"/>
          <w:sz w:val="24"/>
          <w:szCs w:val="24"/>
        </w:rPr>
      </w:pPr>
    </w:p>
    <w:p w14:paraId="0E5D1975" w14:textId="4B7E1168" w:rsidR="00701A91" w:rsidRDefault="00701A91" w:rsidP="00000F31">
      <w:pPr>
        <w:spacing w:after="0" w:line="240" w:lineRule="auto"/>
        <w:ind w:left="708"/>
        <w:rPr>
          <w:rFonts w:ascii="Times New Roman" w:hAnsi="Times New Roman" w:cs="Times New Roman"/>
          <w:sz w:val="24"/>
          <w:szCs w:val="24"/>
        </w:rPr>
      </w:pPr>
    </w:p>
    <w:p w14:paraId="3E6EAFA7" w14:textId="77777777" w:rsidR="00602021" w:rsidRPr="00000F31" w:rsidRDefault="00602021" w:rsidP="00000F31">
      <w:pPr>
        <w:spacing w:after="0" w:line="240" w:lineRule="auto"/>
        <w:ind w:left="708"/>
        <w:rPr>
          <w:rFonts w:ascii="Times New Roman" w:hAnsi="Times New Roman" w:cs="Times New Roman"/>
          <w:sz w:val="24"/>
          <w:szCs w:val="24"/>
        </w:rPr>
      </w:pPr>
    </w:p>
    <w:p w14:paraId="4045065D" w14:textId="73228FE8" w:rsidR="00000F31" w:rsidRPr="00602021" w:rsidRDefault="00000F31" w:rsidP="00602021">
      <w:pPr>
        <w:spacing w:after="0" w:line="240" w:lineRule="auto"/>
        <w:ind w:left="4253"/>
        <w:jc w:val="both"/>
        <w:rPr>
          <w:rFonts w:ascii="Times New Roman" w:hAnsi="Times New Roman" w:cs="Times New Roman"/>
          <w:i/>
          <w:sz w:val="24"/>
          <w:szCs w:val="24"/>
        </w:rPr>
      </w:pPr>
      <w:r w:rsidRPr="00602021">
        <w:rPr>
          <w:rFonts w:ascii="Times New Roman" w:hAnsi="Times New Roman" w:cs="Times New Roman"/>
          <w:b/>
          <w:i/>
          <w:sz w:val="24"/>
          <w:szCs w:val="24"/>
        </w:rPr>
        <w:t>Мусаева В</w:t>
      </w:r>
      <w:r w:rsidR="00602021" w:rsidRPr="00602021">
        <w:rPr>
          <w:rFonts w:ascii="Times New Roman" w:hAnsi="Times New Roman" w:cs="Times New Roman"/>
          <w:b/>
          <w:i/>
          <w:sz w:val="24"/>
          <w:szCs w:val="24"/>
        </w:rPr>
        <w:t>.</w:t>
      </w:r>
      <w:r w:rsidRPr="00602021">
        <w:rPr>
          <w:rFonts w:ascii="Times New Roman" w:hAnsi="Times New Roman" w:cs="Times New Roman"/>
          <w:b/>
          <w:i/>
          <w:sz w:val="24"/>
          <w:szCs w:val="24"/>
        </w:rPr>
        <w:t>М</w:t>
      </w:r>
      <w:r w:rsidR="00602021" w:rsidRPr="00602021">
        <w:rPr>
          <w:rFonts w:ascii="Times New Roman" w:hAnsi="Times New Roman" w:cs="Times New Roman"/>
          <w:b/>
          <w:i/>
          <w:sz w:val="24"/>
          <w:szCs w:val="24"/>
        </w:rPr>
        <w:t>.</w:t>
      </w:r>
      <w:r w:rsidR="00602021" w:rsidRPr="00602021">
        <w:rPr>
          <w:rFonts w:ascii="Times New Roman" w:hAnsi="Times New Roman" w:cs="Times New Roman"/>
          <w:i/>
          <w:sz w:val="24"/>
          <w:szCs w:val="24"/>
        </w:rPr>
        <w:t>, обучающаяся</w:t>
      </w:r>
    </w:p>
    <w:p w14:paraId="51C8D8A5" w14:textId="4940CBEE" w:rsidR="00000F31" w:rsidRPr="00602021" w:rsidRDefault="00602021" w:rsidP="00602021">
      <w:pPr>
        <w:spacing w:after="0" w:line="240" w:lineRule="auto"/>
        <w:ind w:left="4253"/>
        <w:jc w:val="both"/>
        <w:rPr>
          <w:rFonts w:ascii="Times New Roman" w:hAnsi="Times New Roman" w:cs="Times New Roman"/>
          <w:i/>
          <w:sz w:val="24"/>
          <w:szCs w:val="24"/>
        </w:rPr>
      </w:pPr>
      <w:r w:rsidRPr="00602021">
        <w:rPr>
          <w:rFonts w:ascii="Times New Roman" w:hAnsi="Times New Roman" w:cs="Times New Roman"/>
          <w:b/>
          <w:i/>
          <w:sz w:val="24"/>
          <w:szCs w:val="24"/>
        </w:rPr>
        <w:t>Н</w:t>
      </w:r>
      <w:r w:rsidR="00000F31" w:rsidRPr="00602021">
        <w:rPr>
          <w:rFonts w:ascii="Times New Roman" w:hAnsi="Times New Roman" w:cs="Times New Roman"/>
          <w:b/>
          <w:i/>
          <w:sz w:val="24"/>
          <w:szCs w:val="24"/>
        </w:rPr>
        <w:t>ау</w:t>
      </w:r>
      <w:r w:rsidRPr="00602021">
        <w:rPr>
          <w:rFonts w:ascii="Times New Roman" w:hAnsi="Times New Roman" w:cs="Times New Roman"/>
          <w:b/>
          <w:i/>
          <w:sz w:val="24"/>
          <w:szCs w:val="24"/>
        </w:rPr>
        <w:t xml:space="preserve">ч. рук. </w:t>
      </w:r>
      <w:r w:rsidR="00000F31" w:rsidRPr="00602021">
        <w:rPr>
          <w:rFonts w:ascii="Times New Roman" w:hAnsi="Times New Roman" w:cs="Times New Roman"/>
          <w:b/>
          <w:i/>
          <w:sz w:val="24"/>
          <w:szCs w:val="24"/>
        </w:rPr>
        <w:t>Нестеренко А</w:t>
      </w:r>
      <w:r w:rsidRPr="00602021">
        <w:rPr>
          <w:rFonts w:ascii="Times New Roman" w:hAnsi="Times New Roman" w:cs="Times New Roman"/>
          <w:b/>
          <w:i/>
          <w:sz w:val="24"/>
          <w:szCs w:val="24"/>
        </w:rPr>
        <w:t>.</w:t>
      </w:r>
      <w:r w:rsidR="00000F31" w:rsidRPr="00602021">
        <w:rPr>
          <w:rFonts w:ascii="Times New Roman" w:hAnsi="Times New Roman" w:cs="Times New Roman"/>
          <w:b/>
          <w:i/>
          <w:sz w:val="24"/>
          <w:szCs w:val="24"/>
        </w:rPr>
        <w:t>А</w:t>
      </w:r>
      <w:r w:rsidRPr="00602021">
        <w:rPr>
          <w:rFonts w:ascii="Times New Roman" w:hAnsi="Times New Roman" w:cs="Times New Roman"/>
          <w:b/>
          <w:i/>
          <w:sz w:val="24"/>
          <w:szCs w:val="24"/>
        </w:rPr>
        <w:t>.</w:t>
      </w:r>
      <w:r w:rsidR="00000F31" w:rsidRPr="00602021">
        <w:rPr>
          <w:rFonts w:ascii="Times New Roman" w:hAnsi="Times New Roman" w:cs="Times New Roman"/>
          <w:b/>
          <w:i/>
          <w:sz w:val="24"/>
          <w:szCs w:val="24"/>
        </w:rPr>
        <w:t>,</w:t>
      </w:r>
      <w:r w:rsidR="00000F31" w:rsidRPr="00602021">
        <w:rPr>
          <w:rFonts w:ascii="Times New Roman" w:hAnsi="Times New Roman" w:cs="Times New Roman"/>
          <w:i/>
          <w:sz w:val="24"/>
          <w:szCs w:val="24"/>
        </w:rPr>
        <w:t xml:space="preserve"> преподаватель</w:t>
      </w:r>
    </w:p>
    <w:p w14:paraId="3E77A30B" w14:textId="2BEAFF02" w:rsidR="00000F31" w:rsidRPr="00602021" w:rsidRDefault="00000F31" w:rsidP="00602021">
      <w:pPr>
        <w:spacing w:after="0" w:line="240" w:lineRule="auto"/>
        <w:ind w:left="4253"/>
        <w:jc w:val="both"/>
        <w:rPr>
          <w:rFonts w:ascii="Times New Roman" w:hAnsi="Times New Roman" w:cs="Times New Roman"/>
          <w:i/>
          <w:sz w:val="24"/>
          <w:szCs w:val="24"/>
        </w:rPr>
      </w:pPr>
      <w:r w:rsidRPr="00602021">
        <w:rPr>
          <w:rFonts w:ascii="Times New Roman" w:hAnsi="Times New Roman" w:cs="Times New Roman"/>
          <w:i/>
          <w:sz w:val="24"/>
          <w:szCs w:val="24"/>
        </w:rPr>
        <w:t xml:space="preserve">ГБПОУ </w:t>
      </w:r>
      <w:r w:rsidR="007E2377">
        <w:rPr>
          <w:rFonts w:ascii="Times New Roman" w:hAnsi="Times New Roman" w:cs="Times New Roman"/>
          <w:i/>
          <w:sz w:val="24"/>
          <w:szCs w:val="24"/>
        </w:rPr>
        <w:t>«</w:t>
      </w:r>
      <w:r w:rsidRPr="00602021">
        <w:rPr>
          <w:rFonts w:ascii="Times New Roman" w:hAnsi="Times New Roman" w:cs="Times New Roman"/>
          <w:i/>
          <w:sz w:val="24"/>
          <w:szCs w:val="24"/>
        </w:rPr>
        <w:t>Ставропольский строительный техникум</w:t>
      </w:r>
      <w:r w:rsidR="007E2377">
        <w:rPr>
          <w:rFonts w:ascii="Times New Roman" w:hAnsi="Times New Roman" w:cs="Times New Roman"/>
          <w:i/>
          <w:sz w:val="24"/>
          <w:szCs w:val="24"/>
        </w:rPr>
        <w:t>»</w:t>
      </w:r>
      <w:r w:rsidRPr="00602021">
        <w:rPr>
          <w:rFonts w:ascii="Times New Roman" w:hAnsi="Times New Roman" w:cs="Times New Roman"/>
          <w:i/>
          <w:sz w:val="24"/>
          <w:szCs w:val="24"/>
        </w:rPr>
        <w:t>,</w:t>
      </w:r>
      <w:r w:rsidR="00602021" w:rsidRPr="00602021">
        <w:rPr>
          <w:rFonts w:ascii="Times New Roman" w:hAnsi="Times New Roman" w:cs="Times New Roman"/>
          <w:i/>
          <w:sz w:val="24"/>
          <w:szCs w:val="24"/>
        </w:rPr>
        <w:t xml:space="preserve"> </w:t>
      </w:r>
      <w:r w:rsidRPr="00602021">
        <w:rPr>
          <w:rFonts w:ascii="Times New Roman" w:hAnsi="Times New Roman" w:cs="Times New Roman"/>
          <w:i/>
          <w:sz w:val="24"/>
          <w:szCs w:val="24"/>
        </w:rPr>
        <w:t xml:space="preserve">г.Ставрополь </w:t>
      </w:r>
    </w:p>
    <w:p w14:paraId="6E8528ED" w14:textId="77777777" w:rsidR="00602021" w:rsidRDefault="00602021" w:rsidP="00000F31">
      <w:pPr>
        <w:spacing w:after="0" w:line="240" w:lineRule="auto"/>
        <w:jc w:val="center"/>
        <w:rPr>
          <w:rFonts w:ascii="Times New Roman" w:hAnsi="Times New Roman" w:cs="Times New Roman"/>
          <w:sz w:val="24"/>
          <w:szCs w:val="24"/>
        </w:rPr>
      </w:pPr>
    </w:p>
    <w:p w14:paraId="16A37327" w14:textId="77777777" w:rsidR="00602021" w:rsidRDefault="00602021" w:rsidP="00000F31">
      <w:pPr>
        <w:spacing w:after="0" w:line="240" w:lineRule="auto"/>
        <w:jc w:val="center"/>
        <w:rPr>
          <w:rFonts w:ascii="Times New Roman" w:hAnsi="Times New Roman" w:cs="Times New Roman"/>
          <w:sz w:val="24"/>
          <w:szCs w:val="24"/>
        </w:rPr>
      </w:pPr>
    </w:p>
    <w:p w14:paraId="2B599FD3" w14:textId="77777777" w:rsidR="00602021" w:rsidRDefault="00602021" w:rsidP="00000F31">
      <w:pPr>
        <w:spacing w:after="0" w:line="240" w:lineRule="auto"/>
        <w:jc w:val="center"/>
        <w:rPr>
          <w:rFonts w:ascii="Times New Roman" w:hAnsi="Times New Roman" w:cs="Times New Roman"/>
          <w:sz w:val="24"/>
          <w:szCs w:val="24"/>
        </w:rPr>
      </w:pPr>
    </w:p>
    <w:p w14:paraId="0F60A625" w14:textId="2D798E6C" w:rsidR="00000F31" w:rsidRPr="00000F31" w:rsidRDefault="00000F31" w:rsidP="00000F31">
      <w:pPr>
        <w:spacing w:after="0" w:line="240" w:lineRule="auto"/>
        <w:jc w:val="center"/>
        <w:rPr>
          <w:rFonts w:ascii="Times New Roman" w:hAnsi="Times New Roman" w:cs="Times New Roman"/>
          <w:sz w:val="24"/>
          <w:szCs w:val="24"/>
        </w:rPr>
      </w:pPr>
      <w:r w:rsidRPr="00000F31">
        <w:rPr>
          <w:rFonts w:ascii="Times New Roman" w:hAnsi="Times New Roman" w:cs="Times New Roman"/>
          <w:b/>
          <w:bCs/>
          <w:sz w:val="24"/>
          <w:szCs w:val="24"/>
        </w:rPr>
        <w:t>ДОСТОПРИМЕЧАТЕЛЬНОСТИ Г.СТАВРОПОЛЯ</w:t>
      </w:r>
    </w:p>
    <w:p w14:paraId="09D29FF4" w14:textId="77777777" w:rsidR="00000F31" w:rsidRPr="00000F31" w:rsidRDefault="00000F31" w:rsidP="00000F31">
      <w:pPr>
        <w:spacing w:after="0" w:line="240" w:lineRule="auto"/>
        <w:jc w:val="both"/>
        <w:rPr>
          <w:rFonts w:ascii="Times New Roman" w:hAnsi="Times New Roman" w:cs="Times New Roman"/>
          <w:sz w:val="24"/>
          <w:szCs w:val="24"/>
        </w:rPr>
      </w:pPr>
    </w:p>
    <w:p w14:paraId="704F0431" w14:textId="77777777" w:rsidR="00000F31" w:rsidRPr="00000F31" w:rsidRDefault="00000F31" w:rsidP="00602021">
      <w:pPr>
        <w:spacing w:after="0" w:line="240" w:lineRule="auto"/>
        <w:ind w:firstLine="709"/>
        <w:jc w:val="both"/>
        <w:rPr>
          <w:rFonts w:ascii="Times New Roman" w:hAnsi="Times New Roman" w:cs="Times New Roman"/>
          <w:sz w:val="24"/>
          <w:szCs w:val="24"/>
        </w:rPr>
      </w:pPr>
      <w:r w:rsidRPr="00000F31">
        <w:rPr>
          <w:rFonts w:ascii="Times New Roman" w:hAnsi="Times New Roman" w:cs="Times New Roman"/>
          <w:b/>
          <w:bCs/>
          <w:sz w:val="24"/>
          <w:szCs w:val="24"/>
        </w:rPr>
        <w:t xml:space="preserve">Аннотация: </w:t>
      </w:r>
      <w:r w:rsidRPr="00000F31">
        <w:rPr>
          <w:rFonts w:ascii="Times New Roman" w:hAnsi="Times New Roman" w:cs="Times New Roman"/>
          <w:sz w:val="24"/>
          <w:szCs w:val="24"/>
        </w:rPr>
        <w:t>Центр </w:t>
      </w:r>
      <w:hyperlink r:id="rId182" w:history="1">
        <w:r w:rsidRPr="00000F31">
          <w:rPr>
            <w:rStyle w:val="ae"/>
            <w:rFonts w:ascii="Times New Roman" w:hAnsi="Times New Roman"/>
            <w:b/>
            <w:bCs/>
            <w:sz w:val="24"/>
            <w:szCs w:val="24"/>
            <w:shd w:val="clear" w:color="auto" w:fill="FFFFFF"/>
          </w:rPr>
          <w:t>Ставрополя</w:t>
        </w:r>
      </w:hyperlink>
      <w:r w:rsidRPr="00000F31">
        <w:rPr>
          <w:rFonts w:ascii="Times New Roman" w:hAnsi="Times New Roman" w:cs="Times New Roman"/>
          <w:sz w:val="24"/>
          <w:szCs w:val="24"/>
        </w:rPr>
        <w:t> с мощеными улицами, цветниками и старыми изящными зданиями напоминает уютный уголок старой Европы. Туристов ждут удивительные </w:t>
      </w:r>
      <w:hyperlink r:id="rId183" w:history="1">
        <w:r w:rsidRPr="00000F31">
          <w:rPr>
            <w:rStyle w:val="ae"/>
            <w:rFonts w:ascii="Times New Roman" w:hAnsi="Times New Roman"/>
            <w:b/>
            <w:bCs/>
            <w:sz w:val="24"/>
            <w:szCs w:val="24"/>
            <w:shd w:val="clear" w:color="auto" w:fill="FFFFFF"/>
          </w:rPr>
          <w:t>достопримечательности</w:t>
        </w:r>
      </w:hyperlink>
      <w:r w:rsidRPr="00000F31">
        <w:rPr>
          <w:rFonts w:ascii="Times New Roman" w:hAnsi="Times New Roman" w:cs="Times New Roman"/>
          <w:sz w:val="24"/>
          <w:szCs w:val="24"/>
        </w:rPr>
        <w:t>. Чудом уцелевший Дом губернатора, построенный еще в конце 19 века, усадьбы помещиков и прекрасные храмы — все эти интересные места в Ставрополе придутся по душе самым искушенным туристам. Вас поразит величественный Андреевский кафедральный собор с золотыми куполами и часовней и знаковый для города большой каменный крест, обнаруженный казаками еще при закладке ставропольской крепости. Обязательным пунктом экскурсионной программы должна стать прогулка по </w:t>
      </w:r>
      <w:hyperlink r:id="rId184" w:history="1">
        <w:r w:rsidRPr="00000F31">
          <w:rPr>
            <w:rStyle w:val="ae"/>
            <w:rFonts w:ascii="Times New Roman" w:hAnsi="Times New Roman"/>
            <w:b/>
            <w:bCs/>
            <w:sz w:val="24"/>
            <w:szCs w:val="24"/>
            <w:shd w:val="clear" w:color="auto" w:fill="FFFFFF"/>
          </w:rPr>
          <w:t>Крепостной горе</w:t>
        </w:r>
      </w:hyperlink>
      <w:r w:rsidRPr="00000F31">
        <w:rPr>
          <w:rFonts w:ascii="Times New Roman" w:hAnsi="Times New Roman" w:cs="Times New Roman"/>
          <w:sz w:val="24"/>
          <w:szCs w:val="24"/>
        </w:rPr>
        <w:t xml:space="preserve">, где расположились Мемориал вечной славы, светомузыкальный фонтан, каскадная лестница, гигантский памятник буденовцу с винтовкой в руках, арт-объекты, фигурные клумбы и многое другое. </w:t>
      </w:r>
    </w:p>
    <w:p w14:paraId="0A647727" w14:textId="7E251344"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I would</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 xml:space="preserve"> like to tell you some interesting</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information about sightseers’ of Stavropol.</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There are many places in our city but the best are fragment of a fortification, Tiflissky gate, a monument of Soldiers, The Stavropol state museum of G. N. Prozritelev and G. K. Prava and etc.</w:t>
      </w:r>
    </w:p>
    <w:p w14:paraId="4B3BCAD7" w14:textId="22A3567E"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Stavropol has been founded in 1777 as fortress it was the sixth fortress of the Azovo-Mozdoksky military and defensive line.</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It</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has very quickly turned into the important economic center of the North Caucasus. More than a half of sights of Stavropol is in the downtown.</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I would like to present some of them.</w:t>
      </w:r>
    </w:p>
    <w:p w14:paraId="4FE1725F" w14:textId="2D1C321A"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The Stavropol fortress in the first years of found.</w:t>
      </w:r>
    </w:p>
    <w:p w14:paraId="16ED7F4E" w14:textId="1AB7556A"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In the city the small fragment of a fortification has remained. The fragment of a wall you can see</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in my city.</w:t>
      </w:r>
    </w:p>
    <w:p w14:paraId="3039902E" w14:textId="0AD61AD9"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 xml:space="preserve">Gate have been built in 1841, but in Soviet period have destroyed them. The arch of Tiflissky gate served as gate on entry into the city earlier. In the thirties the last century the arch has been destroyed and restored only in 1998. </w:t>
      </w:r>
    </w:p>
    <w:p w14:paraId="2B5CFB12" w14:textId="71377549"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 xml:space="preserve">Monument is the main symbol of the city. The name of Stavropol goes from Greek </w:t>
      </w:r>
      <w:r w:rsidR="007E2377">
        <w:rPr>
          <w:rFonts w:ascii="Times New Roman" w:hAnsi="Times New Roman" w:cs="Times New Roman"/>
          <w:sz w:val="24"/>
          <w:szCs w:val="24"/>
          <w:lang w:val="en-US"/>
        </w:rPr>
        <w:t>«</w:t>
      </w:r>
      <w:r w:rsidRPr="00000F31">
        <w:rPr>
          <w:rFonts w:ascii="Times New Roman" w:hAnsi="Times New Roman" w:cs="Times New Roman"/>
          <w:sz w:val="24"/>
          <w:szCs w:val="24"/>
          <w:lang w:val="en-US"/>
        </w:rPr>
        <w:t>Stavropol</w:t>
      </w:r>
      <w:r w:rsidR="007E2377">
        <w:rPr>
          <w:rFonts w:ascii="Times New Roman" w:hAnsi="Times New Roman" w:cs="Times New Roman"/>
          <w:sz w:val="24"/>
          <w:szCs w:val="24"/>
          <w:lang w:val="en-US"/>
        </w:rPr>
        <w:t xml:space="preserve">» – </w:t>
      </w:r>
      <w:r w:rsidRPr="00000F31">
        <w:rPr>
          <w:rFonts w:ascii="Times New Roman" w:hAnsi="Times New Roman" w:cs="Times New Roman"/>
          <w:sz w:val="24"/>
          <w:szCs w:val="24"/>
          <w:lang w:val="en-US"/>
        </w:rPr>
        <w:t xml:space="preserve">a cross and </w:t>
      </w:r>
      <w:r w:rsidR="007E2377">
        <w:rPr>
          <w:rFonts w:ascii="Times New Roman" w:hAnsi="Times New Roman" w:cs="Times New Roman"/>
          <w:sz w:val="24"/>
          <w:szCs w:val="24"/>
          <w:lang w:val="en-US"/>
        </w:rPr>
        <w:t>«</w:t>
      </w:r>
      <w:r w:rsidRPr="00000F31">
        <w:rPr>
          <w:rFonts w:ascii="Times New Roman" w:hAnsi="Times New Roman" w:cs="Times New Roman"/>
          <w:sz w:val="24"/>
          <w:szCs w:val="24"/>
          <w:lang w:val="en-US"/>
        </w:rPr>
        <w:t>Paul</w:t>
      </w:r>
      <w:r w:rsidR="007E2377">
        <w:rPr>
          <w:rFonts w:ascii="Times New Roman" w:hAnsi="Times New Roman" w:cs="Times New Roman"/>
          <w:sz w:val="24"/>
          <w:szCs w:val="24"/>
          <w:lang w:val="en-US"/>
        </w:rPr>
        <w:t xml:space="preserve">» – </w:t>
      </w:r>
      <w:r w:rsidRPr="00000F31">
        <w:rPr>
          <w:rFonts w:ascii="Times New Roman" w:hAnsi="Times New Roman" w:cs="Times New Roman"/>
          <w:sz w:val="24"/>
          <w:szCs w:val="24"/>
          <w:lang w:val="en-US"/>
        </w:rPr>
        <w:t xml:space="preserve">the city. The origin of the name has three versions. According to the third version, </w:t>
      </w:r>
      <w:r w:rsidRPr="00000F31">
        <w:rPr>
          <w:rFonts w:ascii="Times New Roman" w:hAnsi="Times New Roman" w:cs="Times New Roman"/>
          <w:sz w:val="24"/>
          <w:szCs w:val="24"/>
        </w:rPr>
        <w:t>а</w:t>
      </w:r>
      <w:r w:rsidRPr="00000F31">
        <w:rPr>
          <w:rFonts w:ascii="Times New Roman" w:hAnsi="Times New Roman" w:cs="Times New Roman"/>
          <w:sz w:val="24"/>
          <w:szCs w:val="24"/>
          <w:lang w:val="en-US"/>
        </w:rPr>
        <w:t xml:space="preserve"> construction of fortress has been marked on the map</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a point, as usual, and a cross.</w:t>
      </w:r>
    </w:p>
    <w:p w14:paraId="2918AA85" w14:textId="53C003C8"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It is a monument of Soldiers</w:t>
      </w:r>
      <w:r w:rsidR="007E2377">
        <w:rPr>
          <w:rFonts w:ascii="Times New Roman" w:hAnsi="Times New Roman" w:cs="Times New Roman"/>
          <w:sz w:val="24"/>
          <w:szCs w:val="24"/>
          <w:lang w:val="en-US"/>
        </w:rPr>
        <w:t xml:space="preserve"> – </w:t>
      </w:r>
      <w:r w:rsidRPr="00000F31">
        <w:rPr>
          <w:rFonts w:ascii="Times New Roman" w:hAnsi="Times New Roman" w:cs="Times New Roman"/>
          <w:sz w:val="24"/>
          <w:szCs w:val="24"/>
          <w:lang w:val="en-US"/>
        </w:rPr>
        <w:t xml:space="preserve">to heroes of civil war built in honor of the 50 anniversary of liberation of Stavropol from White Guards. </w:t>
      </w:r>
    </w:p>
    <w:p w14:paraId="32528702" w14:textId="041C4790"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The memorial</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 xml:space="preserve"> </w:t>
      </w:r>
      <w:r w:rsidRPr="00000F31">
        <w:rPr>
          <w:rFonts w:ascii="Times New Roman" w:hAnsi="Times New Roman" w:cs="Times New Roman"/>
          <w:sz w:val="24"/>
          <w:szCs w:val="24"/>
        </w:rPr>
        <w:t>а</w:t>
      </w:r>
      <w:r w:rsidRPr="00000F31">
        <w:rPr>
          <w:rFonts w:ascii="Times New Roman" w:hAnsi="Times New Roman" w:cs="Times New Roman"/>
          <w:sz w:val="24"/>
          <w:szCs w:val="24"/>
          <w:lang w:val="en-US"/>
        </w:rPr>
        <w:t xml:space="preserve"> cold spring became a symbol of memory</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 xml:space="preserve">of the victims of fascist crimes in days of the Great Patriotic War </w:t>
      </w:r>
    </w:p>
    <w:p w14:paraId="231237A3" w14:textId="22880CE2"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The monument is located on the platform. It is</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a column with a bronze figure of an angel on the top.</w:t>
      </w:r>
    </w:p>
    <w:p w14:paraId="0CED2EE0" w14:textId="6794492D"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The monument is placed opposite to that place</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 xml:space="preserve"> was a post station at which Pushkin noted the roadside. </w:t>
      </w:r>
    </w:p>
    <w:p w14:paraId="022C05DF" w14:textId="3B4686D6"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In Stavropol in the Garden of Flowers near dramatic theater there is a monument to Lermontov. The poet has stayed some time to time. before sending to the place of military operations in the Caucasus.</w:t>
      </w:r>
    </w:p>
    <w:p w14:paraId="6DE9DBDB" w14:textId="76914E39"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 xml:space="preserve">The Stavropol state museum of G. N. Prozritelev and G. K. Prava has been founded in 1905. More than 250 thousand museum objects are stored and exhibited at funds and an exposition of the museum. </w:t>
      </w:r>
    </w:p>
    <w:p w14:paraId="3FA441F8" w14:textId="1FE0776B"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The Stavropol Regional Museum of Fine Arts (SRMFA)</w:t>
      </w:r>
      <w:r w:rsidR="007E2377">
        <w:rPr>
          <w:rFonts w:ascii="Times New Roman" w:hAnsi="Times New Roman" w:cs="Times New Roman"/>
          <w:sz w:val="24"/>
          <w:szCs w:val="24"/>
          <w:lang w:val="en-US"/>
        </w:rPr>
        <w:t xml:space="preserve"> – </w:t>
      </w:r>
      <w:r w:rsidRPr="00000F31">
        <w:rPr>
          <w:rFonts w:ascii="Times New Roman" w:hAnsi="Times New Roman" w:cs="Times New Roman"/>
          <w:sz w:val="24"/>
          <w:szCs w:val="24"/>
          <w:lang w:val="en-US"/>
        </w:rPr>
        <w:t>one of considerable in the North Caucasus and the only meeting of art. It</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consisting of departments of ancient, classical Western European art, Russian art of the pre-revolutionary period. C</w:t>
      </w:r>
      <w:r w:rsidRPr="00000F31">
        <w:rPr>
          <w:rFonts w:ascii="Times New Roman" w:hAnsi="Times New Roman" w:cs="Times New Roman"/>
          <w:sz w:val="24"/>
          <w:szCs w:val="24"/>
        </w:rPr>
        <w:t>лайд</w:t>
      </w:r>
      <w:r w:rsidRPr="00000F31">
        <w:rPr>
          <w:rFonts w:ascii="Times New Roman" w:hAnsi="Times New Roman" w:cs="Times New Roman"/>
          <w:sz w:val="24"/>
          <w:szCs w:val="24"/>
          <w:lang w:val="en-US"/>
        </w:rPr>
        <w:t xml:space="preserve"> 13</w:t>
      </w:r>
    </w:p>
    <w:p w14:paraId="1B8396BF" w14:textId="45256DFB"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The art gallery of landscapes of the honored artist of Russia, the honourable citizen of Stavropol. P. M. Grechishkin is open</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 xml:space="preserve">in 1987. The presentation the artist in gift to the city of a collection of the pictures was the cause of her opening. Pavel Grechishkin the master of color and composition. </w:t>
      </w:r>
    </w:p>
    <w:p w14:paraId="223AD416" w14:textId="3CCA0A18"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 xml:space="preserve">The drama theater of M. Lermontov is founded in May, 1845. It is the first Russian theater in the Caucasus. In theater talented, mobile troupe to which different genres – from the farce to the tragedy are subject. </w:t>
      </w:r>
    </w:p>
    <w:p w14:paraId="45E71A65" w14:textId="389816F0"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The central park in Stavropol is located in the downtown and occupies the space of 12 hectares. The history of park is closely connected with history of Stavropol. The central park</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 xml:space="preserve">visited Russian writers A.S. Pushkin, M. Yu. Lermontov, A.S. Griboyedov. The central park amazingly combines the historical and cultural value and the place for quiet and peaceful rest of citizens </w:t>
      </w:r>
    </w:p>
    <w:p w14:paraId="4DEC7CB1" w14:textId="5ACB4ED7"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 xml:space="preserve">The pearl of the park is a pond in which white swans swim gracefully, and a stone bridge is a favorite meeting place for lovers. </w:t>
      </w:r>
    </w:p>
    <w:p w14:paraId="047870A4" w14:textId="7342FDED"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In the south-west of Stavropol there is an excellent place for recreation</w:t>
      </w:r>
      <w:r w:rsidR="007E2377">
        <w:rPr>
          <w:rFonts w:ascii="Times New Roman" w:hAnsi="Times New Roman" w:cs="Times New Roman"/>
          <w:sz w:val="24"/>
          <w:szCs w:val="24"/>
          <w:lang w:val="en-US"/>
        </w:rPr>
        <w:t xml:space="preserve"> – </w:t>
      </w:r>
      <w:r w:rsidRPr="00000F31">
        <w:rPr>
          <w:rFonts w:ascii="Times New Roman" w:hAnsi="Times New Roman" w:cs="Times New Roman"/>
          <w:sz w:val="24"/>
          <w:szCs w:val="24"/>
          <w:lang w:val="en-US"/>
        </w:rPr>
        <w:t xml:space="preserve">Victory Park, one of the best attractions of the Stavropol Territory. The park, which is based on green massifs of natural forests, is spread over an area of more than 200 hectares. </w:t>
      </w:r>
    </w:p>
    <w:p w14:paraId="1B85EAFE" w14:textId="240375D9"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To date, the only water park in Stavropol is located in the green zone of Victory Park.</w:t>
      </w:r>
    </w:p>
    <w:p w14:paraId="7B94DA93" w14:textId="77777777"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 xml:space="preserve">There are several slides for adults and children, swimming pools of different depths with warm and cool water. Also on the territory there is a Russian sauna on the wood. </w:t>
      </w:r>
    </w:p>
    <w:p w14:paraId="18924479" w14:textId="5B3DBF4F"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The temple in honor of the Saint apostle Andrew the First-Called has been built in 1897 on the project of the architect Grigory Kuskov. Before there was a wooden church.</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rPr>
        <w:t>Слайд</w:t>
      </w:r>
      <w:r w:rsidRPr="00000F31">
        <w:rPr>
          <w:rFonts w:ascii="Times New Roman" w:hAnsi="Times New Roman" w:cs="Times New Roman"/>
          <w:sz w:val="24"/>
          <w:szCs w:val="24"/>
          <w:lang w:val="en-US"/>
        </w:rPr>
        <w:t xml:space="preserve"> 21,22</w:t>
      </w:r>
    </w:p>
    <w:p w14:paraId="3E598E3B" w14:textId="5BB998A2" w:rsidR="00000F31" w:rsidRPr="00000F31" w:rsidRDefault="00000F31" w:rsidP="00602021">
      <w:pPr>
        <w:spacing w:after="0" w:line="240" w:lineRule="auto"/>
        <w:ind w:firstLine="709"/>
        <w:jc w:val="both"/>
        <w:rPr>
          <w:rFonts w:ascii="Times New Roman" w:hAnsi="Times New Roman" w:cs="Times New Roman"/>
          <w:sz w:val="24"/>
          <w:szCs w:val="24"/>
          <w:lang w:val="en-US"/>
        </w:rPr>
      </w:pPr>
      <w:r w:rsidRPr="00000F31">
        <w:rPr>
          <w:rFonts w:ascii="Times New Roman" w:hAnsi="Times New Roman" w:cs="Times New Roman"/>
          <w:sz w:val="24"/>
          <w:szCs w:val="24"/>
          <w:lang w:val="en-US"/>
        </w:rPr>
        <w:t>More than 160 years day of the oldest in edge of orthodox church of the Dormition of the Theotokos,</w:t>
      </w:r>
      <w:r w:rsidR="007E2377">
        <w:rPr>
          <w:rFonts w:ascii="Times New Roman" w:hAnsi="Times New Roman" w:cs="Times New Roman"/>
          <w:sz w:val="24"/>
          <w:szCs w:val="24"/>
          <w:lang w:val="en-US"/>
        </w:rPr>
        <w:t xml:space="preserve"> </w:t>
      </w:r>
      <w:r w:rsidRPr="00000F31">
        <w:rPr>
          <w:rFonts w:ascii="Times New Roman" w:hAnsi="Times New Roman" w:cs="Times New Roman"/>
          <w:sz w:val="24"/>
          <w:szCs w:val="24"/>
          <w:lang w:val="en-US"/>
        </w:rPr>
        <w:t xml:space="preserve">for all years it was never closed unlike most of others. Already several years are magnificent decoration of the temple complex the Holy-water chapel which has appeared thanks to donations of many and many people. </w:t>
      </w:r>
    </w:p>
    <w:p w14:paraId="0CB230B9" w14:textId="65E5DDD3" w:rsidR="00000F31" w:rsidRPr="00000F31" w:rsidRDefault="00000F31" w:rsidP="00602021">
      <w:pPr>
        <w:spacing w:after="0" w:line="240" w:lineRule="auto"/>
        <w:ind w:firstLine="709"/>
        <w:jc w:val="both"/>
        <w:rPr>
          <w:rFonts w:ascii="Times New Roman" w:hAnsi="Times New Roman" w:cs="Times New Roman"/>
          <w:b/>
          <w:color w:val="000000"/>
          <w:sz w:val="24"/>
          <w:szCs w:val="24"/>
          <w:lang w:val="en-US"/>
        </w:rPr>
      </w:pPr>
      <w:r w:rsidRPr="00000F31">
        <w:rPr>
          <w:rFonts w:ascii="Times New Roman" w:hAnsi="Times New Roman" w:cs="Times New Roman"/>
          <w:sz w:val="24"/>
          <w:szCs w:val="24"/>
          <w:lang w:val="en-US"/>
        </w:rPr>
        <w:t>In 2001, with the blessing of Metropolitan Gideon, the construction of the temple began. The end of the works was projected for 2005</w:t>
      </w:r>
      <w:r w:rsidR="007E2377">
        <w:rPr>
          <w:rFonts w:ascii="Times New Roman" w:hAnsi="Times New Roman" w:cs="Times New Roman"/>
          <w:sz w:val="24"/>
          <w:szCs w:val="24"/>
          <w:lang w:val="en-US"/>
        </w:rPr>
        <w:t xml:space="preserve"> – </w:t>
      </w:r>
      <w:r w:rsidRPr="00000F31">
        <w:rPr>
          <w:rFonts w:ascii="Times New Roman" w:hAnsi="Times New Roman" w:cs="Times New Roman"/>
          <w:sz w:val="24"/>
          <w:szCs w:val="24"/>
          <w:lang w:val="en-US"/>
        </w:rPr>
        <w:t xml:space="preserve">the 60th anniversary of the Victory in the Great Patriotic War. Despite the fire that occurred on September 8, 2001 in the building of the temporary church, the antimension survived. It became a sign that the temple would be built and become the spiritual center of Tashla. </w:t>
      </w:r>
    </w:p>
    <w:p w14:paraId="416CA694" w14:textId="77777777" w:rsidR="00602021" w:rsidRPr="00933A6A" w:rsidRDefault="00602021" w:rsidP="00602021">
      <w:pPr>
        <w:spacing w:after="0" w:line="240" w:lineRule="auto"/>
        <w:ind w:right="-568" w:firstLine="709"/>
        <w:jc w:val="both"/>
        <w:rPr>
          <w:rFonts w:ascii="Times New Roman" w:hAnsi="Times New Roman" w:cs="Times New Roman"/>
          <w:b/>
          <w:color w:val="000000"/>
          <w:sz w:val="24"/>
          <w:szCs w:val="24"/>
          <w:lang w:val="en-US"/>
        </w:rPr>
      </w:pPr>
    </w:p>
    <w:p w14:paraId="2B03E108" w14:textId="25676084" w:rsidR="00000F31" w:rsidRDefault="00000F31" w:rsidP="00602021">
      <w:pPr>
        <w:spacing w:after="0" w:line="240" w:lineRule="auto"/>
        <w:ind w:right="-568" w:firstLine="709"/>
        <w:jc w:val="center"/>
        <w:rPr>
          <w:rFonts w:ascii="Times New Roman" w:hAnsi="Times New Roman" w:cs="Times New Roman"/>
          <w:b/>
          <w:color w:val="000000"/>
          <w:sz w:val="24"/>
          <w:szCs w:val="24"/>
        </w:rPr>
      </w:pPr>
      <w:r w:rsidRPr="00000F31">
        <w:rPr>
          <w:rFonts w:ascii="Times New Roman" w:hAnsi="Times New Roman" w:cs="Times New Roman"/>
          <w:b/>
          <w:color w:val="000000"/>
          <w:sz w:val="24"/>
          <w:szCs w:val="24"/>
        </w:rPr>
        <w:t xml:space="preserve">Список </w:t>
      </w:r>
      <w:r w:rsidR="00602021">
        <w:rPr>
          <w:rFonts w:ascii="Times New Roman" w:hAnsi="Times New Roman" w:cs="Times New Roman"/>
          <w:b/>
          <w:color w:val="000000"/>
          <w:sz w:val="24"/>
          <w:szCs w:val="24"/>
        </w:rPr>
        <w:t>источников и литературы</w:t>
      </w:r>
    </w:p>
    <w:p w14:paraId="123BA12B" w14:textId="77777777" w:rsidR="00602021" w:rsidRPr="00000F31" w:rsidRDefault="00602021" w:rsidP="00602021">
      <w:pPr>
        <w:spacing w:after="0" w:line="240" w:lineRule="auto"/>
        <w:ind w:right="-568" w:firstLine="709"/>
        <w:jc w:val="both"/>
        <w:rPr>
          <w:rStyle w:val="ae"/>
          <w:rFonts w:ascii="Times New Roman" w:hAnsi="Times New Roman"/>
          <w:color w:val="000000"/>
          <w:sz w:val="24"/>
          <w:szCs w:val="24"/>
        </w:rPr>
      </w:pPr>
    </w:p>
    <w:p w14:paraId="4EDCAFBF" w14:textId="181EEA97" w:rsidR="00000F31" w:rsidRPr="00000F31" w:rsidRDefault="00A24518" w:rsidP="00602021">
      <w:pPr>
        <w:spacing w:after="0" w:line="240" w:lineRule="auto"/>
        <w:ind w:right="-568" w:firstLine="709"/>
        <w:contextualSpacing/>
        <w:jc w:val="both"/>
        <w:rPr>
          <w:rStyle w:val="ae"/>
          <w:rFonts w:ascii="Times New Roman" w:hAnsi="Times New Roman"/>
          <w:color w:val="000000"/>
          <w:sz w:val="24"/>
          <w:szCs w:val="24"/>
        </w:rPr>
      </w:pPr>
      <w:r>
        <w:rPr>
          <w:rStyle w:val="ae"/>
          <w:rFonts w:ascii="Times New Roman" w:hAnsi="Times New Roman"/>
          <w:color w:val="000000"/>
          <w:sz w:val="24"/>
          <w:szCs w:val="24"/>
          <w:u w:val="none"/>
        </w:rPr>
        <w:t>1.</w:t>
      </w:r>
      <w:r w:rsidR="00000F31" w:rsidRPr="00FA129D">
        <w:rPr>
          <w:rStyle w:val="ae"/>
          <w:rFonts w:ascii="Times New Roman" w:hAnsi="Times New Roman"/>
          <w:color w:val="000000"/>
          <w:sz w:val="24"/>
          <w:szCs w:val="24"/>
          <w:u w:val="none"/>
        </w:rPr>
        <w:t xml:space="preserve"> </w:t>
      </w:r>
      <w:r w:rsidR="00FA129D" w:rsidRPr="00FA129D">
        <w:rPr>
          <w:rStyle w:val="ae"/>
          <w:rFonts w:ascii="Times New Roman" w:hAnsi="Times New Roman"/>
          <w:color w:val="000000"/>
          <w:sz w:val="24"/>
          <w:szCs w:val="24"/>
          <w:u w:val="none"/>
        </w:rPr>
        <w:t xml:space="preserve">Текст: электронный. – </w:t>
      </w:r>
      <w:r w:rsidR="00FA129D" w:rsidRPr="00FA129D">
        <w:rPr>
          <w:rStyle w:val="ae"/>
          <w:rFonts w:ascii="Times New Roman" w:hAnsi="Times New Roman"/>
          <w:color w:val="000000"/>
          <w:sz w:val="24"/>
          <w:szCs w:val="24"/>
          <w:u w:val="none"/>
          <w:lang w:val="en-US"/>
        </w:rPr>
        <w:t>URL</w:t>
      </w:r>
      <w:r w:rsidR="00FA129D" w:rsidRPr="00FA129D">
        <w:rPr>
          <w:rStyle w:val="ae"/>
          <w:rFonts w:ascii="Times New Roman" w:hAnsi="Times New Roman"/>
          <w:color w:val="000000"/>
          <w:sz w:val="24"/>
          <w:szCs w:val="24"/>
          <w:u w:val="none"/>
        </w:rPr>
        <w:t>:</w:t>
      </w:r>
      <w:r w:rsidR="00FA129D" w:rsidRPr="00FA129D">
        <w:rPr>
          <w:rStyle w:val="ae"/>
          <w:rFonts w:ascii="Times New Roman" w:hAnsi="Times New Roman"/>
          <w:color w:val="000000"/>
          <w:sz w:val="24"/>
          <w:szCs w:val="24"/>
        </w:rPr>
        <w:t xml:space="preserve"> </w:t>
      </w:r>
      <w:hyperlink r:id="rId185" w:history="1">
        <w:r w:rsidR="00000F31" w:rsidRPr="00000F31">
          <w:rPr>
            <w:rStyle w:val="ae"/>
            <w:rFonts w:ascii="Times New Roman" w:hAnsi="Times New Roman"/>
            <w:color w:val="0033CC"/>
            <w:sz w:val="24"/>
            <w:szCs w:val="24"/>
          </w:rPr>
          <w:t>https://ru.wikipedia.org</w:t>
        </w:r>
      </w:hyperlink>
    </w:p>
    <w:p w14:paraId="034F02F0" w14:textId="3889729D" w:rsidR="00000F31" w:rsidRPr="00000F31" w:rsidRDefault="00000F31" w:rsidP="00602021">
      <w:pPr>
        <w:spacing w:after="0" w:line="240" w:lineRule="auto"/>
        <w:ind w:right="-568" w:firstLine="709"/>
        <w:contextualSpacing/>
        <w:jc w:val="both"/>
        <w:rPr>
          <w:rStyle w:val="ae"/>
          <w:rFonts w:ascii="Times New Roman" w:hAnsi="Times New Roman"/>
          <w:color w:val="000000"/>
          <w:sz w:val="24"/>
          <w:szCs w:val="24"/>
        </w:rPr>
      </w:pPr>
      <w:r w:rsidRPr="00FA129D">
        <w:rPr>
          <w:rStyle w:val="ae"/>
          <w:rFonts w:ascii="Times New Roman" w:hAnsi="Times New Roman"/>
          <w:color w:val="000000"/>
          <w:sz w:val="24"/>
          <w:szCs w:val="24"/>
          <w:u w:val="none"/>
        </w:rPr>
        <w:t>2</w:t>
      </w:r>
      <w:r w:rsidR="00A24518">
        <w:rPr>
          <w:rStyle w:val="ae"/>
          <w:rFonts w:ascii="Times New Roman" w:hAnsi="Times New Roman"/>
          <w:color w:val="000000"/>
          <w:sz w:val="24"/>
          <w:szCs w:val="24"/>
          <w:u w:val="none"/>
        </w:rPr>
        <w:t>.</w:t>
      </w:r>
      <w:r w:rsidRPr="00FA129D">
        <w:t xml:space="preserve"> </w:t>
      </w:r>
      <w:r w:rsidR="00FA129D" w:rsidRPr="00FA129D">
        <w:rPr>
          <w:rStyle w:val="ae"/>
          <w:rFonts w:ascii="Times New Roman" w:hAnsi="Times New Roman"/>
          <w:color w:val="000000"/>
          <w:sz w:val="24"/>
          <w:szCs w:val="24"/>
          <w:u w:val="none"/>
        </w:rPr>
        <w:t xml:space="preserve">Текст: электронный. – </w:t>
      </w:r>
      <w:r w:rsidR="00FA129D" w:rsidRPr="00FA129D">
        <w:rPr>
          <w:rStyle w:val="ae"/>
          <w:rFonts w:ascii="Times New Roman" w:hAnsi="Times New Roman"/>
          <w:color w:val="000000"/>
          <w:sz w:val="24"/>
          <w:szCs w:val="24"/>
          <w:u w:val="none"/>
          <w:lang w:val="en-US"/>
        </w:rPr>
        <w:t>URL</w:t>
      </w:r>
      <w:r w:rsidR="00FA129D">
        <w:t xml:space="preserve">: </w:t>
      </w:r>
      <w:hyperlink r:id="rId186" w:history="1">
        <w:r w:rsidRPr="00000F31">
          <w:rPr>
            <w:rStyle w:val="ae"/>
            <w:rFonts w:ascii="Times New Roman" w:hAnsi="Times New Roman"/>
            <w:color w:val="0033CC"/>
            <w:sz w:val="24"/>
            <w:szCs w:val="24"/>
          </w:rPr>
          <w:t>https://ria.ru</w:t>
        </w:r>
      </w:hyperlink>
    </w:p>
    <w:p w14:paraId="09306EC8" w14:textId="7347A4EE" w:rsidR="00000F31" w:rsidRPr="00000F31" w:rsidRDefault="00000F31" w:rsidP="00602021">
      <w:pPr>
        <w:spacing w:after="0" w:line="240" w:lineRule="auto"/>
        <w:ind w:right="-568" w:firstLine="709"/>
        <w:contextualSpacing/>
        <w:jc w:val="both"/>
        <w:rPr>
          <w:rStyle w:val="ae"/>
          <w:rFonts w:ascii="Times New Roman" w:hAnsi="Times New Roman"/>
          <w:color w:val="000000"/>
          <w:sz w:val="24"/>
          <w:szCs w:val="24"/>
        </w:rPr>
      </w:pPr>
      <w:r w:rsidRPr="00FA129D">
        <w:rPr>
          <w:rStyle w:val="ae"/>
          <w:rFonts w:ascii="Times New Roman" w:hAnsi="Times New Roman"/>
          <w:color w:val="000000"/>
          <w:sz w:val="24"/>
          <w:szCs w:val="24"/>
          <w:u w:val="none"/>
        </w:rPr>
        <w:t>3</w:t>
      </w:r>
      <w:r w:rsidR="00A24518">
        <w:rPr>
          <w:rStyle w:val="ae"/>
          <w:rFonts w:ascii="Times New Roman" w:hAnsi="Times New Roman"/>
          <w:color w:val="000000"/>
          <w:sz w:val="24"/>
          <w:szCs w:val="24"/>
          <w:u w:val="none"/>
        </w:rPr>
        <w:t>.</w:t>
      </w:r>
      <w:r w:rsidRPr="00FA129D">
        <w:rPr>
          <w:rStyle w:val="ae"/>
          <w:rFonts w:ascii="Times New Roman" w:hAnsi="Times New Roman"/>
          <w:color w:val="000000"/>
          <w:sz w:val="24"/>
          <w:szCs w:val="24"/>
          <w:u w:val="none"/>
        </w:rPr>
        <w:t xml:space="preserve"> </w:t>
      </w:r>
      <w:r w:rsidR="00FA129D" w:rsidRPr="00FA129D">
        <w:rPr>
          <w:rStyle w:val="ae"/>
          <w:rFonts w:ascii="Times New Roman" w:hAnsi="Times New Roman"/>
          <w:color w:val="000000"/>
          <w:sz w:val="24"/>
          <w:szCs w:val="24"/>
          <w:u w:val="none"/>
        </w:rPr>
        <w:t xml:space="preserve">Текст: электронный. – </w:t>
      </w:r>
      <w:r w:rsidR="00FA129D" w:rsidRPr="00FA129D">
        <w:rPr>
          <w:rStyle w:val="ae"/>
          <w:rFonts w:ascii="Times New Roman" w:hAnsi="Times New Roman"/>
          <w:color w:val="000000"/>
          <w:sz w:val="24"/>
          <w:szCs w:val="24"/>
          <w:u w:val="none"/>
          <w:lang w:val="en-US"/>
        </w:rPr>
        <w:t>URL</w:t>
      </w:r>
      <w:r w:rsidR="00FA129D" w:rsidRPr="00FA129D">
        <w:rPr>
          <w:rStyle w:val="ae"/>
          <w:rFonts w:ascii="Times New Roman" w:hAnsi="Times New Roman"/>
          <w:color w:val="000000"/>
          <w:sz w:val="24"/>
          <w:szCs w:val="24"/>
          <w:u w:val="none"/>
        </w:rPr>
        <w:t>:</w:t>
      </w:r>
      <w:r w:rsidR="00FA129D" w:rsidRPr="00FA129D">
        <w:rPr>
          <w:rStyle w:val="ae"/>
          <w:rFonts w:ascii="Times New Roman" w:hAnsi="Times New Roman"/>
          <w:color w:val="000000"/>
          <w:sz w:val="24"/>
          <w:szCs w:val="24"/>
        </w:rPr>
        <w:t xml:space="preserve"> </w:t>
      </w:r>
      <w:hyperlink r:id="rId187" w:history="1">
        <w:r w:rsidRPr="00000F31">
          <w:rPr>
            <w:rStyle w:val="ae"/>
            <w:rFonts w:ascii="Times New Roman" w:hAnsi="Times New Roman"/>
            <w:color w:val="0033CC"/>
            <w:sz w:val="24"/>
            <w:szCs w:val="24"/>
          </w:rPr>
          <w:t>https://fantlab.ru</w:t>
        </w:r>
      </w:hyperlink>
    </w:p>
    <w:p w14:paraId="2216ADFA" w14:textId="695DFE85" w:rsidR="00000F31" w:rsidRPr="00000F31" w:rsidRDefault="00000F31" w:rsidP="00602021">
      <w:pPr>
        <w:spacing w:after="0" w:line="240" w:lineRule="auto"/>
        <w:ind w:right="-568" w:firstLine="709"/>
        <w:contextualSpacing/>
        <w:jc w:val="both"/>
        <w:rPr>
          <w:rStyle w:val="ae"/>
          <w:rFonts w:ascii="Times New Roman" w:hAnsi="Times New Roman"/>
          <w:color w:val="000000"/>
          <w:sz w:val="24"/>
          <w:szCs w:val="24"/>
        </w:rPr>
      </w:pPr>
      <w:r w:rsidRPr="00FA129D">
        <w:rPr>
          <w:rStyle w:val="ae"/>
          <w:rFonts w:ascii="Times New Roman" w:hAnsi="Times New Roman"/>
          <w:color w:val="000000"/>
          <w:sz w:val="24"/>
          <w:szCs w:val="24"/>
          <w:u w:val="none"/>
        </w:rPr>
        <w:t>4</w:t>
      </w:r>
      <w:r w:rsidR="00A24518">
        <w:rPr>
          <w:rStyle w:val="ae"/>
          <w:rFonts w:ascii="Times New Roman" w:hAnsi="Times New Roman"/>
          <w:color w:val="000000"/>
          <w:sz w:val="24"/>
          <w:szCs w:val="24"/>
          <w:u w:val="none"/>
        </w:rPr>
        <w:t>.</w:t>
      </w:r>
      <w:r w:rsidRPr="00FA129D">
        <w:rPr>
          <w:rStyle w:val="ae"/>
          <w:rFonts w:ascii="Times New Roman" w:hAnsi="Times New Roman"/>
          <w:color w:val="000000"/>
          <w:sz w:val="24"/>
          <w:szCs w:val="24"/>
          <w:u w:val="none"/>
        </w:rPr>
        <w:t xml:space="preserve"> </w:t>
      </w:r>
      <w:r w:rsidR="00FA129D" w:rsidRPr="00FA129D">
        <w:rPr>
          <w:rStyle w:val="ae"/>
          <w:rFonts w:ascii="Times New Roman" w:hAnsi="Times New Roman"/>
          <w:color w:val="000000"/>
          <w:sz w:val="24"/>
          <w:szCs w:val="24"/>
          <w:u w:val="none"/>
        </w:rPr>
        <w:t xml:space="preserve">Текст: электронный. – </w:t>
      </w:r>
      <w:r w:rsidR="00FA129D" w:rsidRPr="00FA129D">
        <w:rPr>
          <w:rStyle w:val="ae"/>
          <w:rFonts w:ascii="Times New Roman" w:hAnsi="Times New Roman"/>
          <w:color w:val="000000"/>
          <w:sz w:val="24"/>
          <w:szCs w:val="24"/>
          <w:u w:val="none"/>
          <w:lang w:val="en-US"/>
        </w:rPr>
        <w:t>URL</w:t>
      </w:r>
      <w:r w:rsidR="00FA129D" w:rsidRPr="00FA129D">
        <w:rPr>
          <w:rStyle w:val="ae"/>
          <w:rFonts w:ascii="Times New Roman" w:hAnsi="Times New Roman"/>
          <w:color w:val="000000"/>
          <w:sz w:val="24"/>
          <w:szCs w:val="24"/>
          <w:u w:val="none"/>
        </w:rPr>
        <w:t>:</w:t>
      </w:r>
      <w:r w:rsidR="00FA129D" w:rsidRPr="00FA129D">
        <w:rPr>
          <w:rStyle w:val="ae"/>
          <w:rFonts w:ascii="Times New Roman" w:hAnsi="Times New Roman"/>
          <w:color w:val="000000"/>
          <w:sz w:val="24"/>
          <w:szCs w:val="24"/>
        </w:rPr>
        <w:t xml:space="preserve"> </w:t>
      </w:r>
      <w:hyperlink r:id="rId188" w:history="1">
        <w:r w:rsidRPr="00000F31">
          <w:rPr>
            <w:rStyle w:val="ae"/>
            <w:rFonts w:ascii="Times New Roman" w:hAnsi="Times New Roman"/>
            <w:color w:val="0033CC"/>
            <w:sz w:val="24"/>
            <w:szCs w:val="24"/>
          </w:rPr>
          <w:t>https://24smi.org</w:t>
        </w:r>
      </w:hyperlink>
    </w:p>
    <w:p w14:paraId="5B1D0695" w14:textId="702E4D0B" w:rsidR="00000F31" w:rsidRPr="00000F31" w:rsidRDefault="00000F31" w:rsidP="00602021">
      <w:pPr>
        <w:spacing w:after="0" w:line="240" w:lineRule="auto"/>
        <w:ind w:right="-568" w:firstLine="709"/>
        <w:contextualSpacing/>
        <w:jc w:val="both"/>
        <w:rPr>
          <w:rStyle w:val="ae"/>
          <w:rFonts w:ascii="Times New Roman" w:hAnsi="Times New Roman"/>
          <w:color w:val="000000"/>
          <w:sz w:val="24"/>
          <w:szCs w:val="24"/>
        </w:rPr>
      </w:pPr>
      <w:r w:rsidRPr="00FA129D">
        <w:rPr>
          <w:rStyle w:val="ae"/>
          <w:rFonts w:ascii="Times New Roman" w:hAnsi="Times New Roman"/>
          <w:color w:val="000000"/>
          <w:sz w:val="24"/>
          <w:szCs w:val="24"/>
          <w:u w:val="none"/>
        </w:rPr>
        <w:t>5</w:t>
      </w:r>
      <w:r w:rsidR="00A24518">
        <w:rPr>
          <w:rStyle w:val="ae"/>
          <w:rFonts w:ascii="Times New Roman" w:hAnsi="Times New Roman"/>
          <w:color w:val="000000"/>
          <w:sz w:val="24"/>
          <w:szCs w:val="24"/>
          <w:u w:val="none"/>
        </w:rPr>
        <w:t>.</w:t>
      </w:r>
      <w:r w:rsidRPr="00FA129D">
        <w:rPr>
          <w:rStyle w:val="ae"/>
          <w:rFonts w:ascii="Times New Roman" w:hAnsi="Times New Roman"/>
          <w:color w:val="000000"/>
          <w:sz w:val="24"/>
          <w:szCs w:val="24"/>
          <w:u w:val="none"/>
        </w:rPr>
        <w:t xml:space="preserve"> </w:t>
      </w:r>
      <w:r w:rsidR="00FA129D" w:rsidRPr="00FA129D">
        <w:rPr>
          <w:rStyle w:val="ae"/>
          <w:rFonts w:ascii="Times New Roman" w:hAnsi="Times New Roman"/>
          <w:color w:val="000000"/>
          <w:sz w:val="24"/>
          <w:szCs w:val="24"/>
          <w:u w:val="none"/>
        </w:rPr>
        <w:t xml:space="preserve">Текст: электронный. – </w:t>
      </w:r>
      <w:r w:rsidR="00FA129D" w:rsidRPr="00FA129D">
        <w:rPr>
          <w:rStyle w:val="ae"/>
          <w:rFonts w:ascii="Times New Roman" w:hAnsi="Times New Roman"/>
          <w:color w:val="000000"/>
          <w:sz w:val="24"/>
          <w:szCs w:val="24"/>
          <w:u w:val="none"/>
          <w:lang w:val="en-US"/>
        </w:rPr>
        <w:t>URL</w:t>
      </w:r>
      <w:r w:rsidR="00FA129D" w:rsidRPr="00FA129D">
        <w:rPr>
          <w:rStyle w:val="ae"/>
          <w:rFonts w:ascii="Times New Roman" w:hAnsi="Times New Roman"/>
          <w:color w:val="000000"/>
          <w:sz w:val="24"/>
          <w:szCs w:val="24"/>
          <w:u w:val="none"/>
        </w:rPr>
        <w:t>:</w:t>
      </w:r>
      <w:r w:rsidR="00FA129D" w:rsidRPr="00FA129D">
        <w:rPr>
          <w:rStyle w:val="ae"/>
          <w:rFonts w:ascii="Times New Roman" w:hAnsi="Times New Roman"/>
          <w:color w:val="000000"/>
          <w:sz w:val="24"/>
          <w:szCs w:val="24"/>
        </w:rPr>
        <w:t xml:space="preserve"> </w:t>
      </w:r>
      <w:hyperlink r:id="rId189" w:history="1">
        <w:r w:rsidRPr="00000F31">
          <w:rPr>
            <w:rStyle w:val="ae"/>
            <w:rFonts w:ascii="Times New Roman" w:hAnsi="Times New Roman"/>
            <w:color w:val="0033CC"/>
            <w:sz w:val="24"/>
            <w:szCs w:val="24"/>
          </w:rPr>
          <w:t>https://www.gazeta.ru</w:t>
        </w:r>
      </w:hyperlink>
    </w:p>
    <w:p w14:paraId="03926A9F" w14:textId="720CBCC5" w:rsidR="00000F31" w:rsidRPr="00000F31" w:rsidRDefault="00000F31" w:rsidP="00602021">
      <w:pPr>
        <w:spacing w:after="0" w:line="240" w:lineRule="auto"/>
        <w:ind w:right="-568" w:firstLine="709"/>
        <w:contextualSpacing/>
        <w:jc w:val="both"/>
        <w:rPr>
          <w:rStyle w:val="ae"/>
          <w:rFonts w:ascii="Times New Roman" w:hAnsi="Times New Roman"/>
          <w:color w:val="000000"/>
          <w:sz w:val="24"/>
          <w:szCs w:val="24"/>
        </w:rPr>
      </w:pPr>
      <w:r w:rsidRPr="00FA129D">
        <w:rPr>
          <w:rStyle w:val="ae"/>
          <w:rFonts w:ascii="Times New Roman" w:hAnsi="Times New Roman"/>
          <w:color w:val="000000"/>
          <w:sz w:val="24"/>
          <w:szCs w:val="24"/>
          <w:u w:val="none"/>
        </w:rPr>
        <w:t>6</w:t>
      </w:r>
      <w:r w:rsidR="00A24518">
        <w:rPr>
          <w:rStyle w:val="ae"/>
          <w:rFonts w:ascii="Times New Roman" w:hAnsi="Times New Roman"/>
          <w:color w:val="000000"/>
          <w:sz w:val="24"/>
          <w:szCs w:val="24"/>
          <w:u w:val="none"/>
        </w:rPr>
        <w:t>.</w:t>
      </w:r>
      <w:r w:rsidRPr="00FA129D">
        <w:rPr>
          <w:rStyle w:val="ae"/>
          <w:rFonts w:ascii="Times New Roman" w:hAnsi="Times New Roman"/>
          <w:color w:val="000000"/>
          <w:sz w:val="24"/>
          <w:szCs w:val="24"/>
          <w:u w:val="none"/>
        </w:rPr>
        <w:t xml:space="preserve"> </w:t>
      </w:r>
      <w:r w:rsidR="00FA129D" w:rsidRPr="00FA129D">
        <w:rPr>
          <w:rStyle w:val="ae"/>
          <w:rFonts w:ascii="Times New Roman" w:hAnsi="Times New Roman"/>
          <w:color w:val="000000"/>
          <w:sz w:val="24"/>
          <w:szCs w:val="24"/>
          <w:u w:val="none"/>
        </w:rPr>
        <w:t xml:space="preserve">Текст: электронный. – </w:t>
      </w:r>
      <w:r w:rsidR="00FA129D" w:rsidRPr="00FA129D">
        <w:rPr>
          <w:rStyle w:val="ae"/>
          <w:rFonts w:ascii="Times New Roman" w:hAnsi="Times New Roman"/>
          <w:color w:val="000000"/>
          <w:sz w:val="24"/>
          <w:szCs w:val="24"/>
          <w:u w:val="none"/>
          <w:lang w:val="en-US"/>
        </w:rPr>
        <w:t>URL</w:t>
      </w:r>
      <w:r w:rsidR="00FA129D" w:rsidRPr="00FA129D">
        <w:rPr>
          <w:rStyle w:val="ae"/>
          <w:rFonts w:ascii="Times New Roman" w:hAnsi="Times New Roman"/>
          <w:color w:val="000000"/>
          <w:sz w:val="24"/>
          <w:szCs w:val="24"/>
          <w:u w:val="none"/>
        </w:rPr>
        <w:t>:</w:t>
      </w:r>
      <w:r w:rsidR="00FA129D" w:rsidRPr="00FA129D">
        <w:rPr>
          <w:rStyle w:val="ae"/>
          <w:rFonts w:ascii="Times New Roman" w:hAnsi="Times New Roman"/>
          <w:color w:val="000000"/>
          <w:sz w:val="24"/>
          <w:szCs w:val="24"/>
        </w:rPr>
        <w:t xml:space="preserve"> </w:t>
      </w:r>
      <w:hyperlink r:id="rId190" w:history="1">
        <w:r w:rsidRPr="00000F31">
          <w:rPr>
            <w:rStyle w:val="ae"/>
            <w:rFonts w:ascii="Times New Roman" w:hAnsi="Times New Roman"/>
            <w:color w:val="0033CC"/>
            <w:sz w:val="24"/>
            <w:szCs w:val="24"/>
          </w:rPr>
          <w:t>https://www.calend.ru</w:t>
        </w:r>
      </w:hyperlink>
    </w:p>
    <w:p w14:paraId="23110186" w14:textId="39C2E913" w:rsidR="00000F31" w:rsidRPr="00000F31" w:rsidRDefault="00000F31" w:rsidP="00602021">
      <w:pPr>
        <w:spacing w:after="0" w:line="240" w:lineRule="auto"/>
        <w:ind w:right="-568" w:firstLine="709"/>
        <w:contextualSpacing/>
        <w:jc w:val="both"/>
        <w:rPr>
          <w:rStyle w:val="ae"/>
          <w:rFonts w:ascii="Times New Roman" w:hAnsi="Times New Roman"/>
          <w:color w:val="000000"/>
          <w:sz w:val="24"/>
          <w:szCs w:val="24"/>
        </w:rPr>
      </w:pPr>
      <w:r w:rsidRPr="00FA129D">
        <w:rPr>
          <w:rStyle w:val="ae"/>
          <w:rFonts w:ascii="Times New Roman" w:hAnsi="Times New Roman"/>
          <w:color w:val="000000"/>
          <w:sz w:val="24"/>
          <w:szCs w:val="24"/>
          <w:u w:val="none"/>
        </w:rPr>
        <w:t>7</w:t>
      </w:r>
      <w:r w:rsidR="00A24518">
        <w:rPr>
          <w:rStyle w:val="ae"/>
          <w:rFonts w:ascii="Times New Roman" w:hAnsi="Times New Roman"/>
          <w:color w:val="000000"/>
          <w:sz w:val="24"/>
          <w:szCs w:val="24"/>
          <w:u w:val="none"/>
        </w:rPr>
        <w:t>.</w:t>
      </w:r>
      <w:r w:rsidRPr="00FA129D">
        <w:rPr>
          <w:rStyle w:val="ae"/>
          <w:rFonts w:ascii="Times New Roman" w:hAnsi="Times New Roman"/>
          <w:color w:val="000000"/>
          <w:sz w:val="24"/>
          <w:szCs w:val="24"/>
          <w:u w:val="none"/>
        </w:rPr>
        <w:t xml:space="preserve"> </w:t>
      </w:r>
      <w:r w:rsidR="00FA129D" w:rsidRPr="00FA129D">
        <w:rPr>
          <w:rStyle w:val="ae"/>
          <w:rFonts w:ascii="Times New Roman" w:hAnsi="Times New Roman"/>
          <w:color w:val="000000"/>
          <w:sz w:val="24"/>
          <w:szCs w:val="24"/>
          <w:u w:val="none"/>
        </w:rPr>
        <w:t xml:space="preserve">Текст: электронный. – </w:t>
      </w:r>
      <w:r w:rsidR="00FA129D" w:rsidRPr="00FA129D">
        <w:rPr>
          <w:rStyle w:val="ae"/>
          <w:rFonts w:ascii="Times New Roman" w:hAnsi="Times New Roman"/>
          <w:color w:val="000000"/>
          <w:sz w:val="24"/>
          <w:szCs w:val="24"/>
          <w:u w:val="none"/>
          <w:lang w:val="en-US"/>
        </w:rPr>
        <w:t>URL</w:t>
      </w:r>
      <w:r w:rsidR="00FA129D" w:rsidRPr="00FA129D">
        <w:rPr>
          <w:rStyle w:val="ae"/>
          <w:rFonts w:ascii="Times New Roman" w:hAnsi="Times New Roman"/>
          <w:color w:val="000000"/>
          <w:sz w:val="24"/>
          <w:szCs w:val="24"/>
          <w:u w:val="none"/>
        </w:rPr>
        <w:t>:</w:t>
      </w:r>
      <w:r w:rsidR="00FA129D" w:rsidRPr="00FA129D">
        <w:rPr>
          <w:rStyle w:val="ae"/>
          <w:rFonts w:ascii="Times New Roman" w:hAnsi="Times New Roman"/>
          <w:color w:val="000000"/>
          <w:sz w:val="24"/>
          <w:szCs w:val="24"/>
        </w:rPr>
        <w:t xml:space="preserve"> </w:t>
      </w:r>
      <w:hyperlink r:id="rId191" w:history="1">
        <w:r w:rsidRPr="00000F31">
          <w:rPr>
            <w:rStyle w:val="ae"/>
            <w:rFonts w:ascii="Times New Roman" w:hAnsi="Times New Roman"/>
            <w:color w:val="0033CC"/>
            <w:sz w:val="24"/>
            <w:szCs w:val="24"/>
          </w:rPr>
          <w:t>https://dic.academic.ru</w:t>
        </w:r>
      </w:hyperlink>
    </w:p>
    <w:p w14:paraId="5E742827" w14:textId="05EC6717" w:rsidR="00000F31" w:rsidRPr="00000F31" w:rsidRDefault="00000F31" w:rsidP="00602021">
      <w:pPr>
        <w:spacing w:after="0" w:line="240" w:lineRule="auto"/>
        <w:ind w:right="-568" w:firstLine="709"/>
        <w:contextualSpacing/>
        <w:jc w:val="both"/>
        <w:rPr>
          <w:rFonts w:ascii="Times New Roman" w:hAnsi="Times New Roman" w:cs="Times New Roman"/>
          <w:b/>
          <w:color w:val="000000"/>
          <w:sz w:val="24"/>
          <w:szCs w:val="24"/>
        </w:rPr>
      </w:pPr>
      <w:r w:rsidRPr="00FA129D">
        <w:rPr>
          <w:rStyle w:val="ae"/>
          <w:rFonts w:ascii="Times New Roman" w:hAnsi="Times New Roman"/>
          <w:color w:val="000000"/>
          <w:sz w:val="24"/>
          <w:szCs w:val="24"/>
          <w:u w:val="none"/>
        </w:rPr>
        <w:t>8</w:t>
      </w:r>
      <w:r w:rsidR="00A24518">
        <w:rPr>
          <w:rStyle w:val="ae"/>
          <w:rFonts w:ascii="Times New Roman" w:hAnsi="Times New Roman"/>
          <w:color w:val="000000"/>
          <w:sz w:val="24"/>
          <w:szCs w:val="24"/>
          <w:u w:val="none"/>
        </w:rPr>
        <w:t>.</w:t>
      </w:r>
      <w:r w:rsidRPr="00FA129D">
        <w:rPr>
          <w:rStyle w:val="ae"/>
          <w:rFonts w:ascii="Times New Roman" w:hAnsi="Times New Roman"/>
          <w:color w:val="000000"/>
          <w:sz w:val="24"/>
          <w:szCs w:val="24"/>
          <w:u w:val="none"/>
        </w:rPr>
        <w:t xml:space="preserve"> </w:t>
      </w:r>
      <w:r w:rsidR="00FA129D" w:rsidRPr="00FA129D">
        <w:rPr>
          <w:rStyle w:val="ae"/>
          <w:rFonts w:ascii="Times New Roman" w:hAnsi="Times New Roman"/>
          <w:color w:val="000000"/>
          <w:sz w:val="24"/>
          <w:szCs w:val="24"/>
          <w:u w:val="none"/>
        </w:rPr>
        <w:t xml:space="preserve">Текст: электронный. – </w:t>
      </w:r>
      <w:r w:rsidR="00FA129D" w:rsidRPr="00FA129D">
        <w:rPr>
          <w:rStyle w:val="ae"/>
          <w:rFonts w:ascii="Times New Roman" w:hAnsi="Times New Roman"/>
          <w:color w:val="000000"/>
          <w:sz w:val="24"/>
          <w:szCs w:val="24"/>
          <w:u w:val="none"/>
          <w:lang w:val="en-US"/>
        </w:rPr>
        <w:t>URL</w:t>
      </w:r>
      <w:r w:rsidR="00FA129D" w:rsidRPr="00FA129D">
        <w:rPr>
          <w:rStyle w:val="ae"/>
          <w:rFonts w:ascii="Times New Roman" w:hAnsi="Times New Roman"/>
          <w:color w:val="000000"/>
          <w:sz w:val="24"/>
          <w:szCs w:val="24"/>
          <w:u w:val="none"/>
        </w:rPr>
        <w:t>:</w:t>
      </w:r>
      <w:r w:rsidR="00FA129D">
        <w:rPr>
          <w:rStyle w:val="ae"/>
          <w:rFonts w:ascii="Times New Roman" w:hAnsi="Times New Roman"/>
          <w:color w:val="000000"/>
          <w:sz w:val="24"/>
          <w:szCs w:val="24"/>
          <w:u w:val="none"/>
        </w:rPr>
        <w:t xml:space="preserve"> </w:t>
      </w:r>
      <w:hyperlink r:id="rId192" w:history="1">
        <w:r w:rsidRPr="00000F31">
          <w:rPr>
            <w:rStyle w:val="ae"/>
            <w:rFonts w:ascii="Times New Roman" w:hAnsi="Times New Roman"/>
            <w:color w:val="0033CC"/>
            <w:sz w:val="24"/>
            <w:szCs w:val="24"/>
          </w:rPr>
          <w:t>https://rukivnogi.com/great-britain/znamenitye-lyudi-velikobritanii</w:t>
        </w:r>
      </w:hyperlink>
    </w:p>
    <w:p w14:paraId="7733122C" w14:textId="503F9144" w:rsidR="00701A91" w:rsidRDefault="00000F31" w:rsidP="00A24518">
      <w:pPr>
        <w:spacing w:after="0" w:line="240" w:lineRule="auto"/>
        <w:ind w:right="-568" w:firstLine="709"/>
        <w:contextualSpacing/>
        <w:jc w:val="both"/>
        <w:rPr>
          <w:rFonts w:ascii="Times New Roman" w:hAnsi="Times New Roman" w:cs="Times New Roman"/>
          <w:sz w:val="24"/>
          <w:szCs w:val="24"/>
        </w:rPr>
      </w:pPr>
      <w:r w:rsidRPr="00FA129D">
        <w:rPr>
          <w:rFonts w:ascii="Times New Roman" w:hAnsi="Times New Roman" w:cs="Times New Roman"/>
          <w:color w:val="000000"/>
          <w:sz w:val="24"/>
          <w:szCs w:val="24"/>
        </w:rPr>
        <w:t>9</w:t>
      </w:r>
      <w:r w:rsidR="00A24518">
        <w:rPr>
          <w:rFonts w:ascii="Times New Roman" w:hAnsi="Times New Roman" w:cs="Times New Roman"/>
          <w:color w:val="000000"/>
          <w:sz w:val="24"/>
          <w:szCs w:val="24"/>
        </w:rPr>
        <w:t>.</w:t>
      </w:r>
      <w:r w:rsidRPr="00933A6A">
        <w:rPr>
          <w:rFonts w:ascii="Times New Roman" w:hAnsi="Times New Roman" w:cs="Times New Roman"/>
          <w:b/>
          <w:color w:val="000000"/>
          <w:sz w:val="24"/>
          <w:szCs w:val="24"/>
        </w:rPr>
        <w:t xml:space="preserve"> </w:t>
      </w:r>
      <w:r w:rsidR="00FA129D" w:rsidRPr="00FA129D">
        <w:rPr>
          <w:rStyle w:val="ae"/>
          <w:rFonts w:ascii="Times New Roman" w:hAnsi="Times New Roman"/>
          <w:color w:val="000000"/>
          <w:sz w:val="24"/>
          <w:szCs w:val="24"/>
          <w:u w:val="none"/>
        </w:rPr>
        <w:t xml:space="preserve">Текст: электронный. – </w:t>
      </w:r>
      <w:r w:rsidR="00FA129D" w:rsidRPr="00FA129D">
        <w:rPr>
          <w:rStyle w:val="ae"/>
          <w:rFonts w:ascii="Times New Roman" w:hAnsi="Times New Roman"/>
          <w:color w:val="000000"/>
          <w:sz w:val="24"/>
          <w:szCs w:val="24"/>
          <w:u w:val="none"/>
          <w:lang w:val="en-US"/>
        </w:rPr>
        <w:t>URL</w:t>
      </w:r>
      <w:r w:rsidR="00FA129D" w:rsidRPr="00FA129D">
        <w:rPr>
          <w:rStyle w:val="ae"/>
          <w:rFonts w:ascii="Times New Roman" w:hAnsi="Times New Roman"/>
          <w:color w:val="000000"/>
          <w:sz w:val="24"/>
          <w:szCs w:val="24"/>
          <w:u w:val="none"/>
        </w:rPr>
        <w:t xml:space="preserve">: </w:t>
      </w:r>
      <w:hyperlink r:id="rId193" w:history="1">
        <w:r w:rsidR="00FA129D" w:rsidRPr="002457B6">
          <w:rPr>
            <w:rStyle w:val="ae"/>
            <w:rFonts w:ascii="Times New Roman" w:hAnsi="Times New Roman"/>
            <w:sz w:val="24"/>
            <w:szCs w:val="24"/>
            <w:lang w:val="en-US"/>
          </w:rPr>
          <w:t>https</w:t>
        </w:r>
        <w:r w:rsidR="00FA129D" w:rsidRPr="002457B6">
          <w:rPr>
            <w:rStyle w:val="ae"/>
            <w:rFonts w:ascii="Times New Roman" w:hAnsi="Times New Roman"/>
            <w:sz w:val="24"/>
            <w:szCs w:val="24"/>
          </w:rPr>
          <w:t>://</w:t>
        </w:r>
        <w:r w:rsidR="00FA129D" w:rsidRPr="002457B6">
          <w:rPr>
            <w:rStyle w:val="ae"/>
            <w:rFonts w:ascii="Times New Roman" w:hAnsi="Times New Roman"/>
            <w:sz w:val="24"/>
            <w:szCs w:val="24"/>
            <w:lang w:val="en-US"/>
          </w:rPr>
          <w:t>wikiway</w:t>
        </w:r>
        <w:r w:rsidR="00FA129D" w:rsidRPr="002457B6">
          <w:rPr>
            <w:rStyle w:val="ae"/>
            <w:rFonts w:ascii="Times New Roman" w:hAnsi="Times New Roman"/>
            <w:sz w:val="24"/>
            <w:szCs w:val="24"/>
          </w:rPr>
          <w:t>.</w:t>
        </w:r>
        <w:r w:rsidR="00FA129D" w:rsidRPr="002457B6">
          <w:rPr>
            <w:rStyle w:val="ae"/>
            <w:rFonts w:ascii="Times New Roman" w:hAnsi="Times New Roman"/>
            <w:sz w:val="24"/>
            <w:szCs w:val="24"/>
            <w:lang w:val="en-US"/>
          </w:rPr>
          <w:t>com</w:t>
        </w:r>
        <w:r w:rsidR="00FA129D" w:rsidRPr="002457B6">
          <w:rPr>
            <w:rStyle w:val="ae"/>
            <w:rFonts w:ascii="Times New Roman" w:hAnsi="Times New Roman"/>
            <w:sz w:val="24"/>
            <w:szCs w:val="24"/>
          </w:rPr>
          <w:t>/</w:t>
        </w:r>
        <w:r w:rsidR="00FA129D" w:rsidRPr="002457B6">
          <w:rPr>
            <w:rStyle w:val="ae"/>
            <w:rFonts w:ascii="Times New Roman" w:hAnsi="Times New Roman"/>
            <w:sz w:val="24"/>
            <w:szCs w:val="24"/>
            <w:lang w:val="en-US"/>
          </w:rPr>
          <w:t>velikobritaniya</w:t>
        </w:r>
      </w:hyperlink>
      <w:r w:rsidR="00FA129D" w:rsidRPr="00FA129D">
        <w:rPr>
          <w:rFonts w:ascii="Times New Roman" w:hAnsi="Times New Roman" w:cs="Times New Roman"/>
          <w:color w:val="0033CC"/>
          <w:sz w:val="24"/>
          <w:szCs w:val="24"/>
        </w:rPr>
        <w:t xml:space="preserve"> </w:t>
      </w:r>
    </w:p>
    <w:p w14:paraId="31B4C7BA" w14:textId="0A862284" w:rsidR="00A24518" w:rsidRDefault="00A24518" w:rsidP="00A24518">
      <w:pPr>
        <w:spacing w:after="0" w:line="240" w:lineRule="auto"/>
        <w:ind w:right="-568" w:firstLine="709"/>
        <w:contextualSpacing/>
        <w:jc w:val="both"/>
        <w:rPr>
          <w:rFonts w:ascii="Times New Roman" w:hAnsi="Times New Roman" w:cs="Times New Roman"/>
          <w:sz w:val="24"/>
          <w:szCs w:val="24"/>
        </w:rPr>
      </w:pPr>
    </w:p>
    <w:p w14:paraId="56E6DFEB" w14:textId="5AC354A2" w:rsidR="00A24518" w:rsidRDefault="00A24518" w:rsidP="00A24518">
      <w:pPr>
        <w:spacing w:after="0" w:line="240" w:lineRule="auto"/>
        <w:ind w:right="-568" w:firstLine="709"/>
        <w:contextualSpacing/>
        <w:jc w:val="both"/>
        <w:rPr>
          <w:rFonts w:ascii="Times New Roman" w:hAnsi="Times New Roman" w:cs="Times New Roman"/>
          <w:sz w:val="24"/>
          <w:szCs w:val="24"/>
        </w:rPr>
      </w:pPr>
    </w:p>
    <w:p w14:paraId="1292A5D1" w14:textId="77777777" w:rsidR="00A24518" w:rsidRPr="00A24518" w:rsidRDefault="00A24518" w:rsidP="00A24518">
      <w:pPr>
        <w:spacing w:after="0" w:line="240" w:lineRule="auto"/>
        <w:ind w:right="-568" w:firstLine="709"/>
        <w:contextualSpacing/>
        <w:jc w:val="both"/>
        <w:rPr>
          <w:rFonts w:ascii="Times New Roman" w:hAnsi="Times New Roman" w:cs="Times New Roman"/>
          <w:sz w:val="24"/>
          <w:szCs w:val="24"/>
        </w:rPr>
      </w:pPr>
    </w:p>
    <w:p w14:paraId="6FDDE3ED" w14:textId="33C2E69D" w:rsidR="00F07876" w:rsidRPr="00B5005A" w:rsidRDefault="00F07876" w:rsidP="00F07876">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Мусаева С.Р.,</w:t>
      </w:r>
      <w:r w:rsidRPr="00B5005A">
        <w:rPr>
          <w:rFonts w:ascii="Times New Roman" w:hAnsi="Times New Roman" w:cs="Times New Roman"/>
          <w:i/>
          <w:sz w:val="24"/>
          <w:szCs w:val="24"/>
        </w:rPr>
        <w:t xml:space="preserve"> обучающаяся</w:t>
      </w:r>
    </w:p>
    <w:p w14:paraId="2015BAB8" w14:textId="77777777" w:rsidR="00F07876" w:rsidRPr="00B5005A" w:rsidRDefault="00F07876" w:rsidP="00F07876">
      <w:pPr>
        <w:spacing w:after="0" w:line="240" w:lineRule="auto"/>
        <w:ind w:left="4253"/>
        <w:rPr>
          <w:rFonts w:ascii="Times New Roman" w:hAnsi="Times New Roman" w:cs="Times New Roman"/>
          <w:i/>
          <w:sz w:val="24"/>
          <w:szCs w:val="24"/>
        </w:rPr>
      </w:pPr>
      <w:r w:rsidRPr="00B5005A">
        <w:rPr>
          <w:rFonts w:ascii="Times New Roman" w:hAnsi="Times New Roman" w:cs="Times New Roman"/>
          <w:b/>
          <w:i/>
          <w:sz w:val="24"/>
          <w:szCs w:val="24"/>
        </w:rPr>
        <w:t>Науч. рук. Костян М.Х.,</w:t>
      </w:r>
      <w:r w:rsidRPr="00B5005A">
        <w:rPr>
          <w:rFonts w:ascii="Times New Roman" w:hAnsi="Times New Roman" w:cs="Times New Roman"/>
          <w:i/>
          <w:sz w:val="24"/>
          <w:szCs w:val="24"/>
        </w:rPr>
        <w:t xml:space="preserve"> преподаватель </w:t>
      </w:r>
    </w:p>
    <w:p w14:paraId="2E7DEE90" w14:textId="75D5A487" w:rsidR="00F07876" w:rsidRPr="00B5005A" w:rsidRDefault="00F07876" w:rsidP="00F07876">
      <w:pPr>
        <w:spacing w:after="0" w:line="240" w:lineRule="auto"/>
        <w:ind w:left="4253"/>
        <w:rPr>
          <w:rFonts w:ascii="Times New Roman" w:hAnsi="Times New Roman" w:cs="Times New Roman"/>
          <w:i/>
          <w:sz w:val="24"/>
          <w:szCs w:val="24"/>
        </w:rPr>
      </w:pPr>
      <w:r w:rsidRPr="00B5005A">
        <w:rPr>
          <w:rFonts w:ascii="Times New Roman" w:hAnsi="Times New Roman" w:cs="Times New Roman"/>
          <w:i/>
          <w:sz w:val="24"/>
          <w:szCs w:val="24"/>
        </w:rPr>
        <w:t>ГБПОУ ГК, г. Георгиевск</w:t>
      </w:r>
    </w:p>
    <w:p w14:paraId="730AA74D" w14:textId="4E513265" w:rsidR="00F07876" w:rsidRPr="00B5005A" w:rsidRDefault="00F07876" w:rsidP="00A24518">
      <w:pPr>
        <w:spacing w:after="0" w:line="240" w:lineRule="auto"/>
        <w:jc w:val="both"/>
        <w:rPr>
          <w:rFonts w:ascii="Times New Roman" w:hAnsi="Times New Roman" w:cs="Times New Roman"/>
          <w:sz w:val="24"/>
          <w:szCs w:val="24"/>
        </w:rPr>
      </w:pPr>
    </w:p>
    <w:p w14:paraId="1DFA43CB" w14:textId="77777777" w:rsidR="00F07876" w:rsidRPr="00B5005A" w:rsidRDefault="00F07876" w:rsidP="00F07876">
      <w:pPr>
        <w:spacing w:after="0" w:line="240" w:lineRule="auto"/>
        <w:ind w:firstLine="709"/>
        <w:jc w:val="center"/>
        <w:rPr>
          <w:rFonts w:ascii="Times New Roman" w:hAnsi="Times New Roman" w:cs="Times New Roman"/>
          <w:sz w:val="24"/>
          <w:szCs w:val="24"/>
        </w:rPr>
      </w:pPr>
      <w:r w:rsidRPr="00B5005A">
        <w:rPr>
          <w:rFonts w:ascii="Times New Roman" w:hAnsi="Times New Roman" w:cs="Times New Roman"/>
          <w:sz w:val="24"/>
          <w:szCs w:val="24"/>
        </w:rPr>
        <w:t>СТУДЕНЧЕСКИЙ ЖАРГОН</w:t>
      </w:r>
    </w:p>
    <w:p w14:paraId="005BB990" w14:textId="77777777" w:rsidR="00F07876" w:rsidRPr="00B5005A" w:rsidRDefault="00F07876" w:rsidP="00F07876">
      <w:pPr>
        <w:spacing w:after="0" w:line="240" w:lineRule="auto"/>
        <w:ind w:firstLine="709"/>
        <w:jc w:val="center"/>
        <w:rPr>
          <w:rFonts w:ascii="Times New Roman" w:hAnsi="Times New Roman" w:cs="Times New Roman"/>
          <w:sz w:val="24"/>
          <w:szCs w:val="24"/>
        </w:rPr>
      </w:pPr>
    </w:p>
    <w:p w14:paraId="25077387" w14:textId="1E28472E" w:rsidR="00F07876" w:rsidRPr="00B5005A" w:rsidRDefault="00F07876" w:rsidP="00F0787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Жаргонизмы – это слова, используемые определенными социальными или объединенными общими интересами группами, которые несут тайный, непонятный для всех смысл [1].</w:t>
      </w:r>
    </w:p>
    <w:p w14:paraId="29E7BF09" w14:textId="7AC13133" w:rsidR="00F07876" w:rsidRPr="00B5005A" w:rsidRDefault="00F07876" w:rsidP="00F0787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Жаргон – это своего рода язык, это разновидность речи и слова, которые отличаются от обычных слов, употребляемых в обществе. Такие слова используются специальным кругом лиц, у которых есть общие интересы, занятия (жаргон летчиков, шахтеров, моряков, спортсменов, коллекционеров) [1].</w:t>
      </w:r>
    </w:p>
    <w:p w14:paraId="3A989091" w14:textId="77777777" w:rsidR="00F07876" w:rsidRPr="00B5005A" w:rsidRDefault="00F07876" w:rsidP="00F0787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Молодёжная культура – это свой, ни на что не похожий мир. Он отличается от взрослого своей экспрессивной, порой даже резкой и грубой, манерой выражать мысли, чувства, неким словесным абсурдом, который могут употреблять только молодые люди, смелые и решительные, настроенные против всего мира и создавшие свой неповторимый мир.</w:t>
      </w:r>
    </w:p>
    <w:p w14:paraId="09EECB6B" w14:textId="60A9D0E1" w:rsidR="00F07876" w:rsidRPr="00B5005A" w:rsidRDefault="00F07876" w:rsidP="00F0787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Молодежный жаргон – это особый язык молодых людей, с помощью которого они общаются, слова зачастую могут казаться грубы, но они весьма важны для общения в подростковой среде. Это подтверждается тем, что он не исчезает совершенно, а видоизменяется со временем. Многие считают, что молодые люди стремятся к краткости, так как именно в этот период жизни стараются все делать быстрее, поэтому и говорить быстро. Молодежный жаргон часто называют сленгом, так как он имеет давнюю историю, почти у каждого поколения был свой собственный </w:t>
      </w:r>
      <w:r w:rsidR="007E2377">
        <w:rPr>
          <w:rFonts w:ascii="Times New Roman" w:hAnsi="Times New Roman" w:cs="Times New Roman"/>
          <w:sz w:val="24"/>
          <w:szCs w:val="24"/>
        </w:rPr>
        <w:t>«</w:t>
      </w:r>
      <w:r w:rsidRPr="00B5005A">
        <w:rPr>
          <w:rFonts w:ascii="Times New Roman" w:hAnsi="Times New Roman" w:cs="Times New Roman"/>
          <w:sz w:val="24"/>
          <w:szCs w:val="24"/>
        </w:rPr>
        <w:t>язык</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который был показателем принадлежности. </w:t>
      </w:r>
    </w:p>
    <w:p w14:paraId="28FE78F3" w14:textId="77777777" w:rsidR="00F07876" w:rsidRPr="00B5005A" w:rsidRDefault="00F07876" w:rsidP="00F0787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Он может возникнуть в любом коллективе. </w:t>
      </w:r>
    </w:p>
    <w:p w14:paraId="4572DB24" w14:textId="77777777" w:rsidR="00F07876" w:rsidRPr="00B5005A" w:rsidRDefault="00F07876" w:rsidP="00F0787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 одному из видов молодежного жаргона относится студенческий жаргон. Как и любая другая социальная группа, студенческая имеет свой сленг. Он обладает специфической лексикой, распространён как среди учащихся, так и среди преподавателей. Сленг начал свое существование от сокращений названий предметов, а сегодня жаргонизмы образуются путем переосмысления, переделки слов, также взаимствования. </w:t>
      </w:r>
    </w:p>
    <w:p w14:paraId="624DDE40" w14:textId="77777777" w:rsidR="00F07876" w:rsidRPr="00B5005A" w:rsidRDefault="00F07876" w:rsidP="00F0787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Студенческий сленг условно подразделяется на 2 категории:</w:t>
      </w:r>
    </w:p>
    <w:p w14:paraId="605425D9" w14:textId="77777777" w:rsidR="00F07876" w:rsidRPr="00B5005A" w:rsidRDefault="00F07876" w:rsidP="00F0787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Традиционный, передающийся из поколения в поколение. Примеры: забить на пару – пропустить занятие, курсач – курсовая работа, общага – общежитие, препод – преподаватель.</w:t>
      </w:r>
    </w:p>
    <w:p w14:paraId="173CE58E" w14:textId="77777777" w:rsidR="00F07876" w:rsidRPr="00B5005A" w:rsidRDefault="00F07876" w:rsidP="00F0787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Новые жаргонизмы, постоянно пополняющие лексикон студента. Примеры: кафа – кафедра, первокур – студент-первокурсник, маг – магистр, реклама – расписание занятий.</w:t>
      </w:r>
    </w:p>
    <w:p w14:paraId="163F2565" w14:textId="0A3F6091" w:rsidR="00F07876" w:rsidRPr="00B5005A" w:rsidRDefault="00F07876" w:rsidP="00F0787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Обычно слова образуются от сокращенных названий предметов: матан, матанал – математический анализ, вышка – высшая математика, начерталка – начертательная геометрия, термех – теоретическая механика, уголовка – уголовное право. Иногда названия предметов студенты заменяют фамилиями преподавателей или авторов учебников. На старших курсах в жаргоне студентов появляются специальные термины, присущие скорее не студенческой, а профессиональной среде. Особенно заметно это на примере IT-специалистов: мамка (материнская плата), железо (аппаратное обеспечение), операционка (операционная система). </w:t>
      </w:r>
    </w:p>
    <w:p w14:paraId="0F8A5EFF" w14:textId="77777777" w:rsidR="00F07876" w:rsidRPr="00B5005A" w:rsidRDefault="00F07876" w:rsidP="00F07876">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Причины употребления жаргона в речи молодежи</w:t>
      </w:r>
    </w:p>
    <w:p w14:paraId="4A6B252B" w14:textId="77777777" w:rsidR="00F07876" w:rsidRPr="00B5005A" w:rsidRDefault="00F07876" w:rsidP="00F07876">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а) для достижения определённого социального статуса в группе на основе принятия ее социальных и нравственных ценностей;</w:t>
      </w:r>
    </w:p>
    <w:p w14:paraId="0B7DB5DF" w14:textId="77777777" w:rsidR="00F07876" w:rsidRPr="00B5005A" w:rsidRDefault="00F07876" w:rsidP="00F07876">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б) ради забавы и удовольствия;</w:t>
      </w:r>
    </w:p>
    <w:p w14:paraId="70B6D7EB" w14:textId="77777777" w:rsidR="00F07876" w:rsidRPr="00B5005A" w:rsidRDefault="00F07876" w:rsidP="00F07876">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в) для демонстрации остроты своего ума;</w:t>
      </w:r>
    </w:p>
    <w:p w14:paraId="31863D25" w14:textId="77777777" w:rsidR="00F07876" w:rsidRPr="00B5005A" w:rsidRDefault="00F07876" w:rsidP="00F07876">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г) стремление к большей экспрессивности речи;</w:t>
      </w:r>
    </w:p>
    <w:p w14:paraId="05E48824" w14:textId="77777777" w:rsidR="00F07876" w:rsidRPr="00B5005A" w:rsidRDefault="00F07876" w:rsidP="00F07876">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д) для привлечения внимания к себе;</w:t>
      </w:r>
    </w:p>
    <w:p w14:paraId="2B477C6F" w14:textId="77777777" w:rsidR="00F07876" w:rsidRPr="00B5005A" w:rsidRDefault="00F07876" w:rsidP="00F07876">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е) для обогащения языка, придания лексической конкретности некоторым явлениям и предметам;</w:t>
      </w:r>
    </w:p>
    <w:p w14:paraId="707D805E" w14:textId="77777777" w:rsidR="00F07876" w:rsidRPr="00B5005A" w:rsidRDefault="00F07876" w:rsidP="00F07876">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ж) для акцентуации своей принадлежности к определенной школе, ремеслу, профессии, для установления и поддержания контакта внутри данной социальной общности.</w:t>
      </w:r>
    </w:p>
    <w:p w14:paraId="19B29262" w14:textId="77777777" w:rsidR="00F07876" w:rsidRPr="00B5005A" w:rsidRDefault="00F07876" w:rsidP="00F0787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Сленг занимает важное место и не является литературным языком, он является окрашенной лексикой. Сленг играет очень важную роль в жизни молодёжи, он помогает молодым людям общаться между собой и облегчает процесс усвоения новой иностранной лексики, расширяя словарный запас.</w:t>
      </w:r>
    </w:p>
    <w:p w14:paraId="0B036364" w14:textId="77777777" w:rsidR="00F07876" w:rsidRPr="00B5005A" w:rsidRDefault="00F07876" w:rsidP="00F07876">
      <w:pPr>
        <w:spacing w:after="0" w:line="240" w:lineRule="auto"/>
        <w:ind w:firstLine="709"/>
        <w:jc w:val="both"/>
        <w:rPr>
          <w:rFonts w:ascii="Times New Roman" w:hAnsi="Times New Roman" w:cs="Times New Roman"/>
          <w:sz w:val="24"/>
          <w:szCs w:val="24"/>
        </w:rPr>
      </w:pPr>
    </w:p>
    <w:p w14:paraId="72A6735E" w14:textId="027A1EF7" w:rsidR="00F07876" w:rsidRPr="00B5005A" w:rsidRDefault="00F07876" w:rsidP="00F07876">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5A8C3DF6" w14:textId="77777777" w:rsidR="00F07876" w:rsidRPr="00B5005A" w:rsidRDefault="00F07876" w:rsidP="00F07876">
      <w:pPr>
        <w:spacing w:after="0" w:line="240" w:lineRule="auto"/>
        <w:ind w:firstLine="709"/>
        <w:jc w:val="center"/>
        <w:rPr>
          <w:rFonts w:ascii="Times New Roman" w:hAnsi="Times New Roman" w:cs="Times New Roman"/>
          <w:b/>
          <w:bCs/>
          <w:sz w:val="24"/>
          <w:szCs w:val="24"/>
        </w:rPr>
      </w:pPr>
    </w:p>
    <w:p w14:paraId="76A4DF12" w14:textId="5E32ADC0" w:rsidR="00F07876" w:rsidRPr="00B5005A" w:rsidRDefault="00F07876" w:rsidP="00A24518">
      <w:pPr>
        <w:pStyle w:val="a9"/>
        <w:numPr>
          <w:ilvl w:val="0"/>
          <w:numId w:val="94"/>
        </w:numPr>
        <w:spacing w:after="0" w:line="240" w:lineRule="auto"/>
        <w:ind w:left="0" w:firstLine="709"/>
        <w:jc w:val="both"/>
        <w:rPr>
          <w:rFonts w:ascii="Times New Roman" w:hAnsi="Times New Roman"/>
          <w:sz w:val="24"/>
          <w:szCs w:val="24"/>
        </w:rPr>
      </w:pPr>
      <w:r w:rsidRPr="00B5005A">
        <w:rPr>
          <w:rFonts w:ascii="Times New Roman" w:eastAsia="Times New Roman" w:hAnsi="Times New Roman"/>
          <w:sz w:val="24"/>
          <w:szCs w:val="24"/>
        </w:rPr>
        <w:t>Лингвистический энциклопедический словарь.</w:t>
      </w:r>
      <w:r w:rsidR="00BD1225">
        <w:rPr>
          <w:rFonts w:ascii="Times New Roman" w:eastAsia="Times New Roman" w:hAnsi="Times New Roman"/>
          <w:sz w:val="24"/>
          <w:szCs w:val="24"/>
        </w:rPr>
        <w:t xml:space="preserve"> – </w:t>
      </w:r>
      <w:r w:rsidRPr="00B5005A">
        <w:rPr>
          <w:rFonts w:ascii="Times New Roman" w:eastAsia="Times New Roman" w:hAnsi="Times New Roman"/>
          <w:sz w:val="24"/>
          <w:szCs w:val="24"/>
        </w:rPr>
        <w:t>М., 1990.</w:t>
      </w:r>
      <w:r w:rsidR="007F4C94">
        <w:rPr>
          <w:rFonts w:ascii="Times New Roman" w:hAnsi="Times New Roman"/>
          <w:sz w:val="24"/>
          <w:szCs w:val="24"/>
        </w:rPr>
        <w:t xml:space="preserve"> – Текст: непосредственный;</w:t>
      </w:r>
    </w:p>
    <w:p w14:paraId="2E0EB48B" w14:textId="3CB9F644" w:rsidR="00F07876" w:rsidRPr="00B5005A" w:rsidRDefault="007F4C94" w:rsidP="00A24518">
      <w:pPr>
        <w:pStyle w:val="a9"/>
        <w:numPr>
          <w:ilvl w:val="0"/>
          <w:numId w:val="94"/>
        </w:numPr>
        <w:spacing w:after="0" w:line="240" w:lineRule="auto"/>
        <w:ind w:left="0" w:firstLine="709"/>
        <w:jc w:val="both"/>
        <w:rPr>
          <w:rFonts w:ascii="Times New Roman" w:hAnsi="Times New Roman"/>
          <w:sz w:val="24"/>
          <w:szCs w:val="24"/>
        </w:rPr>
      </w:pPr>
      <w:r w:rsidRPr="00FA129D">
        <w:rPr>
          <w:rStyle w:val="ae"/>
          <w:rFonts w:ascii="Times New Roman" w:hAnsi="Times New Roman"/>
          <w:color w:val="000000"/>
          <w:sz w:val="24"/>
          <w:szCs w:val="24"/>
          <w:u w:val="none"/>
        </w:rPr>
        <w:t xml:space="preserve">Текст: электронный. – </w:t>
      </w:r>
      <w:r w:rsidRPr="00FA129D">
        <w:rPr>
          <w:rStyle w:val="ae"/>
          <w:rFonts w:ascii="Times New Roman" w:hAnsi="Times New Roman"/>
          <w:color w:val="000000"/>
          <w:sz w:val="24"/>
          <w:szCs w:val="24"/>
          <w:u w:val="none"/>
          <w:lang w:val="en-US"/>
        </w:rPr>
        <w:t>URL</w:t>
      </w:r>
      <w:r w:rsidRPr="00FA129D">
        <w:rPr>
          <w:rStyle w:val="ae"/>
          <w:rFonts w:ascii="Times New Roman" w:hAnsi="Times New Roman"/>
          <w:color w:val="000000"/>
          <w:sz w:val="24"/>
          <w:szCs w:val="24"/>
          <w:u w:val="none"/>
        </w:rPr>
        <w:t>:</w:t>
      </w:r>
      <w:r w:rsidRPr="00FA129D">
        <w:rPr>
          <w:rStyle w:val="ae"/>
          <w:rFonts w:ascii="Times New Roman" w:hAnsi="Times New Roman"/>
          <w:color w:val="000000"/>
          <w:sz w:val="24"/>
          <w:szCs w:val="24"/>
        </w:rPr>
        <w:t xml:space="preserve"> </w:t>
      </w:r>
      <w:hyperlink r:id="rId194" w:history="1">
        <w:r w:rsidR="00F07876" w:rsidRPr="00B5005A">
          <w:rPr>
            <w:rStyle w:val="ae"/>
            <w:rFonts w:ascii="Times New Roman" w:hAnsi="Times New Roman"/>
            <w:color w:val="auto"/>
            <w:sz w:val="24"/>
            <w:szCs w:val="24"/>
          </w:rPr>
          <w:t>http://www.rusnauka.com/6_SWMN_2015/Philologia/7_187926.doc.htm</w:t>
        </w:r>
      </w:hyperlink>
      <w:r w:rsidR="00F07876" w:rsidRPr="00B5005A">
        <w:rPr>
          <w:rFonts w:ascii="Times New Roman" w:hAnsi="Times New Roman"/>
          <w:sz w:val="24"/>
          <w:szCs w:val="24"/>
        </w:rPr>
        <w:t xml:space="preserve"> </w:t>
      </w:r>
    </w:p>
    <w:p w14:paraId="28468002" w14:textId="77777777" w:rsidR="00201429" w:rsidRPr="00B5005A" w:rsidRDefault="00201429" w:rsidP="00785579">
      <w:pPr>
        <w:tabs>
          <w:tab w:val="num" w:pos="360"/>
        </w:tabs>
        <w:spacing w:after="0" w:line="240" w:lineRule="auto"/>
        <w:ind w:firstLine="709"/>
        <w:jc w:val="both"/>
        <w:rPr>
          <w:rFonts w:ascii="Times New Roman" w:hAnsi="Times New Roman" w:cs="Times New Roman"/>
          <w:sz w:val="24"/>
          <w:szCs w:val="24"/>
        </w:rPr>
      </w:pPr>
    </w:p>
    <w:p w14:paraId="015F03D6" w14:textId="77777777" w:rsidR="00F07876" w:rsidRPr="00B5005A" w:rsidRDefault="00F07876" w:rsidP="00785579">
      <w:pPr>
        <w:tabs>
          <w:tab w:val="num" w:pos="360"/>
        </w:tabs>
        <w:spacing w:after="0" w:line="240" w:lineRule="auto"/>
        <w:ind w:firstLine="709"/>
        <w:jc w:val="both"/>
        <w:rPr>
          <w:rFonts w:ascii="Times New Roman" w:hAnsi="Times New Roman" w:cs="Times New Roman"/>
          <w:sz w:val="24"/>
          <w:szCs w:val="24"/>
        </w:rPr>
      </w:pPr>
    </w:p>
    <w:p w14:paraId="13E8D338" w14:textId="77777777" w:rsidR="00F07876" w:rsidRPr="00B5005A" w:rsidRDefault="00F07876" w:rsidP="00785579">
      <w:pPr>
        <w:tabs>
          <w:tab w:val="num" w:pos="360"/>
        </w:tabs>
        <w:spacing w:after="0" w:line="240" w:lineRule="auto"/>
        <w:ind w:firstLine="709"/>
        <w:jc w:val="both"/>
        <w:rPr>
          <w:rFonts w:ascii="Times New Roman" w:hAnsi="Times New Roman" w:cs="Times New Roman"/>
          <w:sz w:val="24"/>
          <w:szCs w:val="24"/>
        </w:rPr>
      </w:pPr>
    </w:p>
    <w:p w14:paraId="1578E076" w14:textId="77777777" w:rsidR="00785579" w:rsidRPr="00B5005A" w:rsidRDefault="00785579" w:rsidP="00785579">
      <w:pPr>
        <w:spacing w:after="0" w:line="240" w:lineRule="auto"/>
        <w:jc w:val="both"/>
        <w:rPr>
          <w:rFonts w:ascii="Times New Roman" w:hAnsi="Times New Roman" w:cs="Times New Roman"/>
          <w:sz w:val="24"/>
          <w:szCs w:val="24"/>
        </w:rPr>
      </w:pPr>
    </w:p>
    <w:p w14:paraId="235CCDDD" w14:textId="77777777" w:rsidR="00A24518" w:rsidRDefault="00A24518">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5947DB98" w14:textId="4F4EF6BF" w:rsidR="00785579" w:rsidRPr="00B5005A" w:rsidRDefault="00785579" w:rsidP="00785579">
      <w:pPr>
        <w:spacing w:after="0" w:line="240" w:lineRule="auto"/>
        <w:ind w:left="4253"/>
        <w:rPr>
          <w:rFonts w:ascii="Times New Roman" w:hAnsi="Times New Roman" w:cs="Times New Roman"/>
          <w:i/>
          <w:iCs/>
          <w:sz w:val="24"/>
          <w:szCs w:val="24"/>
        </w:rPr>
      </w:pPr>
      <w:r w:rsidRPr="00B5005A">
        <w:rPr>
          <w:rFonts w:ascii="Times New Roman" w:hAnsi="Times New Roman" w:cs="Times New Roman"/>
          <w:b/>
          <w:bCs/>
          <w:i/>
          <w:iCs/>
          <w:sz w:val="24"/>
          <w:szCs w:val="24"/>
        </w:rPr>
        <w:t>Нечитайлова А.М.,</w:t>
      </w:r>
      <w:r w:rsidRPr="00B5005A">
        <w:rPr>
          <w:rFonts w:ascii="Times New Roman" w:hAnsi="Times New Roman" w:cs="Times New Roman"/>
          <w:i/>
          <w:iCs/>
          <w:sz w:val="24"/>
          <w:szCs w:val="24"/>
        </w:rPr>
        <w:t xml:space="preserve"> обучающаяся</w:t>
      </w:r>
    </w:p>
    <w:p w14:paraId="34C0300F" w14:textId="48BD2F95" w:rsidR="00785579" w:rsidRPr="00B5005A" w:rsidRDefault="00785579" w:rsidP="00785579">
      <w:pPr>
        <w:spacing w:after="0" w:line="240" w:lineRule="auto"/>
        <w:ind w:left="4253"/>
        <w:rPr>
          <w:rFonts w:ascii="Times New Roman" w:hAnsi="Times New Roman" w:cs="Times New Roman"/>
          <w:i/>
          <w:iCs/>
          <w:sz w:val="24"/>
          <w:szCs w:val="24"/>
        </w:rPr>
      </w:pPr>
      <w:r w:rsidRPr="00B5005A">
        <w:rPr>
          <w:rFonts w:ascii="Times New Roman" w:hAnsi="Times New Roman" w:cs="Times New Roman"/>
          <w:b/>
          <w:bCs/>
          <w:i/>
          <w:iCs/>
          <w:sz w:val="24"/>
          <w:szCs w:val="24"/>
        </w:rPr>
        <w:t>Науч. рук. Климова Е.Н.,</w:t>
      </w:r>
      <w:r w:rsidRPr="00B5005A">
        <w:rPr>
          <w:rFonts w:ascii="Times New Roman" w:hAnsi="Times New Roman" w:cs="Times New Roman"/>
          <w:i/>
          <w:iCs/>
          <w:sz w:val="24"/>
          <w:szCs w:val="24"/>
        </w:rPr>
        <w:t xml:space="preserve"> преподаватель </w:t>
      </w:r>
    </w:p>
    <w:p w14:paraId="4C00811F" w14:textId="77777777" w:rsidR="00785579" w:rsidRPr="00B5005A" w:rsidRDefault="00785579" w:rsidP="00785579">
      <w:pPr>
        <w:spacing w:after="0" w:line="240" w:lineRule="auto"/>
        <w:ind w:left="4253"/>
        <w:rPr>
          <w:rFonts w:ascii="Times New Roman" w:hAnsi="Times New Roman" w:cs="Times New Roman"/>
          <w:i/>
          <w:iCs/>
          <w:sz w:val="24"/>
          <w:szCs w:val="24"/>
        </w:rPr>
      </w:pPr>
      <w:r w:rsidRPr="00B5005A">
        <w:rPr>
          <w:rFonts w:ascii="Times New Roman" w:hAnsi="Times New Roman" w:cs="Times New Roman"/>
          <w:i/>
          <w:iCs/>
          <w:sz w:val="24"/>
          <w:szCs w:val="24"/>
        </w:rPr>
        <w:t xml:space="preserve">ГБПОУ ССТ, г. Ставрополь </w:t>
      </w:r>
    </w:p>
    <w:p w14:paraId="4A665BA7" w14:textId="77777777" w:rsidR="00785579" w:rsidRPr="00B5005A" w:rsidRDefault="00785579" w:rsidP="00785579">
      <w:pPr>
        <w:spacing w:after="0" w:line="240" w:lineRule="auto"/>
        <w:jc w:val="both"/>
        <w:rPr>
          <w:rFonts w:ascii="Times New Roman" w:hAnsi="Times New Roman" w:cs="Times New Roman"/>
          <w:b/>
          <w:sz w:val="24"/>
          <w:szCs w:val="24"/>
        </w:rPr>
      </w:pPr>
    </w:p>
    <w:p w14:paraId="0020032F" w14:textId="77777777" w:rsidR="00785579" w:rsidRPr="00B5005A" w:rsidRDefault="00785579" w:rsidP="00785579">
      <w:pPr>
        <w:spacing w:after="0" w:line="240" w:lineRule="auto"/>
        <w:jc w:val="both"/>
        <w:rPr>
          <w:rFonts w:ascii="Times New Roman" w:hAnsi="Times New Roman" w:cs="Times New Roman"/>
          <w:b/>
          <w:sz w:val="24"/>
          <w:szCs w:val="24"/>
        </w:rPr>
      </w:pPr>
    </w:p>
    <w:p w14:paraId="5676E3EE" w14:textId="77777777" w:rsidR="00785579" w:rsidRPr="00B5005A" w:rsidRDefault="00785579" w:rsidP="00785579">
      <w:pPr>
        <w:spacing w:after="0" w:line="240" w:lineRule="auto"/>
        <w:jc w:val="both"/>
        <w:rPr>
          <w:rFonts w:ascii="Times New Roman" w:hAnsi="Times New Roman" w:cs="Times New Roman"/>
          <w:b/>
          <w:sz w:val="24"/>
          <w:szCs w:val="24"/>
        </w:rPr>
      </w:pPr>
    </w:p>
    <w:p w14:paraId="53D6E3E4" w14:textId="74F5E6B5" w:rsidR="00785579" w:rsidRPr="00B5005A" w:rsidRDefault="00785579" w:rsidP="00785579">
      <w:pPr>
        <w:spacing w:after="0" w:line="240" w:lineRule="auto"/>
        <w:jc w:val="center"/>
        <w:rPr>
          <w:rFonts w:ascii="Times New Roman" w:hAnsi="Times New Roman" w:cs="Times New Roman"/>
          <w:b/>
          <w:sz w:val="24"/>
          <w:szCs w:val="24"/>
        </w:rPr>
      </w:pPr>
      <w:r w:rsidRPr="00B5005A">
        <w:rPr>
          <w:rFonts w:ascii="Times New Roman" w:hAnsi="Times New Roman" w:cs="Times New Roman"/>
          <w:b/>
          <w:sz w:val="24"/>
          <w:szCs w:val="24"/>
        </w:rPr>
        <w:t>МИР МОЕЙ ПРОФЕССИИ. ТЕХНИК ГАЗОВОЙ СЛУЖБЫ</w:t>
      </w:r>
    </w:p>
    <w:p w14:paraId="25FB7B11" w14:textId="77777777" w:rsidR="00785579" w:rsidRPr="00B5005A" w:rsidRDefault="00785579" w:rsidP="00785579">
      <w:pPr>
        <w:spacing w:after="0" w:line="240" w:lineRule="auto"/>
        <w:jc w:val="center"/>
        <w:rPr>
          <w:rFonts w:ascii="Times New Roman" w:hAnsi="Times New Roman" w:cs="Times New Roman"/>
          <w:b/>
          <w:sz w:val="24"/>
          <w:szCs w:val="24"/>
        </w:rPr>
      </w:pPr>
    </w:p>
    <w:p w14:paraId="75F193F1" w14:textId="59E22C24" w:rsidR="00785579" w:rsidRPr="00B5005A" w:rsidRDefault="007E2377" w:rsidP="0078557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785579" w:rsidRPr="00B5005A">
        <w:rPr>
          <w:rFonts w:ascii="Times New Roman" w:hAnsi="Times New Roman" w:cs="Times New Roman"/>
          <w:sz w:val="24"/>
          <w:szCs w:val="24"/>
        </w:rPr>
        <w:t>Техник, специализирующийся в области газового хозяйства, имеет определенные задачи и обязанности, которые были утверждены Госгортехнадзором СССР. В данном Положении рекламируется газовая служба и ответственность лиц, отвечающих за газовое хозяйство на предприятиях. Важно отметить, что данное Положение не относится к производствам в химической и металлургической отраслях, где природный газ и сжиженные газы используются в процессах технологического характера.</w:t>
      </w:r>
    </w:p>
    <w:p w14:paraId="4FC576E4"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Общие положения:</w:t>
      </w:r>
    </w:p>
    <w:p w14:paraId="656EE9DC" w14:textId="5CE3A93B"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Все предприятия, использующие газ из магистральных и городских газопроводов или сжиженные углеводородные газы в качестве топлива, должны предпринимать комплекс мер по обеспечению безопасной эксплуатации газового хозяйства, в соответствии с </w:t>
      </w:r>
      <w:r w:rsidR="007E2377">
        <w:rPr>
          <w:rFonts w:ascii="Times New Roman" w:hAnsi="Times New Roman" w:cs="Times New Roman"/>
          <w:sz w:val="24"/>
          <w:szCs w:val="24"/>
        </w:rPr>
        <w:t>«</w:t>
      </w:r>
      <w:r w:rsidRPr="00B5005A">
        <w:rPr>
          <w:rFonts w:ascii="Times New Roman" w:hAnsi="Times New Roman" w:cs="Times New Roman"/>
          <w:sz w:val="24"/>
          <w:szCs w:val="24"/>
        </w:rPr>
        <w:t>Правилами безопасности в газовом хозяйстве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утвержденными Госгортехнадзором. </w:t>
      </w:r>
    </w:p>
    <w:p w14:paraId="6B0E7F60"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1.1. Задача обеспечения безопасности в работе газового хозяйства и использования газа как топлива лежит на руководителях предприятий, которые должны организовывать и периодически контролировать состояние газового хозяйства и соблюдение правил, норм и инструкций по эксплуатации газопроводов, оборудования и газопотребляющих агрегатов.</w:t>
      </w:r>
    </w:p>
    <w:p w14:paraId="263979A4"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1.2. На каждом предприятии должны назначаться лица, на которых лежит персональная ответственность за безопасность эксплуатации газового хозяйства и использование газообразного топлива. На крупных предприятиях могут назначаться ответственные лица для каждого цеха, производства или участка, помимо ответственного лица за газовое хозяйство предприятия.</w:t>
      </w:r>
    </w:p>
    <w:p w14:paraId="05FC547C" w14:textId="3D0033D0"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1.3. Руководители и инженерно-технические работники, связанные с эксплуатацией газового хозяйства и использованием газообразного топлива, должны сдать экзамен по знанию </w:t>
      </w:r>
      <w:r w:rsidR="007E2377">
        <w:rPr>
          <w:rFonts w:ascii="Times New Roman" w:hAnsi="Times New Roman" w:cs="Times New Roman"/>
          <w:sz w:val="24"/>
          <w:szCs w:val="24"/>
        </w:rPr>
        <w:t>«</w:t>
      </w:r>
      <w:r w:rsidRPr="00B5005A">
        <w:rPr>
          <w:rFonts w:ascii="Times New Roman" w:hAnsi="Times New Roman" w:cs="Times New Roman"/>
          <w:sz w:val="24"/>
          <w:szCs w:val="24"/>
        </w:rPr>
        <w:t>Правил безопасности в газовом хозяйстве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соответствующих глав Строительных норм и правил (СНиП) в рамках своей работы. Проверка знаний должна осуществляться комиссией в соответствии с </w:t>
      </w:r>
      <w:r w:rsidR="007E2377">
        <w:rPr>
          <w:rFonts w:ascii="Times New Roman" w:hAnsi="Times New Roman" w:cs="Times New Roman"/>
          <w:sz w:val="24"/>
          <w:szCs w:val="24"/>
        </w:rPr>
        <w:t>«</w:t>
      </w:r>
      <w:r w:rsidRPr="00B5005A">
        <w:rPr>
          <w:rFonts w:ascii="Times New Roman" w:hAnsi="Times New Roman" w:cs="Times New Roman"/>
          <w:sz w:val="24"/>
          <w:szCs w:val="24"/>
        </w:rPr>
        <w:t>Типовым положением о порядке проверки знаний правил, норм и инструкций по технике безопасности для руководителей и инженерно-технических работников</w:t>
      </w:r>
      <w:r w:rsidR="007E2377">
        <w:rPr>
          <w:rFonts w:ascii="Times New Roman" w:hAnsi="Times New Roman" w:cs="Times New Roman"/>
          <w:sz w:val="24"/>
          <w:szCs w:val="24"/>
        </w:rPr>
        <w:t>»</w:t>
      </w:r>
      <w:r w:rsidRPr="00B5005A">
        <w:rPr>
          <w:rFonts w:ascii="Times New Roman" w:hAnsi="Times New Roman" w:cs="Times New Roman"/>
          <w:sz w:val="24"/>
          <w:szCs w:val="24"/>
        </w:rPr>
        <w:t>, утвержденным Госгортехнадзором СССР и согласованным с Всесоюзным центром по улучшению и стандартизации процессов труда. ИТР, отвечающие за газовое хозяйство, должны сначала пройти основное тестирование, организуемое комиссией, в которую входят представители местных органов Госгортехнадзора.</w:t>
      </w:r>
    </w:p>
    <w:p w14:paraId="3C41CC99" w14:textId="34BF4032"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1.4. Рабочие, занимающиеся обслуживанием и ремонтом газового хозяйства и выполняющие работы, связанные с газоопасностью, должны быть обучены безопасным методам работы в газовом хозяйстве и пройти проверку знаний, которую проводит комиссия на предприятии в соответствии с требованиями </w:t>
      </w:r>
      <w:r w:rsidR="007E2377">
        <w:rPr>
          <w:rFonts w:ascii="Times New Roman" w:hAnsi="Times New Roman" w:cs="Times New Roman"/>
          <w:sz w:val="24"/>
          <w:szCs w:val="24"/>
        </w:rPr>
        <w:t>«</w:t>
      </w:r>
      <w:r w:rsidRPr="00B5005A">
        <w:rPr>
          <w:rFonts w:ascii="Times New Roman" w:hAnsi="Times New Roman" w:cs="Times New Roman"/>
          <w:sz w:val="24"/>
          <w:szCs w:val="24"/>
        </w:rPr>
        <w:t>Правил безопасности в газовом хозяйстве</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4352E239"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1.5. На каждом газифицированном предприятии должна быть в наличии исполнительно-техническая документация на газовое хозяйство, которая включает проектную и исполнительную документацию, а также документы о первоначальном запуске газа, установке газового оборудования и приборов автоматики. Порядок хранения этой документации устанавливается руководителем предприятия приказом.</w:t>
      </w:r>
    </w:p>
    <w:p w14:paraId="5DBD79F9"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1.6. ИТР и рабочие, занимающиеся строительством и эксплуатацией газового хозяйства, должны получить должностные и производственные инструкции, которые определяют их конкретные обязанности.</w:t>
      </w:r>
    </w:p>
    <w:p w14:paraId="48FD3A6B"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1.7. Каждое предприятие должно разработать и утвердить инструкции по эксплуатации газопроводов и агрегатов, использующих газовое топливо, применительно к местным условиям и в соответствии с требованиями правил безопасности. Схемы газопроводов должны быть висящими на рабочих местах персонала, занимающегося обслуживанием газовых агрегатов. Также в цехах предприятий должны быть вывешены предупредительные надписи или плакаты, объясняющие правила безопасного использования газового топлива.</w:t>
      </w:r>
    </w:p>
    <w:p w14:paraId="35B70977"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1.8. На предприятии необходимо разработать и утвердить планы предотвращения и ликвидации возможных аварий в газовом хозяйстве. Также следует организовать систему, которая обеспечит своевременный вызов персонала для выполнения аварийных работ, а также проведение тренировочных занятий по планам предупреждения и ликвидации аварий. </w:t>
      </w:r>
    </w:p>
    <w:p w14:paraId="49F2F7F7"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1.9. Инструкции по эксплуатации газового хозяйства и планы предотвращения и устранения возможных аварий должны быть пересмотрены и утверждены не реже чем раз в два года.</w:t>
      </w:r>
    </w:p>
    <w:p w14:paraId="091FA17D"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1.10. Газовые сети и газовое оборудование предприятия должны регулярно проходить техническое обслуживание и ремонт. За выполнение графиков обслуживания и ремонта несет ответственность главный инженер или другой технический руководитель предприятия. Также необходимо вести документацию о проведенных работах по обслуживанию и ремонту.</w:t>
      </w:r>
    </w:p>
    <w:p w14:paraId="1D82FB53"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1.11. Предприятие должно обладать необходимыми инструментами, оборудованием, материалами и средствами личной защиты для выполнения ремонтных и аварийных работ.</w:t>
      </w:r>
    </w:p>
    <w:p w14:paraId="44F05A7F"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1.12. Техническое обслуживание газопроводов и газового оборудования может осуществляться силами и средствами самого предприятия или с привлечением специализированных организаций. Для надзора за техническим состоянием газового хозяйства и проведения его ремонта на предприятии должна быть создана газовая служба. Вопрос о необходимости специальных газовых служб решается руководителем хозяйственной организации. </w:t>
      </w:r>
    </w:p>
    <w:p w14:paraId="53CC8E94"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Примечания: </w:t>
      </w:r>
    </w:p>
    <w:p w14:paraId="6986B8CD"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На электростанциях Минэнерго могут отсутствовать самостоятельные газовые службы.</w:t>
      </w:r>
    </w:p>
    <w:p w14:paraId="706C8608"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Если на предприятии уже существует газоспасательная служба, вопрос об создании специальной газовой службы, описанной в настоящем Положении, решается вышестоящей хозяйственной организацией.</w:t>
      </w:r>
    </w:p>
    <w:p w14:paraId="0E5EE0E3" w14:textId="1271C065"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1.13. В соответствии с пунктом 1.19 </w:t>
      </w:r>
      <w:r w:rsidR="007E2377">
        <w:rPr>
          <w:rFonts w:ascii="Times New Roman" w:hAnsi="Times New Roman" w:cs="Times New Roman"/>
          <w:sz w:val="24"/>
          <w:szCs w:val="24"/>
        </w:rPr>
        <w:t>«</w:t>
      </w:r>
      <w:r w:rsidRPr="00B5005A">
        <w:rPr>
          <w:rFonts w:ascii="Times New Roman" w:hAnsi="Times New Roman" w:cs="Times New Roman"/>
          <w:sz w:val="24"/>
          <w:szCs w:val="24"/>
        </w:rPr>
        <w:t>Правил безопасности в газовом хозяйстве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должностные лица, ответственные за нарушение указанных Правил, несут персональную ответственность, независимо от того, привело ли это к аварии или несчастному случаю. Они также несут ответственность за нарушения, совершенные их подчиненными. Если должностные лица выдавали указания или распоряжения, которые приводили подчиненных к нарушению правил безопасности, или самостоятельно возобновляли работы, которые были остановлены органами Госгортехнадзора СССР, или если эти лица не принимали мер по устранению нарушений, допущенных их подчиненными ИТР и рабочими,</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это является грубыми нарушениями правил безопасности. В зависимости от характера нарушений и их последствий, все должностные лица несут ответственность в административном или судебном порядке.</w:t>
      </w:r>
    </w:p>
    <w:p w14:paraId="68E6213B"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Организация газовой службы и ее задачи:</w:t>
      </w:r>
    </w:p>
    <w:p w14:paraId="5F95BA2F"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2.1. Газовая служба может быть централизованной, полностью отвечающей за обслуживание и эксплуатацию газового хозяйства предприятия, или организованной по принципу цеховой структуры (в каждом цехе своя служба). Администрация предприятия может включить газовую службу в состав отдела главного энергетика (механика) или создать ее как самостоятельное подразделение (цех).</w:t>
      </w:r>
    </w:p>
    <w:p w14:paraId="0E14908B" w14:textId="76F735C9"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2.2. Деятельность газовой службы, ее структура и штат определяются </w:t>
      </w:r>
      <w:r w:rsidR="007E2377">
        <w:rPr>
          <w:rFonts w:ascii="Times New Roman" w:hAnsi="Times New Roman" w:cs="Times New Roman"/>
          <w:sz w:val="24"/>
          <w:szCs w:val="24"/>
        </w:rPr>
        <w:t>«</w:t>
      </w:r>
      <w:r w:rsidRPr="00B5005A">
        <w:rPr>
          <w:rFonts w:ascii="Times New Roman" w:hAnsi="Times New Roman" w:cs="Times New Roman"/>
          <w:sz w:val="24"/>
          <w:szCs w:val="24"/>
        </w:rPr>
        <w:t>Положением о газовой службе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разработанным на основе данного Типового положения с учетом объема и сложности газового хозяйства и условий его эксплуатации. </w:t>
      </w:r>
      <w:r w:rsidR="007E2377">
        <w:rPr>
          <w:rFonts w:ascii="Times New Roman" w:hAnsi="Times New Roman" w:cs="Times New Roman"/>
          <w:sz w:val="24"/>
          <w:szCs w:val="24"/>
        </w:rPr>
        <w:t>«</w:t>
      </w:r>
      <w:r w:rsidRPr="00B5005A">
        <w:rPr>
          <w:rFonts w:ascii="Times New Roman" w:hAnsi="Times New Roman" w:cs="Times New Roman"/>
          <w:sz w:val="24"/>
          <w:szCs w:val="24"/>
        </w:rPr>
        <w:t>Положение о газовой службе</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согласовывается с отделами по технике безопасности, пожарной охраны и утверждается директором (руководителем) предприятия.</w:t>
      </w:r>
    </w:p>
    <w:p w14:paraId="45F9D473"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2.3. Администрация предприятия обеспечивает газовую службу помещением, телефонной связью, необходимыми инструментами, контрольными приборами, средствами индивидуальной защиты, материалами и оборудованием для проведения технического обслуживания, ремонтных, газоопасных и аварийных работ.</w:t>
      </w:r>
    </w:p>
    <w:p w14:paraId="1C582336"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2.4. В помещении газовой службы должны находиться: планы и схемы газовых сетей и сооружений с указанием мест отключающей арматуры, а также планы ликвидации возможных аварий; оперативная техническая документация и журналы учета проводимых работ; график дежурства в газовой службе; список телефонов служб и должностных лиц, связанных с эксплуатацией газового хозяйства и использованием газа на предприятии, а также газоснабжающих организаций, аварийно-диспетчерских служб предприятий газового хозяйства и местных органов Госгортехнадзора СССР.</w:t>
      </w:r>
    </w:p>
    <w:p w14:paraId="7C4B8383"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штат централизованной газовой службы обычно входят: начальник службы, мастера по эксплуатации и ремонту газового хозяйства и КИП, слесари соответствующих специальностей и дипломированные газоэлектросварщики. Однако состав службы может изменяться в зависимости от организационной структуры предприятия. Например, мастер по КИП может быть включен не в штат газовой службы, а в цех КИП предприятия. Количество сотрудников газовой службы определяется администрацией предприятия с учетом объема и сложности газового хозяйства, а также возложенных на службу обязанностей.</w:t>
      </w:r>
    </w:p>
    <w:p w14:paraId="780141EE"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Основными задачами газовой службы являются: постоянный контроль параметров газа, поступающего на предприятие; техническое обслуживание газового хозяйства путем осмотра и обхода трасс газопроводов, проверки наличия газа в колодцах и других сооружениях, расположенных вблизи трассы газопровода, а также проверки состояния арматуры, оборудования и плотности соединений внутренних газопроводов; ежедневный обход и проверка газового оборудования ГРП и ГРУ, а также настройки приборов регулирования, контроля и безопасности; обеспечение безопасности подземных газопроводов при проведении строительных и ремонтных работ, контроль работы защитных устройств от коррозии, проверка состояния газопровода; проведение ревизий и ремонтов газопроводов, газового оборудования, контрольно-измерительных приборов и автоматических систем безопасности в соответствии с установленными правилами и графиками; ликвидация аварий, связанных с эксплуатацией газопроводов и газового оборудования.</w:t>
      </w:r>
    </w:p>
    <w:p w14:paraId="634B45B7"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каждом цехе, котельной и других подразделениях предприятий, где есть газопотребляющие агрегаты, необходимо записывать показания контрольно-измерительных приборов, изменения режимов работы, а также все неполадки и неисправности в работе газовых агрегатов и приборов за смену.</w:t>
      </w:r>
    </w:p>
    <w:p w14:paraId="59BE59DE"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Работники газовой службы должны следить за соблюдением мер безопасности при обслуживании газифицированных агрегатов, осматривая и проверяя газопроводы и газовое оборудование. В случае выявления нарушений безопасности или небрежного отношения к газовому оборудованию, они должны немедленно уведомить лиц, ответственных за газовое хозяйство, и предложить принять необходимые меры. Если меры не будут приняты немедленно, работники газовой службы должны сделать запись в журнале и сообщить об этом начальнику газовой службы или лицу, ответственному за газовое хозяйство предприятия.</w:t>
      </w:r>
    </w:p>
    <w:p w14:paraId="768A7210"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Для технического обслуживания и планового ремонта газовой службе необходимо иметь соответствующую материально-техническую базу. Это включает переносные приборы для определения загазованности сооружений, противогазы, спасательные пояса, взрывозащищенные светильники, контрольные манометры, приборы для измерения электропотенциалов на подземных газопроводах, специальные инструменты, запасные части, материалы и арматуру для технического обслуживания, и проведения газоопасных работ, а также средства пожаротушения. Перечень инструментов, материалов, приборов и средств индивидуальной защиты должен быть утвержден главным инженером предприятия.</w:t>
      </w:r>
    </w:p>
    <w:p w14:paraId="3846B68A"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Вышеописанный текст описывает организацию и функции газовой службы, а также необходимую материально-техническую базу для ее работы.</w:t>
      </w:r>
    </w:p>
    <w:p w14:paraId="0BD5A72D"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Газовая служба предприятия должна иметь определенную техническую и оперативную документацию, связанную с газовым хозяйством. Эта документация включает следующее: </w:t>
      </w:r>
    </w:p>
    <w:p w14:paraId="1E7B1110" w14:textId="7724698F"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1. </w:t>
      </w:r>
      <w:r w:rsidR="007E2377">
        <w:rPr>
          <w:rFonts w:ascii="Times New Roman" w:hAnsi="Times New Roman" w:cs="Times New Roman"/>
          <w:sz w:val="24"/>
          <w:szCs w:val="24"/>
        </w:rPr>
        <w:t>«</w:t>
      </w:r>
      <w:r w:rsidRPr="00B5005A">
        <w:rPr>
          <w:rFonts w:ascii="Times New Roman" w:hAnsi="Times New Roman" w:cs="Times New Roman"/>
          <w:sz w:val="24"/>
          <w:szCs w:val="24"/>
        </w:rPr>
        <w:t>Положение о газовой службе</w:t>
      </w:r>
      <w:r w:rsidR="007E2377">
        <w:rPr>
          <w:rFonts w:ascii="Times New Roman" w:hAnsi="Times New Roman" w:cs="Times New Roman"/>
          <w:sz w:val="24"/>
          <w:szCs w:val="24"/>
        </w:rPr>
        <w:t>»</w:t>
      </w:r>
      <w:r w:rsidRPr="00B5005A">
        <w:rPr>
          <w:rFonts w:ascii="Times New Roman" w:hAnsi="Times New Roman" w:cs="Times New Roman"/>
          <w:sz w:val="24"/>
          <w:szCs w:val="24"/>
        </w:rPr>
        <w:t>, которое должно быть утверждено руководством предприятия. В этом документе должны быть определены цели и задачи газовой службы, а также ее организационная структура и основные функции.</w:t>
      </w:r>
    </w:p>
    <w:p w14:paraId="724A50A0"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Приказы о назначении ответственных лиц, работающих на предприятии и в отдельных цехах. В этих приказах должны быть указаны конкретные виды газового оборудования, за которое отвечает каждый работник.</w:t>
      </w:r>
    </w:p>
    <w:p w14:paraId="280404B6"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Приказ, определяющий круг лиц, которые имеют право выдавать наряды на проведение газоопасных работ, а также лиц, допущенных к руководству и выполнению этих работ.</w:t>
      </w:r>
    </w:p>
    <w:p w14:paraId="3D3573E3"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4. Утвержденные должностные и производственные инструкции для сотрудников газовой службы.</w:t>
      </w:r>
    </w:p>
    <w:p w14:paraId="46ABA707"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5. Исполнительный план (схема) подземного газопровода, схема сварных стыков, профиль с нанесением отключающей арматуры, контрольных трубок, контрольно-измерительных пунктов. Эти планы и схемы необходимы для обеспечения эффективной и безопасной эксплуатации газопроводов.</w:t>
      </w:r>
    </w:p>
    <w:p w14:paraId="42339009"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6. Маршрутные карты с указанием всех подземных сооружений, расположенных на расстоянии до 50 м в обе стороны от газопроводов. К этим сооружениям относятся колодцы, коллекторы и подвалы, которые также необходимо учитывать при проведении работ на газопроводах.</w:t>
      </w:r>
    </w:p>
    <w:p w14:paraId="4F29709A"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7. Паспорта на подземные газопроводы и резервуары сжиженных газов, регуляторы давления, предохранительные или предохранительно-запорные клапаны, запорно-отключающую арматуру, газогорелочные устройства, автоматику регулирования и безопасности у котлов, печей и других агрегатов. В этих паспортах должны быть указаны все работы по ремонту газопроводов и оборудования, проведенные в процессе эксплуатации.</w:t>
      </w:r>
    </w:p>
    <w:p w14:paraId="03D19ACB" w14:textId="536E824F"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8. Планы и графики технического обслуживания и ремонта газопроводов и газового оборудования. В этих планах должны быть указаны сроки проведения работ в соответствии с </w:t>
      </w:r>
      <w:r w:rsidR="007E2377">
        <w:rPr>
          <w:rFonts w:ascii="Times New Roman" w:hAnsi="Times New Roman" w:cs="Times New Roman"/>
          <w:sz w:val="24"/>
          <w:szCs w:val="24"/>
        </w:rPr>
        <w:t>«</w:t>
      </w:r>
      <w:r w:rsidRPr="00B5005A">
        <w:rPr>
          <w:rFonts w:ascii="Times New Roman" w:hAnsi="Times New Roman" w:cs="Times New Roman"/>
          <w:sz w:val="24"/>
          <w:szCs w:val="24"/>
        </w:rPr>
        <w:t>Правилами безопасности в газовом хозяйстве</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1B2BFEDE"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9. Заключения, полученные в результате исследования наличия и влияния блуждающих токов на газопроводы, а также проекты на защиту газопроводов от электрохимической коррозии. Также должны быть составлены акты приемки и наладки электрозащиты.</w:t>
      </w:r>
    </w:p>
    <w:p w14:paraId="01DD4911"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10. План и инструкция по ликвидации возможных аварий при эксплуатации газового хозяйства.</w:t>
      </w:r>
    </w:p>
    <w:p w14:paraId="2148D06B"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11. Журналы учета проводимых инструктажей по технике безопасности, проверки знаний персонала, проводимого технического обслуживания и ремонта газопроводов, проверки средств сигнализации и защиты, проверки контрольно-измерительных приборов, выдачи нарядов на газоопасные работы, а также учебно-тренировочных занятий по инструкциям и планам ликвидации аварий.</w:t>
      </w:r>
    </w:p>
    <w:p w14:paraId="0170580B"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Взаимоотношения газовой службы с газоснабжающими организациями (предприятиями газового хозяйства) также имеют свои особенности:</w:t>
      </w:r>
    </w:p>
    <w:p w14:paraId="4DEE46D5"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Газовые службы должны своевременно информировать предприятия газового хозяйства о любых изменениях в работе предприятий, порядке проведения мероприятий по защите газопроводов от блуждающих токов и сроках проведения технического обслуживания газопроводов и оборудования.</w:t>
      </w:r>
    </w:p>
    <w:p w14:paraId="492032FE"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Если предприятие или организация передает работы по техническому обслуживанию и плановому ремонту газопроводов и оборудования другой специализированной организации, газовая служба остается ответственной за постоянный технический надзор за газовым хозяйством и качественное выполнение ремонтных работ.</w:t>
      </w:r>
    </w:p>
    <w:p w14:paraId="735128DD"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В договоре с организациями, занимающимися техническим обслуживанием газопроводов и других работ по газовому хозяйству, должны быть четко определены границы и объемы выполняемых работ.</w:t>
      </w:r>
    </w:p>
    <w:p w14:paraId="0B99AA63"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Таким образом, газовая служба предприятия имеет свои права и обязанности в ответственности за газовое хозяйство.</w:t>
      </w:r>
    </w:p>
    <w:p w14:paraId="212A546F"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Лицо, ответственное за газовое хозяйство предприятия, имеет следующие обязанности:</w:t>
      </w:r>
    </w:p>
    <w:p w14:paraId="6FF5F033"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Общее руководство газоснабжением предприятия и контроль за безопасным использованием газа.</w:t>
      </w:r>
    </w:p>
    <w:p w14:paraId="490CD87A"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Контроль за работой лиц, ответственных за газовое хозяйство в цехах, пролетах, котельных и других подразделениях, с целью обеспечения мер безопасности при обслуживании газового оборудования.</w:t>
      </w:r>
    </w:p>
    <w:p w14:paraId="0CD99538"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Контроль за проверкой знаний правил, норм и инструкций по технике безопасности среди персонала, занимающегося обслуживанием и ремонтом газового оборудования, а также проведением газоопасных работ.</w:t>
      </w:r>
    </w:p>
    <w:p w14:paraId="123E311B"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4. Проверка правильности и своевременности ведения записей о газовой службе в сменных, вахтенных, ремонтных и других журналах.</w:t>
      </w:r>
    </w:p>
    <w:p w14:paraId="76EE8F47"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5. Разработка и согласование инструкций по газовому хозяйству, а также планов ликвидации возможных аварий, связанных с газовым хозяйством.</w:t>
      </w:r>
    </w:p>
    <w:p w14:paraId="38FB9905"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6. Организация тренировочных занятий с персоналом газовой службы, включая инженерно-технический персонал и рабочих, в соответствии с утвержденными инструкциями и планами ликвидации аварий.</w:t>
      </w:r>
    </w:p>
    <w:p w14:paraId="272A22F8"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7. Рассмотрение проектов новой или дополнительной газификации, а также реконструкции газового хозяйства предприятия или отдельных цехов.</w:t>
      </w:r>
    </w:p>
    <w:p w14:paraId="168C48E1"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Лицу, ответственному за газовое хозяйство предприятия, предоставляется следующие права:</w:t>
      </w:r>
    </w:p>
    <w:p w14:paraId="1ED4AFD7"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Отстранять от обслуживания газового оборудования, газопотребляющих агрегатов, а также выполнения газоопасных работ рабочих, не прошедших проверку знаний безопасных методов работы в комиссии.</w:t>
      </w:r>
    </w:p>
    <w:p w14:paraId="606A8540"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 Составлять представление руководству предприятия о дисциплинарном наказании и об отстранении от эксплуатации газового хозяйства инженерно-технического персонала, не прошедшего проверку знаний правил безопасности или допускающего систематическое нарушение правил, норм и инструкций по технике безопасности в газовом хозяйстве.</w:t>
      </w:r>
    </w:p>
    <w:p w14:paraId="7186C04A" w14:textId="77777777"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3. Приостанавливать работу (подачу газа) газопроводов и газового оборудования при их значительном износе и опасности для дальнейшей эксплуатации, при введении их в эксплуатацию без испытаний и приемки комиссией согласно правилам безопасности, а также при самовольном введении в эксплуатацию при наличии запрета от органов Госгортехнадзора СССР, при отсутствии аккредитованного персонала, имеющего право и допуск на обслуживание и эксплуатацию газового хозяйства, а также при отсутствии утвержденных инструкций по технике безопасности.</w:t>
      </w:r>
    </w:p>
    <w:p w14:paraId="598BC121" w14:textId="62C42E23" w:rsidR="00785579" w:rsidRPr="00B5005A" w:rsidRDefault="00785579" w:rsidP="00785579">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Права и обязанности лиц, ответственных за газовое хозяйство в цехах, производствах и других подразделениях предприятий, определяются администрацией предприятия в </w:t>
      </w:r>
      <w:r w:rsidR="007E2377">
        <w:rPr>
          <w:rFonts w:ascii="Times New Roman" w:hAnsi="Times New Roman" w:cs="Times New Roman"/>
          <w:sz w:val="24"/>
          <w:szCs w:val="24"/>
        </w:rPr>
        <w:t>«</w:t>
      </w:r>
      <w:r w:rsidRPr="00B5005A">
        <w:rPr>
          <w:rFonts w:ascii="Times New Roman" w:hAnsi="Times New Roman" w:cs="Times New Roman"/>
          <w:sz w:val="24"/>
          <w:szCs w:val="24"/>
        </w:rPr>
        <w:t>Положении о газовой службе предприятия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или в специальных должностных инструкциях, разработанных с учетом настоящего Типового положения.</w:t>
      </w:r>
    </w:p>
    <w:p w14:paraId="134438ED" w14:textId="22F55FE1" w:rsidR="00785579" w:rsidRPr="00B5005A" w:rsidRDefault="00785579" w:rsidP="00785579">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5BFFEA3C" w14:textId="77777777" w:rsidR="00785579" w:rsidRPr="00B5005A" w:rsidRDefault="00785579" w:rsidP="005A020E">
      <w:pPr>
        <w:spacing w:after="0" w:line="240" w:lineRule="auto"/>
        <w:jc w:val="center"/>
        <w:rPr>
          <w:rFonts w:ascii="Times New Roman" w:hAnsi="Times New Roman" w:cs="Times New Roman"/>
          <w:b/>
          <w:sz w:val="24"/>
          <w:szCs w:val="24"/>
        </w:rPr>
      </w:pPr>
    </w:p>
    <w:p w14:paraId="3B48A767" w14:textId="1E1EF3D3" w:rsidR="00785579" w:rsidRPr="00B5005A" w:rsidRDefault="00785579" w:rsidP="00A24518">
      <w:pPr>
        <w:pStyle w:val="a9"/>
        <w:numPr>
          <w:ilvl w:val="0"/>
          <w:numId w:val="95"/>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Моя будущая профессия газовик</w:t>
      </w:r>
      <w:r w:rsidR="005A020E">
        <w:rPr>
          <w:rStyle w:val="ae"/>
          <w:rFonts w:ascii="Times New Roman" w:hAnsi="Times New Roman"/>
          <w:color w:val="000000"/>
          <w:sz w:val="24"/>
          <w:szCs w:val="24"/>
          <w:u w:val="none"/>
        </w:rPr>
        <w:t>.</w:t>
      </w:r>
      <w:r w:rsidR="00BD1225">
        <w:rPr>
          <w:rStyle w:val="ae"/>
          <w:rFonts w:ascii="Times New Roman" w:hAnsi="Times New Roman"/>
          <w:color w:val="000000"/>
          <w:sz w:val="24"/>
          <w:szCs w:val="24"/>
          <w:u w:val="none"/>
        </w:rPr>
        <w:t xml:space="preserve"> – </w:t>
      </w:r>
      <w:r w:rsidR="005A020E" w:rsidRPr="00FA129D">
        <w:rPr>
          <w:rStyle w:val="ae"/>
          <w:rFonts w:ascii="Times New Roman" w:hAnsi="Times New Roman"/>
          <w:color w:val="000000"/>
          <w:sz w:val="24"/>
          <w:szCs w:val="24"/>
          <w:u w:val="none"/>
        </w:rPr>
        <w:t xml:space="preserve">Текст: электронный. – </w:t>
      </w:r>
      <w:r w:rsidR="005A020E" w:rsidRPr="00FA129D">
        <w:rPr>
          <w:rStyle w:val="ae"/>
          <w:rFonts w:ascii="Times New Roman" w:hAnsi="Times New Roman"/>
          <w:color w:val="000000"/>
          <w:sz w:val="24"/>
          <w:szCs w:val="24"/>
          <w:u w:val="none"/>
          <w:lang w:val="en-US"/>
        </w:rPr>
        <w:t>URL</w:t>
      </w:r>
      <w:r w:rsidR="005A020E" w:rsidRPr="00FA129D">
        <w:rPr>
          <w:rStyle w:val="ae"/>
          <w:rFonts w:ascii="Times New Roman" w:hAnsi="Times New Roman"/>
          <w:color w:val="000000"/>
          <w:sz w:val="24"/>
          <w:szCs w:val="24"/>
          <w:u w:val="none"/>
        </w:rPr>
        <w:t>:</w:t>
      </w:r>
      <w:r w:rsidR="005A020E" w:rsidRPr="00FA129D">
        <w:rPr>
          <w:rStyle w:val="ae"/>
          <w:rFonts w:ascii="Times New Roman" w:hAnsi="Times New Roman"/>
          <w:color w:val="000000"/>
          <w:sz w:val="24"/>
          <w:szCs w:val="24"/>
        </w:rPr>
        <w:t xml:space="preserve"> </w:t>
      </w:r>
      <w:r w:rsidR="007E2377">
        <w:rPr>
          <w:rFonts w:ascii="Times New Roman" w:hAnsi="Times New Roman"/>
          <w:sz w:val="24"/>
          <w:szCs w:val="24"/>
        </w:rPr>
        <w:t xml:space="preserve">– </w:t>
      </w:r>
      <w:hyperlink r:id="rId195" w:history="1">
        <w:r w:rsidRPr="00B5005A">
          <w:rPr>
            <w:rStyle w:val="ae"/>
            <w:rFonts w:ascii="Times New Roman" w:hAnsi="Times New Roman"/>
            <w:color w:val="auto"/>
            <w:sz w:val="24"/>
            <w:szCs w:val="24"/>
            <w:lang w:val="en-US"/>
          </w:rPr>
          <w:t>https</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dzodzo</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ru</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rusessay</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moya</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budushhaya</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professia</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gazovik</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sochinenie</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ysclid</w:t>
        </w:r>
        <w:r w:rsidRPr="00B5005A">
          <w:rPr>
            <w:rStyle w:val="ae"/>
            <w:rFonts w:ascii="Times New Roman" w:hAnsi="Times New Roman"/>
            <w:color w:val="auto"/>
            <w:sz w:val="24"/>
            <w:szCs w:val="24"/>
          </w:rPr>
          <w:t>=</w:t>
        </w:r>
        <w:r w:rsidRPr="00B5005A">
          <w:rPr>
            <w:rStyle w:val="ae"/>
            <w:rFonts w:ascii="Times New Roman" w:hAnsi="Times New Roman"/>
            <w:color w:val="auto"/>
            <w:sz w:val="24"/>
            <w:szCs w:val="24"/>
            <w:lang w:val="en-US"/>
          </w:rPr>
          <w:t>ipl</w:t>
        </w:r>
        <w:r w:rsidRPr="00B5005A">
          <w:rPr>
            <w:rStyle w:val="ae"/>
            <w:rFonts w:ascii="Times New Roman" w:hAnsi="Times New Roman"/>
            <w:color w:val="auto"/>
            <w:sz w:val="24"/>
            <w:szCs w:val="24"/>
          </w:rPr>
          <w:t>3</w:t>
        </w:r>
        <w:r w:rsidRPr="00B5005A">
          <w:rPr>
            <w:rStyle w:val="ae"/>
            <w:rFonts w:ascii="Times New Roman" w:hAnsi="Times New Roman"/>
            <w:color w:val="auto"/>
            <w:sz w:val="24"/>
            <w:szCs w:val="24"/>
            <w:lang w:val="en-US"/>
          </w:rPr>
          <w:t>rt</w:t>
        </w:r>
        <w:r w:rsidRPr="00B5005A">
          <w:rPr>
            <w:rStyle w:val="ae"/>
            <w:rFonts w:ascii="Times New Roman" w:hAnsi="Times New Roman"/>
            <w:color w:val="auto"/>
            <w:sz w:val="24"/>
            <w:szCs w:val="24"/>
          </w:rPr>
          <w:t>8</w:t>
        </w:r>
        <w:r w:rsidRPr="00B5005A">
          <w:rPr>
            <w:rStyle w:val="ae"/>
            <w:rFonts w:ascii="Times New Roman" w:hAnsi="Times New Roman"/>
            <w:color w:val="auto"/>
            <w:sz w:val="24"/>
            <w:szCs w:val="24"/>
            <w:lang w:val="en-US"/>
          </w:rPr>
          <w:t>w</w:t>
        </w:r>
        <w:r w:rsidRPr="00B5005A">
          <w:rPr>
            <w:rStyle w:val="ae"/>
            <w:rFonts w:ascii="Times New Roman" w:hAnsi="Times New Roman"/>
            <w:color w:val="auto"/>
            <w:sz w:val="24"/>
            <w:szCs w:val="24"/>
          </w:rPr>
          <w:t>88878573764</w:t>
        </w:r>
      </w:hyperlink>
    </w:p>
    <w:p w14:paraId="6D4AE2F2" w14:textId="3CF1EB04" w:rsidR="00785579" w:rsidRPr="00B5005A" w:rsidRDefault="005A020E" w:rsidP="00A24518">
      <w:pPr>
        <w:pStyle w:val="a9"/>
        <w:numPr>
          <w:ilvl w:val="0"/>
          <w:numId w:val="95"/>
        </w:numPr>
        <w:spacing w:after="0" w:line="240" w:lineRule="auto"/>
        <w:ind w:left="0" w:firstLine="709"/>
        <w:jc w:val="both"/>
        <w:rPr>
          <w:rFonts w:ascii="Times New Roman" w:hAnsi="Times New Roman"/>
          <w:sz w:val="24"/>
          <w:szCs w:val="24"/>
        </w:rPr>
      </w:pPr>
      <w:r w:rsidRPr="00FA129D">
        <w:rPr>
          <w:rStyle w:val="ae"/>
          <w:rFonts w:ascii="Times New Roman" w:hAnsi="Times New Roman"/>
          <w:color w:val="000000"/>
          <w:sz w:val="24"/>
          <w:szCs w:val="24"/>
          <w:u w:val="none"/>
        </w:rPr>
        <w:t xml:space="preserve">Текст: электронный. – </w:t>
      </w:r>
      <w:r w:rsidRPr="00FA129D">
        <w:rPr>
          <w:rStyle w:val="ae"/>
          <w:rFonts w:ascii="Times New Roman" w:hAnsi="Times New Roman"/>
          <w:color w:val="000000"/>
          <w:sz w:val="24"/>
          <w:szCs w:val="24"/>
          <w:u w:val="none"/>
          <w:lang w:val="en-US"/>
        </w:rPr>
        <w:t>URL</w:t>
      </w:r>
      <w:r w:rsidRPr="00FA129D">
        <w:rPr>
          <w:rStyle w:val="ae"/>
          <w:rFonts w:ascii="Times New Roman" w:hAnsi="Times New Roman"/>
          <w:color w:val="000000"/>
          <w:sz w:val="24"/>
          <w:szCs w:val="24"/>
          <w:u w:val="none"/>
        </w:rPr>
        <w:t>:</w:t>
      </w:r>
      <w:r w:rsidRPr="00FA129D">
        <w:rPr>
          <w:rStyle w:val="ae"/>
          <w:rFonts w:ascii="Times New Roman" w:hAnsi="Times New Roman"/>
          <w:color w:val="000000"/>
          <w:sz w:val="24"/>
          <w:szCs w:val="24"/>
        </w:rPr>
        <w:t xml:space="preserve"> </w:t>
      </w:r>
      <w:hyperlink r:id="rId196" w:history="1">
        <w:r w:rsidRPr="002457B6">
          <w:rPr>
            <w:rStyle w:val="ae"/>
            <w:rFonts w:ascii="Times New Roman" w:hAnsi="Times New Roman"/>
            <w:sz w:val="24"/>
            <w:szCs w:val="24"/>
            <w:lang w:val="en-US"/>
          </w:rPr>
          <w:t>https</w:t>
        </w:r>
        <w:r w:rsidRPr="002457B6">
          <w:rPr>
            <w:rStyle w:val="ae"/>
            <w:rFonts w:ascii="Times New Roman" w:hAnsi="Times New Roman"/>
            <w:sz w:val="24"/>
            <w:szCs w:val="24"/>
          </w:rPr>
          <w:t>://</w:t>
        </w:r>
        <w:r w:rsidRPr="002457B6">
          <w:rPr>
            <w:rStyle w:val="ae"/>
            <w:rFonts w:ascii="Times New Roman" w:hAnsi="Times New Roman"/>
            <w:sz w:val="24"/>
            <w:szCs w:val="24"/>
            <w:lang w:val="en-US"/>
          </w:rPr>
          <w:t>ampravda</w:t>
        </w:r>
        <w:r w:rsidRPr="002457B6">
          <w:rPr>
            <w:rStyle w:val="ae"/>
            <w:rFonts w:ascii="Times New Roman" w:hAnsi="Times New Roman"/>
            <w:sz w:val="24"/>
            <w:szCs w:val="24"/>
          </w:rPr>
          <w:t>.</w:t>
        </w:r>
        <w:r w:rsidRPr="002457B6">
          <w:rPr>
            <w:rStyle w:val="ae"/>
            <w:rFonts w:ascii="Times New Roman" w:hAnsi="Times New Roman"/>
            <w:sz w:val="24"/>
            <w:szCs w:val="24"/>
            <w:lang w:val="en-US"/>
          </w:rPr>
          <w:t>ru</w:t>
        </w:r>
        <w:r w:rsidRPr="002457B6">
          <w:rPr>
            <w:rStyle w:val="ae"/>
            <w:rFonts w:ascii="Times New Roman" w:hAnsi="Times New Roman"/>
            <w:sz w:val="24"/>
            <w:szCs w:val="24"/>
          </w:rPr>
          <w:t>/2019/02/07/086730.</w:t>
        </w:r>
        <w:r w:rsidRPr="002457B6">
          <w:rPr>
            <w:rStyle w:val="ae"/>
            <w:rFonts w:ascii="Times New Roman" w:hAnsi="Times New Roman"/>
            <w:sz w:val="24"/>
            <w:szCs w:val="24"/>
            <w:lang w:val="en-US"/>
          </w:rPr>
          <w:t>html</w:t>
        </w:r>
        <w:r w:rsidRPr="002457B6">
          <w:rPr>
            <w:rStyle w:val="ae"/>
            <w:rFonts w:ascii="Times New Roman" w:hAnsi="Times New Roman"/>
            <w:sz w:val="24"/>
            <w:szCs w:val="24"/>
          </w:rPr>
          <w:t>?</w:t>
        </w:r>
        <w:r w:rsidRPr="002457B6">
          <w:rPr>
            <w:rStyle w:val="ae"/>
            <w:rFonts w:ascii="Times New Roman" w:hAnsi="Times New Roman"/>
            <w:sz w:val="24"/>
            <w:szCs w:val="24"/>
            <w:lang w:val="en-US"/>
          </w:rPr>
          <w:t>sclid</w:t>
        </w:r>
        <w:r w:rsidRPr="002457B6">
          <w:rPr>
            <w:rStyle w:val="ae"/>
            <w:rFonts w:ascii="Times New Roman" w:hAnsi="Times New Roman"/>
            <w:sz w:val="24"/>
            <w:szCs w:val="24"/>
          </w:rPr>
          <w:t>=</w:t>
        </w:r>
        <w:r w:rsidRPr="002457B6">
          <w:rPr>
            <w:rStyle w:val="ae"/>
            <w:rFonts w:ascii="Times New Roman" w:hAnsi="Times New Roman"/>
            <w:sz w:val="24"/>
            <w:szCs w:val="24"/>
            <w:lang w:val="en-US"/>
          </w:rPr>
          <w:t>IpI</w:t>
        </w:r>
        <w:r w:rsidRPr="002457B6">
          <w:rPr>
            <w:rStyle w:val="ae"/>
            <w:rFonts w:ascii="Times New Roman" w:hAnsi="Times New Roman"/>
            <w:sz w:val="24"/>
            <w:szCs w:val="24"/>
          </w:rPr>
          <w:t>40</w:t>
        </w:r>
        <w:r w:rsidRPr="002457B6">
          <w:rPr>
            <w:rStyle w:val="ae"/>
            <w:rFonts w:ascii="Times New Roman" w:hAnsi="Times New Roman"/>
            <w:sz w:val="24"/>
            <w:szCs w:val="24"/>
            <w:lang w:val="en-US"/>
          </w:rPr>
          <w:t>t</w:t>
        </w:r>
        <w:r w:rsidRPr="002457B6">
          <w:rPr>
            <w:rStyle w:val="ae"/>
            <w:rFonts w:ascii="Times New Roman" w:hAnsi="Times New Roman"/>
            <w:sz w:val="24"/>
            <w:szCs w:val="24"/>
          </w:rPr>
          <w:t>2</w:t>
        </w:r>
        <w:r w:rsidRPr="002457B6">
          <w:rPr>
            <w:rStyle w:val="ae"/>
            <w:rFonts w:ascii="Times New Roman" w:hAnsi="Times New Roman"/>
            <w:sz w:val="24"/>
            <w:szCs w:val="24"/>
            <w:lang w:val="en-US"/>
          </w:rPr>
          <w:t>bwf</w:t>
        </w:r>
        <w:r w:rsidRPr="002457B6">
          <w:rPr>
            <w:rStyle w:val="ae"/>
            <w:rFonts w:ascii="Times New Roman" w:hAnsi="Times New Roman"/>
            <w:sz w:val="24"/>
            <w:szCs w:val="24"/>
          </w:rPr>
          <w:t>510492586</w:t>
        </w:r>
      </w:hyperlink>
      <w:r>
        <w:rPr>
          <w:rFonts w:ascii="Times New Roman" w:hAnsi="Times New Roman"/>
          <w:sz w:val="24"/>
          <w:szCs w:val="24"/>
        </w:rPr>
        <w:t xml:space="preserve"> </w:t>
      </w:r>
    </w:p>
    <w:p w14:paraId="0922D9E1" w14:textId="5A3D5142" w:rsidR="00F07876" w:rsidRPr="00B5005A" w:rsidRDefault="00F07876" w:rsidP="00701A91">
      <w:pPr>
        <w:tabs>
          <w:tab w:val="num" w:pos="360"/>
        </w:tabs>
        <w:spacing w:after="0" w:line="240" w:lineRule="auto"/>
        <w:ind w:firstLine="709"/>
        <w:jc w:val="both"/>
        <w:rPr>
          <w:rFonts w:ascii="Times New Roman" w:hAnsi="Times New Roman" w:cs="Times New Roman"/>
          <w:sz w:val="24"/>
          <w:szCs w:val="24"/>
        </w:rPr>
      </w:pPr>
    </w:p>
    <w:p w14:paraId="7D63250B" w14:textId="53786F61" w:rsidR="00C41CFC" w:rsidRPr="00B5005A" w:rsidRDefault="00C41CFC" w:rsidP="00C41CFC">
      <w:pPr>
        <w:tabs>
          <w:tab w:val="num" w:pos="360"/>
        </w:tabs>
        <w:spacing w:after="0" w:line="240" w:lineRule="auto"/>
        <w:ind w:firstLine="709"/>
        <w:jc w:val="both"/>
        <w:rPr>
          <w:rFonts w:ascii="Times New Roman" w:hAnsi="Times New Roman" w:cs="Times New Roman"/>
          <w:sz w:val="24"/>
          <w:szCs w:val="24"/>
        </w:rPr>
      </w:pPr>
    </w:p>
    <w:p w14:paraId="4E55AB96" w14:textId="1BCB8CBE" w:rsidR="00C41CFC" w:rsidRPr="00B5005A" w:rsidRDefault="00C41CFC" w:rsidP="00C41CFC">
      <w:pPr>
        <w:tabs>
          <w:tab w:val="num" w:pos="360"/>
        </w:tabs>
        <w:spacing w:after="0" w:line="240" w:lineRule="auto"/>
        <w:ind w:left="4253"/>
        <w:jc w:val="both"/>
        <w:rPr>
          <w:rFonts w:ascii="Times New Roman" w:hAnsi="Times New Roman" w:cs="Times New Roman"/>
          <w:sz w:val="24"/>
          <w:szCs w:val="24"/>
        </w:rPr>
      </w:pPr>
    </w:p>
    <w:p w14:paraId="00A32FD6" w14:textId="134C6FC5" w:rsidR="00C41CFC" w:rsidRPr="00B5005A" w:rsidRDefault="00C41CFC" w:rsidP="00C41CFC">
      <w:pPr>
        <w:spacing w:after="0" w:line="240" w:lineRule="auto"/>
        <w:ind w:left="4253" w:right="57"/>
        <w:jc w:val="both"/>
        <w:rPr>
          <w:rFonts w:ascii="Times New Roman" w:hAnsi="Times New Roman" w:cs="Times New Roman"/>
          <w:i/>
          <w:sz w:val="24"/>
          <w:szCs w:val="24"/>
        </w:rPr>
      </w:pPr>
      <w:r w:rsidRPr="00B5005A">
        <w:rPr>
          <w:rFonts w:ascii="Times New Roman" w:hAnsi="Times New Roman" w:cs="Times New Roman"/>
          <w:b/>
          <w:i/>
          <w:sz w:val="24"/>
          <w:szCs w:val="24"/>
        </w:rPr>
        <w:t xml:space="preserve">Оганесян А.Э., </w:t>
      </w:r>
      <w:r w:rsidRPr="00B5005A">
        <w:rPr>
          <w:rFonts w:ascii="Times New Roman" w:hAnsi="Times New Roman" w:cs="Times New Roman"/>
          <w:i/>
          <w:sz w:val="24"/>
          <w:szCs w:val="24"/>
        </w:rPr>
        <w:t>обучающийся</w:t>
      </w:r>
    </w:p>
    <w:p w14:paraId="0F6EC9D6" w14:textId="1C6AF8C2" w:rsidR="00C41CFC" w:rsidRPr="00B5005A" w:rsidRDefault="00C41CFC" w:rsidP="00C41CFC">
      <w:pPr>
        <w:spacing w:after="0" w:line="240" w:lineRule="auto"/>
        <w:ind w:left="4253" w:right="57"/>
        <w:jc w:val="both"/>
        <w:rPr>
          <w:rFonts w:ascii="Times New Roman" w:hAnsi="Times New Roman" w:cs="Times New Roman"/>
          <w:i/>
          <w:sz w:val="24"/>
          <w:szCs w:val="24"/>
        </w:rPr>
      </w:pPr>
      <w:r w:rsidRPr="00B5005A">
        <w:rPr>
          <w:rFonts w:ascii="Times New Roman" w:hAnsi="Times New Roman" w:cs="Times New Roman"/>
          <w:b/>
          <w:i/>
          <w:sz w:val="24"/>
          <w:szCs w:val="24"/>
        </w:rPr>
        <w:t>Науч. рук. Климова Е.Н.,</w:t>
      </w:r>
      <w:r w:rsidRPr="00B5005A">
        <w:rPr>
          <w:rFonts w:ascii="Times New Roman" w:hAnsi="Times New Roman" w:cs="Times New Roman"/>
          <w:i/>
          <w:sz w:val="24"/>
          <w:szCs w:val="24"/>
        </w:rPr>
        <w:t xml:space="preserve"> преподаватель</w:t>
      </w:r>
    </w:p>
    <w:p w14:paraId="2841C6D9" w14:textId="6C3D7EF3" w:rsidR="00C41CFC" w:rsidRPr="00B5005A" w:rsidRDefault="00C41CFC" w:rsidP="00C41CFC">
      <w:pPr>
        <w:spacing w:after="0" w:line="240" w:lineRule="auto"/>
        <w:ind w:left="4253" w:right="57"/>
        <w:jc w:val="both"/>
        <w:rPr>
          <w:rFonts w:ascii="Times New Roman" w:hAnsi="Times New Roman" w:cs="Times New Roman"/>
          <w:i/>
          <w:sz w:val="24"/>
          <w:szCs w:val="24"/>
        </w:rPr>
      </w:pPr>
      <w:r w:rsidRPr="00B5005A">
        <w:rPr>
          <w:rFonts w:ascii="Times New Roman" w:hAnsi="Times New Roman" w:cs="Times New Roman"/>
          <w:i/>
          <w:sz w:val="24"/>
          <w:szCs w:val="24"/>
        </w:rPr>
        <w:t xml:space="preserve">ГБПОУ ССТ, г. Ставрополь </w:t>
      </w:r>
    </w:p>
    <w:p w14:paraId="7E764955" w14:textId="26909764" w:rsidR="00C41CFC" w:rsidRPr="00B5005A" w:rsidRDefault="00C41CFC" w:rsidP="00C41CFC">
      <w:pPr>
        <w:spacing w:after="0" w:line="240" w:lineRule="auto"/>
        <w:ind w:right="57" w:firstLine="709"/>
        <w:jc w:val="both"/>
        <w:rPr>
          <w:rFonts w:ascii="Times New Roman" w:hAnsi="Times New Roman" w:cs="Times New Roman"/>
          <w:sz w:val="24"/>
          <w:szCs w:val="24"/>
        </w:rPr>
      </w:pPr>
    </w:p>
    <w:p w14:paraId="140CA3FC" w14:textId="6AD025C0" w:rsidR="00C41CFC" w:rsidRPr="00B5005A" w:rsidRDefault="00C41CFC" w:rsidP="00C41CFC">
      <w:pPr>
        <w:spacing w:after="0" w:line="240" w:lineRule="auto"/>
        <w:ind w:right="57" w:firstLine="709"/>
        <w:jc w:val="both"/>
        <w:rPr>
          <w:rFonts w:ascii="Times New Roman" w:hAnsi="Times New Roman" w:cs="Times New Roman"/>
          <w:sz w:val="24"/>
          <w:szCs w:val="24"/>
        </w:rPr>
      </w:pPr>
    </w:p>
    <w:p w14:paraId="4E452EDC"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p>
    <w:p w14:paraId="1AE849EA" w14:textId="514B1F93" w:rsidR="00C41CFC" w:rsidRPr="00B5005A" w:rsidRDefault="00C41CFC" w:rsidP="00C41CFC">
      <w:pPr>
        <w:spacing w:after="0" w:line="240" w:lineRule="auto"/>
        <w:ind w:right="57" w:firstLine="709"/>
        <w:jc w:val="center"/>
        <w:rPr>
          <w:rFonts w:ascii="Times New Roman" w:hAnsi="Times New Roman" w:cs="Times New Roman"/>
          <w:b/>
          <w:sz w:val="24"/>
          <w:szCs w:val="24"/>
        </w:rPr>
      </w:pPr>
      <w:r w:rsidRPr="00B5005A">
        <w:rPr>
          <w:rFonts w:ascii="Times New Roman" w:hAnsi="Times New Roman" w:cs="Times New Roman"/>
          <w:b/>
          <w:sz w:val="24"/>
          <w:szCs w:val="24"/>
        </w:rPr>
        <w:t>НАШ ДОМ – ПЛАНЕТА ЗЕМЛЯ</w:t>
      </w:r>
    </w:p>
    <w:p w14:paraId="5C6853D2"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p>
    <w:p w14:paraId="296499E0" w14:textId="29AC66B8"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Серьезная проблема пожары в морской среде, они могут привести к гибели множества животных и растений, к загрязнению воды и воздуха, что негативно влияет на экосистему и жизнь местных сообществ. Необходимо принимать меры для предотвращения пожаров и обеспечения безопасности морской среды.</w:t>
      </w:r>
    </w:p>
    <w:p w14:paraId="136FE026"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5"/>
        <w:gridCol w:w="6856"/>
      </w:tblGrid>
      <w:tr w:rsidR="00C41CFC" w:rsidRPr="00B5005A" w14:paraId="75471DE3" w14:textId="77777777" w:rsidTr="00C41CFC">
        <w:trPr>
          <w:trHeight w:val="401"/>
        </w:trPr>
        <w:tc>
          <w:tcPr>
            <w:tcW w:w="2495" w:type="dxa"/>
            <w:tcBorders>
              <w:top w:val="single" w:sz="4" w:space="0" w:color="000000"/>
              <w:left w:val="single" w:sz="4" w:space="0" w:color="000000"/>
              <w:bottom w:val="single" w:sz="4" w:space="0" w:color="000000"/>
              <w:right w:val="single" w:sz="4" w:space="0" w:color="000000"/>
            </w:tcBorders>
          </w:tcPr>
          <w:p w14:paraId="45F6C701"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Причина</w:t>
            </w:r>
          </w:p>
        </w:tc>
        <w:tc>
          <w:tcPr>
            <w:tcW w:w="6856" w:type="dxa"/>
            <w:tcBorders>
              <w:top w:val="single" w:sz="4" w:space="0" w:color="000000"/>
              <w:left w:val="single" w:sz="4" w:space="0" w:color="000000"/>
              <w:bottom w:val="single" w:sz="4" w:space="0" w:color="000000"/>
              <w:right w:val="single" w:sz="4" w:space="0" w:color="000000"/>
            </w:tcBorders>
          </w:tcPr>
          <w:p w14:paraId="273D49DB"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Описание</w:t>
            </w:r>
          </w:p>
        </w:tc>
      </w:tr>
      <w:tr w:rsidR="00C41CFC" w:rsidRPr="00B5005A" w14:paraId="3BD45B61" w14:textId="77777777" w:rsidTr="00C41CFC">
        <w:trPr>
          <w:trHeight w:val="1213"/>
        </w:trPr>
        <w:tc>
          <w:tcPr>
            <w:tcW w:w="2495" w:type="dxa"/>
            <w:tcBorders>
              <w:top w:val="single" w:sz="4" w:space="0" w:color="000000"/>
              <w:left w:val="single" w:sz="4" w:space="0" w:color="000000"/>
              <w:bottom w:val="single" w:sz="4" w:space="0" w:color="000000"/>
              <w:right w:val="single" w:sz="4" w:space="0" w:color="000000"/>
            </w:tcBorders>
          </w:tcPr>
          <w:p w14:paraId="44528AAC"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Неосторожность при использовании огня на судах</w:t>
            </w:r>
          </w:p>
        </w:tc>
        <w:tc>
          <w:tcPr>
            <w:tcW w:w="6856" w:type="dxa"/>
            <w:tcBorders>
              <w:top w:val="single" w:sz="4" w:space="0" w:color="000000"/>
              <w:left w:val="single" w:sz="4" w:space="0" w:color="000000"/>
              <w:bottom w:val="single" w:sz="4" w:space="0" w:color="000000"/>
              <w:right w:val="single" w:sz="4" w:space="0" w:color="000000"/>
            </w:tcBorders>
          </w:tcPr>
          <w:p w14:paraId="2D9EB00B"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Множество случаев возгорания морей происходит из-за неправильного обращения с огнём на судах. При нарушении правил безопасности возможно возникновение пожара, который может распространиться на морскую поверхность.</w:t>
            </w:r>
          </w:p>
        </w:tc>
      </w:tr>
      <w:tr w:rsidR="00C41CFC" w:rsidRPr="00B5005A" w14:paraId="29B3136D" w14:textId="77777777" w:rsidTr="00C41CFC">
        <w:trPr>
          <w:trHeight w:val="1316"/>
        </w:trPr>
        <w:tc>
          <w:tcPr>
            <w:tcW w:w="2495" w:type="dxa"/>
            <w:tcBorders>
              <w:top w:val="single" w:sz="4" w:space="0" w:color="000000"/>
              <w:left w:val="single" w:sz="4" w:space="0" w:color="000000"/>
              <w:bottom w:val="single" w:sz="4" w:space="0" w:color="000000"/>
              <w:right w:val="single" w:sz="4" w:space="0" w:color="000000"/>
            </w:tcBorders>
          </w:tcPr>
          <w:p w14:paraId="5CC279B8"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Неожиданное метеорологическое явление</w:t>
            </w:r>
          </w:p>
        </w:tc>
        <w:tc>
          <w:tcPr>
            <w:tcW w:w="6856" w:type="dxa"/>
            <w:tcBorders>
              <w:top w:val="single" w:sz="4" w:space="0" w:color="000000"/>
              <w:left w:val="single" w:sz="4" w:space="0" w:color="000000"/>
              <w:bottom w:val="single" w:sz="4" w:space="0" w:color="000000"/>
              <w:right w:val="single" w:sz="4" w:space="0" w:color="000000"/>
            </w:tcBorders>
          </w:tcPr>
          <w:p w14:paraId="2BC46DBF"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К неконтролируемому возгоранию моря может привести сильный шторм или удар молнии, который инициирует пожар на воде. В таких случаях пламя распространяется очень быстро и может сильно повреждать окружающую природу.</w:t>
            </w:r>
          </w:p>
        </w:tc>
      </w:tr>
      <w:tr w:rsidR="00C41CFC" w:rsidRPr="00B5005A" w14:paraId="7F7CE9F9" w14:textId="77777777" w:rsidTr="00C41CFC">
        <w:trPr>
          <w:trHeight w:val="1504"/>
        </w:trPr>
        <w:tc>
          <w:tcPr>
            <w:tcW w:w="2495" w:type="dxa"/>
            <w:tcBorders>
              <w:top w:val="single" w:sz="4" w:space="0" w:color="000000"/>
              <w:left w:val="single" w:sz="4" w:space="0" w:color="000000"/>
              <w:bottom w:val="single" w:sz="4" w:space="0" w:color="000000"/>
              <w:right w:val="single" w:sz="4" w:space="0" w:color="000000"/>
            </w:tcBorders>
          </w:tcPr>
          <w:p w14:paraId="55FD0AAC"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Неумышленное выброска нефтепродуктов в море</w:t>
            </w:r>
          </w:p>
        </w:tc>
        <w:tc>
          <w:tcPr>
            <w:tcW w:w="6856" w:type="dxa"/>
            <w:tcBorders>
              <w:top w:val="single" w:sz="4" w:space="0" w:color="000000"/>
              <w:left w:val="single" w:sz="4" w:space="0" w:color="000000"/>
              <w:bottom w:val="single" w:sz="4" w:space="0" w:color="000000"/>
              <w:right w:val="single" w:sz="4" w:space="0" w:color="000000"/>
            </w:tcBorders>
          </w:tcPr>
          <w:p w14:paraId="678F4CA9"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Одной из основных причин возгораний морей является неудачное судовождение, в результате которого происходит выброс нефтепродуктов в море. Нефть и другие нефтепродукты обладают высокой горючестью, что может привести к возгоранию морской поверхности.</w:t>
            </w:r>
          </w:p>
        </w:tc>
      </w:tr>
      <w:tr w:rsidR="00C41CFC" w:rsidRPr="00B5005A" w14:paraId="1E8FD254" w14:textId="77777777" w:rsidTr="00C41CFC">
        <w:trPr>
          <w:trHeight w:val="1284"/>
        </w:trPr>
        <w:tc>
          <w:tcPr>
            <w:tcW w:w="2495" w:type="dxa"/>
            <w:tcBorders>
              <w:top w:val="single" w:sz="4" w:space="0" w:color="000000"/>
              <w:left w:val="single" w:sz="4" w:space="0" w:color="000000"/>
              <w:bottom w:val="single" w:sz="4" w:space="0" w:color="000000"/>
              <w:right w:val="single" w:sz="4" w:space="0" w:color="000000"/>
            </w:tcBorders>
          </w:tcPr>
          <w:p w14:paraId="7628FBF3" w14:textId="77777777" w:rsidR="00C41CFC" w:rsidRPr="00B5005A" w:rsidRDefault="00C41CFC" w:rsidP="00C41CFC">
            <w:pPr>
              <w:spacing w:after="0" w:line="240" w:lineRule="auto"/>
              <w:ind w:right="57"/>
              <w:jc w:val="both"/>
              <w:rPr>
                <w:rFonts w:ascii="Times New Roman" w:hAnsi="Times New Roman" w:cs="Times New Roman"/>
                <w:sz w:val="24"/>
                <w:szCs w:val="24"/>
              </w:rPr>
            </w:pPr>
            <w:r w:rsidRPr="00B5005A">
              <w:rPr>
                <w:rFonts w:ascii="Times New Roman" w:hAnsi="Times New Roman" w:cs="Times New Roman"/>
                <w:sz w:val="24"/>
                <w:szCs w:val="24"/>
              </w:rPr>
              <w:t>Преднамеренные акты саботажа</w:t>
            </w:r>
          </w:p>
        </w:tc>
        <w:tc>
          <w:tcPr>
            <w:tcW w:w="6856" w:type="dxa"/>
            <w:tcBorders>
              <w:top w:val="single" w:sz="4" w:space="0" w:color="000000"/>
              <w:left w:val="single" w:sz="4" w:space="0" w:color="000000"/>
              <w:bottom w:val="single" w:sz="4" w:space="0" w:color="000000"/>
              <w:right w:val="single" w:sz="4" w:space="0" w:color="000000"/>
            </w:tcBorders>
          </w:tcPr>
          <w:p w14:paraId="1D569B48" w14:textId="77777777" w:rsidR="00C41CFC" w:rsidRPr="00B5005A" w:rsidRDefault="00C41CFC" w:rsidP="00C41CFC">
            <w:pPr>
              <w:spacing w:after="0" w:line="240" w:lineRule="auto"/>
              <w:ind w:right="57"/>
              <w:jc w:val="both"/>
              <w:rPr>
                <w:rFonts w:ascii="Times New Roman" w:hAnsi="Times New Roman" w:cs="Times New Roman"/>
                <w:sz w:val="24"/>
                <w:szCs w:val="24"/>
              </w:rPr>
            </w:pPr>
            <w:r w:rsidRPr="00B5005A">
              <w:rPr>
                <w:rFonts w:ascii="Times New Roman" w:hAnsi="Times New Roman" w:cs="Times New Roman"/>
                <w:sz w:val="24"/>
                <w:szCs w:val="24"/>
              </w:rPr>
              <w:t>Некоторые случаи возгорания морей связаны с преднамеренными актами саботажа, когда злоумышленники намеренно поджигают нефтяные вышки или суда на море. Это может служить как политическим, так и экономическим мотивам.</w:t>
            </w:r>
          </w:p>
        </w:tc>
      </w:tr>
    </w:tbl>
    <w:p w14:paraId="0E84AAB3"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p>
    <w:p w14:paraId="129541C3" w14:textId="77777777" w:rsidR="00C41CFC" w:rsidRPr="00B5005A" w:rsidRDefault="00C41CFC" w:rsidP="00C41CFC">
      <w:pPr>
        <w:spacing w:after="0" w:line="240" w:lineRule="auto"/>
        <w:ind w:right="57" w:firstLine="709"/>
        <w:jc w:val="both"/>
        <w:rPr>
          <w:rFonts w:ascii="Times New Roman" w:hAnsi="Times New Roman" w:cs="Times New Roman"/>
          <w:b/>
          <w:sz w:val="24"/>
          <w:szCs w:val="24"/>
        </w:rPr>
      </w:pPr>
      <w:r w:rsidRPr="00B5005A">
        <w:rPr>
          <w:rFonts w:ascii="Times New Roman" w:hAnsi="Times New Roman" w:cs="Times New Roman"/>
          <w:b/>
          <w:sz w:val="24"/>
          <w:szCs w:val="24"/>
        </w:rPr>
        <w:t>Ископаемые ресурсы, содержащиеся в море</w:t>
      </w:r>
    </w:p>
    <w:p w14:paraId="03089A2E"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Нефть является основным источником топлива и сырья для производства пластиков и химических веществ.</w:t>
      </w:r>
    </w:p>
    <w:p w14:paraId="793B3BDF" w14:textId="77E53516"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Самый ценный ресурс моря</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это нефть. Она образуется из органических остатков растительного и животного происхождения, которые осело на морском дне миллионы лет назад. </w:t>
      </w:r>
    </w:p>
    <w:p w14:paraId="41229819" w14:textId="7003258D"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В морях и океанах</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содержатся газовые месторождения. Наиболее известным газом является природный газ, который используется в качестве топлива и источника энергии. Помимо этого, моря содержат гидраты метана – смеси метана и воды, которые могут стать важным источником энергии в будущем.</w:t>
      </w:r>
    </w:p>
    <w:p w14:paraId="5DA5EC1F" w14:textId="1EAAE875"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Моря также богаты различными металлическими рудами. Один из самых важных металлов, добываемых на морском дне, – это магний. Магний используется в авиационной и автомобильной промышленности, а также в строительстве. Кроме того, на морском дне можно найти богатства из железных, медных, свинцовых и других руд, которые находят применение в производстве различных металлических изделий.</w:t>
      </w:r>
    </w:p>
    <w:p w14:paraId="5C2B5FFF"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Ископаемые ресурсы, которые не имеют прямого промышленного применения, но являются одним из самых ценных на планете – это природные алмазы. Они формируются в глубинах морей и океанов в течение миллионов лет и используются в ювелирной промышленности.</w:t>
      </w:r>
    </w:p>
    <w:p w14:paraId="2200B5CB"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В морской воде бактерии выполняют различные функции. Фиксирующие бактерии способные преобразовывать атмосферный азот в соединения, доступные другим морским организмам. Это играет важную роль в круговороте азота в морской экосистеме.</w:t>
      </w:r>
    </w:p>
    <w:p w14:paraId="35BFF211" w14:textId="65CDC161"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Бактерии выполняют функцию разложителей, разлагая органические вещества (мертвые растения и животные)</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перерабатывая их в доступные для поглощения растениями и другими организмами формы.</w:t>
      </w:r>
    </w:p>
    <w:p w14:paraId="2FF7D605" w14:textId="5C8FD07A"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Важную роль в морской экосистеме играют водоросли. Они являются основным источником пищи для многих животных, включая моллюсков, рыб и китов.</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Водоросли являются источником кислорода, который необходим для жизни многих организмов в море.</w:t>
      </w:r>
    </w:p>
    <w:p w14:paraId="5A5CFF5B" w14:textId="5D3CD109"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Если условия для роста водорослей становятся идеальными, они могут размножаться быстрыми темпами и образовывать </w:t>
      </w:r>
      <w:r w:rsidR="007E2377">
        <w:rPr>
          <w:rFonts w:ascii="Times New Roman" w:hAnsi="Times New Roman" w:cs="Times New Roman"/>
          <w:sz w:val="24"/>
          <w:szCs w:val="24"/>
        </w:rPr>
        <w:t>«</w:t>
      </w:r>
      <w:r w:rsidRPr="00B5005A">
        <w:rPr>
          <w:rFonts w:ascii="Times New Roman" w:hAnsi="Times New Roman" w:cs="Times New Roman"/>
          <w:sz w:val="24"/>
          <w:szCs w:val="24"/>
        </w:rPr>
        <w:t>водорослевые альгиевые цветения</w:t>
      </w:r>
      <w:r w:rsidR="007E2377">
        <w:rPr>
          <w:rFonts w:ascii="Times New Roman" w:hAnsi="Times New Roman" w:cs="Times New Roman"/>
          <w:sz w:val="24"/>
          <w:szCs w:val="24"/>
        </w:rPr>
        <w:t>»</w:t>
      </w:r>
      <w:r w:rsidRPr="00B5005A">
        <w:rPr>
          <w:rFonts w:ascii="Times New Roman" w:hAnsi="Times New Roman" w:cs="Times New Roman"/>
          <w:sz w:val="24"/>
          <w:szCs w:val="24"/>
        </w:rPr>
        <w:t>. В результате таких цветений вода</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станет мутной и прозрачность ее снизиться, что может привести к ухудшению условий жизни для других организмов, так как они</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 xml:space="preserve"> лишены доступа к пище и кислороду. Это может привести к серьезным последствиям для морской экосистемы.</w:t>
      </w:r>
    </w:p>
    <w:p w14:paraId="5BE48AEB"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Бактерии и водоросли играют особую роль в морской экосистеме. Их взаимодействие имеет значительное влияние на биологическое разнообразие морского мира и стабильность морской экосистемы в целом.</w:t>
      </w:r>
    </w:p>
    <w:p w14:paraId="5FCD887B"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Одной из главных причин загрязнения морей является сброс промышленных отходов и сточных вод прямо в моря и океаны. Это приводит к появлению нефтяных пятен, химического загрязнения и уничтожению морской фауны и флоры.</w:t>
      </w:r>
    </w:p>
    <w:p w14:paraId="30567FAD"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Климатические изменения оказывают негативное воздействие на морские экосистемы. Резкое повышение температуры океана приводит к отмиранию коралловых рифов и уменьшению плотности планктона, что имеет серьезные последствия для пищевой цепи и биологического разнообразия морей.</w:t>
      </w:r>
    </w:p>
    <w:p w14:paraId="00CF874C" w14:textId="44B4EA8B"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Разрушение морских экосистем связано с туристической деятельностью и урбанизацией побережий. Застройка пляжей, развлекательных комплексов и прочих объектов на берегу моря приводит к потере природных береговых зон, уничтожению место обитаний и нарушению экосистемных процессов.</w:t>
      </w:r>
    </w:p>
    <w:p w14:paraId="34861A12"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71"/>
        <w:gridCol w:w="6580"/>
      </w:tblGrid>
      <w:tr w:rsidR="00C41CFC" w:rsidRPr="00B5005A" w14:paraId="6862CC7B" w14:textId="77777777" w:rsidTr="00C41CFC">
        <w:trPr>
          <w:trHeight w:val="360"/>
        </w:trPr>
        <w:tc>
          <w:tcPr>
            <w:tcW w:w="2771" w:type="dxa"/>
            <w:tcBorders>
              <w:top w:val="single" w:sz="4" w:space="0" w:color="000000"/>
              <w:left w:val="single" w:sz="4" w:space="0" w:color="000000"/>
              <w:bottom w:val="single" w:sz="4" w:space="0" w:color="000000"/>
              <w:right w:val="single" w:sz="4" w:space="0" w:color="000000"/>
            </w:tcBorders>
          </w:tcPr>
          <w:p w14:paraId="17A2E581"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Причины</w:t>
            </w:r>
          </w:p>
        </w:tc>
        <w:tc>
          <w:tcPr>
            <w:tcW w:w="6580" w:type="dxa"/>
            <w:tcBorders>
              <w:top w:val="single" w:sz="4" w:space="0" w:color="000000"/>
              <w:left w:val="single" w:sz="4" w:space="0" w:color="000000"/>
              <w:bottom w:val="single" w:sz="4" w:space="0" w:color="000000"/>
              <w:right w:val="single" w:sz="4" w:space="0" w:color="000000"/>
            </w:tcBorders>
          </w:tcPr>
          <w:p w14:paraId="5F4B5759"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Последствия</w:t>
            </w:r>
          </w:p>
        </w:tc>
      </w:tr>
      <w:tr w:rsidR="00C41CFC" w:rsidRPr="00B5005A" w14:paraId="44F443F4" w14:textId="77777777" w:rsidTr="00C41CFC">
        <w:trPr>
          <w:trHeight w:val="360"/>
        </w:trPr>
        <w:tc>
          <w:tcPr>
            <w:tcW w:w="2771" w:type="dxa"/>
            <w:tcBorders>
              <w:top w:val="single" w:sz="4" w:space="0" w:color="000000"/>
              <w:left w:val="single" w:sz="4" w:space="0" w:color="000000"/>
              <w:bottom w:val="single" w:sz="4" w:space="0" w:color="000000"/>
              <w:right w:val="single" w:sz="4" w:space="0" w:color="000000"/>
            </w:tcBorders>
          </w:tcPr>
          <w:p w14:paraId="314B766F"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Загрязнение морей</w:t>
            </w:r>
          </w:p>
        </w:tc>
        <w:tc>
          <w:tcPr>
            <w:tcW w:w="6580" w:type="dxa"/>
            <w:tcBorders>
              <w:top w:val="single" w:sz="4" w:space="0" w:color="000000"/>
              <w:left w:val="single" w:sz="4" w:space="0" w:color="000000"/>
              <w:bottom w:val="single" w:sz="4" w:space="0" w:color="000000"/>
              <w:right w:val="single" w:sz="4" w:space="0" w:color="000000"/>
            </w:tcBorders>
          </w:tcPr>
          <w:p w14:paraId="370B3B72"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Уничтожение морской фауны и флоры</w:t>
            </w:r>
          </w:p>
        </w:tc>
      </w:tr>
      <w:tr w:rsidR="00C41CFC" w:rsidRPr="00B5005A" w14:paraId="4E86E3B3" w14:textId="77777777" w:rsidTr="00C41CFC">
        <w:trPr>
          <w:trHeight w:val="374"/>
        </w:trPr>
        <w:tc>
          <w:tcPr>
            <w:tcW w:w="2771" w:type="dxa"/>
            <w:tcBorders>
              <w:top w:val="single" w:sz="4" w:space="0" w:color="000000"/>
              <w:left w:val="single" w:sz="4" w:space="0" w:color="000000"/>
              <w:bottom w:val="single" w:sz="4" w:space="0" w:color="000000"/>
              <w:right w:val="single" w:sz="4" w:space="0" w:color="000000"/>
            </w:tcBorders>
          </w:tcPr>
          <w:p w14:paraId="69DFC2AD"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Климатические изменения</w:t>
            </w:r>
          </w:p>
        </w:tc>
        <w:tc>
          <w:tcPr>
            <w:tcW w:w="6580" w:type="dxa"/>
            <w:tcBorders>
              <w:top w:val="single" w:sz="4" w:space="0" w:color="000000"/>
              <w:left w:val="single" w:sz="4" w:space="0" w:color="000000"/>
              <w:bottom w:val="single" w:sz="4" w:space="0" w:color="000000"/>
              <w:right w:val="single" w:sz="4" w:space="0" w:color="000000"/>
            </w:tcBorders>
          </w:tcPr>
          <w:p w14:paraId="483C5B49"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Отмирание коралловых рифов и падение биоразнообразия</w:t>
            </w:r>
          </w:p>
        </w:tc>
      </w:tr>
      <w:tr w:rsidR="00C41CFC" w:rsidRPr="00B5005A" w14:paraId="76969660" w14:textId="77777777" w:rsidTr="00C41CFC">
        <w:trPr>
          <w:trHeight w:val="642"/>
        </w:trPr>
        <w:tc>
          <w:tcPr>
            <w:tcW w:w="2771" w:type="dxa"/>
            <w:tcBorders>
              <w:top w:val="single" w:sz="4" w:space="0" w:color="000000"/>
              <w:left w:val="single" w:sz="4" w:space="0" w:color="000000"/>
              <w:bottom w:val="single" w:sz="4" w:space="0" w:color="000000"/>
              <w:right w:val="single" w:sz="4" w:space="0" w:color="000000"/>
            </w:tcBorders>
          </w:tcPr>
          <w:p w14:paraId="27DA1E40"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Неправильное рыболовство</w:t>
            </w:r>
          </w:p>
        </w:tc>
        <w:tc>
          <w:tcPr>
            <w:tcW w:w="6580" w:type="dxa"/>
            <w:tcBorders>
              <w:top w:val="single" w:sz="4" w:space="0" w:color="000000"/>
              <w:left w:val="single" w:sz="4" w:space="0" w:color="000000"/>
              <w:bottom w:val="single" w:sz="4" w:space="0" w:color="000000"/>
              <w:right w:val="single" w:sz="4" w:space="0" w:color="000000"/>
            </w:tcBorders>
          </w:tcPr>
          <w:p w14:paraId="75C73704"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Искоренение видов рыб и нарушение рыбных запасов</w:t>
            </w:r>
          </w:p>
        </w:tc>
      </w:tr>
      <w:tr w:rsidR="00C41CFC" w:rsidRPr="00B5005A" w14:paraId="5A244B32" w14:textId="77777777" w:rsidTr="00C41CFC">
        <w:trPr>
          <w:trHeight w:val="360"/>
        </w:trPr>
        <w:tc>
          <w:tcPr>
            <w:tcW w:w="2771" w:type="dxa"/>
            <w:tcBorders>
              <w:top w:val="single" w:sz="4" w:space="0" w:color="000000"/>
              <w:left w:val="single" w:sz="4" w:space="0" w:color="000000"/>
              <w:bottom w:val="single" w:sz="4" w:space="0" w:color="000000"/>
              <w:right w:val="single" w:sz="4" w:space="0" w:color="000000"/>
            </w:tcBorders>
          </w:tcPr>
          <w:p w14:paraId="0A13DFE2"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Туризм и урбанизация</w:t>
            </w:r>
          </w:p>
        </w:tc>
        <w:tc>
          <w:tcPr>
            <w:tcW w:w="6580" w:type="dxa"/>
            <w:tcBorders>
              <w:top w:val="single" w:sz="4" w:space="0" w:color="000000"/>
              <w:left w:val="single" w:sz="4" w:space="0" w:color="000000"/>
              <w:bottom w:val="single" w:sz="4" w:space="0" w:color="000000"/>
              <w:right w:val="single" w:sz="4" w:space="0" w:color="000000"/>
            </w:tcBorders>
          </w:tcPr>
          <w:p w14:paraId="37809015" w14:textId="77777777" w:rsidR="00C41CFC" w:rsidRPr="00B5005A" w:rsidRDefault="00C41CFC" w:rsidP="00C41CFC">
            <w:pPr>
              <w:spacing w:after="0" w:line="240" w:lineRule="auto"/>
              <w:ind w:right="57" w:firstLine="22"/>
              <w:jc w:val="both"/>
              <w:rPr>
                <w:rFonts w:ascii="Times New Roman" w:hAnsi="Times New Roman" w:cs="Times New Roman"/>
                <w:sz w:val="24"/>
                <w:szCs w:val="24"/>
              </w:rPr>
            </w:pPr>
            <w:r w:rsidRPr="00B5005A">
              <w:rPr>
                <w:rFonts w:ascii="Times New Roman" w:hAnsi="Times New Roman" w:cs="Times New Roman"/>
                <w:sz w:val="24"/>
                <w:szCs w:val="24"/>
              </w:rPr>
              <w:t>Уничтожение природных береговых зон и нарушение экосистемных процессов</w:t>
            </w:r>
          </w:p>
        </w:tc>
      </w:tr>
    </w:tbl>
    <w:p w14:paraId="3D65A7A3"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p>
    <w:p w14:paraId="7FDCF652"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Мир природы полон удивительных явлений, и многие из них связаны с водой и морскими просторами. Различные естественные силы могут вызывать эффекты, которые кажутся сверхъестественными, но на самом деле имеют закономерные объяснения.</w:t>
      </w:r>
    </w:p>
    <w:p w14:paraId="4C698490"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Одним из таких явлений является светящееся море, или морской фосфоресценции. Это эффект, когда волны и организмы, населяющие морские воды, начинают светиться в темноте. При появлении фосфоресценции морская вода приобретает мистическое сияние, словно тысячи звезд выстроились на поверхности. Этот волшебный эффект возникает из-за организмов, называемых диатомов, которые светятся под водой.</w:t>
      </w:r>
    </w:p>
    <w:p w14:paraId="776C9188"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Еще одним удивительным явлением являются морские водовороты. Они возникают из-за сильных воздушных потоков и приливных движений, которые создают сильные течения. Эти течения создают воронку в виде водоворота, способную затянуть все, что попадется на его пути. Морские водовороты часто встречаются в океанах и могут достаточно сильно повлиять на обитателей морской среды, а также на судовое и рыболовное хозяйство.</w:t>
      </w:r>
    </w:p>
    <w:p w14:paraId="66249881" w14:textId="3F266285"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 Природа поражает искусно созданными конструкциями</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кристаллические ледяные горы. Они образуются, когда ледяные плиты отколаживаются от ледника и попадают в море. В результате движения морских течений и воздушных потоков ледяные плиты могут превратиться в громадные и прекрасные горы льда, увлекающие взгляд своей кристаллической красотой.</w:t>
      </w:r>
    </w:p>
    <w:p w14:paraId="2A0D4F8A"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Увеличение средней температуры и уровня влажности воздуха приводит к увеличению испарения воды из растительности, что делает ее более легковоспламеняемой. Также, климатические изменения могут вызывать более частые и сильные засухи, что также способствует возникновению пожаров.</w:t>
      </w:r>
    </w:p>
    <w:p w14:paraId="598030E8" w14:textId="77777777" w:rsidR="00C41CFC" w:rsidRPr="00B5005A" w:rsidRDefault="00C41CFC" w:rsidP="00C41CFC">
      <w:pPr>
        <w:spacing w:after="0" w:line="240" w:lineRule="auto"/>
        <w:ind w:right="57" w:firstLine="709"/>
        <w:jc w:val="both"/>
        <w:rPr>
          <w:rFonts w:ascii="Times New Roman" w:hAnsi="Times New Roman" w:cs="Times New Roman"/>
          <w:sz w:val="24"/>
          <w:szCs w:val="24"/>
        </w:rPr>
      </w:pPr>
      <w:r w:rsidRPr="00B5005A">
        <w:rPr>
          <w:rFonts w:ascii="Times New Roman" w:hAnsi="Times New Roman" w:cs="Times New Roman"/>
          <w:sz w:val="24"/>
          <w:szCs w:val="24"/>
        </w:rPr>
        <w:t>Изменение климата может приводить к изменению ветровых условий и распространению огня. Усиление ветра может приводить к более быстрому распространению пламени и усложнять тушение пожаров. Пожары могут разрушать природные ареалы, в которых обитают различные виды животных и растений, и приводить к их вымиранию.</w:t>
      </w:r>
    </w:p>
    <w:p w14:paraId="6AE3239F" w14:textId="6946BA90" w:rsidR="00C41CFC" w:rsidRPr="00B5005A" w:rsidRDefault="00C41CFC" w:rsidP="00C41CFC">
      <w:pPr>
        <w:tabs>
          <w:tab w:val="num" w:pos="360"/>
        </w:tabs>
        <w:spacing w:after="0" w:line="240" w:lineRule="auto"/>
        <w:ind w:firstLine="709"/>
        <w:jc w:val="both"/>
        <w:rPr>
          <w:rFonts w:ascii="Times New Roman" w:hAnsi="Times New Roman" w:cs="Times New Roman"/>
          <w:sz w:val="24"/>
          <w:szCs w:val="24"/>
        </w:rPr>
      </w:pPr>
    </w:p>
    <w:p w14:paraId="59700D43" w14:textId="4ACB87D8" w:rsidR="00C41CFC" w:rsidRPr="00B5005A" w:rsidRDefault="00C41CFC" w:rsidP="00C41CFC">
      <w:pPr>
        <w:tabs>
          <w:tab w:val="num" w:pos="360"/>
        </w:tabs>
        <w:spacing w:after="0" w:line="240" w:lineRule="auto"/>
        <w:ind w:firstLine="709"/>
        <w:jc w:val="both"/>
        <w:rPr>
          <w:rFonts w:ascii="Times New Roman" w:hAnsi="Times New Roman" w:cs="Times New Roman"/>
          <w:sz w:val="24"/>
          <w:szCs w:val="24"/>
        </w:rPr>
      </w:pPr>
    </w:p>
    <w:p w14:paraId="7D27591C" w14:textId="4A7E7829" w:rsidR="00C41CFC" w:rsidRPr="00B5005A" w:rsidRDefault="00C41CFC" w:rsidP="00C41CFC">
      <w:pPr>
        <w:tabs>
          <w:tab w:val="num" w:pos="360"/>
        </w:tabs>
        <w:spacing w:after="0" w:line="240" w:lineRule="auto"/>
        <w:ind w:firstLine="709"/>
        <w:jc w:val="both"/>
        <w:rPr>
          <w:rFonts w:ascii="Times New Roman" w:hAnsi="Times New Roman" w:cs="Times New Roman"/>
          <w:sz w:val="24"/>
          <w:szCs w:val="24"/>
        </w:rPr>
      </w:pPr>
    </w:p>
    <w:p w14:paraId="577C467C" w14:textId="0B7A3176" w:rsidR="00C41CFC" w:rsidRPr="00B5005A" w:rsidRDefault="00C41CFC" w:rsidP="00C41CFC">
      <w:pPr>
        <w:pStyle w:val="af0"/>
        <w:ind w:left="4253"/>
        <w:rPr>
          <w:rFonts w:ascii="Times New Roman" w:hAnsi="Times New Roman"/>
          <w:i/>
          <w:sz w:val="24"/>
          <w:szCs w:val="24"/>
          <w:lang w:eastAsia="ru-RU"/>
        </w:rPr>
      </w:pPr>
      <w:r w:rsidRPr="00B5005A">
        <w:rPr>
          <w:rFonts w:ascii="Times New Roman" w:hAnsi="Times New Roman"/>
          <w:b/>
          <w:i/>
          <w:sz w:val="24"/>
          <w:szCs w:val="24"/>
          <w:lang w:eastAsia="ru-RU"/>
        </w:rPr>
        <w:t>Озеров М.А.,</w:t>
      </w:r>
      <w:r w:rsidRPr="00B5005A">
        <w:rPr>
          <w:rFonts w:ascii="Times New Roman" w:hAnsi="Times New Roman"/>
          <w:i/>
          <w:sz w:val="24"/>
          <w:szCs w:val="24"/>
          <w:lang w:eastAsia="ru-RU"/>
        </w:rPr>
        <w:t xml:space="preserve"> обучающийся</w:t>
      </w:r>
    </w:p>
    <w:p w14:paraId="55A8D804" w14:textId="3AFE6193" w:rsidR="00C41CFC" w:rsidRPr="00B5005A" w:rsidRDefault="00C41CFC" w:rsidP="00C41CFC">
      <w:pPr>
        <w:pStyle w:val="af0"/>
        <w:ind w:left="4253"/>
        <w:rPr>
          <w:rFonts w:ascii="Times New Roman" w:hAnsi="Times New Roman"/>
          <w:i/>
          <w:sz w:val="24"/>
          <w:szCs w:val="24"/>
          <w:lang w:eastAsia="ru-RU"/>
        </w:rPr>
      </w:pPr>
      <w:r w:rsidRPr="00B5005A">
        <w:rPr>
          <w:rFonts w:ascii="Times New Roman" w:hAnsi="Times New Roman"/>
          <w:b/>
          <w:i/>
          <w:sz w:val="24"/>
          <w:szCs w:val="24"/>
          <w:lang w:eastAsia="ru-RU"/>
        </w:rPr>
        <w:t>Науч. рук. Молчанова Н.А.,</w:t>
      </w:r>
      <w:r w:rsidRPr="00B5005A">
        <w:rPr>
          <w:rFonts w:ascii="Times New Roman" w:hAnsi="Times New Roman"/>
          <w:i/>
          <w:sz w:val="24"/>
          <w:szCs w:val="24"/>
          <w:lang w:eastAsia="ru-RU"/>
        </w:rPr>
        <w:t xml:space="preserve"> преподаватель</w:t>
      </w:r>
    </w:p>
    <w:p w14:paraId="4973EA8B" w14:textId="77777777" w:rsidR="00C41CFC" w:rsidRPr="00B5005A" w:rsidRDefault="00C41CFC" w:rsidP="00C41CFC">
      <w:pPr>
        <w:pStyle w:val="af0"/>
        <w:ind w:left="4253"/>
        <w:rPr>
          <w:rFonts w:ascii="Times New Roman" w:hAnsi="Times New Roman"/>
          <w:i/>
          <w:sz w:val="24"/>
          <w:szCs w:val="24"/>
          <w:lang w:eastAsia="ru-RU"/>
        </w:rPr>
      </w:pPr>
      <w:r w:rsidRPr="00B5005A">
        <w:rPr>
          <w:rFonts w:ascii="Times New Roman" w:hAnsi="Times New Roman"/>
          <w:i/>
          <w:sz w:val="24"/>
          <w:szCs w:val="24"/>
          <w:lang w:eastAsia="ru-RU"/>
        </w:rPr>
        <w:t>ГБПОУ БПК, г. Буденновска</w:t>
      </w:r>
    </w:p>
    <w:p w14:paraId="7EF9AF35" w14:textId="77777777" w:rsidR="00C41CFC" w:rsidRPr="00B5005A" w:rsidRDefault="00C41CFC" w:rsidP="00C41CFC">
      <w:pPr>
        <w:pStyle w:val="af0"/>
        <w:jc w:val="both"/>
        <w:rPr>
          <w:rFonts w:ascii="Times New Roman" w:hAnsi="Times New Roman"/>
          <w:sz w:val="24"/>
          <w:szCs w:val="24"/>
          <w:lang w:eastAsia="ru-RU"/>
        </w:rPr>
      </w:pPr>
    </w:p>
    <w:p w14:paraId="4BC386DB" w14:textId="0F81FA7F" w:rsidR="00C41CFC" w:rsidRPr="00B5005A" w:rsidRDefault="00C41CFC" w:rsidP="00C41CFC">
      <w:pPr>
        <w:pStyle w:val="af0"/>
        <w:jc w:val="both"/>
        <w:rPr>
          <w:rFonts w:ascii="Times New Roman" w:hAnsi="Times New Roman"/>
          <w:sz w:val="24"/>
          <w:szCs w:val="24"/>
          <w:lang w:eastAsia="ru-RU"/>
        </w:rPr>
      </w:pPr>
    </w:p>
    <w:p w14:paraId="08739542" w14:textId="77777777" w:rsidR="00C41CFC" w:rsidRPr="00B5005A" w:rsidRDefault="00C41CFC" w:rsidP="00C41CFC">
      <w:pPr>
        <w:pStyle w:val="af0"/>
        <w:jc w:val="both"/>
        <w:rPr>
          <w:rFonts w:ascii="Times New Roman" w:hAnsi="Times New Roman"/>
          <w:sz w:val="24"/>
          <w:szCs w:val="24"/>
          <w:lang w:eastAsia="ru-RU"/>
        </w:rPr>
      </w:pPr>
    </w:p>
    <w:p w14:paraId="27194A1D" w14:textId="77777777" w:rsidR="00C41CFC" w:rsidRPr="00B5005A" w:rsidRDefault="00C41CFC" w:rsidP="00C41CFC">
      <w:pPr>
        <w:pStyle w:val="af0"/>
        <w:jc w:val="center"/>
        <w:rPr>
          <w:rFonts w:ascii="Times New Roman" w:hAnsi="Times New Roman"/>
          <w:b/>
          <w:sz w:val="24"/>
          <w:szCs w:val="24"/>
          <w:lang w:eastAsia="ru-RU"/>
        </w:rPr>
      </w:pPr>
      <w:r w:rsidRPr="00B5005A">
        <w:rPr>
          <w:rFonts w:ascii="Times New Roman" w:hAnsi="Times New Roman"/>
          <w:b/>
          <w:sz w:val="24"/>
          <w:szCs w:val="24"/>
          <w:lang w:eastAsia="ru-RU"/>
        </w:rPr>
        <w:t>МОЙ ЛЮБИМЫЙ ПЕДАГОГ И НАСТАВНИК</w:t>
      </w:r>
    </w:p>
    <w:p w14:paraId="103D0A1D" w14:textId="77777777" w:rsidR="00C41CFC" w:rsidRPr="00B5005A" w:rsidRDefault="00C41CFC" w:rsidP="00C41CFC">
      <w:pPr>
        <w:pStyle w:val="af0"/>
        <w:jc w:val="both"/>
        <w:rPr>
          <w:rFonts w:ascii="Times New Roman" w:hAnsi="Times New Roman"/>
          <w:sz w:val="24"/>
          <w:szCs w:val="24"/>
        </w:rPr>
      </w:pPr>
    </w:p>
    <w:p w14:paraId="10B9AA45" w14:textId="77777777" w:rsidR="00C41CFC" w:rsidRPr="00B5005A" w:rsidRDefault="00C41CFC" w:rsidP="00C41CFC">
      <w:pPr>
        <w:pStyle w:val="af0"/>
        <w:ind w:firstLine="709"/>
        <w:jc w:val="both"/>
        <w:rPr>
          <w:rFonts w:ascii="Times New Roman" w:hAnsi="Times New Roman"/>
          <w:sz w:val="24"/>
          <w:szCs w:val="24"/>
          <w:lang w:eastAsia="ru-RU"/>
        </w:rPr>
      </w:pPr>
      <w:r w:rsidRPr="00B5005A">
        <w:rPr>
          <w:rFonts w:ascii="Times New Roman" w:hAnsi="Times New Roman"/>
          <w:sz w:val="24"/>
          <w:szCs w:val="24"/>
          <w:lang w:eastAsia="ru-RU"/>
        </w:rPr>
        <w:t>Наша страна богата событиями печальными и радостными. Все пережил наш народ и великие войны, революции, первая отправка в космос животных и человека, великие победы и поражения. Мы должны все это знать и помнить. Ведь невозможно воспитать полноценного человека, не научив его уважать предков, историю страны.</w:t>
      </w:r>
    </w:p>
    <w:p w14:paraId="3DC5C13A" w14:textId="78227610" w:rsidR="00C41CFC" w:rsidRPr="00B5005A" w:rsidRDefault="00C41CFC" w:rsidP="00C41CFC">
      <w:pPr>
        <w:pStyle w:val="af0"/>
        <w:ind w:firstLine="709"/>
        <w:jc w:val="both"/>
        <w:rPr>
          <w:rFonts w:ascii="Times New Roman" w:hAnsi="Times New Roman"/>
          <w:sz w:val="24"/>
          <w:szCs w:val="24"/>
          <w:lang w:eastAsia="ru-RU"/>
        </w:rPr>
      </w:pPr>
      <w:r w:rsidRPr="00B5005A">
        <w:rPr>
          <w:rFonts w:ascii="Times New Roman" w:hAnsi="Times New Roman"/>
          <w:sz w:val="24"/>
          <w:szCs w:val="24"/>
          <w:lang w:eastAsia="ru-RU"/>
        </w:rPr>
        <w:t>Нужно ли знать историю своей страны, своего народа? Почему же сегодня так важно знать и изучать историю? Да потому, что, не зная прошлого, невозможно осмыслить</w:t>
      </w:r>
      <w:r w:rsidR="007E2377">
        <w:rPr>
          <w:rFonts w:ascii="Times New Roman" w:hAnsi="Times New Roman"/>
          <w:sz w:val="24"/>
          <w:szCs w:val="24"/>
          <w:lang w:eastAsia="ru-RU"/>
        </w:rPr>
        <w:t xml:space="preserve"> </w:t>
      </w:r>
      <w:r w:rsidRPr="00B5005A">
        <w:rPr>
          <w:rFonts w:ascii="Times New Roman" w:hAnsi="Times New Roman"/>
          <w:sz w:val="24"/>
          <w:szCs w:val="24"/>
          <w:lang w:eastAsia="ru-RU"/>
        </w:rPr>
        <w:t>и понять настоящее, заглянуть в будущее. Только через историю можно постичь духовный мир предков, понять его язык и культуру.</w:t>
      </w:r>
    </w:p>
    <w:p w14:paraId="6692B5B2" w14:textId="1A761660" w:rsidR="00C41CFC" w:rsidRPr="00B5005A" w:rsidRDefault="00C41CFC" w:rsidP="00C41CFC">
      <w:pPr>
        <w:pStyle w:val="af0"/>
        <w:ind w:firstLine="709"/>
        <w:jc w:val="both"/>
        <w:rPr>
          <w:rFonts w:ascii="Times New Roman" w:hAnsi="Times New Roman"/>
          <w:sz w:val="24"/>
          <w:szCs w:val="24"/>
          <w:lang w:eastAsia="ru-RU"/>
        </w:rPr>
      </w:pPr>
      <w:r w:rsidRPr="00B5005A">
        <w:rPr>
          <w:rFonts w:ascii="Times New Roman" w:hAnsi="Times New Roman"/>
          <w:sz w:val="24"/>
          <w:szCs w:val="24"/>
          <w:lang w:eastAsia="ru-RU"/>
        </w:rPr>
        <w:t xml:space="preserve">Историю надо знать. Это элементарное уважение к прошлому. Из историй отдельных людей складывается история страны. Кто-то из великих людей сказал: </w:t>
      </w:r>
      <w:r w:rsidR="007E2377">
        <w:rPr>
          <w:rFonts w:ascii="Times New Roman" w:hAnsi="Times New Roman"/>
          <w:sz w:val="24"/>
          <w:szCs w:val="24"/>
          <w:lang w:eastAsia="ru-RU"/>
        </w:rPr>
        <w:t>«</w:t>
      </w:r>
      <w:r w:rsidRPr="00B5005A">
        <w:rPr>
          <w:rFonts w:ascii="Times New Roman" w:hAnsi="Times New Roman"/>
          <w:sz w:val="24"/>
          <w:szCs w:val="24"/>
          <w:lang w:eastAsia="ru-RU"/>
        </w:rPr>
        <w:t>Человек, не знающий своего прошлого, не имеет права на будущее</w:t>
      </w:r>
      <w:r w:rsidR="007E2377">
        <w:rPr>
          <w:rFonts w:ascii="Times New Roman" w:hAnsi="Times New Roman"/>
          <w:sz w:val="24"/>
          <w:szCs w:val="24"/>
          <w:lang w:eastAsia="ru-RU"/>
        </w:rPr>
        <w:t>»</w:t>
      </w:r>
      <w:r w:rsidRPr="00B5005A">
        <w:rPr>
          <w:rFonts w:ascii="Times New Roman" w:hAnsi="Times New Roman"/>
          <w:sz w:val="24"/>
          <w:szCs w:val="24"/>
          <w:lang w:eastAsia="ru-RU"/>
        </w:rPr>
        <w:t xml:space="preserve">. Каждая страна должна знать своих героев. Мой герой – это моя любимая учительница. О ней я и хочу рассказать, тем более сейчас, в этот 2023 год, который </w:t>
      </w:r>
      <w:r w:rsidRPr="00B5005A">
        <w:rPr>
          <w:rStyle w:val="ab"/>
          <w:rFonts w:ascii="Times New Roman" w:hAnsi="Times New Roman"/>
          <w:b w:val="0"/>
          <w:bCs/>
          <w:sz w:val="24"/>
          <w:szCs w:val="24"/>
        </w:rPr>
        <w:t>Указом Президента был объявлен Годом педагога</w:t>
      </w:r>
      <w:r w:rsidR="007E2377">
        <w:rPr>
          <w:rStyle w:val="ab"/>
          <w:rFonts w:ascii="Times New Roman" w:hAnsi="Times New Roman"/>
          <w:b w:val="0"/>
          <w:bCs/>
          <w:sz w:val="24"/>
          <w:szCs w:val="24"/>
        </w:rPr>
        <w:t xml:space="preserve"> </w:t>
      </w:r>
      <w:r w:rsidRPr="00B5005A">
        <w:rPr>
          <w:rStyle w:val="ab"/>
          <w:rFonts w:ascii="Times New Roman" w:hAnsi="Times New Roman"/>
          <w:b w:val="0"/>
          <w:bCs/>
          <w:sz w:val="24"/>
          <w:szCs w:val="24"/>
        </w:rPr>
        <w:t>и наставника.</w:t>
      </w:r>
    </w:p>
    <w:p w14:paraId="25514F86" w14:textId="53A55AF8"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shd w:val="clear" w:color="auto" w:fill="FFFFFF"/>
        </w:rPr>
        <w:t xml:space="preserve"> </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В знак высочайшей общественной значимости профессии учителя 2023 год, год 200-летия со дня рождения одного из основателей российской педагогики Константина Дмитриевича Ушинского, будет посвящен в нашей стране педагогам и наставникам, будет Год учителя, Год педагога</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 – сказал глава государства на встрече с лауреатами</w:t>
      </w:r>
      <w:r w:rsidR="00A24518">
        <w:rPr>
          <w:rFonts w:ascii="Times New Roman" w:hAnsi="Times New Roman"/>
          <w:sz w:val="24"/>
          <w:szCs w:val="24"/>
          <w:shd w:val="clear" w:color="auto" w:fill="FFFFFF"/>
        </w:rPr>
        <w:t xml:space="preserve"> </w:t>
      </w:r>
      <w:r w:rsidRPr="00B5005A">
        <w:rPr>
          <w:rFonts w:ascii="Times New Roman" w:hAnsi="Times New Roman"/>
          <w:sz w:val="24"/>
          <w:szCs w:val="24"/>
          <w:shd w:val="clear" w:color="auto" w:fill="FFFFFF"/>
        </w:rPr>
        <w:t xml:space="preserve">и финалистами конкурса </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Учитель года России</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w:t>
      </w:r>
    </w:p>
    <w:p w14:paraId="3B6483B3" w14:textId="2E5B813F"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shd w:val="clear" w:color="auto" w:fill="FFFFFF"/>
        </w:rPr>
        <w:t>Год педагога и наставника проводится с целью признания особого статуса представителей профессии.</w:t>
      </w:r>
      <w:r w:rsidR="007E2377">
        <w:rPr>
          <w:rFonts w:ascii="Times New Roman" w:hAnsi="Times New Roman"/>
          <w:sz w:val="24"/>
          <w:szCs w:val="24"/>
          <w:shd w:val="clear" w:color="auto" w:fill="FFFFFF"/>
        </w:rPr>
        <w:t xml:space="preserve"> </w:t>
      </w:r>
      <w:r w:rsidRPr="00B5005A">
        <w:rPr>
          <w:rFonts w:ascii="Times New Roman" w:hAnsi="Times New Roman"/>
          <w:sz w:val="24"/>
          <w:szCs w:val="24"/>
          <w:shd w:val="clear" w:color="auto" w:fill="FFFFFF"/>
        </w:rPr>
        <w:t>Помочь возродить престиж педагога может каждый из нас, если расскажет о своем любимом учителе. Я думаю, что в жизни каждого человека был такой наставник, которого вспоминаешь потом много лет. В моей жизни такой педагог был… и есть.</w:t>
      </w:r>
    </w:p>
    <w:p w14:paraId="1A1D3076" w14:textId="77777777"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shd w:val="clear" w:color="auto" w:fill="FFFFFF"/>
        </w:rPr>
        <w:t xml:space="preserve">Роль педагога в наше время велика как никогда: мир вступил в эпоху глобализации. </w:t>
      </w:r>
      <w:r w:rsidRPr="00B5005A">
        <w:rPr>
          <w:rFonts w:ascii="Times New Roman" w:hAnsi="Times New Roman"/>
          <w:sz w:val="24"/>
          <w:szCs w:val="24"/>
        </w:rPr>
        <w:t>Хотелось бы поднять статус педагога, оценить его работу по достоинству, как в старые добрые времена, вернуть УЧИТЕЛЮ почет и уважение.</w:t>
      </w:r>
    </w:p>
    <w:p w14:paraId="6CD8EED0" w14:textId="77777777"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С началом самой ранней стадии развития всего человечества уже начали учить детей. Первые учителя не имели никакого понятия о главной грамоте, но с ранних лет обучали детей жить по тем главным правилам, которые были приняты в той или иной общине. Когда проходил период раннего детства, мальчики активно познавали искусство увлекательной охоты и ведения войны, все девочки должны были обучиться хорошо прясть, шить хорошую одежду, готовить вкусную пищу.</w:t>
      </w:r>
    </w:p>
    <w:p w14:paraId="594E9A7F" w14:textId="77777777"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Предполагают, что первую школу открыл после Великого Потопа Сим, сын библейского Ноя. Затем школы стали появляться в странах Древнего Востока.</w:t>
      </w:r>
      <w:r w:rsidRPr="00B5005A">
        <w:rPr>
          <w:rFonts w:ascii="Times New Roman" w:hAnsi="Times New Roman"/>
          <w:sz w:val="24"/>
          <w:szCs w:val="24"/>
          <w:shd w:val="clear" w:color="auto" w:fill="FFFFFF"/>
        </w:rPr>
        <w:t xml:space="preserve"> </w:t>
      </w:r>
      <w:r w:rsidRPr="00B5005A">
        <w:rPr>
          <w:rFonts w:ascii="Times New Roman" w:hAnsi="Times New Roman"/>
          <w:sz w:val="24"/>
          <w:szCs w:val="24"/>
          <w:lang w:eastAsia="ru-RU"/>
        </w:rPr>
        <w:t xml:space="preserve">Учителями в Древнем мире чаще всего были жрецы. Они обучали музыке и поэзии, танцам и атлетике, письму, чтению и счёту. </w:t>
      </w:r>
    </w:p>
    <w:p w14:paraId="3789DA92" w14:textId="33AE9E81"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 xml:space="preserve">Учителями Средневековья были монахи, священники и дьяконы, которые обучали чтению, письму, простейшему счёту, основам христианского вероучения и церковному пению в церковных и монастырских школах. В средневековой Европе для каждого сословия был определен свой (как бы мы сказали сегодня) </w:t>
      </w:r>
      <w:r w:rsidR="007E2377">
        <w:rPr>
          <w:rFonts w:ascii="Times New Roman" w:hAnsi="Times New Roman"/>
          <w:sz w:val="24"/>
          <w:szCs w:val="24"/>
          <w:lang w:eastAsia="ru-RU"/>
        </w:rPr>
        <w:t>«</w:t>
      </w:r>
      <w:r w:rsidRPr="00B5005A">
        <w:rPr>
          <w:rFonts w:ascii="Times New Roman" w:hAnsi="Times New Roman"/>
          <w:sz w:val="24"/>
          <w:szCs w:val="24"/>
          <w:lang w:eastAsia="ru-RU"/>
        </w:rPr>
        <w:t>образовательный и воспитательный стандарт</w:t>
      </w:r>
      <w:r w:rsidR="007E2377">
        <w:rPr>
          <w:rFonts w:ascii="Times New Roman" w:hAnsi="Times New Roman"/>
          <w:sz w:val="24"/>
          <w:szCs w:val="24"/>
          <w:lang w:eastAsia="ru-RU"/>
        </w:rPr>
        <w:t>»</w:t>
      </w:r>
      <w:r w:rsidRPr="00B5005A">
        <w:rPr>
          <w:rFonts w:ascii="Times New Roman" w:hAnsi="Times New Roman"/>
          <w:sz w:val="24"/>
          <w:szCs w:val="24"/>
          <w:lang w:eastAsia="ru-RU"/>
        </w:rPr>
        <w:t>. Для знатных феодалов и рыцарей</w:t>
      </w:r>
      <w:r w:rsidR="007E2377">
        <w:rPr>
          <w:rFonts w:ascii="Times New Roman" w:hAnsi="Times New Roman"/>
          <w:sz w:val="24"/>
          <w:szCs w:val="24"/>
          <w:lang w:eastAsia="ru-RU"/>
        </w:rPr>
        <w:t xml:space="preserve"> – </w:t>
      </w:r>
      <w:r w:rsidRPr="00B5005A">
        <w:rPr>
          <w:rFonts w:ascii="Times New Roman" w:hAnsi="Times New Roman"/>
          <w:sz w:val="24"/>
          <w:szCs w:val="24"/>
          <w:lang w:eastAsia="ru-RU"/>
        </w:rPr>
        <w:t>это владение руническим письмом, знание поэзии, игра в шахматы, музыка, генеалогия, право, военное искусство. Для горожан (купечество, ремесленники)</w:t>
      </w:r>
      <w:r w:rsidR="007E2377">
        <w:rPr>
          <w:rFonts w:ascii="Times New Roman" w:hAnsi="Times New Roman"/>
          <w:sz w:val="24"/>
          <w:szCs w:val="24"/>
          <w:lang w:eastAsia="ru-RU"/>
        </w:rPr>
        <w:t xml:space="preserve"> – </w:t>
      </w:r>
      <w:r w:rsidRPr="00B5005A">
        <w:rPr>
          <w:rFonts w:ascii="Times New Roman" w:hAnsi="Times New Roman"/>
          <w:sz w:val="24"/>
          <w:szCs w:val="24"/>
          <w:lang w:eastAsia="ru-RU"/>
        </w:rPr>
        <w:t>это ученичество у мастера, который обязывался сам обучить своего ученика грамоте или послать его в школу, а также научить и ремеслу.</w:t>
      </w:r>
    </w:p>
    <w:p w14:paraId="3E92E41D" w14:textId="5609C5C3"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Центрами образования в Средние века стали монастыри (от греч. тoпastaioп</w:t>
      </w:r>
      <w:r w:rsidR="007E2377">
        <w:rPr>
          <w:rFonts w:ascii="Times New Roman" w:hAnsi="Times New Roman"/>
          <w:sz w:val="24"/>
          <w:szCs w:val="24"/>
          <w:lang w:eastAsia="ru-RU"/>
        </w:rPr>
        <w:t xml:space="preserve"> – </w:t>
      </w:r>
      <w:r w:rsidRPr="00B5005A">
        <w:rPr>
          <w:rFonts w:ascii="Times New Roman" w:hAnsi="Times New Roman"/>
          <w:sz w:val="24"/>
          <w:szCs w:val="24"/>
          <w:lang w:eastAsia="ru-RU"/>
        </w:rPr>
        <w:t>уединенное жилище), которые на территории христианской Европы возникли в великом множестве.</w:t>
      </w:r>
      <w:r w:rsidRPr="00B5005A">
        <w:rPr>
          <w:rFonts w:ascii="Times New Roman" w:hAnsi="Times New Roman"/>
          <w:sz w:val="24"/>
          <w:szCs w:val="24"/>
          <w:shd w:val="clear" w:color="auto" w:fill="FFFFFF"/>
        </w:rPr>
        <w:t xml:space="preserve"> </w:t>
      </w:r>
      <w:r w:rsidRPr="00B5005A">
        <w:rPr>
          <w:rFonts w:ascii="Times New Roman" w:hAnsi="Times New Roman"/>
          <w:sz w:val="24"/>
          <w:szCs w:val="24"/>
          <w:lang w:eastAsia="ru-RU"/>
        </w:rPr>
        <w:t>В VI- VII ВВ. при монастырях создаются школы. В монастырях сохранились библиотеки с сочинениями античных авторов и скриптории, в которых переписывались сочинения религиозного характера. Здесь получали образование будущие клирики. Естественно, учителями были лица духовного звания, и сами выпускники</w:t>
      </w:r>
      <w:r w:rsidR="007E2377">
        <w:rPr>
          <w:rFonts w:ascii="Times New Roman" w:hAnsi="Times New Roman"/>
          <w:sz w:val="24"/>
          <w:szCs w:val="24"/>
          <w:lang w:eastAsia="ru-RU"/>
        </w:rPr>
        <w:t xml:space="preserve"> – </w:t>
      </w:r>
      <w:r w:rsidRPr="00B5005A">
        <w:rPr>
          <w:rFonts w:ascii="Times New Roman" w:hAnsi="Times New Roman"/>
          <w:sz w:val="24"/>
          <w:szCs w:val="24"/>
          <w:lang w:eastAsia="ru-RU"/>
        </w:rPr>
        <w:t>клирики</w:t>
      </w:r>
      <w:r w:rsidR="007E2377">
        <w:rPr>
          <w:rFonts w:ascii="Times New Roman" w:hAnsi="Times New Roman"/>
          <w:sz w:val="24"/>
          <w:szCs w:val="24"/>
          <w:lang w:eastAsia="ru-RU"/>
        </w:rPr>
        <w:t xml:space="preserve"> – </w:t>
      </w:r>
      <w:r w:rsidRPr="00B5005A">
        <w:rPr>
          <w:rFonts w:ascii="Times New Roman" w:hAnsi="Times New Roman"/>
          <w:sz w:val="24"/>
          <w:szCs w:val="24"/>
          <w:lang w:eastAsia="ru-RU"/>
        </w:rPr>
        <w:t>становились лицами, занимавшими свое место в церковной иерархии.</w:t>
      </w:r>
    </w:p>
    <w:p w14:paraId="2445F48B" w14:textId="77777777"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Постепенно школа выходит из стен монастырей и соборов, появляются городские школы, в которых востребован учитель, актуальными становятся гуманистические идеалы Возрождения. Здесь изучались латынь, греческий, давалась система разносторонних знаний (по математике, астрономии, естественной истории), изучались классические произведения древности. Учебные заведения пережили сложный переход от церкви до городского уровня, и педагог стал одной из самых востребованных профессий.</w:t>
      </w:r>
    </w:p>
    <w:p w14:paraId="2AC34154" w14:textId="34708CCB"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 xml:space="preserve">Истоки русской школы в Древней Руси можно рассмотреть в правление князя Владимира, который велел </w:t>
      </w:r>
      <w:r w:rsidR="007E2377">
        <w:rPr>
          <w:rFonts w:ascii="Times New Roman" w:hAnsi="Times New Roman"/>
          <w:sz w:val="24"/>
          <w:szCs w:val="24"/>
          <w:lang w:eastAsia="ru-RU"/>
        </w:rPr>
        <w:t>«</w:t>
      </w:r>
      <w:r w:rsidRPr="00B5005A">
        <w:rPr>
          <w:rFonts w:ascii="Times New Roman" w:hAnsi="Times New Roman"/>
          <w:sz w:val="24"/>
          <w:szCs w:val="24"/>
          <w:lang w:eastAsia="ru-RU"/>
        </w:rPr>
        <w:t>собирать у лучших людей детей и отдавать их в обучение книжное</w:t>
      </w:r>
      <w:r w:rsidR="007E2377">
        <w:rPr>
          <w:rFonts w:ascii="Times New Roman" w:hAnsi="Times New Roman"/>
          <w:sz w:val="24"/>
          <w:szCs w:val="24"/>
          <w:lang w:eastAsia="ru-RU"/>
        </w:rPr>
        <w:t>»</w:t>
      </w:r>
      <w:r w:rsidRPr="00B5005A">
        <w:rPr>
          <w:rFonts w:ascii="Times New Roman" w:hAnsi="Times New Roman"/>
          <w:sz w:val="24"/>
          <w:szCs w:val="24"/>
          <w:lang w:eastAsia="ru-RU"/>
        </w:rPr>
        <w:t>.</w:t>
      </w:r>
    </w:p>
    <w:p w14:paraId="1FADFC46" w14:textId="77777777"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В 1714 году Петром I был издан указ о всеобщей учебной повинности для детей всех сословий (кроме крестьян).</w:t>
      </w:r>
      <w:r w:rsidRPr="00B5005A">
        <w:rPr>
          <w:rFonts w:ascii="Times New Roman" w:hAnsi="Times New Roman"/>
          <w:sz w:val="24"/>
          <w:szCs w:val="24"/>
          <w:shd w:val="clear" w:color="auto" w:fill="FFFFFF"/>
        </w:rPr>
        <w:t xml:space="preserve"> </w:t>
      </w:r>
    </w:p>
    <w:p w14:paraId="70B3CB37" w14:textId="420FF5F1"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В истории человечества известны многие имена прекрасных учителей – педагогов</w:t>
      </w:r>
      <w:r w:rsidRPr="00B5005A">
        <w:rPr>
          <w:rFonts w:ascii="Times New Roman" w:hAnsi="Times New Roman"/>
          <w:bCs/>
          <w:sz w:val="24"/>
          <w:szCs w:val="24"/>
          <w:lang w:eastAsia="ru-RU"/>
        </w:rPr>
        <w:t> </w:t>
      </w:r>
      <w:r w:rsidRPr="00B5005A">
        <w:rPr>
          <w:rFonts w:ascii="Times New Roman" w:hAnsi="Times New Roman"/>
          <w:sz w:val="24"/>
          <w:szCs w:val="24"/>
          <w:lang w:eastAsia="ru-RU"/>
        </w:rPr>
        <w:t>русского просвещения: К.Д. Ушинский, А.С</w:t>
      </w:r>
      <w:r w:rsidR="00726992" w:rsidRPr="00B5005A">
        <w:rPr>
          <w:rFonts w:ascii="Times New Roman" w:hAnsi="Times New Roman"/>
          <w:sz w:val="24"/>
          <w:szCs w:val="24"/>
          <w:lang w:eastAsia="ru-RU"/>
        </w:rPr>
        <w:t xml:space="preserve">. Макаренко, М. В. Ломоносов, </w:t>
      </w:r>
      <w:r w:rsidRPr="00B5005A">
        <w:rPr>
          <w:rFonts w:ascii="Times New Roman" w:hAnsi="Times New Roman"/>
          <w:sz w:val="24"/>
          <w:szCs w:val="24"/>
          <w:lang w:eastAsia="ru-RU"/>
        </w:rPr>
        <w:t>Л. Н. Толстой.</w:t>
      </w:r>
    </w:p>
    <w:p w14:paraId="3C87E941" w14:textId="7AEF9113"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Современная школа</w:t>
      </w:r>
      <w:r w:rsidR="007E2377">
        <w:rPr>
          <w:rFonts w:ascii="Times New Roman" w:hAnsi="Times New Roman"/>
          <w:sz w:val="24"/>
          <w:szCs w:val="24"/>
          <w:lang w:eastAsia="ru-RU"/>
        </w:rPr>
        <w:t xml:space="preserve"> – </w:t>
      </w:r>
      <w:r w:rsidRPr="00B5005A">
        <w:rPr>
          <w:rFonts w:ascii="Times New Roman" w:hAnsi="Times New Roman"/>
          <w:sz w:val="24"/>
          <w:szCs w:val="24"/>
          <w:lang w:eastAsia="ru-RU"/>
        </w:rPr>
        <w:t>это обучение при помощи интернет – технологий, способность выбора на углубленное изучение предметов, информационные технологии.</w:t>
      </w:r>
    </w:p>
    <w:p w14:paraId="450C2839" w14:textId="4AAEC79B" w:rsidR="00C41CFC" w:rsidRPr="00B5005A" w:rsidRDefault="00C41CFC" w:rsidP="00C41CFC">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u w:val="single"/>
          <w:lang w:eastAsia="ru-RU"/>
        </w:rPr>
        <w:t>Есть немало книг</w:t>
      </w:r>
      <w:r w:rsidRPr="00B5005A">
        <w:rPr>
          <w:rFonts w:ascii="Times New Roman" w:hAnsi="Times New Roman"/>
          <w:sz w:val="24"/>
          <w:szCs w:val="24"/>
          <w:lang w:eastAsia="ru-RU"/>
        </w:rPr>
        <w:t>, рассказывающих детям о том, как учились их сверстники в прежние времена. Прочитав эти книги, вы сможете:</w:t>
      </w:r>
    </w:p>
    <w:p w14:paraId="7E6FE2BA" w14:textId="0CD891E9" w:rsidR="00C41CFC" w:rsidRPr="00B5005A" w:rsidRDefault="00C41CFC" w:rsidP="00C41CFC">
      <w:pPr>
        <w:pStyle w:val="af0"/>
        <w:jc w:val="both"/>
        <w:rPr>
          <w:rFonts w:ascii="Times New Roman" w:hAnsi="Times New Roman"/>
          <w:sz w:val="24"/>
          <w:szCs w:val="24"/>
          <w:lang w:eastAsia="ru-RU"/>
        </w:rPr>
      </w:pPr>
      <w:r w:rsidRPr="00B5005A">
        <w:rPr>
          <w:rFonts w:ascii="Times New Roman" w:hAnsi="Times New Roman"/>
          <w:sz w:val="24"/>
          <w:szCs w:val="24"/>
          <w:lang w:eastAsia="ru-RU"/>
        </w:rPr>
        <w:t>- побывать на занятиях в греческой школе (</w:t>
      </w:r>
      <w:r w:rsidR="007E2377">
        <w:rPr>
          <w:rFonts w:ascii="Times New Roman" w:hAnsi="Times New Roman"/>
          <w:sz w:val="24"/>
          <w:szCs w:val="24"/>
          <w:lang w:eastAsia="ru-RU"/>
        </w:rPr>
        <w:t>«</w:t>
      </w:r>
      <w:r w:rsidRPr="00B5005A">
        <w:rPr>
          <w:rFonts w:ascii="Times New Roman" w:hAnsi="Times New Roman"/>
          <w:sz w:val="24"/>
          <w:szCs w:val="24"/>
          <w:lang w:eastAsia="ru-RU"/>
        </w:rPr>
        <w:t>Письмо греческого мальчика</w:t>
      </w:r>
      <w:r w:rsidR="007E2377">
        <w:rPr>
          <w:rFonts w:ascii="Times New Roman" w:hAnsi="Times New Roman"/>
          <w:sz w:val="24"/>
          <w:szCs w:val="24"/>
          <w:lang w:eastAsia="ru-RU"/>
        </w:rPr>
        <w:t>»</w:t>
      </w:r>
      <w:r w:rsidRPr="00B5005A">
        <w:rPr>
          <w:rFonts w:ascii="Times New Roman" w:hAnsi="Times New Roman"/>
          <w:sz w:val="24"/>
          <w:szCs w:val="24"/>
          <w:lang w:eastAsia="ru-RU"/>
        </w:rPr>
        <w:t xml:space="preserve"> С. Лурье);</w:t>
      </w:r>
    </w:p>
    <w:p w14:paraId="2559F97A" w14:textId="04669112" w:rsidR="00C41CFC" w:rsidRPr="00B5005A" w:rsidRDefault="00C41CFC" w:rsidP="00C41CFC">
      <w:pPr>
        <w:pStyle w:val="af0"/>
        <w:jc w:val="both"/>
        <w:rPr>
          <w:rFonts w:ascii="Times New Roman" w:hAnsi="Times New Roman"/>
          <w:sz w:val="24"/>
          <w:szCs w:val="24"/>
          <w:lang w:eastAsia="ru-RU"/>
        </w:rPr>
      </w:pPr>
      <w:r w:rsidRPr="00B5005A">
        <w:rPr>
          <w:rFonts w:ascii="Times New Roman" w:hAnsi="Times New Roman"/>
          <w:sz w:val="24"/>
          <w:szCs w:val="24"/>
          <w:lang w:eastAsia="ru-RU"/>
        </w:rPr>
        <w:t>- узнать, как жили и учились египетские школьники (</w:t>
      </w:r>
      <w:r w:rsidR="007E2377">
        <w:rPr>
          <w:rFonts w:ascii="Times New Roman" w:hAnsi="Times New Roman"/>
          <w:sz w:val="24"/>
          <w:szCs w:val="24"/>
          <w:lang w:eastAsia="ru-RU"/>
        </w:rPr>
        <w:t>«</w:t>
      </w:r>
      <w:r w:rsidRPr="00B5005A">
        <w:rPr>
          <w:rFonts w:ascii="Times New Roman" w:hAnsi="Times New Roman"/>
          <w:sz w:val="24"/>
          <w:szCs w:val="24"/>
          <w:lang w:eastAsia="ru-RU"/>
        </w:rPr>
        <w:t>День египетского мальчика</w:t>
      </w:r>
      <w:r w:rsidR="007E2377">
        <w:rPr>
          <w:rFonts w:ascii="Times New Roman" w:hAnsi="Times New Roman"/>
          <w:sz w:val="24"/>
          <w:szCs w:val="24"/>
          <w:lang w:eastAsia="ru-RU"/>
        </w:rPr>
        <w:t>»</w:t>
      </w:r>
      <w:r w:rsidRPr="00B5005A">
        <w:rPr>
          <w:rFonts w:ascii="Times New Roman" w:hAnsi="Times New Roman"/>
          <w:sz w:val="24"/>
          <w:szCs w:val="24"/>
          <w:lang w:eastAsia="ru-RU"/>
        </w:rPr>
        <w:t xml:space="preserve"> М. Матье);</w:t>
      </w:r>
    </w:p>
    <w:p w14:paraId="07C47333" w14:textId="34FE6B4E" w:rsidR="00C41CFC" w:rsidRPr="00B5005A" w:rsidRDefault="00C41CFC" w:rsidP="00C41CFC">
      <w:pPr>
        <w:pStyle w:val="af0"/>
        <w:jc w:val="both"/>
        <w:rPr>
          <w:rFonts w:ascii="Times New Roman" w:hAnsi="Times New Roman"/>
          <w:sz w:val="24"/>
          <w:szCs w:val="24"/>
          <w:lang w:eastAsia="ru-RU"/>
        </w:rPr>
      </w:pPr>
      <w:r w:rsidRPr="00B5005A">
        <w:rPr>
          <w:rFonts w:ascii="Times New Roman" w:hAnsi="Times New Roman"/>
          <w:sz w:val="24"/>
          <w:szCs w:val="24"/>
          <w:lang w:eastAsia="ru-RU"/>
        </w:rPr>
        <w:t>- узнать, как учили грамоте на Руси во времена Ивана Грозного (</w:t>
      </w:r>
      <w:r w:rsidR="007E2377">
        <w:rPr>
          <w:rFonts w:ascii="Times New Roman" w:hAnsi="Times New Roman"/>
          <w:sz w:val="24"/>
          <w:szCs w:val="24"/>
          <w:lang w:eastAsia="ru-RU"/>
        </w:rPr>
        <w:t>«</w:t>
      </w:r>
      <w:r w:rsidRPr="00B5005A">
        <w:rPr>
          <w:rFonts w:ascii="Times New Roman" w:hAnsi="Times New Roman"/>
          <w:sz w:val="24"/>
          <w:szCs w:val="24"/>
          <w:lang w:eastAsia="ru-RU"/>
        </w:rPr>
        <w:t>Никита и Микитка</w:t>
      </w:r>
      <w:r w:rsidR="007E2377">
        <w:rPr>
          <w:rFonts w:ascii="Times New Roman" w:hAnsi="Times New Roman"/>
          <w:sz w:val="24"/>
          <w:szCs w:val="24"/>
          <w:lang w:eastAsia="ru-RU"/>
        </w:rPr>
        <w:t>»</w:t>
      </w:r>
      <w:r w:rsidRPr="00B5005A">
        <w:rPr>
          <w:rFonts w:ascii="Times New Roman" w:hAnsi="Times New Roman"/>
          <w:sz w:val="24"/>
          <w:szCs w:val="24"/>
          <w:lang w:eastAsia="ru-RU"/>
        </w:rPr>
        <w:t xml:space="preserve"> В. Яна).</w:t>
      </w:r>
    </w:p>
    <w:p w14:paraId="16840FA5" w14:textId="0CFFAAED" w:rsidR="00C41CFC" w:rsidRPr="00B5005A" w:rsidRDefault="00C41CFC" w:rsidP="00C41CFC">
      <w:pPr>
        <w:pStyle w:val="af0"/>
        <w:ind w:firstLine="709"/>
        <w:jc w:val="both"/>
        <w:rPr>
          <w:rFonts w:ascii="Times New Roman" w:hAnsi="Times New Roman"/>
          <w:sz w:val="24"/>
          <w:szCs w:val="24"/>
          <w:lang w:eastAsia="ru-RU"/>
        </w:rPr>
      </w:pPr>
      <w:r w:rsidRPr="00B5005A">
        <w:rPr>
          <w:rFonts w:ascii="Times New Roman" w:hAnsi="Times New Roman"/>
          <w:sz w:val="24"/>
          <w:szCs w:val="24"/>
          <w:u w:val="single"/>
          <w:lang w:eastAsia="ru-RU"/>
        </w:rPr>
        <w:t>Из этих книг</w:t>
      </w:r>
      <w:r w:rsidRPr="00B5005A">
        <w:rPr>
          <w:rFonts w:ascii="Times New Roman" w:hAnsi="Times New Roman"/>
          <w:sz w:val="24"/>
          <w:szCs w:val="24"/>
          <w:lang w:eastAsia="ru-RU"/>
        </w:rPr>
        <w:t xml:space="preserve"> вы узнаете о жизни сегодняшних школьников, об их увлечениях, проблемах, интересах: Драгунский Виктор </w:t>
      </w:r>
      <w:r w:rsidR="007E2377">
        <w:rPr>
          <w:rFonts w:ascii="Times New Roman" w:hAnsi="Times New Roman"/>
          <w:sz w:val="24"/>
          <w:szCs w:val="24"/>
          <w:lang w:eastAsia="ru-RU"/>
        </w:rPr>
        <w:t>«</w:t>
      </w:r>
      <w:r w:rsidRPr="00B5005A">
        <w:rPr>
          <w:rFonts w:ascii="Times New Roman" w:hAnsi="Times New Roman"/>
          <w:sz w:val="24"/>
          <w:szCs w:val="24"/>
          <w:lang w:eastAsia="ru-RU"/>
        </w:rPr>
        <w:t>Денискины рассказы</w:t>
      </w:r>
      <w:r w:rsidR="007E2377">
        <w:rPr>
          <w:rFonts w:ascii="Times New Roman" w:hAnsi="Times New Roman"/>
          <w:sz w:val="24"/>
          <w:szCs w:val="24"/>
          <w:lang w:eastAsia="ru-RU"/>
        </w:rPr>
        <w:t>»</w:t>
      </w:r>
      <w:r w:rsidRPr="00B5005A">
        <w:rPr>
          <w:rFonts w:ascii="Times New Roman" w:hAnsi="Times New Roman"/>
          <w:sz w:val="24"/>
          <w:szCs w:val="24"/>
          <w:lang w:eastAsia="ru-RU"/>
        </w:rPr>
        <w:t xml:space="preserve">, Носов Николай </w:t>
      </w:r>
      <w:r w:rsidR="007E2377">
        <w:rPr>
          <w:rFonts w:ascii="Times New Roman" w:hAnsi="Times New Roman"/>
          <w:sz w:val="24"/>
          <w:szCs w:val="24"/>
          <w:lang w:eastAsia="ru-RU"/>
        </w:rPr>
        <w:t>«</w:t>
      </w:r>
      <w:r w:rsidRPr="00B5005A">
        <w:rPr>
          <w:rFonts w:ascii="Times New Roman" w:hAnsi="Times New Roman"/>
          <w:sz w:val="24"/>
          <w:szCs w:val="24"/>
          <w:lang w:eastAsia="ru-RU"/>
        </w:rPr>
        <w:t>Витя Малеев в школе и дома</w:t>
      </w:r>
      <w:r w:rsidR="007E2377">
        <w:rPr>
          <w:rFonts w:ascii="Times New Roman" w:hAnsi="Times New Roman"/>
          <w:sz w:val="24"/>
          <w:szCs w:val="24"/>
          <w:lang w:eastAsia="ru-RU"/>
        </w:rPr>
        <w:t>»</w:t>
      </w:r>
      <w:r w:rsidRPr="00B5005A">
        <w:rPr>
          <w:rFonts w:ascii="Times New Roman" w:hAnsi="Times New Roman"/>
          <w:sz w:val="24"/>
          <w:szCs w:val="24"/>
          <w:lang w:eastAsia="ru-RU"/>
        </w:rPr>
        <w:t xml:space="preserve">, Шварц Евгений </w:t>
      </w:r>
      <w:r w:rsidR="007E2377">
        <w:rPr>
          <w:rFonts w:ascii="Times New Roman" w:hAnsi="Times New Roman"/>
          <w:sz w:val="24"/>
          <w:szCs w:val="24"/>
          <w:lang w:eastAsia="ru-RU"/>
        </w:rPr>
        <w:t>«</w:t>
      </w:r>
      <w:r w:rsidRPr="00B5005A">
        <w:rPr>
          <w:rFonts w:ascii="Times New Roman" w:hAnsi="Times New Roman"/>
          <w:sz w:val="24"/>
          <w:szCs w:val="24"/>
          <w:lang w:eastAsia="ru-RU"/>
        </w:rPr>
        <w:t>Первоклассница</w:t>
      </w:r>
      <w:r w:rsidR="007E2377">
        <w:rPr>
          <w:rFonts w:ascii="Times New Roman" w:hAnsi="Times New Roman"/>
          <w:sz w:val="24"/>
          <w:szCs w:val="24"/>
          <w:lang w:eastAsia="ru-RU"/>
        </w:rPr>
        <w:t>»</w:t>
      </w:r>
      <w:r w:rsidRPr="00B5005A">
        <w:rPr>
          <w:rFonts w:ascii="Times New Roman" w:hAnsi="Times New Roman"/>
          <w:sz w:val="24"/>
          <w:szCs w:val="24"/>
          <w:lang w:eastAsia="ru-RU"/>
        </w:rPr>
        <w:t xml:space="preserve">, Голявкин Виктор </w:t>
      </w:r>
      <w:r w:rsidR="007E2377">
        <w:rPr>
          <w:rFonts w:ascii="Times New Roman" w:hAnsi="Times New Roman"/>
          <w:sz w:val="24"/>
          <w:szCs w:val="24"/>
          <w:lang w:eastAsia="ru-RU"/>
        </w:rPr>
        <w:t>«</w:t>
      </w:r>
      <w:r w:rsidRPr="00B5005A">
        <w:rPr>
          <w:rFonts w:ascii="Times New Roman" w:hAnsi="Times New Roman"/>
          <w:sz w:val="24"/>
          <w:szCs w:val="24"/>
          <w:lang w:eastAsia="ru-RU"/>
        </w:rPr>
        <w:t>Тетрадки под дождем</w:t>
      </w:r>
      <w:r w:rsidR="007E2377">
        <w:rPr>
          <w:rFonts w:ascii="Times New Roman" w:hAnsi="Times New Roman"/>
          <w:sz w:val="24"/>
          <w:szCs w:val="24"/>
          <w:lang w:eastAsia="ru-RU"/>
        </w:rPr>
        <w:t>»</w:t>
      </w:r>
      <w:r w:rsidRPr="00B5005A">
        <w:rPr>
          <w:rFonts w:ascii="Times New Roman" w:hAnsi="Times New Roman"/>
          <w:sz w:val="24"/>
          <w:szCs w:val="24"/>
          <w:lang w:eastAsia="ru-RU"/>
        </w:rPr>
        <w:t xml:space="preserve">, Велтистов Евгений </w:t>
      </w:r>
      <w:r w:rsidR="007E2377">
        <w:rPr>
          <w:rFonts w:ascii="Times New Roman" w:hAnsi="Times New Roman"/>
          <w:sz w:val="24"/>
          <w:szCs w:val="24"/>
          <w:lang w:eastAsia="ru-RU"/>
        </w:rPr>
        <w:t>«</w:t>
      </w:r>
      <w:r w:rsidRPr="00B5005A">
        <w:rPr>
          <w:rFonts w:ascii="Times New Roman" w:hAnsi="Times New Roman"/>
          <w:sz w:val="24"/>
          <w:szCs w:val="24"/>
          <w:lang w:eastAsia="ru-RU"/>
        </w:rPr>
        <w:t>Приключения Электроника</w:t>
      </w:r>
      <w:r w:rsidR="007E2377">
        <w:rPr>
          <w:rFonts w:ascii="Times New Roman" w:hAnsi="Times New Roman"/>
          <w:sz w:val="24"/>
          <w:szCs w:val="24"/>
          <w:lang w:eastAsia="ru-RU"/>
        </w:rPr>
        <w:t>»</w:t>
      </w:r>
      <w:r w:rsidRPr="00B5005A">
        <w:rPr>
          <w:rFonts w:ascii="Times New Roman" w:hAnsi="Times New Roman"/>
          <w:sz w:val="24"/>
          <w:szCs w:val="24"/>
          <w:lang w:eastAsia="ru-RU"/>
        </w:rPr>
        <w:t xml:space="preserve">, Добряков В. </w:t>
      </w:r>
      <w:r w:rsidR="007E2377">
        <w:rPr>
          <w:rFonts w:ascii="Times New Roman" w:hAnsi="Times New Roman"/>
          <w:sz w:val="24"/>
          <w:szCs w:val="24"/>
          <w:lang w:eastAsia="ru-RU"/>
        </w:rPr>
        <w:t>«</w:t>
      </w:r>
      <w:r w:rsidRPr="00B5005A">
        <w:rPr>
          <w:rFonts w:ascii="Times New Roman" w:hAnsi="Times New Roman"/>
          <w:sz w:val="24"/>
          <w:szCs w:val="24"/>
          <w:lang w:eastAsia="ru-RU"/>
        </w:rPr>
        <w:t>Вредитель Витька Черенок</w:t>
      </w:r>
      <w:r w:rsidR="007E2377">
        <w:rPr>
          <w:rFonts w:ascii="Times New Roman" w:hAnsi="Times New Roman"/>
          <w:sz w:val="24"/>
          <w:szCs w:val="24"/>
          <w:lang w:eastAsia="ru-RU"/>
        </w:rPr>
        <w:t>»</w:t>
      </w:r>
      <w:r w:rsidRPr="00B5005A">
        <w:rPr>
          <w:rFonts w:ascii="Times New Roman" w:hAnsi="Times New Roman"/>
          <w:sz w:val="24"/>
          <w:szCs w:val="24"/>
          <w:lang w:eastAsia="ru-RU"/>
        </w:rPr>
        <w:t xml:space="preserve">, Л. Воронкова </w:t>
      </w:r>
      <w:r w:rsidR="007E2377">
        <w:rPr>
          <w:rFonts w:ascii="Times New Roman" w:hAnsi="Times New Roman"/>
          <w:sz w:val="24"/>
          <w:szCs w:val="24"/>
          <w:lang w:eastAsia="ru-RU"/>
        </w:rPr>
        <w:t>«</w:t>
      </w:r>
      <w:r w:rsidRPr="00B5005A">
        <w:rPr>
          <w:rFonts w:ascii="Times New Roman" w:hAnsi="Times New Roman"/>
          <w:sz w:val="24"/>
          <w:szCs w:val="24"/>
          <w:lang w:eastAsia="ru-RU"/>
        </w:rPr>
        <w:t>Солнечный денёк</w:t>
      </w:r>
      <w:r w:rsidR="007E2377">
        <w:rPr>
          <w:rFonts w:ascii="Times New Roman" w:hAnsi="Times New Roman"/>
          <w:sz w:val="24"/>
          <w:szCs w:val="24"/>
          <w:lang w:eastAsia="ru-RU"/>
        </w:rPr>
        <w:t>»</w:t>
      </w:r>
      <w:r w:rsidRPr="00B5005A">
        <w:rPr>
          <w:rFonts w:ascii="Times New Roman" w:hAnsi="Times New Roman"/>
          <w:sz w:val="24"/>
          <w:szCs w:val="24"/>
          <w:lang w:eastAsia="ru-RU"/>
        </w:rPr>
        <w:t>.</w:t>
      </w:r>
    </w:p>
    <w:p w14:paraId="6358F58C" w14:textId="043F5CCD" w:rsidR="00C41CFC" w:rsidRPr="00B5005A" w:rsidRDefault="00C41CFC" w:rsidP="00C41CFC">
      <w:pPr>
        <w:pStyle w:val="af0"/>
        <w:ind w:firstLine="709"/>
        <w:jc w:val="both"/>
        <w:rPr>
          <w:rFonts w:ascii="Times New Roman" w:hAnsi="Times New Roman"/>
          <w:sz w:val="24"/>
          <w:szCs w:val="24"/>
          <w:lang w:eastAsia="ru-RU"/>
        </w:rPr>
      </w:pPr>
      <w:r w:rsidRPr="00B5005A">
        <w:rPr>
          <w:rFonts w:ascii="Times New Roman" w:hAnsi="Times New Roman"/>
          <w:sz w:val="24"/>
          <w:szCs w:val="24"/>
          <w:lang w:eastAsia="ru-RU"/>
        </w:rPr>
        <w:t>Поэты посвящали нашим дорогим учителям свои стихи. Это А. Дементьев, С. Владимирский, К. Ибряев, М. Садовский, В. Малков, М. Цветаева, В. Тушнова и другие.</w:t>
      </w:r>
    </w:p>
    <w:p w14:paraId="66D0D612" w14:textId="77777777" w:rsidR="00C41CFC" w:rsidRPr="00B5005A" w:rsidRDefault="00C41CFC" w:rsidP="00C41CFC">
      <w:pPr>
        <w:pStyle w:val="af0"/>
        <w:ind w:firstLine="709"/>
        <w:jc w:val="both"/>
        <w:rPr>
          <w:rFonts w:ascii="Times New Roman" w:hAnsi="Times New Roman"/>
          <w:sz w:val="24"/>
          <w:szCs w:val="24"/>
          <w:lang w:eastAsia="ru-RU"/>
        </w:rPr>
      </w:pPr>
      <w:r w:rsidRPr="00B5005A">
        <w:rPr>
          <w:rFonts w:ascii="Times New Roman" w:hAnsi="Times New Roman"/>
          <w:sz w:val="24"/>
          <w:szCs w:val="24"/>
          <w:u w:val="single"/>
          <w:lang w:eastAsia="ru-RU"/>
        </w:rPr>
        <w:t>Есть много афоризмов и высказываний об учителях</w:t>
      </w:r>
      <w:r w:rsidRPr="00B5005A">
        <w:rPr>
          <w:rFonts w:ascii="Times New Roman" w:hAnsi="Times New Roman"/>
          <w:sz w:val="24"/>
          <w:szCs w:val="24"/>
          <w:lang w:eastAsia="ru-RU"/>
        </w:rPr>
        <w:t>.</w:t>
      </w:r>
    </w:p>
    <w:p w14:paraId="74B1650D" w14:textId="6E51969B" w:rsidR="00C41CFC" w:rsidRPr="00B5005A" w:rsidRDefault="00C41CFC" w:rsidP="00C41CFC">
      <w:pPr>
        <w:pStyle w:val="af0"/>
        <w:ind w:firstLine="709"/>
        <w:jc w:val="both"/>
        <w:rPr>
          <w:rFonts w:ascii="Times New Roman" w:hAnsi="Times New Roman"/>
          <w:sz w:val="24"/>
          <w:szCs w:val="24"/>
          <w:lang w:eastAsia="ru-RU"/>
        </w:rPr>
      </w:pPr>
      <w:r w:rsidRPr="00B5005A">
        <w:rPr>
          <w:rFonts w:ascii="Times New Roman" w:hAnsi="Times New Roman"/>
          <w:sz w:val="24"/>
          <w:szCs w:val="24"/>
          <w:lang w:eastAsia="ru-RU"/>
        </w:rPr>
        <w:t>• Призвание учителя есть призвание высокое и благородное. Не тот учитель, кто получает воспитание и образование учителя, а тот, у кого есть внутренняя уверенность в том, что он есть, должен быть и не может быть иным. Эта уверенность встречается редко и может быть доказана только жертвами, которые человек приносит своему призванию</w:t>
      </w:r>
      <w:r w:rsidR="007E2377">
        <w:rPr>
          <w:rFonts w:ascii="Times New Roman" w:hAnsi="Times New Roman"/>
          <w:sz w:val="24"/>
          <w:szCs w:val="24"/>
          <w:lang w:eastAsia="ru-RU"/>
        </w:rPr>
        <w:t>»</w:t>
      </w:r>
      <w:r w:rsidRPr="00B5005A">
        <w:rPr>
          <w:rFonts w:ascii="Times New Roman" w:hAnsi="Times New Roman"/>
          <w:sz w:val="24"/>
          <w:szCs w:val="24"/>
          <w:lang w:eastAsia="ru-RU"/>
        </w:rPr>
        <w:t>. Л.Н. Толстой</w:t>
      </w:r>
    </w:p>
    <w:p w14:paraId="547E8EDF" w14:textId="7410FB8A" w:rsidR="00C41CFC" w:rsidRPr="00B5005A" w:rsidRDefault="00C41CFC" w:rsidP="00C41CFC">
      <w:pPr>
        <w:pStyle w:val="af0"/>
        <w:ind w:firstLine="709"/>
        <w:jc w:val="both"/>
        <w:rPr>
          <w:rFonts w:ascii="Times New Roman" w:hAnsi="Times New Roman"/>
          <w:sz w:val="24"/>
          <w:szCs w:val="24"/>
          <w:lang w:eastAsia="ru-RU"/>
        </w:rPr>
      </w:pPr>
      <w:r w:rsidRPr="00B5005A">
        <w:rPr>
          <w:rFonts w:ascii="Times New Roman" w:hAnsi="Times New Roman"/>
          <w:sz w:val="24"/>
          <w:szCs w:val="24"/>
          <w:lang w:eastAsia="ru-RU"/>
        </w:rPr>
        <w:t>• Если учитель соединяет в себе любовь к делу и к ученикам, он</w:t>
      </w:r>
      <w:r w:rsidR="007E2377">
        <w:rPr>
          <w:rFonts w:ascii="Times New Roman" w:hAnsi="Times New Roman"/>
          <w:sz w:val="24"/>
          <w:szCs w:val="24"/>
          <w:lang w:eastAsia="ru-RU"/>
        </w:rPr>
        <w:t xml:space="preserve"> – </w:t>
      </w:r>
      <w:r w:rsidRPr="00B5005A">
        <w:rPr>
          <w:rFonts w:ascii="Times New Roman" w:hAnsi="Times New Roman"/>
          <w:sz w:val="24"/>
          <w:szCs w:val="24"/>
          <w:lang w:eastAsia="ru-RU"/>
        </w:rPr>
        <w:t>совершенный учитель.</w:t>
      </w:r>
      <w:r w:rsidR="007E2377">
        <w:rPr>
          <w:rFonts w:ascii="Times New Roman" w:hAnsi="Times New Roman"/>
          <w:sz w:val="24"/>
          <w:szCs w:val="24"/>
          <w:lang w:eastAsia="ru-RU"/>
        </w:rPr>
        <w:t xml:space="preserve">  </w:t>
      </w:r>
      <w:r w:rsidRPr="00B5005A">
        <w:rPr>
          <w:rFonts w:ascii="Times New Roman" w:hAnsi="Times New Roman"/>
          <w:sz w:val="24"/>
          <w:szCs w:val="24"/>
          <w:lang w:eastAsia="ru-RU"/>
        </w:rPr>
        <w:t>Л. Н. Толстой.</w:t>
      </w:r>
    </w:p>
    <w:p w14:paraId="163BD143" w14:textId="1587C720" w:rsidR="00C41CFC" w:rsidRPr="00B5005A" w:rsidRDefault="00C41CFC" w:rsidP="00C41CFC">
      <w:pPr>
        <w:pStyle w:val="af0"/>
        <w:ind w:firstLine="709"/>
        <w:jc w:val="both"/>
        <w:rPr>
          <w:rFonts w:ascii="Times New Roman" w:hAnsi="Times New Roman"/>
          <w:sz w:val="24"/>
          <w:szCs w:val="24"/>
          <w:lang w:eastAsia="ru-RU"/>
        </w:rPr>
      </w:pPr>
      <w:r w:rsidRPr="00B5005A">
        <w:rPr>
          <w:rFonts w:ascii="Times New Roman" w:hAnsi="Times New Roman"/>
          <w:sz w:val="24"/>
          <w:szCs w:val="24"/>
          <w:lang w:eastAsia="ru-RU"/>
        </w:rPr>
        <w:t>• Учитель</w:t>
      </w:r>
      <w:r w:rsidR="007E2377">
        <w:rPr>
          <w:rFonts w:ascii="Times New Roman" w:hAnsi="Times New Roman"/>
          <w:sz w:val="24"/>
          <w:szCs w:val="24"/>
          <w:lang w:eastAsia="ru-RU"/>
        </w:rPr>
        <w:t xml:space="preserve"> – </w:t>
      </w:r>
      <w:r w:rsidRPr="00B5005A">
        <w:rPr>
          <w:rFonts w:ascii="Times New Roman" w:hAnsi="Times New Roman"/>
          <w:sz w:val="24"/>
          <w:szCs w:val="24"/>
          <w:lang w:eastAsia="ru-RU"/>
        </w:rPr>
        <w:t>человек, который может делать трудные вещи легкими. Ральф Уолдо Эмерсон.</w:t>
      </w:r>
    </w:p>
    <w:p w14:paraId="0FD7BF6D" w14:textId="77777777" w:rsidR="00C41CFC" w:rsidRPr="00B5005A" w:rsidRDefault="00C41CFC" w:rsidP="00C41CFC">
      <w:pPr>
        <w:pStyle w:val="af0"/>
        <w:ind w:firstLine="709"/>
        <w:jc w:val="both"/>
        <w:rPr>
          <w:rFonts w:ascii="Times New Roman" w:hAnsi="Times New Roman"/>
          <w:sz w:val="24"/>
          <w:szCs w:val="24"/>
          <w:lang w:eastAsia="ru-RU"/>
        </w:rPr>
      </w:pPr>
      <w:r w:rsidRPr="00B5005A">
        <w:rPr>
          <w:rFonts w:ascii="Times New Roman" w:hAnsi="Times New Roman"/>
          <w:sz w:val="24"/>
          <w:szCs w:val="24"/>
          <w:lang w:eastAsia="ru-RU"/>
        </w:rPr>
        <w:t>• Воспитателем и учителем надо родиться; им руководит прирожденный такт. Адольф Дистервег.</w:t>
      </w:r>
    </w:p>
    <w:p w14:paraId="62D76208" w14:textId="0CBB1D78" w:rsidR="00C41CFC" w:rsidRPr="00B5005A" w:rsidRDefault="00C41CFC" w:rsidP="00C41CFC">
      <w:pPr>
        <w:pStyle w:val="af0"/>
        <w:ind w:firstLine="709"/>
        <w:jc w:val="both"/>
        <w:rPr>
          <w:rFonts w:ascii="Times New Roman" w:hAnsi="Times New Roman"/>
          <w:sz w:val="24"/>
          <w:szCs w:val="24"/>
          <w:lang w:eastAsia="ru-RU"/>
        </w:rPr>
      </w:pPr>
      <w:r w:rsidRPr="00B5005A">
        <w:rPr>
          <w:rFonts w:ascii="Times New Roman" w:hAnsi="Times New Roman"/>
          <w:sz w:val="24"/>
          <w:szCs w:val="24"/>
          <w:lang w:eastAsia="ru-RU"/>
        </w:rPr>
        <w:t>• Чтобы быть хорошим преподавателем, ну</w:t>
      </w:r>
      <w:r w:rsidR="00726992" w:rsidRPr="00B5005A">
        <w:rPr>
          <w:rFonts w:ascii="Times New Roman" w:hAnsi="Times New Roman"/>
          <w:sz w:val="24"/>
          <w:szCs w:val="24"/>
          <w:lang w:eastAsia="ru-RU"/>
        </w:rPr>
        <w:t xml:space="preserve">жно любить то, что преподаешь, </w:t>
      </w:r>
      <w:r w:rsidRPr="00B5005A">
        <w:rPr>
          <w:rFonts w:ascii="Times New Roman" w:hAnsi="Times New Roman"/>
          <w:sz w:val="24"/>
          <w:szCs w:val="24"/>
          <w:lang w:eastAsia="ru-RU"/>
        </w:rPr>
        <w:t>и любить тех, кому преподаешь. Василий Ключевский</w:t>
      </w:r>
    </w:p>
    <w:p w14:paraId="7BD8B7E7" w14:textId="77777777" w:rsidR="00C41CFC" w:rsidRPr="00B5005A" w:rsidRDefault="00C41CFC" w:rsidP="00C41CFC">
      <w:pPr>
        <w:pStyle w:val="af0"/>
        <w:ind w:firstLine="709"/>
        <w:jc w:val="both"/>
        <w:rPr>
          <w:rFonts w:ascii="Times New Roman" w:hAnsi="Times New Roman"/>
          <w:b/>
          <w:sz w:val="24"/>
          <w:szCs w:val="24"/>
        </w:rPr>
      </w:pPr>
      <w:r w:rsidRPr="00B5005A">
        <w:rPr>
          <w:rFonts w:ascii="Times New Roman" w:hAnsi="Times New Roman"/>
          <w:b/>
          <w:sz w:val="24"/>
          <w:szCs w:val="24"/>
        </w:rPr>
        <w:t>Тульникова Юлия Викторовна</w:t>
      </w:r>
    </w:p>
    <w:p w14:paraId="44140171" w14:textId="7689E914"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shd w:val="clear" w:color="auto" w:fill="FFFFFF"/>
        </w:rPr>
        <w:t xml:space="preserve">Плутарх говорил, что ученик – это не сосуд, который нужно наполнить, а факел, который нужно зажечь. А зажечь его может только тот, кто сам </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горит</w:t>
      </w:r>
      <w:r w:rsidR="007E2377">
        <w:rPr>
          <w:rFonts w:ascii="Times New Roman" w:hAnsi="Times New Roman"/>
          <w:sz w:val="24"/>
          <w:szCs w:val="24"/>
          <w:shd w:val="clear" w:color="auto" w:fill="FFFFFF"/>
        </w:rPr>
        <w:t xml:space="preserve">» – </w:t>
      </w:r>
      <w:r w:rsidRPr="00B5005A">
        <w:rPr>
          <w:rFonts w:ascii="Times New Roman" w:hAnsi="Times New Roman"/>
          <w:sz w:val="24"/>
          <w:szCs w:val="24"/>
          <w:shd w:val="clear" w:color="auto" w:fill="FFFFFF"/>
        </w:rPr>
        <w:t>эти слова полностью относятся к моей любимой учительнице Тульниковой Юлии Викторовне.</w:t>
      </w:r>
      <w:r w:rsidRPr="00B5005A">
        <w:rPr>
          <w:rFonts w:ascii="Times New Roman" w:hAnsi="Times New Roman"/>
          <w:sz w:val="24"/>
          <w:szCs w:val="24"/>
        </w:rPr>
        <w:t xml:space="preserve"> Любить природу, мир, а самое главное</w:t>
      </w:r>
      <w:r w:rsidR="007E2377">
        <w:rPr>
          <w:rFonts w:ascii="Times New Roman" w:hAnsi="Times New Roman"/>
          <w:sz w:val="24"/>
          <w:szCs w:val="24"/>
        </w:rPr>
        <w:t xml:space="preserve"> – </w:t>
      </w:r>
      <w:r w:rsidRPr="00B5005A">
        <w:rPr>
          <w:rFonts w:ascii="Times New Roman" w:hAnsi="Times New Roman"/>
          <w:sz w:val="24"/>
          <w:szCs w:val="24"/>
        </w:rPr>
        <w:t>детей неж</w:t>
      </w:r>
      <w:r w:rsidR="00726992" w:rsidRPr="00B5005A">
        <w:rPr>
          <w:rFonts w:ascii="Times New Roman" w:hAnsi="Times New Roman"/>
          <w:sz w:val="24"/>
          <w:szCs w:val="24"/>
        </w:rPr>
        <w:t xml:space="preserve">ной любовью способен, далеко, </w:t>
      </w:r>
      <w:r w:rsidRPr="00B5005A">
        <w:rPr>
          <w:rFonts w:ascii="Times New Roman" w:hAnsi="Times New Roman"/>
          <w:sz w:val="24"/>
          <w:szCs w:val="24"/>
        </w:rPr>
        <w:t>не каждый. Бывают люди, в душе которых уже с рождения заложены семена добра, великой духовной нравственности, поэтического дара. Ощущением красоты мира, радости бытия</w:t>
      </w:r>
      <w:r w:rsidR="007E2377">
        <w:rPr>
          <w:rFonts w:ascii="Times New Roman" w:hAnsi="Times New Roman"/>
          <w:sz w:val="24"/>
          <w:szCs w:val="24"/>
        </w:rPr>
        <w:t xml:space="preserve">   </w:t>
      </w:r>
      <w:r w:rsidRPr="00B5005A">
        <w:rPr>
          <w:rFonts w:ascii="Times New Roman" w:hAnsi="Times New Roman"/>
          <w:sz w:val="24"/>
          <w:szCs w:val="24"/>
        </w:rPr>
        <w:t xml:space="preserve"> и невероятной уверенности в успех своих учеников наполнена жизнь моего любимого педагога.</w:t>
      </w:r>
    </w:p>
    <w:p w14:paraId="4E8834E0" w14:textId="21386984"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rPr>
        <w:t>Юлия Викторовна родилась в 1987 году, проживает в городе Буденновск. Девичья фамилия (фамилия до вступления в брак)</w:t>
      </w:r>
      <w:r w:rsidR="007E2377">
        <w:rPr>
          <w:rFonts w:ascii="Times New Roman" w:hAnsi="Times New Roman"/>
          <w:sz w:val="24"/>
          <w:szCs w:val="24"/>
        </w:rPr>
        <w:t xml:space="preserve"> – </w:t>
      </w:r>
      <w:r w:rsidRPr="00B5005A">
        <w:rPr>
          <w:rFonts w:ascii="Times New Roman" w:hAnsi="Times New Roman"/>
          <w:sz w:val="24"/>
          <w:szCs w:val="24"/>
        </w:rPr>
        <w:t>Краснощекова. Имеет 2 высших образования: магистр филологии, переводчик. Замужем, воспитывает маленькую дочку. Своими профессиональными интересами называет следующие: лексикология, синтаксис, поэзия Серебряного века, коммуникативная лингвистика. Увлекается разведением комнатных растений, кулинарией.</w:t>
      </w:r>
    </w:p>
    <w:p w14:paraId="5A6153A2" w14:textId="7B701331"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rPr>
        <w:t>Тульникова Юлия Викторовна, учитель русского языка и литературы МОУ СОШ №5 г. Буденновска Ставропольского края. Здесь я с ней и познакомился. Впервые мы с ней встретились, когда перешли в пятый класс. Сначала она предстала перед нами в качестве классного руководителя, и уже в первый день расска</w:t>
      </w:r>
      <w:r w:rsidR="00726992" w:rsidRPr="00B5005A">
        <w:rPr>
          <w:rFonts w:ascii="Times New Roman" w:hAnsi="Times New Roman"/>
          <w:sz w:val="24"/>
          <w:szCs w:val="24"/>
        </w:rPr>
        <w:t xml:space="preserve">зала много интересных моментов </w:t>
      </w:r>
      <w:r w:rsidRPr="00B5005A">
        <w:rPr>
          <w:rFonts w:ascii="Times New Roman" w:hAnsi="Times New Roman"/>
          <w:sz w:val="24"/>
          <w:szCs w:val="24"/>
        </w:rPr>
        <w:t xml:space="preserve">из жизни школьников. С первого взгляда я разглядел в ней добрую, отзывчивую натуру и подумал, что с таким педагогом мы не пропадем. К тому же я заметил в ней хорошие организаторские способности, и предположил, что наша школьная жизнь будет очень интересной. Так оно и случилось. </w:t>
      </w:r>
    </w:p>
    <w:p w14:paraId="62D25B05" w14:textId="79CFEB12"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rPr>
        <w:t>С Юлией Викторовной не было скучно. Она постоянно придумывала какие-то походы, экскурсии, выезды на природу; поддерживала в трудную минуту и помогала решить разные проблемы. Она давала совет, которым м</w:t>
      </w:r>
      <w:r w:rsidR="00726992" w:rsidRPr="00B5005A">
        <w:rPr>
          <w:rFonts w:ascii="Times New Roman" w:hAnsi="Times New Roman"/>
          <w:sz w:val="24"/>
          <w:szCs w:val="24"/>
        </w:rPr>
        <w:t xml:space="preserve">ожно воспользоваться в жизни, </w:t>
      </w:r>
      <w:r w:rsidRPr="00B5005A">
        <w:rPr>
          <w:rFonts w:ascii="Times New Roman" w:hAnsi="Times New Roman"/>
          <w:sz w:val="24"/>
          <w:szCs w:val="24"/>
        </w:rPr>
        <w:t xml:space="preserve">а главное, с ней не скучно. </w:t>
      </w:r>
    </w:p>
    <w:p w14:paraId="3AFAC19B" w14:textId="755B45E8"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rPr>
        <w:t xml:space="preserve">На мой вопрос, почему вы выбрали профессию учителя, она ответила: </w:t>
      </w:r>
      <w:r w:rsidR="007E2377">
        <w:rPr>
          <w:rFonts w:ascii="Times New Roman" w:hAnsi="Times New Roman"/>
          <w:sz w:val="24"/>
          <w:szCs w:val="24"/>
        </w:rPr>
        <w:t>«</w:t>
      </w:r>
      <w:r w:rsidRPr="00B5005A">
        <w:rPr>
          <w:rFonts w:ascii="Times New Roman" w:hAnsi="Times New Roman"/>
          <w:sz w:val="24"/>
          <w:szCs w:val="24"/>
        </w:rPr>
        <w:t>Я выбирала профессию, ориентируясь на профессии тех людей, которые были рядом. Почему именно учителем? Может потому, что мой отец был преподавателем, и я с гордостью смотрела, как он учит детей, как на него смотрят с восхищением его ученики. Я ходила за ним по пятам, сидела в кабинете директора. И мне так захотелось оказаться на его месте... стоять перед классом, объяснять тему и помогать ученикам. Но я не знала, какой именно предмет я хочу преподавать.</w:t>
      </w:r>
    </w:p>
    <w:p w14:paraId="40E23BA3" w14:textId="1B115A34"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rPr>
        <w:t>Выбрать тот самый предмет мне помогла моя любимая и уважаемая учительница русского языка и литературы. Именно она указала на этот путь. Поначалу мне казалось, что учить – это дело легкое, не требует особых усилий. Но вскоре после окончания университета, я начала работать учителем в сельской школе, где я полностью изменила свое представление о профессии. От современного педагога требуется большой объем знаний и умений, которые он использует на уроках. Учитель должен совершенствоваться в сфере своей деятельности, каждый раз интересовать учащихся. Не просто давать им знания, но и быть наставником по жизни. Ведь хороший учитель — это не только профессионал, у которого умные и талантливые ученики, но и ученики, которые стали хорошими людьми.</w:t>
      </w:r>
    </w:p>
    <w:p w14:paraId="4216BE5F" w14:textId="11DE8262"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rPr>
        <w:t>В школе я поняла, как нелегок труд учителя, сколько нужно отдать детям внимания, знаний и усердия. Ведь буквальном смысле школа – это второй дом, а учителя в нем родители</w:t>
      </w:r>
      <w:r w:rsidR="007E2377">
        <w:rPr>
          <w:rFonts w:ascii="Times New Roman" w:hAnsi="Times New Roman"/>
          <w:sz w:val="24"/>
          <w:szCs w:val="24"/>
        </w:rPr>
        <w:t>»</w:t>
      </w:r>
      <w:r w:rsidRPr="00B5005A">
        <w:rPr>
          <w:rFonts w:ascii="Times New Roman" w:hAnsi="Times New Roman"/>
          <w:sz w:val="24"/>
          <w:szCs w:val="24"/>
        </w:rPr>
        <w:t>.</w:t>
      </w:r>
    </w:p>
    <w:p w14:paraId="7D921A66" w14:textId="04BFB5CB"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rPr>
        <w:t>С пятого по девятый класс Юлия Викторовна была с нами. В течение этих лет она делилась с нами своим жизненным опытом и давала очень важные и значимые</w:t>
      </w:r>
      <w:r w:rsidR="007E2377">
        <w:rPr>
          <w:rFonts w:ascii="Times New Roman" w:hAnsi="Times New Roman"/>
          <w:sz w:val="24"/>
          <w:szCs w:val="24"/>
        </w:rPr>
        <w:t xml:space="preserve"> </w:t>
      </w:r>
      <w:r w:rsidRPr="00B5005A">
        <w:rPr>
          <w:rFonts w:ascii="Times New Roman" w:hAnsi="Times New Roman"/>
          <w:sz w:val="24"/>
          <w:szCs w:val="24"/>
        </w:rPr>
        <w:t xml:space="preserve"> советы. Она ни разу не отмахнулась от наших проблем, всегда поддерживала и находила нужные слова одобрения в самой сложной ситуации. Благодаря Юлии Викторовне мы научились ставить перед собой цели и достигать их, несмотря на все препятствия, встающие у нас на пути.</w:t>
      </w:r>
      <w:r w:rsidR="007E2377">
        <w:rPr>
          <w:rFonts w:ascii="Times New Roman" w:hAnsi="Times New Roman"/>
          <w:sz w:val="24"/>
          <w:szCs w:val="24"/>
        </w:rPr>
        <w:t xml:space="preserve"> </w:t>
      </w:r>
      <w:r w:rsidRPr="00B5005A">
        <w:rPr>
          <w:rFonts w:ascii="Times New Roman" w:hAnsi="Times New Roman"/>
          <w:sz w:val="24"/>
          <w:szCs w:val="24"/>
        </w:rPr>
        <w:t xml:space="preserve">А, достигнув, не останавливаться на этом и ставить другие, еще более масштабные. Хочется поблагодарить ее за терпение, понимание, участие и любовь. </w:t>
      </w:r>
    </w:p>
    <w:p w14:paraId="690BBDBA" w14:textId="2DE1A37E" w:rsidR="00C41CFC" w:rsidRPr="00B5005A" w:rsidRDefault="00C41CFC" w:rsidP="00C41CFC">
      <w:pPr>
        <w:pStyle w:val="af0"/>
        <w:ind w:firstLine="709"/>
        <w:jc w:val="both"/>
        <w:rPr>
          <w:rFonts w:ascii="Times New Roman" w:hAnsi="Times New Roman"/>
          <w:sz w:val="24"/>
          <w:szCs w:val="24"/>
        </w:rPr>
      </w:pPr>
      <w:r w:rsidRPr="00B5005A">
        <w:rPr>
          <w:rStyle w:val="ab"/>
          <w:rFonts w:ascii="Times New Roman" w:hAnsi="Times New Roman"/>
          <w:b w:val="0"/>
          <w:iCs/>
          <w:sz w:val="24"/>
          <w:szCs w:val="24"/>
          <w:shd w:val="clear" w:color="auto" w:fill="FFFFFF"/>
        </w:rPr>
        <w:t>Юлия Викторовна</w:t>
      </w:r>
      <w:r w:rsidRPr="00B5005A">
        <w:rPr>
          <w:rFonts w:ascii="Times New Roman" w:hAnsi="Times New Roman"/>
          <w:bCs/>
          <w:iCs/>
          <w:sz w:val="24"/>
          <w:szCs w:val="24"/>
          <w:shd w:val="clear" w:color="auto" w:fill="FFFFFF"/>
        </w:rPr>
        <w:t> </w:t>
      </w:r>
      <w:r w:rsidRPr="00B5005A">
        <w:rPr>
          <w:rFonts w:ascii="Times New Roman" w:hAnsi="Times New Roman"/>
          <w:iCs/>
          <w:sz w:val="24"/>
          <w:szCs w:val="24"/>
          <w:shd w:val="clear" w:color="auto" w:fill="FFFFFF"/>
        </w:rPr>
        <w:t>относится к тем учителям</w:t>
      </w:r>
      <w:r w:rsidRPr="00B5005A">
        <w:rPr>
          <w:rFonts w:ascii="Times New Roman" w:hAnsi="Times New Roman"/>
          <w:bCs/>
          <w:iCs/>
          <w:sz w:val="24"/>
          <w:szCs w:val="24"/>
          <w:shd w:val="clear" w:color="auto" w:fill="FFFFFF"/>
        </w:rPr>
        <w:t>,</w:t>
      </w:r>
      <w:r w:rsidRPr="00B5005A">
        <w:rPr>
          <w:rFonts w:ascii="Times New Roman" w:hAnsi="Times New Roman"/>
          <w:iCs/>
          <w:sz w:val="24"/>
          <w:szCs w:val="24"/>
          <w:shd w:val="clear" w:color="auto" w:fill="FFFFFF"/>
        </w:rPr>
        <w:t> которых помнят всю жизнь! Про таких говорят: </w:t>
      </w:r>
      <w:r w:rsidRPr="00B5005A">
        <w:rPr>
          <w:rStyle w:val="ab"/>
          <w:rFonts w:ascii="Times New Roman" w:hAnsi="Times New Roman"/>
          <w:b w:val="0"/>
          <w:iCs/>
          <w:sz w:val="24"/>
          <w:szCs w:val="24"/>
          <w:shd w:val="clear" w:color="auto" w:fill="FFFFFF"/>
        </w:rPr>
        <w:t>Учитель с большой буквы!</w:t>
      </w:r>
      <w:r w:rsidR="007E2377">
        <w:rPr>
          <w:rFonts w:ascii="Times New Roman" w:hAnsi="Times New Roman"/>
          <w:iCs/>
          <w:sz w:val="24"/>
          <w:szCs w:val="24"/>
          <w:shd w:val="clear" w:color="auto" w:fill="FFFFFF"/>
        </w:rPr>
        <w:t xml:space="preserve"> </w:t>
      </w:r>
      <w:r w:rsidRPr="00B5005A">
        <w:rPr>
          <w:rFonts w:ascii="Times New Roman" w:hAnsi="Times New Roman"/>
          <w:iCs/>
          <w:sz w:val="24"/>
          <w:szCs w:val="24"/>
          <w:shd w:val="clear" w:color="auto" w:fill="FFFFFF"/>
        </w:rPr>
        <w:t xml:space="preserve">Высочайший профессионализм, безграничная любовь </w:t>
      </w:r>
      <w:r w:rsidR="00726992" w:rsidRPr="00B5005A">
        <w:rPr>
          <w:rFonts w:ascii="Times New Roman" w:hAnsi="Times New Roman"/>
          <w:iCs/>
          <w:sz w:val="24"/>
          <w:szCs w:val="24"/>
          <w:shd w:val="clear" w:color="auto" w:fill="FFFFFF"/>
        </w:rPr>
        <w:t>к своему делу, доброжелательное</w:t>
      </w:r>
      <w:r w:rsidRPr="00B5005A">
        <w:rPr>
          <w:rFonts w:ascii="Times New Roman" w:hAnsi="Times New Roman"/>
          <w:iCs/>
          <w:sz w:val="24"/>
          <w:szCs w:val="24"/>
          <w:shd w:val="clear" w:color="auto" w:fill="FFFFFF"/>
        </w:rPr>
        <w:t xml:space="preserve"> и очень уважительное отношение к ученикам запомнятся мне навсегда!</w:t>
      </w:r>
    </w:p>
    <w:p w14:paraId="027A8062" w14:textId="2F7FC3B8"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shd w:val="clear" w:color="auto" w:fill="FFFFFF"/>
        </w:rPr>
        <w:t xml:space="preserve">Своей работой я хотел обратить внимание на профессию учителя, помочь возродить престиж педагога. </w:t>
      </w:r>
      <w:r w:rsidRPr="00B5005A">
        <w:rPr>
          <w:rFonts w:ascii="Times New Roman" w:hAnsi="Times New Roman"/>
          <w:sz w:val="24"/>
          <w:szCs w:val="24"/>
        </w:rPr>
        <w:t xml:space="preserve">Она является актуальной в наше время перемен и преобразований, когда людей чаще стали привлекать материальные блага, когда многие из нас разочаровываются или отчаиваются в жизни, сталкиваются с рядом проблем. Иногда на вопрос: </w:t>
      </w:r>
      <w:r w:rsidR="007E2377">
        <w:rPr>
          <w:rFonts w:ascii="Times New Roman" w:hAnsi="Times New Roman"/>
          <w:sz w:val="24"/>
          <w:szCs w:val="24"/>
        </w:rPr>
        <w:t>«</w:t>
      </w:r>
      <w:r w:rsidRPr="00B5005A">
        <w:rPr>
          <w:rFonts w:ascii="Times New Roman" w:hAnsi="Times New Roman"/>
          <w:sz w:val="24"/>
          <w:szCs w:val="24"/>
        </w:rPr>
        <w:t>Почему же все меньше становится добрых, бескорыстных людей, готовых поддержать товарища в трудную минуту, способных повести за собой, верящих в светлое будущее?</w:t>
      </w:r>
      <w:r w:rsidR="007E2377">
        <w:rPr>
          <w:rFonts w:ascii="Times New Roman" w:hAnsi="Times New Roman"/>
          <w:sz w:val="24"/>
          <w:szCs w:val="24"/>
        </w:rPr>
        <w:t>»</w:t>
      </w:r>
      <w:r w:rsidRPr="00B5005A">
        <w:rPr>
          <w:rFonts w:ascii="Times New Roman" w:hAnsi="Times New Roman"/>
          <w:sz w:val="24"/>
          <w:szCs w:val="24"/>
        </w:rPr>
        <w:t xml:space="preserve"> – просто нечего ответить. Я думаю, что именно учитель определяет то, какими мы будем во взрослой жизни.</w:t>
      </w:r>
      <w:r w:rsidRPr="00B5005A">
        <w:rPr>
          <w:rFonts w:ascii="Times New Roman" w:hAnsi="Times New Roman"/>
          <w:sz w:val="24"/>
          <w:szCs w:val="24"/>
          <w:shd w:val="clear" w:color="auto" w:fill="FFFFFF"/>
        </w:rPr>
        <w:t xml:space="preserve"> </w:t>
      </w:r>
    </w:p>
    <w:p w14:paraId="309BF416" w14:textId="77777777"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shd w:val="clear" w:color="auto" w:fill="FFFFFF"/>
        </w:rPr>
        <w:t>Н</w:t>
      </w:r>
      <w:r w:rsidRPr="00B5005A">
        <w:rPr>
          <w:rFonts w:ascii="Times New Roman" w:hAnsi="Times New Roman"/>
          <w:sz w:val="24"/>
          <w:szCs w:val="24"/>
        </w:rPr>
        <w:t>а мой взгляд, не лукавя, каждый вспоминает тех учителей, к которым ему хотелось и хочется обращаться со своими просьбами, пожеланиями, промахами и удачами, счастливыми моментами в судьбе. Ведь именно любимый учитель – наставник, добрый друг, всегда тебя выслушает, поймет, поддержит и даст мудрый совет.</w:t>
      </w:r>
    </w:p>
    <w:p w14:paraId="69EFCA95" w14:textId="5944AE23"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rPr>
        <w:t>Задавая себе вопрос, кто же такой любимый учитель, в голове возникает образ хорошего наставника, ответственного и целеустремленного человека. Но я понимаю, что</w:t>
      </w:r>
      <w:r w:rsidR="007E2377">
        <w:rPr>
          <w:rFonts w:ascii="Times New Roman" w:hAnsi="Times New Roman"/>
          <w:sz w:val="24"/>
          <w:szCs w:val="24"/>
        </w:rPr>
        <w:t xml:space="preserve"> </w:t>
      </w:r>
      <w:r w:rsidRPr="00B5005A">
        <w:rPr>
          <w:rFonts w:ascii="Times New Roman" w:hAnsi="Times New Roman"/>
          <w:sz w:val="24"/>
          <w:szCs w:val="24"/>
        </w:rPr>
        <w:t>Юлия Викторовна для меня гораздо больше, чем просто любимый учитель:</w:t>
      </w:r>
      <w:r w:rsidR="007E2377">
        <w:rPr>
          <w:rFonts w:ascii="Times New Roman" w:hAnsi="Times New Roman"/>
          <w:sz w:val="24"/>
          <w:szCs w:val="24"/>
        </w:rPr>
        <w:t xml:space="preserve"> </w:t>
      </w:r>
      <w:r w:rsidRPr="00B5005A">
        <w:rPr>
          <w:rFonts w:ascii="Times New Roman" w:hAnsi="Times New Roman"/>
          <w:sz w:val="24"/>
          <w:szCs w:val="24"/>
        </w:rPr>
        <w:t>надежный друг, который всегда протянет руку помощи, который всегда утешит тебя, который никогда не отвернется от тебя; отличный педагог, от посещения уроков</w:t>
      </w:r>
      <w:r w:rsidR="007E2377">
        <w:rPr>
          <w:rFonts w:ascii="Times New Roman" w:hAnsi="Times New Roman"/>
          <w:sz w:val="24"/>
          <w:szCs w:val="24"/>
        </w:rPr>
        <w:t xml:space="preserve"> </w:t>
      </w:r>
      <w:r w:rsidRPr="00B5005A">
        <w:rPr>
          <w:rFonts w:ascii="Times New Roman" w:hAnsi="Times New Roman"/>
          <w:sz w:val="24"/>
          <w:szCs w:val="24"/>
        </w:rPr>
        <w:t>радуется сердце, предмет, который знаешь на зубок, когда кажется,</w:t>
      </w:r>
      <w:r w:rsidR="007E2377">
        <w:rPr>
          <w:rFonts w:ascii="Times New Roman" w:hAnsi="Times New Roman"/>
          <w:sz w:val="24"/>
          <w:szCs w:val="24"/>
        </w:rPr>
        <w:t xml:space="preserve"> </w:t>
      </w:r>
      <w:r w:rsidRPr="00B5005A">
        <w:rPr>
          <w:rFonts w:ascii="Times New Roman" w:hAnsi="Times New Roman"/>
          <w:sz w:val="24"/>
          <w:szCs w:val="24"/>
        </w:rPr>
        <w:t xml:space="preserve">что 40 минут – это очень мало для урока; любящая </w:t>
      </w:r>
      <w:r w:rsidR="007E2377">
        <w:rPr>
          <w:rFonts w:ascii="Times New Roman" w:hAnsi="Times New Roman"/>
          <w:sz w:val="24"/>
          <w:szCs w:val="24"/>
        </w:rPr>
        <w:t>«</w:t>
      </w:r>
      <w:r w:rsidRPr="00B5005A">
        <w:rPr>
          <w:rFonts w:ascii="Times New Roman" w:hAnsi="Times New Roman"/>
          <w:sz w:val="24"/>
          <w:szCs w:val="24"/>
        </w:rPr>
        <w:t>мама</w:t>
      </w:r>
      <w:r w:rsidR="007E2377">
        <w:rPr>
          <w:rFonts w:ascii="Times New Roman" w:hAnsi="Times New Roman"/>
          <w:sz w:val="24"/>
          <w:szCs w:val="24"/>
        </w:rPr>
        <w:t>»</w:t>
      </w:r>
      <w:r w:rsidRPr="00B5005A">
        <w:rPr>
          <w:rFonts w:ascii="Times New Roman" w:hAnsi="Times New Roman"/>
          <w:sz w:val="24"/>
          <w:szCs w:val="24"/>
        </w:rPr>
        <w:t>, которая всегда знает, что у тебя на душе, которая переживает</w:t>
      </w:r>
      <w:r w:rsidR="007E2377">
        <w:rPr>
          <w:rFonts w:ascii="Times New Roman" w:hAnsi="Times New Roman"/>
          <w:sz w:val="24"/>
          <w:szCs w:val="24"/>
        </w:rPr>
        <w:t xml:space="preserve"> </w:t>
      </w:r>
      <w:r w:rsidRPr="00B5005A">
        <w:rPr>
          <w:rFonts w:ascii="Times New Roman" w:hAnsi="Times New Roman"/>
          <w:sz w:val="24"/>
          <w:szCs w:val="24"/>
        </w:rPr>
        <w:t>твои проблемы, как свои, которая радуется за тебя с такой искренней улыбкой…</w:t>
      </w:r>
    </w:p>
    <w:p w14:paraId="2F3B97C3" w14:textId="0FF6ED8A" w:rsidR="00C41CFC" w:rsidRPr="00B5005A" w:rsidRDefault="00C41CFC" w:rsidP="00C41CFC">
      <w:pPr>
        <w:pStyle w:val="af0"/>
        <w:ind w:firstLine="709"/>
        <w:jc w:val="both"/>
        <w:rPr>
          <w:rFonts w:ascii="Times New Roman" w:hAnsi="Times New Roman"/>
          <w:sz w:val="24"/>
          <w:szCs w:val="24"/>
        </w:rPr>
      </w:pPr>
      <w:r w:rsidRPr="00B5005A">
        <w:rPr>
          <w:rFonts w:ascii="Times New Roman" w:hAnsi="Times New Roman"/>
          <w:sz w:val="24"/>
          <w:szCs w:val="24"/>
        </w:rPr>
        <w:t>Россия – страна с богатой историей и культурным наследием. Она породила множество выдающихся личностей, чьи достижения и вклад в развитие страны остаются неизгладимыми. Я верю, что смогу внести достойный вклад в историю своей страны, а у истоков моих успехов стоит мой любимый педагог и наставник!</w:t>
      </w:r>
    </w:p>
    <w:p w14:paraId="13391E8C" w14:textId="61C59CF2" w:rsidR="00C41CFC" w:rsidRPr="00B5005A" w:rsidRDefault="00C41CFC" w:rsidP="00726992">
      <w:pPr>
        <w:pStyle w:val="af0"/>
        <w:rPr>
          <w:rFonts w:ascii="Times New Roman" w:hAnsi="Times New Roman"/>
          <w:b/>
          <w:sz w:val="24"/>
          <w:szCs w:val="24"/>
        </w:rPr>
      </w:pPr>
    </w:p>
    <w:p w14:paraId="11558BF2" w14:textId="21B8548F" w:rsidR="00C41CFC" w:rsidRPr="00B5005A" w:rsidRDefault="00C41CFC" w:rsidP="00C41CFC">
      <w:pPr>
        <w:pStyle w:val="af0"/>
        <w:jc w:val="center"/>
        <w:rPr>
          <w:rFonts w:ascii="Times New Roman" w:hAnsi="Times New Roman"/>
          <w:b/>
          <w:sz w:val="24"/>
          <w:szCs w:val="24"/>
        </w:rPr>
      </w:pPr>
      <w:r w:rsidRPr="00B5005A">
        <w:rPr>
          <w:rFonts w:ascii="Times New Roman" w:hAnsi="Times New Roman"/>
          <w:b/>
          <w:sz w:val="24"/>
          <w:szCs w:val="24"/>
        </w:rPr>
        <w:t xml:space="preserve">Список </w:t>
      </w:r>
      <w:r w:rsidR="00726992" w:rsidRPr="00B5005A">
        <w:rPr>
          <w:rFonts w:ascii="Times New Roman" w:hAnsi="Times New Roman"/>
          <w:b/>
          <w:sz w:val="24"/>
          <w:szCs w:val="24"/>
        </w:rPr>
        <w:t>источников и литературы</w:t>
      </w:r>
    </w:p>
    <w:p w14:paraId="19E68767" w14:textId="77777777" w:rsidR="00C41CFC" w:rsidRPr="00B5005A" w:rsidRDefault="00C41CFC" w:rsidP="00C41CFC">
      <w:pPr>
        <w:pStyle w:val="af0"/>
        <w:jc w:val="both"/>
        <w:rPr>
          <w:rFonts w:ascii="Times New Roman" w:hAnsi="Times New Roman"/>
          <w:b/>
          <w:sz w:val="24"/>
          <w:szCs w:val="24"/>
        </w:rPr>
      </w:pPr>
    </w:p>
    <w:p w14:paraId="3BE52EA5" w14:textId="4C894C23" w:rsidR="00C41CFC" w:rsidRPr="00B5005A" w:rsidRDefault="00C41CFC" w:rsidP="00A24518">
      <w:pPr>
        <w:pStyle w:val="af0"/>
        <w:numPr>
          <w:ilvl w:val="0"/>
          <w:numId w:val="96"/>
        </w:numPr>
        <w:ind w:left="0" w:firstLine="709"/>
        <w:jc w:val="both"/>
        <w:rPr>
          <w:rFonts w:ascii="Times New Roman" w:hAnsi="Times New Roman"/>
          <w:sz w:val="24"/>
          <w:szCs w:val="24"/>
        </w:rPr>
      </w:pPr>
      <w:r w:rsidRPr="00B5005A">
        <w:rPr>
          <w:rFonts w:ascii="Times New Roman" w:hAnsi="Times New Roman"/>
          <w:sz w:val="24"/>
          <w:szCs w:val="24"/>
        </w:rPr>
        <w:t>Мудрик</w:t>
      </w:r>
      <w:r w:rsidR="005A63C9">
        <w:rPr>
          <w:rFonts w:ascii="Times New Roman" w:hAnsi="Times New Roman"/>
          <w:sz w:val="24"/>
          <w:szCs w:val="24"/>
        </w:rPr>
        <w:t>, А.</w:t>
      </w:r>
      <w:r w:rsidRPr="00B5005A">
        <w:rPr>
          <w:rFonts w:ascii="Times New Roman" w:hAnsi="Times New Roman"/>
          <w:sz w:val="24"/>
          <w:szCs w:val="24"/>
        </w:rPr>
        <w:t xml:space="preserve"> Учитель: мастерство и вдохновение</w:t>
      </w:r>
      <w:r w:rsidR="005A63C9">
        <w:rPr>
          <w:rFonts w:ascii="Times New Roman" w:hAnsi="Times New Roman"/>
          <w:sz w:val="24"/>
          <w:szCs w:val="24"/>
        </w:rPr>
        <w:t xml:space="preserve"> / А.Мудрик</w:t>
      </w:r>
      <w:r w:rsidRPr="00B5005A">
        <w:rPr>
          <w:rFonts w:ascii="Times New Roman" w:hAnsi="Times New Roman"/>
          <w:sz w:val="24"/>
          <w:szCs w:val="24"/>
        </w:rPr>
        <w:t>. – М., 1988.</w:t>
      </w:r>
      <w:r w:rsidR="005A63C9">
        <w:rPr>
          <w:rFonts w:ascii="Times New Roman" w:hAnsi="Times New Roman"/>
          <w:sz w:val="24"/>
          <w:szCs w:val="24"/>
        </w:rPr>
        <w:t xml:space="preserve"> – Текст: непосредственный;</w:t>
      </w:r>
    </w:p>
    <w:p w14:paraId="12BD5F6B" w14:textId="28A5109C" w:rsidR="00726992" w:rsidRPr="005A63C9" w:rsidRDefault="00E83210" w:rsidP="00A24518">
      <w:pPr>
        <w:pStyle w:val="af0"/>
        <w:numPr>
          <w:ilvl w:val="0"/>
          <w:numId w:val="96"/>
        </w:numPr>
        <w:ind w:left="0" w:firstLine="709"/>
        <w:jc w:val="both"/>
        <w:rPr>
          <w:rStyle w:val="ae"/>
          <w:rFonts w:ascii="Times New Roman" w:hAnsi="Times New Roman"/>
          <w:color w:val="auto"/>
          <w:sz w:val="24"/>
          <w:szCs w:val="24"/>
          <w:u w:val="none"/>
        </w:rPr>
      </w:pPr>
      <w:hyperlink r:id="rId197" w:history="1">
        <w:r w:rsidR="00C41CFC" w:rsidRPr="005A63C9">
          <w:rPr>
            <w:rStyle w:val="ae"/>
            <w:rFonts w:ascii="Times New Roman" w:hAnsi="Times New Roman"/>
            <w:color w:val="auto"/>
            <w:sz w:val="24"/>
            <w:szCs w:val="24"/>
            <w:u w:val="none"/>
          </w:rPr>
          <w:t>Тульникова</w:t>
        </w:r>
        <w:r w:rsidR="005A63C9" w:rsidRPr="005A63C9">
          <w:rPr>
            <w:rStyle w:val="ae"/>
            <w:rFonts w:ascii="Times New Roman" w:hAnsi="Times New Roman"/>
            <w:color w:val="auto"/>
            <w:sz w:val="24"/>
            <w:szCs w:val="24"/>
            <w:u w:val="none"/>
          </w:rPr>
          <w:t>,</w:t>
        </w:r>
        <w:r w:rsidR="00C41CFC" w:rsidRPr="005A63C9">
          <w:rPr>
            <w:rStyle w:val="ae"/>
            <w:rFonts w:ascii="Times New Roman" w:hAnsi="Times New Roman"/>
            <w:color w:val="auto"/>
            <w:sz w:val="24"/>
            <w:szCs w:val="24"/>
            <w:u w:val="none"/>
          </w:rPr>
          <w:t xml:space="preserve"> Ю</w:t>
        </w:r>
        <w:r w:rsidR="005A63C9" w:rsidRPr="005A63C9">
          <w:rPr>
            <w:rStyle w:val="ae"/>
            <w:rFonts w:ascii="Times New Roman" w:hAnsi="Times New Roman"/>
            <w:color w:val="auto"/>
            <w:sz w:val="24"/>
            <w:szCs w:val="24"/>
            <w:u w:val="none"/>
          </w:rPr>
          <w:t>.</w:t>
        </w:r>
        <w:r w:rsidR="00C41CFC" w:rsidRPr="005A63C9">
          <w:rPr>
            <w:rStyle w:val="ae"/>
            <w:rFonts w:ascii="Times New Roman" w:hAnsi="Times New Roman"/>
            <w:color w:val="auto"/>
            <w:sz w:val="24"/>
            <w:szCs w:val="24"/>
            <w:u w:val="none"/>
          </w:rPr>
          <w:t xml:space="preserve"> В</w:t>
        </w:r>
        <w:r w:rsidR="005A63C9" w:rsidRPr="005A63C9">
          <w:rPr>
            <w:rStyle w:val="ae"/>
            <w:rFonts w:ascii="Times New Roman" w:hAnsi="Times New Roman"/>
            <w:color w:val="auto"/>
            <w:sz w:val="24"/>
            <w:szCs w:val="24"/>
            <w:u w:val="none"/>
          </w:rPr>
          <w:t xml:space="preserve">. </w:t>
        </w:r>
        <w:r w:rsidR="005A63C9" w:rsidRPr="005A63C9">
          <w:rPr>
            <w:rStyle w:val="ae"/>
            <w:rFonts w:ascii="Times New Roman" w:hAnsi="Times New Roman"/>
            <w:color w:val="000000"/>
            <w:sz w:val="24"/>
            <w:szCs w:val="24"/>
            <w:u w:val="none"/>
          </w:rPr>
          <w:t>Текст: электронный</w:t>
        </w:r>
        <w:r w:rsidR="005A63C9">
          <w:rPr>
            <w:rStyle w:val="ae"/>
            <w:rFonts w:ascii="Times New Roman" w:hAnsi="Times New Roman"/>
            <w:color w:val="000000"/>
            <w:sz w:val="24"/>
            <w:szCs w:val="24"/>
            <w:u w:val="none"/>
          </w:rPr>
          <w:t xml:space="preserve"> / Ю.В.Тульникова</w:t>
        </w:r>
        <w:r w:rsidR="005A63C9" w:rsidRPr="005A63C9">
          <w:rPr>
            <w:rStyle w:val="ae"/>
            <w:rFonts w:ascii="Times New Roman" w:hAnsi="Times New Roman"/>
            <w:color w:val="000000"/>
            <w:sz w:val="24"/>
            <w:szCs w:val="24"/>
            <w:u w:val="none"/>
          </w:rPr>
          <w:t xml:space="preserve">. – </w:t>
        </w:r>
        <w:r w:rsidR="005A63C9" w:rsidRPr="005A63C9">
          <w:rPr>
            <w:rStyle w:val="ae"/>
            <w:rFonts w:ascii="Times New Roman" w:hAnsi="Times New Roman"/>
            <w:color w:val="000000"/>
            <w:sz w:val="24"/>
            <w:szCs w:val="24"/>
            <w:u w:val="none"/>
            <w:lang w:val="en-US"/>
          </w:rPr>
          <w:t>URL</w:t>
        </w:r>
        <w:r w:rsidR="005A63C9" w:rsidRPr="005A63C9">
          <w:rPr>
            <w:rStyle w:val="ae"/>
            <w:rFonts w:ascii="Times New Roman" w:hAnsi="Times New Roman"/>
            <w:color w:val="000000"/>
            <w:sz w:val="24"/>
            <w:szCs w:val="24"/>
            <w:u w:val="none"/>
          </w:rPr>
          <w:t xml:space="preserve">: </w:t>
        </w:r>
        <w:r w:rsidR="005A63C9" w:rsidRPr="005A63C9">
          <w:rPr>
            <w:rStyle w:val="ae"/>
            <w:rFonts w:ascii="Times New Roman" w:hAnsi="Times New Roman"/>
            <w:color w:val="auto"/>
            <w:sz w:val="24"/>
            <w:szCs w:val="24"/>
            <w:u w:val="none"/>
          </w:rPr>
          <w:t>//</w:t>
        </w:r>
        <w:r w:rsidR="00C41CFC" w:rsidRPr="005A63C9">
          <w:rPr>
            <w:rStyle w:val="ae"/>
            <w:rFonts w:ascii="Times New Roman" w:hAnsi="Times New Roman"/>
            <w:color w:val="auto"/>
            <w:sz w:val="24"/>
            <w:szCs w:val="24"/>
            <w:u w:val="none"/>
          </w:rPr>
          <w:t xml:space="preserve">сайт учителя русского языка и литературы </w:t>
        </w:r>
        <w:r w:rsidR="005A63C9" w:rsidRPr="005A63C9">
          <w:rPr>
            <w:rStyle w:val="ae"/>
            <w:rFonts w:ascii="Times New Roman" w:hAnsi="Times New Roman"/>
            <w:color w:val="auto"/>
            <w:sz w:val="24"/>
            <w:szCs w:val="24"/>
            <w:u w:val="none"/>
          </w:rPr>
          <w:t>/</w:t>
        </w:r>
        <w:r w:rsidR="00C41CFC" w:rsidRPr="005A63C9">
          <w:rPr>
            <w:rStyle w:val="ae"/>
            <w:rFonts w:ascii="Times New Roman" w:hAnsi="Times New Roman"/>
            <w:color w:val="auto"/>
            <w:sz w:val="24"/>
            <w:szCs w:val="24"/>
            <w:u w:val="none"/>
          </w:rPr>
          <w:t xml:space="preserve"> Образовательная социальная сеть (nsportal.ru)</w:t>
        </w:r>
      </w:hyperlink>
      <w:r w:rsidR="005A63C9">
        <w:rPr>
          <w:rStyle w:val="ae"/>
          <w:rFonts w:ascii="Times New Roman" w:hAnsi="Times New Roman"/>
          <w:color w:val="auto"/>
          <w:sz w:val="24"/>
          <w:szCs w:val="24"/>
          <w:u w:val="none"/>
        </w:rPr>
        <w:t xml:space="preserve"> </w:t>
      </w:r>
    </w:p>
    <w:p w14:paraId="70D49E60" w14:textId="5E331451" w:rsidR="00C41CFC" w:rsidRPr="005A63C9" w:rsidRDefault="00E83210" w:rsidP="00A24518">
      <w:pPr>
        <w:pStyle w:val="af0"/>
        <w:numPr>
          <w:ilvl w:val="0"/>
          <w:numId w:val="96"/>
        </w:numPr>
        <w:ind w:left="0" w:firstLine="709"/>
        <w:jc w:val="both"/>
        <w:rPr>
          <w:rStyle w:val="ae"/>
          <w:rFonts w:ascii="Times New Roman" w:hAnsi="Times New Roman"/>
          <w:color w:val="auto"/>
          <w:sz w:val="24"/>
          <w:szCs w:val="24"/>
          <w:u w:val="none"/>
        </w:rPr>
      </w:pPr>
      <w:hyperlink r:id="rId198" w:history="1">
        <w:r w:rsidR="00C41CFC" w:rsidRPr="005A63C9">
          <w:rPr>
            <w:rStyle w:val="ae"/>
            <w:rFonts w:ascii="Times New Roman" w:hAnsi="Times New Roman"/>
            <w:color w:val="auto"/>
            <w:sz w:val="24"/>
            <w:szCs w:val="24"/>
            <w:u w:val="none"/>
          </w:rPr>
          <w:t>Тульникова</w:t>
        </w:r>
        <w:r w:rsidR="005A63C9" w:rsidRPr="005A63C9">
          <w:rPr>
            <w:rStyle w:val="ae"/>
            <w:rFonts w:ascii="Times New Roman" w:hAnsi="Times New Roman"/>
            <w:color w:val="auto"/>
            <w:sz w:val="24"/>
            <w:szCs w:val="24"/>
            <w:u w:val="none"/>
          </w:rPr>
          <w:t>, Ю. (Краснощекова).</w:t>
        </w:r>
        <w:r w:rsidR="00BD1225">
          <w:rPr>
            <w:rStyle w:val="ae"/>
            <w:rFonts w:ascii="Times New Roman" w:hAnsi="Times New Roman"/>
            <w:color w:val="auto"/>
            <w:sz w:val="24"/>
            <w:szCs w:val="24"/>
            <w:u w:val="none"/>
          </w:rPr>
          <w:t xml:space="preserve"> – </w:t>
        </w:r>
        <w:r w:rsidR="005A63C9" w:rsidRPr="005A63C9">
          <w:rPr>
            <w:rStyle w:val="ae"/>
            <w:rFonts w:ascii="Times New Roman" w:hAnsi="Times New Roman"/>
            <w:color w:val="auto"/>
            <w:sz w:val="24"/>
            <w:szCs w:val="24"/>
            <w:u w:val="none"/>
          </w:rPr>
          <w:t xml:space="preserve"> Россия:</w:t>
        </w:r>
        <w:r w:rsidR="00C41CFC" w:rsidRPr="005A63C9">
          <w:rPr>
            <w:rStyle w:val="ae"/>
            <w:rFonts w:ascii="Times New Roman" w:hAnsi="Times New Roman"/>
            <w:color w:val="auto"/>
            <w:sz w:val="24"/>
            <w:szCs w:val="24"/>
            <w:u w:val="none"/>
          </w:rPr>
          <w:t xml:space="preserve"> Буденновск </w:t>
        </w:r>
        <w:r w:rsidR="005A63C9" w:rsidRPr="005A63C9">
          <w:rPr>
            <w:rStyle w:val="ae"/>
            <w:rFonts w:ascii="Times New Roman" w:hAnsi="Times New Roman"/>
            <w:color w:val="000000"/>
            <w:sz w:val="24"/>
            <w:szCs w:val="24"/>
            <w:u w:val="none"/>
          </w:rPr>
          <w:t xml:space="preserve">Текст: электронный. – </w:t>
        </w:r>
        <w:r w:rsidR="005A63C9" w:rsidRPr="005A63C9">
          <w:rPr>
            <w:rStyle w:val="ae"/>
            <w:rFonts w:ascii="Times New Roman" w:hAnsi="Times New Roman"/>
            <w:color w:val="000000"/>
            <w:sz w:val="24"/>
            <w:szCs w:val="24"/>
            <w:u w:val="none"/>
            <w:lang w:val="en-US"/>
          </w:rPr>
          <w:t>URL</w:t>
        </w:r>
        <w:r w:rsidR="005A63C9" w:rsidRPr="005A63C9">
          <w:rPr>
            <w:rStyle w:val="ae"/>
            <w:rFonts w:ascii="Times New Roman" w:hAnsi="Times New Roman"/>
            <w:color w:val="000000"/>
            <w:sz w:val="24"/>
            <w:szCs w:val="24"/>
            <w:u w:val="none"/>
          </w:rPr>
          <w:t xml:space="preserve">: </w:t>
        </w:r>
        <w:r w:rsidR="00C41CFC" w:rsidRPr="005A63C9">
          <w:rPr>
            <w:rStyle w:val="ae"/>
            <w:rFonts w:ascii="Times New Roman" w:hAnsi="Times New Roman"/>
            <w:color w:val="auto"/>
            <w:sz w:val="24"/>
            <w:szCs w:val="24"/>
            <w:u w:val="none"/>
          </w:rPr>
          <w:t>(namebook.club)</w:t>
        </w:r>
      </w:hyperlink>
      <w:r w:rsidR="005A63C9">
        <w:rPr>
          <w:rStyle w:val="ae"/>
          <w:rFonts w:ascii="Times New Roman" w:hAnsi="Times New Roman"/>
          <w:color w:val="auto"/>
          <w:sz w:val="24"/>
          <w:szCs w:val="24"/>
          <w:u w:val="none"/>
        </w:rPr>
        <w:t xml:space="preserve">. </w:t>
      </w:r>
    </w:p>
    <w:p w14:paraId="5339650F" w14:textId="430D769A" w:rsidR="00726992" w:rsidRPr="00B5005A" w:rsidRDefault="00726992" w:rsidP="00726992">
      <w:pPr>
        <w:pStyle w:val="af0"/>
        <w:jc w:val="both"/>
        <w:rPr>
          <w:rStyle w:val="ae"/>
          <w:rFonts w:ascii="Times New Roman" w:hAnsi="Times New Roman"/>
          <w:color w:val="auto"/>
          <w:sz w:val="24"/>
          <w:szCs w:val="24"/>
          <w:u w:val="none"/>
        </w:rPr>
      </w:pPr>
    </w:p>
    <w:p w14:paraId="768BD479" w14:textId="3F6255DD" w:rsidR="00726992" w:rsidRPr="00B5005A" w:rsidRDefault="00726992" w:rsidP="00726992">
      <w:pPr>
        <w:pStyle w:val="af0"/>
        <w:jc w:val="both"/>
        <w:rPr>
          <w:rStyle w:val="ae"/>
          <w:rFonts w:ascii="Times New Roman" w:hAnsi="Times New Roman"/>
          <w:color w:val="auto"/>
          <w:sz w:val="24"/>
          <w:szCs w:val="24"/>
          <w:u w:val="none"/>
        </w:rPr>
      </w:pPr>
    </w:p>
    <w:p w14:paraId="3A84D740" w14:textId="54D67303" w:rsidR="00726992" w:rsidRPr="00B5005A" w:rsidRDefault="00726992" w:rsidP="00726992">
      <w:pPr>
        <w:pStyle w:val="af0"/>
        <w:jc w:val="both"/>
        <w:rPr>
          <w:rStyle w:val="ae"/>
          <w:rFonts w:ascii="Times New Roman" w:hAnsi="Times New Roman"/>
          <w:color w:val="auto"/>
          <w:sz w:val="24"/>
          <w:szCs w:val="24"/>
          <w:u w:val="none"/>
        </w:rPr>
      </w:pPr>
    </w:p>
    <w:p w14:paraId="46ECC88A" w14:textId="06570D22" w:rsidR="00726992" w:rsidRPr="00B5005A" w:rsidRDefault="00726992" w:rsidP="00726992">
      <w:pPr>
        <w:spacing w:after="0"/>
        <w:ind w:left="4253"/>
        <w:rPr>
          <w:rFonts w:ascii="Times New Roman" w:hAnsi="Times New Roman" w:cs="Times New Roman"/>
          <w:i/>
          <w:sz w:val="24"/>
          <w:szCs w:val="24"/>
        </w:rPr>
      </w:pPr>
      <w:r w:rsidRPr="00B5005A">
        <w:rPr>
          <w:rFonts w:ascii="Times New Roman" w:hAnsi="Times New Roman" w:cs="Times New Roman"/>
          <w:b/>
          <w:i/>
          <w:sz w:val="24"/>
          <w:szCs w:val="24"/>
        </w:rPr>
        <w:t>Павленко А.А.</w:t>
      </w:r>
      <w:r w:rsidRPr="00B5005A">
        <w:rPr>
          <w:rFonts w:ascii="Times New Roman" w:hAnsi="Times New Roman" w:cs="Times New Roman"/>
          <w:i/>
          <w:sz w:val="24"/>
          <w:szCs w:val="24"/>
        </w:rPr>
        <w:t>, обучающаяся</w:t>
      </w:r>
    </w:p>
    <w:p w14:paraId="04D62C4E" w14:textId="5D500715" w:rsidR="00726992" w:rsidRPr="00B5005A" w:rsidRDefault="00726992" w:rsidP="00726992">
      <w:pPr>
        <w:spacing w:after="0"/>
        <w:ind w:left="4253"/>
        <w:rPr>
          <w:rFonts w:ascii="Times New Roman" w:hAnsi="Times New Roman" w:cs="Times New Roman"/>
          <w:i/>
          <w:sz w:val="24"/>
          <w:szCs w:val="24"/>
        </w:rPr>
      </w:pPr>
      <w:r w:rsidRPr="00B5005A">
        <w:rPr>
          <w:rFonts w:ascii="Times New Roman" w:hAnsi="Times New Roman" w:cs="Times New Roman"/>
          <w:b/>
          <w:i/>
          <w:sz w:val="24"/>
          <w:szCs w:val="24"/>
        </w:rPr>
        <w:t>Науч. рук. Цой Е.Д.,</w:t>
      </w:r>
      <w:r w:rsidRPr="00B5005A">
        <w:rPr>
          <w:rFonts w:ascii="Times New Roman" w:hAnsi="Times New Roman" w:cs="Times New Roman"/>
          <w:i/>
          <w:sz w:val="24"/>
          <w:szCs w:val="24"/>
        </w:rPr>
        <w:t xml:space="preserve"> преподаватель высшей категории </w:t>
      </w:r>
    </w:p>
    <w:p w14:paraId="276E5B78" w14:textId="597A0342" w:rsidR="00726992" w:rsidRPr="00B5005A" w:rsidRDefault="00726992" w:rsidP="00726992">
      <w:pPr>
        <w:spacing w:after="0"/>
        <w:ind w:left="4253"/>
        <w:rPr>
          <w:rFonts w:ascii="Times New Roman" w:hAnsi="Times New Roman" w:cs="Times New Roman"/>
          <w:i/>
          <w:sz w:val="24"/>
          <w:szCs w:val="24"/>
        </w:rPr>
      </w:pPr>
      <w:r w:rsidRPr="00B5005A">
        <w:rPr>
          <w:rFonts w:ascii="Times New Roman" w:hAnsi="Times New Roman" w:cs="Times New Roman"/>
          <w:i/>
          <w:sz w:val="24"/>
          <w:szCs w:val="24"/>
        </w:rPr>
        <w:t>ГБПОУ ГТМАУ г. Георгиевск</w:t>
      </w:r>
    </w:p>
    <w:p w14:paraId="38DBD57E" w14:textId="661C669F" w:rsidR="00726992" w:rsidRPr="00B5005A" w:rsidRDefault="00726992" w:rsidP="00726992">
      <w:pPr>
        <w:spacing w:after="0"/>
        <w:ind w:left="4253"/>
        <w:rPr>
          <w:rFonts w:ascii="Times New Roman" w:hAnsi="Times New Roman" w:cs="Times New Roman"/>
          <w:i/>
          <w:sz w:val="24"/>
          <w:szCs w:val="24"/>
        </w:rPr>
      </w:pPr>
    </w:p>
    <w:p w14:paraId="6A99C471" w14:textId="4494B514" w:rsidR="00726992" w:rsidRPr="00B5005A" w:rsidRDefault="00726992" w:rsidP="00726992">
      <w:pPr>
        <w:spacing w:after="0"/>
        <w:ind w:left="4253"/>
        <w:rPr>
          <w:rFonts w:ascii="Times New Roman" w:hAnsi="Times New Roman" w:cs="Times New Roman"/>
          <w:i/>
          <w:sz w:val="24"/>
          <w:szCs w:val="24"/>
        </w:rPr>
      </w:pPr>
    </w:p>
    <w:p w14:paraId="3A5EFC8E" w14:textId="60AEA5FD" w:rsidR="00726992" w:rsidRPr="00B5005A" w:rsidRDefault="00726992" w:rsidP="00726992">
      <w:pPr>
        <w:spacing w:after="0"/>
        <w:ind w:left="4253"/>
        <w:rPr>
          <w:rFonts w:ascii="Times New Roman" w:hAnsi="Times New Roman" w:cs="Times New Roman"/>
          <w:i/>
          <w:sz w:val="24"/>
          <w:szCs w:val="24"/>
        </w:rPr>
      </w:pPr>
    </w:p>
    <w:p w14:paraId="4FB7C7BC" w14:textId="03845D08" w:rsidR="00726992" w:rsidRPr="00B5005A" w:rsidRDefault="00726992" w:rsidP="00726992">
      <w:pPr>
        <w:spacing w:after="0"/>
        <w:jc w:val="center"/>
        <w:rPr>
          <w:rFonts w:ascii="Times New Roman" w:hAnsi="Times New Roman" w:cs="Times New Roman"/>
          <w:b/>
          <w:sz w:val="24"/>
          <w:szCs w:val="24"/>
        </w:rPr>
      </w:pPr>
      <w:r w:rsidRPr="00B5005A">
        <w:rPr>
          <w:rFonts w:ascii="Times New Roman" w:hAnsi="Times New Roman" w:cs="Times New Roman"/>
          <w:b/>
          <w:sz w:val="24"/>
          <w:szCs w:val="24"/>
        </w:rPr>
        <w:t>ИСПОЛЬЗОВАНИЕ ЗАИМСТВОВАНИЙ ИЗ АНГЛИЙСКОГО ЯЗЫКА В СФЕРЕ ИНДУСТРИИ КРАСОТЫ</w:t>
      </w:r>
    </w:p>
    <w:p w14:paraId="07F1A233" w14:textId="77777777" w:rsidR="00726992" w:rsidRPr="00B5005A" w:rsidRDefault="00726992" w:rsidP="00726992">
      <w:pPr>
        <w:spacing w:after="0"/>
        <w:jc w:val="center"/>
        <w:rPr>
          <w:rFonts w:ascii="Times New Roman" w:hAnsi="Times New Roman" w:cs="Times New Roman"/>
          <w:b/>
          <w:sz w:val="24"/>
          <w:szCs w:val="24"/>
        </w:rPr>
      </w:pPr>
    </w:p>
    <w:p w14:paraId="58765987" w14:textId="48DEE8EF"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Заимствованием называют неотъемлемый элемент процесса формирования языка. В понимании Л. П. Крысина заимствованием называется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процесс перемещения различных элементов из одного языка в другой</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Данная процедура считается важной не только в социальной среде, но и в профессиональной. Заимствования открывают большие возможности для людей, так или иначе имеющих отношение к любой области, связанной с иностранным языком. </w:t>
      </w:r>
    </w:p>
    <w:p w14:paraId="4F556EE7" w14:textId="2E5A08E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Число заимствований велико, но подсчитать с точностью до единого слова всё же невозможно. Причинами тому являются постоянный рост иноязычных слов и их нескончаемое внедрение в язык, а также процесс ассимиляции, в связи с которым установить происхождение слова довольно непросто. Данный процесс происходит из-за активного восприятия иноязычных слов заимствующим языком, ведь он переделывает слово для наиболее выгодного положения его в системе языка. Все имеющиеся в том или ином заимствованным слове фонемы, заменяются фонемами, наиболее подходящими по слуховому восприятию, грамматический строй слова тоже меняется, т.к. при внедрении входит в морфологическую систему английского языка. Далее слово включается в семантическую систему языка, а, следовательно, может иметь несколько значений в одночасье или же вовсе утратить свой первоначальный смысл. В ходе заимствования слов образовывались пары синонимов, то есть заимствованное слово и слово, уже существующее в языке. Столкновение данных пар синонимов порой выливались в так называемую борьбу с различными исходами. В некоторых случаях оба слова оставались в языке, в других же, либо заимствование вытесняло исконное слово, либо в обратном порядке. Зачастую французские заимствования охотно приживались в английском языке, как например слово beorz (ныне не употребляемое) –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гора</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было заменено французским словом montagne. Однако слова, заимствованные много столетий назад, уже полностью прошли процесс ассимиляции и, следовательно, не воспринимаются как иноязычные слова.</w:t>
      </w:r>
    </w:p>
    <w:p w14:paraId="1B8C6C1C" w14:textId="7777777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 точки зрения этимологии лексика языка подразделяется на заимствования и исконные слова. В основном, заимствованные слова приходят в язык с новыми понятиями и идеями, то есть называют ранее неизвестные вещи. Процесс заимствования может осуществляться двумя способами, а именно письменным и устным. В том случае, если слово заимствовано устным способом, ассимиляция происходит гораздо быстрее, нежели в случае с письменным. Но, несмотря на это, слова, заимствованные письменным способом, гораздо дольше сохраняют грамматические, орфографические и фонетические особенности.</w:t>
      </w:r>
    </w:p>
    <w:p w14:paraId="751C3FFE" w14:textId="7777777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Внедрение заимствований реализуется в большинстве случаев самостоятельно, а также с помощью других языков (напр.: с помощью латыни в английский язык пришло много греческих слов).</w:t>
      </w:r>
    </w:p>
    <w:p w14:paraId="57CFDA99" w14:textId="77777777"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 xml:space="preserve">При изучении терминологии в области косметологии выявляются тенденции непрерывного развития и обогащения терминосистемы данной сферы, что происходит в основном благодаря тому, что данная наука появилась относительно недавно. Наука косметология зародилась в начале 20 века. Поэтому и терминология данной области была сформирована в недавнем времени и до сих пор находится в процессе своего обогащения. </w:t>
      </w:r>
    </w:p>
    <w:p w14:paraId="5C020C00" w14:textId="77777777"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 xml:space="preserve">Семантически термины, относящиеся к области косметологии, можно разделить на группы в зависимости от видов косметологии. В работе представлена наиболее обобщенная классификация. </w:t>
      </w:r>
    </w:p>
    <w:p w14:paraId="559355D5" w14:textId="77777777"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 xml:space="preserve">Косметология эстетическая: </w:t>
      </w:r>
    </w:p>
    <w:p w14:paraId="1050B38F" w14:textId="2521248D"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Декоративно</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прикладная (powder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пудра; foundation</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основа под макияж; lip pencil</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контурный карандаш для губ; lip balm</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бальзам для губ; eyeliner brush</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кисть для подводки глаз). </w:t>
      </w:r>
    </w:p>
    <w:p w14:paraId="03052D00" w14:textId="1FD0B337"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Профилактическая (serum</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сыворотка; moisturizer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увлажняющий крем для лица; face bar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мыло для лица; cellulite cream</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антицеллюлитный крем; аромамассаж</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aromatic oil massage). </w:t>
      </w:r>
    </w:p>
    <w:p w14:paraId="789C0761" w14:textId="6E18CC8B"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Простые аппаратные технологии (vacuum cleaning</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вакуумная чистка; vaporization</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вапоризация; darsonvalisation</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дарсонвализация; bioepilation</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биоэпиляция; botox – ботокс) </w:t>
      </w:r>
    </w:p>
    <w:p w14:paraId="14D3FECB" w14:textId="77777777"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 xml:space="preserve">Косметология врачебная: </w:t>
      </w:r>
    </w:p>
    <w:p w14:paraId="23E2612E" w14:textId="250CE39E"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Терапевтическая: диагностическая косметология, дерматокосметология (acne</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акне; pores</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поры; verruca – бородавка; irritant – ирритант)</w:t>
      </w:r>
    </w:p>
    <w:p w14:paraId="3EB6D45D" w14:textId="5F83AD97"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Хирургическая: дерматохирургия, пластическая хирургия, сложные аппаратные технологии (surgical abrasion, dermabrasion – дермабразия; desquamation – десквамация; Splasty</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S-образный лифтинг; hemangioma</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гемангиома; desincrustation</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дезинкрустация). </w:t>
      </w:r>
    </w:p>
    <w:p w14:paraId="06FDC589" w14:textId="77777777"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 xml:space="preserve">Терминологические единицы были классифицированы и по их структуре: простые термины, сложные (составные) термины и терминологические словосочетания. </w:t>
      </w:r>
    </w:p>
    <w:p w14:paraId="508FD2C3" w14:textId="03486515"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Простой термин</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это обычное слово-термин, которое является родовым. Простой термин может образовываться несколькими способами. </w:t>
      </w:r>
    </w:p>
    <w:p w14:paraId="3895734F" w14:textId="6CE74E1A"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1) Аффиксация. Аффиксальный способ образования простых терминов подразделяется на три вида: суффиксальный (waxing</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эпиляция воском; corrector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корректор; dryer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фен; vaporization</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вапоризация; dermatology</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дерматология; applicator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аппликатор), префиксальный (under-eye</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средство, использующееся под глаза) и префиксально-суффиксальный способы (antiperspiration – антиперспирант). </w:t>
      </w:r>
    </w:p>
    <w:p w14:paraId="587569D3" w14:textId="468C0BDB"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2) Переосмысление значения общелитературного слова. Это довольно распространенное явление в терминообразовании. Данный метод используется при схожести какого-либо процесса или предмета с уже существующим объектом или явлением (Cosmetic tattoo or permanent makeup</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тату-макияж, синоним термина </w:t>
      </w:r>
      <w:r w:rsidR="007E2377">
        <w:rPr>
          <w:rFonts w:ascii="Times New Roman" w:eastAsia="SimSun" w:hAnsi="Times New Roman" w:cs="Times New Roman"/>
          <w:kern w:val="3"/>
          <w:sz w:val="24"/>
          <w:szCs w:val="24"/>
        </w:rPr>
        <w:t>«</w:t>
      </w:r>
      <w:r w:rsidRPr="00B5005A">
        <w:rPr>
          <w:rFonts w:ascii="Times New Roman" w:eastAsia="SimSun" w:hAnsi="Times New Roman" w:cs="Times New Roman"/>
          <w:kern w:val="3"/>
          <w:sz w:val="24"/>
          <w:szCs w:val="24"/>
        </w:rPr>
        <w:t>перманентный макияж</w:t>
      </w:r>
      <w:r w:rsidR="007E2377">
        <w:rPr>
          <w:rFonts w:ascii="Times New Roman" w:eastAsia="SimSun" w:hAnsi="Times New Roman" w:cs="Times New Roman"/>
          <w:kern w:val="3"/>
          <w:sz w:val="24"/>
          <w:szCs w:val="24"/>
        </w:rPr>
        <w:t>»</w:t>
      </w:r>
      <w:r w:rsidRPr="00B5005A">
        <w:rPr>
          <w:rFonts w:ascii="Times New Roman" w:eastAsia="SimSun" w:hAnsi="Times New Roman" w:cs="Times New Roman"/>
          <w:kern w:val="3"/>
          <w:sz w:val="24"/>
          <w:szCs w:val="24"/>
        </w:rPr>
        <w:t>, его жаргонное обозначение; ball</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тампон (в словосочетании </w:t>
      </w:r>
      <w:r w:rsidR="007E2377">
        <w:rPr>
          <w:rFonts w:ascii="Times New Roman" w:eastAsia="SimSun" w:hAnsi="Times New Roman" w:cs="Times New Roman"/>
          <w:kern w:val="3"/>
          <w:sz w:val="24"/>
          <w:szCs w:val="24"/>
        </w:rPr>
        <w:t>«</w:t>
      </w:r>
      <w:r w:rsidRPr="00B5005A">
        <w:rPr>
          <w:rFonts w:ascii="Times New Roman" w:eastAsia="SimSun" w:hAnsi="Times New Roman" w:cs="Times New Roman"/>
          <w:kern w:val="3"/>
          <w:sz w:val="24"/>
          <w:szCs w:val="24"/>
        </w:rPr>
        <w:t>cotton ball – ватный тампон</w:t>
      </w:r>
      <w:r w:rsidR="007E2377">
        <w:rPr>
          <w:rFonts w:ascii="Times New Roman" w:eastAsia="SimSun" w:hAnsi="Times New Roman" w:cs="Times New Roman"/>
          <w:kern w:val="3"/>
          <w:sz w:val="24"/>
          <w:szCs w:val="24"/>
        </w:rPr>
        <w:t>»</w:t>
      </w:r>
      <w:r w:rsidRPr="00B5005A">
        <w:rPr>
          <w:rFonts w:ascii="Times New Roman" w:eastAsia="SimSun" w:hAnsi="Times New Roman" w:cs="Times New Roman"/>
          <w:kern w:val="3"/>
          <w:sz w:val="24"/>
          <w:szCs w:val="24"/>
        </w:rPr>
        <w:t xml:space="preserve">); Cupid's bow – губная дуга Купидона). </w:t>
      </w:r>
    </w:p>
    <w:p w14:paraId="2B69B279" w14:textId="77777777"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 xml:space="preserve">3) Индивидуальное терминотворчество из морфем классического языка. Большое количество терминов косметических средств, особенно относящихся к разделу декоративной косметики и средств по уходу, имеют английское и французское происхождение. Термины, принадлежащие тематике технологий и устройств, также относятся к английскому языку. </w:t>
      </w:r>
    </w:p>
    <w:p w14:paraId="10F0983D" w14:textId="14962A65"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Таким образом, можно сказать, что большая часть терминологических единиц области косметологии является примером индивидуального терминотворчества английского и французских языков: peeling</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пилинг (от англ. </w:t>
      </w:r>
      <w:r w:rsidR="007E2377">
        <w:rPr>
          <w:rFonts w:ascii="Times New Roman" w:eastAsia="SimSun" w:hAnsi="Times New Roman" w:cs="Times New Roman"/>
          <w:kern w:val="3"/>
          <w:sz w:val="24"/>
          <w:szCs w:val="24"/>
        </w:rPr>
        <w:t>«</w:t>
      </w:r>
      <w:r w:rsidRPr="00B5005A">
        <w:rPr>
          <w:rFonts w:ascii="Times New Roman" w:eastAsia="SimSun" w:hAnsi="Times New Roman" w:cs="Times New Roman"/>
          <w:kern w:val="3"/>
          <w:sz w:val="24"/>
          <w:szCs w:val="24"/>
        </w:rPr>
        <w:t>ошкуривать</w:t>
      </w:r>
      <w:r w:rsidR="007E2377">
        <w:rPr>
          <w:rFonts w:ascii="Times New Roman" w:eastAsia="SimSun" w:hAnsi="Times New Roman" w:cs="Times New Roman"/>
          <w:kern w:val="3"/>
          <w:sz w:val="24"/>
          <w:szCs w:val="24"/>
        </w:rPr>
        <w:t>»</w:t>
      </w:r>
      <w:r w:rsidRPr="00B5005A">
        <w:rPr>
          <w:rFonts w:ascii="Times New Roman" w:eastAsia="SimSun" w:hAnsi="Times New Roman" w:cs="Times New Roman"/>
          <w:kern w:val="3"/>
          <w:sz w:val="24"/>
          <w:szCs w:val="24"/>
        </w:rPr>
        <w:t xml:space="preserve"> или </w:t>
      </w:r>
      <w:r w:rsidR="007E2377">
        <w:rPr>
          <w:rFonts w:ascii="Times New Roman" w:eastAsia="SimSun" w:hAnsi="Times New Roman" w:cs="Times New Roman"/>
          <w:kern w:val="3"/>
          <w:sz w:val="24"/>
          <w:szCs w:val="24"/>
        </w:rPr>
        <w:t>«</w:t>
      </w:r>
      <w:r w:rsidRPr="00B5005A">
        <w:rPr>
          <w:rFonts w:ascii="Times New Roman" w:eastAsia="SimSun" w:hAnsi="Times New Roman" w:cs="Times New Roman"/>
          <w:kern w:val="3"/>
          <w:sz w:val="24"/>
          <w:szCs w:val="24"/>
        </w:rPr>
        <w:t>сильно скоблить</w:t>
      </w:r>
      <w:r w:rsidR="007E2377">
        <w:rPr>
          <w:rFonts w:ascii="Times New Roman" w:eastAsia="SimSun" w:hAnsi="Times New Roman" w:cs="Times New Roman"/>
          <w:kern w:val="3"/>
          <w:sz w:val="24"/>
          <w:szCs w:val="24"/>
        </w:rPr>
        <w:t>»</w:t>
      </w:r>
      <w:r w:rsidRPr="00B5005A">
        <w:rPr>
          <w:rFonts w:ascii="Times New Roman" w:eastAsia="SimSun" w:hAnsi="Times New Roman" w:cs="Times New Roman"/>
          <w:kern w:val="3"/>
          <w:sz w:val="24"/>
          <w:szCs w:val="24"/>
        </w:rPr>
        <w:t>); stick</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стик; make-up, makeup</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макияж, косметика. </w:t>
      </w:r>
    </w:p>
    <w:p w14:paraId="790D0C30" w14:textId="414DA53A"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4) Заимствование из других языков или другой терминологической сферы. Жаке (Франция)</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лечебный массаж, выполняемый на лице, с целью улучшения кровообращения и тургора кожи; карнауба (Бразилия)</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воск, который образуется на поверхности листьев восковой пальмы и после высыхания листа легко отделяется в виде тонких пластин; масло жожоба (Испания)</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косметическое масло; кайал (Южная Азия, Северная Африка, Древний Восток)</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на древнейшем Аккадском языке означает </w:t>
      </w:r>
      <w:r w:rsidR="007E2377">
        <w:rPr>
          <w:rFonts w:ascii="Times New Roman" w:eastAsia="SimSun" w:hAnsi="Times New Roman" w:cs="Times New Roman"/>
          <w:kern w:val="3"/>
          <w:sz w:val="24"/>
          <w:szCs w:val="24"/>
        </w:rPr>
        <w:t>«</w:t>
      </w:r>
      <w:r w:rsidRPr="00B5005A">
        <w:rPr>
          <w:rFonts w:ascii="Times New Roman" w:eastAsia="SimSun" w:hAnsi="Times New Roman" w:cs="Times New Roman"/>
          <w:kern w:val="3"/>
          <w:sz w:val="24"/>
          <w:szCs w:val="24"/>
        </w:rPr>
        <w:t>косметика</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контурный косметический карандаш, в состав которого входит натуральная сажа и антисептические вещества). В виду того, что косметология как наука зародилась недавно, терминология данной области не богата на заимствования. </w:t>
      </w:r>
    </w:p>
    <w:p w14:paraId="049977D7" w14:textId="58B68645"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Сложные термины состоят из двух или более элементов, характеризующихся цельнооформленностью. Такие термины в основном образуются путем сложения нескольких компонентов (слов), к которым также могут относиться и заимствованные слова из других языков: facelift</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подтяжка лица; waterproof</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водостойкий; overlaquer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закрепитель лака; self-tanner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автозагар; hairdo</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прическа; autobronzer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автобронзант; quintessential</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основной; paraffinotherapy</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парафинотерапия; younger-looking</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помолодевший. </w:t>
      </w:r>
    </w:p>
    <w:p w14:paraId="0E9723E3" w14:textId="242A7CB9"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Терминологическое словосочетание представляет собой многокомпонентное, раздельнооформленное, семантически целостное сочетание, образованное путем соединения двух, трех и более слов: lymphatic drainage</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лимфатический дренаж; eye shadow</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тени; brow gel</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гель для бровей; lip pencil</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контурный карандаш для губ; foundation brush</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кисть для нанесения основы под макияж; ultrasound therapy</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ультразвуковая терапия; face wash</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средство для умывания. </w:t>
      </w:r>
    </w:p>
    <w:p w14:paraId="57487875" w14:textId="77777777"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 xml:space="preserve">Что касается перевода терминологических единиц, то существует несколько подходов, таких как транскрипция, транслитерация, калькирование, прямое включение, описательный перевод, использование функционального эквивалента и создание неологизма. </w:t>
      </w:r>
    </w:p>
    <w:p w14:paraId="1241F4CD" w14:textId="4A90E70F"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С помощью транскрипции на русский язык переведены следующие англоязычные термины: scrub</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скраб; all over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эловер (декоративное косметическое средство, имеющее в себе все необходимые свойства, все в одном, и не требующее дополнительных косметических продуктов, или подходящее для любой области лица, для всего лица); primer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праймер; concealer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консилер; spray</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спрей; cream</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крем; beauty blender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бьюти блендер; brush-peeling</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браш-пилинг. </w:t>
      </w:r>
    </w:p>
    <w:p w14:paraId="07591D37" w14:textId="762F9B54"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Для перевода терминов английского языка в области косметологии на русский язык также довольно часто используется прием транслитерации: lifting</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лифтинг; glitter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глиттер; fluid</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флюид; toner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тонер; corrector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корректор; kollagen</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коллаген; colorist</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колорист; lanolin</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ланолин.</w:t>
      </w:r>
    </w:p>
    <w:p w14:paraId="00C27810" w14:textId="2D23B74A"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Калькирование, перевод без эквивалентной лексики иностранного языка при помощи замены ее составных частей их прямыми лексическими соответствиями, применяется при переводе следующих терминов: bath oils</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масла для ванн; false lashes effect</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с эффектом накладных ресниц; face lift</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подтяжка лица; dark spots</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темные точки; zinc oxide</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оксид цинка; laser epilation</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лазерная эпиляция; hyaluronic acid</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гиалуроновая кислота. </w:t>
      </w:r>
    </w:p>
    <w:p w14:paraId="3F84B051" w14:textId="2B5B35A9"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Прямое включение, использование оригинального написания английского слова в русском тексте, также имеет место: CC-cream (Color Control Cream)</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CC-крем; BB-cream (Blemish Balm Cream)</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BB-крем. </w:t>
      </w:r>
    </w:p>
    <w:p w14:paraId="606CD73C" w14:textId="201E4D63"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Иногда при передаче англоязычных терминов переводчику приходится применять описательный перевод: liposuction</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удаление жира (липосакция); nail care</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обработка ногтей; eyelash curler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щипчики для подкручивания ресниц; primer</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база под макияж; foundation</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основа под макияж.</w:t>
      </w:r>
    </w:p>
    <w:p w14:paraId="4A8A0CDC" w14:textId="68832418"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Наблюдается также использование функционального эквивалента: mineral make-up</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минеральная косметика; scalp</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кожа головы; Q-tips</w:t>
      </w:r>
      <w:r w:rsidR="007E2377">
        <w:rPr>
          <w:rFonts w:ascii="Times New Roman" w:eastAsia="SimSun" w:hAnsi="Times New Roman" w:cs="Times New Roman"/>
          <w:kern w:val="3"/>
          <w:sz w:val="24"/>
          <w:szCs w:val="24"/>
        </w:rPr>
        <w:t xml:space="preserve"> – </w:t>
      </w:r>
      <w:r w:rsidRPr="00B5005A">
        <w:rPr>
          <w:rFonts w:ascii="Times New Roman" w:eastAsia="SimSun" w:hAnsi="Times New Roman" w:cs="Times New Roman"/>
          <w:kern w:val="3"/>
          <w:sz w:val="24"/>
          <w:szCs w:val="24"/>
        </w:rPr>
        <w:t xml:space="preserve">ватные палочки. </w:t>
      </w:r>
    </w:p>
    <w:p w14:paraId="2D1C3BA0" w14:textId="77777777" w:rsidR="00726992" w:rsidRPr="00B5005A" w:rsidRDefault="00726992" w:rsidP="00726992">
      <w:pPr>
        <w:spacing w:after="0" w:line="240" w:lineRule="auto"/>
        <w:ind w:firstLine="709"/>
        <w:jc w:val="both"/>
        <w:rPr>
          <w:rFonts w:ascii="Times New Roman" w:eastAsia="SimSun" w:hAnsi="Times New Roman" w:cs="Times New Roman"/>
          <w:kern w:val="3"/>
          <w:sz w:val="24"/>
          <w:szCs w:val="24"/>
        </w:rPr>
      </w:pPr>
      <w:r w:rsidRPr="00B5005A">
        <w:rPr>
          <w:rFonts w:ascii="Times New Roman" w:eastAsia="SimSun" w:hAnsi="Times New Roman" w:cs="Times New Roman"/>
          <w:kern w:val="3"/>
          <w:sz w:val="24"/>
          <w:szCs w:val="24"/>
        </w:rPr>
        <w:t>Для перевода термина active cream был создан неологизм биокрем.</w:t>
      </w:r>
    </w:p>
    <w:p w14:paraId="2F282B96" w14:textId="77777777" w:rsidR="00726992" w:rsidRPr="00B5005A" w:rsidRDefault="00726992" w:rsidP="00726992">
      <w:pPr>
        <w:spacing w:after="0" w:line="240" w:lineRule="auto"/>
        <w:ind w:firstLine="709"/>
        <w:jc w:val="both"/>
        <w:rPr>
          <w:rFonts w:ascii="Times New Roman" w:eastAsia="Times New Roman" w:hAnsi="Times New Roman" w:cs="Times New Roman"/>
          <w:b/>
          <w:sz w:val="24"/>
          <w:szCs w:val="24"/>
          <w:lang w:eastAsia="ru-RU"/>
        </w:rPr>
      </w:pPr>
      <w:r w:rsidRPr="00B5005A">
        <w:rPr>
          <w:rFonts w:ascii="Times New Roman" w:eastAsia="SimSun" w:hAnsi="Times New Roman" w:cs="Times New Roman"/>
          <w:kern w:val="3"/>
          <w:sz w:val="24"/>
          <w:szCs w:val="24"/>
        </w:rPr>
        <w:t>Таким образом, можно сделать вывод, что при переводе косметологических терминов наиболее предпочтительными являются калькирование, транслитерация и транскрипция. Этот факт можно объяснить тем, что это довольно простые способы перевода. Терминологические единицы, переведенные способом транслитерации и транскрипции, удобны в использовании при интернациональном общении, так как термины по своей природе однозначны и фиксированы, это упрощает процесс понимания. Описательный перевод и использование эквивалента встречаются реже, поскольку применение данных способов затрачивает больше времени и сил, и предполагает наличие громоздких конструкций, что не всегда удобно.</w:t>
      </w:r>
    </w:p>
    <w:p w14:paraId="331CF7C1" w14:textId="7777777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Индустрия красоты – отрасль экономики, целью которой является промышленное производство косметики и оборудования для салонов красоты.</w:t>
      </w:r>
    </w:p>
    <w:p w14:paraId="79596DEB" w14:textId="7777777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Причины появления английских заимствований:</w:t>
      </w:r>
    </w:p>
    <w:p w14:paraId="76DAC329" w14:textId="7777777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 Активизация международных отношений.</w:t>
      </w:r>
    </w:p>
    <w:p w14:paraId="417DE039" w14:textId="7777777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2. Развитие сферы обслуживания привели к появлению новой терминологии, связанной с разными сферами жизни.</w:t>
      </w:r>
    </w:p>
    <w:p w14:paraId="150FCCF1" w14:textId="7777777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3. Своеобразная дань моде. Современная молодежь, используя англицизмы, хочет выглядеть модно, престижно.</w:t>
      </w:r>
    </w:p>
    <w:p w14:paraId="1A35F20D" w14:textId="7777777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4.Необходимость выразить при помощи англицизмов многозначные описательные обороты.</w:t>
      </w:r>
    </w:p>
    <w:p w14:paraId="22938E8D" w14:textId="7777777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Примеры заимствований в сфере индустрии красоты:</w:t>
      </w:r>
    </w:p>
    <w:p w14:paraId="11D0890C" w14:textId="646C054F"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Highlighter</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хайлайтер</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p>
    <w:p w14:paraId="08265253" w14:textId="412BD380"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Primer</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праймер</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грунтовка, база, основа под макияж</w:t>
      </w:r>
    </w:p>
    <w:p w14:paraId="41310023" w14:textId="245D293E"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Glitter</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глиттер</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разноцветные декоративные, мелко нарубленные</w:t>
      </w:r>
    </w:p>
    <w:p w14:paraId="0FDF0B38" w14:textId="7777777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рассыпчатые блестки</w:t>
      </w:r>
    </w:p>
    <w:p w14:paraId="7ABE2846" w14:textId="72C37E15"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Contouring</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контуринг</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техника макияжа, в которой затемняют и осветляют участки лица</w:t>
      </w:r>
    </w:p>
    <w:p w14:paraId="6C1C09D3" w14:textId="4292D5BB"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Councealer –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консилер</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корректор</w:t>
      </w:r>
    </w:p>
    <w:p w14:paraId="0AB1E25C" w14:textId="2C53792F"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Plumper –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плампер</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блеск для губ, помада или бальзам, состав которого активизирует приток крови к тканям и приводит к продолжительному увеличению объема губ</w:t>
      </w:r>
    </w:p>
    <w:p w14:paraId="65459CE4" w14:textId="0282A709" w:rsidR="00726992" w:rsidRPr="00B5005A" w:rsidRDefault="00726992" w:rsidP="00726992">
      <w:pPr>
        <w:spacing w:after="0" w:line="240" w:lineRule="auto"/>
        <w:ind w:firstLine="709"/>
        <w:jc w:val="both"/>
        <w:rPr>
          <w:rFonts w:ascii="Times New Roman" w:eastAsia="Times New Roman" w:hAnsi="Times New Roman" w:cs="Times New Roman"/>
          <w:sz w:val="24"/>
          <w:szCs w:val="24"/>
          <w:lang w:val="en-US" w:eastAsia="ru-RU"/>
        </w:rPr>
      </w:pPr>
      <w:r w:rsidRPr="00B5005A">
        <w:rPr>
          <w:rFonts w:ascii="Times New Roman" w:eastAsia="Times New Roman" w:hAnsi="Times New Roman" w:cs="Times New Roman"/>
          <w:sz w:val="24"/>
          <w:szCs w:val="24"/>
          <w:lang w:val="en-US" w:eastAsia="ru-RU"/>
        </w:rPr>
        <w:t>BB cream</w:t>
      </w:r>
      <w:r w:rsidR="007E2377">
        <w:rPr>
          <w:rFonts w:ascii="Times New Roman" w:eastAsia="Times New Roman" w:hAnsi="Times New Roman" w:cs="Times New Roman"/>
          <w:sz w:val="24"/>
          <w:szCs w:val="24"/>
          <w:lang w:val="en-US" w:eastAsia="ru-RU"/>
        </w:rPr>
        <w:t xml:space="preserve"> – </w:t>
      </w:r>
      <w:r w:rsidRPr="00B5005A">
        <w:rPr>
          <w:rFonts w:ascii="Times New Roman" w:eastAsia="Times New Roman" w:hAnsi="Times New Roman" w:cs="Times New Roman"/>
          <w:sz w:val="24"/>
          <w:szCs w:val="24"/>
          <w:lang w:val="en-US" w:eastAsia="ru-RU"/>
        </w:rPr>
        <w:t>Blemish balm cream</w:t>
      </w:r>
      <w:r w:rsidR="007E2377">
        <w:rPr>
          <w:rFonts w:ascii="Times New Roman" w:eastAsia="Times New Roman" w:hAnsi="Times New Roman" w:cs="Times New Roman"/>
          <w:sz w:val="24"/>
          <w:szCs w:val="24"/>
          <w:lang w:val="en-US" w:eastAsia="ru-RU"/>
        </w:rPr>
        <w:t xml:space="preserve"> – «</w:t>
      </w:r>
      <w:r w:rsidRPr="00B5005A">
        <w:rPr>
          <w:rFonts w:ascii="Times New Roman" w:eastAsia="Times New Roman" w:hAnsi="Times New Roman" w:cs="Times New Roman"/>
          <w:sz w:val="24"/>
          <w:szCs w:val="24"/>
          <w:lang w:eastAsia="ru-RU"/>
        </w:rPr>
        <w:t>крем</w:t>
      </w:r>
      <w:r w:rsidRPr="00B5005A">
        <w:rPr>
          <w:rFonts w:ascii="Times New Roman" w:eastAsia="Times New Roman" w:hAnsi="Times New Roman" w:cs="Times New Roman"/>
          <w:sz w:val="24"/>
          <w:szCs w:val="24"/>
          <w:lang w:val="en-US" w:eastAsia="ru-RU"/>
        </w:rPr>
        <w:t>-</w:t>
      </w:r>
      <w:r w:rsidRPr="00B5005A">
        <w:rPr>
          <w:rFonts w:ascii="Times New Roman" w:eastAsia="Times New Roman" w:hAnsi="Times New Roman" w:cs="Times New Roman"/>
          <w:sz w:val="24"/>
          <w:szCs w:val="24"/>
          <w:lang w:eastAsia="ru-RU"/>
        </w:rPr>
        <w:t>бальзам</w:t>
      </w:r>
      <w:r w:rsidRPr="00B5005A">
        <w:rPr>
          <w:rFonts w:ascii="Times New Roman" w:eastAsia="Times New Roman" w:hAnsi="Times New Roman" w:cs="Times New Roman"/>
          <w:sz w:val="24"/>
          <w:szCs w:val="24"/>
          <w:lang w:val="en-US" w:eastAsia="ru-RU"/>
        </w:rPr>
        <w:t xml:space="preserve"> </w:t>
      </w:r>
      <w:r w:rsidRPr="00B5005A">
        <w:rPr>
          <w:rFonts w:ascii="Times New Roman" w:eastAsia="Times New Roman" w:hAnsi="Times New Roman" w:cs="Times New Roman"/>
          <w:sz w:val="24"/>
          <w:szCs w:val="24"/>
          <w:lang w:eastAsia="ru-RU"/>
        </w:rPr>
        <w:t>от</w:t>
      </w:r>
      <w:r w:rsidRPr="00B5005A">
        <w:rPr>
          <w:rFonts w:ascii="Times New Roman" w:eastAsia="Times New Roman" w:hAnsi="Times New Roman" w:cs="Times New Roman"/>
          <w:sz w:val="24"/>
          <w:szCs w:val="24"/>
          <w:lang w:val="en-US" w:eastAsia="ru-RU"/>
        </w:rPr>
        <w:t xml:space="preserve"> </w:t>
      </w:r>
      <w:r w:rsidRPr="00B5005A">
        <w:rPr>
          <w:rFonts w:ascii="Times New Roman" w:eastAsia="Times New Roman" w:hAnsi="Times New Roman" w:cs="Times New Roman"/>
          <w:sz w:val="24"/>
          <w:szCs w:val="24"/>
          <w:lang w:eastAsia="ru-RU"/>
        </w:rPr>
        <w:t>пятен</w:t>
      </w:r>
      <w:r w:rsidR="007E2377">
        <w:rPr>
          <w:rFonts w:ascii="Times New Roman" w:eastAsia="Times New Roman" w:hAnsi="Times New Roman" w:cs="Times New Roman"/>
          <w:sz w:val="24"/>
          <w:szCs w:val="24"/>
          <w:lang w:val="en-US" w:eastAsia="ru-RU"/>
        </w:rPr>
        <w:t>»</w:t>
      </w:r>
    </w:p>
    <w:p w14:paraId="3AA0BCE2" w14:textId="4232B1A2" w:rsidR="00726992" w:rsidRPr="00B5005A" w:rsidRDefault="00726992" w:rsidP="00726992">
      <w:pPr>
        <w:spacing w:after="0" w:line="240" w:lineRule="auto"/>
        <w:ind w:firstLine="709"/>
        <w:jc w:val="both"/>
        <w:rPr>
          <w:rFonts w:ascii="Times New Roman" w:eastAsia="Times New Roman" w:hAnsi="Times New Roman" w:cs="Times New Roman"/>
          <w:sz w:val="24"/>
          <w:szCs w:val="24"/>
          <w:lang w:val="en-US" w:eastAsia="ru-RU"/>
        </w:rPr>
      </w:pPr>
      <w:r w:rsidRPr="00B5005A">
        <w:rPr>
          <w:rFonts w:ascii="Times New Roman" w:eastAsia="Times New Roman" w:hAnsi="Times New Roman" w:cs="Times New Roman"/>
          <w:sz w:val="24"/>
          <w:szCs w:val="24"/>
          <w:lang w:val="en-US" w:eastAsia="ru-RU"/>
        </w:rPr>
        <w:t>CC cream</w:t>
      </w:r>
      <w:r w:rsidR="007E2377">
        <w:rPr>
          <w:rFonts w:ascii="Times New Roman" w:eastAsia="Times New Roman" w:hAnsi="Times New Roman" w:cs="Times New Roman"/>
          <w:sz w:val="24"/>
          <w:szCs w:val="24"/>
          <w:lang w:val="en-US" w:eastAsia="ru-RU"/>
        </w:rPr>
        <w:t xml:space="preserve"> – </w:t>
      </w:r>
      <w:r w:rsidRPr="00B5005A">
        <w:rPr>
          <w:rFonts w:ascii="Times New Roman" w:eastAsia="Times New Roman" w:hAnsi="Times New Roman" w:cs="Times New Roman"/>
          <w:sz w:val="24"/>
          <w:szCs w:val="24"/>
          <w:lang w:val="en-US" w:eastAsia="ru-RU"/>
        </w:rPr>
        <w:t>Color Control cream</w:t>
      </w:r>
      <w:r w:rsidR="007E2377">
        <w:rPr>
          <w:rFonts w:ascii="Times New Roman" w:eastAsia="Times New Roman" w:hAnsi="Times New Roman" w:cs="Times New Roman"/>
          <w:sz w:val="24"/>
          <w:szCs w:val="24"/>
          <w:lang w:val="en-US" w:eastAsia="ru-RU"/>
        </w:rPr>
        <w:t xml:space="preserve"> – «</w:t>
      </w:r>
      <w:r w:rsidRPr="00B5005A">
        <w:rPr>
          <w:rFonts w:ascii="Times New Roman" w:eastAsia="Times New Roman" w:hAnsi="Times New Roman" w:cs="Times New Roman"/>
          <w:sz w:val="24"/>
          <w:szCs w:val="24"/>
          <w:lang w:eastAsia="ru-RU"/>
        </w:rPr>
        <w:t>крем</w:t>
      </w:r>
      <w:r w:rsidRPr="00B5005A">
        <w:rPr>
          <w:rFonts w:ascii="Times New Roman" w:eastAsia="Times New Roman" w:hAnsi="Times New Roman" w:cs="Times New Roman"/>
          <w:sz w:val="24"/>
          <w:szCs w:val="24"/>
          <w:lang w:val="en-US" w:eastAsia="ru-RU"/>
        </w:rPr>
        <w:t>-</w:t>
      </w:r>
      <w:r w:rsidRPr="00B5005A">
        <w:rPr>
          <w:rFonts w:ascii="Times New Roman" w:eastAsia="Times New Roman" w:hAnsi="Times New Roman" w:cs="Times New Roman"/>
          <w:sz w:val="24"/>
          <w:szCs w:val="24"/>
          <w:lang w:eastAsia="ru-RU"/>
        </w:rPr>
        <w:t>контроль</w:t>
      </w:r>
      <w:r w:rsidRPr="00B5005A">
        <w:rPr>
          <w:rFonts w:ascii="Times New Roman" w:eastAsia="Times New Roman" w:hAnsi="Times New Roman" w:cs="Times New Roman"/>
          <w:sz w:val="24"/>
          <w:szCs w:val="24"/>
          <w:lang w:val="en-US" w:eastAsia="ru-RU"/>
        </w:rPr>
        <w:t xml:space="preserve"> </w:t>
      </w:r>
      <w:r w:rsidRPr="00B5005A">
        <w:rPr>
          <w:rFonts w:ascii="Times New Roman" w:eastAsia="Times New Roman" w:hAnsi="Times New Roman" w:cs="Times New Roman"/>
          <w:sz w:val="24"/>
          <w:szCs w:val="24"/>
          <w:lang w:eastAsia="ru-RU"/>
        </w:rPr>
        <w:t>цвета</w:t>
      </w:r>
      <w:r w:rsidR="007E2377">
        <w:rPr>
          <w:rFonts w:ascii="Times New Roman" w:eastAsia="Times New Roman" w:hAnsi="Times New Roman" w:cs="Times New Roman"/>
          <w:sz w:val="24"/>
          <w:szCs w:val="24"/>
          <w:lang w:val="en-US" w:eastAsia="ru-RU"/>
        </w:rPr>
        <w:t>»</w:t>
      </w:r>
      <w:r w:rsidRPr="00B5005A">
        <w:rPr>
          <w:rFonts w:ascii="Times New Roman" w:eastAsia="Times New Roman" w:hAnsi="Times New Roman" w:cs="Times New Roman"/>
          <w:sz w:val="24"/>
          <w:szCs w:val="24"/>
          <w:lang w:val="en-US" w:eastAsia="ru-RU"/>
        </w:rPr>
        <w:t>.</w:t>
      </w:r>
    </w:p>
    <w:p w14:paraId="437AECB7" w14:textId="43C369D0"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val="en-US" w:eastAsia="ru-RU"/>
        </w:rPr>
        <w:t>Face</w:t>
      </w:r>
      <w:r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val="en-US" w:eastAsia="ru-RU"/>
        </w:rPr>
        <w:t>toner</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тонер для лица</w:t>
      </w:r>
      <w:r w:rsidR="007E2377">
        <w:rPr>
          <w:rFonts w:ascii="Times New Roman" w:eastAsia="Times New Roman" w:hAnsi="Times New Roman" w:cs="Times New Roman"/>
          <w:sz w:val="24"/>
          <w:szCs w:val="24"/>
          <w:lang w:eastAsia="ru-RU"/>
        </w:rPr>
        <w:t>»</w:t>
      </w:r>
    </w:p>
    <w:p w14:paraId="5DD7EE50" w14:textId="66B4851F"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val="en-US" w:eastAsia="ru-RU"/>
        </w:rPr>
        <w:t>Scrub</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скраб</w:t>
      </w:r>
      <w:r w:rsidR="007E2377">
        <w:rPr>
          <w:rFonts w:ascii="Times New Roman" w:eastAsia="Times New Roman" w:hAnsi="Times New Roman" w:cs="Times New Roman"/>
          <w:sz w:val="24"/>
          <w:szCs w:val="24"/>
          <w:lang w:eastAsia="ru-RU"/>
        </w:rPr>
        <w:t>»</w:t>
      </w:r>
    </w:p>
    <w:p w14:paraId="3FDE57FE" w14:textId="5D418F34"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val="en-US" w:eastAsia="ru-RU"/>
        </w:rPr>
        <w:t>Hair</w:t>
      </w:r>
      <w:r w:rsidRPr="00B5005A">
        <w:rPr>
          <w:rFonts w:ascii="Times New Roman" w:eastAsia="Times New Roman" w:hAnsi="Times New Roman" w:cs="Times New Roman"/>
          <w:sz w:val="24"/>
          <w:szCs w:val="24"/>
          <w:lang w:eastAsia="ru-RU"/>
        </w:rPr>
        <w:t xml:space="preserve"> </w:t>
      </w:r>
      <w:r w:rsidRPr="00B5005A">
        <w:rPr>
          <w:rFonts w:ascii="Times New Roman" w:eastAsia="Times New Roman" w:hAnsi="Times New Roman" w:cs="Times New Roman"/>
          <w:sz w:val="24"/>
          <w:szCs w:val="24"/>
          <w:lang w:val="en-US" w:eastAsia="ru-RU"/>
        </w:rPr>
        <w:t>styling</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стайлинг для волос</w:t>
      </w:r>
      <w:r w:rsidR="007E2377">
        <w:rPr>
          <w:rFonts w:ascii="Times New Roman" w:eastAsia="Times New Roman" w:hAnsi="Times New Roman" w:cs="Times New Roman"/>
          <w:sz w:val="24"/>
          <w:szCs w:val="24"/>
          <w:lang w:eastAsia="ru-RU"/>
        </w:rPr>
        <w:t>»</w:t>
      </w:r>
    </w:p>
    <w:p w14:paraId="4FE27873" w14:textId="37C67E29"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val="en-US" w:eastAsia="ru-RU"/>
        </w:rPr>
        <w:t>Buff</w:t>
      </w:r>
      <w:r w:rsidR="007E2377">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бафф</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пилочка для ногтей в виде бруска</w:t>
      </w:r>
    </w:p>
    <w:p w14:paraId="3E33B110" w14:textId="7F87410E" w:rsidR="00726992" w:rsidRPr="00B5005A" w:rsidRDefault="00726992" w:rsidP="00726992">
      <w:pPr>
        <w:spacing w:after="0" w:line="240" w:lineRule="auto"/>
        <w:ind w:firstLine="709"/>
        <w:jc w:val="both"/>
        <w:rPr>
          <w:rFonts w:ascii="Times New Roman" w:eastAsia="Times New Roman" w:hAnsi="Times New Roman" w:cs="Times New Roman"/>
          <w:sz w:val="24"/>
          <w:szCs w:val="24"/>
          <w:lang w:val="en-US" w:eastAsia="ru-RU"/>
        </w:rPr>
      </w:pPr>
      <w:r w:rsidRPr="00B5005A">
        <w:rPr>
          <w:rFonts w:ascii="Times New Roman" w:eastAsia="Times New Roman" w:hAnsi="Times New Roman" w:cs="Times New Roman"/>
          <w:sz w:val="24"/>
          <w:szCs w:val="24"/>
          <w:lang w:val="en-US" w:eastAsia="ru-RU"/>
        </w:rPr>
        <w:t>Sculptor-</w:t>
      </w:r>
      <w:r w:rsidR="007E2377">
        <w:rPr>
          <w:rFonts w:ascii="Times New Roman" w:eastAsia="Times New Roman" w:hAnsi="Times New Roman" w:cs="Times New Roman"/>
          <w:sz w:val="24"/>
          <w:szCs w:val="24"/>
          <w:lang w:val="en-US" w:eastAsia="ru-RU"/>
        </w:rPr>
        <w:t>»</w:t>
      </w:r>
      <w:r w:rsidRPr="00B5005A">
        <w:rPr>
          <w:rFonts w:ascii="Times New Roman" w:eastAsia="Times New Roman" w:hAnsi="Times New Roman" w:cs="Times New Roman"/>
          <w:sz w:val="24"/>
          <w:szCs w:val="24"/>
          <w:lang w:eastAsia="ru-RU"/>
        </w:rPr>
        <w:t>скульптор</w:t>
      </w:r>
      <w:r w:rsidR="007E2377">
        <w:rPr>
          <w:rFonts w:ascii="Times New Roman" w:eastAsia="Times New Roman" w:hAnsi="Times New Roman" w:cs="Times New Roman"/>
          <w:sz w:val="24"/>
          <w:szCs w:val="24"/>
          <w:lang w:val="en-US" w:eastAsia="ru-RU"/>
        </w:rPr>
        <w:t>»</w:t>
      </w:r>
    </w:p>
    <w:p w14:paraId="601C921F" w14:textId="2AB7ECC4" w:rsidR="00726992" w:rsidRPr="00B5005A" w:rsidRDefault="00726992" w:rsidP="00726992">
      <w:pPr>
        <w:spacing w:after="0" w:line="240" w:lineRule="auto"/>
        <w:ind w:firstLine="709"/>
        <w:jc w:val="both"/>
        <w:rPr>
          <w:rFonts w:ascii="Times New Roman" w:eastAsia="Times New Roman" w:hAnsi="Times New Roman" w:cs="Times New Roman"/>
          <w:sz w:val="24"/>
          <w:szCs w:val="24"/>
          <w:lang w:val="en-US" w:eastAsia="ru-RU"/>
        </w:rPr>
      </w:pPr>
      <w:r w:rsidRPr="00B5005A">
        <w:rPr>
          <w:rFonts w:ascii="Times New Roman" w:eastAsia="Times New Roman" w:hAnsi="Times New Roman" w:cs="Times New Roman"/>
          <w:sz w:val="24"/>
          <w:szCs w:val="24"/>
          <w:lang w:val="en-US" w:eastAsia="ru-RU"/>
        </w:rPr>
        <w:t>DD cream</w:t>
      </w:r>
      <w:r w:rsidR="007E2377">
        <w:rPr>
          <w:rFonts w:ascii="Times New Roman" w:eastAsia="Times New Roman" w:hAnsi="Times New Roman" w:cs="Times New Roman"/>
          <w:sz w:val="24"/>
          <w:szCs w:val="24"/>
          <w:lang w:val="en-US" w:eastAsia="ru-RU"/>
        </w:rPr>
        <w:t xml:space="preserve"> – </w:t>
      </w:r>
      <w:r w:rsidRPr="00B5005A">
        <w:rPr>
          <w:rFonts w:ascii="Times New Roman" w:eastAsia="Times New Roman" w:hAnsi="Times New Roman" w:cs="Times New Roman"/>
          <w:sz w:val="24"/>
          <w:szCs w:val="24"/>
          <w:lang w:val="en-US" w:eastAsia="ru-RU"/>
        </w:rPr>
        <w:t>Daily Defense cream</w:t>
      </w:r>
      <w:r w:rsidR="007E2377">
        <w:rPr>
          <w:rFonts w:ascii="Times New Roman" w:eastAsia="Times New Roman" w:hAnsi="Times New Roman" w:cs="Times New Roman"/>
          <w:sz w:val="24"/>
          <w:szCs w:val="24"/>
          <w:lang w:val="en-US" w:eastAsia="ru-RU"/>
        </w:rPr>
        <w:t xml:space="preserve"> – «</w:t>
      </w:r>
      <w:r w:rsidRPr="00B5005A">
        <w:rPr>
          <w:rFonts w:ascii="Times New Roman" w:eastAsia="Times New Roman" w:hAnsi="Times New Roman" w:cs="Times New Roman"/>
          <w:sz w:val="24"/>
          <w:szCs w:val="24"/>
          <w:lang w:eastAsia="ru-RU"/>
        </w:rPr>
        <w:t>крем</w:t>
      </w:r>
      <w:r w:rsidRPr="00B5005A">
        <w:rPr>
          <w:rFonts w:ascii="Times New Roman" w:eastAsia="Times New Roman" w:hAnsi="Times New Roman" w:cs="Times New Roman"/>
          <w:sz w:val="24"/>
          <w:szCs w:val="24"/>
          <w:lang w:val="en-US" w:eastAsia="ru-RU"/>
        </w:rPr>
        <w:t xml:space="preserve"> </w:t>
      </w:r>
      <w:r w:rsidRPr="00B5005A">
        <w:rPr>
          <w:rFonts w:ascii="Times New Roman" w:eastAsia="Times New Roman" w:hAnsi="Times New Roman" w:cs="Times New Roman"/>
          <w:sz w:val="24"/>
          <w:szCs w:val="24"/>
          <w:lang w:eastAsia="ru-RU"/>
        </w:rPr>
        <w:t>ежедневная</w:t>
      </w:r>
      <w:r w:rsidRPr="00B5005A">
        <w:rPr>
          <w:rFonts w:ascii="Times New Roman" w:eastAsia="Times New Roman" w:hAnsi="Times New Roman" w:cs="Times New Roman"/>
          <w:sz w:val="24"/>
          <w:szCs w:val="24"/>
          <w:lang w:val="en-US" w:eastAsia="ru-RU"/>
        </w:rPr>
        <w:t xml:space="preserve"> </w:t>
      </w:r>
      <w:r w:rsidRPr="00B5005A">
        <w:rPr>
          <w:rFonts w:ascii="Times New Roman" w:eastAsia="Times New Roman" w:hAnsi="Times New Roman" w:cs="Times New Roman"/>
          <w:sz w:val="24"/>
          <w:szCs w:val="24"/>
          <w:lang w:eastAsia="ru-RU"/>
        </w:rPr>
        <w:t>защита</w:t>
      </w:r>
    </w:p>
    <w:p w14:paraId="431E8AE6" w14:textId="6E30289A" w:rsidR="00726992" w:rsidRPr="00B5005A" w:rsidRDefault="00726992" w:rsidP="00726992">
      <w:pPr>
        <w:spacing w:after="0" w:line="240" w:lineRule="auto"/>
        <w:ind w:firstLine="709"/>
        <w:jc w:val="both"/>
        <w:rPr>
          <w:rFonts w:ascii="Times New Roman" w:eastAsia="Times New Roman" w:hAnsi="Times New Roman" w:cs="Times New Roman"/>
          <w:sz w:val="24"/>
          <w:szCs w:val="24"/>
          <w:lang w:val="en-US" w:eastAsia="ru-RU"/>
        </w:rPr>
      </w:pPr>
      <w:r w:rsidRPr="00B5005A">
        <w:rPr>
          <w:rFonts w:ascii="Times New Roman" w:eastAsia="Times New Roman" w:hAnsi="Times New Roman" w:cs="Times New Roman"/>
          <w:sz w:val="24"/>
          <w:szCs w:val="24"/>
          <w:lang w:val="en-US" w:eastAsia="ru-RU"/>
        </w:rPr>
        <w:t>Brushing</w:t>
      </w:r>
      <w:r w:rsidR="007E2377">
        <w:rPr>
          <w:rFonts w:ascii="Times New Roman" w:eastAsia="Times New Roman" w:hAnsi="Times New Roman" w:cs="Times New Roman"/>
          <w:sz w:val="24"/>
          <w:szCs w:val="24"/>
          <w:lang w:val="en-US" w:eastAsia="ru-RU"/>
        </w:rPr>
        <w:t xml:space="preserve"> – «</w:t>
      </w:r>
      <w:r w:rsidRPr="00B5005A">
        <w:rPr>
          <w:rFonts w:ascii="Times New Roman" w:eastAsia="Times New Roman" w:hAnsi="Times New Roman" w:cs="Times New Roman"/>
          <w:sz w:val="24"/>
          <w:szCs w:val="24"/>
          <w:lang w:eastAsia="ru-RU"/>
        </w:rPr>
        <w:t>брашинг</w:t>
      </w:r>
      <w:r w:rsidR="007E2377">
        <w:rPr>
          <w:rFonts w:ascii="Times New Roman" w:eastAsia="Times New Roman" w:hAnsi="Times New Roman" w:cs="Times New Roman"/>
          <w:sz w:val="24"/>
          <w:szCs w:val="24"/>
          <w:lang w:val="en-US" w:eastAsia="ru-RU"/>
        </w:rPr>
        <w:t>»</w:t>
      </w:r>
    </w:p>
    <w:p w14:paraId="05C37904" w14:textId="5099C4FF" w:rsidR="00726992" w:rsidRPr="00B5005A" w:rsidRDefault="00726992" w:rsidP="00726992">
      <w:pPr>
        <w:spacing w:after="0" w:line="240" w:lineRule="auto"/>
        <w:ind w:firstLine="709"/>
        <w:jc w:val="both"/>
        <w:rPr>
          <w:rFonts w:ascii="Times New Roman" w:eastAsia="Times New Roman" w:hAnsi="Times New Roman" w:cs="Times New Roman"/>
          <w:sz w:val="24"/>
          <w:szCs w:val="24"/>
          <w:lang w:val="en-US" w:eastAsia="ru-RU"/>
        </w:rPr>
      </w:pPr>
      <w:r w:rsidRPr="00B5005A">
        <w:rPr>
          <w:rFonts w:ascii="Times New Roman" w:eastAsia="Times New Roman" w:hAnsi="Times New Roman" w:cs="Times New Roman"/>
          <w:sz w:val="24"/>
          <w:szCs w:val="24"/>
          <w:lang w:val="en-US" w:eastAsia="ru-RU"/>
        </w:rPr>
        <w:t>Peeling cream</w:t>
      </w:r>
      <w:r w:rsidR="007E2377">
        <w:rPr>
          <w:rFonts w:ascii="Times New Roman" w:eastAsia="Times New Roman" w:hAnsi="Times New Roman" w:cs="Times New Roman"/>
          <w:sz w:val="24"/>
          <w:szCs w:val="24"/>
          <w:lang w:val="en-US" w:eastAsia="ru-RU"/>
        </w:rPr>
        <w:t xml:space="preserve"> – «</w:t>
      </w:r>
      <w:r w:rsidRPr="00B5005A">
        <w:rPr>
          <w:rFonts w:ascii="Times New Roman" w:eastAsia="Times New Roman" w:hAnsi="Times New Roman" w:cs="Times New Roman"/>
          <w:sz w:val="24"/>
          <w:szCs w:val="24"/>
          <w:lang w:eastAsia="ru-RU"/>
        </w:rPr>
        <w:t>крем</w:t>
      </w:r>
      <w:r w:rsidRPr="00B5005A">
        <w:rPr>
          <w:rFonts w:ascii="Times New Roman" w:eastAsia="Times New Roman" w:hAnsi="Times New Roman" w:cs="Times New Roman"/>
          <w:sz w:val="24"/>
          <w:szCs w:val="24"/>
          <w:lang w:val="en-US" w:eastAsia="ru-RU"/>
        </w:rPr>
        <w:t>-</w:t>
      </w:r>
      <w:r w:rsidRPr="00B5005A">
        <w:rPr>
          <w:rFonts w:ascii="Times New Roman" w:eastAsia="Times New Roman" w:hAnsi="Times New Roman" w:cs="Times New Roman"/>
          <w:sz w:val="24"/>
          <w:szCs w:val="24"/>
          <w:lang w:eastAsia="ru-RU"/>
        </w:rPr>
        <w:t>пилинг</w:t>
      </w:r>
      <w:r w:rsidR="007E2377">
        <w:rPr>
          <w:rFonts w:ascii="Times New Roman" w:eastAsia="Times New Roman" w:hAnsi="Times New Roman" w:cs="Times New Roman"/>
          <w:sz w:val="24"/>
          <w:szCs w:val="24"/>
          <w:lang w:val="en-US" w:eastAsia="ru-RU"/>
        </w:rPr>
        <w:t>»</w:t>
      </w:r>
      <w:r w:rsidRPr="00B5005A">
        <w:rPr>
          <w:rFonts w:ascii="Times New Roman" w:eastAsia="Times New Roman" w:hAnsi="Times New Roman" w:cs="Times New Roman"/>
          <w:sz w:val="24"/>
          <w:szCs w:val="24"/>
          <w:lang w:val="en-US" w:eastAsia="ru-RU"/>
        </w:rPr>
        <w:t>.</w:t>
      </w:r>
    </w:p>
    <w:p w14:paraId="370651AA" w14:textId="77777777" w:rsidR="00726992" w:rsidRPr="00B5005A" w:rsidRDefault="00726992" w:rsidP="00726992">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hi-IN" w:bidi="hi-IN"/>
        </w:rPr>
      </w:pPr>
      <w:r w:rsidRPr="00B5005A">
        <w:rPr>
          <w:rFonts w:ascii="Times New Roman" w:eastAsia="Times New Roman" w:hAnsi="Times New Roman" w:cs="Times New Roman"/>
          <w:kern w:val="3"/>
          <w:sz w:val="24"/>
          <w:szCs w:val="24"/>
          <w:lang w:eastAsia="hi-IN" w:bidi="hi-IN"/>
        </w:rPr>
        <w:t xml:space="preserve">Английские заимствования, связанные с темой красоты, быстро распространяются среди всё большего числа носителей русского языка. Обуславливается это </w:t>
      </w:r>
      <w:r w:rsidRPr="00B5005A">
        <w:rPr>
          <w:rFonts w:ascii="Times New Roman" w:eastAsia="Times New Roman" w:hAnsi="Times New Roman" w:cs="Times New Roman"/>
          <w:kern w:val="3"/>
          <w:sz w:val="24"/>
          <w:szCs w:val="24"/>
          <w:lang w:eastAsia="ru-RU"/>
        </w:rPr>
        <w:t>развитием и распространением активных форм досуга (таких, как спорт, курорт, путешествия) и развитию индустрии красоты. Забота о теле стала весомой привилегией социальной элиты и показателем социальной состоятельности</w:t>
      </w:r>
      <w:r w:rsidRPr="00B5005A">
        <w:rPr>
          <w:rFonts w:ascii="Times New Roman" w:eastAsia="Times New Roman" w:hAnsi="Times New Roman" w:cs="Times New Roman"/>
          <w:kern w:val="3"/>
          <w:sz w:val="24"/>
          <w:szCs w:val="24"/>
          <w:lang w:eastAsia="hi-IN" w:bidi="hi-IN"/>
        </w:rPr>
        <w:t>.</w:t>
      </w:r>
    </w:p>
    <w:p w14:paraId="0877BDFA" w14:textId="77777777" w:rsidR="00726992" w:rsidRPr="00B5005A" w:rsidRDefault="00726992" w:rsidP="00726992">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B5005A">
        <w:rPr>
          <w:rFonts w:ascii="Times New Roman" w:eastAsia="Times New Roman" w:hAnsi="Times New Roman" w:cs="Times New Roman"/>
          <w:kern w:val="3"/>
          <w:sz w:val="24"/>
          <w:szCs w:val="24"/>
          <w:lang w:eastAsia="ru-RU"/>
        </w:rPr>
        <w:t>В этом раскрывается символическая составляющая такого мотива обращения к индустрии красоты, как забота о здоровье, который является доминирующим у определенной части клиентов, в первую очередь девушек и женщин.</w:t>
      </w:r>
    </w:p>
    <w:p w14:paraId="74BFE3C7" w14:textId="0CEAD8F0" w:rsidR="00726992" w:rsidRPr="00B5005A" w:rsidRDefault="00726992" w:rsidP="00726992">
      <w:pPr>
        <w:widowControl w:val="0"/>
        <w:shd w:val="clear" w:color="auto" w:fill="FFFFFF"/>
        <w:tabs>
          <w:tab w:val="left" w:pos="662"/>
        </w:tabs>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B5005A">
        <w:rPr>
          <w:rFonts w:ascii="Times New Roman" w:eastAsia="Times New Roman" w:hAnsi="Times New Roman" w:cs="Times New Roman"/>
          <w:kern w:val="3"/>
          <w:sz w:val="24"/>
          <w:szCs w:val="24"/>
          <w:lang w:eastAsia="ru-RU"/>
        </w:rPr>
        <w:t>Знание значений заимствованных слов, употребляемых в сфере красоты, помогут нам и многим другим людям, изучившим нашу работу быть в центре внимания новинок в бьюти-индустрии.</w:t>
      </w:r>
      <w:r w:rsidR="007E2377">
        <w:rPr>
          <w:rFonts w:ascii="Times New Roman" w:eastAsia="Times New Roman" w:hAnsi="Times New Roman" w:cs="Times New Roman"/>
          <w:kern w:val="3"/>
          <w:sz w:val="24"/>
          <w:szCs w:val="24"/>
          <w:lang w:eastAsia="ru-RU"/>
        </w:rPr>
        <w:t xml:space="preserve"> </w:t>
      </w:r>
    </w:p>
    <w:p w14:paraId="00923FD5" w14:textId="77777777" w:rsidR="00726992" w:rsidRPr="00B5005A" w:rsidRDefault="00726992" w:rsidP="00726992">
      <w:pPr>
        <w:widowControl w:val="0"/>
        <w:shd w:val="clear" w:color="auto" w:fill="FFFFFF"/>
        <w:tabs>
          <w:tab w:val="left" w:pos="662"/>
        </w:tabs>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4"/>
          <w:szCs w:val="24"/>
          <w:lang w:eastAsia="ru-RU"/>
        </w:rPr>
      </w:pPr>
      <w:r w:rsidRPr="00B5005A">
        <w:rPr>
          <w:rFonts w:ascii="Times New Roman" w:eastAsia="Times New Roman" w:hAnsi="Times New Roman" w:cs="Times New Roman"/>
          <w:kern w:val="3"/>
          <w:sz w:val="24"/>
          <w:szCs w:val="24"/>
          <w:lang w:eastAsia="ru-RU"/>
        </w:rPr>
        <w:t>Проанализировав все примеры английских заимствований, мы видим, что все они являются существительными. Большинство примеров являются кальками, т.е. повторяют себя в английском и русском языках. Это делает их запоминание более лёгким и доступным для понимания.</w:t>
      </w:r>
    </w:p>
    <w:p w14:paraId="05A78FA5" w14:textId="77777777" w:rsidR="00726992" w:rsidRPr="00B5005A" w:rsidRDefault="00726992" w:rsidP="00726992">
      <w:pPr>
        <w:widowControl w:val="0"/>
        <w:shd w:val="clear" w:color="auto" w:fill="FFFFFF"/>
        <w:tabs>
          <w:tab w:val="left" w:pos="662"/>
        </w:tabs>
        <w:suppressAutoHyphens/>
        <w:autoSpaceDE w:val="0"/>
        <w:autoSpaceDN w:val="0"/>
        <w:spacing w:after="0" w:line="240" w:lineRule="auto"/>
        <w:ind w:firstLine="709"/>
        <w:jc w:val="both"/>
        <w:textAlignment w:val="baseline"/>
        <w:rPr>
          <w:rFonts w:ascii="Times New Roman" w:eastAsia="Times New Roman" w:hAnsi="Times New Roman" w:cs="Times New Roman"/>
          <w:sz w:val="24"/>
          <w:szCs w:val="24"/>
          <w:lang w:eastAsia="ru-RU"/>
        </w:rPr>
      </w:pPr>
      <w:r w:rsidRPr="00B5005A">
        <w:rPr>
          <w:rFonts w:ascii="Times New Roman" w:eastAsia="Times New Roman" w:hAnsi="Times New Roman" w:cs="Times New Roman"/>
          <w:kern w:val="3"/>
          <w:sz w:val="24"/>
          <w:szCs w:val="24"/>
          <w:lang w:eastAsia="ru-RU"/>
        </w:rPr>
        <w:t>Англицизмы в сфере красоты чаще всего используют для краткости и привлекательности звучания, для более краткого описания предмета.</w:t>
      </w:r>
    </w:p>
    <w:p w14:paraId="3B3477AA" w14:textId="03B4139F" w:rsidR="00726992" w:rsidRPr="00B5005A" w:rsidRDefault="00726992" w:rsidP="00726992">
      <w:pPr>
        <w:spacing w:after="0" w:line="240" w:lineRule="auto"/>
        <w:ind w:firstLine="709"/>
        <w:jc w:val="both"/>
        <w:rPr>
          <w:rFonts w:ascii="Times New Roman" w:hAnsi="Times New Roman" w:cs="Times New Roman"/>
          <w:sz w:val="24"/>
          <w:szCs w:val="24"/>
        </w:rPr>
      </w:pPr>
    </w:p>
    <w:p w14:paraId="2E615B35" w14:textId="645C20B0" w:rsidR="00726992" w:rsidRPr="00B5005A" w:rsidRDefault="00726992" w:rsidP="00726992">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3D5EE431" w14:textId="77777777" w:rsidR="00726992" w:rsidRPr="00B5005A" w:rsidRDefault="00726992" w:rsidP="00775165">
      <w:pPr>
        <w:spacing w:after="0" w:line="240" w:lineRule="auto"/>
        <w:jc w:val="both"/>
        <w:rPr>
          <w:rFonts w:ascii="Times New Roman" w:hAnsi="Times New Roman" w:cs="Times New Roman"/>
          <w:b/>
          <w:sz w:val="24"/>
          <w:szCs w:val="24"/>
        </w:rPr>
      </w:pPr>
    </w:p>
    <w:p w14:paraId="5D395833" w14:textId="45350A39" w:rsidR="00726992" w:rsidRPr="00B5005A" w:rsidRDefault="00726992" w:rsidP="00A24518">
      <w:pPr>
        <w:spacing w:after="0" w:line="240" w:lineRule="auto"/>
        <w:ind w:firstLine="709"/>
        <w:jc w:val="both"/>
        <w:rPr>
          <w:rFonts w:ascii="Times New Roman" w:hAnsi="Times New Roman" w:cs="Times New Roman"/>
          <w:sz w:val="24"/>
          <w:szCs w:val="24"/>
        </w:rPr>
      </w:pPr>
      <w:r w:rsidRPr="00B5005A">
        <w:rPr>
          <w:rFonts w:ascii="Times New Roman" w:eastAsia="Times New Roman" w:hAnsi="Times New Roman" w:cs="Times New Roman"/>
          <w:sz w:val="24"/>
          <w:szCs w:val="24"/>
          <w:lang w:eastAsia="ru-RU"/>
        </w:rPr>
        <w:t>1. Ожегов</w:t>
      </w:r>
      <w:r w:rsidR="00047C50">
        <w:rPr>
          <w:rFonts w:ascii="Times New Roman" w:eastAsia="Times New Roman" w:hAnsi="Times New Roman" w:cs="Times New Roman"/>
          <w:sz w:val="24"/>
          <w:szCs w:val="24"/>
          <w:lang w:eastAsia="ru-RU"/>
        </w:rPr>
        <w:t>, С.И. Англицизмы.</w:t>
      </w:r>
      <w:r w:rsidRPr="00B5005A">
        <w:rPr>
          <w:rFonts w:ascii="Times New Roman" w:eastAsia="Times New Roman" w:hAnsi="Times New Roman" w:cs="Times New Roman"/>
          <w:sz w:val="24"/>
          <w:szCs w:val="24"/>
          <w:lang w:eastAsia="ru-RU"/>
        </w:rPr>
        <w:t>Толковый словарь русского языка: 80 000 слов и фразеологических выражений</w:t>
      </w:r>
      <w:r w:rsidR="00047C50">
        <w:rPr>
          <w:rFonts w:ascii="Times New Roman" w:eastAsia="Times New Roman" w:hAnsi="Times New Roman" w:cs="Times New Roman"/>
          <w:sz w:val="24"/>
          <w:szCs w:val="24"/>
          <w:lang w:eastAsia="ru-RU"/>
        </w:rPr>
        <w:t xml:space="preserve"> / С.И.Ожегов, Н.Ю.Шведова</w:t>
      </w:r>
      <w:r w:rsidRPr="00B5005A">
        <w:rPr>
          <w:rFonts w:ascii="Times New Roman" w:eastAsia="Times New Roman" w:hAnsi="Times New Roman" w:cs="Times New Roman"/>
          <w:sz w:val="24"/>
          <w:szCs w:val="24"/>
          <w:lang w:eastAsia="ru-RU"/>
        </w:rPr>
        <w:t>.</w:t>
      </w:r>
      <w:r w:rsidR="00BD1225">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 xml:space="preserve">М.: Высшая школа, 1993. </w:t>
      </w:r>
      <w:r w:rsidR="00047C50">
        <w:rPr>
          <w:rFonts w:ascii="Times New Roman" w:eastAsia="Times New Roman" w:hAnsi="Times New Roman" w:cs="Times New Roman"/>
          <w:sz w:val="24"/>
          <w:szCs w:val="24"/>
          <w:lang w:eastAsia="ru-RU"/>
        </w:rPr>
        <w:t>– Текст: непосредственный;</w:t>
      </w:r>
    </w:p>
    <w:p w14:paraId="7BF99058" w14:textId="12D76545" w:rsidR="00726992" w:rsidRPr="00B5005A" w:rsidRDefault="00726992" w:rsidP="00A24518">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2. Крысин</w:t>
      </w:r>
      <w:r w:rsidR="00047C50">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Л. П. Лексическое заимствование и калькирование в русском языке последних десятилетий</w:t>
      </w:r>
      <w:r w:rsidR="00047C50">
        <w:rPr>
          <w:rFonts w:ascii="Times New Roman" w:eastAsia="Times New Roman" w:hAnsi="Times New Roman" w:cs="Times New Roman"/>
          <w:sz w:val="24"/>
          <w:szCs w:val="24"/>
          <w:lang w:eastAsia="ru-RU"/>
        </w:rPr>
        <w:t xml:space="preserve"> / Л.П.Крысин. – Текст: непосредственный </w:t>
      </w:r>
      <w:r w:rsidRPr="00B5005A">
        <w:rPr>
          <w:rFonts w:ascii="Times New Roman" w:eastAsia="Times New Roman" w:hAnsi="Times New Roman" w:cs="Times New Roman"/>
          <w:sz w:val="24"/>
          <w:szCs w:val="24"/>
          <w:lang w:eastAsia="ru-RU"/>
        </w:rPr>
        <w:t xml:space="preserve">// </w:t>
      </w:r>
      <w:r w:rsidR="00047C50">
        <w:rPr>
          <w:rFonts w:ascii="Times New Roman" w:eastAsia="Times New Roman" w:hAnsi="Times New Roman" w:cs="Times New Roman"/>
          <w:sz w:val="24"/>
          <w:szCs w:val="24"/>
          <w:lang w:eastAsia="ru-RU"/>
        </w:rPr>
        <w:t>Вопросы языкознания.</w:t>
      </w:r>
      <w:r w:rsidR="00BD1225">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 xml:space="preserve"> 2002, № 6. — С. 36–44.</w:t>
      </w:r>
    </w:p>
    <w:p w14:paraId="302380FF" w14:textId="091EBB82" w:rsidR="00726992" w:rsidRPr="00B5005A" w:rsidRDefault="00726992" w:rsidP="00A24518">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3. Музрукова</w:t>
      </w:r>
      <w:r w:rsidR="00047C50">
        <w:rPr>
          <w:rFonts w:ascii="Times New Roman" w:eastAsia="Times New Roman" w:hAnsi="Times New Roman" w:cs="Times New Roman"/>
          <w:sz w:val="24"/>
          <w:szCs w:val="24"/>
          <w:lang w:eastAsia="ru-RU"/>
        </w:rPr>
        <w:t xml:space="preserve">, Т.Г. </w:t>
      </w:r>
      <w:r w:rsidRPr="00B5005A">
        <w:rPr>
          <w:rFonts w:ascii="Times New Roman" w:eastAsia="Times New Roman" w:hAnsi="Times New Roman" w:cs="Times New Roman"/>
          <w:sz w:val="24"/>
          <w:szCs w:val="24"/>
          <w:lang w:eastAsia="ru-RU"/>
        </w:rPr>
        <w:t>Популярный словарь иностранных слов: около 5000 слов / Т.Г.Музрукова</w:t>
      </w:r>
      <w:r w:rsidR="00047C50">
        <w:rPr>
          <w:rFonts w:ascii="Times New Roman" w:eastAsia="Times New Roman" w:hAnsi="Times New Roman" w:cs="Times New Roman"/>
          <w:sz w:val="24"/>
          <w:szCs w:val="24"/>
          <w:lang w:eastAsia="ru-RU"/>
        </w:rPr>
        <w:t>, И.В.Нечаева;</w:t>
      </w:r>
      <w:r w:rsidRPr="00B5005A">
        <w:rPr>
          <w:rFonts w:ascii="Times New Roman" w:eastAsia="Times New Roman" w:hAnsi="Times New Roman" w:cs="Times New Roman"/>
          <w:sz w:val="24"/>
          <w:szCs w:val="24"/>
          <w:lang w:eastAsia="ru-RU"/>
        </w:rPr>
        <w:t xml:space="preserve"> под ред. И.В.Нечаевой.</w:t>
      </w:r>
      <w:r w:rsidR="00BD1225">
        <w:rPr>
          <w:rFonts w:ascii="Times New Roman" w:eastAsia="Times New Roman" w:hAnsi="Times New Roman" w:cs="Times New Roman"/>
          <w:sz w:val="24"/>
          <w:szCs w:val="24"/>
          <w:lang w:eastAsia="ru-RU"/>
        </w:rPr>
        <w:t xml:space="preserve"> – </w:t>
      </w:r>
      <w:r w:rsidRPr="00B5005A">
        <w:rPr>
          <w:rFonts w:ascii="Times New Roman" w:eastAsia="Times New Roman" w:hAnsi="Times New Roman" w:cs="Times New Roman"/>
          <w:sz w:val="24"/>
          <w:szCs w:val="24"/>
          <w:lang w:eastAsia="ru-RU"/>
        </w:rPr>
        <w:t xml:space="preserve">М.: Азбуковник, 2002. </w:t>
      </w:r>
      <w:r w:rsidR="00047C50">
        <w:rPr>
          <w:rFonts w:ascii="Times New Roman" w:eastAsia="Times New Roman" w:hAnsi="Times New Roman" w:cs="Times New Roman"/>
          <w:sz w:val="24"/>
          <w:szCs w:val="24"/>
          <w:lang w:eastAsia="ru-RU"/>
        </w:rPr>
        <w:t>– Текст: непосредственный;</w:t>
      </w:r>
    </w:p>
    <w:p w14:paraId="5D188862" w14:textId="1CDF719D" w:rsidR="00726992" w:rsidRPr="00B5005A" w:rsidRDefault="00726992" w:rsidP="00A24518">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hAnsi="Times New Roman" w:cs="Times New Roman"/>
          <w:sz w:val="24"/>
          <w:szCs w:val="24"/>
        </w:rPr>
        <w:t>4. Столбовская</w:t>
      </w:r>
      <w:r w:rsidR="00047C50">
        <w:rPr>
          <w:rFonts w:ascii="Times New Roman" w:hAnsi="Times New Roman" w:cs="Times New Roman"/>
          <w:sz w:val="24"/>
          <w:szCs w:val="24"/>
        </w:rPr>
        <w:t xml:space="preserve">, </w:t>
      </w:r>
      <w:r w:rsidRPr="00B5005A">
        <w:rPr>
          <w:rFonts w:ascii="Times New Roman" w:hAnsi="Times New Roman" w:cs="Times New Roman"/>
          <w:sz w:val="24"/>
          <w:szCs w:val="24"/>
        </w:rPr>
        <w:t>И. Англицизмы или русские слова, заимствованные из английского </w:t>
      </w:r>
      <w:r w:rsidR="00047C50">
        <w:rPr>
          <w:rFonts w:ascii="Times New Roman" w:eastAsia="Times New Roman" w:hAnsi="Times New Roman" w:cs="Times New Roman"/>
          <w:sz w:val="24"/>
          <w:szCs w:val="24"/>
          <w:lang w:eastAsia="ru-RU"/>
        </w:rPr>
        <w:t>/ И.</w:t>
      </w:r>
      <w:r w:rsidRPr="00B5005A">
        <w:rPr>
          <w:rFonts w:ascii="Times New Roman" w:eastAsia="Times New Roman" w:hAnsi="Times New Roman" w:cs="Times New Roman"/>
          <w:sz w:val="24"/>
          <w:szCs w:val="24"/>
          <w:lang w:eastAsia="ru-RU"/>
        </w:rPr>
        <w:t xml:space="preserve">Столбовская. – </w:t>
      </w:r>
      <w:r w:rsidR="00047C50" w:rsidRPr="00FA129D">
        <w:rPr>
          <w:rStyle w:val="ae"/>
          <w:rFonts w:ascii="Times New Roman" w:hAnsi="Times New Roman"/>
          <w:color w:val="000000"/>
          <w:sz w:val="24"/>
          <w:szCs w:val="24"/>
          <w:u w:val="none"/>
        </w:rPr>
        <w:t xml:space="preserve">Текст: электронный. – </w:t>
      </w:r>
      <w:r w:rsidR="00047C50" w:rsidRPr="00FA129D">
        <w:rPr>
          <w:rStyle w:val="ae"/>
          <w:rFonts w:ascii="Times New Roman" w:hAnsi="Times New Roman"/>
          <w:color w:val="000000"/>
          <w:sz w:val="24"/>
          <w:szCs w:val="24"/>
          <w:u w:val="none"/>
          <w:lang w:val="en-US"/>
        </w:rPr>
        <w:t>URL</w:t>
      </w:r>
      <w:r w:rsidR="00047C50" w:rsidRPr="00FA129D">
        <w:rPr>
          <w:rStyle w:val="ae"/>
          <w:rFonts w:ascii="Times New Roman" w:hAnsi="Times New Roman"/>
          <w:color w:val="000000"/>
          <w:sz w:val="24"/>
          <w:szCs w:val="24"/>
          <w:u w:val="none"/>
        </w:rPr>
        <w:t>:</w:t>
      </w:r>
      <w:r w:rsidR="00047C50" w:rsidRPr="00FA129D">
        <w:rPr>
          <w:rStyle w:val="ae"/>
          <w:rFonts w:ascii="Times New Roman" w:hAnsi="Times New Roman"/>
          <w:color w:val="000000"/>
          <w:sz w:val="24"/>
          <w:szCs w:val="24"/>
        </w:rPr>
        <w:t xml:space="preserve"> </w:t>
      </w:r>
      <w:hyperlink r:id="rId199" w:history="1">
        <w:r w:rsidR="00047C50" w:rsidRPr="002457B6">
          <w:rPr>
            <w:rStyle w:val="ae"/>
            <w:rFonts w:ascii="Times New Roman" w:eastAsia="Times New Roman" w:hAnsi="Times New Roman"/>
            <w:sz w:val="24"/>
            <w:szCs w:val="24"/>
            <w:lang w:eastAsia="ru-RU"/>
          </w:rPr>
          <w:t>https://www.study.ru/article/lexicology/anglicizmy-ili-zaimstvovaniya</w:t>
        </w:r>
      </w:hyperlink>
      <w:r w:rsidR="00047C50">
        <w:rPr>
          <w:rFonts w:ascii="Times New Roman" w:eastAsia="Times New Roman" w:hAnsi="Times New Roman" w:cs="Times New Roman"/>
          <w:sz w:val="24"/>
          <w:szCs w:val="24"/>
          <w:lang w:eastAsia="ru-RU"/>
        </w:rPr>
        <w:t xml:space="preserve"> </w:t>
      </w:r>
    </w:p>
    <w:p w14:paraId="1134F7F6" w14:textId="4BCD0FB1" w:rsidR="00726992" w:rsidRPr="00B5005A" w:rsidRDefault="00726992" w:rsidP="00A24518">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5. Щербакова</w:t>
      </w:r>
      <w:r w:rsidR="00047C50">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Н.И. Роль иностранного языка в подготовке специалиста индустрии красоты / Н.И. Щербакова. – </w:t>
      </w:r>
      <w:r w:rsidR="00047C50" w:rsidRPr="00FA129D">
        <w:rPr>
          <w:rStyle w:val="ae"/>
          <w:rFonts w:ascii="Times New Roman" w:hAnsi="Times New Roman"/>
          <w:color w:val="000000"/>
          <w:sz w:val="24"/>
          <w:szCs w:val="24"/>
          <w:u w:val="none"/>
        </w:rPr>
        <w:t xml:space="preserve">Текст: электронный. – </w:t>
      </w:r>
      <w:r w:rsidR="00047C50" w:rsidRPr="00FA129D">
        <w:rPr>
          <w:rStyle w:val="ae"/>
          <w:rFonts w:ascii="Times New Roman" w:hAnsi="Times New Roman"/>
          <w:color w:val="000000"/>
          <w:sz w:val="24"/>
          <w:szCs w:val="24"/>
          <w:u w:val="none"/>
          <w:lang w:val="en-US"/>
        </w:rPr>
        <w:t>URL</w:t>
      </w:r>
      <w:r w:rsidRPr="00B5005A">
        <w:rPr>
          <w:rFonts w:ascii="Times New Roman" w:eastAsia="Times New Roman" w:hAnsi="Times New Roman" w:cs="Times New Roman"/>
          <w:sz w:val="24"/>
          <w:szCs w:val="24"/>
          <w:lang w:eastAsia="ru-RU"/>
        </w:rPr>
        <w:t xml:space="preserve">: </w:t>
      </w:r>
      <w:hyperlink r:id="rId200" w:history="1">
        <w:r w:rsidRPr="00B5005A">
          <w:rPr>
            <w:rStyle w:val="ae"/>
            <w:rFonts w:ascii="Times New Roman" w:eastAsia="Times New Roman" w:hAnsi="Times New Roman"/>
            <w:color w:val="auto"/>
            <w:sz w:val="24"/>
            <w:szCs w:val="24"/>
            <w:lang w:eastAsia="ru-RU"/>
          </w:rPr>
          <w:t>https://cyberleninka.ru/article/n/rol-inostrannogo-yazyka-v-podgotovke-spetsialista-industrii-krasoty/viewer</w:t>
        </w:r>
      </w:hyperlink>
      <w:r w:rsidR="00047C50">
        <w:rPr>
          <w:rFonts w:ascii="Times New Roman" w:eastAsia="Times New Roman" w:hAnsi="Times New Roman" w:cs="Times New Roman"/>
          <w:sz w:val="24"/>
          <w:szCs w:val="24"/>
          <w:lang w:eastAsia="ru-RU"/>
        </w:rPr>
        <w:t xml:space="preserve"> </w:t>
      </w:r>
    </w:p>
    <w:p w14:paraId="38196279" w14:textId="77777777" w:rsidR="00726992" w:rsidRPr="00B5005A" w:rsidRDefault="00726992" w:rsidP="00726992">
      <w:pPr>
        <w:spacing w:after="0" w:line="240" w:lineRule="auto"/>
        <w:ind w:firstLine="709"/>
        <w:jc w:val="both"/>
        <w:rPr>
          <w:rFonts w:ascii="Times New Roman" w:eastAsia="Times New Roman" w:hAnsi="Times New Roman" w:cs="Times New Roman"/>
          <w:sz w:val="24"/>
          <w:szCs w:val="24"/>
          <w:lang w:eastAsia="ru-RU"/>
        </w:rPr>
      </w:pPr>
    </w:p>
    <w:p w14:paraId="40E38816" w14:textId="2D8BF94C" w:rsidR="00726992" w:rsidRPr="00B5005A" w:rsidRDefault="00726992" w:rsidP="00726992">
      <w:pPr>
        <w:spacing w:after="0" w:line="240" w:lineRule="auto"/>
        <w:ind w:firstLine="709"/>
        <w:jc w:val="both"/>
        <w:rPr>
          <w:rFonts w:ascii="Times New Roman" w:hAnsi="Times New Roman" w:cs="Times New Roman"/>
          <w:sz w:val="24"/>
          <w:szCs w:val="24"/>
        </w:rPr>
      </w:pPr>
    </w:p>
    <w:p w14:paraId="6DE7B73E" w14:textId="76DFC796" w:rsidR="00726992" w:rsidRPr="00B5005A" w:rsidRDefault="00726992" w:rsidP="00726992">
      <w:pPr>
        <w:spacing w:after="0" w:line="240" w:lineRule="auto"/>
        <w:ind w:firstLine="709"/>
        <w:jc w:val="both"/>
        <w:rPr>
          <w:rFonts w:ascii="Times New Roman" w:hAnsi="Times New Roman" w:cs="Times New Roman"/>
          <w:sz w:val="24"/>
          <w:szCs w:val="24"/>
        </w:rPr>
      </w:pPr>
    </w:p>
    <w:p w14:paraId="1BC681CD" w14:textId="03B44418" w:rsidR="00A0320F" w:rsidRPr="00B5005A" w:rsidRDefault="00A0320F" w:rsidP="00A0320F">
      <w:pPr>
        <w:wordWrap w:val="0"/>
        <w:spacing w:after="0" w:line="240" w:lineRule="auto"/>
        <w:ind w:left="4253"/>
        <w:rPr>
          <w:rFonts w:ascii="Times New Roman" w:hAnsi="Times New Roman"/>
          <w:i/>
          <w:iCs/>
          <w:sz w:val="24"/>
          <w:szCs w:val="24"/>
        </w:rPr>
      </w:pPr>
      <w:r w:rsidRPr="00B5005A">
        <w:rPr>
          <w:rFonts w:ascii="Times New Roman" w:hAnsi="Times New Roman"/>
          <w:b/>
          <w:bCs/>
          <w:i/>
          <w:iCs/>
          <w:sz w:val="24"/>
          <w:szCs w:val="24"/>
        </w:rPr>
        <w:t>Паршин И.С., обучающийся</w:t>
      </w:r>
    </w:p>
    <w:p w14:paraId="296E4581" w14:textId="6BFED45B" w:rsidR="00A0320F" w:rsidRPr="00B5005A" w:rsidRDefault="00A0320F" w:rsidP="00A0320F">
      <w:pPr>
        <w:wordWrap w:val="0"/>
        <w:spacing w:after="0" w:line="240" w:lineRule="auto"/>
        <w:ind w:left="4253"/>
        <w:rPr>
          <w:rFonts w:ascii="Times New Roman" w:hAnsi="Times New Roman"/>
          <w:i/>
          <w:iCs/>
          <w:sz w:val="24"/>
          <w:szCs w:val="24"/>
        </w:rPr>
      </w:pPr>
      <w:r w:rsidRPr="00B5005A">
        <w:rPr>
          <w:rFonts w:ascii="Times New Roman" w:hAnsi="Times New Roman"/>
          <w:b/>
          <w:bCs/>
          <w:i/>
          <w:iCs/>
          <w:sz w:val="24"/>
          <w:szCs w:val="24"/>
        </w:rPr>
        <w:t>Науч.рук. Орлова И.Р</w:t>
      </w:r>
      <w:r w:rsidRPr="00B5005A">
        <w:rPr>
          <w:rFonts w:ascii="Times New Roman" w:hAnsi="Times New Roman"/>
          <w:i/>
          <w:iCs/>
          <w:sz w:val="24"/>
          <w:szCs w:val="24"/>
        </w:rPr>
        <w:t>., преподаватель</w:t>
      </w:r>
    </w:p>
    <w:p w14:paraId="066D29E7" w14:textId="77777777" w:rsidR="00A0320F" w:rsidRPr="00B5005A" w:rsidRDefault="00A0320F" w:rsidP="00A0320F">
      <w:pPr>
        <w:wordWrap w:val="0"/>
        <w:spacing w:after="0" w:line="240" w:lineRule="auto"/>
        <w:ind w:left="4253"/>
        <w:rPr>
          <w:rFonts w:ascii="Times New Roman" w:hAnsi="Times New Roman"/>
          <w:i/>
          <w:iCs/>
          <w:sz w:val="24"/>
          <w:szCs w:val="24"/>
        </w:rPr>
      </w:pPr>
      <w:r w:rsidRPr="00B5005A">
        <w:rPr>
          <w:rFonts w:ascii="Times New Roman" w:hAnsi="Times New Roman"/>
          <w:i/>
          <w:iCs/>
          <w:sz w:val="24"/>
          <w:szCs w:val="24"/>
        </w:rPr>
        <w:t>ГБПОУ БПК, г. Будённовск</w:t>
      </w:r>
    </w:p>
    <w:p w14:paraId="24ED33B3" w14:textId="77777777" w:rsidR="00A0320F" w:rsidRPr="00B5005A" w:rsidRDefault="00A0320F" w:rsidP="00A0320F">
      <w:pPr>
        <w:spacing w:after="0"/>
        <w:jc w:val="both"/>
        <w:rPr>
          <w:rFonts w:ascii="Times New Roman" w:hAnsi="Times New Roman" w:cs="Times New Roman"/>
          <w:sz w:val="24"/>
          <w:szCs w:val="24"/>
        </w:rPr>
      </w:pPr>
    </w:p>
    <w:p w14:paraId="3AE51705" w14:textId="3C8B8D9A" w:rsidR="00A0320F" w:rsidRPr="00B5005A" w:rsidRDefault="00A0320F" w:rsidP="00A0320F">
      <w:pPr>
        <w:spacing w:after="0"/>
        <w:jc w:val="center"/>
        <w:rPr>
          <w:rFonts w:ascii="Times New Roman" w:hAnsi="Times New Roman" w:cs="Times New Roman"/>
          <w:sz w:val="24"/>
          <w:szCs w:val="24"/>
        </w:rPr>
      </w:pPr>
    </w:p>
    <w:p w14:paraId="50C433BF" w14:textId="77777777" w:rsidR="00A0320F" w:rsidRPr="00B5005A" w:rsidRDefault="00A0320F" w:rsidP="00A0320F">
      <w:pPr>
        <w:spacing w:after="0"/>
        <w:jc w:val="center"/>
        <w:rPr>
          <w:rFonts w:ascii="Times New Roman" w:hAnsi="Times New Roman" w:cs="Times New Roman"/>
          <w:sz w:val="24"/>
          <w:szCs w:val="24"/>
        </w:rPr>
      </w:pPr>
    </w:p>
    <w:p w14:paraId="01B0EF1D" w14:textId="0765A2A4" w:rsidR="00A0320F" w:rsidRPr="00B5005A" w:rsidRDefault="00A0320F" w:rsidP="00A0320F">
      <w:pPr>
        <w:spacing w:after="0"/>
        <w:jc w:val="center"/>
        <w:rPr>
          <w:rFonts w:ascii="Times New Roman" w:hAnsi="Times New Roman" w:cs="Times New Roman"/>
          <w:b/>
          <w:sz w:val="24"/>
          <w:szCs w:val="24"/>
        </w:rPr>
      </w:pPr>
      <w:r w:rsidRPr="00B5005A">
        <w:rPr>
          <w:rFonts w:ascii="Times New Roman" w:hAnsi="Times New Roman" w:cs="Times New Roman"/>
          <w:b/>
          <w:sz w:val="24"/>
          <w:szCs w:val="24"/>
        </w:rPr>
        <w:t>МОЁ РОДНОЕ СЕЛО – КИТАЕВСКОЕ</w:t>
      </w:r>
    </w:p>
    <w:p w14:paraId="7BD1EC45" w14:textId="77777777" w:rsidR="00A0320F" w:rsidRPr="00B5005A" w:rsidRDefault="00A0320F" w:rsidP="00A0320F">
      <w:pPr>
        <w:spacing w:after="0"/>
        <w:jc w:val="both"/>
        <w:rPr>
          <w:rFonts w:ascii="Times New Roman" w:hAnsi="Times New Roman" w:cs="Times New Roman"/>
          <w:sz w:val="24"/>
          <w:szCs w:val="24"/>
        </w:rPr>
      </w:pPr>
    </w:p>
    <w:p w14:paraId="3F6210E0" w14:textId="77777777" w:rsidR="00A0320F" w:rsidRPr="00B5005A" w:rsidRDefault="00A0320F" w:rsidP="00A0320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Моя жизнь началась с маленького, но очень любимого, родного для меня села.</w:t>
      </w:r>
    </w:p>
    <w:p w14:paraId="302E2AE2" w14:textId="32B743CE" w:rsidR="00A0320F" w:rsidRPr="00B5005A" w:rsidRDefault="00A0320F" w:rsidP="00A0320F">
      <w:pPr>
        <w:spacing w:after="0" w:line="240" w:lineRule="auto"/>
        <w:jc w:val="both"/>
        <w:rPr>
          <w:rFonts w:ascii="Times New Roman" w:hAnsi="Times New Roman" w:cs="Times New Roman"/>
          <w:sz w:val="24"/>
          <w:szCs w:val="24"/>
        </w:rPr>
      </w:pPr>
      <w:r w:rsidRPr="00B5005A">
        <w:rPr>
          <w:rFonts w:ascii="Times New Roman" w:hAnsi="Times New Roman" w:cs="Times New Roman"/>
          <w:sz w:val="24"/>
          <w:szCs w:val="24"/>
        </w:rPr>
        <w:t>КИТАЕВСКОЕ. Я с самых малых лет живу в этом селе. Для меня это моё родное гнёздышко, тут я сделал свои первые шаги, пошел в школу, нашёл настоящих и верных мне друзей. Это место, где человек становится личностью, учится отличать плохое от хорошего, творить добро и любить. Куда бы меня не затянула жизнь, но я всегда буду помнить свой родной уголок на земле, своё село.</w:t>
      </w:r>
    </w:p>
    <w:p w14:paraId="762FDAD8" w14:textId="6F40126C" w:rsidR="00A0320F" w:rsidRPr="00B5005A" w:rsidRDefault="00A0320F" w:rsidP="00A0320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моём селе все жители знают друг друга и всегда готовы прийти на помощь. Здесь люди очень добрые и отзывчивые. Так же в моем селе есть очень много простых мест. Украшением нашего села является небольшой парк. Атмосфера там замечательная: волшебный свежий воздух, душистое цветение, пение птиц, даже есть небольшой водопад. </w:t>
      </w:r>
    </w:p>
    <w:p w14:paraId="24EB79E5" w14:textId="3AFBD2AC" w:rsidR="00A0320F" w:rsidRPr="00B5005A" w:rsidRDefault="00A0320F" w:rsidP="00A0320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У нас строят большие красивые детские площадки, где играются маленькие дети. Ещё в моём селе есть Площадь, где стоит памятник Ленину, около него мои односельчане собираются на праздники. В моём селе есть пруд, где каждое лето я со своими друзьями купаюсь и устраиваю пикники. В скором будущем жителей нашего села станет больше, не знаю, может быть, мне это только кажется, но я верю, что придёт время, когда о моём селе узнают все. Я думаю, что сельская молодежь станет гордостью нашего села. </w:t>
      </w:r>
    </w:p>
    <w:p w14:paraId="78B00F8B" w14:textId="62CEE6B9" w:rsidR="00A0320F" w:rsidRPr="00B5005A" w:rsidRDefault="00A0320F" w:rsidP="00A0320F">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мой взгляд, жизнь ребёнка в селе гораздо лучше, нежели в городе. Недаром же дети из города едут на каникулы в село.</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Я знаю, что куда бы ни забросила меня судьба, я всегда буду связан со своим любимым селом. Частичка его будет всегда со мной. Я как деревце буду питаться его силой. Думаю, что люди, которые хотя бы раз побывали бы наших местах, не забудут их никогда. Не забудут нашего леса, нашей реки и самое главное наших прекрасных людей!</w:t>
      </w:r>
    </w:p>
    <w:p w14:paraId="23EDDB47" w14:textId="78E84ADD" w:rsidR="00A0320F" w:rsidRPr="00B5005A" w:rsidRDefault="00A0320F" w:rsidP="00A0320F">
      <w:pPr>
        <w:pStyle w:val="af0"/>
        <w:jc w:val="both"/>
        <w:rPr>
          <w:rFonts w:ascii="Times New Roman" w:hAnsi="Times New Roman"/>
          <w:sz w:val="24"/>
          <w:szCs w:val="24"/>
        </w:rPr>
      </w:pPr>
    </w:p>
    <w:p w14:paraId="7701EDC2" w14:textId="77777777" w:rsidR="00A0320F" w:rsidRPr="00B5005A" w:rsidRDefault="00A0320F" w:rsidP="00A0320F">
      <w:pPr>
        <w:pStyle w:val="af0"/>
        <w:jc w:val="center"/>
        <w:rPr>
          <w:rFonts w:ascii="Times New Roman" w:hAnsi="Times New Roman"/>
          <w:b/>
          <w:sz w:val="24"/>
          <w:szCs w:val="24"/>
          <w:lang w:val="en-US"/>
        </w:rPr>
      </w:pPr>
      <w:r w:rsidRPr="00B5005A">
        <w:rPr>
          <w:rFonts w:ascii="Times New Roman" w:hAnsi="Times New Roman"/>
          <w:b/>
          <w:sz w:val="24"/>
          <w:szCs w:val="24"/>
          <w:lang w:val="en-US"/>
        </w:rPr>
        <w:t>ARCHITECTURE OF THE 21ST CENTURY</w:t>
      </w:r>
    </w:p>
    <w:p w14:paraId="200B29CF" w14:textId="77777777" w:rsidR="00A0320F" w:rsidRPr="00B5005A" w:rsidRDefault="00A0320F" w:rsidP="00A0320F">
      <w:pPr>
        <w:pStyle w:val="af0"/>
        <w:jc w:val="both"/>
        <w:rPr>
          <w:rFonts w:ascii="Times New Roman" w:hAnsi="Times New Roman"/>
          <w:b/>
          <w:sz w:val="24"/>
          <w:szCs w:val="24"/>
          <w:lang w:val="en-US"/>
        </w:rPr>
      </w:pPr>
    </w:p>
    <w:p w14:paraId="674FA744"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There is continuous evolution in architecture, whether it’s about construction technology or tools required to design. In 21 century, there is more sustainability, that is, buildings that conserve heat, reduce heat consumption and sometimes produce heat for themselves. The building used passive cooling and heating techniques. The building may have a wastewater plant, rainwater harvesting, and use that water for sanitary services and gardening. Some buildings have green roofs and green walls, which cools the inner space.</w:t>
      </w:r>
    </w:p>
    <w:p w14:paraId="75D0B6F6"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 xml:space="preserve">Architecture and design. It does not have characteristics such as symmetry, harmony, and continuity. It was greatly influenced by cubism. It is of chaotic forms, random angles, and disjointed elements. </w:t>
      </w:r>
    </w:p>
    <w:p w14:paraId="630804B5"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High tech architecture. It is also called structural expressionism that emerged in the late 1970s and incorporated high-tech technology elements. The most dominant feature of a building is its oblique form. It is categorized as a form of modern architecture. It is highlighted and placed at accurate positions instead of hiding the structural members and adds extra structural components. An example is a JohnHancock center in Chicago designed by Bruce Graham and Fazlur Khan.</w:t>
      </w:r>
    </w:p>
    <w:p w14:paraId="45A99202" w14:textId="6D3A96E4"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Neo futurism. Itis a movement in the later 20th early -21 century of arts, design, and architecture. The ideology of neo-futurist urban designers and architects is to release the emotions driven by ethical values, eco-sustainability and implement new materials and technology to provide a better lifestyle for city dwellers. The structures built today can be considered a by-product of new materials to design the form, which was quite impossible previously.</w:t>
      </w:r>
      <w:r w:rsidR="007E2377">
        <w:rPr>
          <w:rFonts w:ascii="Times New Roman" w:hAnsi="Times New Roman"/>
          <w:sz w:val="24"/>
          <w:szCs w:val="24"/>
          <w:lang w:val="en-US"/>
        </w:rPr>
        <w:t xml:space="preserve"> </w:t>
      </w:r>
    </w:p>
    <w:p w14:paraId="1553330B"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Blobitecture. It consists of curves, rounded forms, and organic movement. It includes spherical buildings, amoebic buildings, and domes. The forms are derived through digital computation. They have a skin of computed tomography.</w:t>
      </w:r>
    </w:p>
    <w:p w14:paraId="33D9D815"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 xml:space="preserve">Sustainability. It is based on the ideology to construct or renovate the building using energy-efficient ways, eco-friendly technology, and renewable materials to reduce traditional energy resources. It aims to create an environmentally positive environment. It works on the idea to reduce waste, not only bodily waste but to minimize energy usage. California Academy of Science has a living roof and is one of the best examples of sustainable architecture. </w:t>
      </w:r>
    </w:p>
    <w:p w14:paraId="4743621D"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What have we experienced in architecture since the beginning of the 21st century? We have witnessed some productions, destructions, deaths, beginnings, and changes in these twenty-odd years. This article covers some architectural events that took place between 2000-2023; completed iconic buildings, notable buildings, unexpected destructions and losses, and firsts in the built environment.</w:t>
      </w:r>
    </w:p>
    <w:p w14:paraId="7F17CD1F"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2000 – Opening of the Tate Modern. The conversion of the former Bankside Power Station building to the Tate Modern was completed in May 2000 and was inaugurated by the Queen. With the transformation project realized by the Herzog &amp; De Meuron office, the old building started to serve as a modern gallery. It received 5.25 million visitors in the first year. Tate Modern, which is still visited by millions of people every year, is one of the first examples that come to mind in transformation projects and iconic structures in London.</w:t>
      </w:r>
    </w:p>
    <w:p w14:paraId="4F250F41"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2001 – Opening of the Jewish Museum Berlin.One of Berlin’s most iconic buildings and an important structure done in the 21st century, the Jewish Museum opened to the public in September 2001. The museum project created by Daniel Libeskind has been one of the most visited museums in Germany since its opening. With its remarkable zig-zag form, the building also offers an experience-oriented exhibition indoors. The museum, which welcomes thousands of visitors throughout the year with its permanent and temporary exhibitions, is considered among the must-see structures in Berlin.</w:t>
      </w:r>
    </w:p>
    <w:p w14:paraId="5BC70727"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2001 – Reopening of the Leaning Tower of Pisa.Construction of the bell tower of the Pisa cathedral was completed in 1360, not in the 21st century but This tower, which sinks and leans on its foundation due to the soft and marshy ground, entered our lives as the Leaning Tower of Pisa. The cathedral and the adjoining baptistery also tilted over time, but the Leaning Tower of Pisa became the most striking and touristic center. In the 20th century, the 190-foot-tall white marble tower tilted dramatically by 15 feet. One million people visited before it closed in 1990 for renovation. Experts worked on this project to ensure the tower retained its iconic tilt while being secured. The Leaning Tower of Pisa, which was saved from collapse by the filling works at the foundation, was reopened in December 2001.</w:t>
      </w:r>
    </w:p>
    <w:p w14:paraId="7D6A5B80"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2002 – Completion of the Beddington Zero Energy Development (BedZED). BedZED is an environmentally friendly housing project in Hackbridge London. The project produced with the goal of zero carbon is the first sustainable community in the UK on a large scale. Developed by Bill Dunster Architects, Ellis &amp; Moore Consulting Engineers, BioRegional, and Arup, and completed in 2002. The project, which includes 82 residences in total, was completed in 2 years. With the eco-friendly low-energy-emission concept, many issues were considered, from transportation to energy, from water use to waste management.</w:t>
      </w:r>
    </w:p>
    <w:p w14:paraId="744532C3"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2004 – Opening of the Taipei 101. Taipei 101, formerly known as Taipei World Financial Center, is Taiwan’s tallest building with a height of 508.2 meters. It held the record for being the tallest structure in the world until the Burj Khalifa was built in 2010. The building opened with a fireworks display on New Year’s Eve 2004, offers a visual event for the New Year every year, and is visited by many people. It has been expressed that Taipei 101 has a postmodernist architectural style. This postmodernist style combines traditional Asian aesthetics with a modern approach using industrial materials.</w:t>
      </w:r>
    </w:p>
    <w:p w14:paraId="1DB94705"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2004 – Opening of the 30 St Mary Axe. 30 St Mary Axe, commonly known as the Gherkin, is a commercial skyscraper in the financial district. The 180-meter-high building is called an example of the neo-futuristic style and is also known as London’s first ecologic tall building. Designed by Foster + Partners opened in 2004, it is now one of the city’s landmarks and best-known buildings. The building, which is frequently featured in popular culture, also has an international reputation and won the Emporis Skyscraper Award one year after its completion.</w:t>
      </w:r>
    </w:p>
    <w:p w14:paraId="67E65F1C"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2008 – First World Architecture Festival. The World Architecture Festival is a series of events and award ceremonies held annually and is considered important in the architecture industry. The first festival was held in Barcelona in 2008 and continues to take place in different countries every year. In 2008, the World Building of the Year was awarded to Bocconi University, Italy. The Oslo Opera House was awarded the Culture of the Year project.</w:t>
      </w:r>
    </w:p>
    <w:p w14:paraId="0BDB9C47"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2010 – Opening of the Burj Khalifa. One of the most popular buildings of the 21st century, Burj Khalifa was completed in 2009 and opened in 2010 and holds the record for the tallest building in the world with 828 meters. The structure has become a world-renowned landmark and attracts millions of visitors annually. This building, which has incredible popularity today, can be used for private and collective celebrations at various times. Apart from being the tallest building in the world, it also holds records such as the highest restaurant and the longest elevator distance.</w:t>
      </w:r>
    </w:p>
    <w:p w14:paraId="030700E0"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2020 – Opening of the Niemeyer’s Sphere. Niemeyer’s Sphere is considered to be one of Oscar Niemeyer’s last designs. Its construction was completed and opened in 2020. The sphere takes a lot of attention from the surroundings. The posthumous design, placed on the corner of the historic brick factory in Leipzig, has become a landmark. Currently, it operates as a public restaurant with a connection to the old factory.</w:t>
      </w:r>
    </w:p>
    <w:p w14:paraId="3EB943E1"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2021 – Opening of the Little Island at Pier 55. The artificial island in the Hudson River was designed by Heatherwick Studio. Little Island, which is an experience-oriented park with usage areas at different elevations, offers an unusual view of the city. It is foreseen that it will become a breathing space in the crowded city with its green area and experience opportunities. However, various legal issues were encountered on the grounds that the environmental impacts were not sufficiently considered and cared for during the construction.</w:t>
      </w:r>
    </w:p>
    <w:p w14:paraId="646DD28D"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2022 – Opening of the Taipei Performing Center. The Taipei Performing Arts Center is a distinguished performance center in Taipei, Taiwan. The building’s design was influenced by the traditional Chinese woodblock puzzle and consists of three independent auditoriums projecting from a compact central cube. Even though the construction started in 2012, it was completed and opened in January 2022. With the unusual form of the building, it is one of the main attractions in the city.</w:t>
      </w:r>
    </w:p>
    <w:p w14:paraId="64334476"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Architecture begins with an idea. So, the maestros of architecture not only set out on radical journeys into the unknown; they made it back with gems of sheer beauty and incredible ingenuity.</w:t>
      </w:r>
    </w:p>
    <w:p w14:paraId="1DD64985"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Zaha Hadid. Her outstanding contribution to the architectural profession continues to be acknowledged by the world’s most respected institutions, including Forbes List of the ‘World’s Most Powerful Women’; TIME’s ‘100 Most Influential People in the World in 2012; and the Japan Art Association presenting her with the ‘Praemium Imperiale’ further cementing her presence as one of the most famous architects of our time.</w:t>
      </w:r>
    </w:p>
    <w:p w14:paraId="40CF4750" w14:textId="57A52D2F"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 xml:space="preserve">Rem Koolhaas: the Deconstructivist Who Challenged the Norms. Remment Lucas </w:t>
      </w:r>
      <w:r w:rsidR="007E2377">
        <w:rPr>
          <w:rFonts w:ascii="Times New Roman" w:hAnsi="Times New Roman"/>
          <w:sz w:val="24"/>
          <w:szCs w:val="24"/>
          <w:lang w:val="en-US"/>
        </w:rPr>
        <w:t>«</w:t>
      </w:r>
      <w:r w:rsidRPr="00B5005A">
        <w:rPr>
          <w:rFonts w:ascii="Times New Roman" w:hAnsi="Times New Roman"/>
          <w:sz w:val="24"/>
          <w:szCs w:val="24"/>
          <w:lang w:val="en-US"/>
        </w:rPr>
        <w:t>Rem</w:t>
      </w:r>
      <w:r w:rsidR="007E2377">
        <w:rPr>
          <w:rFonts w:ascii="Times New Roman" w:hAnsi="Times New Roman"/>
          <w:sz w:val="24"/>
          <w:szCs w:val="24"/>
          <w:lang w:val="en-US"/>
        </w:rPr>
        <w:t>»</w:t>
      </w:r>
      <w:r w:rsidRPr="00B5005A">
        <w:rPr>
          <w:rFonts w:ascii="Times New Roman" w:hAnsi="Times New Roman"/>
          <w:sz w:val="24"/>
          <w:szCs w:val="24"/>
          <w:lang w:val="en-US"/>
        </w:rPr>
        <w:t xml:space="preserve"> Koolhaas, a Dutch architect is known for his deconstructive architecture. His definition of de-constructivism is to eliminate stereotypes and prejudices which occupy the landscape and transforming identity on any entity. A key aspect of architecture that he interrogates is the </w:t>
      </w:r>
      <w:r w:rsidR="007E2377">
        <w:rPr>
          <w:rFonts w:ascii="Times New Roman" w:hAnsi="Times New Roman"/>
          <w:sz w:val="24"/>
          <w:szCs w:val="24"/>
          <w:lang w:val="en-US"/>
        </w:rPr>
        <w:t>«</w:t>
      </w:r>
      <w:r w:rsidRPr="00B5005A">
        <w:rPr>
          <w:rFonts w:ascii="Times New Roman" w:hAnsi="Times New Roman"/>
          <w:sz w:val="24"/>
          <w:szCs w:val="24"/>
          <w:lang w:val="en-US"/>
        </w:rPr>
        <w:t>Program</w:t>
      </w:r>
      <w:r w:rsidR="007E2377">
        <w:rPr>
          <w:rFonts w:ascii="Times New Roman" w:hAnsi="Times New Roman"/>
          <w:sz w:val="24"/>
          <w:szCs w:val="24"/>
          <w:lang w:val="en-US"/>
        </w:rPr>
        <w:t>»</w:t>
      </w:r>
      <w:r w:rsidRPr="00B5005A">
        <w:rPr>
          <w:rFonts w:ascii="Times New Roman" w:hAnsi="Times New Roman"/>
          <w:sz w:val="24"/>
          <w:szCs w:val="24"/>
          <w:lang w:val="en-US"/>
        </w:rPr>
        <w:t xml:space="preserve">: with the rise of modernism in the late 20th century the </w:t>
      </w:r>
      <w:r w:rsidR="007E2377">
        <w:rPr>
          <w:rFonts w:ascii="Times New Roman" w:hAnsi="Times New Roman"/>
          <w:sz w:val="24"/>
          <w:szCs w:val="24"/>
          <w:lang w:val="en-US"/>
        </w:rPr>
        <w:t>«</w:t>
      </w:r>
      <w:r w:rsidRPr="00B5005A">
        <w:rPr>
          <w:rFonts w:ascii="Times New Roman" w:hAnsi="Times New Roman"/>
          <w:sz w:val="24"/>
          <w:szCs w:val="24"/>
          <w:lang w:val="en-US"/>
        </w:rPr>
        <w:t>Program</w:t>
      </w:r>
      <w:r w:rsidR="007E2377">
        <w:rPr>
          <w:rFonts w:ascii="Times New Roman" w:hAnsi="Times New Roman"/>
          <w:sz w:val="24"/>
          <w:szCs w:val="24"/>
          <w:lang w:val="en-US"/>
        </w:rPr>
        <w:t>»</w:t>
      </w:r>
      <w:r w:rsidRPr="00B5005A">
        <w:rPr>
          <w:rFonts w:ascii="Times New Roman" w:hAnsi="Times New Roman"/>
          <w:sz w:val="24"/>
          <w:szCs w:val="24"/>
          <w:lang w:val="en-US"/>
        </w:rPr>
        <w:t xml:space="preserve"> became his key theme of designs. Koolhaas’ modernist ideas are well represented by his work with no parallels anywhere on the planet.</w:t>
      </w:r>
    </w:p>
    <w:p w14:paraId="6AEF934A"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 xml:space="preserve"> Kazuyo Sejima: Clear and Calm. Kazuyo Sejima is a Japanese architect born on 29 October 1956. She is known for her clear modernist elements in her designs, with slick, clean and shiny surfaces including large windows which let natural light enter a space and create a fluid transition between interior and exterior. Sejima is judiciously honored with Pritzker Prize 2010, Rolf Schock Prize 2005, Schelling Architecture Prize 2000 for her accomplishments. All her works are critically acclaimed and a commercial success. Yet, there are some designs which are considered closest to her idealized style.</w:t>
      </w:r>
    </w:p>
    <w:p w14:paraId="03F265D0" w14:textId="77777777"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Norman Robert Foster: High-Tech British. Norman Robert Foster is a British architect who is known for international design practices and high-tech architecture. He is a modernist who isn’t shy to use glass to cover abstract structures. Foster has managed to leave a strong mark in the industry which will be indelible for a long time. The sheer number of honors and prizes he bagged, affirm this. Some exceptional mentions are Stirling Prize, Pritzker Architecture Prize, Minerva Medal, Prince of Asturias Award, HonFREng, Mérite européen Gold Medal and AIA Gold Medal.</w:t>
      </w:r>
    </w:p>
    <w:p w14:paraId="05388DA5" w14:textId="46B5FA6C" w:rsidR="00A0320F" w:rsidRPr="00B5005A" w:rsidRDefault="00A0320F" w:rsidP="00A0320F">
      <w:pPr>
        <w:pStyle w:val="af0"/>
        <w:ind w:firstLine="709"/>
        <w:jc w:val="both"/>
        <w:rPr>
          <w:rFonts w:ascii="Times New Roman" w:hAnsi="Times New Roman"/>
          <w:sz w:val="24"/>
          <w:szCs w:val="24"/>
          <w:lang w:val="en-US"/>
        </w:rPr>
      </w:pPr>
      <w:r w:rsidRPr="00B5005A">
        <w:rPr>
          <w:rFonts w:ascii="Times New Roman" w:hAnsi="Times New Roman"/>
          <w:sz w:val="24"/>
          <w:szCs w:val="24"/>
          <w:lang w:val="en-US"/>
        </w:rPr>
        <w:t xml:space="preserve">Shigeru Ban: Master of minimalist designs. Shigeru Ban is a Japanese architect born on 5 August 1957 and is known for disaster relief homes made out of cardboard tubes. His design style includes the </w:t>
      </w:r>
      <w:r w:rsidR="007E2377">
        <w:rPr>
          <w:rFonts w:ascii="Times New Roman" w:hAnsi="Times New Roman"/>
          <w:sz w:val="24"/>
          <w:szCs w:val="24"/>
          <w:lang w:val="en-US"/>
        </w:rPr>
        <w:t>«</w:t>
      </w:r>
      <w:r w:rsidRPr="00B5005A">
        <w:rPr>
          <w:rFonts w:ascii="Times New Roman" w:hAnsi="Times New Roman"/>
          <w:sz w:val="24"/>
          <w:szCs w:val="24"/>
          <w:lang w:val="en-US"/>
        </w:rPr>
        <w:t>Invisible Structures</w:t>
      </w:r>
      <w:r w:rsidR="007E2377">
        <w:rPr>
          <w:rFonts w:ascii="Times New Roman" w:hAnsi="Times New Roman"/>
          <w:sz w:val="24"/>
          <w:szCs w:val="24"/>
          <w:lang w:val="en-US"/>
        </w:rPr>
        <w:t>»</w:t>
      </w:r>
      <w:r w:rsidRPr="00B5005A">
        <w:rPr>
          <w:rFonts w:ascii="Times New Roman" w:hAnsi="Times New Roman"/>
          <w:sz w:val="24"/>
          <w:szCs w:val="24"/>
          <w:lang w:val="en-US"/>
        </w:rPr>
        <w:t>.Invisible Structure is a theme of design where Ban doesn’t choose to overly express his structural elements, but rather incorporates them into the design. His designs are minimalist and require only the necessary building material. Ban doesn't include design elements which do not have any functionality.</w:t>
      </w:r>
    </w:p>
    <w:p w14:paraId="659EA571" w14:textId="77777777" w:rsidR="00A0320F" w:rsidRPr="00B5005A" w:rsidRDefault="00A0320F" w:rsidP="00A0320F">
      <w:pPr>
        <w:pStyle w:val="af0"/>
        <w:jc w:val="both"/>
        <w:rPr>
          <w:rFonts w:ascii="Times New Roman" w:hAnsi="Times New Roman"/>
          <w:sz w:val="24"/>
          <w:szCs w:val="24"/>
          <w:lang w:val="en-US"/>
        </w:rPr>
      </w:pPr>
    </w:p>
    <w:p w14:paraId="123DCA3A" w14:textId="21E8026D" w:rsidR="00A0320F" w:rsidRPr="00775165" w:rsidRDefault="00A0320F" w:rsidP="00A0320F">
      <w:pPr>
        <w:pStyle w:val="af0"/>
        <w:jc w:val="center"/>
        <w:rPr>
          <w:rFonts w:ascii="Times New Roman" w:hAnsi="Times New Roman"/>
          <w:b/>
          <w:sz w:val="24"/>
          <w:szCs w:val="24"/>
        </w:rPr>
      </w:pPr>
      <w:r w:rsidRPr="00B5005A">
        <w:rPr>
          <w:rFonts w:ascii="Times New Roman" w:hAnsi="Times New Roman"/>
          <w:b/>
          <w:sz w:val="24"/>
          <w:szCs w:val="24"/>
          <w:lang w:val="en-US"/>
        </w:rPr>
        <w:t>Sources</w:t>
      </w:r>
    </w:p>
    <w:p w14:paraId="5CB1D355" w14:textId="77777777" w:rsidR="00A0320F" w:rsidRPr="00775165" w:rsidRDefault="00A0320F" w:rsidP="00A0320F">
      <w:pPr>
        <w:pStyle w:val="af0"/>
        <w:jc w:val="center"/>
        <w:rPr>
          <w:rFonts w:ascii="Times New Roman" w:hAnsi="Times New Roman"/>
          <w:b/>
          <w:sz w:val="24"/>
          <w:szCs w:val="24"/>
        </w:rPr>
      </w:pPr>
    </w:p>
    <w:p w14:paraId="6783D54E" w14:textId="15EB9598" w:rsidR="00A0320F" w:rsidRPr="00775165" w:rsidRDefault="00A0320F" w:rsidP="00A0320F">
      <w:pPr>
        <w:pStyle w:val="af0"/>
        <w:ind w:firstLine="709"/>
        <w:jc w:val="both"/>
        <w:rPr>
          <w:rFonts w:ascii="Times New Roman" w:hAnsi="Times New Roman"/>
          <w:sz w:val="24"/>
          <w:szCs w:val="24"/>
        </w:rPr>
      </w:pPr>
      <w:r w:rsidRPr="00775165">
        <w:rPr>
          <w:rFonts w:ascii="Times New Roman" w:hAnsi="Times New Roman"/>
          <w:sz w:val="24"/>
          <w:szCs w:val="24"/>
        </w:rPr>
        <w:t>1.</w:t>
      </w:r>
      <w:r w:rsidR="00775165" w:rsidRPr="00775165">
        <w:rPr>
          <w:rStyle w:val="ae"/>
          <w:rFonts w:ascii="Times New Roman" w:hAnsi="Times New Roman"/>
          <w:color w:val="000000"/>
          <w:sz w:val="24"/>
          <w:szCs w:val="24"/>
          <w:u w:val="none"/>
        </w:rPr>
        <w:t xml:space="preserve"> </w:t>
      </w:r>
      <w:r w:rsidR="00775165" w:rsidRPr="00FA129D">
        <w:rPr>
          <w:rStyle w:val="ae"/>
          <w:rFonts w:ascii="Times New Roman" w:hAnsi="Times New Roman"/>
          <w:color w:val="000000"/>
          <w:sz w:val="24"/>
          <w:szCs w:val="24"/>
          <w:u w:val="none"/>
        </w:rPr>
        <w:t xml:space="preserve">Текст: электронный. – </w:t>
      </w:r>
      <w:r w:rsidR="00775165" w:rsidRPr="00FA129D">
        <w:rPr>
          <w:rStyle w:val="ae"/>
          <w:rFonts w:ascii="Times New Roman" w:hAnsi="Times New Roman"/>
          <w:color w:val="000000"/>
          <w:sz w:val="24"/>
          <w:szCs w:val="24"/>
          <w:u w:val="none"/>
          <w:lang w:val="en-US"/>
        </w:rPr>
        <w:t>URL</w:t>
      </w:r>
      <w:r w:rsidR="00775165" w:rsidRPr="00FA129D">
        <w:rPr>
          <w:rStyle w:val="ae"/>
          <w:rFonts w:ascii="Times New Roman" w:hAnsi="Times New Roman"/>
          <w:color w:val="000000"/>
          <w:sz w:val="24"/>
          <w:szCs w:val="24"/>
          <w:u w:val="none"/>
        </w:rPr>
        <w:t>:</w:t>
      </w:r>
      <w:r w:rsidR="00775165">
        <w:rPr>
          <w:rStyle w:val="ae"/>
          <w:rFonts w:ascii="Times New Roman" w:hAnsi="Times New Roman"/>
          <w:color w:val="000000"/>
          <w:sz w:val="24"/>
          <w:szCs w:val="24"/>
          <w:u w:val="none"/>
        </w:rPr>
        <w:t xml:space="preserve"> </w:t>
      </w:r>
      <w:hyperlink r:id="rId201" w:history="1">
        <w:r w:rsidR="00775165" w:rsidRPr="002457B6">
          <w:rPr>
            <w:rStyle w:val="ae"/>
            <w:rFonts w:ascii="Times New Roman" w:hAnsi="Times New Roman"/>
            <w:sz w:val="24"/>
            <w:szCs w:val="24"/>
            <w:lang w:val="en-US"/>
          </w:rPr>
          <w:t>https</w:t>
        </w:r>
        <w:r w:rsidR="00775165" w:rsidRPr="002457B6">
          <w:rPr>
            <w:rStyle w:val="ae"/>
            <w:rFonts w:ascii="Times New Roman" w:hAnsi="Times New Roman"/>
            <w:sz w:val="24"/>
            <w:szCs w:val="24"/>
          </w:rPr>
          <w:t>://</w:t>
        </w:r>
        <w:r w:rsidR="00775165" w:rsidRPr="002457B6">
          <w:rPr>
            <w:rStyle w:val="ae"/>
            <w:rFonts w:ascii="Times New Roman" w:hAnsi="Times New Roman"/>
            <w:sz w:val="24"/>
            <w:szCs w:val="24"/>
            <w:lang w:val="en-US"/>
          </w:rPr>
          <w:t>www</w:t>
        </w:r>
        <w:r w:rsidR="00775165" w:rsidRPr="002457B6">
          <w:rPr>
            <w:rStyle w:val="ae"/>
            <w:rFonts w:ascii="Times New Roman" w:hAnsi="Times New Roman"/>
            <w:sz w:val="24"/>
            <w:szCs w:val="24"/>
          </w:rPr>
          <w:t>.</w:t>
        </w:r>
        <w:r w:rsidR="00775165" w:rsidRPr="002457B6">
          <w:rPr>
            <w:rStyle w:val="ae"/>
            <w:rFonts w:ascii="Times New Roman" w:hAnsi="Times New Roman"/>
            <w:sz w:val="24"/>
            <w:szCs w:val="24"/>
            <w:lang w:val="en-US"/>
          </w:rPr>
          <w:t>archute</w:t>
        </w:r>
        <w:r w:rsidR="00775165" w:rsidRPr="002457B6">
          <w:rPr>
            <w:rStyle w:val="ae"/>
            <w:rFonts w:ascii="Times New Roman" w:hAnsi="Times New Roman"/>
            <w:sz w:val="24"/>
            <w:szCs w:val="24"/>
          </w:rPr>
          <w:t>.</w:t>
        </w:r>
        <w:r w:rsidR="00775165" w:rsidRPr="002457B6">
          <w:rPr>
            <w:rStyle w:val="ae"/>
            <w:rFonts w:ascii="Times New Roman" w:hAnsi="Times New Roman"/>
            <w:sz w:val="24"/>
            <w:szCs w:val="24"/>
            <w:lang w:val="en-US"/>
          </w:rPr>
          <w:t>com</w:t>
        </w:r>
        <w:r w:rsidR="00775165" w:rsidRPr="002457B6">
          <w:rPr>
            <w:rStyle w:val="ae"/>
            <w:rFonts w:ascii="Times New Roman" w:hAnsi="Times New Roman"/>
            <w:sz w:val="24"/>
            <w:szCs w:val="24"/>
          </w:rPr>
          <w:t>/</w:t>
        </w:r>
        <w:r w:rsidR="00775165" w:rsidRPr="002457B6">
          <w:rPr>
            <w:rStyle w:val="ae"/>
            <w:rFonts w:ascii="Times New Roman" w:hAnsi="Times New Roman"/>
            <w:sz w:val="24"/>
            <w:szCs w:val="24"/>
            <w:lang w:val="en-US"/>
          </w:rPr>
          <w:t>famous</w:t>
        </w:r>
        <w:r w:rsidR="00775165" w:rsidRPr="002457B6">
          <w:rPr>
            <w:rStyle w:val="ae"/>
            <w:rFonts w:ascii="Times New Roman" w:hAnsi="Times New Roman"/>
            <w:sz w:val="24"/>
            <w:szCs w:val="24"/>
          </w:rPr>
          <w:t>-</w:t>
        </w:r>
        <w:r w:rsidR="00775165" w:rsidRPr="002457B6">
          <w:rPr>
            <w:rStyle w:val="ae"/>
            <w:rFonts w:ascii="Times New Roman" w:hAnsi="Times New Roman"/>
            <w:sz w:val="24"/>
            <w:szCs w:val="24"/>
            <w:lang w:val="en-US"/>
          </w:rPr>
          <w:t>architects</w:t>
        </w:r>
        <w:r w:rsidR="00775165" w:rsidRPr="002457B6">
          <w:rPr>
            <w:rStyle w:val="ae"/>
            <w:rFonts w:ascii="Times New Roman" w:hAnsi="Times New Roman"/>
            <w:sz w:val="24"/>
            <w:szCs w:val="24"/>
          </w:rPr>
          <w:t>-21</w:t>
        </w:r>
        <w:r w:rsidR="00775165" w:rsidRPr="002457B6">
          <w:rPr>
            <w:rStyle w:val="ae"/>
            <w:rFonts w:ascii="Times New Roman" w:hAnsi="Times New Roman"/>
            <w:sz w:val="24"/>
            <w:szCs w:val="24"/>
            <w:lang w:val="en-US"/>
          </w:rPr>
          <w:t>st</w:t>
        </w:r>
        <w:r w:rsidR="00775165" w:rsidRPr="002457B6">
          <w:rPr>
            <w:rStyle w:val="ae"/>
            <w:rFonts w:ascii="Times New Roman" w:hAnsi="Times New Roman"/>
            <w:sz w:val="24"/>
            <w:szCs w:val="24"/>
          </w:rPr>
          <w:t>-</w:t>
        </w:r>
        <w:r w:rsidR="00775165" w:rsidRPr="002457B6">
          <w:rPr>
            <w:rStyle w:val="ae"/>
            <w:rFonts w:ascii="Times New Roman" w:hAnsi="Times New Roman"/>
            <w:sz w:val="24"/>
            <w:szCs w:val="24"/>
            <w:lang w:val="en-US"/>
          </w:rPr>
          <w:t>century</w:t>
        </w:r>
        <w:r w:rsidR="00775165" w:rsidRPr="002457B6">
          <w:rPr>
            <w:rStyle w:val="ae"/>
            <w:rFonts w:ascii="Times New Roman" w:hAnsi="Times New Roman"/>
            <w:sz w:val="24"/>
            <w:szCs w:val="24"/>
          </w:rPr>
          <w:t>/</w:t>
        </w:r>
      </w:hyperlink>
      <w:r w:rsidR="00775165">
        <w:rPr>
          <w:rFonts w:ascii="Times New Roman" w:hAnsi="Times New Roman"/>
          <w:sz w:val="24"/>
          <w:szCs w:val="24"/>
        </w:rPr>
        <w:t xml:space="preserve"> </w:t>
      </w:r>
    </w:p>
    <w:p w14:paraId="479B010E" w14:textId="3AE0351E" w:rsidR="00A0320F" w:rsidRPr="00B5005A" w:rsidRDefault="00A0320F" w:rsidP="00A0320F">
      <w:pPr>
        <w:pStyle w:val="af0"/>
        <w:ind w:firstLine="709"/>
        <w:jc w:val="both"/>
        <w:rPr>
          <w:rFonts w:ascii="Times New Roman" w:hAnsi="Times New Roman"/>
          <w:sz w:val="24"/>
          <w:szCs w:val="24"/>
        </w:rPr>
      </w:pPr>
      <w:r w:rsidRPr="00B5005A">
        <w:rPr>
          <w:rFonts w:ascii="Times New Roman" w:hAnsi="Times New Roman"/>
          <w:sz w:val="24"/>
          <w:szCs w:val="24"/>
        </w:rPr>
        <w:t>2.</w:t>
      </w:r>
      <w:r w:rsidR="00775165" w:rsidRPr="00775165">
        <w:rPr>
          <w:rStyle w:val="ae"/>
          <w:rFonts w:ascii="Times New Roman" w:hAnsi="Times New Roman"/>
          <w:color w:val="000000"/>
          <w:sz w:val="24"/>
          <w:szCs w:val="24"/>
          <w:u w:val="none"/>
        </w:rPr>
        <w:t xml:space="preserve"> </w:t>
      </w:r>
      <w:r w:rsidR="00775165" w:rsidRPr="00FA129D">
        <w:rPr>
          <w:rStyle w:val="ae"/>
          <w:rFonts w:ascii="Times New Roman" w:hAnsi="Times New Roman"/>
          <w:color w:val="000000"/>
          <w:sz w:val="24"/>
          <w:szCs w:val="24"/>
          <w:u w:val="none"/>
        </w:rPr>
        <w:t xml:space="preserve">Текст: электронный. – </w:t>
      </w:r>
      <w:r w:rsidR="00775165" w:rsidRPr="00FA129D">
        <w:rPr>
          <w:rStyle w:val="ae"/>
          <w:rFonts w:ascii="Times New Roman" w:hAnsi="Times New Roman"/>
          <w:color w:val="000000"/>
          <w:sz w:val="24"/>
          <w:szCs w:val="24"/>
          <w:u w:val="none"/>
          <w:lang w:val="en-US"/>
        </w:rPr>
        <w:t>URL</w:t>
      </w:r>
      <w:r w:rsidR="00775165" w:rsidRPr="00FA129D">
        <w:rPr>
          <w:rStyle w:val="ae"/>
          <w:rFonts w:ascii="Times New Roman" w:hAnsi="Times New Roman"/>
          <w:color w:val="000000"/>
          <w:sz w:val="24"/>
          <w:szCs w:val="24"/>
          <w:u w:val="none"/>
        </w:rPr>
        <w:t>:</w:t>
      </w:r>
      <w:r w:rsidR="00775165">
        <w:rPr>
          <w:rFonts w:ascii="Times New Roman" w:hAnsi="Times New Roman"/>
          <w:sz w:val="24"/>
          <w:szCs w:val="24"/>
        </w:rPr>
        <w:t xml:space="preserve"> </w:t>
      </w:r>
      <w:hyperlink r:id="rId202" w:history="1">
        <w:r w:rsidR="00775165" w:rsidRPr="002457B6">
          <w:rPr>
            <w:rStyle w:val="ae"/>
            <w:rFonts w:ascii="Times New Roman" w:hAnsi="Times New Roman"/>
            <w:sz w:val="24"/>
            <w:szCs w:val="24"/>
          </w:rPr>
          <w:t>https://interestingengineering.com/culture/17-most-inventive-architects-of-the-21st-century</w:t>
        </w:r>
      </w:hyperlink>
      <w:r w:rsidR="00775165">
        <w:rPr>
          <w:rFonts w:ascii="Times New Roman" w:hAnsi="Times New Roman"/>
          <w:sz w:val="24"/>
          <w:szCs w:val="24"/>
        </w:rPr>
        <w:t xml:space="preserve"> </w:t>
      </w:r>
    </w:p>
    <w:p w14:paraId="20844942" w14:textId="514C3E7E" w:rsidR="00A0320F" w:rsidRPr="00B5005A" w:rsidRDefault="00A0320F" w:rsidP="00A0320F">
      <w:pPr>
        <w:pStyle w:val="af0"/>
        <w:ind w:firstLine="709"/>
        <w:jc w:val="both"/>
        <w:rPr>
          <w:rFonts w:ascii="Times New Roman" w:hAnsi="Times New Roman"/>
          <w:sz w:val="24"/>
          <w:szCs w:val="24"/>
        </w:rPr>
      </w:pPr>
      <w:r w:rsidRPr="00B5005A">
        <w:rPr>
          <w:rFonts w:ascii="Times New Roman" w:hAnsi="Times New Roman"/>
          <w:sz w:val="24"/>
          <w:szCs w:val="24"/>
        </w:rPr>
        <w:t>3.</w:t>
      </w:r>
      <w:r w:rsidR="00775165" w:rsidRPr="00775165">
        <w:rPr>
          <w:rStyle w:val="ae"/>
          <w:rFonts w:ascii="Times New Roman" w:hAnsi="Times New Roman"/>
          <w:color w:val="000000"/>
          <w:sz w:val="24"/>
          <w:szCs w:val="24"/>
          <w:u w:val="none"/>
        </w:rPr>
        <w:t xml:space="preserve"> </w:t>
      </w:r>
      <w:r w:rsidR="00775165" w:rsidRPr="00FA129D">
        <w:rPr>
          <w:rStyle w:val="ae"/>
          <w:rFonts w:ascii="Times New Roman" w:hAnsi="Times New Roman"/>
          <w:color w:val="000000"/>
          <w:sz w:val="24"/>
          <w:szCs w:val="24"/>
          <w:u w:val="none"/>
        </w:rPr>
        <w:t xml:space="preserve">Текст: электронный. – </w:t>
      </w:r>
      <w:r w:rsidR="00775165" w:rsidRPr="00FA129D">
        <w:rPr>
          <w:rStyle w:val="ae"/>
          <w:rFonts w:ascii="Times New Roman" w:hAnsi="Times New Roman"/>
          <w:color w:val="000000"/>
          <w:sz w:val="24"/>
          <w:szCs w:val="24"/>
          <w:u w:val="none"/>
          <w:lang w:val="en-US"/>
        </w:rPr>
        <w:t>URL</w:t>
      </w:r>
      <w:r w:rsidR="00775165" w:rsidRPr="00FA129D">
        <w:rPr>
          <w:rStyle w:val="ae"/>
          <w:rFonts w:ascii="Times New Roman" w:hAnsi="Times New Roman"/>
          <w:color w:val="000000"/>
          <w:sz w:val="24"/>
          <w:szCs w:val="24"/>
          <w:u w:val="none"/>
        </w:rPr>
        <w:t>:</w:t>
      </w:r>
      <w:r w:rsidR="00775165">
        <w:rPr>
          <w:rStyle w:val="ae"/>
          <w:rFonts w:ascii="Times New Roman" w:hAnsi="Times New Roman"/>
          <w:color w:val="000000"/>
          <w:sz w:val="24"/>
          <w:szCs w:val="24"/>
          <w:u w:val="none"/>
        </w:rPr>
        <w:t xml:space="preserve"> </w:t>
      </w:r>
      <w:hyperlink r:id="rId203" w:history="1">
        <w:r w:rsidR="00775165" w:rsidRPr="002457B6">
          <w:rPr>
            <w:rStyle w:val="ae"/>
            <w:rFonts w:ascii="Times New Roman" w:hAnsi="Times New Roman"/>
            <w:sz w:val="24"/>
            <w:szCs w:val="24"/>
          </w:rPr>
          <w:t>https://parametric-architecture.com/architecture-in-the-21st-century-architectural-highlights-between-2000-2023/</w:t>
        </w:r>
      </w:hyperlink>
      <w:r w:rsidR="00775165">
        <w:rPr>
          <w:rFonts w:ascii="Times New Roman" w:hAnsi="Times New Roman"/>
          <w:sz w:val="24"/>
          <w:szCs w:val="24"/>
        </w:rPr>
        <w:t xml:space="preserve"> </w:t>
      </w:r>
    </w:p>
    <w:p w14:paraId="0DFB3448" w14:textId="4FA07255" w:rsidR="00A0320F" w:rsidRPr="00B5005A" w:rsidRDefault="00A0320F" w:rsidP="00A0320F">
      <w:pPr>
        <w:pStyle w:val="af0"/>
        <w:ind w:firstLine="709"/>
        <w:jc w:val="both"/>
        <w:rPr>
          <w:rFonts w:ascii="Times New Roman" w:hAnsi="Times New Roman"/>
          <w:sz w:val="24"/>
          <w:szCs w:val="24"/>
        </w:rPr>
      </w:pPr>
      <w:r w:rsidRPr="00B5005A">
        <w:rPr>
          <w:rFonts w:ascii="Times New Roman" w:hAnsi="Times New Roman"/>
          <w:sz w:val="24"/>
          <w:szCs w:val="24"/>
        </w:rPr>
        <w:t>4.</w:t>
      </w:r>
      <w:r w:rsidR="00775165" w:rsidRPr="00775165">
        <w:rPr>
          <w:rStyle w:val="ae"/>
          <w:rFonts w:ascii="Times New Roman" w:hAnsi="Times New Roman"/>
          <w:color w:val="000000"/>
          <w:sz w:val="24"/>
          <w:szCs w:val="24"/>
          <w:u w:val="none"/>
        </w:rPr>
        <w:t xml:space="preserve"> </w:t>
      </w:r>
      <w:r w:rsidR="00775165" w:rsidRPr="00FA129D">
        <w:rPr>
          <w:rStyle w:val="ae"/>
          <w:rFonts w:ascii="Times New Roman" w:hAnsi="Times New Roman"/>
          <w:color w:val="000000"/>
          <w:sz w:val="24"/>
          <w:szCs w:val="24"/>
          <w:u w:val="none"/>
        </w:rPr>
        <w:t xml:space="preserve">Текст: электронный. – </w:t>
      </w:r>
      <w:r w:rsidR="00775165" w:rsidRPr="00FA129D">
        <w:rPr>
          <w:rStyle w:val="ae"/>
          <w:rFonts w:ascii="Times New Roman" w:hAnsi="Times New Roman"/>
          <w:color w:val="000000"/>
          <w:sz w:val="24"/>
          <w:szCs w:val="24"/>
          <w:u w:val="none"/>
          <w:lang w:val="en-US"/>
        </w:rPr>
        <w:t>URL</w:t>
      </w:r>
      <w:r w:rsidR="00775165" w:rsidRPr="00FA129D">
        <w:rPr>
          <w:rStyle w:val="ae"/>
          <w:rFonts w:ascii="Times New Roman" w:hAnsi="Times New Roman"/>
          <w:color w:val="000000"/>
          <w:sz w:val="24"/>
          <w:szCs w:val="24"/>
          <w:u w:val="none"/>
        </w:rPr>
        <w:t>:</w:t>
      </w:r>
      <w:r w:rsidR="00775165">
        <w:rPr>
          <w:rFonts w:ascii="Times New Roman" w:hAnsi="Times New Roman"/>
          <w:sz w:val="24"/>
          <w:szCs w:val="24"/>
        </w:rPr>
        <w:t xml:space="preserve"> </w:t>
      </w:r>
      <w:hyperlink r:id="rId204" w:history="1">
        <w:r w:rsidR="00775165" w:rsidRPr="002457B6">
          <w:rPr>
            <w:rStyle w:val="ae"/>
            <w:rFonts w:ascii="Times New Roman" w:hAnsi="Times New Roman"/>
            <w:sz w:val="24"/>
            <w:szCs w:val="24"/>
          </w:rPr>
          <w:t>https://www.re-thinkingthefuture.com/city-and-architecture/a5155-architecture-and-design-of-21st-century-world/</w:t>
        </w:r>
      </w:hyperlink>
      <w:r w:rsidR="00775165">
        <w:rPr>
          <w:rFonts w:ascii="Times New Roman" w:hAnsi="Times New Roman"/>
          <w:sz w:val="24"/>
          <w:szCs w:val="24"/>
        </w:rPr>
        <w:t xml:space="preserve"> </w:t>
      </w:r>
    </w:p>
    <w:p w14:paraId="791176AF" w14:textId="50FFB888" w:rsidR="00A0320F" w:rsidRPr="00B5005A" w:rsidRDefault="00A0320F" w:rsidP="00A0320F">
      <w:pPr>
        <w:pStyle w:val="af0"/>
        <w:ind w:firstLine="709"/>
        <w:jc w:val="both"/>
        <w:rPr>
          <w:rFonts w:ascii="Times New Roman" w:hAnsi="Times New Roman"/>
          <w:sz w:val="24"/>
          <w:szCs w:val="24"/>
        </w:rPr>
      </w:pPr>
      <w:r w:rsidRPr="00B5005A">
        <w:rPr>
          <w:rFonts w:ascii="Times New Roman" w:hAnsi="Times New Roman"/>
          <w:sz w:val="24"/>
          <w:szCs w:val="24"/>
        </w:rPr>
        <w:t>5.</w:t>
      </w:r>
      <w:r w:rsidR="00775165">
        <w:rPr>
          <w:rFonts w:ascii="Times New Roman" w:hAnsi="Times New Roman"/>
          <w:sz w:val="24"/>
          <w:szCs w:val="24"/>
        </w:rPr>
        <w:t xml:space="preserve"> </w:t>
      </w:r>
      <w:r w:rsidR="00775165" w:rsidRPr="00FA129D">
        <w:rPr>
          <w:rStyle w:val="ae"/>
          <w:rFonts w:ascii="Times New Roman" w:hAnsi="Times New Roman"/>
          <w:color w:val="000000"/>
          <w:sz w:val="24"/>
          <w:szCs w:val="24"/>
          <w:u w:val="none"/>
        </w:rPr>
        <w:t xml:space="preserve">Текст: электронный. – </w:t>
      </w:r>
      <w:r w:rsidR="00775165" w:rsidRPr="00FA129D">
        <w:rPr>
          <w:rStyle w:val="ae"/>
          <w:rFonts w:ascii="Times New Roman" w:hAnsi="Times New Roman"/>
          <w:color w:val="000000"/>
          <w:sz w:val="24"/>
          <w:szCs w:val="24"/>
          <w:u w:val="none"/>
          <w:lang w:val="en-US"/>
        </w:rPr>
        <w:t>URL</w:t>
      </w:r>
      <w:r w:rsidR="00775165" w:rsidRPr="00FA129D">
        <w:rPr>
          <w:rStyle w:val="ae"/>
          <w:rFonts w:ascii="Times New Roman" w:hAnsi="Times New Roman"/>
          <w:color w:val="000000"/>
          <w:sz w:val="24"/>
          <w:szCs w:val="24"/>
          <w:u w:val="none"/>
        </w:rPr>
        <w:t>:</w:t>
      </w:r>
      <w:r w:rsidR="00775165">
        <w:rPr>
          <w:rFonts w:ascii="Times New Roman" w:hAnsi="Times New Roman"/>
          <w:sz w:val="24"/>
          <w:szCs w:val="24"/>
        </w:rPr>
        <w:t xml:space="preserve"> </w:t>
      </w:r>
      <w:hyperlink r:id="rId205" w:history="1">
        <w:r w:rsidR="00775165" w:rsidRPr="002457B6">
          <w:rPr>
            <w:rStyle w:val="ae"/>
            <w:rFonts w:ascii="Times New Roman" w:hAnsi="Times New Roman"/>
            <w:sz w:val="24"/>
            <w:szCs w:val="24"/>
          </w:rPr>
          <w:t>https://www.dezeen.com/deconstructivism/</w:t>
        </w:r>
      </w:hyperlink>
      <w:r w:rsidR="00775165">
        <w:rPr>
          <w:rFonts w:ascii="Times New Roman" w:hAnsi="Times New Roman"/>
          <w:sz w:val="24"/>
          <w:szCs w:val="24"/>
        </w:rPr>
        <w:t xml:space="preserve"> </w:t>
      </w:r>
    </w:p>
    <w:p w14:paraId="2E03112F" w14:textId="77777777" w:rsidR="00A0320F" w:rsidRPr="00B5005A" w:rsidRDefault="00A0320F" w:rsidP="00A0320F">
      <w:pPr>
        <w:pStyle w:val="af0"/>
        <w:jc w:val="both"/>
        <w:rPr>
          <w:rFonts w:ascii="Times New Roman" w:hAnsi="Times New Roman"/>
          <w:sz w:val="24"/>
          <w:szCs w:val="24"/>
        </w:rPr>
      </w:pPr>
    </w:p>
    <w:p w14:paraId="46B70A6C" w14:textId="77777777" w:rsidR="00A0320F" w:rsidRPr="00B5005A" w:rsidRDefault="00A0320F" w:rsidP="00A0320F">
      <w:pPr>
        <w:pStyle w:val="af0"/>
        <w:jc w:val="both"/>
        <w:rPr>
          <w:rFonts w:ascii="Times New Roman" w:hAnsi="Times New Roman"/>
          <w:sz w:val="24"/>
          <w:szCs w:val="24"/>
        </w:rPr>
      </w:pPr>
    </w:p>
    <w:p w14:paraId="77179C9C" w14:textId="77777777" w:rsidR="00A0320F" w:rsidRPr="00B5005A" w:rsidRDefault="00A0320F" w:rsidP="00A0320F">
      <w:pPr>
        <w:pStyle w:val="af0"/>
        <w:jc w:val="both"/>
        <w:rPr>
          <w:rFonts w:ascii="Times New Roman" w:hAnsi="Times New Roman"/>
          <w:sz w:val="24"/>
          <w:szCs w:val="24"/>
        </w:rPr>
      </w:pPr>
    </w:p>
    <w:p w14:paraId="5492B279" w14:textId="77777777" w:rsidR="00AF1C97" w:rsidRPr="00B5005A" w:rsidRDefault="00AF1C97" w:rsidP="00AF1C97">
      <w:pPr>
        <w:pStyle w:val="af0"/>
        <w:ind w:left="4253"/>
        <w:rPr>
          <w:rFonts w:ascii="Times New Roman" w:hAnsi="Times New Roman"/>
          <w:i/>
          <w:sz w:val="24"/>
          <w:szCs w:val="24"/>
          <w:lang w:eastAsia="ru-RU"/>
        </w:rPr>
      </w:pPr>
      <w:r w:rsidRPr="00B5005A">
        <w:rPr>
          <w:rFonts w:ascii="Times New Roman" w:eastAsia="Times New Roman" w:hAnsi="Times New Roman"/>
          <w:b/>
          <w:i/>
          <w:sz w:val="24"/>
          <w:szCs w:val="24"/>
          <w:lang w:eastAsia="ru-RU"/>
        </w:rPr>
        <w:t xml:space="preserve">Петрасова А., </w:t>
      </w:r>
      <w:r w:rsidRPr="00B5005A">
        <w:rPr>
          <w:rFonts w:ascii="Times New Roman" w:hAnsi="Times New Roman"/>
          <w:i/>
          <w:sz w:val="24"/>
          <w:szCs w:val="24"/>
          <w:lang w:eastAsia="ru-RU"/>
        </w:rPr>
        <w:t>обучающаяся</w:t>
      </w:r>
    </w:p>
    <w:p w14:paraId="1AD5B1A3" w14:textId="77777777" w:rsidR="00AF1C97" w:rsidRPr="00B5005A" w:rsidRDefault="00AF1C97" w:rsidP="00AF1C97">
      <w:pPr>
        <w:pStyle w:val="af0"/>
        <w:ind w:left="4253"/>
        <w:rPr>
          <w:rFonts w:ascii="Times New Roman" w:eastAsia="Times New Roman" w:hAnsi="Times New Roman"/>
          <w:b/>
          <w:i/>
          <w:sz w:val="24"/>
          <w:szCs w:val="24"/>
          <w:lang w:eastAsia="ru-RU"/>
        </w:rPr>
      </w:pPr>
      <w:r w:rsidRPr="00B5005A">
        <w:rPr>
          <w:rFonts w:ascii="Times New Roman" w:eastAsia="Times New Roman" w:hAnsi="Times New Roman"/>
          <w:b/>
          <w:i/>
          <w:sz w:val="24"/>
          <w:szCs w:val="24"/>
          <w:lang w:eastAsia="ru-RU"/>
        </w:rPr>
        <w:t xml:space="preserve">Науч. рук. Калюга О.А., </w:t>
      </w:r>
      <w:r w:rsidRPr="00B5005A">
        <w:rPr>
          <w:rFonts w:ascii="Times New Roman" w:eastAsia="Times New Roman" w:hAnsi="Times New Roman"/>
          <w:i/>
          <w:sz w:val="24"/>
          <w:szCs w:val="24"/>
          <w:lang w:eastAsia="ru-RU"/>
        </w:rPr>
        <w:t>преподаватель</w:t>
      </w:r>
    </w:p>
    <w:p w14:paraId="130C805A" w14:textId="677E4FC0" w:rsidR="00AF1C97" w:rsidRPr="00B5005A" w:rsidRDefault="00AF1C97" w:rsidP="00AF1C97">
      <w:pPr>
        <w:pStyle w:val="af0"/>
        <w:ind w:left="4253"/>
        <w:rPr>
          <w:rFonts w:ascii="Times New Roman" w:eastAsia="Times New Roman" w:hAnsi="Times New Roman"/>
          <w:b/>
          <w:i/>
          <w:sz w:val="24"/>
          <w:szCs w:val="24"/>
          <w:lang w:eastAsia="ru-RU"/>
        </w:rPr>
      </w:pPr>
      <w:r w:rsidRPr="00B5005A">
        <w:rPr>
          <w:rFonts w:ascii="Times New Roman" w:hAnsi="Times New Roman"/>
          <w:i/>
          <w:sz w:val="24"/>
          <w:szCs w:val="24"/>
          <w:lang w:eastAsia="ru-RU"/>
        </w:rPr>
        <w:t>ГБПОУ АСХК, с. Александровское</w:t>
      </w:r>
    </w:p>
    <w:p w14:paraId="61A4B0C5" w14:textId="77777777" w:rsidR="00AF1C97" w:rsidRPr="00B5005A" w:rsidRDefault="00AF1C97" w:rsidP="00AF1C97">
      <w:pPr>
        <w:pStyle w:val="af0"/>
        <w:ind w:firstLine="709"/>
        <w:rPr>
          <w:rFonts w:ascii="Times New Roman" w:eastAsia="Times New Roman" w:hAnsi="Times New Roman"/>
          <w:b/>
          <w:i/>
          <w:sz w:val="24"/>
          <w:szCs w:val="24"/>
          <w:lang w:eastAsia="ru-RU"/>
        </w:rPr>
      </w:pPr>
    </w:p>
    <w:p w14:paraId="061E58A0" w14:textId="77777777" w:rsidR="00AF1C97" w:rsidRPr="00B5005A" w:rsidRDefault="00AF1C97" w:rsidP="00AF1C97">
      <w:pPr>
        <w:pStyle w:val="af0"/>
        <w:ind w:firstLine="709"/>
        <w:rPr>
          <w:rFonts w:ascii="Times New Roman" w:eastAsia="Times New Roman" w:hAnsi="Times New Roman"/>
          <w:b/>
          <w:sz w:val="24"/>
          <w:szCs w:val="24"/>
          <w:lang w:eastAsia="ru-RU"/>
        </w:rPr>
      </w:pPr>
    </w:p>
    <w:p w14:paraId="553AAA8C" w14:textId="77777777" w:rsidR="00AF1C97" w:rsidRPr="00B5005A" w:rsidRDefault="00AF1C97" w:rsidP="00AF1C97">
      <w:pPr>
        <w:pStyle w:val="af0"/>
        <w:rPr>
          <w:rFonts w:ascii="Times New Roman" w:eastAsia="Times New Roman" w:hAnsi="Times New Roman"/>
          <w:b/>
          <w:sz w:val="24"/>
          <w:szCs w:val="24"/>
          <w:lang w:eastAsia="ru-RU"/>
        </w:rPr>
      </w:pPr>
    </w:p>
    <w:p w14:paraId="46AD8E15" w14:textId="77777777" w:rsidR="00AF1C97" w:rsidRPr="00B5005A" w:rsidRDefault="00AF1C97" w:rsidP="00AF1C97">
      <w:pPr>
        <w:pStyle w:val="af0"/>
        <w:ind w:firstLine="709"/>
        <w:jc w:val="center"/>
        <w:rPr>
          <w:rFonts w:ascii="Times New Roman" w:eastAsia="Times New Roman" w:hAnsi="Times New Roman"/>
          <w:b/>
          <w:sz w:val="24"/>
          <w:szCs w:val="24"/>
          <w:lang w:eastAsia="ru-RU"/>
        </w:rPr>
      </w:pPr>
      <w:r w:rsidRPr="00B5005A">
        <w:rPr>
          <w:rFonts w:ascii="Times New Roman" w:eastAsia="Times New Roman" w:hAnsi="Times New Roman"/>
          <w:b/>
          <w:sz w:val="24"/>
          <w:szCs w:val="24"/>
          <w:lang w:eastAsia="ru-RU"/>
        </w:rPr>
        <w:t>ТОПОНИМЫ СЕЛА АЛЕКСАНДРОВСКОГО</w:t>
      </w:r>
    </w:p>
    <w:p w14:paraId="0B309193" w14:textId="77777777" w:rsidR="00AF1C97" w:rsidRPr="00B5005A" w:rsidRDefault="00AF1C97" w:rsidP="00AF1C97">
      <w:pPr>
        <w:pStyle w:val="af0"/>
        <w:rPr>
          <w:rFonts w:ascii="Times New Roman" w:eastAsia="Times New Roman" w:hAnsi="Times New Roman"/>
          <w:sz w:val="24"/>
          <w:szCs w:val="24"/>
          <w:lang w:eastAsia="ru-RU"/>
        </w:rPr>
      </w:pPr>
    </w:p>
    <w:p w14:paraId="614D74FD" w14:textId="77777777" w:rsidR="00AF1C97" w:rsidRPr="00B5005A" w:rsidRDefault="00AF1C97" w:rsidP="00AF1C97">
      <w:pPr>
        <w:pStyle w:val="af0"/>
        <w:ind w:firstLine="993"/>
        <w:jc w:val="right"/>
        <w:rPr>
          <w:rFonts w:ascii="Times New Roman" w:eastAsia="Times New Roman" w:hAnsi="Times New Roman"/>
          <w:i/>
          <w:sz w:val="24"/>
          <w:szCs w:val="24"/>
          <w:lang w:eastAsia="ru-RU"/>
        </w:rPr>
      </w:pPr>
      <w:r w:rsidRPr="00B5005A">
        <w:rPr>
          <w:rFonts w:ascii="Times New Roman" w:eastAsia="Times New Roman" w:hAnsi="Times New Roman"/>
          <w:i/>
          <w:sz w:val="24"/>
          <w:szCs w:val="24"/>
          <w:lang w:eastAsia="ru-RU"/>
        </w:rPr>
        <w:t>Горит звезда моя степная</w:t>
      </w:r>
    </w:p>
    <w:p w14:paraId="738DFDC6" w14:textId="77777777" w:rsidR="00AF1C97" w:rsidRPr="00B5005A" w:rsidRDefault="00AF1C97" w:rsidP="00AF1C97">
      <w:pPr>
        <w:pStyle w:val="af0"/>
        <w:ind w:firstLine="993"/>
        <w:jc w:val="right"/>
        <w:rPr>
          <w:rFonts w:ascii="Times New Roman" w:eastAsia="Times New Roman" w:hAnsi="Times New Roman"/>
          <w:i/>
          <w:sz w:val="24"/>
          <w:szCs w:val="24"/>
          <w:lang w:eastAsia="ru-RU"/>
        </w:rPr>
      </w:pPr>
      <w:r w:rsidRPr="00B5005A">
        <w:rPr>
          <w:rFonts w:ascii="Times New Roman" w:eastAsia="Times New Roman" w:hAnsi="Times New Roman"/>
          <w:i/>
          <w:sz w:val="24"/>
          <w:szCs w:val="24"/>
          <w:lang w:eastAsia="ru-RU"/>
        </w:rPr>
        <w:t>Над тишиной родных полей.</w:t>
      </w:r>
    </w:p>
    <w:p w14:paraId="294D9C67" w14:textId="77777777" w:rsidR="00AF1C97" w:rsidRPr="00B5005A" w:rsidRDefault="00AF1C97" w:rsidP="00AF1C97">
      <w:pPr>
        <w:pStyle w:val="af0"/>
        <w:ind w:firstLine="993"/>
        <w:jc w:val="right"/>
        <w:rPr>
          <w:rFonts w:ascii="Times New Roman" w:eastAsia="Times New Roman" w:hAnsi="Times New Roman"/>
          <w:i/>
          <w:sz w:val="24"/>
          <w:szCs w:val="24"/>
          <w:lang w:eastAsia="ru-RU"/>
        </w:rPr>
      </w:pPr>
      <w:r w:rsidRPr="00B5005A">
        <w:rPr>
          <w:rFonts w:ascii="Times New Roman" w:eastAsia="Times New Roman" w:hAnsi="Times New Roman"/>
          <w:i/>
          <w:sz w:val="24"/>
          <w:szCs w:val="24"/>
          <w:lang w:eastAsia="ru-RU"/>
        </w:rPr>
        <w:t>А что я знаю, что я знаю</w:t>
      </w:r>
    </w:p>
    <w:p w14:paraId="2175DE7B" w14:textId="77777777" w:rsidR="00AF1C97" w:rsidRPr="00B5005A" w:rsidRDefault="00AF1C97" w:rsidP="00AF1C97">
      <w:pPr>
        <w:pStyle w:val="af0"/>
        <w:ind w:firstLine="993"/>
        <w:jc w:val="right"/>
        <w:rPr>
          <w:rFonts w:ascii="Times New Roman" w:eastAsia="Times New Roman" w:hAnsi="Times New Roman"/>
          <w:i/>
          <w:sz w:val="24"/>
          <w:szCs w:val="24"/>
          <w:lang w:eastAsia="ru-RU"/>
        </w:rPr>
      </w:pPr>
      <w:r w:rsidRPr="00B5005A">
        <w:rPr>
          <w:rFonts w:ascii="Times New Roman" w:eastAsia="Times New Roman" w:hAnsi="Times New Roman"/>
          <w:i/>
          <w:sz w:val="24"/>
          <w:szCs w:val="24"/>
          <w:lang w:eastAsia="ru-RU"/>
        </w:rPr>
        <w:t>О тихой родине моей?</w:t>
      </w:r>
    </w:p>
    <w:p w14:paraId="41E4DDF7" w14:textId="77777777" w:rsidR="00AF1C97" w:rsidRPr="00B5005A" w:rsidRDefault="00AF1C97" w:rsidP="00AF1C97">
      <w:pPr>
        <w:pStyle w:val="af0"/>
        <w:ind w:firstLine="993"/>
        <w:jc w:val="right"/>
        <w:rPr>
          <w:rFonts w:ascii="Times New Roman" w:hAnsi="Times New Roman"/>
          <w:i/>
          <w:sz w:val="24"/>
          <w:szCs w:val="24"/>
        </w:rPr>
      </w:pPr>
      <w:r w:rsidRPr="00B5005A">
        <w:rPr>
          <w:rFonts w:ascii="Times New Roman" w:eastAsia="Times New Roman" w:hAnsi="Times New Roman"/>
          <w:i/>
          <w:sz w:val="24"/>
          <w:szCs w:val="24"/>
          <w:lang w:eastAsia="ru-RU"/>
        </w:rPr>
        <w:t>А. Комаров</w:t>
      </w:r>
    </w:p>
    <w:p w14:paraId="042418F0" w14:textId="77777777" w:rsidR="00AF1C97" w:rsidRPr="00B5005A" w:rsidRDefault="00AF1C97" w:rsidP="00AF1C97">
      <w:pPr>
        <w:pStyle w:val="af0"/>
        <w:ind w:firstLine="709"/>
        <w:jc w:val="both"/>
        <w:rPr>
          <w:rFonts w:ascii="Times New Roman" w:hAnsi="Times New Roman"/>
          <w:sz w:val="24"/>
          <w:szCs w:val="24"/>
        </w:rPr>
      </w:pPr>
    </w:p>
    <w:p w14:paraId="77DD583F" w14:textId="657AA4D5" w:rsidR="00AF1C97" w:rsidRPr="00B5005A" w:rsidRDefault="00AF1C97" w:rsidP="00AF1C97">
      <w:pPr>
        <w:pStyle w:val="af0"/>
        <w:ind w:firstLine="709"/>
        <w:jc w:val="both"/>
        <w:rPr>
          <w:rFonts w:ascii="Times New Roman" w:hAnsi="Times New Roman"/>
          <w:sz w:val="24"/>
          <w:szCs w:val="24"/>
        </w:rPr>
      </w:pPr>
      <w:r w:rsidRPr="00B5005A">
        <w:rPr>
          <w:rFonts w:ascii="Times New Roman" w:hAnsi="Times New Roman"/>
          <w:sz w:val="24"/>
          <w:szCs w:val="24"/>
        </w:rPr>
        <w:t>Прошли тысячелетия, сменилось бесчисленное множество поколений. И пусть не сохранились имена наших далеких предков, но они были. Пусть канули в лету их деяния, помыслы, их чаяния и надежды, но мы должны знать, как они жили, чем занимались, почему обжитые ими</w:t>
      </w:r>
      <w:r w:rsidR="00ED0E3B" w:rsidRPr="00B5005A">
        <w:rPr>
          <w:rFonts w:ascii="Times New Roman" w:hAnsi="Times New Roman"/>
          <w:sz w:val="24"/>
          <w:szCs w:val="24"/>
        </w:rPr>
        <w:t xml:space="preserve"> </w:t>
      </w:r>
      <w:r w:rsidRPr="00B5005A">
        <w:rPr>
          <w:rFonts w:ascii="Times New Roman" w:hAnsi="Times New Roman"/>
          <w:sz w:val="24"/>
          <w:szCs w:val="24"/>
        </w:rPr>
        <w:t>места получили определенные названия. Разобраться в этом может помочь</w:t>
      </w:r>
      <w:r w:rsidR="00ED0E3B" w:rsidRPr="00B5005A">
        <w:rPr>
          <w:rFonts w:ascii="Times New Roman" w:hAnsi="Times New Roman"/>
          <w:sz w:val="24"/>
          <w:szCs w:val="24"/>
        </w:rPr>
        <w:t xml:space="preserve"> </w:t>
      </w:r>
      <w:r w:rsidRPr="00B5005A">
        <w:rPr>
          <w:rFonts w:ascii="Times New Roman" w:hAnsi="Times New Roman"/>
          <w:sz w:val="24"/>
          <w:szCs w:val="24"/>
        </w:rPr>
        <w:t>топонимика.</w:t>
      </w:r>
    </w:p>
    <w:p w14:paraId="018F5769" w14:textId="566C5CDC" w:rsidR="00AF1C97" w:rsidRPr="00B5005A" w:rsidRDefault="00AF1C97" w:rsidP="00ED0E3B">
      <w:pPr>
        <w:pStyle w:val="af0"/>
        <w:ind w:firstLine="709"/>
        <w:jc w:val="both"/>
        <w:rPr>
          <w:rFonts w:ascii="Times New Roman" w:hAnsi="Times New Roman"/>
          <w:sz w:val="24"/>
          <w:szCs w:val="24"/>
        </w:rPr>
      </w:pPr>
      <w:r w:rsidRPr="00B5005A">
        <w:rPr>
          <w:rFonts w:ascii="Times New Roman" w:hAnsi="Times New Roman"/>
          <w:sz w:val="24"/>
          <w:szCs w:val="24"/>
        </w:rPr>
        <w:t xml:space="preserve">Топонимика – наука, занимающаяся изучением географических названий (от греческого </w:t>
      </w:r>
      <w:r w:rsidR="007E2377">
        <w:rPr>
          <w:rFonts w:ascii="Times New Roman" w:hAnsi="Times New Roman"/>
          <w:sz w:val="24"/>
          <w:szCs w:val="24"/>
        </w:rPr>
        <w:t>«</w:t>
      </w:r>
      <w:r w:rsidRPr="00B5005A">
        <w:rPr>
          <w:rFonts w:ascii="Times New Roman" w:hAnsi="Times New Roman"/>
          <w:sz w:val="24"/>
          <w:szCs w:val="24"/>
        </w:rPr>
        <w:t>топос</w:t>
      </w:r>
      <w:r w:rsidR="007E2377">
        <w:rPr>
          <w:rFonts w:ascii="Times New Roman" w:hAnsi="Times New Roman"/>
          <w:sz w:val="24"/>
          <w:szCs w:val="24"/>
        </w:rPr>
        <w:t>»</w:t>
      </w:r>
      <w:r w:rsidRPr="00B5005A">
        <w:rPr>
          <w:rFonts w:ascii="Times New Roman" w:hAnsi="Times New Roman"/>
          <w:sz w:val="24"/>
          <w:szCs w:val="24"/>
        </w:rPr>
        <w:t xml:space="preserve"> — место, местность, </w:t>
      </w:r>
      <w:r w:rsidR="007E2377">
        <w:rPr>
          <w:rFonts w:ascii="Times New Roman" w:hAnsi="Times New Roman"/>
          <w:sz w:val="24"/>
          <w:szCs w:val="24"/>
        </w:rPr>
        <w:t>«</w:t>
      </w:r>
      <w:r w:rsidRPr="00B5005A">
        <w:rPr>
          <w:rFonts w:ascii="Times New Roman" w:hAnsi="Times New Roman"/>
          <w:sz w:val="24"/>
          <w:szCs w:val="24"/>
        </w:rPr>
        <w:t>онома</w:t>
      </w:r>
      <w:r w:rsidR="007E2377">
        <w:rPr>
          <w:rFonts w:ascii="Times New Roman" w:hAnsi="Times New Roman"/>
          <w:sz w:val="24"/>
          <w:szCs w:val="24"/>
        </w:rPr>
        <w:t>»</w:t>
      </w:r>
      <w:r w:rsidRPr="00B5005A">
        <w:rPr>
          <w:rFonts w:ascii="Times New Roman" w:hAnsi="Times New Roman"/>
          <w:sz w:val="24"/>
          <w:szCs w:val="24"/>
        </w:rPr>
        <w:t xml:space="preserve"> — имя). И хотя первые попытки осмыслить топонимический материал</w:t>
      </w:r>
      <w:r w:rsidR="00ED0E3B" w:rsidRPr="00B5005A">
        <w:rPr>
          <w:rFonts w:ascii="Times New Roman" w:hAnsi="Times New Roman"/>
          <w:sz w:val="24"/>
          <w:szCs w:val="24"/>
        </w:rPr>
        <w:t xml:space="preserve"> </w:t>
      </w:r>
      <w:r w:rsidRPr="00B5005A">
        <w:rPr>
          <w:rFonts w:ascii="Times New Roman" w:hAnsi="Times New Roman"/>
          <w:sz w:val="24"/>
          <w:szCs w:val="24"/>
        </w:rPr>
        <w:t>встречают уже в древнерусских летописях, топонимика как наука в России развивается только с ХVIII века, в связи с развитием географии и истории. Первым русским ученым-топонимистом можно считать В.Н. Татищева (1686-1750), известного историка и географа. Окончательное становление топонимики как науки происходит в</w:t>
      </w:r>
      <w:r w:rsidR="00ED0E3B" w:rsidRPr="00B5005A">
        <w:rPr>
          <w:rFonts w:ascii="Times New Roman" w:hAnsi="Times New Roman"/>
          <w:sz w:val="24"/>
          <w:szCs w:val="24"/>
        </w:rPr>
        <w:t xml:space="preserve"> </w:t>
      </w:r>
      <w:r w:rsidRPr="00B5005A">
        <w:rPr>
          <w:rFonts w:ascii="Times New Roman" w:hAnsi="Times New Roman"/>
          <w:sz w:val="24"/>
          <w:szCs w:val="24"/>
        </w:rPr>
        <w:t xml:space="preserve">России в XIX-XX веках. Среди современных исследователей (II-я половина XX века) можно выделить Мурзаева Э.М., автора нескольких книг по топонимике, Успенского Л.В., Суперанскую А.В. и др. </w:t>
      </w:r>
    </w:p>
    <w:p w14:paraId="7319079F" w14:textId="77777777" w:rsidR="00AF1C97" w:rsidRPr="00B5005A" w:rsidRDefault="00AF1C97" w:rsidP="00AF1C97">
      <w:pPr>
        <w:pStyle w:val="af0"/>
        <w:ind w:firstLine="709"/>
        <w:jc w:val="both"/>
        <w:rPr>
          <w:rFonts w:ascii="Times New Roman" w:hAnsi="Times New Roman"/>
          <w:sz w:val="24"/>
          <w:szCs w:val="24"/>
        </w:rPr>
      </w:pPr>
      <w:r w:rsidRPr="00B5005A">
        <w:rPr>
          <w:rFonts w:ascii="Times New Roman" w:hAnsi="Times New Roman"/>
          <w:sz w:val="24"/>
          <w:szCs w:val="24"/>
        </w:rPr>
        <w:t>Топонимика отражает важнейшие этапы истории материальной и духовной культуры народа, и в то же время, в ней проявляются языковые закономерности. Поэтому она представляет интерес и как историко-географический материал, и как лингвистический источник.</w:t>
      </w:r>
    </w:p>
    <w:p w14:paraId="22464C9C" w14:textId="3DD08D32" w:rsidR="00AF1C97" w:rsidRPr="00B5005A" w:rsidRDefault="00AF1C97" w:rsidP="00AF1C97">
      <w:pPr>
        <w:pStyle w:val="af0"/>
        <w:ind w:firstLine="709"/>
        <w:jc w:val="both"/>
        <w:rPr>
          <w:rFonts w:ascii="Times New Roman" w:hAnsi="Times New Roman"/>
          <w:sz w:val="24"/>
          <w:szCs w:val="24"/>
        </w:rPr>
      </w:pPr>
      <w:r w:rsidRPr="00B5005A">
        <w:rPr>
          <w:rFonts w:ascii="Times New Roman" w:hAnsi="Times New Roman"/>
          <w:sz w:val="24"/>
          <w:szCs w:val="24"/>
        </w:rPr>
        <w:t xml:space="preserve">Топонимикой как наукой занимаются географы и лингвисты. Для географов при определении данного слова важно следующее значение: </w:t>
      </w:r>
      <w:r w:rsidR="007E2377">
        <w:rPr>
          <w:rFonts w:ascii="Times New Roman" w:hAnsi="Times New Roman"/>
          <w:sz w:val="24"/>
          <w:szCs w:val="24"/>
        </w:rPr>
        <w:t>«</w:t>
      </w:r>
      <w:r w:rsidRPr="00B5005A">
        <w:rPr>
          <w:rFonts w:ascii="Times New Roman" w:hAnsi="Times New Roman"/>
          <w:sz w:val="24"/>
          <w:szCs w:val="24"/>
        </w:rPr>
        <w:t>совокупность географических названий какой-нибудь местности, страны</w:t>
      </w:r>
      <w:r w:rsidR="007E2377">
        <w:rPr>
          <w:rFonts w:ascii="Times New Roman" w:hAnsi="Times New Roman"/>
          <w:sz w:val="24"/>
          <w:szCs w:val="24"/>
        </w:rPr>
        <w:t>»</w:t>
      </w:r>
      <w:r w:rsidRPr="00B5005A">
        <w:rPr>
          <w:rFonts w:ascii="Times New Roman" w:hAnsi="Times New Roman"/>
          <w:sz w:val="24"/>
          <w:szCs w:val="24"/>
        </w:rPr>
        <w:t xml:space="preserve">. Лингвисты изучают историю создания, преобразования и функционирования географических названий. И географы, и лингвисты соглашаются в том, что назначение топонима: выделять объект из ряда ему подобных. Об этом пишут в своих работах Е.М. Поспелов и В.А.Никонов. Топонимы – имена собственные, а значит, </w:t>
      </w:r>
      <w:r w:rsidR="007E2377">
        <w:rPr>
          <w:rFonts w:ascii="Times New Roman" w:hAnsi="Times New Roman"/>
          <w:sz w:val="24"/>
          <w:szCs w:val="24"/>
        </w:rPr>
        <w:t>«</w:t>
      </w:r>
      <w:r w:rsidRPr="00B5005A">
        <w:rPr>
          <w:rFonts w:ascii="Times New Roman" w:hAnsi="Times New Roman"/>
          <w:sz w:val="24"/>
          <w:szCs w:val="24"/>
        </w:rPr>
        <w:t>как все слова, имеют свою историю, подчиняются законам языка и изучаются наукой о языке лингвистикой</w:t>
      </w:r>
      <w:r w:rsidR="007E2377">
        <w:rPr>
          <w:rFonts w:ascii="Times New Roman" w:hAnsi="Times New Roman"/>
          <w:sz w:val="24"/>
          <w:szCs w:val="24"/>
        </w:rPr>
        <w:t>»</w:t>
      </w:r>
      <w:r w:rsidRPr="00B5005A">
        <w:rPr>
          <w:rFonts w:ascii="Times New Roman" w:hAnsi="Times New Roman"/>
          <w:sz w:val="24"/>
          <w:szCs w:val="24"/>
        </w:rPr>
        <w:t> в разделе ономастика (раздел языкознания, изучающий собственные имена), а именно топонимикой (наукой о наименованиях географических объектов) [1].</w:t>
      </w:r>
    </w:p>
    <w:p w14:paraId="7DF5C69F" w14:textId="77777777" w:rsidR="00AF1C97" w:rsidRPr="00B5005A" w:rsidRDefault="00AF1C97" w:rsidP="00AF1C97">
      <w:pPr>
        <w:pStyle w:val="af0"/>
        <w:ind w:firstLine="709"/>
        <w:jc w:val="both"/>
        <w:rPr>
          <w:rFonts w:ascii="Times New Roman" w:hAnsi="Times New Roman"/>
          <w:sz w:val="24"/>
          <w:szCs w:val="24"/>
        </w:rPr>
      </w:pPr>
      <w:r w:rsidRPr="00B5005A">
        <w:rPr>
          <w:rFonts w:ascii="Times New Roman" w:hAnsi="Times New Roman"/>
          <w:sz w:val="24"/>
          <w:szCs w:val="24"/>
        </w:rPr>
        <w:t>Наиболее простым кажется деление географических названий по объектам номинации:</w:t>
      </w:r>
    </w:p>
    <w:p w14:paraId="58D1CCAD" w14:textId="75CABE44" w:rsidR="00AF1C97" w:rsidRPr="00B5005A" w:rsidRDefault="00AF1C97" w:rsidP="00AF1C97">
      <w:pPr>
        <w:pStyle w:val="af0"/>
        <w:ind w:firstLine="709"/>
        <w:jc w:val="both"/>
        <w:rPr>
          <w:rFonts w:ascii="Times New Roman" w:hAnsi="Times New Roman"/>
          <w:sz w:val="24"/>
          <w:szCs w:val="24"/>
        </w:rPr>
      </w:pPr>
      <w:r w:rsidRPr="00B5005A">
        <w:rPr>
          <w:rFonts w:ascii="Times New Roman" w:hAnsi="Times New Roman"/>
          <w:sz w:val="24"/>
          <w:szCs w:val="24"/>
        </w:rPr>
        <w:t>1) оронимы (от греч. oros — гора) — имена элементов рельефа и его форм: гор, холмов, вершин, бугров, равнин, плато, низменностей, впадин, долин ; 2) гидронимы (от греч. hydros — вода) — имена рек, ручьев, родников, озер, морей, океанов, водохранилищ, каналов; 3) дримонимы</w:t>
      </w:r>
      <w:r w:rsidR="007E2377">
        <w:rPr>
          <w:rFonts w:ascii="Times New Roman" w:hAnsi="Times New Roman"/>
          <w:sz w:val="24"/>
          <w:szCs w:val="24"/>
        </w:rPr>
        <w:t xml:space="preserve"> – </w:t>
      </w:r>
      <w:r w:rsidRPr="00B5005A">
        <w:rPr>
          <w:rFonts w:ascii="Times New Roman" w:hAnsi="Times New Roman"/>
          <w:sz w:val="24"/>
          <w:szCs w:val="24"/>
        </w:rPr>
        <w:t>имена растительных сообществ: лесов, парков, лугов, степей, пожен, сенокосов; 4) ойконимы (от греч. oikos — жилище, обиталище)</w:t>
      </w:r>
      <w:r w:rsidR="007E2377">
        <w:rPr>
          <w:rFonts w:ascii="Times New Roman" w:hAnsi="Times New Roman"/>
          <w:sz w:val="24"/>
          <w:szCs w:val="24"/>
        </w:rPr>
        <w:t xml:space="preserve"> – </w:t>
      </w:r>
      <w:r w:rsidRPr="00B5005A">
        <w:rPr>
          <w:rFonts w:ascii="Times New Roman" w:hAnsi="Times New Roman"/>
          <w:sz w:val="24"/>
          <w:szCs w:val="24"/>
        </w:rPr>
        <w:t>имена населенных пунктов: городов, сел, деревень, разных станций, поселков, хуторов, колхозов, совхозов и т. д.; 5) годонимы (от греч. hodos — путь, дорога, улица, русло)</w:t>
      </w:r>
      <w:r w:rsidR="007E2377">
        <w:rPr>
          <w:rFonts w:ascii="Times New Roman" w:hAnsi="Times New Roman"/>
          <w:sz w:val="24"/>
          <w:szCs w:val="24"/>
        </w:rPr>
        <w:t xml:space="preserve"> – </w:t>
      </w:r>
      <w:r w:rsidRPr="00B5005A">
        <w:rPr>
          <w:rFonts w:ascii="Times New Roman" w:hAnsi="Times New Roman"/>
          <w:sz w:val="24"/>
          <w:szCs w:val="24"/>
        </w:rPr>
        <w:t>имена улиц, площадей, переулков, проездов, мостов в городах, поселках, больших селах, станциях, где уже сложилась такая номенклатура. [2].</w:t>
      </w:r>
    </w:p>
    <w:p w14:paraId="03A60010" w14:textId="77777777" w:rsidR="00AF1C97" w:rsidRPr="00B5005A" w:rsidRDefault="00AF1C97" w:rsidP="00AF1C97">
      <w:pPr>
        <w:pStyle w:val="af0"/>
        <w:ind w:firstLine="709"/>
        <w:jc w:val="both"/>
        <w:rPr>
          <w:rFonts w:ascii="Times New Roman" w:hAnsi="Times New Roman"/>
          <w:sz w:val="24"/>
          <w:szCs w:val="24"/>
        </w:rPr>
      </w:pPr>
      <w:r w:rsidRPr="00B5005A">
        <w:rPr>
          <w:rFonts w:ascii="Times New Roman" w:hAnsi="Times New Roman"/>
          <w:sz w:val="24"/>
          <w:szCs w:val="24"/>
        </w:rPr>
        <w:t>Эти пять больших типов топонимов включают почти все разнообразие называемых географических объектов.</w:t>
      </w:r>
    </w:p>
    <w:p w14:paraId="125D18EB" w14:textId="77777777" w:rsidR="00AF1C97" w:rsidRPr="00B5005A" w:rsidRDefault="00AF1C97" w:rsidP="00AF1C97">
      <w:pPr>
        <w:pStyle w:val="af0"/>
        <w:ind w:firstLine="709"/>
        <w:jc w:val="both"/>
        <w:rPr>
          <w:rFonts w:ascii="Times New Roman" w:hAnsi="Times New Roman"/>
          <w:sz w:val="24"/>
          <w:szCs w:val="24"/>
        </w:rPr>
      </w:pPr>
      <w:r w:rsidRPr="00B5005A">
        <w:rPr>
          <w:rFonts w:ascii="Times New Roman" w:hAnsi="Times New Roman"/>
          <w:sz w:val="24"/>
          <w:szCs w:val="24"/>
        </w:rPr>
        <w:t>Сравнительно подробное деление названий поселений на семь категорий выполнил В. П. Семенов-Тян-Шанский:</w:t>
      </w:r>
    </w:p>
    <w:p w14:paraId="18919E34" w14:textId="77777777" w:rsidR="00AF1C97" w:rsidRPr="00B5005A" w:rsidRDefault="00AF1C97" w:rsidP="00AF1C97">
      <w:pPr>
        <w:pStyle w:val="af0"/>
        <w:ind w:firstLine="709"/>
        <w:jc w:val="both"/>
        <w:rPr>
          <w:rFonts w:ascii="Times New Roman" w:hAnsi="Times New Roman"/>
          <w:sz w:val="24"/>
          <w:szCs w:val="24"/>
        </w:rPr>
      </w:pPr>
      <w:r w:rsidRPr="00B5005A">
        <w:rPr>
          <w:rFonts w:ascii="Times New Roman" w:hAnsi="Times New Roman"/>
          <w:sz w:val="24"/>
          <w:szCs w:val="24"/>
        </w:rPr>
        <w:t>1) от личных имен, прозвищ, фамилий; 2) от церковных праздников; 3) от исторических имен ; 4) от языческого культа ; 5) от древних племен ; 6) присвоенные в честь различных событий и лиц; 7) от предметов, составляющих типичный географический пейзаж данной местности.</w:t>
      </w:r>
    </w:p>
    <w:p w14:paraId="256EF886" w14:textId="535D6AB2" w:rsidR="00AF1C97" w:rsidRPr="00B5005A" w:rsidRDefault="00AF1C97" w:rsidP="00AF1C97">
      <w:pPr>
        <w:pStyle w:val="af0"/>
        <w:ind w:firstLine="709"/>
        <w:jc w:val="both"/>
        <w:rPr>
          <w:rFonts w:ascii="Times New Roman" w:hAnsi="Times New Roman"/>
          <w:sz w:val="24"/>
          <w:szCs w:val="24"/>
          <w:lang w:eastAsia="ru-RU"/>
        </w:rPr>
      </w:pPr>
      <w:r w:rsidRPr="00B5005A">
        <w:rPr>
          <w:rFonts w:ascii="Times New Roman" w:hAnsi="Times New Roman"/>
          <w:sz w:val="24"/>
          <w:szCs w:val="24"/>
        </w:rPr>
        <w:t>У каждого населенного пункта своя история и свое лицо. И в каждом</w:t>
      </w:r>
      <w:r w:rsidR="00ED0E3B" w:rsidRPr="00B5005A">
        <w:rPr>
          <w:rFonts w:ascii="Times New Roman" w:hAnsi="Times New Roman"/>
          <w:sz w:val="24"/>
          <w:szCs w:val="24"/>
        </w:rPr>
        <w:t xml:space="preserve"> </w:t>
      </w:r>
      <w:r w:rsidRPr="00B5005A">
        <w:rPr>
          <w:rFonts w:ascii="Times New Roman" w:hAnsi="Times New Roman"/>
          <w:sz w:val="24"/>
          <w:szCs w:val="24"/>
        </w:rPr>
        <w:t xml:space="preserve">названии есть что-то таинственное и завораживающее. </w:t>
      </w:r>
      <w:r w:rsidRPr="00B5005A">
        <w:rPr>
          <w:rFonts w:ascii="Times New Roman" w:eastAsia="Times New Roman" w:hAnsi="Times New Roman"/>
          <w:sz w:val="24"/>
          <w:szCs w:val="24"/>
          <w:shd w:val="clear" w:color="auto" w:fill="FFFFFF"/>
          <w:lang w:eastAsia="ru-RU"/>
        </w:rPr>
        <w:t xml:space="preserve">История Александровского района богата легендами. С каждым уголком связана история, похожая то ли на сказку, то ли на быль, поэтому происхождение многих топонимов села так или иначе с ними связано. </w:t>
      </w:r>
      <w:r w:rsidRPr="00B5005A">
        <w:rPr>
          <w:rFonts w:ascii="Times New Roman" w:hAnsi="Times New Roman"/>
          <w:sz w:val="24"/>
          <w:szCs w:val="24"/>
        </w:rPr>
        <w:t>И хорошо, если встретится хранитель преданий местной старины, который поэтическую легенду смешает</w:t>
      </w:r>
      <w:r w:rsidR="00ED0E3B" w:rsidRPr="00B5005A">
        <w:rPr>
          <w:rFonts w:ascii="Times New Roman" w:hAnsi="Times New Roman"/>
          <w:sz w:val="24"/>
          <w:szCs w:val="24"/>
        </w:rPr>
        <w:t xml:space="preserve"> </w:t>
      </w:r>
      <w:r w:rsidRPr="00B5005A">
        <w:rPr>
          <w:rFonts w:ascii="Times New Roman" w:hAnsi="Times New Roman"/>
          <w:sz w:val="24"/>
          <w:szCs w:val="24"/>
        </w:rPr>
        <w:t>с привнесенными в нее книжными фактами. Поверить, конечно, не во все можно, а послушать интересно.</w:t>
      </w:r>
    </w:p>
    <w:p w14:paraId="2D40F908" w14:textId="4DBE9038" w:rsidR="00AF1C97" w:rsidRPr="00B5005A" w:rsidRDefault="00ED0E3B" w:rsidP="00AF1C97">
      <w:pPr>
        <w:pStyle w:val="af0"/>
        <w:ind w:firstLine="709"/>
        <w:jc w:val="both"/>
        <w:rPr>
          <w:rFonts w:ascii="Times New Roman" w:eastAsia="Times New Roman" w:hAnsi="Times New Roman"/>
          <w:iCs/>
          <w:sz w:val="24"/>
          <w:szCs w:val="24"/>
          <w:lang w:eastAsia="ru-RU"/>
        </w:rPr>
      </w:pPr>
      <w:r w:rsidRPr="00B5005A">
        <w:rPr>
          <w:rFonts w:ascii="Times New Roman" w:hAnsi="Times New Roman"/>
          <w:sz w:val="24"/>
          <w:szCs w:val="24"/>
        </w:rPr>
        <w:t>История заселения</w:t>
      </w:r>
      <w:r w:rsidR="00AF1C97" w:rsidRPr="00B5005A">
        <w:rPr>
          <w:rFonts w:ascii="Times New Roman" w:hAnsi="Times New Roman"/>
          <w:sz w:val="24"/>
          <w:szCs w:val="24"/>
        </w:rPr>
        <w:t xml:space="preserve"> территории</w:t>
      </w:r>
      <w:r w:rsidRPr="00B5005A">
        <w:rPr>
          <w:rFonts w:ascii="Times New Roman" w:hAnsi="Times New Roman"/>
          <w:sz w:val="24"/>
          <w:szCs w:val="24"/>
        </w:rPr>
        <w:t xml:space="preserve"> </w:t>
      </w:r>
      <w:r w:rsidR="00AF1C97" w:rsidRPr="00B5005A">
        <w:rPr>
          <w:rFonts w:ascii="Times New Roman" w:hAnsi="Times New Roman"/>
          <w:sz w:val="24"/>
          <w:szCs w:val="24"/>
        </w:rPr>
        <w:t>нынешнего</w:t>
      </w:r>
      <w:r w:rsidRPr="00B5005A">
        <w:rPr>
          <w:rFonts w:ascii="Times New Roman" w:hAnsi="Times New Roman"/>
          <w:sz w:val="24"/>
          <w:szCs w:val="24"/>
        </w:rPr>
        <w:t xml:space="preserve"> </w:t>
      </w:r>
      <w:r w:rsidR="00AF1C97" w:rsidRPr="00B5005A">
        <w:rPr>
          <w:rFonts w:ascii="Times New Roman" w:hAnsi="Times New Roman"/>
          <w:sz w:val="24"/>
          <w:szCs w:val="24"/>
        </w:rPr>
        <w:t>села</w:t>
      </w:r>
      <w:r w:rsidRPr="00B5005A">
        <w:rPr>
          <w:rFonts w:ascii="Times New Roman" w:hAnsi="Times New Roman"/>
          <w:sz w:val="24"/>
          <w:szCs w:val="24"/>
        </w:rPr>
        <w:t xml:space="preserve"> </w:t>
      </w:r>
      <w:r w:rsidR="00AF1C97" w:rsidRPr="00B5005A">
        <w:rPr>
          <w:rFonts w:ascii="Times New Roman" w:hAnsi="Times New Roman"/>
          <w:sz w:val="24"/>
          <w:szCs w:val="24"/>
        </w:rPr>
        <w:t xml:space="preserve">Александровского уходит корнями в глубокую древность. Издавна в этой местности проживали кочевые тюркоязычные племена. Только с казачьей колонизацией в конце XVIII в. произошло вытеснение тюркских народов с этих земель и заселение их русскими людьми. Но ушедшие племена оставили о себе память, которую и по сей день хранит язык: названия географических объектов. Пришедшие на это место люди принесли с собой и множество новых названий, которые с течением времени изменялись под воздействием исторических событий. Село Александровское было основано в 1777 году как одна из крепостей Азово-Моздокской оборонительной линии. Названо в </w:t>
      </w:r>
      <w:r w:rsidRPr="00B5005A">
        <w:rPr>
          <w:rFonts w:ascii="Times New Roman" w:hAnsi="Times New Roman"/>
          <w:sz w:val="24"/>
          <w:szCs w:val="24"/>
        </w:rPr>
        <w:t>честь святого князя Александра Ярославовича (Невского). Именовалось</w:t>
      </w:r>
      <w:r w:rsidR="00AF1C97" w:rsidRPr="00B5005A">
        <w:rPr>
          <w:rFonts w:ascii="Times New Roman" w:hAnsi="Times New Roman"/>
          <w:sz w:val="24"/>
          <w:szCs w:val="24"/>
        </w:rPr>
        <w:t xml:space="preserve"> Александровым городом. Разжаловано в станицу проезжавшим мимо императором</w:t>
      </w:r>
      <w:r w:rsidRPr="00B5005A">
        <w:rPr>
          <w:rFonts w:ascii="Times New Roman" w:hAnsi="Times New Roman"/>
          <w:sz w:val="24"/>
          <w:szCs w:val="24"/>
        </w:rPr>
        <w:t xml:space="preserve"> </w:t>
      </w:r>
      <w:r w:rsidR="00AF1C97" w:rsidRPr="00B5005A">
        <w:rPr>
          <w:rFonts w:ascii="Times New Roman" w:hAnsi="Times New Roman"/>
          <w:sz w:val="24"/>
          <w:szCs w:val="24"/>
        </w:rPr>
        <w:t>Александром II в</w:t>
      </w:r>
      <w:r w:rsidRPr="00B5005A">
        <w:rPr>
          <w:rFonts w:ascii="Times New Roman" w:hAnsi="Times New Roman"/>
          <w:sz w:val="24"/>
          <w:szCs w:val="24"/>
        </w:rPr>
        <w:t xml:space="preserve"> </w:t>
      </w:r>
      <w:r w:rsidR="00AF1C97" w:rsidRPr="00B5005A">
        <w:rPr>
          <w:rFonts w:ascii="Times New Roman" w:hAnsi="Times New Roman"/>
          <w:sz w:val="24"/>
          <w:szCs w:val="24"/>
        </w:rPr>
        <w:t>наказание</w:t>
      </w:r>
      <w:r w:rsidRPr="00B5005A">
        <w:rPr>
          <w:rFonts w:ascii="Times New Roman" w:hAnsi="Times New Roman"/>
          <w:sz w:val="24"/>
          <w:szCs w:val="24"/>
        </w:rPr>
        <w:t xml:space="preserve"> </w:t>
      </w:r>
      <w:r w:rsidR="00AF1C97" w:rsidRPr="00B5005A">
        <w:rPr>
          <w:rFonts w:ascii="Times New Roman" w:hAnsi="Times New Roman"/>
          <w:sz w:val="24"/>
          <w:szCs w:val="24"/>
        </w:rPr>
        <w:t>за</w:t>
      </w:r>
      <w:r w:rsidRPr="00B5005A">
        <w:rPr>
          <w:rFonts w:ascii="Times New Roman" w:hAnsi="Times New Roman"/>
          <w:sz w:val="24"/>
          <w:szCs w:val="24"/>
        </w:rPr>
        <w:t xml:space="preserve"> </w:t>
      </w:r>
      <w:r w:rsidR="00AF1C97" w:rsidRPr="00B5005A">
        <w:rPr>
          <w:rFonts w:ascii="Times New Roman" w:hAnsi="Times New Roman"/>
          <w:sz w:val="24"/>
          <w:szCs w:val="24"/>
        </w:rPr>
        <w:t>холодный</w:t>
      </w:r>
      <w:r w:rsidRPr="00B5005A">
        <w:rPr>
          <w:rFonts w:ascii="Times New Roman" w:hAnsi="Times New Roman"/>
          <w:sz w:val="24"/>
          <w:szCs w:val="24"/>
        </w:rPr>
        <w:t xml:space="preserve"> </w:t>
      </w:r>
      <w:r w:rsidR="00AF1C97" w:rsidRPr="00B5005A">
        <w:rPr>
          <w:rFonts w:ascii="Times New Roman" w:hAnsi="Times New Roman"/>
          <w:sz w:val="24"/>
          <w:szCs w:val="24"/>
        </w:rPr>
        <w:t>приём</w:t>
      </w:r>
      <w:r w:rsidRPr="00B5005A">
        <w:rPr>
          <w:rFonts w:ascii="Times New Roman" w:hAnsi="Times New Roman"/>
          <w:sz w:val="24"/>
          <w:szCs w:val="24"/>
        </w:rPr>
        <w:t xml:space="preserve"> </w:t>
      </w:r>
      <w:r w:rsidR="00AF1C97" w:rsidRPr="00B5005A">
        <w:rPr>
          <w:rFonts w:ascii="Times New Roman" w:hAnsi="Times New Roman"/>
          <w:sz w:val="24"/>
          <w:szCs w:val="24"/>
        </w:rPr>
        <w:t>местными жителями.</w:t>
      </w:r>
      <w:r w:rsidRPr="00B5005A">
        <w:rPr>
          <w:rFonts w:ascii="Times New Roman" w:hAnsi="Times New Roman"/>
          <w:sz w:val="24"/>
          <w:szCs w:val="24"/>
        </w:rPr>
        <w:t xml:space="preserve"> </w:t>
      </w:r>
      <w:r w:rsidR="00AF1C97" w:rsidRPr="00B5005A">
        <w:rPr>
          <w:rFonts w:ascii="Times New Roman" w:hAnsi="Times New Roman"/>
          <w:sz w:val="24"/>
          <w:szCs w:val="24"/>
        </w:rPr>
        <w:t>В</w:t>
      </w:r>
      <w:r w:rsidRPr="00B5005A">
        <w:rPr>
          <w:rFonts w:ascii="Times New Roman" w:hAnsi="Times New Roman"/>
          <w:sz w:val="24"/>
          <w:szCs w:val="24"/>
        </w:rPr>
        <w:t xml:space="preserve"> </w:t>
      </w:r>
      <w:r w:rsidR="00AF1C97" w:rsidRPr="00B5005A">
        <w:rPr>
          <w:rFonts w:ascii="Times New Roman" w:hAnsi="Times New Roman"/>
          <w:sz w:val="24"/>
          <w:szCs w:val="24"/>
        </w:rPr>
        <w:t>настоящее</w:t>
      </w:r>
      <w:r w:rsidRPr="00B5005A">
        <w:rPr>
          <w:rFonts w:ascii="Times New Roman" w:hAnsi="Times New Roman"/>
          <w:sz w:val="24"/>
          <w:szCs w:val="24"/>
        </w:rPr>
        <w:t xml:space="preserve"> </w:t>
      </w:r>
      <w:r w:rsidR="00AF1C97" w:rsidRPr="00B5005A">
        <w:rPr>
          <w:rFonts w:ascii="Times New Roman" w:hAnsi="Times New Roman"/>
          <w:sz w:val="24"/>
          <w:szCs w:val="24"/>
        </w:rPr>
        <w:t>время</w:t>
      </w:r>
      <w:r w:rsidRPr="00B5005A">
        <w:rPr>
          <w:rFonts w:ascii="Times New Roman" w:hAnsi="Times New Roman"/>
          <w:sz w:val="24"/>
          <w:szCs w:val="24"/>
        </w:rPr>
        <w:t xml:space="preserve"> </w:t>
      </w:r>
      <w:r w:rsidR="00AF1C97" w:rsidRPr="00B5005A">
        <w:rPr>
          <w:rFonts w:ascii="Times New Roman" w:hAnsi="Times New Roman"/>
          <w:sz w:val="24"/>
          <w:szCs w:val="24"/>
        </w:rPr>
        <w:t>является</w:t>
      </w:r>
      <w:r w:rsidRPr="00B5005A">
        <w:rPr>
          <w:rFonts w:ascii="Times New Roman" w:hAnsi="Times New Roman"/>
          <w:sz w:val="24"/>
          <w:szCs w:val="24"/>
        </w:rPr>
        <w:t xml:space="preserve"> </w:t>
      </w:r>
      <w:r w:rsidR="00AF1C97" w:rsidRPr="00B5005A">
        <w:rPr>
          <w:rFonts w:ascii="Times New Roman" w:hAnsi="Times New Roman"/>
          <w:sz w:val="24"/>
          <w:szCs w:val="24"/>
        </w:rPr>
        <w:t>одним</w:t>
      </w:r>
      <w:r w:rsidRPr="00B5005A">
        <w:rPr>
          <w:rFonts w:ascii="Times New Roman" w:hAnsi="Times New Roman"/>
          <w:sz w:val="24"/>
          <w:szCs w:val="24"/>
        </w:rPr>
        <w:t xml:space="preserve"> </w:t>
      </w:r>
      <w:r w:rsidR="00AF1C97" w:rsidRPr="00B5005A">
        <w:rPr>
          <w:rFonts w:ascii="Times New Roman" w:hAnsi="Times New Roman"/>
          <w:sz w:val="24"/>
          <w:szCs w:val="24"/>
        </w:rPr>
        <w:t>из</w:t>
      </w:r>
      <w:r w:rsidRPr="00B5005A">
        <w:rPr>
          <w:rFonts w:ascii="Times New Roman" w:hAnsi="Times New Roman"/>
          <w:sz w:val="24"/>
          <w:szCs w:val="24"/>
        </w:rPr>
        <w:t xml:space="preserve"> </w:t>
      </w:r>
      <w:r w:rsidR="00AF1C97" w:rsidRPr="00B5005A">
        <w:rPr>
          <w:rFonts w:ascii="Times New Roman" w:hAnsi="Times New Roman"/>
          <w:sz w:val="24"/>
          <w:szCs w:val="24"/>
        </w:rPr>
        <w:t>самых</w:t>
      </w:r>
      <w:r w:rsidRPr="00B5005A">
        <w:rPr>
          <w:rFonts w:ascii="Times New Roman" w:hAnsi="Times New Roman"/>
          <w:sz w:val="24"/>
          <w:szCs w:val="24"/>
        </w:rPr>
        <w:t xml:space="preserve"> </w:t>
      </w:r>
      <w:r w:rsidR="00AF1C97" w:rsidRPr="00B5005A">
        <w:rPr>
          <w:rFonts w:ascii="Times New Roman" w:hAnsi="Times New Roman"/>
          <w:sz w:val="24"/>
          <w:szCs w:val="24"/>
        </w:rPr>
        <w:t>крупных</w:t>
      </w:r>
      <w:r w:rsidRPr="00B5005A">
        <w:rPr>
          <w:rFonts w:ascii="Times New Roman" w:hAnsi="Times New Roman"/>
          <w:sz w:val="24"/>
          <w:szCs w:val="24"/>
        </w:rPr>
        <w:t xml:space="preserve"> </w:t>
      </w:r>
      <w:r w:rsidR="00AF1C97" w:rsidRPr="00B5005A">
        <w:rPr>
          <w:rFonts w:ascii="Times New Roman" w:hAnsi="Times New Roman"/>
          <w:sz w:val="24"/>
          <w:szCs w:val="24"/>
        </w:rPr>
        <w:t>сёл, районным</w:t>
      </w:r>
      <w:r w:rsidRPr="00B5005A">
        <w:rPr>
          <w:rFonts w:ascii="Times New Roman" w:hAnsi="Times New Roman"/>
          <w:sz w:val="24"/>
          <w:szCs w:val="24"/>
        </w:rPr>
        <w:t xml:space="preserve"> </w:t>
      </w:r>
      <w:r w:rsidR="00AF1C97" w:rsidRPr="00B5005A">
        <w:rPr>
          <w:rFonts w:ascii="Times New Roman" w:hAnsi="Times New Roman"/>
          <w:sz w:val="24"/>
          <w:szCs w:val="24"/>
        </w:rPr>
        <w:t>центром.</w:t>
      </w:r>
      <w:r w:rsidRPr="00B5005A">
        <w:rPr>
          <w:rFonts w:ascii="Times New Roman" w:hAnsi="Times New Roman"/>
          <w:sz w:val="24"/>
          <w:szCs w:val="24"/>
        </w:rPr>
        <w:t xml:space="preserve"> </w:t>
      </w:r>
      <w:r w:rsidR="00AF1C97" w:rsidRPr="00B5005A">
        <w:rPr>
          <w:rFonts w:ascii="Times New Roman" w:hAnsi="Times New Roman"/>
          <w:sz w:val="24"/>
          <w:szCs w:val="24"/>
        </w:rPr>
        <w:t>Численность</w:t>
      </w:r>
      <w:r w:rsidRPr="00B5005A">
        <w:rPr>
          <w:rFonts w:ascii="Times New Roman" w:hAnsi="Times New Roman"/>
          <w:sz w:val="24"/>
          <w:szCs w:val="24"/>
        </w:rPr>
        <w:t xml:space="preserve"> </w:t>
      </w:r>
      <w:r w:rsidR="00AF1C97" w:rsidRPr="00B5005A">
        <w:rPr>
          <w:rFonts w:ascii="Times New Roman" w:hAnsi="Times New Roman"/>
          <w:sz w:val="24"/>
          <w:szCs w:val="24"/>
        </w:rPr>
        <w:t>населения</w:t>
      </w:r>
      <w:r w:rsidRPr="00B5005A">
        <w:rPr>
          <w:rFonts w:ascii="Times New Roman" w:hAnsi="Times New Roman"/>
          <w:sz w:val="24"/>
          <w:szCs w:val="24"/>
        </w:rPr>
        <w:t xml:space="preserve"> </w:t>
      </w:r>
      <w:r w:rsidR="00AF1C97" w:rsidRPr="00B5005A">
        <w:rPr>
          <w:rFonts w:ascii="Times New Roman" w:hAnsi="Times New Roman"/>
          <w:sz w:val="24"/>
          <w:szCs w:val="24"/>
        </w:rPr>
        <w:t>составляет</w:t>
      </w:r>
      <w:r w:rsidRPr="00B5005A">
        <w:rPr>
          <w:rFonts w:ascii="Times New Roman" w:hAnsi="Times New Roman"/>
          <w:sz w:val="24"/>
          <w:szCs w:val="24"/>
        </w:rPr>
        <w:t xml:space="preserve"> </w:t>
      </w:r>
      <w:r w:rsidR="00AF1C97" w:rsidRPr="00B5005A">
        <w:rPr>
          <w:rFonts w:ascii="Times New Roman" w:hAnsi="Times New Roman"/>
          <w:sz w:val="24"/>
          <w:szCs w:val="24"/>
        </w:rPr>
        <w:t>около</w:t>
      </w:r>
      <w:r w:rsidRPr="00B5005A">
        <w:rPr>
          <w:rFonts w:ascii="Times New Roman" w:hAnsi="Times New Roman"/>
          <w:sz w:val="24"/>
          <w:szCs w:val="24"/>
        </w:rPr>
        <w:t xml:space="preserve"> </w:t>
      </w:r>
      <w:r w:rsidR="00AF1C97" w:rsidRPr="00B5005A">
        <w:rPr>
          <w:rFonts w:ascii="Times New Roman" w:hAnsi="Times New Roman"/>
          <w:sz w:val="24"/>
          <w:szCs w:val="24"/>
        </w:rPr>
        <w:t>50</w:t>
      </w:r>
      <w:r w:rsidRPr="00B5005A">
        <w:rPr>
          <w:rFonts w:ascii="Times New Roman" w:hAnsi="Times New Roman"/>
          <w:sz w:val="24"/>
          <w:szCs w:val="24"/>
        </w:rPr>
        <w:t xml:space="preserve"> </w:t>
      </w:r>
      <w:r w:rsidR="00AF1C97" w:rsidRPr="00B5005A">
        <w:rPr>
          <w:rFonts w:ascii="Times New Roman" w:hAnsi="Times New Roman"/>
          <w:sz w:val="24"/>
          <w:szCs w:val="24"/>
        </w:rPr>
        <w:t xml:space="preserve">тыс. человек. </w:t>
      </w:r>
      <w:r w:rsidR="00AF1C97" w:rsidRPr="00B5005A">
        <w:rPr>
          <w:rFonts w:ascii="Times New Roman" w:eastAsia="Times New Roman" w:hAnsi="Times New Roman"/>
          <w:iCs/>
          <w:sz w:val="24"/>
          <w:szCs w:val="24"/>
          <w:lang w:eastAsia="ru-RU"/>
        </w:rPr>
        <w:t>Еще одна особенность</w:t>
      </w:r>
      <w:r w:rsidRPr="00B5005A">
        <w:rPr>
          <w:rFonts w:ascii="Times New Roman" w:eastAsia="Times New Roman" w:hAnsi="Times New Roman"/>
          <w:iCs/>
          <w:sz w:val="24"/>
          <w:szCs w:val="24"/>
          <w:lang w:eastAsia="ru-RU"/>
        </w:rPr>
        <w:t xml:space="preserve"> </w:t>
      </w:r>
      <w:r w:rsidR="00AF1C97" w:rsidRPr="00B5005A">
        <w:rPr>
          <w:rFonts w:ascii="Times New Roman" w:eastAsia="Times New Roman" w:hAnsi="Times New Roman"/>
          <w:iCs/>
          <w:sz w:val="24"/>
          <w:szCs w:val="24"/>
          <w:lang w:eastAsia="ru-RU"/>
        </w:rPr>
        <w:t>села</w:t>
      </w:r>
      <w:r w:rsidR="007E2377">
        <w:rPr>
          <w:rFonts w:ascii="Times New Roman" w:eastAsia="Times New Roman" w:hAnsi="Times New Roman"/>
          <w:iCs/>
          <w:sz w:val="24"/>
          <w:szCs w:val="24"/>
          <w:lang w:eastAsia="ru-RU"/>
        </w:rPr>
        <w:t xml:space="preserve"> – </w:t>
      </w:r>
      <w:r w:rsidR="00AF1C97" w:rsidRPr="00B5005A">
        <w:rPr>
          <w:rFonts w:ascii="Times New Roman" w:eastAsia="Times New Roman" w:hAnsi="Times New Roman"/>
          <w:iCs/>
          <w:sz w:val="24"/>
          <w:szCs w:val="24"/>
          <w:lang w:eastAsia="ru-RU"/>
        </w:rPr>
        <w:t>невероятная протяженность улиц. Так, одна из них тянется на 26 км, это улица Красноармейская.</w:t>
      </w:r>
      <w:r w:rsidR="00AF1C97" w:rsidRPr="00B5005A">
        <w:rPr>
          <w:rFonts w:ascii="Times New Roman" w:hAnsi="Times New Roman"/>
          <w:sz w:val="24"/>
          <w:szCs w:val="24"/>
        </w:rPr>
        <w:t xml:space="preserve"> [5].</w:t>
      </w:r>
    </w:p>
    <w:p w14:paraId="309E8545" w14:textId="5EBB2D75" w:rsidR="00AF1C97" w:rsidRPr="00B5005A" w:rsidRDefault="00AF1C97" w:rsidP="00AF1C97">
      <w:pPr>
        <w:pStyle w:val="af0"/>
        <w:ind w:firstLine="709"/>
        <w:jc w:val="both"/>
        <w:rPr>
          <w:rFonts w:ascii="Times New Roman" w:eastAsia="Times New Roman" w:hAnsi="Times New Roman"/>
          <w:b/>
          <w:sz w:val="24"/>
          <w:szCs w:val="24"/>
          <w:lang w:eastAsia="ru-RU"/>
        </w:rPr>
      </w:pPr>
      <w:r w:rsidRPr="00B5005A">
        <w:rPr>
          <w:rFonts w:ascii="Times New Roman" w:eastAsia="Times New Roman" w:hAnsi="Times New Roman"/>
          <w:b/>
          <w:sz w:val="24"/>
          <w:szCs w:val="24"/>
          <w:lang w:eastAsia="ru-RU"/>
        </w:rPr>
        <w:t>Оронимы</w:t>
      </w:r>
      <w:r w:rsidRPr="00B5005A">
        <w:rPr>
          <w:rFonts w:ascii="Times New Roman" w:eastAsia="Times New Roman" w:hAnsi="Times New Roman"/>
          <w:sz w:val="24"/>
          <w:szCs w:val="24"/>
          <w:lang w:eastAsia="ru-RU"/>
        </w:rPr>
        <w:t>. Там, где сегодня расположен Александровский район, миллионы лет назад было дно Сарматского моря. Благодаря этому появилось множество удивительных геологических объектов.</w:t>
      </w:r>
      <w:r w:rsidRPr="00B5005A">
        <w:rPr>
          <w:rFonts w:ascii="Times New Roman" w:hAnsi="Times New Roman"/>
          <w:sz w:val="24"/>
          <w:szCs w:val="24"/>
          <w:shd w:val="clear" w:color="auto" w:fill="FFFFFF"/>
        </w:rPr>
        <w:t xml:space="preserve"> Все они состоят из известняков-ракушечников, песчаников и других пород, образованных морем. Природные скульптуры получили название </w:t>
      </w:r>
      <w:r w:rsidR="007E2377">
        <w:rPr>
          <w:rFonts w:ascii="Times New Roman" w:hAnsi="Times New Roman"/>
          <w:b/>
          <w:i/>
          <w:sz w:val="24"/>
          <w:szCs w:val="24"/>
          <w:shd w:val="clear" w:color="auto" w:fill="FFFFFF"/>
        </w:rPr>
        <w:t>«</w:t>
      </w:r>
      <w:r w:rsidRPr="00B5005A">
        <w:rPr>
          <w:rFonts w:ascii="Times New Roman" w:hAnsi="Times New Roman"/>
          <w:b/>
          <w:i/>
          <w:sz w:val="24"/>
          <w:szCs w:val="24"/>
          <w:shd w:val="clear" w:color="auto" w:fill="FFFFFF"/>
        </w:rPr>
        <w:t>Каменное ожерелье</w:t>
      </w:r>
      <w:r w:rsidR="007E2377">
        <w:rPr>
          <w:rFonts w:ascii="Times New Roman" w:hAnsi="Times New Roman"/>
          <w:b/>
          <w:i/>
          <w:sz w:val="24"/>
          <w:szCs w:val="24"/>
          <w:shd w:val="clear" w:color="auto" w:fill="FFFFFF"/>
        </w:rPr>
        <w:t>»</w:t>
      </w:r>
      <w:r w:rsidRPr="00B5005A">
        <w:rPr>
          <w:rFonts w:ascii="Times New Roman" w:hAnsi="Times New Roman"/>
          <w:sz w:val="24"/>
          <w:szCs w:val="24"/>
        </w:rPr>
        <w:t xml:space="preserve"> [6].</w:t>
      </w:r>
      <w:r w:rsidRPr="00B5005A">
        <w:rPr>
          <w:rFonts w:ascii="Times New Roman" w:hAnsi="Times New Roman"/>
          <w:b/>
          <w:i/>
          <w:sz w:val="24"/>
          <w:szCs w:val="24"/>
          <w:shd w:val="clear" w:color="auto" w:fill="FFFFFF"/>
        </w:rPr>
        <w:t xml:space="preserve"> </w:t>
      </w:r>
      <w:r w:rsidRPr="00B5005A">
        <w:rPr>
          <w:rFonts w:ascii="Times New Roman" w:hAnsi="Times New Roman"/>
          <w:sz w:val="24"/>
          <w:szCs w:val="24"/>
        </w:rPr>
        <w:t>Скалы причудливой формы, разбросаны по всему району и</w:t>
      </w:r>
      <w:r w:rsidR="00ED0E3B" w:rsidRPr="00B5005A">
        <w:rPr>
          <w:rFonts w:ascii="Times New Roman" w:hAnsi="Times New Roman"/>
          <w:sz w:val="24"/>
          <w:szCs w:val="24"/>
        </w:rPr>
        <w:t xml:space="preserve"> </w:t>
      </w:r>
      <w:r w:rsidRPr="00B5005A">
        <w:rPr>
          <w:rFonts w:ascii="Times New Roman" w:hAnsi="Times New Roman"/>
          <w:sz w:val="24"/>
          <w:szCs w:val="24"/>
        </w:rPr>
        <w:t>названы в честь животных и объектов, на которые они поразительно похожи: Замок, Дракон, Бегемот, Черепаха, Лягушка.</w:t>
      </w:r>
      <w:r w:rsidRPr="00B5005A">
        <w:rPr>
          <w:rFonts w:ascii="Times New Roman" w:eastAsia="Times New Roman" w:hAnsi="Times New Roman"/>
          <w:sz w:val="24"/>
          <w:szCs w:val="24"/>
          <w:lang w:eastAsia="ru-RU"/>
        </w:rPr>
        <w:t xml:space="preserve"> Располагаются они на</w:t>
      </w:r>
      <w:r w:rsidR="00ED0E3B" w:rsidRPr="00B5005A">
        <w:rPr>
          <w:rFonts w:ascii="Times New Roman" w:eastAsia="Times New Roman" w:hAnsi="Times New Roman"/>
          <w:sz w:val="24"/>
          <w:szCs w:val="24"/>
          <w:lang w:eastAsia="ru-RU"/>
        </w:rPr>
        <w:t xml:space="preserve"> </w:t>
      </w:r>
      <w:r w:rsidRPr="00B5005A">
        <w:rPr>
          <w:rFonts w:ascii="Times New Roman" w:eastAsia="Times New Roman" w:hAnsi="Times New Roman"/>
          <w:sz w:val="24"/>
          <w:szCs w:val="24"/>
          <w:lang w:eastAsia="ru-RU"/>
        </w:rPr>
        <w:t xml:space="preserve">северо-востоке села на горе Голубиной. </w:t>
      </w:r>
      <w:r w:rsidRPr="00B5005A">
        <w:rPr>
          <w:rFonts w:ascii="Times New Roman" w:hAnsi="Times New Roman"/>
          <w:sz w:val="24"/>
          <w:szCs w:val="24"/>
        </w:rPr>
        <w:t>По рассказам местных жителей, ороним</w:t>
      </w:r>
      <w:r w:rsidR="00ED0E3B" w:rsidRPr="00B5005A">
        <w:rPr>
          <w:rFonts w:ascii="Times New Roman" w:hAnsi="Times New Roman"/>
          <w:sz w:val="24"/>
          <w:szCs w:val="24"/>
        </w:rPr>
        <w:t xml:space="preserve"> </w:t>
      </w:r>
      <w:r w:rsidRPr="00B5005A">
        <w:rPr>
          <w:rFonts w:ascii="Times New Roman" w:hAnsi="Times New Roman"/>
          <w:sz w:val="24"/>
          <w:szCs w:val="24"/>
        </w:rPr>
        <w:t>получил название в</w:t>
      </w:r>
      <w:r w:rsidR="00ED0E3B" w:rsidRPr="00B5005A">
        <w:rPr>
          <w:rFonts w:ascii="Times New Roman" w:hAnsi="Times New Roman"/>
          <w:sz w:val="24"/>
          <w:szCs w:val="24"/>
        </w:rPr>
        <w:t xml:space="preserve"> </w:t>
      </w:r>
      <w:r w:rsidRPr="00B5005A">
        <w:rPr>
          <w:rFonts w:ascii="Times New Roman" w:hAnsi="Times New Roman"/>
          <w:sz w:val="24"/>
          <w:szCs w:val="24"/>
        </w:rPr>
        <w:t>честь множества обитающих на горе</w:t>
      </w:r>
      <w:r w:rsidR="00ED0E3B" w:rsidRPr="00B5005A">
        <w:rPr>
          <w:rFonts w:ascii="Times New Roman" w:hAnsi="Times New Roman"/>
          <w:sz w:val="24"/>
          <w:szCs w:val="24"/>
        </w:rPr>
        <w:t xml:space="preserve"> </w:t>
      </w:r>
      <w:r w:rsidRPr="00B5005A">
        <w:rPr>
          <w:rFonts w:ascii="Times New Roman" w:hAnsi="Times New Roman"/>
          <w:sz w:val="24"/>
          <w:szCs w:val="24"/>
        </w:rPr>
        <w:t>голубей.</w:t>
      </w:r>
      <w:r w:rsidRPr="00B5005A">
        <w:rPr>
          <w:rFonts w:ascii="Times New Roman" w:hAnsi="Times New Roman"/>
          <w:b/>
          <w:bCs/>
          <w:sz w:val="24"/>
          <w:szCs w:val="24"/>
          <w:lang w:eastAsia="ru-RU"/>
        </w:rPr>
        <w:t xml:space="preserve"> </w:t>
      </w:r>
      <w:r w:rsidRPr="00B5005A">
        <w:rPr>
          <w:rFonts w:ascii="Times New Roman" w:hAnsi="Times New Roman"/>
          <w:sz w:val="24"/>
          <w:szCs w:val="24"/>
        </w:rPr>
        <w:t>Согласно одной из самых распространённых легенд, в незапамятные времена жил в этих местах Дракон со своими слугами: Бегемотом, Черепахой и Лягушкой. Дракон питался крестьянским скотом и</w:t>
      </w:r>
      <w:r w:rsidR="00ED0E3B" w:rsidRPr="00B5005A">
        <w:rPr>
          <w:rFonts w:ascii="Times New Roman" w:hAnsi="Times New Roman"/>
          <w:sz w:val="24"/>
          <w:szCs w:val="24"/>
        </w:rPr>
        <w:t xml:space="preserve"> </w:t>
      </w:r>
      <w:r w:rsidRPr="00B5005A">
        <w:rPr>
          <w:rFonts w:ascii="Times New Roman" w:hAnsi="Times New Roman"/>
          <w:sz w:val="24"/>
          <w:szCs w:val="24"/>
        </w:rPr>
        <w:t xml:space="preserve">бесчинствовал. В одну ненастную ночь посыпались на Замок Дракона молнии. Дракон и его слуги в ужасе бросились в разные стороны, однако спастись не успели и превратились в камни. </w:t>
      </w:r>
      <w:r w:rsidRPr="00B5005A">
        <w:rPr>
          <w:rFonts w:ascii="Times New Roman" w:eastAsia="Times New Roman" w:hAnsi="Times New Roman"/>
          <w:sz w:val="24"/>
          <w:szCs w:val="24"/>
          <w:lang w:eastAsia="ru-RU"/>
        </w:rPr>
        <w:t>А когда наступило утро, и первые лучи солнца озарили окрестности, вместо замка высились каменные глыбы. На фоне голубого неба каменный курган, именуемый</w:t>
      </w:r>
      <w:r w:rsidR="00ED0E3B" w:rsidRPr="00B5005A">
        <w:rPr>
          <w:rFonts w:ascii="Times New Roman" w:eastAsia="Times New Roman" w:hAnsi="Times New Roman"/>
          <w:sz w:val="24"/>
          <w:szCs w:val="24"/>
          <w:lang w:eastAsia="ru-RU"/>
        </w:rPr>
        <w:t xml:space="preserve"> </w:t>
      </w:r>
      <w:r w:rsidRPr="00B5005A">
        <w:rPr>
          <w:rFonts w:ascii="Times New Roman" w:eastAsia="Times New Roman" w:hAnsi="Times New Roman"/>
          <w:sz w:val="24"/>
          <w:szCs w:val="24"/>
          <w:lang w:eastAsia="ru-RU"/>
        </w:rPr>
        <w:t>в народе Киселевским,</w:t>
      </w:r>
      <w:r w:rsidR="00ED0E3B" w:rsidRPr="00B5005A">
        <w:rPr>
          <w:rFonts w:ascii="Times New Roman" w:eastAsia="Times New Roman" w:hAnsi="Times New Roman"/>
          <w:sz w:val="24"/>
          <w:szCs w:val="24"/>
          <w:lang w:eastAsia="ru-RU"/>
        </w:rPr>
        <w:t xml:space="preserve"> </w:t>
      </w:r>
      <w:r w:rsidRPr="00B5005A">
        <w:rPr>
          <w:rFonts w:ascii="Times New Roman" w:eastAsia="Times New Roman" w:hAnsi="Times New Roman"/>
          <w:sz w:val="24"/>
          <w:szCs w:val="24"/>
          <w:lang w:eastAsia="ru-RU"/>
        </w:rPr>
        <w:t xml:space="preserve">и сейчас напоминает развалины сказочного замка. </w:t>
      </w:r>
      <w:r w:rsidRPr="00B5005A">
        <w:rPr>
          <w:rFonts w:ascii="Times New Roman" w:hAnsi="Times New Roman"/>
          <w:sz w:val="24"/>
          <w:szCs w:val="24"/>
        </w:rPr>
        <w:t>Однако происхождение оронима</w:t>
      </w:r>
      <w:r w:rsidR="00ED0E3B"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shd w:val="clear" w:color="auto" w:fill="FFFFFF"/>
        </w:rPr>
        <w:t>Лягушинка</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 xml:space="preserve"> не всегда связывается со злодеем-Драконом. Согласно другой легенде Лягушка</w:t>
      </w:r>
      <w:r w:rsidR="007E2377">
        <w:rPr>
          <w:rFonts w:ascii="Times New Roman" w:hAnsi="Times New Roman"/>
          <w:sz w:val="24"/>
          <w:szCs w:val="24"/>
          <w:shd w:val="clear" w:color="auto" w:fill="FFFFFF"/>
        </w:rPr>
        <w:t xml:space="preserve"> – </w:t>
      </w:r>
      <w:r w:rsidRPr="00B5005A">
        <w:rPr>
          <w:rFonts w:ascii="Times New Roman" w:hAnsi="Times New Roman"/>
          <w:sz w:val="24"/>
          <w:szCs w:val="24"/>
          <w:shd w:val="clear" w:color="auto" w:fill="FFFFFF"/>
        </w:rPr>
        <w:t>это девушка, которая разрывалась между долгом по отношению к старцу-отцу и любовью к юноше. От душевных терзаний несчастная</w:t>
      </w:r>
      <w:r w:rsidR="00ED0E3B" w:rsidRPr="00B5005A">
        <w:rPr>
          <w:rFonts w:ascii="Times New Roman" w:hAnsi="Times New Roman"/>
          <w:sz w:val="24"/>
          <w:szCs w:val="24"/>
          <w:shd w:val="clear" w:color="auto" w:fill="FFFFFF"/>
        </w:rPr>
        <w:t xml:space="preserve"> </w:t>
      </w:r>
      <w:r w:rsidRPr="00B5005A">
        <w:rPr>
          <w:rFonts w:ascii="Times New Roman" w:hAnsi="Times New Roman"/>
          <w:sz w:val="24"/>
          <w:szCs w:val="24"/>
          <w:shd w:val="clear" w:color="auto" w:fill="FFFFFF"/>
        </w:rPr>
        <w:t>превратилась в лягушку и</w:t>
      </w:r>
      <w:r w:rsidR="00ED0E3B" w:rsidRPr="00B5005A">
        <w:rPr>
          <w:rFonts w:ascii="Times New Roman" w:hAnsi="Times New Roman"/>
          <w:sz w:val="24"/>
          <w:szCs w:val="24"/>
          <w:shd w:val="clear" w:color="auto" w:fill="FFFFFF"/>
        </w:rPr>
        <w:t xml:space="preserve"> </w:t>
      </w:r>
      <w:r w:rsidRPr="00B5005A">
        <w:rPr>
          <w:rFonts w:ascii="Times New Roman" w:hAnsi="Times New Roman"/>
          <w:sz w:val="24"/>
          <w:szCs w:val="24"/>
          <w:shd w:val="clear" w:color="auto" w:fill="FFFFFF"/>
        </w:rPr>
        <w:t>окаменела.</w:t>
      </w:r>
    </w:p>
    <w:p w14:paraId="4C6B67FB" w14:textId="55B081C8" w:rsidR="00AF1C97" w:rsidRPr="00B5005A" w:rsidRDefault="00AF1C97" w:rsidP="00AF1C97">
      <w:pPr>
        <w:pStyle w:val="af0"/>
        <w:ind w:firstLine="709"/>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 xml:space="preserve">Другая знаменитая часть </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ожерелья</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 xml:space="preserve"> – </w:t>
      </w:r>
      <w:r w:rsidRPr="00B5005A">
        <w:rPr>
          <w:rFonts w:ascii="Times New Roman" w:eastAsia="Times New Roman" w:hAnsi="Times New Roman"/>
          <w:b/>
          <w:i/>
          <w:sz w:val="24"/>
          <w:szCs w:val="24"/>
          <w:lang w:eastAsia="ru-RU"/>
        </w:rPr>
        <w:t>Каменные столбы</w:t>
      </w:r>
      <w:r w:rsidRPr="00B5005A">
        <w:rPr>
          <w:rFonts w:ascii="Times New Roman" w:eastAsia="Times New Roman" w:hAnsi="Times New Roman"/>
          <w:sz w:val="24"/>
          <w:szCs w:val="24"/>
          <w:lang w:eastAsia="ru-RU"/>
        </w:rPr>
        <w:t>, их высота</w:t>
      </w:r>
      <w:r w:rsidR="007E2377">
        <w:rPr>
          <w:rFonts w:ascii="Times New Roman" w:eastAsia="Times New Roman" w:hAnsi="Times New Roman"/>
          <w:sz w:val="24"/>
          <w:szCs w:val="24"/>
          <w:lang w:eastAsia="ru-RU"/>
        </w:rPr>
        <w:t xml:space="preserve"> – </w:t>
      </w:r>
      <w:r w:rsidRPr="00B5005A">
        <w:rPr>
          <w:rFonts w:ascii="Times New Roman" w:eastAsia="Times New Roman" w:hAnsi="Times New Roman"/>
          <w:sz w:val="24"/>
          <w:szCs w:val="24"/>
          <w:lang w:eastAsia="ru-RU"/>
        </w:rPr>
        <w:t>4 -5 метров, а поперечник в основании</w:t>
      </w:r>
      <w:r w:rsidR="007E2377">
        <w:rPr>
          <w:rFonts w:ascii="Times New Roman" w:eastAsia="Times New Roman" w:hAnsi="Times New Roman"/>
          <w:sz w:val="24"/>
          <w:szCs w:val="24"/>
          <w:lang w:eastAsia="ru-RU"/>
        </w:rPr>
        <w:t xml:space="preserve"> – </w:t>
      </w:r>
      <w:r w:rsidRPr="00B5005A">
        <w:rPr>
          <w:rFonts w:ascii="Times New Roman" w:eastAsia="Times New Roman" w:hAnsi="Times New Roman"/>
          <w:sz w:val="24"/>
          <w:szCs w:val="24"/>
          <w:lang w:eastAsia="ru-RU"/>
        </w:rPr>
        <w:t>10- 12 м.</w:t>
      </w:r>
      <w:r w:rsidR="00ED0E3B" w:rsidRPr="00B5005A">
        <w:rPr>
          <w:rFonts w:ascii="Times New Roman" w:eastAsia="Times New Roman" w:hAnsi="Times New Roman"/>
          <w:sz w:val="24"/>
          <w:szCs w:val="24"/>
          <w:lang w:eastAsia="ru-RU"/>
        </w:rPr>
        <w:t xml:space="preserve"> </w:t>
      </w:r>
      <w:r w:rsidRPr="00B5005A">
        <w:rPr>
          <w:rFonts w:ascii="Times New Roman" w:eastAsia="Times New Roman" w:hAnsi="Times New Roman"/>
          <w:sz w:val="24"/>
          <w:szCs w:val="24"/>
          <w:lang w:eastAsia="ru-RU"/>
        </w:rPr>
        <w:t xml:space="preserve">С ними связана ещё одна легенда. На античных картах Клавдия Птолемея есть два столба, которые именуются </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Колоннами Александра</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 Они, якобы, отмечали точку на севере, до которой дошёл великий полководец Александр Македонский. Многие отождествляют их со столбами в Александровском. В этом случае название района и села становится ещё более символичным, отсылая к знаменитому македонскому царю. По легенде об этом знал князь Потёмкин, которому принадлежит идея создания Азово-Моздокской укрепительной линии.</w:t>
      </w:r>
    </w:p>
    <w:p w14:paraId="4F80DFB3" w14:textId="787BC0ED" w:rsidR="00AF1C97" w:rsidRPr="00B5005A" w:rsidRDefault="00AF1C97" w:rsidP="00AF1C97">
      <w:pPr>
        <w:pStyle w:val="af0"/>
        <w:ind w:firstLine="709"/>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 xml:space="preserve">Ещё одна достопримечательность района – </w:t>
      </w:r>
      <w:r w:rsidRPr="00B5005A">
        <w:rPr>
          <w:rFonts w:ascii="Times New Roman" w:eastAsia="Times New Roman" w:hAnsi="Times New Roman"/>
          <w:b/>
          <w:i/>
          <w:sz w:val="24"/>
          <w:szCs w:val="24"/>
          <w:lang w:eastAsia="ru-RU"/>
        </w:rPr>
        <w:t>Каменные сараи</w:t>
      </w:r>
      <w:r w:rsidRPr="00B5005A">
        <w:rPr>
          <w:rFonts w:ascii="Times New Roman" w:eastAsia="Times New Roman" w:hAnsi="Times New Roman"/>
          <w:sz w:val="24"/>
          <w:szCs w:val="24"/>
          <w:lang w:eastAsia="ru-RU"/>
        </w:rPr>
        <w:t>. Это доисторические пещеры, общая протяжённость которых, как утверждают старожилы, достигает 10 км.</w:t>
      </w:r>
      <w:r w:rsidR="00ED0E3B" w:rsidRPr="00B5005A">
        <w:rPr>
          <w:rFonts w:ascii="Times New Roman" w:eastAsia="Times New Roman" w:hAnsi="Times New Roman"/>
          <w:sz w:val="24"/>
          <w:szCs w:val="24"/>
          <w:lang w:eastAsia="ru-RU"/>
        </w:rPr>
        <w:t xml:space="preserve"> </w:t>
      </w:r>
      <w:r w:rsidRPr="00B5005A">
        <w:rPr>
          <w:rFonts w:ascii="Times New Roman" w:eastAsia="Times New Roman" w:hAnsi="Times New Roman"/>
          <w:sz w:val="24"/>
          <w:szCs w:val="24"/>
          <w:lang w:eastAsia="ru-RU"/>
        </w:rPr>
        <w:t xml:space="preserve">Самая крупная из них, именуемая </w:t>
      </w:r>
      <w:r w:rsidRPr="00B5005A">
        <w:rPr>
          <w:rFonts w:ascii="Times New Roman" w:eastAsia="Times New Roman" w:hAnsi="Times New Roman"/>
          <w:b/>
          <w:i/>
          <w:sz w:val="24"/>
          <w:szCs w:val="24"/>
          <w:lang w:eastAsia="ru-RU"/>
        </w:rPr>
        <w:t>Партизанской,</w:t>
      </w:r>
      <w:r w:rsidRPr="00B5005A">
        <w:rPr>
          <w:rFonts w:ascii="Times New Roman" w:eastAsia="Times New Roman" w:hAnsi="Times New Roman"/>
          <w:sz w:val="24"/>
          <w:szCs w:val="24"/>
          <w:lang w:eastAsia="ru-RU"/>
        </w:rPr>
        <w:t xml:space="preserve"> достигает в длину 45 метров, ширина ее входа 16 метров, а высота</w:t>
      </w:r>
      <w:r w:rsidR="007E2377">
        <w:rPr>
          <w:rFonts w:ascii="Times New Roman" w:eastAsia="Times New Roman" w:hAnsi="Times New Roman"/>
          <w:sz w:val="24"/>
          <w:szCs w:val="24"/>
          <w:lang w:eastAsia="ru-RU"/>
        </w:rPr>
        <w:t xml:space="preserve"> – </w:t>
      </w:r>
      <w:r w:rsidRPr="00B5005A">
        <w:rPr>
          <w:rFonts w:ascii="Times New Roman" w:eastAsia="Times New Roman" w:hAnsi="Times New Roman"/>
          <w:sz w:val="24"/>
          <w:szCs w:val="24"/>
          <w:lang w:eastAsia="ru-RU"/>
        </w:rPr>
        <w:t>до трех метров.</w:t>
      </w:r>
      <w:r w:rsidR="00ED0E3B" w:rsidRPr="00B5005A">
        <w:rPr>
          <w:rFonts w:ascii="Times New Roman" w:eastAsia="Times New Roman" w:hAnsi="Times New Roman"/>
          <w:sz w:val="24"/>
          <w:szCs w:val="24"/>
          <w:lang w:eastAsia="ru-RU"/>
        </w:rPr>
        <w:t xml:space="preserve"> </w:t>
      </w:r>
      <w:r w:rsidRPr="00B5005A">
        <w:rPr>
          <w:rFonts w:ascii="Times New Roman" w:eastAsia="Times New Roman" w:hAnsi="Times New Roman"/>
          <w:sz w:val="24"/>
          <w:szCs w:val="24"/>
          <w:lang w:eastAsia="ru-RU"/>
        </w:rPr>
        <w:t>Во время Гражданской и Великой Отечественной войн пещеры использовались партизанами как убежища и склады оружия.</w:t>
      </w:r>
    </w:p>
    <w:p w14:paraId="1E12B5DD" w14:textId="6473B8B7" w:rsidR="00AF1C97" w:rsidRPr="00B5005A" w:rsidRDefault="00AF1C97" w:rsidP="00AF1C97">
      <w:pPr>
        <w:pStyle w:val="af0"/>
        <w:ind w:firstLine="709"/>
        <w:jc w:val="both"/>
        <w:rPr>
          <w:rFonts w:ascii="Times New Roman" w:hAnsi="Times New Roman"/>
          <w:sz w:val="24"/>
          <w:szCs w:val="24"/>
          <w:lang w:eastAsia="ru-RU"/>
        </w:rPr>
      </w:pPr>
      <w:r w:rsidRPr="00B5005A">
        <w:rPr>
          <w:rFonts w:ascii="Times New Roman" w:hAnsi="Times New Roman"/>
          <w:b/>
          <w:i/>
          <w:sz w:val="24"/>
          <w:szCs w:val="24"/>
          <w:lang w:eastAsia="ru-RU"/>
        </w:rPr>
        <w:t>Сухой Колодец</w:t>
      </w:r>
      <w:r w:rsidR="007E2377">
        <w:rPr>
          <w:rFonts w:ascii="Times New Roman" w:hAnsi="Times New Roman"/>
          <w:sz w:val="24"/>
          <w:szCs w:val="24"/>
          <w:lang w:eastAsia="ru-RU"/>
        </w:rPr>
        <w:t xml:space="preserve"> – </w:t>
      </w:r>
      <w:r w:rsidRPr="00B5005A">
        <w:rPr>
          <w:rFonts w:ascii="Times New Roman" w:hAnsi="Times New Roman"/>
          <w:sz w:val="24"/>
          <w:szCs w:val="24"/>
          <w:lang w:eastAsia="ru-RU"/>
        </w:rPr>
        <w:t>это кольцеобразная пещера, сходная с каменными сараями, но расположенная вертикально. Возможно,</w:t>
      </w:r>
      <w:r w:rsidR="00ED0E3B" w:rsidRPr="00B5005A">
        <w:rPr>
          <w:rFonts w:ascii="Times New Roman" w:hAnsi="Times New Roman"/>
          <w:sz w:val="24"/>
          <w:szCs w:val="24"/>
          <w:lang w:eastAsia="ru-RU"/>
        </w:rPr>
        <w:t xml:space="preserve"> </w:t>
      </w:r>
      <w:r w:rsidRPr="00B5005A">
        <w:rPr>
          <w:rFonts w:ascii="Times New Roman" w:hAnsi="Times New Roman"/>
          <w:sz w:val="24"/>
          <w:szCs w:val="24"/>
          <w:lang w:eastAsia="ru-RU"/>
        </w:rPr>
        <w:t>пещера первоначально была заполнена песком, который постепенно был выбран жителями для хозяйственных нужд.</w:t>
      </w:r>
    </w:p>
    <w:p w14:paraId="4ED79EF9" w14:textId="08DB9AED" w:rsidR="00AF1C97" w:rsidRPr="00B5005A" w:rsidRDefault="00AF1C97" w:rsidP="00AF1C97">
      <w:pPr>
        <w:pStyle w:val="af0"/>
        <w:ind w:firstLine="709"/>
        <w:jc w:val="both"/>
        <w:rPr>
          <w:rFonts w:ascii="Times New Roman" w:hAnsi="Times New Roman"/>
          <w:sz w:val="24"/>
          <w:szCs w:val="24"/>
        </w:rPr>
      </w:pPr>
      <w:r w:rsidRPr="00B5005A">
        <w:rPr>
          <w:rFonts w:ascii="Times New Roman" w:hAnsi="Times New Roman"/>
          <w:sz w:val="24"/>
          <w:szCs w:val="24"/>
          <w:lang w:eastAsia="ru-RU"/>
        </w:rPr>
        <w:t xml:space="preserve">В конце XVIII века на реке Томузловке казаками Волгского полка была заложена крепость. Однажды по весне на превосходные луга у подножия гор погнали служивые коней в ночное. На рассвете, когда небо на востоке только начинало алеть, один из табунщиков воскликнул: </w:t>
      </w:r>
      <w:r w:rsidR="007E2377">
        <w:rPr>
          <w:rFonts w:ascii="Times New Roman" w:hAnsi="Times New Roman"/>
          <w:sz w:val="24"/>
          <w:szCs w:val="24"/>
          <w:lang w:eastAsia="ru-RU"/>
        </w:rPr>
        <w:t>«</w:t>
      </w:r>
      <w:r w:rsidRPr="00B5005A">
        <w:rPr>
          <w:rFonts w:ascii="Times New Roman" w:hAnsi="Times New Roman"/>
          <w:sz w:val="24"/>
          <w:szCs w:val="24"/>
          <w:lang w:eastAsia="ru-RU"/>
        </w:rPr>
        <w:t>Смотрите! Весь склон красный от цветов. Как похожи они на отблески зари!</w:t>
      </w:r>
      <w:r w:rsidR="007E2377">
        <w:rPr>
          <w:rFonts w:ascii="Times New Roman" w:hAnsi="Times New Roman"/>
          <w:sz w:val="24"/>
          <w:szCs w:val="24"/>
          <w:lang w:eastAsia="ru-RU"/>
        </w:rPr>
        <w:t>»</w:t>
      </w:r>
      <w:r w:rsidRPr="00B5005A">
        <w:rPr>
          <w:rFonts w:ascii="Times New Roman" w:hAnsi="Times New Roman"/>
          <w:sz w:val="24"/>
          <w:szCs w:val="24"/>
          <w:lang w:eastAsia="ru-RU"/>
        </w:rPr>
        <w:t>.</w:t>
      </w:r>
      <w:r w:rsidR="00ED0E3B" w:rsidRPr="00B5005A">
        <w:rPr>
          <w:rFonts w:ascii="Times New Roman" w:hAnsi="Times New Roman"/>
          <w:sz w:val="24"/>
          <w:szCs w:val="24"/>
          <w:lang w:eastAsia="ru-RU"/>
        </w:rPr>
        <w:t xml:space="preserve"> </w:t>
      </w:r>
      <w:r w:rsidRPr="00B5005A">
        <w:rPr>
          <w:rFonts w:ascii="Times New Roman" w:hAnsi="Times New Roman"/>
          <w:sz w:val="24"/>
          <w:szCs w:val="24"/>
          <w:lang w:eastAsia="ru-RU"/>
        </w:rPr>
        <w:t>С тех пор</w:t>
      </w:r>
      <w:r w:rsidR="00ED0E3B" w:rsidRPr="00B5005A">
        <w:rPr>
          <w:rFonts w:ascii="Times New Roman" w:hAnsi="Times New Roman"/>
          <w:sz w:val="24"/>
          <w:szCs w:val="24"/>
          <w:lang w:eastAsia="ru-RU"/>
        </w:rPr>
        <w:t xml:space="preserve"> </w:t>
      </w:r>
      <w:r w:rsidRPr="00B5005A">
        <w:rPr>
          <w:rFonts w:ascii="Times New Roman" w:hAnsi="Times New Roman"/>
          <w:sz w:val="24"/>
          <w:szCs w:val="24"/>
          <w:lang w:eastAsia="ru-RU"/>
        </w:rPr>
        <w:t xml:space="preserve">так и прозвали </w:t>
      </w:r>
      <w:r w:rsidRPr="00B5005A">
        <w:rPr>
          <w:rFonts w:ascii="Times New Roman" w:hAnsi="Times New Roman"/>
          <w:b/>
          <w:i/>
          <w:sz w:val="24"/>
          <w:szCs w:val="24"/>
          <w:lang w:eastAsia="ru-RU"/>
        </w:rPr>
        <w:t>гору Красной</w:t>
      </w:r>
      <w:r w:rsidRPr="00B5005A">
        <w:rPr>
          <w:rFonts w:ascii="Times New Roman" w:hAnsi="Times New Roman"/>
          <w:sz w:val="24"/>
          <w:szCs w:val="24"/>
          <w:lang w:eastAsia="ru-RU"/>
        </w:rPr>
        <w:t>.</w:t>
      </w:r>
    </w:p>
    <w:p w14:paraId="40FA9F6F" w14:textId="6A5CF131" w:rsidR="00AF1C97" w:rsidRPr="00B5005A" w:rsidRDefault="00AF1C97" w:rsidP="00AF1C97">
      <w:pPr>
        <w:pStyle w:val="af0"/>
        <w:ind w:firstLine="709"/>
        <w:jc w:val="both"/>
        <w:rPr>
          <w:rFonts w:ascii="Times New Roman" w:hAnsi="Times New Roman"/>
          <w:sz w:val="24"/>
          <w:szCs w:val="24"/>
        </w:rPr>
      </w:pPr>
      <w:r w:rsidRPr="00B5005A">
        <w:rPr>
          <w:rFonts w:ascii="Times New Roman" w:hAnsi="Times New Roman"/>
          <w:b/>
          <w:i/>
          <w:sz w:val="24"/>
          <w:szCs w:val="24"/>
        </w:rPr>
        <w:t>Скала</w:t>
      </w:r>
      <w:r w:rsidR="00ED0E3B" w:rsidRPr="00B5005A">
        <w:rPr>
          <w:rFonts w:ascii="Times New Roman" w:hAnsi="Times New Roman"/>
          <w:b/>
          <w:i/>
          <w:sz w:val="24"/>
          <w:szCs w:val="24"/>
        </w:rPr>
        <w:t xml:space="preserve"> </w:t>
      </w:r>
      <w:r w:rsidRPr="00B5005A">
        <w:rPr>
          <w:rFonts w:ascii="Times New Roman" w:hAnsi="Times New Roman"/>
          <w:b/>
          <w:i/>
          <w:sz w:val="24"/>
          <w:szCs w:val="24"/>
        </w:rPr>
        <w:t>Самохвалова</w:t>
      </w:r>
      <w:r w:rsidRPr="00B5005A">
        <w:rPr>
          <w:rFonts w:ascii="Times New Roman" w:hAnsi="Times New Roman"/>
          <w:sz w:val="24"/>
          <w:szCs w:val="24"/>
        </w:rPr>
        <w:t>, расположенная под горой Красной, названа в честь каменотеса Павла Самохвалова. Обладая недюжинной силой,</w:t>
      </w:r>
      <w:r w:rsidR="00ED0E3B" w:rsidRPr="00B5005A">
        <w:rPr>
          <w:rFonts w:ascii="Times New Roman" w:hAnsi="Times New Roman"/>
          <w:sz w:val="24"/>
          <w:szCs w:val="24"/>
        </w:rPr>
        <w:t xml:space="preserve"> </w:t>
      </w:r>
      <w:r w:rsidRPr="00B5005A">
        <w:rPr>
          <w:rFonts w:ascii="Times New Roman" w:hAnsi="Times New Roman"/>
          <w:sz w:val="24"/>
          <w:szCs w:val="24"/>
        </w:rPr>
        <w:t>делал он из цельных глыб скальной породы корыта для кормления животных, выбивал катки для обмолота снопов пшеницы, проса и других зерновых, был непревзойденным мастером по изготовлению жерновов для водяных и маленьких ручных мельниц, которыми обеспечивал сельчан. На плоской поверхности скалы высек Самохвалов большой крест, а рядом – изображение человека. И начали слагать о Пашке Самохвале легенды, издалека приезжать с заказами к силачу.</w:t>
      </w:r>
    </w:p>
    <w:p w14:paraId="69C32B28" w14:textId="28F2116E" w:rsidR="00AF1C97" w:rsidRPr="00B5005A" w:rsidRDefault="00AF1C97" w:rsidP="00AF1C97">
      <w:pPr>
        <w:pStyle w:val="af0"/>
        <w:ind w:firstLine="709"/>
        <w:jc w:val="both"/>
        <w:rPr>
          <w:rFonts w:ascii="Times New Roman" w:hAnsi="Times New Roman"/>
          <w:sz w:val="24"/>
          <w:szCs w:val="24"/>
          <w:shd w:val="clear" w:color="auto" w:fill="FFFFFF"/>
        </w:rPr>
      </w:pPr>
      <w:r w:rsidRPr="00B5005A">
        <w:rPr>
          <w:rFonts w:ascii="Times New Roman" w:hAnsi="Times New Roman"/>
          <w:sz w:val="24"/>
          <w:szCs w:val="24"/>
          <w:lang w:eastAsia="ru-RU"/>
        </w:rPr>
        <w:t>Происхождение оронима</w:t>
      </w:r>
      <w:r w:rsidR="00ED0E3B" w:rsidRPr="00B5005A">
        <w:rPr>
          <w:rFonts w:ascii="Times New Roman" w:hAnsi="Times New Roman"/>
          <w:sz w:val="24"/>
          <w:szCs w:val="24"/>
          <w:lang w:eastAsia="ru-RU"/>
        </w:rPr>
        <w:t xml:space="preserve"> </w:t>
      </w:r>
      <w:r w:rsidRPr="00B5005A">
        <w:rPr>
          <w:rFonts w:ascii="Times New Roman" w:hAnsi="Times New Roman"/>
          <w:b/>
          <w:i/>
          <w:sz w:val="24"/>
          <w:szCs w:val="24"/>
          <w:lang w:eastAsia="ru-RU"/>
        </w:rPr>
        <w:t>Босовка или Босова гора</w:t>
      </w:r>
      <w:r w:rsidRPr="00B5005A">
        <w:rPr>
          <w:rFonts w:ascii="Times New Roman" w:hAnsi="Times New Roman"/>
          <w:sz w:val="24"/>
          <w:szCs w:val="24"/>
          <w:shd w:val="clear" w:color="auto" w:fill="FFFFFF"/>
        </w:rPr>
        <w:t xml:space="preserve"> связано с легендой: </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 xml:space="preserve">Жил в селе бедняк из бедняков. Звали его Иван, а фамилии никто не спрашивал. Была у него одна странность: и летом, и зимой, в самые лютые морозы не носил обуви. За это его и прозвали Босый. Жилище Иван выбрал себе на горе, выкопав и </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благоустроив</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 xml:space="preserve"> пещеру. С тех пор и назвали гору Босой</w:t>
      </w:r>
      <w:r w:rsidRPr="00B5005A">
        <w:rPr>
          <w:rFonts w:ascii="Times New Roman" w:hAnsi="Times New Roman"/>
          <w:sz w:val="24"/>
          <w:szCs w:val="24"/>
        </w:rPr>
        <w:t xml:space="preserve"> [7]</w:t>
      </w:r>
    </w:p>
    <w:p w14:paraId="7F5B8275" w14:textId="063703E3" w:rsidR="00AF1C97" w:rsidRPr="00B5005A" w:rsidRDefault="00AF1C97" w:rsidP="00A24518">
      <w:pPr>
        <w:pStyle w:val="af0"/>
        <w:ind w:firstLine="709"/>
        <w:jc w:val="both"/>
        <w:rPr>
          <w:rFonts w:ascii="Times New Roman" w:eastAsia="Times New Roman" w:hAnsi="Times New Roman"/>
          <w:b/>
          <w:sz w:val="24"/>
          <w:szCs w:val="24"/>
          <w:lang w:eastAsia="ru-RU"/>
        </w:rPr>
      </w:pPr>
      <w:r w:rsidRPr="00B5005A">
        <w:rPr>
          <w:rFonts w:ascii="Times New Roman" w:eastAsia="Times New Roman" w:hAnsi="Times New Roman"/>
          <w:b/>
          <w:sz w:val="24"/>
          <w:szCs w:val="24"/>
          <w:lang w:eastAsia="ru-RU"/>
        </w:rPr>
        <w:t xml:space="preserve">Гидронимы. </w:t>
      </w:r>
      <w:r w:rsidRPr="00B5005A">
        <w:rPr>
          <w:rFonts w:ascii="Times New Roman" w:hAnsi="Times New Roman"/>
          <w:sz w:val="24"/>
          <w:szCs w:val="24"/>
        </w:rPr>
        <w:t>По территории села протекают две реки. Одна из них называется</w:t>
      </w:r>
      <w:r w:rsidR="00ED0E3B" w:rsidRPr="00B5005A">
        <w:rPr>
          <w:rFonts w:ascii="Times New Roman" w:hAnsi="Times New Roman"/>
          <w:sz w:val="24"/>
          <w:szCs w:val="24"/>
        </w:rPr>
        <w:t xml:space="preserve"> </w:t>
      </w:r>
      <w:r w:rsidRPr="00B5005A">
        <w:rPr>
          <w:rFonts w:ascii="Times New Roman" w:hAnsi="Times New Roman"/>
          <w:b/>
          <w:i/>
          <w:sz w:val="24"/>
          <w:szCs w:val="24"/>
        </w:rPr>
        <w:t>Горькой</w:t>
      </w:r>
      <w:r w:rsidRPr="00B5005A">
        <w:rPr>
          <w:rFonts w:ascii="Times New Roman" w:hAnsi="Times New Roman"/>
          <w:sz w:val="24"/>
          <w:szCs w:val="24"/>
        </w:rPr>
        <w:t>,</w:t>
      </w:r>
      <w:r w:rsidR="00ED0E3B" w:rsidRPr="00B5005A">
        <w:rPr>
          <w:rFonts w:ascii="Times New Roman" w:hAnsi="Times New Roman"/>
          <w:sz w:val="24"/>
          <w:szCs w:val="24"/>
        </w:rPr>
        <w:t xml:space="preserve"> </w:t>
      </w:r>
      <w:r w:rsidRPr="00B5005A">
        <w:rPr>
          <w:rFonts w:ascii="Times New Roman" w:hAnsi="Times New Roman"/>
          <w:sz w:val="24"/>
          <w:szCs w:val="24"/>
        </w:rPr>
        <w:t>происхождение данного названия неизвестно. Ранее – река Светлая, или Дубовка (т.к. река вытекает</w:t>
      </w:r>
      <w:r w:rsidR="00ED0E3B" w:rsidRPr="00B5005A">
        <w:rPr>
          <w:rFonts w:ascii="Times New Roman" w:hAnsi="Times New Roman"/>
          <w:sz w:val="24"/>
          <w:szCs w:val="24"/>
        </w:rPr>
        <w:t xml:space="preserve"> </w:t>
      </w:r>
      <w:r w:rsidRPr="00B5005A">
        <w:rPr>
          <w:rFonts w:ascii="Times New Roman" w:hAnsi="Times New Roman"/>
          <w:sz w:val="24"/>
          <w:szCs w:val="24"/>
        </w:rPr>
        <w:t>из Дубовой Рощи). Название</w:t>
      </w:r>
      <w:r w:rsidR="00ED0E3B" w:rsidRPr="00B5005A">
        <w:rPr>
          <w:rFonts w:ascii="Times New Roman" w:hAnsi="Times New Roman"/>
          <w:sz w:val="24"/>
          <w:szCs w:val="24"/>
        </w:rPr>
        <w:t xml:space="preserve"> </w:t>
      </w:r>
      <w:r w:rsidRPr="00B5005A">
        <w:rPr>
          <w:rFonts w:ascii="Times New Roman" w:hAnsi="Times New Roman"/>
          <w:sz w:val="24"/>
          <w:szCs w:val="24"/>
        </w:rPr>
        <w:t xml:space="preserve">2й реки, </w:t>
      </w:r>
      <w:r w:rsidRPr="00B5005A">
        <w:rPr>
          <w:rFonts w:ascii="Times New Roman" w:hAnsi="Times New Roman"/>
          <w:b/>
          <w:i/>
          <w:sz w:val="24"/>
          <w:szCs w:val="24"/>
        </w:rPr>
        <w:t>Томузловки</w:t>
      </w:r>
      <w:r w:rsidRPr="00B5005A">
        <w:rPr>
          <w:rFonts w:ascii="Times New Roman" w:hAnsi="Times New Roman"/>
          <w:sz w:val="24"/>
          <w:szCs w:val="24"/>
        </w:rPr>
        <w:t>, безусловно,</w:t>
      </w:r>
      <w:r w:rsidR="00ED0E3B" w:rsidRPr="00B5005A">
        <w:rPr>
          <w:rFonts w:ascii="Times New Roman" w:hAnsi="Times New Roman"/>
          <w:sz w:val="24"/>
          <w:szCs w:val="24"/>
        </w:rPr>
        <w:t xml:space="preserve"> </w:t>
      </w:r>
      <w:r w:rsidRPr="00B5005A">
        <w:rPr>
          <w:rFonts w:ascii="Times New Roman" w:hAnsi="Times New Roman"/>
          <w:sz w:val="24"/>
          <w:szCs w:val="24"/>
        </w:rPr>
        <w:t>имеет тюркское происхождение.</w:t>
      </w:r>
      <w:r w:rsidR="00ED0E3B" w:rsidRPr="00B5005A">
        <w:rPr>
          <w:rFonts w:ascii="Times New Roman" w:hAnsi="Times New Roman"/>
          <w:sz w:val="24"/>
          <w:szCs w:val="24"/>
        </w:rPr>
        <w:t xml:space="preserve"> </w:t>
      </w:r>
      <w:r w:rsidRPr="00B5005A">
        <w:rPr>
          <w:rFonts w:ascii="Times New Roman" w:hAnsi="Times New Roman"/>
          <w:sz w:val="24"/>
          <w:szCs w:val="24"/>
        </w:rPr>
        <w:t>При</w:t>
      </w:r>
      <w:r w:rsidR="00ED0E3B" w:rsidRPr="00B5005A">
        <w:rPr>
          <w:rFonts w:ascii="Times New Roman" w:hAnsi="Times New Roman"/>
          <w:sz w:val="24"/>
          <w:szCs w:val="24"/>
        </w:rPr>
        <w:t xml:space="preserve"> </w:t>
      </w:r>
      <w:r w:rsidRPr="00B5005A">
        <w:rPr>
          <w:rFonts w:ascii="Times New Roman" w:hAnsi="Times New Roman"/>
          <w:sz w:val="24"/>
          <w:szCs w:val="24"/>
        </w:rPr>
        <w:t>заселении</w:t>
      </w:r>
      <w:r w:rsidR="00ED0E3B" w:rsidRPr="00B5005A">
        <w:rPr>
          <w:rFonts w:ascii="Times New Roman" w:hAnsi="Times New Roman"/>
          <w:sz w:val="24"/>
          <w:szCs w:val="24"/>
        </w:rPr>
        <w:t xml:space="preserve"> </w:t>
      </w:r>
      <w:r w:rsidRPr="00B5005A">
        <w:rPr>
          <w:rFonts w:ascii="Times New Roman" w:hAnsi="Times New Roman"/>
          <w:sz w:val="24"/>
          <w:szCs w:val="24"/>
        </w:rPr>
        <w:t>казаками</w:t>
      </w:r>
      <w:r w:rsidR="00ED0E3B" w:rsidRPr="00B5005A">
        <w:rPr>
          <w:rFonts w:ascii="Times New Roman" w:hAnsi="Times New Roman"/>
          <w:sz w:val="24"/>
          <w:szCs w:val="24"/>
        </w:rPr>
        <w:t xml:space="preserve"> </w:t>
      </w:r>
      <w:r w:rsidRPr="00B5005A">
        <w:rPr>
          <w:rFonts w:ascii="Times New Roman" w:hAnsi="Times New Roman"/>
          <w:sz w:val="24"/>
          <w:szCs w:val="24"/>
        </w:rPr>
        <w:t>оно,</w:t>
      </w:r>
      <w:r w:rsidR="00ED0E3B" w:rsidRPr="00B5005A">
        <w:rPr>
          <w:rFonts w:ascii="Times New Roman" w:hAnsi="Times New Roman"/>
          <w:sz w:val="24"/>
          <w:szCs w:val="24"/>
        </w:rPr>
        <w:t xml:space="preserve"> </w:t>
      </w:r>
      <w:r w:rsidRPr="00B5005A">
        <w:rPr>
          <w:rFonts w:ascii="Times New Roman" w:hAnsi="Times New Roman"/>
          <w:sz w:val="24"/>
          <w:szCs w:val="24"/>
        </w:rPr>
        <w:t>благодаря своеобразному</w:t>
      </w:r>
      <w:r w:rsidR="00ED0E3B" w:rsidRPr="00B5005A">
        <w:rPr>
          <w:rFonts w:ascii="Times New Roman" w:hAnsi="Times New Roman"/>
          <w:sz w:val="24"/>
          <w:szCs w:val="24"/>
        </w:rPr>
        <w:t xml:space="preserve"> </w:t>
      </w:r>
      <w:r w:rsidRPr="00B5005A">
        <w:rPr>
          <w:rFonts w:ascii="Times New Roman" w:hAnsi="Times New Roman"/>
          <w:sz w:val="24"/>
          <w:szCs w:val="24"/>
        </w:rPr>
        <w:t>звучанию,</w:t>
      </w:r>
      <w:r w:rsidR="00ED0E3B" w:rsidRPr="00B5005A">
        <w:rPr>
          <w:rFonts w:ascii="Times New Roman" w:hAnsi="Times New Roman"/>
          <w:sz w:val="24"/>
          <w:szCs w:val="24"/>
        </w:rPr>
        <w:t xml:space="preserve"> </w:t>
      </w:r>
      <w:r w:rsidRPr="00B5005A">
        <w:rPr>
          <w:rFonts w:ascii="Times New Roman" w:hAnsi="Times New Roman"/>
          <w:sz w:val="24"/>
          <w:szCs w:val="24"/>
        </w:rPr>
        <w:t>было</w:t>
      </w:r>
      <w:r w:rsidR="00ED0E3B" w:rsidRPr="00B5005A">
        <w:rPr>
          <w:rFonts w:ascii="Times New Roman" w:hAnsi="Times New Roman"/>
          <w:sz w:val="24"/>
          <w:szCs w:val="24"/>
        </w:rPr>
        <w:t xml:space="preserve"> </w:t>
      </w:r>
      <w:r w:rsidRPr="00B5005A">
        <w:rPr>
          <w:rFonts w:ascii="Times New Roman" w:hAnsi="Times New Roman"/>
          <w:sz w:val="24"/>
          <w:szCs w:val="24"/>
        </w:rPr>
        <w:t>по-разному</w:t>
      </w:r>
      <w:r w:rsidR="00ED0E3B" w:rsidRPr="00B5005A">
        <w:rPr>
          <w:rFonts w:ascii="Times New Roman" w:hAnsi="Times New Roman"/>
          <w:sz w:val="24"/>
          <w:szCs w:val="24"/>
        </w:rPr>
        <w:t xml:space="preserve"> </w:t>
      </w:r>
      <w:r w:rsidRPr="00B5005A">
        <w:rPr>
          <w:rFonts w:ascii="Times New Roman" w:hAnsi="Times New Roman"/>
          <w:sz w:val="24"/>
          <w:szCs w:val="24"/>
        </w:rPr>
        <w:t>осмыслено.</w:t>
      </w:r>
      <w:r w:rsidR="00ED0E3B" w:rsidRPr="00B5005A">
        <w:rPr>
          <w:rFonts w:ascii="Times New Roman" w:hAnsi="Times New Roman"/>
          <w:sz w:val="24"/>
          <w:szCs w:val="24"/>
        </w:rPr>
        <w:t xml:space="preserve"> </w:t>
      </w:r>
      <w:r w:rsidRPr="00B5005A">
        <w:rPr>
          <w:rFonts w:ascii="Times New Roman" w:hAnsi="Times New Roman"/>
          <w:sz w:val="24"/>
          <w:szCs w:val="24"/>
        </w:rPr>
        <w:t xml:space="preserve">Версии происхождения названия Тамузловка: 1). </w:t>
      </w:r>
      <w:r w:rsidR="007E2377">
        <w:rPr>
          <w:rFonts w:ascii="Times New Roman" w:hAnsi="Times New Roman"/>
          <w:sz w:val="24"/>
          <w:szCs w:val="24"/>
        </w:rPr>
        <w:t>«</w:t>
      </w:r>
      <w:r w:rsidRPr="00B5005A">
        <w:rPr>
          <w:rFonts w:ascii="Times New Roman" w:hAnsi="Times New Roman"/>
          <w:sz w:val="24"/>
          <w:szCs w:val="24"/>
        </w:rPr>
        <w:t>Тому на зло</w:t>
      </w:r>
      <w:r w:rsidR="007E2377">
        <w:rPr>
          <w:rFonts w:ascii="Times New Roman" w:hAnsi="Times New Roman"/>
          <w:sz w:val="24"/>
          <w:szCs w:val="24"/>
        </w:rPr>
        <w:t xml:space="preserve">» – </w:t>
      </w:r>
      <w:r w:rsidRPr="00B5005A">
        <w:rPr>
          <w:rFonts w:ascii="Times New Roman" w:hAnsi="Times New Roman"/>
          <w:sz w:val="24"/>
          <w:szCs w:val="24"/>
        </w:rPr>
        <w:t>т.е. дракону на зло. Ранее, по легенде, там жил дракон, который завалил и перекрыл реку Тамузловку, бывшую в те времена довольно</w:t>
      </w:r>
      <w:r w:rsidR="00ED0E3B" w:rsidRPr="00B5005A">
        <w:rPr>
          <w:rFonts w:ascii="Times New Roman" w:hAnsi="Times New Roman"/>
          <w:sz w:val="24"/>
          <w:szCs w:val="24"/>
        </w:rPr>
        <w:t xml:space="preserve"> </w:t>
      </w:r>
      <w:r w:rsidRPr="00B5005A">
        <w:rPr>
          <w:rFonts w:ascii="Times New Roman" w:hAnsi="Times New Roman"/>
          <w:sz w:val="24"/>
          <w:szCs w:val="24"/>
        </w:rPr>
        <w:t>полноводной.</w:t>
      </w:r>
      <w:r w:rsidR="00ED0E3B" w:rsidRPr="00B5005A">
        <w:rPr>
          <w:rFonts w:ascii="Times New Roman" w:hAnsi="Times New Roman"/>
          <w:sz w:val="24"/>
          <w:szCs w:val="24"/>
        </w:rPr>
        <w:t xml:space="preserve"> </w:t>
      </w:r>
      <w:r w:rsidRPr="00B5005A">
        <w:rPr>
          <w:rFonts w:ascii="Times New Roman" w:hAnsi="Times New Roman"/>
          <w:sz w:val="24"/>
          <w:szCs w:val="24"/>
        </w:rPr>
        <w:t>Но</w:t>
      </w:r>
      <w:r w:rsidR="00ED0E3B" w:rsidRPr="00B5005A">
        <w:rPr>
          <w:rFonts w:ascii="Times New Roman" w:hAnsi="Times New Roman"/>
          <w:sz w:val="24"/>
          <w:szCs w:val="24"/>
        </w:rPr>
        <w:t xml:space="preserve"> </w:t>
      </w:r>
      <w:r w:rsidRPr="00B5005A">
        <w:rPr>
          <w:rFonts w:ascii="Times New Roman" w:hAnsi="Times New Roman"/>
          <w:sz w:val="24"/>
          <w:szCs w:val="24"/>
        </w:rPr>
        <w:t>один</w:t>
      </w:r>
      <w:r w:rsidR="00ED0E3B" w:rsidRPr="00B5005A">
        <w:rPr>
          <w:rFonts w:ascii="Times New Roman" w:hAnsi="Times New Roman"/>
          <w:sz w:val="24"/>
          <w:szCs w:val="24"/>
        </w:rPr>
        <w:t xml:space="preserve"> </w:t>
      </w:r>
      <w:r w:rsidRPr="00B5005A">
        <w:rPr>
          <w:rFonts w:ascii="Times New Roman" w:hAnsi="Times New Roman"/>
          <w:sz w:val="24"/>
          <w:szCs w:val="24"/>
        </w:rPr>
        <w:t>храбрый</w:t>
      </w:r>
      <w:r w:rsidR="00ED0E3B" w:rsidRPr="00B5005A">
        <w:rPr>
          <w:rFonts w:ascii="Times New Roman" w:hAnsi="Times New Roman"/>
          <w:sz w:val="24"/>
          <w:szCs w:val="24"/>
        </w:rPr>
        <w:t xml:space="preserve"> </w:t>
      </w:r>
      <w:r w:rsidRPr="00B5005A">
        <w:rPr>
          <w:rFonts w:ascii="Times New Roman" w:hAnsi="Times New Roman"/>
          <w:sz w:val="24"/>
          <w:szCs w:val="24"/>
        </w:rPr>
        <w:t>казак</w:t>
      </w:r>
      <w:r w:rsidR="00ED0E3B" w:rsidRPr="00B5005A">
        <w:rPr>
          <w:rFonts w:ascii="Times New Roman" w:hAnsi="Times New Roman"/>
          <w:sz w:val="24"/>
          <w:szCs w:val="24"/>
        </w:rPr>
        <w:t xml:space="preserve"> </w:t>
      </w:r>
      <w:r w:rsidRPr="00B5005A">
        <w:rPr>
          <w:rFonts w:ascii="Times New Roman" w:hAnsi="Times New Roman"/>
          <w:sz w:val="24"/>
          <w:szCs w:val="24"/>
        </w:rPr>
        <w:t>одержал</w:t>
      </w:r>
      <w:r w:rsidR="00ED0E3B" w:rsidRPr="00B5005A">
        <w:rPr>
          <w:rFonts w:ascii="Times New Roman" w:hAnsi="Times New Roman"/>
          <w:sz w:val="24"/>
          <w:szCs w:val="24"/>
        </w:rPr>
        <w:t xml:space="preserve"> </w:t>
      </w:r>
      <w:r w:rsidRPr="00B5005A">
        <w:rPr>
          <w:rFonts w:ascii="Times New Roman" w:hAnsi="Times New Roman"/>
          <w:sz w:val="24"/>
          <w:szCs w:val="24"/>
        </w:rPr>
        <w:t>победу</w:t>
      </w:r>
      <w:r w:rsidR="00ED0E3B" w:rsidRPr="00B5005A">
        <w:rPr>
          <w:rFonts w:ascii="Times New Roman" w:hAnsi="Times New Roman"/>
          <w:sz w:val="24"/>
          <w:szCs w:val="24"/>
        </w:rPr>
        <w:t xml:space="preserve"> </w:t>
      </w:r>
      <w:r w:rsidRPr="00B5005A">
        <w:rPr>
          <w:rFonts w:ascii="Times New Roman" w:hAnsi="Times New Roman"/>
          <w:sz w:val="24"/>
          <w:szCs w:val="24"/>
        </w:rPr>
        <w:t xml:space="preserve">над драконом и расчистил реку. Отсюда и название – </w:t>
      </w:r>
      <w:r w:rsidR="007E2377">
        <w:rPr>
          <w:rFonts w:ascii="Times New Roman" w:hAnsi="Times New Roman"/>
          <w:sz w:val="24"/>
          <w:szCs w:val="24"/>
        </w:rPr>
        <w:t>«</w:t>
      </w:r>
      <w:r w:rsidRPr="00B5005A">
        <w:rPr>
          <w:rFonts w:ascii="Times New Roman" w:hAnsi="Times New Roman"/>
          <w:sz w:val="24"/>
          <w:szCs w:val="24"/>
        </w:rPr>
        <w:t>тому на зло</w:t>
      </w:r>
      <w:r w:rsidR="007E2377">
        <w:rPr>
          <w:rFonts w:ascii="Times New Roman" w:hAnsi="Times New Roman"/>
          <w:sz w:val="24"/>
          <w:szCs w:val="24"/>
        </w:rPr>
        <w:t>»</w:t>
      </w:r>
      <w:r w:rsidRPr="00B5005A">
        <w:rPr>
          <w:rFonts w:ascii="Times New Roman" w:hAnsi="Times New Roman"/>
          <w:sz w:val="24"/>
          <w:szCs w:val="24"/>
        </w:rPr>
        <w:t>. 2)</w:t>
      </w:r>
      <w:r w:rsidRPr="00B5005A">
        <w:rPr>
          <w:rFonts w:ascii="Times New Roman" w:hAnsi="Times New Roman"/>
          <w:sz w:val="24"/>
          <w:szCs w:val="24"/>
          <w:shd w:val="clear" w:color="auto" w:fill="FFFFFF"/>
        </w:rPr>
        <w:t xml:space="preserve"> Сама река, а также Томузловский лес и Томузловские курганы по легенде названы так благодаря полководцу Александру Суворову. Когда он был в этих краях, то указал на Александровскую крепость, сказав </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Там узлы</w:t>
      </w:r>
      <w:r w:rsidR="007E2377">
        <w:rPr>
          <w:rFonts w:ascii="Times New Roman" w:hAnsi="Times New Roman"/>
          <w:sz w:val="24"/>
          <w:szCs w:val="24"/>
          <w:shd w:val="clear" w:color="auto" w:fill="FFFFFF"/>
        </w:rPr>
        <w:t>»</w:t>
      </w:r>
      <w:r w:rsidRPr="00B5005A">
        <w:rPr>
          <w:rFonts w:ascii="Times New Roman" w:hAnsi="Times New Roman"/>
          <w:sz w:val="24"/>
          <w:szCs w:val="24"/>
          <w:shd w:val="clear" w:color="auto" w:fill="FFFFFF"/>
        </w:rPr>
        <w:t>, имея в виду узлы обороны. Протекает Томузловка через Прикалаусские высоты – самую протяжённую гряду Ставропольской возвышенности.</w:t>
      </w:r>
      <w:r w:rsidR="007E2377">
        <w:rPr>
          <w:rFonts w:ascii="Times New Roman" w:hAnsi="Times New Roman"/>
          <w:sz w:val="24"/>
          <w:szCs w:val="24"/>
        </w:rPr>
        <w:t xml:space="preserve"> </w:t>
      </w:r>
      <w:r w:rsidRPr="00B5005A">
        <w:rPr>
          <w:rFonts w:ascii="Times New Roman" w:hAnsi="Times New Roman"/>
          <w:b/>
          <w:i/>
          <w:sz w:val="24"/>
          <w:szCs w:val="24"/>
        </w:rPr>
        <w:t>Вдовин колодец</w:t>
      </w:r>
      <w:r w:rsidR="00ED0E3B" w:rsidRPr="00B5005A">
        <w:rPr>
          <w:rFonts w:ascii="Times New Roman" w:hAnsi="Times New Roman"/>
          <w:b/>
          <w:i/>
          <w:sz w:val="24"/>
          <w:szCs w:val="24"/>
        </w:rPr>
        <w:t xml:space="preserve"> </w:t>
      </w:r>
      <w:r w:rsidRPr="00B5005A">
        <w:rPr>
          <w:rFonts w:ascii="Times New Roman" w:hAnsi="Times New Roman"/>
          <w:sz w:val="24"/>
          <w:szCs w:val="24"/>
        </w:rPr>
        <w:t>– источник, бьющий к северу от села Александровского, этот родник</w:t>
      </w:r>
      <w:r w:rsidRPr="00B5005A">
        <w:rPr>
          <w:rFonts w:ascii="Times New Roman" w:hAnsi="Times New Roman"/>
          <w:sz w:val="24"/>
          <w:szCs w:val="24"/>
          <w:shd w:val="clear" w:color="auto" w:fill="FFFFFF"/>
        </w:rPr>
        <w:t xml:space="preserve"> вкуснейшей воды образовался, по легенде,</w:t>
      </w:r>
      <w:r w:rsidR="00ED0E3B" w:rsidRPr="00B5005A">
        <w:rPr>
          <w:rFonts w:ascii="Times New Roman" w:hAnsi="Times New Roman"/>
          <w:sz w:val="24"/>
          <w:szCs w:val="24"/>
          <w:shd w:val="clear" w:color="auto" w:fill="FFFFFF"/>
        </w:rPr>
        <w:t xml:space="preserve"> </w:t>
      </w:r>
      <w:r w:rsidRPr="00B5005A">
        <w:rPr>
          <w:rFonts w:ascii="Times New Roman" w:hAnsi="Times New Roman"/>
          <w:sz w:val="24"/>
          <w:szCs w:val="24"/>
          <w:shd w:val="clear" w:color="auto" w:fill="FFFFFF"/>
        </w:rPr>
        <w:t>из слёз вдовы, которая не могла накормить своих детей.</w:t>
      </w:r>
      <w:r w:rsidR="007E2377">
        <w:rPr>
          <w:rFonts w:ascii="Times New Roman" w:hAnsi="Times New Roman"/>
          <w:sz w:val="24"/>
          <w:szCs w:val="24"/>
          <w:shd w:val="clear" w:color="auto" w:fill="FFFFFF"/>
        </w:rPr>
        <w:t xml:space="preserve"> </w:t>
      </w:r>
      <w:r w:rsidRPr="00B5005A">
        <w:rPr>
          <w:rFonts w:ascii="Times New Roman" w:hAnsi="Times New Roman"/>
          <w:sz w:val="24"/>
          <w:szCs w:val="24"/>
          <w:shd w:val="clear" w:color="auto" w:fill="FFFFFF"/>
        </w:rPr>
        <w:t xml:space="preserve">А </w:t>
      </w:r>
      <w:r w:rsidRPr="00B5005A">
        <w:rPr>
          <w:rFonts w:ascii="Times New Roman" w:hAnsi="Times New Roman"/>
          <w:b/>
          <w:i/>
          <w:sz w:val="24"/>
          <w:szCs w:val="24"/>
          <w:shd w:val="clear" w:color="auto" w:fill="FFFFFF"/>
        </w:rPr>
        <w:t>Свято-Троицкий источник</w:t>
      </w:r>
      <w:r w:rsidRPr="00B5005A">
        <w:rPr>
          <w:rFonts w:ascii="Times New Roman" w:hAnsi="Times New Roman"/>
          <w:sz w:val="24"/>
          <w:szCs w:val="24"/>
          <w:shd w:val="clear" w:color="auto" w:fill="FFFFFF"/>
        </w:rPr>
        <w:t>, говорят, стал целебным благодаря молитвам казаков, которые омывали в нём свои раны.</w:t>
      </w:r>
      <w:r w:rsidRPr="00B5005A">
        <w:rPr>
          <w:rFonts w:ascii="Times New Roman" w:hAnsi="Times New Roman"/>
          <w:sz w:val="24"/>
          <w:szCs w:val="24"/>
        </w:rPr>
        <w:t xml:space="preserve"> [6].</w:t>
      </w:r>
    </w:p>
    <w:p w14:paraId="74A8B60A" w14:textId="49BC6756" w:rsidR="00AF1C97" w:rsidRPr="00B5005A" w:rsidRDefault="00AF1C97" w:rsidP="00A24518">
      <w:pPr>
        <w:pStyle w:val="af0"/>
        <w:ind w:firstLine="709"/>
        <w:jc w:val="both"/>
        <w:rPr>
          <w:rFonts w:ascii="Times New Roman" w:hAnsi="Times New Roman"/>
          <w:sz w:val="24"/>
          <w:szCs w:val="24"/>
        </w:rPr>
      </w:pPr>
      <w:r w:rsidRPr="00B5005A">
        <w:rPr>
          <w:rFonts w:ascii="Times New Roman" w:hAnsi="Times New Roman"/>
          <w:b/>
          <w:sz w:val="24"/>
          <w:szCs w:val="24"/>
        </w:rPr>
        <w:t xml:space="preserve">Годонимы. </w:t>
      </w:r>
      <w:r w:rsidRPr="00B5005A">
        <w:rPr>
          <w:rFonts w:ascii="Times New Roman" w:eastAsia="Times New Roman" w:hAnsi="Times New Roman"/>
          <w:sz w:val="24"/>
          <w:szCs w:val="24"/>
          <w:lang w:eastAsia="ru-RU"/>
        </w:rPr>
        <w:t>В результате исследования была получена информация об истории происхождения и названия улиц в далеком прошлом.</w:t>
      </w:r>
      <w:r w:rsidRPr="00B5005A">
        <w:rPr>
          <w:rFonts w:ascii="Times New Roman" w:hAnsi="Times New Roman"/>
          <w:sz w:val="24"/>
          <w:szCs w:val="24"/>
        </w:rPr>
        <w:t xml:space="preserve"> </w:t>
      </w:r>
      <w:r w:rsidRPr="00B5005A">
        <w:rPr>
          <w:rFonts w:ascii="Times New Roman" w:hAnsi="Times New Roman"/>
          <w:b/>
          <w:sz w:val="24"/>
          <w:szCs w:val="24"/>
        </w:rPr>
        <w:t>Названия улиц, переименованных после Революции</w:t>
      </w:r>
      <w:r w:rsidRPr="00B5005A">
        <w:rPr>
          <w:rFonts w:ascii="Times New Roman" w:hAnsi="Times New Roman"/>
          <w:sz w:val="24"/>
          <w:szCs w:val="24"/>
        </w:rPr>
        <w:t>: улица Мертвыя – в настоящее время улица Московская, именовалась так</w:t>
      </w:r>
      <w:r w:rsidR="00ED0E3B" w:rsidRPr="00B5005A">
        <w:rPr>
          <w:rFonts w:ascii="Times New Roman" w:hAnsi="Times New Roman"/>
          <w:sz w:val="24"/>
          <w:szCs w:val="24"/>
        </w:rPr>
        <w:t xml:space="preserve"> </w:t>
      </w:r>
      <w:r w:rsidRPr="00B5005A">
        <w:rPr>
          <w:rFonts w:ascii="Times New Roman" w:hAnsi="Times New Roman"/>
          <w:sz w:val="24"/>
          <w:szCs w:val="24"/>
        </w:rPr>
        <w:t>в</w:t>
      </w:r>
      <w:r w:rsidR="00ED0E3B" w:rsidRPr="00B5005A">
        <w:rPr>
          <w:rFonts w:ascii="Times New Roman" w:hAnsi="Times New Roman"/>
          <w:sz w:val="24"/>
          <w:szCs w:val="24"/>
        </w:rPr>
        <w:t xml:space="preserve"> </w:t>
      </w:r>
      <w:r w:rsidRPr="00B5005A">
        <w:rPr>
          <w:rFonts w:ascii="Times New Roman" w:hAnsi="Times New Roman"/>
          <w:sz w:val="24"/>
          <w:szCs w:val="24"/>
        </w:rPr>
        <w:t>связи</w:t>
      </w:r>
      <w:r w:rsidR="00ED0E3B" w:rsidRPr="00B5005A">
        <w:rPr>
          <w:rFonts w:ascii="Times New Roman" w:hAnsi="Times New Roman"/>
          <w:sz w:val="24"/>
          <w:szCs w:val="24"/>
        </w:rPr>
        <w:t xml:space="preserve"> </w:t>
      </w:r>
      <w:r w:rsidRPr="00B5005A">
        <w:rPr>
          <w:rFonts w:ascii="Times New Roman" w:hAnsi="Times New Roman"/>
          <w:sz w:val="24"/>
          <w:szCs w:val="24"/>
        </w:rPr>
        <w:t>с</w:t>
      </w:r>
      <w:r w:rsidR="00ED0E3B" w:rsidRPr="00B5005A">
        <w:rPr>
          <w:rFonts w:ascii="Times New Roman" w:hAnsi="Times New Roman"/>
          <w:sz w:val="24"/>
          <w:szCs w:val="24"/>
        </w:rPr>
        <w:t xml:space="preserve"> </w:t>
      </w:r>
      <w:r w:rsidRPr="00B5005A">
        <w:rPr>
          <w:rFonts w:ascii="Times New Roman" w:hAnsi="Times New Roman"/>
          <w:sz w:val="24"/>
          <w:szCs w:val="24"/>
        </w:rPr>
        <w:t>тем,</w:t>
      </w:r>
      <w:r w:rsidR="00ED0E3B" w:rsidRPr="00B5005A">
        <w:rPr>
          <w:rFonts w:ascii="Times New Roman" w:hAnsi="Times New Roman"/>
          <w:sz w:val="24"/>
          <w:szCs w:val="24"/>
        </w:rPr>
        <w:t xml:space="preserve"> </w:t>
      </w:r>
      <w:r w:rsidRPr="00B5005A">
        <w:rPr>
          <w:rFonts w:ascii="Times New Roman" w:hAnsi="Times New Roman"/>
          <w:sz w:val="24"/>
          <w:szCs w:val="24"/>
        </w:rPr>
        <w:t>что</w:t>
      </w:r>
      <w:r w:rsidR="00ED0E3B" w:rsidRPr="00B5005A">
        <w:rPr>
          <w:rFonts w:ascii="Times New Roman" w:hAnsi="Times New Roman"/>
          <w:sz w:val="24"/>
          <w:szCs w:val="24"/>
        </w:rPr>
        <w:t xml:space="preserve"> </w:t>
      </w:r>
      <w:r w:rsidRPr="00B5005A">
        <w:rPr>
          <w:rFonts w:ascii="Times New Roman" w:hAnsi="Times New Roman"/>
          <w:sz w:val="24"/>
          <w:szCs w:val="24"/>
        </w:rPr>
        <w:t>в</w:t>
      </w:r>
      <w:r w:rsidR="00ED0E3B" w:rsidRPr="00B5005A">
        <w:rPr>
          <w:rFonts w:ascii="Times New Roman" w:hAnsi="Times New Roman"/>
          <w:sz w:val="24"/>
          <w:szCs w:val="24"/>
        </w:rPr>
        <w:t xml:space="preserve"> </w:t>
      </w:r>
      <w:r w:rsidRPr="00B5005A">
        <w:rPr>
          <w:rFonts w:ascii="Times New Roman" w:hAnsi="Times New Roman"/>
          <w:sz w:val="24"/>
          <w:szCs w:val="24"/>
        </w:rPr>
        <w:t>непосредственной</w:t>
      </w:r>
      <w:r w:rsidR="00ED0E3B" w:rsidRPr="00B5005A">
        <w:rPr>
          <w:rFonts w:ascii="Times New Roman" w:hAnsi="Times New Roman"/>
          <w:sz w:val="24"/>
          <w:szCs w:val="24"/>
        </w:rPr>
        <w:t xml:space="preserve"> </w:t>
      </w:r>
      <w:r w:rsidRPr="00B5005A">
        <w:rPr>
          <w:rFonts w:ascii="Times New Roman" w:hAnsi="Times New Roman"/>
          <w:sz w:val="24"/>
          <w:szCs w:val="24"/>
        </w:rPr>
        <w:t>близости</w:t>
      </w:r>
      <w:r w:rsidR="00ED0E3B" w:rsidRPr="00B5005A">
        <w:rPr>
          <w:rFonts w:ascii="Times New Roman" w:hAnsi="Times New Roman"/>
          <w:sz w:val="24"/>
          <w:szCs w:val="24"/>
        </w:rPr>
        <w:t xml:space="preserve"> </w:t>
      </w:r>
      <w:r w:rsidRPr="00B5005A">
        <w:rPr>
          <w:rFonts w:ascii="Times New Roman" w:hAnsi="Times New Roman"/>
          <w:sz w:val="24"/>
          <w:szCs w:val="24"/>
        </w:rPr>
        <w:t>от</w:t>
      </w:r>
      <w:r w:rsidR="00ED0E3B" w:rsidRPr="00B5005A">
        <w:rPr>
          <w:rFonts w:ascii="Times New Roman" w:hAnsi="Times New Roman"/>
          <w:sz w:val="24"/>
          <w:szCs w:val="24"/>
        </w:rPr>
        <w:t xml:space="preserve"> </w:t>
      </w:r>
      <w:r w:rsidRPr="00B5005A">
        <w:rPr>
          <w:rFonts w:ascii="Times New Roman" w:hAnsi="Times New Roman"/>
          <w:sz w:val="24"/>
          <w:szCs w:val="24"/>
        </w:rPr>
        <w:t>неё</w:t>
      </w:r>
      <w:r w:rsidR="00ED0E3B" w:rsidRPr="00B5005A">
        <w:rPr>
          <w:rFonts w:ascii="Times New Roman" w:hAnsi="Times New Roman"/>
          <w:sz w:val="24"/>
          <w:szCs w:val="24"/>
        </w:rPr>
        <w:t xml:space="preserve"> </w:t>
      </w:r>
      <w:r w:rsidRPr="00B5005A">
        <w:rPr>
          <w:rFonts w:ascii="Times New Roman" w:hAnsi="Times New Roman"/>
          <w:sz w:val="24"/>
          <w:szCs w:val="24"/>
        </w:rPr>
        <w:t>находилось кладбище.</w:t>
      </w:r>
      <w:r w:rsidR="00ED0E3B" w:rsidRPr="00B5005A">
        <w:rPr>
          <w:rFonts w:ascii="Times New Roman" w:hAnsi="Times New Roman"/>
          <w:sz w:val="24"/>
          <w:szCs w:val="24"/>
        </w:rPr>
        <w:t xml:space="preserve"> </w:t>
      </w:r>
      <w:r w:rsidRPr="00B5005A">
        <w:rPr>
          <w:rFonts w:ascii="Times New Roman" w:hAnsi="Times New Roman"/>
          <w:sz w:val="24"/>
          <w:szCs w:val="24"/>
        </w:rPr>
        <w:t>Улица Бульварная,</w:t>
      </w:r>
      <w:r w:rsidR="00ED0E3B" w:rsidRPr="00B5005A">
        <w:rPr>
          <w:rFonts w:ascii="Times New Roman" w:hAnsi="Times New Roman"/>
          <w:sz w:val="24"/>
          <w:szCs w:val="24"/>
        </w:rPr>
        <w:t xml:space="preserve"> </w:t>
      </w:r>
      <w:r w:rsidRPr="00B5005A">
        <w:rPr>
          <w:rFonts w:ascii="Times New Roman" w:hAnsi="Times New Roman"/>
          <w:sz w:val="24"/>
          <w:szCs w:val="24"/>
        </w:rPr>
        <w:t>ныне</w:t>
      </w:r>
      <w:r w:rsidR="00ED0E3B" w:rsidRPr="00B5005A">
        <w:rPr>
          <w:rFonts w:ascii="Times New Roman" w:hAnsi="Times New Roman"/>
          <w:sz w:val="24"/>
          <w:szCs w:val="24"/>
        </w:rPr>
        <w:t xml:space="preserve"> </w:t>
      </w:r>
      <w:r w:rsidRPr="00B5005A">
        <w:rPr>
          <w:rFonts w:ascii="Times New Roman" w:hAnsi="Times New Roman"/>
          <w:sz w:val="24"/>
          <w:szCs w:val="24"/>
        </w:rPr>
        <w:t>Карла</w:t>
      </w:r>
      <w:r w:rsidR="00ED0E3B" w:rsidRPr="00B5005A">
        <w:rPr>
          <w:rFonts w:ascii="Times New Roman" w:hAnsi="Times New Roman"/>
          <w:sz w:val="24"/>
          <w:szCs w:val="24"/>
        </w:rPr>
        <w:t xml:space="preserve"> </w:t>
      </w:r>
      <w:r w:rsidRPr="00B5005A">
        <w:rPr>
          <w:rFonts w:ascii="Times New Roman" w:hAnsi="Times New Roman"/>
          <w:sz w:val="24"/>
          <w:szCs w:val="24"/>
        </w:rPr>
        <w:t>Маркса,</w:t>
      </w:r>
      <w:r w:rsidR="00ED0E3B" w:rsidRPr="00B5005A">
        <w:rPr>
          <w:rFonts w:ascii="Times New Roman" w:hAnsi="Times New Roman"/>
          <w:sz w:val="24"/>
          <w:szCs w:val="24"/>
        </w:rPr>
        <w:t xml:space="preserve"> </w:t>
      </w:r>
      <w:r w:rsidRPr="00B5005A">
        <w:rPr>
          <w:rFonts w:ascii="Times New Roman" w:hAnsi="Times New Roman"/>
          <w:sz w:val="24"/>
          <w:szCs w:val="24"/>
        </w:rPr>
        <w:t>располагалась</w:t>
      </w:r>
      <w:r w:rsidR="00ED0E3B" w:rsidRPr="00B5005A">
        <w:rPr>
          <w:rFonts w:ascii="Times New Roman" w:hAnsi="Times New Roman"/>
          <w:sz w:val="24"/>
          <w:szCs w:val="24"/>
        </w:rPr>
        <w:t xml:space="preserve"> </w:t>
      </w:r>
      <w:r w:rsidRPr="00B5005A">
        <w:rPr>
          <w:rFonts w:ascii="Times New Roman" w:hAnsi="Times New Roman"/>
          <w:sz w:val="24"/>
          <w:szCs w:val="24"/>
        </w:rPr>
        <w:t>в</w:t>
      </w:r>
      <w:r w:rsidR="00ED0E3B" w:rsidRPr="00B5005A">
        <w:rPr>
          <w:rFonts w:ascii="Times New Roman" w:hAnsi="Times New Roman"/>
          <w:sz w:val="24"/>
          <w:szCs w:val="24"/>
        </w:rPr>
        <w:t xml:space="preserve"> </w:t>
      </w:r>
      <w:r w:rsidRPr="00B5005A">
        <w:rPr>
          <w:rFonts w:ascii="Times New Roman" w:hAnsi="Times New Roman"/>
          <w:sz w:val="24"/>
          <w:szCs w:val="24"/>
        </w:rPr>
        <w:t>центре населённого пункта, была мощена брусчаткой. Современная улица Комсомольская была Дворянской, именовалась так потому, что заселялась людьми из привилегированных сословий. Улица</w:t>
      </w:r>
      <w:r w:rsidR="00ED0E3B" w:rsidRPr="00B5005A">
        <w:rPr>
          <w:rFonts w:ascii="Times New Roman" w:hAnsi="Times New Roman"/>
          <w:sz w:val="24"/>
          <w:szCs w:val="24"/>
        </w:rPr>
        <w:t xml:space="preserve"> </w:t>
      </w:r>
      <w:r w:rsidRPr="00B5005A">
        <w:rPr>
          <w:rFonts w:ascii="Times New Roman" w:hAnsi="Times New Roman"/>
          <w:sz w:val="24"/>
          <w:szCs w:val="24"/>
        </w:rPr>
        <w:t>Красноармейская</w:t>
      </w:r>
      <w:r w:rsidR="00ED0E3B" w:rsidRPr="00B5005A">
        <w:rPr>
          <w:rFonts w:ascii="Times New Roman" w:hAnsi="Times New Roman"/>
          <w:sz w:val="24"/>
          <w:szCs w:val="24"/>
        </w:rPr>
        <w:t xml:space="preserve"> </w:t>
      </w:r>
      <w:r w:rsidRPr="00B5005A">
        <w:rPr>
          <w:rFonts w:ascii="Times New Roman" w:hAnsi="Times New Roman"/>
          <w:sz w:val="24"/>
          <w:szCs w:val="24"/>
        </w:rPr>
        <w:t>была</w:t>
      </w:r>
      <w:r w:rsidR="00ED0E3B" w:rsidRPr="00B5005A">
        <w:rPr>
          <w:rFonts w:ascii="Times New Roman" w:hAnsi="Times New Roman"/>
          <w:sz w:val="24"/>
          <w:szCs w:val="24"/>
        </w:rPr>
        <w:t xml:space="preserve"> </w:t>
      </w:r>
      <w:r w:rsidRPr="00B5005A">
        <w:rPr>
          <w:rFonts w:ascii="Times New Roman" w:hAnsi="Times New Roman"/>
          <w:sz w:val="24"/>
          <w:szCs w:val="24"/>
        </w:rPr>
        <w:t>ранее</w:t>
      </w:r>
      <w:r w:rsidR="00ED0E3B" w:rsidRPr="00B5005A">
        <w:rPr>
          <w:rFonts w:ascii="Times New Roman" w:hAnsi="Times New Roman"/>
          <w:sz w:val="24"/>
          <w:szCs w:val="24"/>
        </w:rPr>
        <w:t xml:space="preserve"> </w:t>
      </w:r>
      <w:r w:rsidRPr="00B5005A">
        <w:rPr>
          <w:rFonts w:ascii="Times New Roman" w:hAnsi="Times New Roman"/>
          <w:sz w:val="24"/>
          <w:szCs w:val="24"/>
        </w:rPr>
        <w:t>улицей Трактовой.</w:t>
      </w:r>
      <w:r w:rsidR="00ED0E3B" w:rsidRPr="00B5005A">
        <w:rPr>
          <w:rFonts w:ascii="Times New Roman" w:hAnsi="Times New Roman"/>
          <w:sz w:val="24"/>
          <w:szCs w:val="24"/>
        </w:rPr>
        <w:t xml:space="preserve"> </w:t>
      </w:r>
      <w:r w:rsidRPr="00B5005A">
        <w:rPr>
          <w:rFonts w:ascii="Times New Roman" w:hAnsi="Times New Roman"/>
          <w:sz w:val="24"/>
          <w:szCs w:val="24"/>
        </w:rPr>
        <w:t>По</w:t>
      </w:r>
      <w:r w:rsidR="00ED0E3B" w:rsidRPr="00B5005A">
        <w:rPr>
          <w:rFonts w:ascii="Times New Roman" w:hAnsi="Times New Roman"/>
          <w:sz w:val="24"/>
          <w:szCs w:val="24"/>
        </w:rPr>
        <w:t xml:space="preserve"> </w:t>
      </w:r>
      <w:r w:rsidRPr="00B5005A">
        <w:rPr>
          <w:rFonts w:ascii="Times New Roman" w:hAnsi="Times New Roman"/>
          <w:sz w:val="24"/>
          <w:szCs w:val="24"/>
        </w:rPr>
        <w:t>ней</w:t>
      </w:r>
      <w:r w:rsidR="00ED0E3B" w:rsidRPr="00B5005A">
        <w:rPr>
          <w:rFonts w:ascii="Times New Roman" w:hAnsi="Times New Roman"/>
          <w:sz w:val="24"/>
          <w:szCs w:val="24"/>
        </w:rPr>
        <w:t xml:space="preserve"> </w:t>
      </w:r>
      <w:r w:rsidRPr="00B5005A">
        <w:rPr>
          <w:rFonts w:ascii="Times New Roman" w:hAnsi="Times New Roman"/>
          <w:sz w:val="24"/>
          <w:szCs w:val="24"/>
        </w:rPr>
        <w:t>с востока</w:t>
      </w:r>
      <w:r w:rsidR="00ED0E3B" w:rsidRPr="00B5005A">
        <w:rPr>
          <w:rFonts w:ascii="Times New Roman" w:hAnsi="Times New Roman"/>
          <w:sz w:val="24"/>
          <w:szCs w:val="24"/>
        </w:rPr>
        <w:t xml:space="preserve"> </w:t>
      </w:r>
      <w:r w:rsidRPr="00B5005A">
        <w:rPr>
          <w:rFonts w:ascii="Times New Roman" w:hAnsi="Times New Roman"/>
          <w:sz w:val="24"/>
          <w:szCs w:val="24"/>
        </w:rPr>
        <w:t>на</w:t>
      </w:r>
      <w:r w:rsidR="00ED0E3B" w:rsidRPr="00B5005A">
        <w:rPr>
          <w:rFonts w:ascii="Times New Roman" w:hAnsi="Times New Roman"/>
          <w:sz w:val="24"/>
          <w:szCs w:val="24"/>
        </w:rPr>
        <w:t xml:space="preserve"> </w:t>
      </w:r>
      <w:r w:rsidRPr="00B5005A">
        <w:rPr>
          <w:rFonts w:ascii="Times New Roman" w:hAnsi="Times New Roman"/>
          <w:sz w:val="24"/>
          <w:szCs w:val="24"/>
        </w:rPr>
        <w:t>запад</w:t>
      </w:r>
      <w:r w:rsidR="00ED0E3B" w:rsidRPr="00B5005A">
        <w:rPr>
          <w:rFonts w:ascii="Times New Roman" w:hAnsi="Times New Roman"/>
          <w:sz w:val="24"/>
          <w:szCs w:val="24"/>
        </w:rPr>
        <w:t xml:space="preserve"> </w:t>
      </w:r>
      <w:r w:rsidRPr="00B5005A">
        <w:rPr>
          <w:rFonts w:ascii="Times New Roman" w:hAnsi="Times New Roman"/>
          <w:sz w:val="24"/>
          <w:szCs w:val="24"/>
        </w:rPr>
        <w:t>пролегала</w:t>
      </w:r>
      <w:r w:rsidR="00ED0E3B" w:rsidRPr="00B5005A">
        <w:rPr>
          <w:rFonts w:ascii="Times New Roman" w:hAnsi="Times New Roman"/>
          <w:sz w:val="24"/>
          <w:szCs w:val="24"/>
        </w:rPr>
        <w:t xml:space="preserve"> </w:t>
      </w:r>
      <w:r w:rsidRPr="00B5005A">
        <w:rPr>
          <w:rFonts w:ascii="Times New Roman" w:hAnsi="Times New Roman"/>
          <w:sz w:val="24"/>
          <w:szCs w:val="24"/>
        </w:rPr>
        <w:t>важная</w:t>
      </w:r>
      <w:r w:rsidR="00ED0E3B" w:rsidRPr="00B5005A">
        <w:rPr>
          <w:rFonts w:ascii="Times New Roman" w:hAnsi="Times New Roman"/>
          <w:sz w:val="24"/>
          <w:szCs w:val="24"/>
        </w:rPr>
        <w:t xml:space="preserve"> </w:t>
      </w:r>
      <w:r w:rsidRPr="00B5005A">
        <w:rPr>
          <w:rFonts w:ascii="Times New Roman" w:hAnsi="Times New Roman"/>
          <w:sz w:val="24"/>
          <w:szCs w:val="24"/>
        </w:rPr>
        <w:t>дорога,</w:t>
      </w:r>
      <w:r w:rsidR="00ED0E3B" w:rsidRPr="00B5005A">
        <w:rPr>
          <w:rFonts w:ascii="Times New Roman" w:hAnsi="Times New Roman"/>
          <w:sz w:val="24"/>
          <w:szCs w:val="24"/>
        </w:rPr>
        <w:t xml:space="preserve"> </w:t>
      </w:r>
      <w:r w:rsidRPr="00B5005A">
        <w:rPr>
          <w:rFonts w:ascii="Times New Roman" w:hAnsi="Times New Roman"/>
          <w:sz w:val="24"/>
          <w:szCs w:val="24"/>
        </w:rPr>
        <w:t>соединявшая</w:t>
      </w:r>
      <w:r w:rsidR="00ED0E3B" w:rsidRPr="00B5005A">
        <w:rPr>
          <w:rFonts w:ascii="Times New Roman" w:hAnsi="Times New Roman"/>
          <w:sz w:val="24"/>
          <w:szCs w:val="24"/>
        </w:rPr>
        <w:t xml:space="preserve"> </w:t>
      </w:r>
      <w:r w:rsidRPr="00B5005A">
        <w:rPr>
          <w:rFonts w:ascii="Times New Roman" w:hAnsi="Times New Roman"/>
          <w:sz w:val="24"/>
          <w:szCs w:val="24"/>
        </w:rPr>
        <w:t>Ставрополь</w:t>
      </w:r>
      <w:r w:rsidR="00ED0E3B" w:rsidRPr="00B5005A">
        <w:rPr>
          <w:rFonts w:ascii="Times New Roman" w:hAnsi="Times New Roman"/>
          <w:sz w:val="24"/>
          <w:szCs w:val="24"/>
        </w:rPr>
        <w:t xml:space="preserve"> </w:t>
      </w:r>
      <w:r w:rsidRPr="00B5005A">
        <w:rPr>
          <w:rFonts w:ascii="Times New Roman" w:hAnsi="Times New Roman"/>
          <w:sz w:val="24"/>
          <w:szCs w:val="24"/>
        </w:rPr>
        <w:t>и Минеральные воды</w:t>
      </w:r>
      <w:r w:rsidRPr="00B5005A">
        <w:rPr>
          <w:rFonts w:ascii="Times New Roman" w:eastAsia="Times New Roman" w:hAnsi="Times New Roman"/>
          <w:sz w:val="24"/>
          <w:szCs w:val="24"/>
          <w:shd w:val="clear" w:color="auto" w:fill="FFFFFF"/>
          <w:lang w:eastAsia="ru-RU"/>
        </w:rPr>
        <w:t>.</w:t>
      </w:r>
      <w:r w:rsidR="00ED0E3B" w:rsidRPr="00B5005A">
        <w:rPr>
          <w:rFonts w:ascii="Times New Roman" w:eastAsia="Times New Roman" w:hAnsi="Times New Roman"/>
          <w:sz w:val="24"/>
          <w:szCs w:val="24"/>
          <w:shd w:val="clear" w:color="auto" w:fill="FFFFFF"/>
          <w:lang w:eastAsia="ru-RU"/>
        </w:rPr>
        <w:t xml:space="preserve"> </w:t>
      </w:r>
      <w:r w:rsidRPr="00B5005A">
        <w:rPr>
          <w:rFonts w:ascii="Times New Roman" w:hAnsi="Times New Roman"/>
          <w:sz w:val="24"/>
          <w:szCs w:val="24"/>
        </w:rPr>
        <w:t>[8].</w:t>
      </w:r>
    </w:p>
    <w:p w14:paraId="075CA16F" w14:textId="1BBFFBAF" w:rsidR="00AF1C97" w:rsidRPr="00B5005A" w:rsidRDefault="00AF1C97" w:rsidP="00A24518">
      <w:pPr>
        <w:pStyle w:val="af0"/>
        <w:ind w:firstLine="709"/>
        <w:jc w:val="both"/>
        <w:rPr>
          <w:rFonts w:ascii="Times New Roman" w:hAnsi="Times New Roman"/>
          <w:sz w:val="24"/>
          <w:szCs w:val="24"/>
        </w:rPr>
      </w:pPr>
      <w:r w:rsidRPr="00B5005A">
        <w:rPr>
          <w:rFonts w:ascii="Times New Roman" w:hAnsi="Times New Roman"/>
          <w:b/>
          <w:sz w:val="24"/>
          <w:szCs w:val="24"/>
          <w:lang w:eastAsia="ru-RU"/>
        </w:rPr>
        <w:t>Сегодня в селе Александровском насчитывается 112 улиц и 48 переулков.</w:t>
      </w:r>
      <w:r w:rsidR="00ED0E3B" w:rsidRPr="00B5005A">
        <w:rPr>
          <w:rFonts w:ascii="Times New Roman" w:hAnsi="Times New Roman"/>
          <w:b/>
          <w:sz w:val="24"/>
          <w:szCs w:val="24"/>
          <w:lang w:eastAsia="ru-RU"/>
        </w:rPr>
        <w:t xml:space="preserve"> </w:t>
      </w:r>
      <w:r w:rsidRPr="00B5005A">
        <w:rPr>
          <w:rFonts w:ascii="Times New Roman" w:hAnsi="Times New Roman"/>
          <w:sz w:val="24"/>
          <w:szCs w:val="24"/>
          <w:shd w:val="clear" w:color="auto" w:fill="FFFFFF"/>
        </w:rPr>
        <w:t>Названия улицам дают в зависимости от принадлежности к разным категориям:</w:t>
      </w:r>
    </w:p>
    <w:p w14:paraId="07A9E649" w14:textId="77777777" w:rsidR="00AF1C97" w:rsidRPr="00B5005A" w:rsidRDefault="00AF1C97" w:rsidP="00A24518">
      <w:pPr>
        <w:pStyle w:val="af0"/>
        <w:ind w:firstLine="709"/>
        <w:jc w:val="both"/>
        <w:rPr>
          <w:rFonts w:ascii="Times New Roman" w:hAnsi="Times New Roman"/>
          <w:sz w:val="24"/>
          <w:szCs w:val="24"/>
          <w:lang w:eastAsia="ru-RU"/>
        </w:rPr>
      </w:pPr>
      <w:r w:rsidRPr="00B5005A">
        <w:rPr>
          <w:rFonts w:ascii="Times New Roman" w:hAnsi="Times New Roman"/>
          <w:b/>
          <w:i/>
          <w:sz w:val="24"/>
          <w:szCs w:val="24"/>
          <w:shd w:val="clear" w:color="auto" w:fill="FFFFFF"/>
        </w:rPr>
        <w:t>1. Улицы, названные в честь видных политических деятелей</w:t>
      </w:r>
      <w:r w:rsidRPr="00B5005A">
        <w:rPr>
          <w:rFonts w:ascii="Times New Roman" w:hAnsi="Times New Roman"/>
          <w:sz w:val="24"/>
          <w:szCs w:val="24"/>
          <w:shd w:val="clear" w:color="auto" w:fill="FFFFFF"/>
        </w:rPr>
        <w:t xml:space="preserve"> (Карла Маркса, Энгельса, Ленинская, Дзержинского, Крупской)</w:t>
      </w:r>
    </w:p>
    <w:p w14:paraId="1BF43286" w14:textId="02677AF6" w:rsidR="00AF1C97" w:rsidRPr="00B5005A" w:rsidRDefault="00AF1C97" w:rsidP="00A24518">
      <w:pPr>
        <w:pStyle w:val="af0"/>
        <w:ind w:firstLine="709"/>
        <w:jc w:val="both"/>
        <w:rPr>
          <w:rFonts w:ascii="Times New Roman" w:hAnsi="Times New Roman"/>
          <w:sz w:val="24"/>
          <w:szCs w:val="24"/>
          <w:lang w:eastAsia="ru-RU"/>
        </w:rPr>
      </w:pPr>
      <w:r w:rsidRPr="00B5005A">
        <w:rPr>
          <w:rFonts w:ascii="Times New Roman" w:hAnsi="Times New Roman"/>
          <w:b/>
          <w:i/>
          <w:sz w:val="24"/>
          <w:szCs w:val="24"/>
          <w:shd w:val="clear" w:color="auto" w:fill="FFFFFF"/>
        </w:rPr>
        <w:t>2. Улицы, названные в честь городов</w:t>
      </w:r>
      <w:r w:rsidRPr="00B5005A">
        <w:rPr>
          <w:rFonts w:ascii="Times New Roman" w:hAnsi="Times New Roman"/>
          <w:sz w:val="24"/>
          <w:szCs w:val="24"/>
          <w:shd w:val="clear" w:color="auto" w:fill="FFFFFF"/>
        </w:rPr>
        <w:t xml:space="preserve"> (Ставропольская, Московская, Пятигорская, Смоленская, пер Минводский, пер. Ленинградский)</w:t>
      </w:r>
      <w:r w:rsidRPr="00B5005A">
        <w:rPr>
          <w:rFonts w:ascii="Times New Roman" w:hAnsi="Times New Roman"/>
          <w:sz w:val="24"/>
          <w:szCs w:val="24"/>
        </w:rPr>
        <w:br/>
      </w:r>
      <w:r w:rsidR="007E2377">
        <w:rPr>
          <w:rFonts w:ascii="Times New Roman" w:hAnsi="Times New Roman"/>
          <w:b/>
          <w:i/>
          <w:sz w:val="24"/>
          <w:szCs w:val="24"/>
          <w:shd w:val="clear" w:color="auto" w:fill="FFFFFF"/>
        </w:rPr>
        <w:t xml:space="preserve">   </w:t>
      </w:r>
      <w:r w:rsidRPr="00B5005A">
        <w:rPr>
          <w:rFonts w:ascii="Times New Roman" w:hAnsi="Times New Roman"/>
          <w:b/>
          <w:i/>
          <w:sz w:val="24"/>
          <w:szCs w:val="24"/>
          <w:shd w:val="clear" w:color="auto" w:fill="FFFFFF"/>
        </w:rPr>
        <w:t>3. Улицы, названные по каким-либо объектам</w:t>
      </w:r>
      <w:r w:rsidRPr="00B5005A">
        <w:rPr>
          <w:rFonts w:ascii="Times New Roman" w:hAnsi="Times New Roman"/>
          <w:sz w:val="24"/>
          <w:szCs w:val="24"/>
          <w:shd w:val="clear" w:color="auto" w:fill="FFFFFF"/>
        </w:rPr>
        <w:t xml:space="preserve"> (Больничная, Заводская, Почтовая,, Промышленная, Мельничная,</w:t>
      </w:r>
      <w:r w:rsidR="00ED0E3B" w:rsidRPr="00B5005A">
        <w:rPr>
          <w:rFonts w:ascii="Times New Roman" w:hAnsi="Times New Roman"/>
          <w:sz w:val="24"/>
          <w:szCs w:val="24"/>
          <w:shd w:val="clear" w:color="auto" w:fill="FFFFFF"/>
        </w:rPr>
        <w:t xml:space="preserve"> </w:t>
      </w:r>
      <w:r w:rsidRPr="00B5005A">
        <w:rPr>
          <w:rFonts w:ascii="Times New Roman" w:hAnsi="Times New Roman"/>
          <w:sz w:val="24"/>
          <w:szCs w:val="24"/>
          <w:shd w:val="clear" w:color="auto" w:fill="FFFFFF"/>
        </w:rPr>
        <w:t>Элеваторная, пер Элеваторный, пер. Школьный).</w:t>
      </w:r>
    </w:p>
    <w:p w14:paraId="0242F468" w14:textId="29C774D7" w:rsidR="00AF1C97" w:rsidRPr="00B5005A" w:rsidRDefault="00AF1C97" w:rsidP="00A24518">
      <w:pPr>
        <w:pStyle w:val="af0"/>
        <w:ind w:firstLine="709"/>
        <w:jc w:val="both"/>
        <w:rPr>
          <w:rFonts w:ascii="Times New Roman" w:hAnsi="Times New Roman"/>
          <w:sz w:val="24"/>
          <w:szCs w:val="24"/>
          <w:lang w:eastAsia="ru-RU"/>
        </w:rPr>
      </w:pPr>
      <w:r w:rsidRPr="00B5005A">
        <w:rPr>
          <w:rFonts w:ascii="Times New Roman" w:hAnsi="Times New Roman"/>
          <w:b/>
          <w:i/>
          <w:sz w:val="24"/>
          <w:szCs w:val="24"/>
          <w:shd w:val="clear" w:color="auto" w:fill="FFFFFF"/>
        </w:rPr>
        <w:t>4.Улицы, названные в честь выдающихся писателей, поэтов, учёных, педагогов, военноначальников и солдат</w:t>
      </w:r>
      <w:r w:rsidR="00ED0E3B" w:rsidRPr="00B5005A">
        <w:rPr>
          <w:rFonts w:ascii="Times New Roman" w:hAnsi="Times New Roman"/>
          <w:b/>
          <w:i/>
          <w:sz w:val="24"/>
          <w:szCs w:val="24"/>
          <w:shd w:val="clear" w:color="auto" w:fill="FFFFFF"/>
        </w:rPr>
        <w:t xml:space="preserve"> </w:t>
      </w:r>
      <w:r w:rsidRPr="00B5005A">
        <w:rPr>
          <w:rFonts w:ascii="Times New Roman" w:hAnsi="Times New Roman"/>
          <w:b/>
          <w:i/>
          <w:sz w:val="24"/>
          <w:szCs w:val="24"/>
          <w:shd w:val="clear" w:color="auto" w:fill="FFFFFF"/>
        </w:rPr>
        <w:t>(</w:t>
      </w:r>
      <w:r w:rsidRPr="00B5005A">
        <w:rPr>
          <w:rFonts w:ascii="Times New Roman" w:hAnsi="Times New Roman"/>
          <w:sz w:val="24"/>
          <w:szCs w:val="24"/>
          <w:shd w:val="clear" w:color="auto" w:fill="FFFFFF"/>
        </w:rPr>
        <w:t>Пушкина, Лермонтова, Маяковского, Чехова, Щорса, Тургенева, Куйбышева, Войтика, Некрасова, Калинина, Кирова, Макаренко, Мичурина, Невского, Фрунзе, Розы Люксембург, Карбышева, Матросова, Высотского, Апанасенко, Пестеля, пер Семашко, пер Короленко, пер Шпака, пер. Гайдара, пер Чкалова, пер С. Лазо)</w:t>
      </w:r>
      <w:r w:rsidRPr="00B5005A">
        <w:rPr>
          <w:rFonts w:ascii="Times New Roman" w:hAnsi="Times New Roman"/>
          <w:sz w:val="24"/>
          <w:szCs w:val="24"/>
        </w:rPr>
        <w:br/>
      </w:r>
      <w:r w:rsidRPr="00B5005A">
        <w:rPr>
          <w:rFonts w:ascii="Times New Roman" w:hAnsi="Times New Roman"/>
          <w:b/>
          <w:i/>
          <w:sz w:val="24"/>
          <w:szCs w:val="24"/>
          <w:shd w:val="clear" w:color="auto" w:fill="FFFFFF"/>
        </w:rPr>
        <w:t>5.Улицы, названные в честь людей, внесших значительный вклад в развитие космоса</w:t>
      </w:r>
      <w:r w:rsidRPr="00B5005A">
        <w:rPr>
          <w:rFonts w:ascii="Times New Roman" w:hAnsi="Times New Roman"/>
          <w:sz w:val="24"/>
          <w:szCs w:val="24"/>
          <w:shd w:val="clear" w:color="auto" w:fill="FFFFFF"/>
        </w:rPr>
        <w:t xml:space="preserve"> (Гагарина, Терешковой, Берегового, Комарова, Леонова, Николаева, Титова)</w:t>
      </w:r>
    </w:p>
    <w:p w14:paraId="5DA6F652" w14:textId="77777777" w:rsidR="00AF1C97" w:rsidRPr="00B5005A" w:rsidRDefault="00AF1C97" w:rsidP="00A24518">
      <w:pPr>
        <w:pStyle w:val="af0"/>
        <w:ind w:firstLine="709"/>
        <w:jc w:val="both"/>
        <w:rPr>
          <w:rFonts w:ascii="Times New Roman" w:hAnsi="Times New Roman"/>
          <w:sz w:val="24"/>
          <w:szCs w:val="24"/>
          <w:shd w:val="clear" w:color="auto" w:fill="FFFFFF"/>
        </w:rPr>
      </w:pPr>
      <w:r w:rsidRPr="00B5005A">
        <w:rPr>
          <w:rFonts w:ascii="Times New Roman" w:hAnsi="Times New Roman"/>
          <w:b/>
          <w:i/>
          <w:sz w:val="24"/>
          <w:szCs w:val="24"/>
          <w:shd w:val="clear" w:color="auto" w:fill="FFFFFF"/>
        </w:rPr>
        <w:t>6. Улица, названная в честь писательницы, проживавшей в нашем селе</w:t>
      </w:r>
      <w:r w:rsidRPr="00B5005A">
        <w:rPr>
          <w:rFonts w:ascii="Times New Roman" w:hAnsi="Times New Roman"/>
          <w:sz w:val="24"/>
          <w:szCs w:val="24"/>
          <w:shd w:val="clear" w:color="auto" w:fill="FFFFFF"/>
        </w:rPr>
        <w:t xml:space="preserve"> (Марко Вовчок)</w:t>
      </w:r>
    </w:p>
    <w:p w14:paraId="69449F00" w14:textId="77777777" w:rsidR="00AF1C97" w:rsidRPr="00B5005A" w:rsidRDefault="00AF1C97" w:rsidP="00A24518">
      <w:pPr>
        <w:pStyle w:val="af0"/>
        <w:ind w:firstLine="709"/>
        <w:jc w:val="both"/>
        <w:rPr>
          <w:rFonts w:ascii="Times New Roman" w:hAnsi="Times New Roman"/>
          <w:sz w:val="24"/>
          <w:szCs w:val="24"/>
          <w:shd w:val="clear" w:color="auto" w:fill="FFFFFF"/>
        </w:rPr>
      </w:pPr>
      <w:r w:rsidRPr="00B5005A">
        <w:rPr>
          <w:rFonts w:ascii="Times New Roman" w:hAnsi="Times New Roman"/>
          <w:b/>
          <w:i/>
          <w:sz w:val="24"/>
          <w:szCs w:val="24"/>
          <w:shd w:val="clear" w:color="auto" w:fill="FFFFFF"/>
        </w:rPr>
        <w:t>7. Улицы, названные в честь героев войны, наших земляков</w:t>
      </w:r>
      <w:r w:rsidRPr="00B5005A">
        <w:rPr>
          <w:rFonts w:ascii="Times New Roman" w:hAnsi="Times New Roman"/>
          <w:sz w:val="24"/>
          <w:szCs w:val="24"/>
          <w:shd w:val="clear" w:color="auto" w:fill="FFFFFF"/>
        </w:rPr>
        <w:t xml:space="preserve"> (Ротенко, Потапова, Рыльского, Кадирова)</w:t>
      </w:r>
    </w:p>
    <w:p w14:paraId="43695064" w14:textId="77777777" w:rsidR="00ED0E3B" w:rsidRPr="00B5005A" w:rsidRDefault="00AF1C97" w:rsidP="00A24518">
      <w:pPr>
        <w:pStyle w:val="af0"/>
        <w:ind w:firstLine="709"/>
        <w:jc w:val="both"/>
        <w:rPr>
          <w:rFonts w:ascii="Times New Roman" w:hAnsi="Times New Roman"/>
          <w:sz w:val="24"/>
          <w:szCs w:val="24"/>
        </w:rPr>
      </w:pPr>
      <w:r w:rsidRPr="00B5005A">
        <w:rPr>
          <w:rFonts w:ascii="Times New Roman" w:hAnsi="Times New Roman"/>
          <w:b/>
          <w:i/>
          <w:sz w:val="24"/>
          <w:szCs w:val="24"/>
          <w:shd w:val="clear" w:color="auto" w:fill="FFFFFF"/>
        </w:rPr>
        <w:t>8. Улицы, в названиях которых встречаются природные объекты</w:t>
      </w:r>
      <w:r w:rsidRPr="00B5005A">
        <w:rPr>
          <w:rFonts w:ascii="Times New Roman" w:hAnsi="Times New Roman"/>
          <w:sz w:val="24"/>
          <w:szCs w:val="24"/>
          <w:shd w:val="clear" w:color="auto" w:fill="FFFFFF"/>
        </w:rPr>
        <w:t xml:space="preserve"> (Весенняя, Абрикосовая, Кленовая, Розовая, Сиреневая, Ореховая, Водная, Степная, Лесная, Зелёная, Сосновая, Виноградная, Дубовая, Цветочная, пер. Садовый, пер. Парковый, пер Речной, пер. Виноградный, пер Майский, пер. Солнечный, пер Цветочный, пер Летний, пер Вишнёвый, пер Берёзовый)</w:t>
      </w:r>
      <w:r w:rsidR="00ED0E3B" w:rsidRPr="00B5005A">
        <w:rPr>
          <w:rFonts w:ascii="Times New Roman" w:hAnsi="Times New Roman"/>
          <w:sz w:val="24"/>
          <w:szCs w:val="24"/>
        </w:rPr>
        <w:t>.</w:t>
      </w:r>
    </w:p>
    <w:p w14:paraId="0894B379" w14:textId="0B0670C6" w:rsidR="00AF1C97" w:rsidRPr="00B5005A" w:rsidRDefault="00AF1C97" w:rsidP="00A24518">
      <w:pPr>
        <w:pStyle w:val="af0"/>
        <w:ind w:firstLine="709"/>
        <w:jc w:val="both"/>
        <w:rPr>
          <w:rFonts w:ascii="Times New Roman" w:hAnsi="Times New Roman"/>
          <w:sz w:val="24"/>
          <w:szCs w:val="24"/>
          <w:lang w:eastAsia="ru-RU"/>
        </w:rPr>
      </w:pPr>
      <w:r w:rsidRPr="00B5005A">
        <w:rPr>
          <w:rFonts w:ascii="Times New Roman" w:hAnsi="Times New Roman"/>
          <w:b/>
          <w:i/>
          <w:sz w:val="24"/>
          <w:szCs w:val="24"/>
          <w:shd w:val="clear" w:color="auto" w:fill="FFFFFF"/>
        </w:rPr>
        <w:t xml:space="preserve">9. </w:t>
      </w:r>
      <w:r w:rsidR="007E2377">
        <w:rPr>
          <w:rFonts w:ascii="Times New Roman" w:hAnsi="Times New Roman"/>
          <w:b/>
          <w:i/>
          <w:sz w:val="24"/>
          <w:szCs w:val="24"/>
          <w:shd w:val="clear" w:color="auto" w:fill="FFFFFF"/>
        </w:rPr>
        <w:t>«</w:t>
      </w:r>
      <w:r w:rsidRPr="00B5005A">
        <w:rPr>
          <w:rFonts w:ascii="Times New Roman" w:hAnsi="Times New Roman"/>
          <w:b/>
          <w:i/>
          <w:sz w:val="24"/>
          <w:szCs w:val="24"/>
          <w:shd w:val="clear" w:color="auto" w:fill="FFFFFF"/>
        </w:rPr>
        <w:t>Общественные</w:t>
      </w:r>
      <w:r w:rsidR="007E2377">
        <w:rPr>
          <w:rFonts w:ascii="Times New Roman" w:hAnsi="Times New Roman"/>
          <w:b/>
          <w:i/>
          <w:sz w:val="24"/>
          <w:szCs w:val="24"/>
          <w:shd w:val="clear" w:color="auto" w:fill="FFFFFF"/>
        </w:rPr>
        <w:t>»</w:t>
      </w:r>
      <w:r w:rsidRPr="00B5005A">
        <w:rPr>
          <w:rFonts w:ascii="Times New Roman" w:hAnsi="Times New Roman"/>
          <w:b/>
          <w:i/>
          <w:sz w:val="24"/>
          <w:szCs w:val="24"/>
          <w:shd w:val="clear" w:color="auto" w:fill="FFFFFF"/>
        </w:rPr>
        <w:t xml:space="preserve"> улицы</w:t>
      </w:r>
      <w:r w:rsidRPr="00B5005A">
        <w:rPr>
          <w:rFonts w:ascii="Times New Roman" w:hAnsi="Times New Roman"/>
          <w:sz w:val="24"/>
          <w:szCs w:val="24"/>
          <w:shd w:val="clear" w:color="auto" w:fill="FFFFFF"/>
        </w:rPr>
        <w:t xml:space="preserve"> (Комсомольская, Пионерская, Партизанская, Советская, Молодёжная, Кооперативная, Первомайская, пер. Колхозный, пер Крестьянский, пер. Базарный)</w:t>
      </w:r>
    </w:p>
    <w:p w14:paraId="6D546AED" w14:textId="77777777" w:rsidR="00ED0E3B" w:rsidRPr="00B5005A" w:rsidRDefault="00AF1C97" w:rsidP="00A24518">
      <w:pPr>
        <w:pStyle w:val="af0"/>
        <w:ind w:firstLine="709"/>
        <w:jc w:val="both"/>
        <w:rPr>
          <w:rFonts w:ascii="Times New Roman" w:hAnsi="Times New Roman"/>
          <w:sz w:val="24"/>
          <w:szCs w:val="24"/>
        </w:rPr>
      </w:pPr>
      <w:r w:rsidRPr="00B5005A">
        <w:rPr>
          <w:rFonts w:ascii="Times New Roman" w:hAnsi="Times New Roman"/>
          <w:b/>
          <w:i/>
          <w:sz w:val="24"/>
          <w:szCs w:val="24"/>
          <w:lang w:eastAsia="ru-RU"/>
        </w:rPr>
        <w:t>10.</w:t>
      </w:r>
      <w:r w:rsidRPr="00B5005A">
        <w:rPr>
          <w:rFonts w:ascii="Times New Roman" w:hAnsi="Times New Roman"/>
          <w:b/>
          <w:i/>
          <w:sz w:val="24"/>
          <w:szCs w:val="24"/>
          <w:shd w:val="clear" w:color="auto" w:fill="FFFFFF"/>
        </w:rPr>
        <w:t>Улица, которая не имеет названия</w:t>
      </w:r>
      <w:r w:rsidRPr="00B5005A">
        <w:rPr>
          <w:rFonts w:ascii="Times New Roman" w:hAnsi="Times New Roman"/>
          <w:sz w:val="24"/>
          <w:szCs w:val="24"/>
          <w:shd w:val="clear" w:color="auto" w:fill="FFFFFF"/>
        </w:rPr>
        <w:t xml:space="preserve"> (Безымянная)</w:t>
      </w:r>
    </w:p>
    <w:p w14:paraId="4BB5CEB8" w14:textId="75C04CEF" w:rsidR="00AF1C97" w:rsidRPr="00B5005A" w:rsidRDefault="00AF1C97" w:rsidP="00A24518">
      <w:pPr>
        <w:pStyle w:val="af0"/>
        <w:ind w:firstLine="709"/>
        <w:jc w:val="both"/>
        <w:rPr>
          <w:rFonts w:ascii="Times New Roman" w:hAnsi="Times New Roman"/>
          <w:sz w:val="24"/>
          <w:szCs w:val="24"/>
          <w:lang w:eastAsia="ru-RU"/>
        </w:rPr>
      </w:pPr>
      <w:r w:rsidRPr="00B5005A">
        <w:rPr>
          <w:rFonts w:ascii="Times New Roman" w:hAnsi="Times New Roman"/>
          <w:b/>
          <w:i/>
          <w:sz w:val="24"/>
          <w:szCs w:val="24"/>
          <w:shd w:val="clear" w:color="auto" w:fill="FFFFFF"/>
        </w:rPr>
        <w:t>11. Улицы, названные в честь знаменательных событий в стране</w:t>
      </w:r>
      <w:r w:rsidRPr="00B5005A">
        <w:rPr>
          <w:rFonts w:ascii="Times New Roman" w:hAnsi="Times New Roman"/>
          <w:sz w:val="24"/>
          <w:szCs w:val="24"/>
          <w:shd w:val="clear" w:color="auto" w:fill="FFFFFF"/>
        </w:rPr>
        <w:t xml:space="preserve"> (Юбилейная, Олимпийская, Победы, Футбольная, Спортивная, Российская, Февральская, Авиационная </w:t>
      </w:r>
      <w:r w:rsidRPr="00B5005A">
        <w:rPr>
          <w:rFonts w:ascii="Times New Roman" w:hAnsi="Times New Roman"/>
          <w:sz w:val="24"/>
          <w:szCs w:val="24"/>
        </w:rPr>
        <w:t>[9]</w:t>
      </w:r>
    </w:p>
    <w:p w14:paraId="18C857AA" w14:textId="01DD9054" w:rsidR="00AF1C97" w:rsidRPr="00B5005A" w:rsidRDefault="00AF1C97" w:rsidP="00A24518">
      <w:pPr>
        <w:pStyle w:val="af0"/>
        <w:ind w:firstLine="709"/>
        <w:jc w:val="both"/>
        <w:rPr>
          <w:rFonts w:ascii="Times New Roman" w:hAnsi="Times New Roman"/>
          <w:b/>
          <w:sz w:val="24"/>
          <w:szCs w:val="24"/>
        </w:rPr>
      </w:pPr>
      <w:r w:rsidRPr="00B5005A">
        <w:rPr>
          <w:rFonts w:ascii="Times New Roman" w:hAnsi="Times New Roman"/>
          <w:b/>
          <w:sz w:val="24"/>
          <w:szCs w:val="24"/>
        </w:rPr>
        <w:t xml:space="preserve">Ойконимы. Основные микрорайоны с 1785 года </w:t>
      </w:r>
      <w:r w:rsidRPr="00B5005A">
        <w:rPr>
          <w:rFonts w:ascii="Times New Roman" w:hAnsi="Times New Roman"/>
          <w:sz w:val="24"/>
          <w:szCs w:val="24"/>
        </w:rPr>
        <w:t>(по свидетельству старожилов села):</w:t>
      </w:r>
      <w:r w:rsidR="007E2377">
        <w:rPr>
          <w:rFonts w:ascii="Times New Roman" w:hAnsi="Times New Roman"/>
          <w:sz w:val="24"/>
          <w:szCs w:val="24"/>
        </w:rPr>
        <w:t xml:space="preserve"> «</w:t>
      </w:r>
      <w:r w:rsidRPr="00B5005A">
        <w:rPr>
          <w:rFonts w:ascii="Times New Roman" w:hAnsi="Times New Roman"/>
          <w:sz w:val="24"/>
          <w:szCs w:val="24"/>
        </w:rPr>
        <w:t>Босовка</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Иваны</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Блинцы</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Свинари</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Коршеня</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Солянка</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Зеленка</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Комаревка</w:t>
      </w:r>
      <w:r w:rsidR="007E2377">
        <w:rPr>
          <w:rFonts w:ascii="Times New Roman" w:hAnsi="Times New Roman"/>
          <w:sz w:val="24"/>
          <w:szCs w:val="24"/>
        </w:rPr>
        <w:t>»</w:t>
      </w:r>
      <w:r w:rsidRPr="00B5005A">
        <w:rPr>
          <w:rFonts w:ascii="Times New Roman" w:hAnsi="Times New Roman"/>
          <w:sz w:val="24"/>
          <w:szCs w:val="24"/>
        </w:rPr>
        <w:t xml:space="preserve">. На юге села за речкой Горькой находилась </w:t>
      </w:r>
      <w:r w:rsidR="007E2377">
        <w:rPr>
          <w:rFonts w:ascii="Times New Roman" w:hAnsi="Times New Roman"/>
          <w:sz w:val="24"/>
          <w:szCs w:val="24"/>
        </w:rPr>
        <w:t>«</w:t>
      </w:r>
      <w:r w:rsidRPr="00B5005A">
        <w:rPr>
          <w:rFonts w:ascii="Times New Roman" w:hAnsi="Times New Roman"/>
          <w:b/>
          <w:i/>
          <w:sz w:val="24"/>
          <w:szCs w:val="24"/>
        </w:rPr>
        <w:t>Комаревка</w:t>
      </w:r>
      <w:r w:rsidR="007E2377">
        <w:rPr>
          <w:rFonts w:ascii="Times New Roman" w:hAnsi="Times New Roman"/>
          <w:b/>
          <w:i/>
          <w:sz w:val="24"/>
          <w:szCs w:val="24"/>
        </w:rPr>
        <w:t>»</w:t>
      </w:r>
      <w:r w:rsidRPr="00B5005A">
        <w:rPr>
          <w:rFonts w:ascii="Times New Roman" w:hAnsi="Times New Roman"/>
          <w:b/>
          <w:i/>
          <w:sz w:val="24"/>
          <w:szCs w:val="24"/>
        </w:rPr>
        <w:t>.</w:t>
      </w:r>
      <w:r w:rsidRPr="00B5005A">
        <w:rPr>
          <w:rFonts w:ascii="Times New Roman" w:hAnsi="Times New Roman"/>
          <w:sz w:val="24"/>
          <w:szCs w:val="24"/>
        </w:rPr>
        <w:t xml:space="preserve"> Там в настоящее время расположено гражданское кладбище. Отсюда возникло выражение: </w:t>
      </w:r>
      <w:r w:rsidR="007E2377">
        <w:rPr>
          <w:rFonts w:ascii="Times New Roman" w:hAnsi="Times New Roman"/>
          <w:sz w:val="24"/>
          <w:szCs w:val="24"/>
        </w:rPr>
        <w:t>«</w:t>
      </w:r>
      <w:r w:rsidRPr="00B5005A">
        <w:rPr>
          <w:rFonts w:ascii="Times New Roman" w:hAnsi="Times New Roman"/>
          <w:sz w:val="24"/>
          <w:szCs w:val="24"/>
        </w:rPr>
        <w:t>Отнести на Комаревку</w:t>
      </w:r>
      <w:r w:rsidR="007E2377">
        <w:rPr>
          <w:rFonts w:ascii="Times New Roman" w:hAnsi="Times New Roman"/>
          <w:sz w:val="24"/>
          <w:szCs w:val="24"/>
        </w:rPr>
        <w:t>»</w:t>
      </w:r>
      <w:r w:rsidRPr="00B5005A">
        <w:rPr>
          <w:rFonts w:ascii="Times New Roman" w:hAnsi="Times New Roman"/>
          <w:sz w:val="24"/>
          <w:szCs w:val="24"/>
        </w:rPr>
        <w:t>.</w:t>
      </w:r>
      <w:r w:rsidR="00ED0E3B" w:rsidRPr="00B5005A">
        <w:rPr>
          <w:rFonts w:ascii="Times New Roman" w:hAnsi="Times New Roman"/>
          <w:sz w:val="24"/>
          <w:szCs w:val="24"/>
        </w:rPr>
        <w:t xml:space="preserve"> </w:t>
      </w:r>
      <w:r w:rsidRPr="00B5005A">
        <w:rPr>
          <w:rFonts w:ascii="Times New Roman" w:hAnsi="Times New Roman"/>
          <w:sz w:val="24"/>
          <w:szCs w:val="24"/>
        </w:rPr>
        <w:t>Ойконим</w:t>
      </w:r>
      <w:r w:rsidR="007E2377">
        <w:rPr>
          <w:rFonts w:ascii="Times New Roman" w:hAnsi="Times New Roman"/>
          <w:sz w:val="24"/>
          <w:szCs w:val="24"/>
        </w:rPr>
        <w:t xml:space="preserve"> «</w:t>
      </w:r>
      <w:r w:rsidRPr="00B5005A">
        <w:rPr>
          <w:rFonts w:ascii="Times New Roman" w:hAnsi="Times New Roman"/>
          <w:b/>
          <w:i/>
          <w:sz w:val="24"/>
          <w:szCs w:val="24"/>
        </w:rPr>
        <w:t>Босовка</w:t>
      </w:r>
      <w:r w:rsidR="007E2377">
        <w:rPr>
          <w:rFonts w:ascii="Times New Roman" w:hAnsi="Times New Roman"/>
          <w:b/>
          <w:i/>
          <w:sz w:val="24"/>
          <w:szCs w:val="24"/>
        </w:rPr>
        <w:t>»</w:t>
      </w:r>
      <w:r w:rsidR="00ED0E3B" w:rsidRPr="00B5005A">
        <w:rPr>
          <w:rFonts w:ascii="Times New Roman" w:hAnsi="Times New Roman"/>
          <w:b/>
          <w:i/>
          <w:sz w:val="24"/>
          <w:szCs w:val="24"/>
        </w:rPr>
        <w:t xml:space="preserve"> </w:t>
      </w:r>
      <w:r w:rsidRPr="00B5005A">
        <w:rPr>
          <w:rFonts w:ascii="Times New Roman" w:hAnsi="Times New Roman"/>
          <w:sz w:val="24"/>
          <w:szCs w:val="24"/>
        </w:rPr>
        <w:t>получил название</w:t>
      </w:r>
      <w:r w:rsidR="007E2377">
        <w:rPr>
          <w:rFonts w:ascii="Times New Roman" w:hAnsi="Times New Roman"/>
          <w:sz w:val="24"/>
          <w:szCs w:val="24"/>
        </w:rPr>
        <w:t xml:space="preserve"> </w:t>
      </w:r>
      <w:r w:rsidRPr="00B5005A">
        <w:rPr>
          <w:rFonts w:ascii="Times New Roman" w:hAnsi="Times New Roman"/>
          <w:sz w:val="24"/>
          <w:szCs w:val="24"/>
        </w:rPr>
        <w:t>по Босовой горе, расположенной рядом.</w:t>
      </w:r>
      <w:r w:rsidR="00ED0E3B" w:rsidRPr="00B5005A">
        <w:rPr>
          <w:rFonts w:ascii="Times New Roman" w:hAnsi="Times New Roman"/>
          <w:sz w:val="24"/>
          <w:szCs w:val="24"/>
        </w:rPr>
        <w:t xml:space="preserve"> </w:t>
      </w:r>
      <w:r w:rsidRPr="00B5005A">
        <w:rPr>
          <w:rFonts w:ascii="Times New Roman" w:hAnsi="Times New Roman"/>
          <w:sz w:val="24"/>
          <w:szCs w:val="24"/>
        </w:rPr>
        <w:t xml:space="preserve">За Круглянским мостом находилась </w:t>
      </w:r>
      <w:r w:rsidR="007E2377">
        <w:rPr>
          <w:rFonts w:ascii="Times New Roman" w:hAnsi="Times New Roman"/>
          <w:sz w:val="24"/>
          <w:szCs w:val="24"/>
        </w:rPr>
        <w:t>«</w:t>
      </w:r>
      <w:r w:rsidRPr="00B5005A">
        <w:rPr>
          <w:rFonts w:ascii="Times New Roman" w:hAnsi="Times New Roman"/>
          <w:b/>
          <w:i/>
          <w:sz w:val="24"/>
          <w:szCs w:val="24"/>
        </w:rPr>
        <w:t>Солянка</w:t>
      </w:r>
      <w:r w:rsidR="007E2377">
        <w:rPr>
          <w:rFonts w:ascii="Times New Roman" w:hAnsi="Times New Roman"/>
          <w:b/>
          <w:i/>
          <w:sz w:val="24"/>
          <w:szCs w:val="24"/>
        </w:rPr>
        <w:t>»</w:t>
      </w:r>
      <w:r w:rsidRPr="00B5005A">
        <w:rPr>
          <w:rFonts w:ascii="Times New Roman" w:hAnsi="Times New Roman"/>
          <w:b/>
          <w:i/>
          <w:sz w:val="24"/>
          <w:szCs w:val="24"/>
        </w:rPr>
        <w:t>.</w:t>
      </w:r>
      <w:r w:rsidRPr="00B5005A">
        <w:rPr>
          <w:rFonts w:ascii="Times New Roman" w:hAnsi="Times New Roman"/>
          <w:sz w:val="24"/>
          <w:szCs w:val="24"/>
        </w:rPr>
        <w:t xml:space="preserve"> Родники, которые били там из-под земли, имели горько-соленую воду. За Солянкой находилась </w:t>
      </w:r>
      <w:r w:rsidR="007E2377">
        <w:rPr>
          <w:rFonts w:ascii="Times New Roman" w:hAnsi="Times New Roman"/>
          <w:sz w:val="24"/>
          <w:szCs w:val="24"/>
        </w:rPr>
        <w:t>«</w:t>
      </w:r>
      <w:r w:rsidRPr="00B5005A">
        <w:rPr>
          <w:rFonts w:ascii="Times New Roman" w:hAnsi="Times New Roman"/>
          <w:b/>
          <w:i/>
          <w:sz w:val="24"/>
          <w:szCs w:val="24"/>
        </w:rPr>
        <w:t>Зеленка</w:t>
      </w:r>
      <w:r w:rsidR="007E2377">
        <w:rPr>
          <w:rFonts w:ascii="Times New Roman" w:hAnsi="Times New Roman"/>
          <w:b/>
          <w:i/>
          <w:sz w:val="24"/>
          <w:szCs w:val="24"/>
        </w:rPr>
        <w:t>»</w:t>
      </w:r>
      <w:r w:rsidRPr="00B5005A">
        <w:rPr>
          <w:rFonts w:ascii="Times New Roman" w:hAnsi="Times New Roman"/>
          <w:sz w:val="24"/>
          <w:szCs w:val="24"/>
        </w:rPr>
        <w:t xml:space="preserve">. На севере, за рекой Томузловкой, располагались </w:t>
      </w:r>
      <w:r w:rsidR="007E2377">
        <w:rPr>
          <w:rFonts w:ascii="Times New Roman" w:hAnsi="Times New Roman"/>
          <w:sz w:val="24"/>
          <w:szCs w:val="24"/>
        </w:rPr>
        <w:t>«</w:t>
      </w:r>
      <w:r w:rsidRPr="00B5005A">
        <w:rPr>
          <w:rFonts w:ascii="Times New Roman" w:hAnsi="Times New Roman"/>
          <w:b/>
          <w:i/>
          <w:sz w:val="24"/>
          <w:szCs w:val="24"/>
        </w:rPr>
        <w:t>Блинцы</w:t>
      </w:r>
      <w:r w:rsidR="007E2377">
        <w:rPr>
          <w:rFonts w:ascii="Times New Roman" w:hAnsi="Times New Roman"/>
          <w:b/>
          <w:i/>
          <w:sz w:val="24"/>
          <w:szCs w:val="24"/>
        </w:rPr>
        <w:t>»</w:t>
      </w:r>
      <w:r w:rsidRPr="00B5005A">
        <w:rPr>
          <w:rFonts w:ascii="Times New Roman" w:hAnsi="Times New Roman"/>
          <w:sz w:val="24"/>
          <w:szCs w:val="24"/>
        </w:rPr>
        <w:t>. Это название произошло от улицы Блинова. Восточнее</w:t>
      </w:r>
      <w:r w:rsidR="00ED0E3B" w:rsidRPr="00B5005A">
        <w:rPr>
          <w:rFonts w:ascii="Times New Roman" w:hAnsi="Times New Roman"/>
          <w:sz w:val="24"/>
          <w:szCs w:val="24"/>
        </w:rPr>
        <w:t xml:space="preserve"> </w:t>
      </w:r>
      <w:r w:rsidRPr="00B5005A">
        <w:rPr>
          <w:rFonts w:ascii="Times New Roman" w:hAnsi="Times New Roman"/>
          <w:sz w:val="24"/>
          <w:szCs w:val="24"/>
        </w:rPr>
        <w:t xml:space="preserve">находились </w:t>
      </w:r>
      <w:r w:rsidR="007E2377">
        <w:rPr>
          <w:rFonts w:ascii="Times New Roman" w:hAnsi="Times New Roman"/>
          <w:sz w:val="24"/>
          <w:szCs w:val="24"/>
        </w:rPr>
        <w:t>«</w:t>
      </w:r>
      <w:r w:rsidRPr="00B5005A">
        <w:rPr>
          <w:rFonts w:ascii="Times New Roman" w:hAnsi="Times New Roman"/>
          <w:b/>
          <w:i/>
          <w:sz w:val="24"/>
          <w:szCs w:val="24"/>
        </w:rPr>
        <w:t>Свинари</w:t>
      </w:r>
      <w:r w:rsidR="007E2377">
        <w:rPr>
          <w:rFonts w:ascii="Times New Roman" w:hAnsi="Times New Roman"/>
          <w:b/>
          <w:i/>
          <w:sz w:val="24"/>
          <w:szCs w:val="24"/>
        </w:rPr>
        <w:t>»</w:t>
      </w:r>
      <w:r w:rsidRPr="00B5005A">
        <w:rPr>
          <w:rFonts w:ascii="Times New Roman" w:hAnsi="Times New Roman"/>
          <w:b/>
          <w:i/>
          <w:sz w:val="24"/>
          <w:szCs w:val="24"/>
        </w:rPr>
        <w:t xml:space="preserve"> </w:t>
      </w:r>
      <w:r w:rsidRPr="00B5005A">
        <w:rPr>
          <w:rFonts w:ascii="Times New Roman" w:hAnsi="Times New Roman"/>
          <w:sz w:val="24"/>
          <w:szCs w:val="24"/>
        </w:rPr>
        <w:t>– начало улицы Красноармейской,</w:t>
      </w:r>
      <w:r w:rsidR="00ED0E3B" w:rsidRPr="00B5005A">
        <w:rPr>
          <w:rFonts w:ascii="Times New Roman" w:hAnsi="Times New Roman"/>
          <w:sz w:val="24"/>
          <w:szCs w:val="24"/>
        </w:rPr>
        <w:t xml:space="preserve"> </w:t>
      </w:r>
      <w:r w:rsidRPr="00B5005A">
        <w:rPr>
          <w:rFonts w:ascii="Times New Roman" w:hAnsi="Times New Roman"/>
          <w:sz w:val="24"/>
          <w:szCs w:val="24"/>
        </w:rPr>
        <w:t xml:space="preserve">а дальше – </w:t>
      </w:r>
      <w:r w:rsidR="007E2377">
        <w:rPr>
          <w:rFonts w:ascii="Times New Roman" w:hAnsi="Times New Roman"/>
          <w:sz w:val="24"/>
          <w:szCs w:val="24"/>
        </w:rPr>
        <w:t>«</w:t>
      </w:r>
      <w:r w:rsidRPr="00B5005A">
        <w:rPr>
          <w:rFonts w:ascii="Times New Roman" w:hAnsi="Times New Roman"/>
          <w:b/>
          <w:sz w:val="24"/>
          <w:szCs w:val="24"/>
        </w:rPr>
        <w:t>Томузлы</w:t>
      </w:r>
      <w:r w:rsidR="007E2377">
        <w:rPr>
          <w:rFonts w:ascii="Times New Roman" w:hAnsi="Times New Roman"/>
          <w:b/>
          <w:sz w:val="24"/>
          <w:szCs w:val="24"/>
        </w:rPr>
        <w:t>»</w:t>
      </w:r>
      <w:r w:rsidRPr="00B5005A">
        <w:rPr>
          <w:rFonts w:ascii="Times New Roman" w:hAnsi="Times New Roman"/>
          <w:b/>
          <w:sz w:val="24"/>
          <w:szCs w:val="24"/>
        </w:rPr>
        <w:t>.</w:t>
      </w:r>
    </w:p>
    <w:p w14:paraId="58D7E109" w14:textId="2A711C42" w:rsidR="00AF1C97" w:rsidRPr="00B5005A" w:rsidRDefault="00AF1C97" w:rsidP="00A24518">
      <w:pPr>
        <w:pStyle w:val="af0"/>
        <w:ind w:firstLine="709"/>
        <w:jc w:val="both"/>
        <w:rPr>
          <w:rFonts w:ascii="Times New Roman" w:hAnsi="Times New Roman"/>
          <w:b/>
          <w:sz w:val="24"/>
          <w:szCs w:val="24"/>
        </w:rPr>
      </w:pPr>
      <w:r w:rsidRPr="00B5005A">
        <w:rPr>
          <w:rFonts w:ascii="Times New Roman" w:hAnsi="Times New Roman"/>
          <w:b/>
          <w:sz w:val="24"/>
          <w:szCs w:val="24"/>
        </w:rPr>
        <w:t xml:space="preserve">Современное деление села на микрорайоны: </w:t>
      </w:r>
      <w:r w:rsidR="007E2377">
        <w:rPr>
          <w:rFonts w:ascii="Times New Roman" w:hAnsi="Times New Roman"/>
          <w:sz w:val="24"/>
          <w:szCs w:val="24"/>
        </w:rPr>
        <w:t>«</w:t>
      </w:r>
      <w:r w:rsidRPr="00B5005A">
        <w:rPr>
          <w:rFonts w:ascii="Times New Roman" w:hAnsi="Times New Roman"/>
          <w:sz w:val="24"/>
          <w:szCs w:val="24"/>
        </w:rPr>
        <w:t>Пятиэтажки</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Босовка</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Зеленка</w:t>
      </w:r>
      <w:r w:rsidR="007E2377">
        <w:rPr>
          <w:rFonts w:ascii="Times New Roman" w:hAnsi="Times New Roman"/>
          <w:sz w:val="24"/>
          <w:szCs w:val="24"/>
        </w:rPr>
        <w:t>»</w:t>
      </w:r>
      <w:r w:rsidRPr="00B5005A">
        <w:rPr>
          <w:rFonts w:ascii="Times New Roman" w:hAnsi="Times New Roman"/>
          <w:sz w:val="24"/>
          <w:szCs w:val="24"/>
        </w:rPr>
        <w:t>,</w:t>
      </w:r>
      <w:r w:rsidR="00ED0E3B"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Париж</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Шанхай</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АБВГДейки</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Комарёвка</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Томузлы</w:t>
      </w:r>
      <w:r w:rsidR="007E2377">
        <w:rPr>
          <w:rFonts w:ascii="Times New Roman" w:hAnsi="Times New Roman"/>
          <w:sz w:val="24"/>
          <w:szCs w:val="24"/>
        </w:rPr>
        <w:t>»</w:t>
      </w:r>
      <w:r w:rsidRPr="00B5005A">
        <w:rPr>
          <w:rFonts w:ascii="Times New Roman" w:hAnsi="Times New Roman"/>
          <w:sz w:val="24"/>
          <w:szCs w:val="24"/>
        </w:rPr>
        <w:t xml:space="preserve">. На месте старого стадиона построен микрорайон из пятиэтажных домов. Он так и называется </w:t>
      </w:r>
      <w:r w:rsidR="007E2377">
        <w:rPr>
          <w:rFonts w:ascii="Times New Roman" w:hAnsi="Times New Roman"/>
          <w:b/>
          <w:sz w:val="24"/>
          <w:szCs w:val="24"/>
        </w:rPr>
        <w:t>«</w:t>
      </w:r>
      <w:r w:rsidRPr="00B5005A">
        <w:rPr>
          <w:rFonts w:ascii="Times New Roman" w:hAnsi="Times New Roman"/>
          <w:b/>
          <w:i/>
          <w:sz w:val="24"/>
          <w:szCs w:val="24"/>
        </w:rPr>
        <w:t>Пятиэтажки</w:t>
      </w:r>
      <w:r w:rsidR="007E2377">
        <w:rPr>
          <w:rFonts w:ascii="Times New Roman" w:hAnsi="Times New Roman"/>
          <w:b/>
          <w:i/>
          <w:sz w:val="24"/>
          <w:szCs w:val="24"/>
        </w:rPr>
        <w:t>»</w:t>
      </w:r>
      <w:r w:rsidRPr="00B5005A">
        <w:rPr>
          <w:rFonts w:ascii="Times New Roman" w:hAnsi="Times New Roman"/>
          <w:b/>
          <w:i/>
          <w:sz w:val="24"/>
          <w:szCs w:val="24"/>
        </w:rPr>
        <w:t xml:space="preserve">. </w:t>
      </w:r>
      <w:r w:rsidRPr="00B5005A">
        <w:rPr>
          <w:rFonts w:ascii="Times New Roman" w:hAnsi="Times New Roman"/>
          <w:sz w:val="24"/>
          <w:szCs w:val="24"/>
        </w:rPr>
        <w:t xml:space="preserve">По улице Войтика между типографией и улицей Калинина расположены четыре двухэтажных дома. Все они сначала имели один №15, а различались только литерами А, Б, В, Г, Д. Так их и прозвали </w:t>
      </w:r>
      <w:r w:rsidR="007E2377">
        <w:rPr>
          <w:rFonts w:ascii="Times New Roman" w:hAnsi="Times New Roman"/>
          <w:sz w:val="24"/>
          <w:szCs w:val="24"/>
        </w:rPr>
        <w:t>«</w:t>
      </w:r>
      <w:r w:rsidRPr="00B5005A">
        <w:rPr>
          <w:rFonts w:ascii="Times New Roman" w:hAnsi="Times New Roman"/>
          <w:b/>
          <w:i/>
          <w:sz w:val="24"/>
          <w:szCs w:val="24"/>
        </w:rPr>
        <w:t>АБВГДейки</w:t>
      </w:r>
      <w:r w:rsidR="007E2377">
        <w:rPr>
          <w:rFonts w:ascii="Times New Roman" w:hAnsi="Times New Roman"/>
          <w:b/>
          <w:i/>
          <w:sz w:val="24"/>
          <w:szCs w:val="24"/>
        </w:rPr>
        <w:t>»</w:t>
      </w:r>
      <w:r w:rsidRPr="00B5005A">
        <w:rPr>
          <w:rFonts w:ascii="Times New Roman" w:hAnsi="Times New Roman"/>
          <w:b/>
          <w:i/>
          <w:sz w:val="24"/>
          <w:szCs w:val="24"/>
        </w:rPr>
        <w:t xml:space="preserve">. </w:t>
      </w:r>
      <w:r w:rsidRPr="00B5005A">
        <w:rPr>
          <w:rFonts w:ascii="Times New Roman" w:hAnsi="Times New Roman"/>
          <w:sz w:val="24"/>
          <w:szCs w:val="24"/>
        </w:rPr>
        <w:t xml:space="preserve">Застроены и бывшие Борисовы сады, располагавшиеся западнее автостанции. Во время строительства Большого Ставропольского канала на западе села, в конце улицы Советской, появился поселок каналостроителей, который получил название </w:t>
      </w:r>
      <w:r w:rsidR="007E2377">
        <w:rPr>
          <w:rFonts w:ascii="Times New Roman" w:hAnsi="Times New Roman"/>
          <w:sz w:val="24"/>
          <w:szCs w:val="24"/>
        </w:rPr>
        <w:t>«</w:t>
      </w:r>
      <w:r w:rsidRPr="00B5005A">
        <w:rPr>
          <w:rFonts w:ascii="Times New Roman" w:hAnsi="Times New Roman"/>
          <w:b/>
          <w:i/>
          <w:sz w:val="24"/>
          <w:szCs w:val="24"/>
        </w:rPr>
        <w:t>Шанхай</w:t>
      </w:r>
      <w:r w:rsidR="007E2377">
        <w:rPr>
          <w:rFonts w:ascii="Times New Roman" w:hAnsi="Times New Roman"/>
          <w:b/>
          <w:i/>
          <w:sz w:val="24"/>
          <w:szCs w:val="24"/>
        </w:rPr>
        <w:t>»</w:t>
      </w:r>
      <w:r w:rsidRPr="00B5005A">
        <w:rPr>
          <w:rFonts w:ascii="Times New Roman" w:hAnsi="Times New Roman"/>
          <w:b/>
          <w:i/>
          <w:sz w:val="24"/>
          <w:szCs w:val="24"/>
        </w:rPr>
        <w:t>.</w:t>
      </w:r>
    </w:p>
    <w:p w14:paraId="6CE0ECA9" w14:textId="77777777" w:rsidR="00AF1C97" w:rsidRPr="00B5005A" w:rsidRDefault="00AF1C97" w:rsidP="00A24518">
      <w:pPr>
        <w:pStyle w:val="af0"/>
        <w:ind w:firstLine="709"/>
        <w:jc w:val="both"/>
        <w:rPr>
          <w:rFonts w:ascii="Times New Roman" w:hAnsi="Times New Roman"/>
          <w:b/>
          <w:sz w:val="24"/>
          <w:szCs w:val="24"/>
        </w:rPr>
      </w:pPr>
      <w:r w:rsidRPr="00B5005A">
        <w:rPr>
          <w:rFonts w:ascii="Times New Roman" w:hAnsi="Times New Roman"/>
          <w:b/>
          <w:sz w:val="24"/>
          <w:szCs w:val="24"/>
        </w:rPr>
        <w:t xml:space="preserve">Дримонимы. </w:t>
      </w:r>
      <w:r w:rsidRPr="00B5005A">
        <w:rPr>
          <w:rFonts w:ascii="Times New Roman" w:hAnsi="Times New Roman"/>
          <w:sz w:val="24"/>
          <w:szCs w:val="24"/>
          <w:shd w:val="clear" w:color="auto" w:fill="FFFFFF"/>
        </w:rPr>
        <w:t xml:space="preserve">К достопримечательностям Александровского района можно отнести два лесных массива, находящихся на его территории: </w:t>
      </w:r>
      <w:r w:rsidRPr="00B5005A">
        <w:rPr>
          <w:rFonts w:ascii="Times New Roman" w:hAnsi="Times New Roman"/>
          <w:b/>
          <w:i/>
          <w:sz w:val="24"/>
          <w:szCs w:val="24"/>
          <w:shd w:val="clear" w:color="auto" w:fill="FFFFFF"/>
        </w:rPr>
        <w:t>Томузловский и Дубовский</w:t>
      </w:r>
      <w:r w:rsidRPr="00B5005A">
        <w:rPr>
          <w:rFonts w:ascii="Times New Roman" w:hAnsi="Times New Roman"/>
          <w:sz w:val="24"/>
          <w:szCs w:val="24"/>
          <w:shd w:val="clear" w:color="auto" w:fill="FFFFFF"/>
        </w:rPr>
        <w:t xml:space="preserve"> Их название также объясняет их расположение вблизи реки Томузловки и поселка Дубовая роща, соответственно. Основу лесов составляют лиственные породы деревьев и кустарников: дуб, вяз, дикие яблони и груши, кизил, боярышник, шиповник, тёрн. По весне в лесах буйно цветут первоцветы, пролески, подснежники. Здесь произрастает большое количество видов лекарственных трав. Около 40 видов птиц гнездятся в лесу, многие из них певчие, но есть и промысловые: куропатки, фазаны. Водятся в лесах дикие животные, такие как кабаны, лисы, зайцы, косули.</w:t>
      </w:r>
      <w:r w:rsidRPr="00B5005A">
        <w:rPr>
          <w:rFonts w:ascii="Times New Roman" w:hAnsi="Times New Roman"/>
          <w:sz w:val="24"/>
          <w:szCs w:val="24"/>
        </w:rPr>
        <w:t xml:space="preserve"> [9]</w:t>
      </w:r>
    </w:p>
    <w:p w14:paraId="0BE3F9CC" w14:textId="34ED3F61" w:rsidR="00AF1C97" w:rsidRPr="00B5005A" w:rsidRDefault="00AF1C97" w:rsidP="00A24518">
      <w:pPr>
        <w:pStyle w:val="af0"/>
        <w:ind w:firstLine="709"/>
        <w:jc w:val="both"/>
        <w:rPr>
          <w:rFonts w:ascii="Times New Roman" w:hAnsi="Times New Roman"/>
          <w:b/>
          <w:sz w:val="24"/>
          <w:szCs w:val="24"/>
          <w:lang w:eastAsia="ru-RU"/>
        </w:rPr>
      </w:pPr>
      <w:r w:rsidRPr="00B5005A">
        <w:rPr>
          <w:rFonts w:ascii="Times New Roman" w:eastAsia="Times New Roman" w:hAnsi="Times New Roman"/>
          <w:sz w:val="24"/>
          <w:szCs w:val="24"/>
          <w:lang w:eastAsia="ru-RU"/>
        </w:rPr>
        <w:t xml:space="preserve">В результате проведённой работы пришли к выводу, что </w:t>
      </w:r>
      <w:r w:rsidRPr="00B5005A">
        <w:rPr>
          <w:rFonts w:ascii="Times New Roman" w:hAnsi="Times New Roman"/>
          <w:sz w:val="24"/>
          <w:szCs w:val="24"/>
        </w:rPr>
        <w:t>ч</w:t>
      </w:r>
      <w:r w:rsidRPr="00B5005A">
        <w:rPr>
          <w:rFonts w:ascii="Times New Roman" w:eastAsia="Times New Roman" w:hAnsi="Times New Roman"/>
          <w:sz w:val="24"/>
          <w:szCs w:val="24"/>
          <w:lang w:eastAsia="ru-RU"/>
        </w:rPr>
        <w:t xml:space="preserve">аще всего название объекта реализует </w:t>
      </w:r>
      <w:r w:rsidRPr="00B5005A">
        <w:rPr>
          <w:rFonts w:ascii="Times New Roman" w:eastAsia="Times New Roman" w:hAnsi="Times New Roman"/>
          <w:b/>
          <w:sz w:val="24"/>
          <w:szCs w:val="24"/>
          <w:lang w:eastAsia="ru-RU"/>
        </w:rPr>
        <w:t>ассоциативные связи</w:t>
      </w:r>
      <w:r w:rsidRPr="00B5005A">
        <w:rPr>
          <w:rFonts w:ascii="Times New Roman" w:hAnsi="Times New Roman"/>
          <w:b/>
          <w:sz w:val="24"/>
          <w:szCs w:val="24"/>
          <w:lang w:eastAsia="ru-RU"/>
        </w:rPr>
        <w:t xml:space="preserve">, </w:t>
      </w:r>
      <w:r w:rsidRPr="00B5005A">
        <w:rPr>
          <w:rFonts w:ascii="Times New Roman" w:hAnsi="Times New Roman"/>
          <w:sz w:val="24"/>
          <w:szCs w:val="24"/>
        </w:rPr>
        <w:t xml:space="preserve">указывают на </w:t>
      </w:r>
      <w:r w:rsidRPr="00B5005A">
        <w:rPr>
          <w:rFonts w:ascii="Times New Roman" w:hAnsi="Times New Roman"/>
          <w:b/>
          <w:sz w:val="24"/>
          <w:szCs w:val="24"/>
        </w:rPr>
        <w:t xml:space="preserve">связь с фамилиями, легендами, </w:t>
      </w:r>
      <w:r w:rsidRPr="00B5005A">
        <w:rPr>
          <w:rFonts w:ascii="Times New Roman" w:hAnsi="Times New Roman"/>
          <w:b/>
          <w:sz w:val="24"/>
          <w:szCs w:val="24"/>
          <w:lang w:eastAsia="ru-RU"/>
        </w:rPr>
        <w:t>отражают</w:t>
      </w:r>
      <w:r w:rsidR="00ED0E3B" w:rsidRPr="00B5005A">
        <w:rPr>
          <w:rFonts w:ascii="Times New Roman" w:hAnsi="Times New Roman"/>
          <w:b/>
          <w:sz w:val="24"/>
          <w:szCs w:val="24"/>
          <w:lang w:eastAsia="ru-RU"/>
        </w:rPr>
        <w:t xml:space="preserve"> </w:t>
      </w:r>
      <w:r w:rsidRPr="00B5005A">
        <w:rPr>
          <w:rFonts w:ascii="Times New Roman" w:hAnsi="Times New Roman"/>
          <w:b/>
          <w:sz w:val="24"/>
          <w:szCs w:val="24"/>
          <w:lang w:eastAsia="ru-RU"/>
        </w:rPr>
        <w:t>природу и геогр</w:t>
      </w:r>
      <w:r w:rsidR="007C438A">
        <w:rPr>
          <w:rFonts w:ascii="Times New Roman" w:hAnsi="Times New Roman"/>
          <w:b/>
          <w:sz w:val="24"/>
          <w:szCs w:val="24"/>
          <w:lang w:eastAsia="ru-RU"/>
        </w:rPr>
        <w:t>афические особенности местности</w:t>
      </w:r>
      <w:r w:rsidRPr="00B5005A">
        <w:rPr>
          <w:rFonts w:ascii="Times New Roman" w:hAnsi="Times New Roman"/>
          <w:sz w:val="24"/>
          <w:szCs w:val="24"/>
          <w:lang w:eastAsia="ru-RU"/>
        </w:rPr>
        <w:t>.</w:t>
      </w:r>
    </w:p>
    <w:p w14:paraId="43F2B7E3" w14:textId="77777777" w:rsidR="00AF1C97" w:rsidRPr="00B5005A" w:rsidRDefault="00AF1C97" w:rsidP="00A24518">
      <w:pPr>
        <w:pStyle w:val="af0"/>
        <w:ind w:firstLine="709"/>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Топонимика пробуждает интерес к прошлому и настоящему своей родины, к родным местам, родному языку и его истории.</w:t>
      </w:r>
      <w:r w:rsidRPr="00B5005A">
        <w:rPr>
          <w:rFonts w:ascii="Times New Roman" w:hAnsi="Times New Roman"/>
          <w:sz w:val="24"/>
          <w:szCs w:val="24"/>
        </w:rPr>
        <w:t xml:space="preserve"> В будущем я продолжу работу по изучению топонимов родного края, т.к.</w:t>
      </w:r>
      <w:r w:rsidRPr="00B5005A">
        <w:rPr>
          <w:rFonts w:ascii="Times New Roman" w:eastAsia="Times New Roman" w:hAnsi="Times New Roman"/>
          <w:sz w:val="24"/>
          <w:szCs w:val="24"/>
          <w:lang w:eastAsia="ru-RU"/>
        </w:rPr>
        <w:t xml:space="preserve"> </w:t>
      </w:r>
      <w:r w:rsidRPr="00B5005A">
        <w:rPr>
          <w:rFonts w:ascii="Times New Roman" w:hAnsi="Times New Roman"/>
          <w:sz w:val="24"/>
          <w:szCs w:val="24"/>
        </w:rPr>
        <w:t>не все вопросы удалось решить, многие названия так и остались для меня</w:t>
      </w:r>
      <w:r w:rsidRPr="00B5005A">
        <w:rPr>
          <w:rFonts w:ascii="Times New Roman" w:eastAsia="Times New Roman" w:hAnsi="Times New Roman"/>
          <w:sz w:val="24"/>
          <w:szCs w:val="24"/>
          <w:lang w:eastAsia="ru-RU"/>
        </w:rPr>
        <w:t xml:space="preserve"> </w:t>
      </w:r>
      <w:r w:rsidRPr="00B5005A">
        <w:rPr>
          <w:rFonts w:ascii="Times New Roman" w:hAnsi="Times New Roman"/>
          <w:sz w:val="24"/>
          <w:szCs w:val="24"/>
        </w:rPr>
        <w:t>загадкой.</w:t>
      </w:r>
    </w:p>
    <w:p w14:paraId="518562D2" w14:textId="77777777" w:rsidR="00AF1C97" w:rsidRPr="00B5005A" w:rsidRDefault="00AF1C97" w:rsidP="00AF1C97">
      <w:pPr>
        <w:spacing w:after="0" w:line="240" w:lineRule="auto"/>
        <w:ind w:firstLine="709"/>
        <w:jc w:val="both"/>
        <w:rPr>
          <w:rFonts w:ascii="Calibri" w:eastAsia="Calibri" w:hAnsi="Calibri" w:cs="Times New Roman"/>
          <w:sz w:val="24"/>
          <w:szCs w:val="24"/>
        </w:rPr>
      </w:pPr>
    </w:p>
    <w:p w14:paraId="052CE696" w14:textId="77777777" w:rsidR="00AF1C97" w:rsidRPr="00B5005A" w:rsidRDefault="00AF1C97" w:rsidP="00AF1C97">
      <w:pPr>
        <w:pStyle w:val="c29"/>
        <w:spacing w:before="0" w:beforeAutospacing="0" w:after="0" w:afterAutospacing="0"/>
        <w:ind w:firstLine="709"/>
        <w:jc w:val="center"/>
        <w:textAlignment w:val="baseline"/>
        <w:rPr>
          <w:b/>
          <w:bCs/>
          <w:bdr w:val="none" w:sz="0" w:space="0" w:color="auto" w:frame="1"/>
        </w:rPr>
      </w:pPr>
      <w:r w:rsidRPr="00B5005A">
        <w:rPr>
          <w:b/>
          <w:bCs/>
          <w:bdr w:val="none" w:sz="0" w:space="0" w:color="auto" w:frame="1"/>
        </w:rPr>
        <w:t>Список источников и литературы</w:t>
      </w:r>
    </w:p>
    <w:p w14:paraId="2696C93B" w14:textId="77777777" w:rsidR="00AF1C97" w:rsidRPr="00B5005A" w:rsidRDefault="00AF1C97" w:rsidP="00AF1C97">
      <w:pPr>
        <w:pStyle w:val="c29"/>
        <w:spacing w:before="0" w:beforeAutospacing="0" w:after="0" w:afterAutospacing="0"/>
        <w:ind w:firstLine="709"/>
        <w:jc w:val="both"/>
        <w:textAlignment w:val="baseline"/>
        <w:rPr>
          <w:b/>
          <w:bCs/>
          <w:bdr w:val="none" w:sz="0" w:space="0" w:color="auto" w:frame="1"/>
        </w:rPr>
      </w:pPr>
    </w:p>
    <w:p w14:paraId="01B2B3E1" w14:textId="3859CDD0" w:rsidR="00AF1C97" w:rsidRPr="00B5005A" w:rsidRDefault="00AF1C97" w:rsidP="00AF1C97">
      <w:pPr>
        <w:pStyle w:val="af0"/>
        <w:numPr>
          <w:ilvl w:val="0"/>
          <w:numId w:val="97"/>
        </w:numPr>
        <w:ind w:left="0"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Александровский историко-краеведческий музей</w:t>
      </w:r>
      <w:r w:rsidR="007C438A">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 xml:space="preserve">Крепость под номером 5. </w:t>
      </w:r>
      <w:r w:rsidR="007C438A" w:rsidRPr="00FA129D">
        <w:rPr>
          <w:rStyle w:val="ae"/>
          <w:rFonts w:ascii="Times New Roman" w:hAnsi="Times New Roman"/>
          <w:color w:val="000000"/>
          <w:sz w:val="24"/>
          <w:szCs w:val="24"/>
          <w:u w:val="none"/>
        </w:rPr>
        <w:t xml:space="preserve">Текст: электронный. – </w:t>
      </w:r>
      <w:r w:rsidR="007C438A" w:rsidRPr="00FA129D">
        <w:rPr>
          <w:rStyle w:val="ae"/>
          <w:rFonts w:ascii="Times New Roman" w:hAnsi="Times New Roman"/>
          <w:color w:val="000000"/>
          <w:sz w:val="24"/>
          <w:szCs w:val="24"/>
          <w:u w:val="none"/>
          <w:lang w:val="en-US"/>
        </w:rPr>
        <w:t>URL</w:t>
      </w:r>
      <w:r w:rsidR="007C438A" w:rsidRPr="00FA129D">
        <w:rPr>
          <w:rStyle w:val="ae"/>
          <w:rFonts w:ascii="Times New Roman" w:hAnsi="Times New Roman"/>
          <w:color w:val="000000"/>
          <w:sz w:val="24"/>
          <w:szCs w:val="24"/>
          <w:u w:val="none"/>
        </w:rPr>
        <w:t>:</w:t>
      </w:r>
      <w:r w:rsidR="007C438A">
        <w:rPr>
          <w:rStyle w:val="ae"/>
          <w:rFonts w:ascii="Times New Roman" w:hAnsi="Times New Roman"/>
          <w:color w:val="000000"/>
          <w:sz w:val="24"/>
          <w:szCs w:val="24"/>
        </w:rPr>
        <w:t xml:space="preserve"> </w:t>
      </w:r>
      <w:hyperlink r:id="rId206" w:history="1">
        <w:r w:rsidRPr="00B5005A">
          <w:rPr>
            <w:rStyle w:val="ae"/>
            <w:rFonts w:ascii="Times New Roman" w:hAnsi="Times New Roman"/>
            <w:color w:val="auto"/>
            <w:sz w:val="24"/>
            <w:szCs w:val="24"/>
            <w:bdr w:val="none" w:sz="0" w:space="0" w:color="auto" w:frame="1"/>
            <w:shd w:val="clear" w:color="auto" w:fill="FFFFFF"/>
            <w:lang w:eastAsia="ru-RU"/>
          </w:rPr>
          <w:t>https://aleks-muzey.ru/otkroj-dlya-sebya-stavropole/krepost-pod-nomerom-5-istoriya-osnovaniya-sela-aleksandrovskogo</w:t>
        </w:r>
      </w:hyperlink>
    </w:p>
    <w:p w14:paraId="3FAB713E" w14:textId="27CA173E" w:rsidR="00AF1C97" w:rsidRPr="00B5005A" w:rsidRDefault="00AF1C97" w:rsidP="00AF1C97">
      <w:pPr>
        <w:pStyle w:val="af0"/>
        <w:numPr>
          <w:ilvl w:val="0"/>
          <w:numId w:val="97"/>
        </w:numPr>
        <w:ind w:left="0"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Александровский муниципальный округ</w:t>
      </w:r>
      <w:r w:rsidR="007C438A">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 xml:space="preserve">Историческая справка. </w:t>
      </w:r>
      <w:r w:rsidR="007C438A" w:rsidRPr="00FA129D">
        <w:rPr>
          <w:rStyle w:val="ae"/>
          <w:rFonts w:ascii="Times New Roman" w:hAnsi="Times New Roman"/>
          <w:color w:val="000000"/>
          <w:sz w:val="24"/>
          <w:szCs w:val="24"/>
          <w:u w:val="none"/>
        </w:rPr>
        <w:t xml:space="preserve">Текст: электронный. – </w:t>
      </w:r>
      <w:r w:rsidR="007C438A" w:rsidRPr="00FA129D">
        <w:rPr>
          <w:rStyle w:val="ae"/>
          <w:rFonts w:ascii="Times New Roman" w:hAnsi="Times New Roman"/>
          <w:color w:val="000000"/>
          <w:sz w:val="24"/>
          <w:szCs w:val="24"/>
          <w:u w:val="none"/>
          <w:lang w:val="en-US"/>
        </w:rPr>
        <w:t>URL</w:t>
      </w:r>
      <w:r w:rsidR="007C438A" w:rsidRPr="00FA129D">
        <w:rPr>
          <w:rStyle w:val="ae"/>
          <w:rFonts w:ascii="Times New Roman" w:hAnsi="Times New Roman"/>
          <w:color w:val="000000"/>
          <w:sz w:val="24"/>
          <w:szCs w:val="24"/>
          <w:u w:val="none"/>
        </w:rPr>
        <w:t>:</w:t>
      </w:r>
      <w:r w:rsidR="007C438A" w:rsidRPr="00FA129D">
        <w:rPr>
          <w:rStyle w:val="ae"/>
          <w:rFonts w:ascii="Times New Roman" w:hAnsi="Times New Roman"/>
          <w:color w:val="000000"/>
          <w:sz w:val="24"/>
          <w:szCs w:val="24"/>
        </w:rPr>
        <w:t xml:space="preserve"> </w:t>
      </w:r>
      <w:hyperlink r:id="rId207" w:history="1">
        <w:r w:rsidRPr="00B5005A">
          <w:rPr>
            <w:rStyle w:val="ae"/>
            <w:rFonts w:ascii="Times New Roman" w:hAnsi="Times New Roman"/>
            <w:color w:val="auto"/>
            <w:sz w:val="24"/>
            <w:szCs w:val="24"/>
            <w:bdr w:val="none" w:sz="0" w:space="0" w:color="auto" w:frame="1"/>
            <w:shd w:val="clear" w:color="auto" w:fill="FFFFFF"/>
            <w:lang w:eastAsia="ru-RU"/>
          </w:rPr>
          <w:t>https://aleksadmin.ru/ob-okruge/istoricheskaya-spravka/</w:t>
        </w:r>
      </w:hyperlink>
      <w:r w:rsidRPr="00B5005A">
        <w:rPr>
          <w:rFonts w:ascii="Times New Roman" w:hAnsi="Times New Roman"/>
          <w:sz w:val="24"/>
          <w:szCs w:val="24"/>
          <w:bdr w:val="none" w:sz="0" w:space="0" w:color="auto" w:frame="1"/>
          <w:shd w:val="clear" w:color="auto" w:fill="FFFFFF"/>
          <w:lang w:eastAsia="ru-RU"/>
        </w:rPr>
        <w:t>.</w:t>
      </w:r>
    </w:p>
    <w:p w14:paraId="2F241B56" w14:textId="1C520341" w:rsidR="00AF1C97" w:rsidRPr="00B5005A" w:rsidRDefault="007C438A" w:rsidP="00AF1C97">
      <w:pPr>
        <w:pStyle w:val="af0"/>
        <w:numPr>
          <w:ilvl w:val="0"/>
          <w:numId w:val="97"/>
        </w:numPr>
        <w:ind w:left="0" w:firstLine="709"/>
        <w:jc w:val="both"/>
        <w:rPr>
          <w:rFonts w:ascii="Times New Roman" w:hAnsi="Times New Roman"/>
          <w:sz w:val="24"/>
          <w:szCs w:val="24"/>
          <w:bdr w:val="none" w:sz="0" w:space="0" w:color="auto" w:frame="1"/>
          <w:shd w:val="clear" w:color="auto" w:fill="FFFFFF"/>
          <w:lang w:eastAsia="ru-RU"/>
        </w:rPr>
      </w:pPr>
      <w:r>
        <w:rPr>
          <w:rFonts w:ascii="Times New Roman" w:hAnsi="Times New Roman"/>
          <w:sz w:val="24"/>
          <w:szCs w:val="24"/>
          <w:bdr w:val="none" w:sz="0" w:space="0" w:color="auto" w:frame="1"/>
          <w:shd w:val="clear" w:color="auto" w:fill="FFFFFF"/>
          <w:lang w:eastAsia="ru-RU"/>
        </w:rPr>
        <w:t xml:space="preserve">Википедия: </w:t>
      </w:r>
      <w:r w:rsidR="00AF1C97" w:rsidRPr="00B5005A">
        <w:rPr>
          <w:rFonts w:ascii="Times New Roman" w:hAnsi="Times New Roman"/>
          <w:sz w:val="24"/>
          <w:szCs w:val="24"/>
          <w:bdr w:val="none" w:sz="0" w:space="0" w:color="auto" w:frame="1"/>
          <w:shd w:val="clear" w:color="auto" w:fill="FFFFFF"/>
          <w:lang w:eastAsia="ru-RU"/>
        </w:rPr>
        <w:t>Александровское (Ставропольский край).</w:t>
      </w:r>
      <w:r w:rsidR="00BD1225">
        <w:rPr>
          <w:rFonts w:ascii="Times New Roman" w:hAnsi="Times New Roman"/>
          <w:sz w:val="24"/>
          <w:szCs w:val="24"/>
          <w:bdr w:val="none" w:sz="0" w:space="0" w:color="auto" w:frame="1"/>
          <w:shd w:val="clear" w:color="auto" w:fill="FFFFFF"/>
          <w:lang w:eastAsia="ru-RU"/>
        </w:rPr>
        <w:t xml:space="preserve"> – </w:t>
      </w:r>
      <w:r w:rsidRPr="00FA129D">
        <w:rPr>
          <w:rStyle w:val="ae"/>
          <w:rFonts w:ascii="Times New Roman" w:hAnsi="Times New Roman"/>
          <w:color w:val="000000"/>
          <w:sz w:val="24"/>
          <w:szCs w:val="24"/>
          <w:u w:val="none"/>
        </w:rPr>
        <w:t xml:space="preserve">Текст: электронный. – </w:t>
      </w:r>
      <w:r w:rsidRPr="00FA129D">
        <w:rPr>
          <w:rStyle w:val="ae"/>
          <w:rFonts w:ascii="Times New Roman" w:hAnsi="Times New Roman"/>
          <w:color w:val="000000"/>
          <w:sz w:val="24"/>
          <w:szCs w:val="24"/>
          <w:u w:val="none"/>
          <w:lang w:val="en-US"/>
        </w:rPr>
        <w:t>URL</w:t>
      </w:r>
      <w:r w:rsidRPr="00FA129D">
        <w:rPr>
          <w:rStyle w:val="ae"/>
          <w:rFonts w:ascii="Times New Roman" w:hAnsi="Times New Roman"/>
          <w:color w:val="000000"/>
          <w:sz w:val="24"/>
          <w:szCs w:val="24"/>
          <w:u w:val="none"/>
        </w:rPr>
        <w:t>:</w:t>
      </w:r>
      <w:r w:rsidRPr="00FA129D">
        <w:rPr>
          <w:rStyle w:val="ae"/>
          <w:rFonts w:ascii="Times New Roman" w:hAnsi="Times New Roman"/>
          <w:color w:val="000000"/>
          <w:sz w:val="24"/>
          <w:szCs w:val="24"/>
        </w:rPr>
        <w:t xml:space="preserve"> </w:t>
      </w:r>
      <w:hyperlink r:id="rId208" w:history="1">
        <w:r w:rsidR="00AF1C97" w:rsidRPr="00B5005A">
          <w:rPr>
            <w:rStyle w:val="ae"/>
            <w:rFonts w:ascii="Times New Roman" w:hAnsi="Times New Roman"/>
            <w:color w:val="auto"/>
            <w:sz w:val="24"/>
            <w:szCs w:val="24"/>
            <w:bdr w:val="none" w:sz="0" w:space="0" w:color="auto" w:frame="1"/>
            <w:shd w:val="clear" w:color="auto" w:fill="FFFFFF"/>
            <w:lang w:eastAsia="ru-RU"/>
          </w:rPr>
          <w:t>https://ru.wikipedia.org/wiki/Александровское_(Ставропольский_край)</w:t>
        </w:r>
      </w:hyperlink>
    </w:p>
    <w:p w14:paraId="17398B7C" w14:textId="77777777" w:rsidR="00AF1C97" w:rsidRPr="00B5005A" w:rsidRDefault="00AF1C97" w:rsidP="00AF1C97">
      <w:pPr>
        <w:pStyle w:val="af0"/>
        <w:ind w:firstLine="709"/>
        <w:jc w:val="both"/>
        <w:rPr>
          <w:rFonts w:ascii="Times New Roman" w:hAnsi="Times New Roman"/>
          <w:sz w:val="24"/>
          <w:szCs w:val="24"/>
          <w:bdr w:val="none" w:sz="0" w:space="0" w:color="auto" w:frame="1"/>
          <w:shd w:val="clear" w:color="auto" w:fill="FFFFFF"/>
          <w:lang w:eastAsia="ru-RU"/>
        </w:rPr>
      </w:pPr>
    </w:p>
    <w:p w14:paraId="15A8D457" w14:textId="77777777" w:rsidR="00AF1C97" w:rsidRPr="00B5005A" w:rsidRDefault="00AF1C97" w:rsidP="00AF1C97">
      <w:pPr>
        <w:pStyle w:val="af0"/>
        <w:rPr>
          <w:rFonts w:ascii="Times New Roman" w:hAnsi="Times New Roman"/>
          <w:sz w:val="24"/>
          <w:szCs w:val="24"/>
          <w:bdr w:val="none" w:sz="0" w:space="0" w:color="auto" w:frame="1"/>
          <w:shd w:val="clear" w:color="auto" w:fill="FFFFFF"/>
          <w:lang w:eastAsia="ru-RU"/>
        </w:rPr>
      </w:pPr>
    </w:p>
    <w:p w14:paraId="08E6BB3E" w14:textId="77777777" w:rsidR="00AF1C97" w:rsidRPr="00B5005A" w:rsidRDefault="00AF1C97" w:rsidP="00AF1C97">
      <w:pPr>
        <w:pStyle w:val="af0"/>
        <w:rPr>
          <w:rFonts w:ascii="Times New Roman" w:hAnsi="Times New Roman"/>
          <w:sz w:val="24"/>
          <w:szCs w:val="24"/>
          <w:bdr w:val="none" w:sz="0" w:space="0" w:color="auto" w:frame="1"/>
          <w:shd w:val="clear" w:color="auto" w:fill="FFFFFF"/>
          <w:lang w:eastAsia="ru-RU"/>
        </w:rPr>
      </w:pPr>
    </w:p>
    <w:p w14:paraId="2AE2EDE7" w14:textId="77777777" w:rsidR="00095F56" w:rsidRDefault="00095F56">
      <w:pPr>
        <w:rPr>
          <w:rFonts w:ascii="Times New Roman" w:hAnsi="Times New Roman" w:cs="Times New Roman"/>
          <w:b/>
          <w:i/>
          <w:sz w:val="24"/>
          <w:szCs w:val="24"/>
        </w:rPr>
      </w:pPr>
      <w:r>
        <w:rPr>
          <w:rFonts w:ascii="Times New Roman" w:hAnsi="Times New Roman" w:cs="Times New Roman"/>
          <w:b/>
          <w:i/>
          <w:sz w:val="24"/>
          <w:szCs w:val="24"/>
        </w:rPr>
        <w:br w:type="page"/>
      </w:r>
    </w:p>
    <w:p w14:paraId="6A1EE8EA" w14:textId="4F0C6DF3" w:rsidR="00ED0E3B" w:rsidRPr="00B5005A" w:rsidRDefault="00ED0E3B" w:rsidP="00ED0E3B">
      <w:pPr>
        <w:tabs>
          <w:tab w:val="left" w:pos="851"/>
        </w:tabs>
        <w:suppressAutoHyphens/>
        <w:spacing w:after="0" w:line="240" w:lineRule="auto"/>
        <w:ind w:left="4253"/>
        <w:contextualSpacing/>
        <w:rPr>
          <w:rFonts w:ascii="Times New Roman" w:hAnsi="Times New Roman" w:cs="Times New Roman"/>
          <w:i/>
          <w:sz w:val="24"/>
          <w:szCs w:val="24"/>
        </w:rPr>
      </w:pPr>
      <w:r w:rsidRPr="00B5005A">
        <w:rPr>
          <w:rFonts w:ascii="Times New Roman" w:hAnsi="Times New Roman" w:cs="Times New Roman"/>
          <w:b/>
          <w:i/>
          <w:sz w:val="24"/>
          <w:szCs w:val="24"/>
        </w:rPr>
        <w:t xml:space="preserve">Подерягина Д.А., </w:t>
      </w:r>
      <w:r w:rsidRPr="00B5005A">
        <w:rPr>
          <w:rFonts w:ascii="Times New Roman" w:hAnsi="Times New Roman" w:cs="Times New Roman"/>
          <w:i/>
          <w:sz w:val="24"/>
          <w:szCs w:val="24"/>
        </w:rPr>
        <w:t>обучающаяся</w:t>
      </w:r>
    </w:p>
    <w:p w14:paraId="3EDA5B29" w14:textId="33A807DF" w:rsidR="00ED0E3B" w:rsidRPr="00B5005A" w:rsidRDefault="00095F56" w:rsidP="00ED0E3B">
      <w:pPr>
        <w:tabs>
          <w:tab w:val="left" w:pos="851"/>
        </w:tabs>
        <w:suppressAutoHyphens/>
        <w:spacing w:after="0" w:line="240" w:lineRule="auto"/>
        <w:ind w:left="4253"/>
        <w:contextualSpacing/>
        <w:rPr>
          <w:rFonts w:ascii="Times New Roman" w:hAnsi="Times New Roman" w:cs="Times New Roman"/>
          <w:i/>
          <w:sz w:val="24"/>
          <w:szCs w:val="24"/>
        </w:rPr>
      </w:pPr>
      <w:r w:rsidRPr="00095F56">
        <w:rPr>
          <w:rFonts w:ascii="Times New Roman" w:hAnsi="Times New Roman" w:cs="Times New Roman"/>
          <w:b/>
          <w:i/>
          <w:sz w:val="24"/>
          <w:szCs w:val="24"/>
        </w:rPr>
        <w:t>Н</w:t>
      </w:r>
      <w:r w:rsidR="00ED0E3B" w:rsidRPr="00095F56">
        <w:rPr>
          <w:rFonts w:ascii="Times New Roman" w:hAnsi="Times New Roman" w:cs="Times New Roman"/>
          <w:b/>
          <w:i/>
          <w:sz w:val="24"/>
          <w:szCs w:val="24"/>
        </w:rPr>
        <w:t>ауч. рук.</w:t>
      </w:r>
      <w:r w:rsidR="00ED0E3B" w:rsidRPr="00B5005A">
        <w:rPr>
          <w:rFonts w:ascii="Times New Roman" w:hAnsi="Times New Roman" w:cs="Times New Roman"/>
          <w:i/>
          <w:sz w:val="24"/>
          <w:szCs w:val="24"/>
        </w:rPr>
        <w:t xml:space="preserve"> </w:t>
      </w:r>
      <w:r>
        <w:rPr>
          <w:rFonts w:ascii="Times New Roman" w:hAnsi="Times New Roman" w:cs="Times New Roman"/>
          <w:b/>
          <w:i/>
          <w:sz w:val="24"/>
          <w:szCs w:val="24"/>
        </w:rPr>
        <w:t>Кузнецова А.</w:t>
      </w:r>
      <w:r w:rsidR="00ED0E3B" w:rsidRPr="00B5005A">
        <w:rPr>
          <w:rFonts w:ascii="Times New Roman" w:hAnsi="Times New Roman" w:cs="Times New Roman"/>
          <w:b/>
          <w:i/>
          <w:sz w:val="24"/>
          <w:szCs w:val="24"/>
        </w:rPr>
        <w:t xml:space="preserve">И., </w:t>
      </w:r>
      <w:r w:rsidR="00ED0E3B" w:rsidRPr="00B5005A">
        <w:rPr>
          <w:rFonts w:ascii="Times New Roman" w:hAnsi="Times New Roman" w:cs="Times New Roman"/>
          <w:i/>
          <w:sz w:val="24"/>
          <w:szCs w:val="24"/>
        </w:rPr>
        <w:t>преподаватель</w:t>
      </w:r>
    </w:p>
    <w:p w14:paraId="59E7FAED" w14:textId="3EA348FF" w:rsidR="00ED0E3B" w:rsidRPr="00B5005A" w:rsidRDefault="00ED0E3B" w:rsidP="00ED0E3B">
      <w:pPr>
        <w:tabs>
          <w:tab w:val="left" w:pos="851"/>
        </w:tabs>
        <w:suppressAutoHyphens/>
        <w:spacing w:after="0" w:line="240" w:lineRule="auto"/>
        <w:ind w:left="4253"/>
        <w:contextualSpacing/>
        <w:rPr>
          <w:rFonts w:ascii="Times New Roman" w:hAnsi="Times New Roman" w:cs="Times New Roman"/>
          <w:i/>
          <w:sz w:val="24"/>
          <w:szCs w:val="24"/>
        </w:rPr>
      </w:pPr>
      <w:r w:rsidRPr="00B5005A">
        <w:rPr>
          <w:rFonts w:ascii="Times New Roman" w:hAnsi="Times New Roman" w:cs="Times New Roman"/>
          <w:i/>
          <w:sz w:val="24"/>
          <w:szCs w:val="24"/>
        </w:rPr>
        <w:t xml:space="preserve">ГБПОУ БАТ, г. Благодарный </w:t>
      </w:r>
    </w:p>
    <w:p w14:paraId="3392376E" w14:textId="7866E82C" w:rsidR="00ED0E3B" w:rsidRPr="00B5005A" w:rsidRDefault="00ED0E3B" w:rsidP="00ED0E3B">
      <w:pPr>
        <w:tabs>
          <w:tab w:val="left" w:pos="851"/>
        </w:tabs>
        <w:suppressAutoHyphens/>
        <w:spacing w:after="0" w:line="240" w:lineRule="auto"/>
        <w:ind w:firstLine="709"/>
        <w:contextualSpacing/>
        <w:jc w:val="right"/>
        <w:rPr>
          <w:rFonts w:ascii="Times New Roman" w:hAnsi="Times New Roman" w:cs="Times New Roman"/>
          <w:sz w:val="24"/>
          <w:szCs w:val="24"/>
        </w:rPr>
      </w:pPr>
    </w:p>
    <w:p w14:paraId="1EE5D5ED" w14:textId="4065200F" w:rsidR="00ED0E3B" w:rsidRPr="00B5005A" w:rsidRDefault="00ED0E3B" w:rsidP="00ED0E3B">
      <w:pPr>
        <w:tabs>
          <w:tab w:val="left" w:pos="851"/>
        </w:tabs>
        <w:suppressAutoHyphens/>
        <w:spacing w:after="0" w:line="240" w:lineRule="auto"/>
        <w:ind w:firstLine="709"/>
        <w:contextualSpacing/>
        <w:jc w:val="right"/>
        <w:rPr>
          <w:rFonts w:ascii="Times New Roman" w:hAnsi="Times New Roman" w:cs="Times New Roman"/>
          <w:sz w:val="24"/>
          <w:szCs w:val="24"/>
        </w:rPr>
      </w:pPr>
    </w:p>
    <w:p w14:paraId="028BA9A2" w14:textId="77777777" w:rsidR="00ED0E3B" w:rsidRPr="00B5005A" w:rsidRDefault="00ED0E3B" w:rsidP="00ED0E3B">
      <w:pPr>
        <w:tabs>
          <w:tab w:val="left" w:pos="851"/>
        </w:tabs>
        <w:suppressAutoHyphens/>
        <w:spacing w:after="0" w:line="240" w:lineRule="auto"/>
        <w:ind w:firstLine="709"/>
        <w:contextualSpacing/>
        <w:jc w:val="right"/>
        <w:rPr>
          <w:rFonts w:ascii="Times New Roman" w:hAnsi="Times New Roman" w:cs="Times New Roman"/>
          <w:sz w:val="24"/>
          <w:szCs w:val="24"/>
        </w:rPr>
      </w:pPr>
    </w:p>
    <w:p w14:paraId="0B654EEE" w14:textId="77777777" w:rsidR="00ED0E3B" w:rsidRPr="00B5005A" w:rsidRDefault="00ED0E3B" w:rsidP="00ED0E3B">
      <w:pPr>
        <w:tabs>
          <w:tab w:val="left" w:pos="851"/>
        </w:tabs>
        <w:suppressAutoHyphens/>
        <w:spacing w:after="0" w:line="240" w:lineRule="auto"/>
        <w:ind w:firstLine="709"/>
        <w:contextualSpacing/>
        <w:jc w:val="center"/>
        <w:rPr>
          <w:rFonts w:ascii="Times New Roman" w:hAnsi="Times New Roman" w:cs="Times New Roman"/>
          <w:b/>
          <w:sz w:val="24"/>
          <w:szCs w:val="24"/>
        </w:rPr>
      </w:pPr>
      <w:r w:rsidRPr="00B5005A">
        <w:rPr>
          <w:rFonts w:ascii="Times New Roman" w:hAnsi="Times New Roman" w:cs="Times New Roman"/>
          <w:b/>
          <w:sz w:val="24"/>
          <w:szCs w:val="24"/>
        </w:rPr>
        <w:t>МИР МОЕЙ ПРОФЕССИИ</w:t>
      </w:r>
    </w:p>
    <w:p w14:paraId="4891BD61" w14:textId="77777777" w:rsidR="00ED0E3B" w:rsidRPr="00B5005A" w:rsidRDefault="00ED0E3B" w:rsidP="00ED0E3B">
      <w:pPr>
        <w:tabs>
          <w:tab w:val="left" w:pos="851"/>
        </w:tabs>
        <w:suppressAutoHyphens/>
        <w:spacing w:after="0" w:line="240" w:lineRule="auto"/>
        <w:ind w:firstLine="709"/>
        <w:contextualSpacing/>
        <w:jc w:val="center"/>
        <w:rPr>
          <w:rFonts w:ascii="Times New Roman" w:hAnsi="Times New Roman" w:cs="Times New Roman"/>
          <w:b/>
          <w:sz w:val="24"/>
          <w:szCs w:val="24"/>
        </w:rPr>
      </w:pPr>
    </w:p>
    <w:p w14:paraId="1A1AFF91" w14:textId="77777777" w:rsidR="00ED0E3B" w:rsidRPr="00B5005A" w:rsidRDefault="00ED0E3B" w:rsidP="00ED0E3B">
      <w:pPr>
        <w:tabs>
          <w:tab w:val="left" w:pos="851"/>
        </w:tabs>
        <w:suppressAutoHyphens/>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rPr>
        <w:t>Специалист по поварскому и кондитерскому делу — это работник общественного питания, который занимается организацией и ведением процессов приготовления, оформлением и подготовкой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p w14:paraId="18CB228A" w14:textId="2DB81FDF" w:rsidR="00ED0E3B" w:rsidRPr="00B5005A" w:rsidRDefault="00ED0E3B" w:rsidP="00ED0E3B">
      <w:pPr>
        <w:suppressAutoHyphens/>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rPr>
        <w:t>В этой статье:</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 xml:space="preserve"> </w:t>
      </w:r>
    </w:p>
    <w:p w14:paraId="43F8B8D6" w14:textId="77777777" w:rsidR="00ED0E3B" w:rsidRPr="00B5005A" w:rsidRDefault="00ED0E3B" w:rsidP="00ED0E3B">
      <w:pPr>
        <w:suppressAutoHyphens/>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rPr>
        <w:t>— Чем занимается специалист по поварскому и кондитерскому делу.</w:t>
      </w:r>
    </w:p>
    <w:p w14:paraId="37D7C621" w14:textId="77777777" w:rsidR="00ED0E3B" w:rsidRPr="00B5005A" w:rsidRDefault="00ED0E3B" w:rsidP="00ED0E3B">
      <w:pPr>
        <w:suppressAutoHyphens/>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rPr>
        <w:t>— Специализации специалистов по поварскому и кондитерскому делу.</w:t>
      </w:r>
    </w:p>
    <w:p w14:paraId="6BD8B867" w14:textId="77777777" w:rsidR="00ED0E3B" w:rsidRPr="00B5005A" w:rsidRDefault="00ED0E3B" w:rsidP="00ED0E3B">
      <w:pPr>
        <w:suppressAutoHyphens/>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rPr>
        <w:t>— Кому подойдет профессия специалиста по поварскому и кондитерскому делу.</w:t>
      </w:r>
    </w:p>
    <w:p w14:paraId="74272E24" w14:textId="77777777" w:rsidR="00ED0E3B" w:rsidRPr="00B5005A" w:rsidRDefault="00ED0E3B" w:rsidP="00ED0E3B">
      <w:pPr>
        <w:suppressAutoHyphens/>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rPr>
        <w:t>— Карьера специалиста по поварскому и кондитерскому делу.</w:t>
      </w:r>
    </w:p>
    <w:p w14:paraId="1E221C7B" w14:textId="77777777" w:rsidR="00ED0E3B" w:rsidRPr="00B5005A" w:rsidRDefault="00ED0E3B" w:rsidP="00ED0E3B">
      <w:pPr>
        <w:suppressAutoHyphens/>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rPr>
        <w:t>— Востребованность специалиста по поварскому и кондитерскому делу.</w:t>
      </w:r>
    </w:p>
    <w:p w14:paraId="1DAB68D6" w14:textId="77777777" w:rsidR="00ED0E3B" w:rsidRPr="00B5005A" w:rsidRDefault="00ED0E3B" w:rsidP="00ED0E3B">
      <w:pPr>
        <w:suppressAutoHyphens/>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rPr>
        <w:t>— Где работают специалисты по поварскому и кондитерскому делу.</w:t>
      </w:r>
    </w:p>
    <w:p w14:paraId="53E19E87" w14:textId="5318D1D3" w:rsidR="00ED0E3B" w:rsidRPr="00B5005A" w:rsidRDefault="00ED0E3B" w:rsidP="00ED0E3B">
      <w:pPr>
        <w:suppressAutoHyphens/>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rPr>
        <w:t>В зависимости от разряда специалист по поварскому и кондитерскому делу может</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выполнять простые или более сложные работы:</w:t>
      </w:r>
    </w:p>
    <w:p w14:paraId="118B7125" w14:textId="77777777" w:rsidR="00ED0E3B" w:rsidRPr="00B5005A" w:rsidRDefault="00ED0E3B" w:rsidP="00ED0E3B">
      <w:pPr>
        <w:pStyle w:val="a9"/>
        <w:numPr>
          <w:ilvl w:val="0"/>
          <w:numId w:val="98"/>
        </w:numPr>
        <w:suppressAutoHyphens/>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Выполнение вспомогательных работ при изготовлении блюд и кулинарных изделий, подготовка ингредиентов, таких как овощи, мясо, рыба и другие продукты. Это может включать в себя очистку, нарезку, разделку и прочие манипуляции для приготовления продуктов к дальнейшей обработке, приготовление соусов, выпечку, приготовление гарниров и другие задачи.</w:t>
      </w:r>
    </w:p>
    <w:p w14:paraId="2D805296"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Приготовление блюд и кулинарных изделий, требующих простой кулинарной обработки: варки картофеля и других овощей, каш, бобовых, макаронных изделий, яиц; жарки картофеля, овощей, изделий из котлетной массы, блинов, оладий, блинчиков; запекание овощных и крупяных изделий; процеживание, протирание, замешивание, измельчение, формовка, фарширование изделий; приготовление бутербродов, блюд из полуфабрикатов, консервов и концентратов; порционирование, раздача блюд массового спроса.</w:t>
      </w:r>
    </w:p>
    <w:p w14:paraId="2EED1C89"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Приготовление блюд и кулинарных изделий, требующих кулинарной обработки средней сложности: ведение процесса изготовления простых массовых тортов, пирожных и других штучных кондитерских и хлебобулочных изделий с нанесением трафаретного рисунка по эталону в одну краску или с несложным совмещением красок из различного вида сырья; приготовление различных видов теста, кремов, начинок; заготовка, взвешивание, отмеривание сырья по заданной рецептуре; замешивание, сбивание теста, проминка, раскатка до определенной толщины, подсыпка мукой теста; разделка полученных полуфабрикатов, штамповка, формовка и отсадка изделий на листы, отделка изделий помадкой, марципаном, засахаренными фруктами, шоколадом, кремом; передача на закаливание изделий из мороженого.</w:t>
      </w:r>
    </w:p>
    <w:p w14:paraId="596C77A7"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Приготовление блюд и кулинарных изделий, требующих сложной кулинарной обработки: фигурная нарезка выпеченных полуфабрикатов; формовка; изготовление деталей рисунка, украшений для тортов из шоколада, крема, безе; подбор крема по цветам; нанесение узора; монтаж рисунка из различных мелких и средних деталей; визуальная проверка совмещения красочных элементов и деталей рисунка, веса готовых тортов и пирожных.</w:t>
      </w:r>
    </w:p>
    <w:p w14:paraId="3137313D"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Приготовление блюд и кулинарных изделий, требующих особо сложной кулинарной обработки: поросенка заливного или фаршированного; паштета из печени; кнелей рыбных в желе; рыбы заливной, фаршированной; мяса, субпродуктов, фрикаделек из телятины заливных в вегетарианском желе; мясного сыра; бульонов с профитролями, кнелями, мясными фрикадельками; ухи из различных пород рыб; ботвиньи, окрошки овощной, мясной, с дичью; блюд из рыбы, мяса, запеченных отдельными порциями в различных соусах; мясного пюре, суфле, пудингов, рулетов, котлет натуральных или фаршированных из кур или дичи; яично-масляных соусов, масляных смесей, соуса-майонеза с различными вкусовыми и ароматическими добавками; желированных кремов, муссов, самбуков, сладких соусов, фруктов и ягод в сиропе, с взбитыми сливками на сахаре; воздушных пирогов, суфле, десертного мороженого, парфе, горячих напитков и др.</w:t>
      </w:r>
    </w:p>
    <w:p w14:paraId="2D68B665" w14:textId="77777777" w:rsidR="00ED0E3B" w:rsidRPr="00B5005A" w:rsidRDefault="00ED0E3B" w:rsidP="00ED0E3B">
      <w:pPr>
        <w:pStyle w:val="a9"/>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 xml:space="preserve"> Порционирование, оформление и раздача заказных и фирменных блюд, блюд национальных и иностранных кухонь, изделий и готовых блюд для выставок-продаж.</w:t>
      </w:r>
    </w:p>
    <w:p w14:paraId="252A143D" w14:textId="77777777" w:rsidR="00ED0E3B" w:rsidRPr="00B5005A" w:rsidRDefault="00ED0E3B" w:rsidP="00ED0E3B">
      <w:pPr>
        <w:pStyle w:val="a9"/>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Специалисты по поварскому и кондитерскому делу имеют различные специализации в зависимости от типа блюд, которые они могут готовить:</w:t>
      </w:r>
    </w:p>
    <w:p w14:paraId="5A572FF1"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Повар-универсал: занимается приготовлением разнообразных блюд, включая супы, мясные и рыбные блюда, гарниры и десерты.</w:t>
      </w:r>
    </w:p>
    <w:p w14:paraId="5DD70AD6"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Повар-кондитер: специализируется на приготовлении сладких десертов, пирожных, тортов, печенья и других кондитерских изделий.</w:t>
      </w:r>
    </w:p>
    <w:p w14:paraId="1DC7AF3A"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 горячего цеха: отвечает за приготовление блюд, требующих тепловой обработки, таких как жареная и печеная пища, гриль и паста.</w:t>
      </w:r>
    </w:p>
    <w:p w14:paraId="109A04BD"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 холодного цеха: занимается приготовлением холодных закусок, салатов, суши и других блюд, которые не требуют нагрева.</w:t>
      </w:r>
    </w:p>
    <w:p w14:paraId="7FB470C4"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 линии раздачи: ответственен за подачу блюд из кухни на обслуживание потребителей, обычно в ресторанах быстрого питания или кафетериях.</w:t>
      </w:r>
    </w:p>
    <w:p w14:paraId="4857128D"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Повар-сушист: специализируются на приготовлении суши, роллов и сашими, популярных японских блюд.</w:t>
      </w:r>
    </w:p>
    <w:p w14:paraId="4F6F9519"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Повар-пекарь: специализируется на выпечке хлеба, булок, багетов и других хлебобулочных изделий.</w:t>
      </w:r>
    </w:p>
    <w:p w14:paraId="06B7ACD0"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Повар-пиццамейкер: занимается приготовлением пиццы, включая приготовление теста, намазывание соусов и добавление начинки.</w:t>
      </w:r>
    </w:p>
    <w:p w14:paraId="4F6D5B0A"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Кондитер-пекарь: объединяет в себе навыки кондитера и пекаря, создавая сладости и выпечку, включая торты, пироги и печенье.</w:t>
      </w:r>
    </w:p>
    <w:p w14:paraId="314A604E"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Кондитер-оформитель: специализируется на украшении десертов и тортов, создании декоративных элементов, мастерстве работы с глазурью и кремами для оформления.</w:t>
      </w:r>
    </w:p>
    <w:p w14:paraId="0D5D69BB"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Каждая из этих специализаций имеет свои уникальные навыки и знания, необходимые для приготовления определенных видов блюд и десертов.</w:t>
      </w:r>
    </w:p>
    <w:p w14:paraId="53ADD2CB" w14:textId="77777777" w:rsidR="00ED0E3B" w:rsidRPr="00B5005A" w:rsidRDefault="00ED0E3B" w:rsidP="00ED0E3B">
      <w:pPr>
        <w:pStyle w:val="a9"/>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Профессия специалиста по поварскому и кондитерскому делу подойдет для людей, которые имеют следующие интересы и черты характера:</w:t>
      </w:r>
    </w:p>
    <w:p w14:paraId="4E7CA7DC"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Любовь к кулинарии: если вы увлекаетесь приготовлением еды, интересуетесь новыми рецептами и готовы проводить время в кухне, это может быть вашей страстью.</w:t>
      </w:r>
    </w:p>
    <w:p w14:paraId="1F409544"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Творческий склад ума: кулинария и кондитерское дело часто требуют творческого подхода при создании и оформлении блюд.</w:t>
      </w:r>
    </w:p>
    <w:p w14:paraId="0BAB0C3A" w14:textId="14EEAF4B" w:rsidR="00ED0E3B" w:rsidRPr="00B5005A" w:rsidRDefault="00ED0E3B" w:rsidP="00ED0E3B">
      <w:pPr>
        <w:pStyle w:val="a9"/>
        <w:numPr>
          <w:ilvl w:val="0"/>
          <w:numId w:val="98"/>
        </w:numPr>
        <w:spacing w:line="240" w:lineRule="auto"/>
        <w:ind w:left="0" w:firstLine="709"/>
        <w:rPr>
          <w:rFonts w:ascii="Times New Roman" w:hAnsi="Times New Roman"/>
          <w:sz w:val="24"/>
          <w:szCs w:val="24"/>
        </w:rPr>
      </w:pPr>
      <w:r w:rsidRPr="00B5005A">
        <w:rPr>
          <w:rFonts w:ascii="Times New Roman" w:hAnsi="Times New Roman"/>
          <w:sz w:val="24"/>
          <w:szCs w:val="24"/>
        </w:rPr>
        <w:t>Умение работать в команде: в ресторанах и кафе</w:t>
      </w:r>
      <w:r w:rsidR="007E2377">
        <w:rPr>
          <w:rFonts w:ascii="Times New Roman" w:hAnsi="Times New Roman"/>
          <w:sz w:val="24"/>
          <w:szCs w:val="24"/>
        </w:rPr>
        <w:t xml:space="preserve"> </w:t>
      </w:r>
      <w:r w:rsidRPr="00B5005A">
        <w:rPr>
          <w:rFonts w:ascii="Times New Roman" w:hAnsi="Times New Roman"/>
          <w:sz w:val="24"/>
          <w:szCs w:val="24"/>
        </w:rPr>
        <w:t>повара и кондитеры часто работают в коллективе, поэтому умение взаимодействовать с другими членами команды очень важно: [ http://www/chefs. ru/].</w:t>
      </w:r>
    </w:p>
    <w:p w14:paraId="3C00BB3A"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Стрессоустойчивость: в кулинарии иногда возникают ситуации, требующие оперативного решения.</w:t>
      </w:r>
    </w:p>
    <w:p w14:paraId="031B75B8"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Точность и внимательность к деталям: приготовление блюд и десертов требует точности и соблюдения рецептур, особенно в кондитерском деле.</w:t>
      </w:r>
    </w:p>
    <w:p w14:paraId="4F7FB88F"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Готовность к обучению: кулинария и кондитерское дело — это области, которые всегда развиваются, поэтому специалист должен быть готов обучаться новым техникам и тенденциям.</w:t>
      </w:r>
    </w:p>
    <w:p w14:paraId="71D81FF0"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Физическая выносливость: работа на кухне часто требует длительного стояния, подъема и перемещения тяжелых предметов и продуктов.</w:t>
      </w:r>
    </w:p>
    <w:p w14:paraId="0B4E30CD" w14:textId="77777777" w:rsidR="00ED0E3B" w:rsidRPr="00B5005A" w:rsidRDefault="00ED0E3B" w:rsidP="00ED0E3B">
      <w:pPr>
        <w:pStyle w:val="a9"/>
        <w:numPr>
          <w:ilvl w:val="0"/>
          <w:numId w:val="98"/>
        </w:numPr>
        <w:spacing w:line="240" w:lineRule="auto"/>
        <w:ind w:left="0" w:firstLine="709"/>
        <w:rPr>
          <w:rFonts w:ascii="Times New Roman" w:hAnsi="Times New Roman"/>
          <w:sz w:val="24"/>
          <w:szCs w:val="24"/>
        </w:rPr>
      </w:pPr>
      <w:r w:rsidRPr="00B5005A">
        <w:rPr>
          <w:rFonts w:ascii="Times New Roman" w:hAnsi="Times New Roman"/>
          <w:sz w:val="24"/>
          <w:szCs w:val="24"/>
        </w:rPr>
        <w:t>Управление временем: в ресторанной кулинарии важно уметь организовывать рабочее время и соблюдать расписание приготовления блюд: [ http://www/chefs. ru/].</w:t>
      </w:r>
    </w:p>
    <w:p w14:paraId="51B2F0A1" w14:textId="77777777" w:rsidR="00ED0E3B" w:rsidRPr="00B5005A" w:rsidRDefault="00ED0E3B" w:rsidP="00ED0E3B">
      <w:pPr>
        <w:pStyle w:val="a9"/>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Карьерная лестница для специалиста по поварскому и кондитерскому делу может включать в себя следующие уровни и ступени:</w:t>
      </w:r>
    </w:p>
    <w:p w14:paraId="58C62741"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Помощник повара или кондитера: на этом уровне новичок начинает свою карьеру, выполняя простые задачи и обучаясь основам приготовления блюд и десертов. Он может помогать более опытным специалистам, готовя ингредиенты и выполняя простые задачи на кухне: [</w:t>
      </w:r>
      <w:hyperlink r:id="rId209" w:history="1">
        <w:r w:rsidRPr="00B5005A">
          <w:rPr>
            <w:rFonts w:ascii="Times New Roman" w:hAnsi="Times New Roman"/>
            <w:sz w:val="24"/>
            <w:szCs w:val="24"/>
          </w:rPr>
          <w:t xml:space="preserve"> </w:t>
        </w:r>
      </w:hyperlink>
      <w:hyperlink r:id="rId210" w:history="1">
        <w:r w:rsidRPr="00B5005A">
          <w:rPr>
            <w:rFonts w:ascii="Times New Roman" w:hAnsi="Times New Roman"/>
            <w:sz w:val="24"/>
            <w:szCs w:val="24"/>
            <w:lang w:val="en-US"/>
          </w:rPr>
          <w:t>http</w:t>
        </w:r>
      </w:hyperlink>
      <w:hyperlink r:id="rId211" w:history="1">
        <w:r w:rsidRPr="00B5005A">
          <w:rPr>
            <w:rFonts w:ascii="Times New Roman" w:hAnsi="Times New Roman"/>
            <w:sz w:val="24"/>
            <w:szCs w:val="24"/>
          </w:rPr>
          <w:t>://</w:t>
        </w:r>
      </w:hyperlink>
      <w:hyperlink r:id="rId212" w:history="1">
        <w:r w:rsidRPr="00B5005A">
          <w:rPr>
            <w:rFonts w:ascii="Times New Roman" w:hAnsi="Times New Roman"/>
            <w:sz w:val="24"/>
            <w:szCs w:val="24"/>
            <w:lang w:val="en-US"/>
          </w:rPr>
          <w:t>www</w:t>
        </w:r>
      </w:hyperlink>
      <w:hyperlink r:id="rId213" w:history="1">
        <w:r w:rsidRPr="00B5005A">
          <w:rPr>
            <w:rFonts w:ascii="Times New Roman" w:hAnsi="Times New Roman"/>
            <w:sz w:val="24"/>
            <w:szCs w:val="24"/>
          </w:rPr>
          <w:t>/</w:t>
        </w:r>
      </w:hyperlink>
      <w:hyperlink r:id="rId214" w:history="1">
        <w:r w:rsidRPr="00B5005A">
          <w:rPr>
            <w:rFonts w:ascii="Times New Roman" w:hAnsi="Times New Roman"/>
            <w:sz w:val="24"/>
            <w:szCs w:val="24"/>
            <w:lang w:val="en-US"/>
          </w:rPr>
          <w:t>kyxarka</w:t>
        </w:r>
      </w:hyperlink>
      <w:r w:rsidRPr="00B5005A">
        <w:rPr>
          <w:rFonts w:ascii="Times New Roman" w:hAnsi="Times New Roman"/>
          <w:sz w:val="24"/>
          <w:szCs w:val="24"/>
        </w:rPr>
        <w:t xml:space="preserve">. </w:t>
      </w:r>
      <w:r w:rsidRPr="00B5005A">
        <w:rPr>
          <w:rFonts w:ascii="Times New Roman" w:hAnsi="Times New Roman"/>
          <w:sz w:val="24"/>
          <w:szCs w:val="24"/>
          <w:lang w:val="en-US"/>
        </w:rPr>
        <w:t>ru</w:t>
      </w:r>
      <w:r w:rsidRPr="00B5005A">
        <w:rPr>
          <w:rFonts w:ascii="Times New Roman" w:hAnsi="Times New Roman"/>
          <w:sz w:val="24"/>
          <w:szCs w:val="24"/>
        </w:rPr>
        <w:t>/].</w:t>
      </w:r>
    </w:p>
    <w:p w14:paraId="44DCCF7D"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 или кондитер 3-го или 4-го разряда: после набора опыта и освоения базовых навыков, специалист может продвинуться на этот уровень, где ему могут доверить более ответственные задачи, такие как приготовление более сложных блюд и десертов.</w:t>
      </w:r>
    </w:p>
    <w:p w14:paraId="6610D74F"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 или кондитер 5-го разряда: на этом этапе специалист имеет больше опыта и может быть ответственным за определенные разделы кухни или кондитерской.</w:t>
      </w:r>
    </w:p>
    <w:p w14:paraId="2F20D6EE"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 или кондитер 6-го разряда: этот уровень предполагает более высокий уровень мастерства и навыков. Повара и кондитеры этого класса могут создавать собственные блюда и рецепты, а также участвовать в меню-планировании и контроле качества.</w:t>
      </w:r>
    </w:p>
    <w:p w14:paraId="19E22B26"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Су-шеф-повар: второй по статусу повар после шеф-повара в кулинарной иерархии ресторана или кулинарной организации. Су-шеф часто выполняет обязанности шеф-повара в его отсутствие и может быть ответственным за управление кулинарной бригадой. Может принимать участие в разработке меню, часто отвечает за руководство и координацию работы поваров и помощников поваров, а также может участвовать в обучении новых сотрудников: [</w:t>
      </w:r>
      <w:hyperlink r:id="rId215" w:history="1">
        <w:r w:rsidRPr="00B5005A">
          <w:rPr>
            <w:rFonts w:ascii="Times New Roman" w:hAnsi="Times New Roman"/>
            <w:sz w:val="24"/>
            <w:szCs w:val="24"/>
          </w:rPr>
          <w:t xml:space="preserve"> </w:t>
        </w:r>
      </w:hyperlink>
      <w:hyperlink r:id="rId216" w:history="1">
        <w:r w:rsidRPr="00B5005A">
          <w:rPr>
            <w:rFonts w:ascii="Times New Roman" w:hAnsi="Times New Roman"/>
            <w:sz w:val="24"/>
            <w:szCs w:val="24"/>
            <w:lang w:val="en-US"/>
          </w:rPr>
          <w:t>http</w:t>
        </w:r>
      </w:hyperlink>
      <w:hyperlink r:id="rId217" w:history="1">
        <w:r w:rsidRPr="00B5005A">
          <w:rPr>
            <w:rFonts w:ascii="Times New Roman" w:hAnsi="Times New Roman"/>
            <w:sz w:val="24"/>
            <w:szCs w:val="24"/>
          </w:rPr>
          <w:t>://</w:t>
        </w:r>
      </w:hyperlink>
      <w:hyperlink r:id="rId218" w:history="1">
        <w:r w:rsidRPr="00B5005A">
          <w:rPr>
            <w:rFonts w:ascii="Times New Roman" w:hAnsi="Times New Roman"/>
            <w:sz w:val="24"/>
            <w:szCs w:val="24"/>
            <w:lang w:val="en-US"/>
          </w:rPr>
          <w:t>www</w:t>
        </w:r>
      </w:hyperlink>
      <w:hyperlink r:id="rId219" w:history="1">
        <w:r w:rsidRPr="00B5005A">
          <w:rPr>
            <w:rFonts w:ascii="Times New Roman" w:hAnsi="Times New Roman"/>
            <w:sz w:val="24"/>
            <w:szCs w:val="24"/>
          </w:rPr>
          <w:t>/</w:t>
        </w:r>
      </w:hyperlink>
      <w:hyperlink r:id="rId220" w:history="1">
        <w:r w:rsidRPr="00B5005A">
          <w:rPr>
            <w:rFonts w:ascii="Times New Roman" w:hAnsi="Times New Roman"/>
            <w:sz w:val="24"/>
            <w:szCs w:val="24"/>
            <w:lang w:val="en-US"/>
          </w:rPr>
          <w:t>kyxarka</w:t>
        </w:r>
      </w:hyperlink>
      <w:r w:rsidRPr="00B5005A">
        <w:rPr>
          <w:rFonts w:ascii="Times New Roman" w:hAnsi="Times New Roman"/>
          <w:sz w:val="24"/>
          <w:szCs w:val="24"/>
        </w:rPr>
        <w:t xml:space="preserve">. </w:t>
      </w:r>
      <w:r w:rsidRPr="00B5005A">
        <w:rPr>
          <w:rFonts w:ascii="Times New Roman" w:hAnsi="Times New Roman"/>
          <w:sz w:val="24"/>
          <w:szCs w:val="24"/>
          <w:lang w:val="en-US"/>
        </w:rPr>
        <w:t>ru</w:t>
      </w:r>
      <w:r w:rsidRPr="00B5005A">
        <w:rPr>
          <w:rFonts w:ascii="Times New Roman" w:hAnsi="Times New Roman"/>
          <w:sz w:val="24"/>
          <w:szCs w:val="24"/>
        </w:rPr>
        <w:t>/].</w:t>
      </w:r>
    </w:p>
    <w:p w14:paraId="149E1D9C" w14:textId="77777777" w:rsidR="00ED0E3B" w:rsidRPr="00B5005A" w:rsidRDefault="00ED0E3B" w:rsidP="00ED0E3B">
      <w:pPr>
        <w:pStyle w:val="a9"/>
        <w:numPr>
          <w:ilvl w:val="0"/>
          <w:numId w:val="98"/>
        </w:numPr>
        <w:spacing w:line="240" w:lineRule="auto"/>
        <w:ind w:left="0" w:firstLine="709"/>
        <w:rPr>
          <w:rFonts w:ascii="Times New Roman" w:hAnsi="Times New Roman"/>
          <w:sz w:val="24"/>
          <w:szCs w:val="24"/>
        </w:rPr>
      </w:pPr>
      <w:r w:rsidRPr="00B5005A">
        <w:rPr>
          <w:rFonts w:ascii="Times New Roman" w:hAnsi="Times New Roman"/>
          <w:sz w:val="24"/>
          <w:szCs w:val="24"/>
        </w:rPr>
        <w:t>Главный повар или шеф-повар: на этом уровне специалисты могут управлять кухней или кондитерским отделом в ресторане или гостинице. Они отвечают за весь процесс приготовления пищи или десертов, включая разработку меню, контроль качества блюд, закупку продуктов, организацию рабочего процесса и управление кулинарным персоналом: [http://www.restoran/].</w:t>
      </w:r>
    </w:p>
    <w:p w14:paraId="10E2A41F" w14:textId="77777777" w:rsidR="00ED0E3B" w:rsidRPr="00B5005A" w:rsidRDefault="00ED0E3B" w:rsidP="00ED0E3B">
      <w:pPr>
        <w:pStyle w:val="a9"/>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Профессия cпециалиста по поварскому и кондитерскому делу остается востребованной обществом по нескольким важным причинам:</w:t>
      </w:r>
    </w:p>
    <w:p w14:paraId="61BEE073"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Постоянный спрос на пищу: пища — основная потребность человека, и поэтому специалисты по поварскому и кондитерскому делу всегда нужны для приготовления разнообразных блюд и десертов.</w:t>
      </w:r>
    </w:p>
    <w:p w14:paraId="72B5758A"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Разнообразие кухонь и ресторанов: современное общество ценит разнообразие кулинарных вкусов и культур. Это создает спрос на специалистов, способных готовить блюда различных кухонь, от итальянской до японской.</w:t>
      </w:r>
    </w:p>
    <w:p w14:paraId="366B2033"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Ресторанный и кафе-бизнес: рестораны, кафе и кулинарные предприятия являются важной частью индустрии общественного питания. Профессиональные повара и кондитеры необходимы для обслуживания клиентов и поддержания качества кулинарных предложений.</w:t>
      </w:r>
    </w:p>
    <w:p w14:paraId="46BF221D"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Развитие гастрономического туризма: многие туристы выбирают путешествия, чтобы попробовать местные блюда и культуру питания. Это стимулирует развитие гастрономической индустрии и увеличивает спрос на поваров и кондитеров.</w:t>
      </w:r>
    </w:p>
    <w:p w14:paraId="2D8C875B"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Рост интереса к здоровому питанию: сегодня все больше людей обращают внимание на здоровое и качественное питание. Специалисты по поварскому делу способны создавать блюда, учитывающие диетические и пищевые требования клиентов.</w:t>
      </w:r>
    </w:p>
    <w:p w14:paraId="03317937"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Кулинарные шоу и социальные медиа: популярность кулинарных шоу и социальных медиа сделала кулинарию и кондитерское дело более привлекательными профессиями, что привлекло новых талантливых людей в эту сферу.</w:t>
      </w:r>
    </w:p>
    <w:p w14:paraId="1C03ED94" w14:textId="77777777" w:rsidR="00ED0E3B" w:rsidRPr="00B5005A" w:rsidRDefault="00ED0E3B" w:rsidP="00ED0E3B">
      <w:pPr>
        <w:pStyle w:val="a9"/>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Специалисты по поварскому и кондитерскому делу работают в различных заведениях общественного питания, вот некоторые из них:</w:t>
      </w:r>
    </w:p>
    <w:p w14:paraId="5DBDFBE4" w14:textId="77777777" w:rsidR="00ED0E3B" w:rsidRPr="00B5005A" w:rsidRDefault="00ED0E3B" w:rsidP="00ED0E3B">
      <w:pPr>
        <w:pStyle w:val="a9"/>
        <w:numPr>
          <w:ilvl w:val="0"/>
          <w:numId w:val="98"/>
        </w:numPr>
        <w:spacing w:after="0" w:line="240" w:lineRule="auto"/>
        <w:ind w:left="0" w:firstLine="709"/>
        <w:rPr>
          <w:rFonts w:ascii="Times New Roman" w:hAnsi="Times New Roman"/>
          <w:sz w:val="24"/>
          <w:szCs w:val="24"/>
        </w:rPr>
      </w:pPr>
      <w:r w:rsidRPr="00B5005A">
        <w:rPr>
          <w:rFonts w:ascii="Times New Roman" w:hAnsi="Times New Roman"/>
          <w:sz w:val="24"/>
          <w:szCs w:val="24"/>
        </w:rPr>
        <w:t>Рестораны: специалисты по поварскому и кондитерскому делу могут работать в ресторанах, приготавливая разнообразные блюда, начиная с закусок и заканчивая десертами: [http://www.restoran/].</w:t>
      </w:r>
    </w:p>
    <w:p w14:paraId="5C75425A" w14:textId="77777777" w:rsidR="00ED0E3B" w:rsidRPr="00B5005A" w:rsidRDefault="00ED0E3B" w:rsidP="00ED0E3B">
      <w:pPr>
        <w:pStyle w:val="a9"/>
        <w:numPr>
          <w:ilvl w:val="0"/>
          <w:numId w:val="98"/>
        </w:numPr>
        <w:suppressAutoHyphens/>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Кафе: в кафе они готовят более простые блюда и десерты для посетителей, обычно в более непринужденной атмосфере.</w:t>
      </w:r>
    </w:p>
    <w:p w14:paraId="197F5F73"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Гостиницы и курорты: гостиницы и курорты обычно имеют рестораны и кухни, где повара приготавливают блюда для гостей.</w:t>
      </w:r>
    </w:p>
    <w:p w14:paraId="467D6FB5"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Бары и пабы: в этих заведениях специалисты по поварскому делу готовят закуски и легкие блюда, которые часто сочетаются с алкогольными напитками.</w:t>
      </w:r>
    </w:p>
    <w:p w14:paraId="55333DAE"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Кейтеринг: специалисты могут работать в кейтеринговых компаниях, готовя блюда для мероприятий, свадеб, корпоративных встреч и других мероприятий.</w:t>
      </w:r>
    </w:p>
    <w:p w14:paraId="29D22EA1"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Кондитерские магазины: там они специализируются на создании и продаже кондитерских изделий, таких как торты, печенье, шоколад и др.</w:t>
      </w:r>
    </w:p>
    <w:p w14:paraId="7F5397F9"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Пекарни: в пекарнях специалисты по пекарскому делу готовят хлеб, булки, пироги и другие хлебобулочные изделия.</w:t>
      </w:r>
    </w:p>
    <w:p w14:paraId="44FA2238"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Образование: они также могут работать в учебных заведениях, обучая будущих поваров и кондитеров.</w:t>
      </w:r>
    </w:p>
    <w:p w14:paraId="4AFF9470"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Собственный бизнес: некоторые специалисты решают открыть собственные рестораны, кафе, кондитерские или пекарни.</w:t>
      </w:r>
    </w:p>
    <w:p w14:paraId="49EE5B36"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Кулинарные шоу и медиа: некоторые специалисты получают известность в кулинарных шоу и могут работать в медиа, пиша книги, ведя телепередачи или имея свой кулинарный блог.</w:t>
      </w:r>
    </w:p>
    <w:p w14:paraId="582E0E3E" w14:textId="77777777" w:rsidR="00ED0E3B" w:rsidRPr="00B5005A" w:rsidRDefault="00ED0E3B" w:rsidP="00ED0E3B">
      <w:pPr>
        <w:pStyle w:val="a9"/>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 xml:space="preserve"> Зарплата специалистов по поварскому и кондитерскому делу в России может существенно различаться в зависимости от ряда факторов, таких как опыт, уровень разряда, регион, тип заведения и специализация. Приведем примерные диапазоны зарплат в зависисмоти от разряда и опыта работы:</w:t>
      </w:r>
    </w:p>
    <w:p w14:paraId="79E54260" w14:textId="77777777" w:rsidR="00ED0E3B" w:rsidRPr="00B5005A" w:rsidRDefault="00ED0E3B" w:rsidP="00ED0E3B">
      <w:pPr>
        <w:pStyle w:val="a9"/>
        <w:numPr>
          <w:ilvl w:val="0"/>
          <w:numId w:val="98"/>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Специалист 3-4-го разряда (начинающий): зарплата может варьироваться от 30 000 до 50 000 рублей в месяц, в зависимости от региона и типа заведения. Начинающие кондитеры и повара обычно получают более низкие зарплаты.</w:t>
      </w:r>
    </w:p>
    <w:p w14:paraId="6B30659E" w14:textId="77777777" w:rsidR="00ED0E3B" w:rsidRPr="00B5005A" w:rsidRDefault="00ED0E3B" w:rsidP="00ED0E3B">
      <w:pPr>
        <w:pStyle w:val="a9"/>
        <w:numPr>
          <w:ilvl w:val="0"/>
          <w:numId w:val="99"/>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Специалист 5-го разряда: зарплата для специалистов 4-го разряда может составлять от 40 000 до 70 000 рублей в месяц. С опытом и умениями зарплата может быть выше.</w:t>
      </w:r>
    </w:p>
    <w:p w14:paraId="3AB74B45" w14:textId="77777777" w:rsidR="00ED0E3B" w:rsidRPr="00B5005A" w:rsidRDefault="00ED0E3B" w:rsidP="00ED0E3B">
      <w:pPr>
        <w:pStyle w:val="a9"/>
        <w:numPr>
          <w:ilvl w:val="0"/>
          <w:numId w:val="99"/>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Специалист 6-го разряда: Повара и кондитеры 5-го разряда, имеющие более опыт и умения, могут зарабатывать от 60 000 до 100 000 рублей и выше в месяц, в зависимости от региона и места работы.</w:t>
      </w:r>
    </w:p>
    <w:p w14:paraId="24CF6D0F" w14:textId="77777777" w:rsidR="00ED0E3B" w:rsidRPr="00B5005A" w:rsidRDefault="00ED0E3B" w:rsidP="00ED0E3B">
      <w:pPr>
        <w:pStyle w:val="a9"/>
        <w:numPr>
          <w:ilvl w:val="0"/>
          <w:numId w:val="99"/>
        </w:numPr>
        <w:spacing w:line="240" w:lineRule="auto"/>
        <w:ind w:left="0" w:firstLine="709"/>
        <w:rPr>
          <w:rFonts w:ascii="Times New Roman" w:hAnsi="Times New Roman"/>
          <w:sz w:val="24"/>
          <w:szCs w:val="24"/>
        </w:rPr>
      </w:pPr>
      <w:r w:rsidRPr="00B5005A">
        <w:rPr>
          <w:rFonts w:ascii="Times New Roman" w:hAnsi="Times New Roman"/>
          <w:sz w:val="24"/>
          <w:szCs w:val="24"/>
        </w:rPr>
        <w:t>Су-шеф, шеф-повар: зарплата шеф-поваров и су-шефов может значительно разниться, и она обычно выше, чем у рядовых поваров. В высококлассных ресторанах и отелях они могут зарабатывать от 100 000 рублей и выше в месяц, а иногда и несколько сотен тысяч рублей: [http://www/povar. ru/].</w:t>
      </w:r>
    </w:p>
    <w:p w14:paraId="4497ADDE" w14:textId="77777777" w:rsidR="00ED0E3B" w:rsidRPr="00B5005A" w:rsidRDefault="00ED0E3B" w:rsidP="00ED0E3B">
      <w:pPr>
        <w:pStyle w:val="a9"/>
        <w:numPr>
          <w:ilvl w:val="0"/>
          <w:numId w:val="99"/>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Повар-сушист: зарплата может быть выше в специализированных японских ресторанах, и варьироваться от 50 000 до 100 000 рублей и выше в месяц.</w:t>
      </w:r>
    </w:p>
    <w:p w14:paraId="09F5FA30" w14:textId="77777777" w:rsidR="00ED0E3B" w:rsidRPr="00B5005A" w:rsidRDefault="00ED0E3B" w:rsidP="00ED0E3B">
      <w:pPr>
        <w:pStyle w:val="a9"/>
        <w:numPr>
          <w:ilvl w:val="0"/>
          <w:numId w:val="99"/>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Повар-кондитер: кондитеры, специализирующиеся на дорогих кондитерских изделиях, могут зарабатывать сопоставимые с шеф-поварами суммы, особенно в популярных кондитерских магазинах.</w:t>
      </w:r>
    </w:p>
    <w:p w14:paraId="3C8BC36D" w14:textId="77777777" w:rsidR="00ED0E3B" w:rsidRPr="00B5005A" w:rsidRDefault="00ED0E3B" w:rsidP="00ED0E3B">
      <w:pPr>
        <w:pStyle w:val="a9"/>
        <w:numPr>
          <w:ilvl w:val="0"/>
          <w:numId w:val="99"/>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Пекарь: зарплата пекарей зависит от типа выпечки и места работы, и может составлять от 30 000 до 70 000 рублей в месяц.</w:t>
      </w:r>
    </w:p>
    <w:p w14:paraId="58D50B15" w14:textId="77777777" w:rsidR="00ED0E3B" w:rsidRPr="00B5005A" w:rsidRDefault="00ED0E3B" w:rsidP="00ED0E3B">
      <w:pPr>
        <w:pStyle w:val="a9"/>
        <w:suppressAutoHyphens/>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Новые технологии имеют потенциал изменить характер труда специалиста по поварскому и кондитерскому делу в будущем следующим образом:</w:t>
      </w:r>
    </w:p>
    <w:p w14:paraId="00170058" w14:textId="77777777" w:rsidR="00ED0E3B" w:rsidRPr="00B5005A" w:rsidRDefault="00ED0E3B" w:rsidP="00ED0E3B">
      <w:pPr>
        <w:pStyle w:val="a9"/>
        <w:numPr>
          <w:ilvl w:val="0"/>
          <w:numId w:val="100"/>
        </w:numPr>
        <w:suppressAutoHyphens/>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Автоматизация и роботизация: в будущем можно ожидать большей автоматизации на кухнях и в кондитерских. Роботы и автоматизированные системы могут выполнять рутинные задачи, такие как нарезка и перемешивание ингредиентов, что освободит поваров и кондитеров от монотонной работы и позволит им сконцентрироваться на более творческих аспектах готовки.</w:t>
      </w:r>
    </w:p>
    <w:p w14:paraId="0D74F009" w14:textId="3BDAF66D" w:rsidR="00ED0E3B" w:rsidRPr="00B5005A" w:rsidRDefault="00ED0E3B" w:rsidP="00ED0E3B">
      <w:pPr>
        <w:pStyle w:val="a9"/>
        <w:numPr>
          <w:ilvl w:val="0"/>
          <w:numId w:val="100"/>
        </w:numPr>
        <w:spacing w:line="240" w:lineRule="auto"/>
        <w:ind w:left="0" w:firstLine="709"/>
        <w:rPr>
          <w:rFonts w:ascii="Times New Roman" w:hAnsi="Times New Roman"/>
          <w:sz w:val="24"/>
          <w:szCs w:val="24"/>
        </w:rPr>
      </w:pPr>
      <w:r w:rsidRPr="00B5005A">
        <w:rPr>
          <w:rFonts w:ascii="Times New Roman" w:hAnsi="Times New Roman"/>
          <w:sz w:val="24"/>
          <w:szCs w:val="24"/>
        </w:rPr>
        <w:t>Искусственный интеллект и аналитика: искусственный интеллект может помочь повару в разработке новых рецептов, предсказании популярности блюд и управлении инвентаризацией. Аналитические инструменты могут помочь улучшить меню и оптимизировать операционные процессы на кухне:</w:t>
      </w:r>
      <w:r w:rsidR="007E2377">
        <w:rPr>
          <w:rFonts w:ascii="Times New Roman" w:hAnsi="Times New Roman"/>
          <w:sz w:val="24"/>
          <w:szCs w:val="24"/>
        </w:rPr>
        <w:t xml:space="preserve"> </w:t>
      </w:r>
      <w:r w:rsidRPr="00B5005A">
        <w:rPr>
          <w:rFonts w:ascii="Times New Roman" w:hAnsi="Times New Roman"/>
          <w:sz w:val="24"/>
          <w:szCs w:val="24"/>
        </w:rPr>
        <w:t>[http://www/povar. ru/].</w:t>
      </w:r>
    </w:p>
    <w:p w14:paraId="5A29485C" w14:textId="77777777" w:rsidR="00ED0E3B" w:rsidRPr="00B5005A" w:rsidRDefault="00ED0E3B" w:rsidP="00ED0E3B">
      <w:pPr>
        <w:pStyle w:val="a9"/>
        <w:numPr>
          <w:ilvl w:val="0"/>
          <w:numId w:val="100"/>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3D-печать пищи: Технологии 3D-печати пищи могут позволить создавать уникальные формы и текстуры блюд, что будет интересным аспектом для кондитеров и поваров-экспериментаторов.</w:t>
      </w:r>
    </w:p>
    <w:p w14:paraId="7CC9D6AA" w14:textId="77777777" w:rsidR="00ED0E3B" w:rsidRPr="00B5005A" w:rsidRDefault="00ED0E3B" w:rsidP="00ED0E3B">
      <w:pPr>
        <w:pStyle w:val="a9"/>
        <w:numPr>
          <w:ilvl w:val="0"/>
          <w:numId w:val="100"/>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Интернет вещей (IoT): датчики и умные устройства на кухне могут помогать контролировать и управлять температурой, влажностью и другими параметрами во время приготовления блюд, обеспечивая более точное приготовление.</w:t>
      </w:r>
    </w:p>
    <w:p w14:paraId="663D3F4D" w14:textId="77777777" w:rsidR="00ED0E3B" w:rsidRPr="00B5005A" w:rsidRDefault="00ED0E3B" w:rsidP="00ED0E3B">
      <w:pPr>
        <w:pStyle w:val="a9"/>
        <w:numPr>
          <w:ilvl w:val="0"/>
          <w:numId w:val="100"/>
        </w:numPr>
        <w:suppressAutoHyphens/>
        <w:spacing w:line="240" w:lineRule="auto"/>
        <w:ind w:left="0" w:firstLine="709"/>
        <w:jc w:val="both"/>
        <w:rPr>
          <w:rFonts w:ascii="Times New Roman" w:hAnsi="Times New Roman"/>
          <w:sz w:val="24"/>
          <w:szCs w:val="24"/>
        </w:rPr>
      </w:pPr>
      <w:r w:rsidRPr="00B5005A">
        <w:rPr>
          <w:rFonts w:ascii="Times New Roman" w:hAnsi="Times New Roman"/>
          <w:sz w:val="24"/>
          <w:szCs w:val="24"/>
        </w:rPr>
        <w:t>Экологическая устойчивость: технологии для создания более устойчивой пищи, включая растительные заменители мяса и новые способы утилизации продуктового отхода, могут изменить подход к приготовлению блюд.</w:t>
      </w:r>
    </w:p>
    <w:p w14:paraId="56B25D70" w14:textId="77777777" w:rsidR="00ED0E3B" w:rsidRPr="00B5005A" w:rsidRDefault="00ED0E3B" w:rsidP="00ED0E3B">
      <w:pPr>
        <w:pStyle w:val="a9"/>
        <w:numPr>
          <w:ilvl w:val="0"/>
          <w:numId w:val="100"/>
        </w:numPr>
        <w:suppressAutoHyphens/>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Умные кухни и рецепты: мобильные приложения и умные устройства могут предоставлять доступ к тысячам рецептов, подсказывать спецификации и помогать в организации приготовления.</w:t>
      </w:r>
    </w:p>
    <w:p w14:paraId="13B7842E" w14:textId="77777777" w:rsidR="00ED0E3B" w:rsidRPr="00B5005A" w:rsidRDefault="00ED0E3B" w:rsidP="00ED0E3B">
      <w:pPr>
        <w:suppressAutoHyphens/>
        <w:spacing w:after="0" w:line="240" w:lineRule="auto"/>
        <w:ind w:firstLine="709"/>
        <w:contextualSpacing/>
        <w:jc w:val="both"/>
        <w:rPr>
          <w:rFonts w:ascii="Times New Roman" w:hAnsi="Times New Roman" w:cs="Times New Roman"/>
          <w:sz w:val="24"/>
          <w:szCs w:val="24"/>
        </w:rPr>
      </w:pPr>
      <w:r w:rsidRPr="00B5005A">
        <w:rPr>
          <w:rFonts w:ascii="Times New Roman" w:hAnsi="Times New Roman" w:cs="Times New Roman"/>
          <w:sz w:val="24"/>
          <w:szCs w:val="24"/>
        </w:rPr>
        <w:t>Новые технологии будут способствовать более эффективному и инновационному приготовлению пищи, а также изменят способы обучения и взаимодействия с потребителями.</w:t>
      </w:r>
    </w:p>
    <w:p w14:paraId="0256A12C" w14:textId="77777777" w:rsidR="00ED0E3B" w:rsidRPr="00B5005A" w:rsidRDefault="00ED0E3B" w:rsidP="00ED0E3B">
      <w:pPr>
        <w:suppressAutoHyphens/>
        <w:spacing w:after="0" w:line="240" w:lineRule="auto"/>
        <w:ind w:firstLine="709"/>
        <w:contextualSpacing/>
        <w:jc w:val="both"/>
        <w:rPr>
          <w:rFonts w:ascii="Times New Roman" w:hAnsi="Times New Roman" w:cs="Times New Roman"/>
          <w:sz w:val="24"/>
          <w:szCs w:val="24"/>
        </w:rPr>
      </w:pPr>
    </w:p>
    <w:p w14:paraId="5071BAE6" w14:textId="52DE405D" w:rsidR="00ED0E3B" w:rsidRDefault="00ED0E3B" w:rsidP="00ED0E3B">
      <w:pPr>
        <w:suppressAutoHyphens/>
        <w:spacing w:after="0" w:line="240" w:lineRule="auto"/>
        <w:ind w:firstLine="709"/>
        <w:contextualSpacing/>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335819E2" w14:textId="77777777" w:rsidR="00095F56" w:rsidRPr="00B5005A" w:rsidRDefault="00095F56" w:rsidP="00ED0E3B">
      <w:pPr>
        <w:suppressAutoHyphens/>
        <w:spacing w:after="0" w:line="240" w:lineRule="auto"/>
        <w:ind w:firstLine="709"/>
        <w:contextualSpacing/>
        <w:jc w:val="center"/>
        <w:rPr>
          <w:rFonts w:ascii="Times New Roman" w:hAnsi="Times New Roman" w:cs="Times New Roman"/>
          <w:b/>
          <w:sz w:val="24"/>
          <w:szCs w:val="24"/>
        </w:rPr>
      </w:pPr>
    </w:p>
    <w:p w14:paraId="361BDFF3" w14:textId="2E6DFB89" w:rsidR="00ED0E3B" w:rsidRPr="005800BC" w:rsidRDefault="00ED0E3B" w:rsidP="00095F56">
      <w:pPr>
        <w:pStyle w:val="af0"/>
        <w:numPr>
          <w:ilvl w:val="0"/>
          <w:numId w:val="101"/>
        </w:numPr>
        <w:suppressAutoHyphens/>
        <w:autoSpaceDN w:val="0"/>
        <w:ind w:firstLine="709"/>
        <w:jc w:val="both"/>
        <w:textAlignment w:val="baseline"/>
        <w:rPr>
          <w:rFonts w:ascii="Times New Roman" w:hAnsi="Times New Roman"/>
          <w:sz w:val="24"/>
          <w:szCs w:val="24"/>
        </w:rPr>
      </w:pPr>
      <w:r w:rsidRPr="005800BC">
        <w:rPr>
          <w:rFonts w:ascii="Times New Roman" w:hAnsi="Times New Roman"/>
          <w:sz w:val="24"/>
          <w:szCs w:val="24"/>
        </w:rPr>
        <w:t>Услуги общественного питания. Термины и определения</w:t>
      </w:r>
      <w:r w:rsidR="005800BC" w:rsidRPr="005800BC">
        <w:rPr>
          <w:rFonts w:ascii="Times New Roman" w:hAnsi="Times New Roman"/>
          <w:sz w:val="24"/>
          <w:szCs w:val="24"/>
        </w:rPr>
        <w:t>. ГОСТ Р 30602-97. – Текст: непосредственный;</w:t>
      </w:r>
    </w:p>
    <w:p w14:paraId="666B4850" w14:textId="4CBB2A7A" w:rsidR="00ED0E3B" w:rsidRPr="005800BC" w:rsidRDefault="00ED0E3B" w:rsidP="00095F56">
      <w:pPr>
        <w:pStyle w:val="af0"/>
        <w:numPr>
          <w:ilvl w:val="0"/>
          <w:numId w:val="101"/>
        </w:numPr>
        <w:suppressAutoHyphens/>
        <w:autoSpaceDN w:val="0"/>
        <w:ind w:firstLine="709"/>
        <w:jc w:val="both"/>
        <w:textAlignment w:val="baseline"/>
        <w:rPr>
          <w:rFonts w:ascii="Times New Roman" w:hAnsi="Times New Roman"/>
          <w:sz w:val="24"/>
          <w:szCs w:val="24"/>
        </w:rPr>
      </w:pPr>
      <w:r w:rsidRPr="005800BC">
        <w:rPr>
          <w:rFonts w:ascii="Times New Roman" w:hAnsi="Times New Roman"/>
          <w:sz w:val="24"/>
          <w:szCs w:val="24"/>
        </w:rPr>
        <w:t>Дубцов</w:t>
      </w:r>
      <w:r w:rsidR="005800BC" w:rsidRPr="005800BC">
        <w:rPr>
          <w:rFonts w:ascii="Times New Roman" w:hAnsi="Times New Roman"/>
          <w:sz w:val="24"/>
          <w:szCs w:val="24"/>
        </w:rPr>
        <w:t>, Г.Г.</w:t>
      </w:r>
      <w:r w:rsidRPr="005800BC">
        <w:rPr>
          <w:rFonts w:ascii="Times New Roman" w:hAnsi="Times New Roman"/>
          <w:sz w:val="24"/>
          <w:szCs w:val="24"/>
        </w:rPr>
        <w:t xml:space="preserve"> </w:t>
      </w:r>
      <w:r w:rsidR="007E2377" w:rsidRPr="005800BC">
        <w:rPr>
          <w:rFonts w:ascii="Times New Roman" w:hAnsi="Times New Roman"/>
          <w:sz w:val="24"/>
          <w:szCs w:val="24"/>
        </w:rPr>
        <w:t>«</w:t>
      </w:r>
      <w:r w:rsidRPr="005800BC">
        <w:rPr>
          <w:rFonts w:ascii="Times New Roman" w:hAnsi="Times New Roman"/>
          <w:sz w:val="24"/>
          <w:szCs w:val="24"/>
        </w:rPr>
        <w:t>Технология приготовления пищи</w:t>
      </w:r>
      <w:r w:rsidR="007E2377" w:rsidRPr="005800BC">
        <w:rPr>
          <w:rFonts w:ascii="Times New Roman" w:hAnsi="Times New Roman"/>
          <w:sz w:val="24"/>
          <w:szCs w:val="24"/>
        </w:rPr>
        <w:t>»</w:t>
      </w:r>
      <w:r w:rsidR="005800BC" w:rsidRPr="005800BC">
        <w:rPr>
          <w:rFonts w:ascii="Times New Roman" w:hAnsi="Times New Roman"/>
          <w:sz w:val="24"/>
          <w:szCs w:val="24"/>
        </w:rPr>
        <w:t xml:space="preserve"> / Г.Г.Дубцов</w:t>
      </w:r>
      <w:r w:rsidRPr="005800BC">
        <w:rPr>
          <w:rFonts w:ascii="Times New Roman" w:hAnsi="Times New Roman"/>
          <w:sz w:val="24"/>
          <w:szCs w:val="24"/>
        </w:rPr>
        <w:t>.</w:t>
      </w:r>
      <w:r w:rsidR="00BD1225">
        <w:rPr>
          <w:rFonts w:ascii="Times New Roman" w:hAnsi="Times New Roman"/>
          <w:sz w:val="24"/>
          <w:szCs w:val="24"/>
        </w:rPr>
        <w:t xml:space="preserve"> – </w:t>
      </w:r>
      <w:r w:rsidRPr="005800BC">
        <w:rPr>
          <w:rFonts w:ascii="Times New Roman" w:hAnsi="Times New Roman"/>
          <w:sz w:val="24"/>
          <w:szCs w:val="24"/>
        </w:rPr>
        <w:t xml:space="preserve">М.: </w:t>
      </w:r>
      <w:r w:rsidR="007E2377" w:rsidRPr="005800BC">
        <w:rPr>
          <w:rFonts w:ascii="Times New Roman" w:hAnsi="Times New Roman"/>
          <w:sz w:val="24"/>
          <w:szCs w:val="24"/>
        </w:rPr>
        <w:t>«</w:t>
      </w:r>
      <w:r w:rsidRPr="005800BC">
        <w:rPr>
          <w:rFonts w:ascii="Times New Roman" w:hAnsi="Times New Roman"/>
          <w:sz w:val="24"/>
          <w:szCs w:val="24"/>
        </w:rPr>
        <w:t>Академа</w:t>
      </w:r>
      <w:r w:rsidR="007E2377" w:rsidRPr="005800BC">
        <w:rPr>
          <w:rFonts w:ascii="Times New Roman" w:hAnsi="Times New Roman"/>
          <w:sz w:val="24"/>
          <w:szCs w:val="24"/>
        </w:rPr>
        <w:t>»</w:t>
      </w:r>
      <w:r w:rsidR="005800BC" w:rsidRPr="005800BC">
        <w:rPr>
          <w:rFonts w:ascii="Times New Roman" w:hAnsi="Times New Roman"/>
          <w:sz w:val="24"/>
          <w:szCs w:val="24"/>
        </w:rPr>
        <w:t xml:space="preserve">, </w:t>
      </w:r>
      <w:r w:rsidRPr="005800BC">
        <w:rPr>
          <w:rFonts w:ascii="Times New Roman" w:hAnsi="Times New Roman"/>
          <w:sz w:val="24"/>
          <w:szCs w:val="24"/>
        </w:rPr>
        <w:t>2019</w:t>
      </w:r>
      <w:r w:rsidR="005800BC" w:rsidRPr="005800BC">
        <w:rPr>
          <w:rFonts w:ascii="Times New Roman" w:hAnsi="Times New Roman"/>
          <w:sz w:val="24"/>
          <w:szCs w:val="24"/>
        </w:rPr>
        <w:t>. – Текст: непосредственный;</w:t>
      </w:r>
    </w:p>
    <w:p w14:paraId="3CC21980" w14:textId="55A99E7B" w:rsidR="00ED0E3B" w:rsidRPr="005800BC" w:rsidRDefault="00ED0E3B" w:rsidP="00095F56">
      <w:pPr>
        <w:pStyle w:val="af0"/>
        <w:numPr>
          <w:ilvl w:val="0"/>
          <w:numId w:val="101"/>
        </w:numPr>
        <w:suppressAutoHyphens/>
        <w:autoSpaceDN w:val="0"/>
        <w:ind w:firstLine="709"/>
        <w:jc w:val="both"/>
        <w:textAlignment w:val="baseline"/>
        <w:rPr>
          <w:rFonts w:ascii="Times New Roman" w:hAnsi="Times New Roman"/>
          <w:sz w:val="24"/>
          <w:szCs w:val="24"/>
        </w:rPr>
      </w:pPr>
      <w:r w:rsidRPr="005800BC">
        <w:rPr>
          <w:rFonts w:ascii="Times New Roman" w:hAnsi="Times New Roman"/>
          <w:sz w:val="24"/>
          <w:szCs w:val="24"/>
        </w:rPr>
        <w:t>Ковалев,</w:t>
      </w:r>
      <w:r w:rsidR="005800BC" w:rsidRPr="005800BC">
        <w:rPr>
          <w:rFonts w:ascii="Times New Roman" w:hAnsi="Times New Roman"/>
          <w:sz w:val="24"/>
          <w:szCs w:val="24"/>
        </w:rPr>
        <w:t xml:space="preserve"> Н.И. </w:t>
      </w:r>
      <w:r w:rsidR="007E2377" w:rsidRPr="005800BC">
        <w:rPr>
          <w:rFonts w:ascii="Times New Roman" w:hAnsi="Times New Roman"/>
          <w:sz w:val="24"/>
          <w:szCs w:val="24"/>
        </w:rPr>
        <w:t>«</w:t>
      </w:r>
      <w:r w:rsidRPr="005800BC">
        <w:rPr>
          <w:rFonts w:ascii="Times New Roman" w:hAnsi="Times New Roman"/>
          <w:sz w:val="24"/>
          <w:szCs w:val="24"/>
        </w:rPr>
        <w:t>Технология приготовления пищи</w:t>
      </w:r>
      <w:r w:rsidR="007E2377" w:rsidRPr="005800BC">
        <w:rPr>
          <w:rFonts w:ascii="Times New Roman" w:hAnsi="Times New Roman"/>
          <w:sz w:val="24"/>
          <w:szCs w:val="24"/>
        </w:rPr>
        <w:t>»</w:t>
      </w:r>
      <w:r w:rsidR="005800BC" w:rsidRPr="005800BC">
        <w:rPr>
          <w:rFonts w:ascii="Times New Roman" w:hAnsi="Times New Roman"/>
          <w:sz w:val="24"/>
          <w:szCs w:val="24"/>
        </w:rPr>
        <w:t xml:space="preserve"> / Н.И.Ковалев, М.Н.Кткина, В.А.Кравцова</w:t>
      </w:r>
      <w:r w:rsidRPr="005800BC">
        <w:rPr>
          <w:rFonts w:ascii="Times New Roman" w:hAnsi="Times New Roman"/>
          <w:sz w:val="24"/>
          <w:szCs w:val="24"/>
        </w:rPr>
        <w:t>.</w:t>
      </w:r>
      <w:r w:rsidR="00BD1225">
        <w:rPr>
          <w:rFonts w:ascii="Times New Roman" w:hAnsi="Times New Roman"/>
          <w:sz w:val="24"/>
          <w:szCs w:val="24"/>
        </w:rPr>
        <w:t xml:space="preserve"> – </w:t>
      </w:r>
      <w:r w:rsidRPr="005800BC">
        <w:rPr>
          <w:rFonts w:ascii="Times New Roman" w:hAnsi="Times New Roman"/>
          <w:sz w:val="24"/>
          <w:szCs w:val="24"/>
        </w:rPr>
        <w:t xml:space="preserve">М.: </w:t>
      </w:r>
      <w:r w:rsidR="007E2377" w:rsidRPr="005800BC">
        <w:rPr>
          <w:rFonts w:ascii="Times New Roman" w:hAnsi="Times New Roman"/>
          <w:sz w:val="24"/>
          <w:szCs w:val="24"/>
        </w:rPr>
        <w:t>«</w:t>
      </w:r>
      <w:r w:rsidRPr="005800BC">
        <w:rPr>
          <w:rFonts w:ascii="Times New Roman" w:hAnsi="Times New Roman"/>
          <w:sz w:val="24"/>
          <w:szCs w:val="24"/>
        </w:rPr>
        <w:t>Деловая литература, Омега</w:t>
      </w:r>
      <w:r w:rsidR="007E2377" w:rsidRPr="005800BC">
        <w:rPr>
          <w:rFonts w:ascii="Times New Roman" w:hAnsi="Times New Roman"/>
          <w:sz w:val="24"/>
          <w:szCs w:val="24"/>
        </w:rPr>
        <w:t xml:space="preserve"> – </w:t>
      </w:r>
      <w:r w:rsidRPr="005800BC">
        <w:rPr>
          <w:rFonts w:ascii="Times New Roman" w:hAnsi="Times New Roman"/>
          <w:sz w:val="24"/>
          <w:szCs w:val="24"/>
        </w:rPr>
        <w:t>Л</w:t>
      </w:r>
      <w:r w:rsidR="007E2377" w:rsidRPr="005800BC">
        <w:rPr>
          <w:rFonts w:ascii="Times New Roman" w:hAnsi="Times New Roman"/>
          <w:sz w:val="24"/>
          <w:szCs w:val="24"/>
        </w:rPr>
        <w:t>»</w:t>
      </w:r>
      <w:r w:rsidR="005800BC" w:rsidRPr="005800BC">
        <w:rPr>
          <w:rFonts w:ascii="Times New Roman" w:hAnsi="Times New Roman"/>
          <w:sz w:val="24"/>
          <w:szCs w:val="24"/>
        </w:rPr>
        <w:t xml:space="preserve">, </w:t>
      </w:r>
      <w:r w:rsidRPr="005800BC">
        <w:rPr>
          <w:rFonts w:ascii="Times New Roman" w:hAnsi="Times New Roman"/>
          <w:sz w:val="24"/>
          <w:szCs w:val="24"/>
        </w:rPr>
        <w:t>2019</w:t>
      </w:r>
      <w:r w:rsidR="005800BC" w:rsidRPr="005800BC">
        <w:rPr>
          <w:rFonts w:ascii="Times New Roman" w:hAnsi="Times New Roman"/>
          <w:sz w:val="24"/>
          <w:szCs w:val="24"/>
        </w:rPr>
        <w:t>. – Текст: непосредственный;</w:t>
      </w:r>
    </w:p>
    <w:p w14:paraId="7D5927AD" w14:textId="49CC55BA" w:rsidR="00ED0E3B" w:rsidRPr="005800BC" w:rsidRDefault="007E2377" w:rsidP="00095F56">
      <w:pPr>
        <w:pStyle w:val="af0"/>
        <w:numPr>
          <w:ilvl w:val="0"/>
          <w:numId w:val="101"/>
        </w:numPr>
        <w:suppressAutoHyphens/>
        <w:autoSpaceDN w:val="0"/>
        <w:ind w:firstLine="709"/>
        <w:jc w:val="both"/>
        <w:textAlignment w:val="baseline"/>
        <w:rPr>
          <w:rFonts w:ascii="Times New Roman" w:hAnsi="Times New Roman"/>
          <w:sz w:val="24"/>
          <w:szCs w:val="24"/>
        </w:rPr>
      </w:pPr>
      <w:r w:rsidRPr="005800BC">
        <w:rPr>
          <w:rFonts w:ascii="Times New Roman" w:hAnsi="Times New Roman"/>
          <w:sz w:val="24"/>
          <w:szCs w:val="24"/>
        </w:rPr>
        <w:t>«</w:t>
      </w:r>
      <w:r w:rsidR="00ED0E3B" w:rsidRPr="005800BC">
        <w:rPr>
          <w:rFonts w:ascii="Times New Roman" w:hAnsi="Times New Roman"/>
          <w:sz w:val="24"/>
          <w:szCs w:val="24"/>
        </w:rPr>
        <w:t>Лабораторно</w:t>
      </w:r>
      <w:r w:rsidRPr="005800BC">
        <w:rPr>
          <w:rFonts w:ascii="Times New Roman" w:hAnsi="Times New Roman"/>
          <w:sz w:val="24"/>
          <w:szCs w:val="24"/>
        </w:rPr>
        <w:t xml:space="preserve"> – </w:t>
      </w:r>
      <w:r w:rsidR="00ED0E3B" w:rsidRPr="005800BC">
        <w:rPr>
          <w:rFonts w:ascii="Times New Roman" w:hAnsi="Times New Roman"/>
          <w:sz w:val="24"/>
          <w:szCs w:val="24"/>
        </w:rPr>
        <w:t>практические занятия для поваров</w:t>
      </w:r>
      <w:r w:rsidRPr="005800BC">
        <w:rPr>
          <w:rFonts w:ascii="Times New Roman" w:hAnsi="Times New Roman"/>
          <w:sz w:val="24"/>
          <w:szCs w:val="24"/>
        </w:rPr>
        <w:t>»</w:t>
      </w:r>
      <w:r w:rsidR="00ED0E3B" w:rsidRPr="005800BC">
        <w:rPr>
          <w:rFonts w:ascii="Times New Roman" w:hAnsi="Times New Roman"/>
          <w:sz w:val="24"/>
          <w:szCs w:val="24"/>
        </w:rPr>
        <w:t xml:space="preserve">. </w:t>
      </w:r>
      <w:r w:rsidR="005800BC" w:rsidRPr="005800BC">
        <w:rPr>
          <w:rFonts w:ascii="Times New Roman" w:hAnsi="Times New Roman"/>
          <w:sz w:val="24"/>
          <w:szCs w:val="24"/>
        </w:rPr>
        <w:t>-</w:t>
      </w:r>
      <w:r w:rsidR="00ED0E3B" w:rsidRPr="005800BC">
        <w:rPr>
          <w:rFonts w:ascii="Times New Roman" w:hAnsi="Times New Roman"/>
          <w:sz w:val="24"/>
          <w:szCs w:val="24"/>
        </w:rPr>
        <w:t>Ростов</w:t>
      </w:r>
      <w:r w:rsidRPr="005800BC">
        <w:rPr>
          <w:rFonts w:ascii="Times New Roman" w:hAnsi="Times New Roman"/>
          <w:sz w:val="24"/>
          <w:szCs w:val="24"/>
        </w:rPr>
        <w:t xml:space="preserve"> – </w:t>
      </w:r>
      <w:r w:rsidR="00ED0E3B" w:rsidRPr="005800BC">
        <w:rPr>
          <w:rFonts w:ascii="Times New Roman" w:hAnsi="Times New Roman"/>
          <w:sz w:val="24"/>
          <w:szCs w:val="24"/>
        </w:rPr>
        <w:t>на</w:t>
      </w:r>
      <w:r w:rsidRPr="005800BC">
        <w:rPr>
          <w:rFonts w:ascii="Times New Roman" w:hAnsi="Times New Roman"/>
          <w:sz w:val="24"/>
          <w:szCs w:val="24"/>
        </w:rPr>
        <w:t xml:space="preserve"> – </w:t>
      </w:r>
      <w:r w:rsidR="00ED0E3B" w:rsidRPr="005800BC">
        <w:rPr>
          <w:rFonts w:ascii="Times New Roman" w:hAnsi="Times New Roman"/>
          <w:sz w:val="24"/>
          <w:szCs w:val="24"/>
        </w:rPr>
        <w:t>Дону, Феникс, 2019</w:t>
      </w:r>
      <w:r w:rsidR="005800BC" w:rsidRPr="005800BC">
        <w:rPr>
          <w:rFonts w:ascii="Times New Roman" w:hAnsi="Times New Roman"/>
          <w:sz w:val="24"/>
          <w:szCs w:val="24"/>
        </w:rPr>
        <w:t>. – Текст: непосредственный;</w:t>
      </w:r>
    </w:p>
    <w:p w14:paraId="6054126E" w14:textId="7B0EF92C" w:rsidR="00ED0E3B" w:rsidRPr="005800BC" w:rsidRDefault="00ED0E3B" w:rsidP="00095F56">
      <w:pPr>
        <w:pStyle w:val="af0"/>
        <w:numPr>
          <w:ilvl w:val="0"/>
          <w:numId w:val="101"/>
        </w:numPr>
        <w:suppressAutoHyphens/>
        <w:autoSpaceDN w:val="0"/>
        <w:ind w:firstLine="709"/>
        <w:jc w:val="both"/>
        <w:textAlignment w:val="baseline"/>
        <w:rPr>
          <w:rFonts w:ascii="Times New Roman" w:hAnsi="Times New Roman"/>
          <w:sz w:val="24"/>
          <w:szCs w:val="24"/>
        </w:rPr>
      </w:pPr>
      <w:r w:rsidRPr="005800BC">
        <w:rPr>
          <w:rFonts w:ascii="Times New Roman" w:hAnsi="Times New Roman"/>
          <w:sz w:val="24"/>
          <w:szCs w:val="24"/>
        </w:rPr>
        <w:t>Радченко</w:t>
      </w:r>
      <w:r w:rsidR="005800BC" w:rsidRPr="005800BC">
        <w:rPr>
          <w:rFonts w:ascii="Times New Roman" w:hAnsi="Times New Roman"/>
          <w:sz w:val="24"/>
          <w:szCs w:val="24"/>
        </w:rPr>
        <w:t>,</w:t>
      </w:r>
      <w:r w:rsidRPr="005800BC">
        <w:rPr>
          <w:rFonts w:ascii="Times New Roman" w:hAnsi="Times New Roman"/>
          <w:sz w:val="24"/>
          <w:szCs w:val="24"/>
        </w:rPr>
        <w:t xml:space="preserve"> Л.А. </w:t>
      </w:r>
      <w:r w:rsidR="007E2377" w:rsidRPr="005800BC">
        <w:rPr>
          <w:rFonts w:ascii="Times New Roman" w:hAnsi="Times New Roman"/>
          <w:sz w:val="24"/>
          <w:szCs w:val="24"/>
        </w:rPr>
        <w:t>«</w:t>
      </w:r>
      <w:r w:rsidRPr="005800BC">
        <w:rPr>
          <w:rFonts w:ascii="Times New Roman" w:hAnsi="Times New Roman"/>
          <w:sz w:val="24"/>
          <w:szCs w:val="24"/>
        </w:rPr>
        <w:t>Организация производства на предприятиях общественного питания</w:t>
      </w:r>
      <w:r w:rsidR="007E2377" w:rsidRPr="005800BC">
        <w:rPr>
          <w:rFonts w:ascii="Times New Roman" w:hAnsi="Times New Roman"/>
          <w:sz w:val="24"/>
          <w:szCs w:val="24"/>
        </w:rPr>
        <w:t>»</w:t>
      </w:r>
      <w:r w:rsidR="005800BC" w:rsidRPr="005800BC">
        <w:rPr>
          <w:rFonts w:ascii="Times New Roman" w:hAnsi="Times New Roman"/>
          <w:sz w:val="24"/>
          <w:szCs w:val="24"/>
        </w:rPr>
        <w:t xml:space="preserve"> / Л.А.Радченко</w:t>
      </w:r>
      <w:r w:rsidRPr="005800BC">
        <w:rPr>
          <w:rFonts w:ascii="Times New Roman" w:hAnsi="Times New Roman"/>
          <w:sz w:val="24"/>
          <w:szCs w:val="24"/>
        </w:rPr>
        <w:t>.</w:t>
      </w:r>
      <w:r w:rsidR="00BD1225">
        <w:rPr>
          <w:rFonts w:ascii="Times New Roman" w:hAnsi="Times New Roman"/>
          <w:sz w:val="24"/>
          <w:szCs w:val="24"/>
        </w:rPr>
        <w:t xml:space="preserve"> – </w:t>
      </w:r>
      <w:r w:rsidRPr="005800BC">
        <w:rPr>
          <w:rFonts w:ascii="Times New Roman" w:hAnsi="Times New Roman"/>
          <w:sz w:val="24"/>
          <w:szCs w:val="24"/>
        </w:rPr>
        <w:t xml:space="preserve">Ростов н/Д: изд-во </w:t>
      </w:r>
      <w:r w:rsidR="007E2377" w:rsidRPr="005800BC">
        <w:rPr>
          <w:rFonts w:ascii="Times New Roman" w:hAnsi="Times New Roman"/>
          <w:sz w:val="24"/>
          <w:szCs w:val="24"/>
        </w:rPr>
        <w:t>«</w:t>
      </w:r>
      <w:r w:rsidRPr="005800BC">
        <w:rPr>
          <w:rFonts w:ascii="Times New Roman" w:hAnsi="Times New Roman"/>
          <w:sz w:val="24"/>
          <w:szCs w:val="24"/>
        </w:rPr>
        <w:t>Феникс</w:t>
      </w:r>
      <w:r w:rsidR="007E2377" w:rsidRPr="005800BC">
        <w:rPr>
          <w:rFonts w:ascii="Times New Roman" w:hAnsi="Times New Roman"/>
          <w:sz w:val="24"/>
          <w:szCs w:val="24"/>
        </w:rPr>
        <w:t>»</w:t>
      </w:r>
      <w:r w:rsidRPr="005800BC">
        <w:rPr>
          <w:rFonts w:ascii="Times New Roman" w:hAnsi="Times New Roman"/>
          <w:sz w:val="24"/>
          <w:szCs w:val="24"/>
        </w:rPr>
        <w:t>, 2019.</w:t>
      </w:r>
      <w:r w:rsidR="005800BC" w:rsidRPr="005800BC">
        <w:rPr>
          <w:rFonts w:ascii="Times New Roman" w:hAnsi="Times New Roman"/>
          <w:sz w:val="24"/>
          <w:szCs w:val="24"/>
        </w:rPr>
        <w:t xml:space="preserve"> – Текст: непосредственный;</w:t>
      </w:r>
    </w:p>
    <w:p w14:paraId="1453E619" w14:textId="4C058B72" w:rsidR="00ED0E3B" w:rsidRPr="005800BC" w:rsidRDefault="00ED0E3B" w:rsidP="00095F56">
      <w:pPr>
        <w:pStyle w:val="af0"/>
        <w:numPr>
          <w:ilvl w:val="0"/>
          <w:numId w:val="101"/>
        </w:numPr>
        <w:suppressAutoHyphens/>
        <w:autoSpaceDN w:val="0"/>
        <w:ind w:firstLine="709"/>
        <w:jc w:val="both"/>
        <w:textAlignment w:val="baseline"/>
        <w:rPr>
          <w:rFonts w:ascii="Times New Roman" w:hAnsi="Times New Roman"/>
          <w:sz w:val="24"/>
          <w:szCs w:val="24"/>
        </w:rPr>
      </w:pPr>
      <w:r w:rsidRPr="005800BC">
        <w:rPr>
          <w:rFonts w:ascii="Times New Roman" w:hAnsi="Times New Roman"/>
          <w:sz w:val="24"/>
          <w:szCs w:val="24"/>
        </w:rPr>
        <w:t>Лазерсон</w:t>
      </w:r>
      <w:r w:rsidR="005800BC" w:rsidRPr="005800BC">
        <w:rPr>
          <w:rFonts w:ascii="Times New Roman" w:hAnsi="Times New Roman"/>
          <w:sz w:val="24"/>
          <w:szCs w:val="24"/>
        </w:rPr>
        <w:t>, И.</w:t>
      </w:r>
      <w:r w:rsidRPr="005800BC">
        <w:rPr>
          <w:rFonts w:ascii="Times New Roman" w:hAnsi="Times New Roman"/>
          <w:sz w:val="24"/>
          <w:szCs w:val="24"/>
        </w:rPr>
        <w:t xml:space="preserve"> </w:t>
      </w:r>
      <w:r w:rsidR="007E2377" w:rsidRPr="005800BC">
        <w:rPr>
          <w:rFonts w:ascii="Times New Roman" w:hAnsi="Times New Roman"/>
          <w:sz w:val="24"/>
          <w:szCs w:val="24"/>
        </w:rPr>
        <w:t>«</w:t>
      </w:r>
      <w:r w:rsidRPr="005800BC">
        <w:rPr>
          <w:rFonts w:ascii="Times New Roman" w:hAnsi="Times New Roman"/>
          <w:sz w:val="24"/>
          <w:szCs w:val="24"/>
        </w:rPr>
        <w:t>Рецепты приготовления мясных блюд</w:t>
      </w:r>
      <w:r w:rsidR="007E2377" w:rsidRPr="005800BC">
        <w:rPr>
          <w:rFonts w:ascii="Times New Roman" w:hAnsi="Times New Roman"/>
          <w:sz w:val="24"/>
          <w:szCs w:val="24"/>
        </w:rPr>
        <w:t>»</w:t>
      </w:r>
      <w:r w:rsidR="005800BC" w:rsidRPr="005800BC">
        <w:rPr>
          <w:rFonts w:ascii="Times New Roman" w:hAnsi="Times New Roman"/>
          <w:sz w:val="24"/>
          <w:szCs w:val="24"/>
        </w:rPr>
        <w:t xml:space="preserve"> / И.Лазерсон</w:t>
      </w:r>
      <w:r w:rsidRPr="005800BC">
        <w:rPr>
          <w:rFonts w:ascii="Times New Roman" w:hAnsi="Times New Roman"/>
          <w:sz w:val="24"/>
          <w:szCs w:val="24"/>
        </w:rPr>
        <w:t xml:space="preserve">. </w:t>
      </w:r>
      <w:r w:rsidR="00BD1225">
        <w:rPr>
          <w:rFonts w:ascii="Times New Roman" w:hAnsi="Times New Roman"/>
          <w:sz w:val="24"/>
          <w:szCs w:val="24"/>
        </w:rPr>
        <w:t xml:space="preserve"> – </w:t>
      </w:r>
      <w:r w:rsidRPr="005800BC">
        <w:rPr>
          <w:rFonts w:ascii="Times New Roman" w:hAnsi="Times New Roman"/>
          <w:sz w:val="24"/>
          <w:szCs w:val="24"/>
        </w:rPr>
        <w:t>М</w:t>
      </w:r>
      <w:r w:rsidR="007E2377" w:rsidRPr="005800BC">
        <w:rPr>
          <w:rFonts w:ascii="Times New Roman" w:hAnsi="Times New Roman"/>
          <w:sz w:val="24"/>
          <w:szCs w:val="24"/>
        </w:rPr>
        <w:t xml:space="preserve">. – </w:t>
      </w:r>
      <w:r w:rsidR="005800BC" w:rsidRPr="005800BC">
        <w:rPr>
          <w:rFonts w:ascii="Times New Roman" w:hAnsi="Times New Roman"/>
          <w:sz w:val="24"/>
          <w:szCs w:val="24"/>
        </w:rPr>
        <w:t>СПб.:</w:t>
      </w:r>
      <w:r w:rsidRPr="005800BC">
        <w:rPr>
          <w:rFonts w:ascii="Times New Roman" w:hAnsi="Times New Roman"/>
          <w:sz w:val="24"/>
          <w:szCs w:val="24"/>
        </w:rPr>
        <w:t xml:space="preserve"> </w:t>
      </w:r>
      <w:r w:rsidR="007E2377" w:rsidRPr="005800BC">
        <w:rPr>
          <w:rFonts w:ascii="Times New Roman" w:hAnsi="Times New Roman"/>
          <w:sz w:val="24"/>
          <w:szCs w:val="24"/>
        </w:rPr>
        <w:t>«</w:t>
      </w:r>
      <w:r w:rsidRPr="005800BC">
        <w:rPr>
          <w:rFonts w:ascii="Times New Roman" w:hAnsi="Times New Roman"/>
          <w:sz w:val="24"/>
          <w:szCs w:val="24"/>
        </w:rPr>
        <w:t>Центрполиграф, МиМ-Дельта</w:t>
      </w:r>
      <w:r w:rsidR="007E2377" w:rsidRPr="005800BC">
        <w:rPr>
          <w:rFonts w:ascii="Times New Roman" w:hAnsi="Times New Roman"/>
          <w:sz w:val="24"/>
          <w:szCs w:val="24"/>
        </w:rPr>
        <w:t>»</w:t>
      </w:r>
      <w:r w:rsidR="005800BC" w:rsidRPr="005800BC">
        <w:rPr>
          <w:rFonts w:ascii="Times New Roman" w:hAnsi="Times New Roman"/>
          <w:sz w:val="24"/>
          <w:szCs w:val="24"/>
        </w:rPr>
        <w:t>,</w:t>
      </w:r>
      <w:r w:rsidRPr="005800BC">
        <w:rPr>
          <w:rFonts w:ascii="Times New Roman" w:hAnsi="Times New Roman"/>
          <w:sz w:val="24"/>
          <w:szCs w:val="24"/>
        </w:rPr>
        <w:t xml:space="preserve"> 2019</w:t>
      </w:r>
      <w:r w:rsidR="005800BC" w:rsidRPr="005800BC">
        <w:rPr>
          <w:rFonts w:ascii="Times New Roman" w:hAnsi="Times New Roman"/>
          <w:sz w:val="24"/>
          <w:szCs w:val="24"/>
        </w:rPr>
        <w:t>. – Текст: непосредственный;</w:t>
      </w:r>
    </w:p>
    <w:p w14:paraId="71AF0247" w14:textId="36AA3394" w:rsidR="00ED0E3B" w:rsidRPr="005800BC" w:rsidRDefault="005800BC" w:rsidP="00095F56">
      <w:pPr>
        <w:pStyle w:val="af0"/>
        <w:numPr>
          <w:ilvl w:val="0"/>
          <w:numId w:val="101"/>
        </w:numPr>
        <w:suppressAutoHyphens/>
        <w:autoSpaceDN w:val="0"/>
        <w:ind w:firstLine="709"/>
        <w:jc w:val="both"/>
        <w:textAlignment w:val="baseline"/>
        <w:rPr>
          <w:rFonts w:ascii="Times New Roman" w:hAnsi="Times New Roman"/>
          <w:sz w:val="24"/>
          <w:szCs w:val="24"/>
        </w:rPr>
      </w:pPr>
      <w:r w:rsidRPr="005800BC">
        <w:rPr>
          <w:rStyle w:val="ae"/>
          <w:rFonts w:ascii="Times New Roman" w:hAnsi="Times New Roman"/>
          <w:color w:val="000000"/>
          <w:sz w:val="24"/>
          <w:szCs w:val="24"/>
          <w:u w:val="none"/>
        </w:rPr>
        <w:t xml:space="preserve">Текст: электронный. – </w:t>
      </w:r>
      <w:r w:rsidRPr="005800BC">
        <w:rPr>
          <w:rStyle w:val="ae"/>
          <w:rFonts w:ascii="Times New Roman" w:hAnsi="Times New Roman"/>
          <w:color w:val="000000"/>
          <w:sz w:val="24"/>
          <w:szCs w:val="24"/>
          <w:u w:val="none"/>
          <w:lang w:val="en-US"/>
        </w:rPr>
        <w:t>URL</w:t>
      </w:r>
      <w:r w:rsidRPr="005800BC">
        <w:rPr>
          <w:rStyle w:val="ae"/>
          <w:rFonts w:ascii="Times New Roman" w:hAnsi="Times New Roman"/>
          <w:color w:val="000000"/>
          <w:sz w:val="24"/>
          <w:szCs w:val="24"/>
          <w:u w:val="none"/>
        </w:rPr>
        <w:t>:</w:t>
      </w:r>
      <w:hyperlink r:id="rId221" w:history="1">
        <w:r w:rsidR="00ED0E3B" w:rsidRPr="005800BC">
          <w:rPr>
            <w:rFonts w:ascii="Times New Roman" w:hAnsi="Times New Roman"/>
            <w:sz w:val="24"/>
            <w:szCs w:val="24"/>
            <w:lang w:val="en-US"/>
          </w:rPr>
          <w:t>http</w:t>
        </w:r>
      </w:hyperlink>
      <w:hyperlink r:id="rId222" w:history="1">
        <w:r w:rsidR="00ED0E3B" w:rsidRPr="005800BC">
          <w:rPr>
            <w:rFonts w:ascii="Times New Roman" w:hAnsi="Times New Roman"/>
            <w:sz w:val="24"/>
            <w:szCs w:val="24"/>
          </w:rPr>
          <w:t>:</w:t>
        </w:r>
      </w:hyperlink>
      <w:hyperlink r:id="rId223" w:history="1">
        <w:r w:rsidR="00ED0E3B" w:rsidRPr="005800BC">
          <w:rPr>
            <w:rFonts w:ascii="Times New Roman" w:hAnsi="Times New Roman"/>
            <w:sz w:val="24"/>
            <w:szCs w:val="24"/>
          </w:rPr>
          <w:t>//</w:t>
        </w:r>
        <w:r w:rsidR="00ED0E3B" w:rsidRPr="005800BC">
          <w:rPr>
            <w:rFonts w:ascii="Times New Roman" w:hAnsi="Times New Roman"/>
            <w:sz w:val="24"/>
            <w:szCs w:val="24"/>
            <w:lang w:val="en-US"/>
          </w:rPr>
          <w:t>www</w:t>
        </w:r>
      </w:hyperlink>
      <w:hyperlink r:id="rId224" w:history="1">
        <w:r w:rsidR="00ED0E3B" w:rsidRPr="005800BC">
          <w:rPr>
            <w:rFonts w:ascii="Times New Roman" w:hAnsi="Times New Roman"/>
            <w:sz w:val="24"/>
            <w:szCs w:val="24"/>
          </w:rPr>
          <w:t>.</w:t>
        </w:r>
      </w:hyperlink>
      <w:hyperlink r:id="rId225" w:history="1">
        <w:r w:rsidR="00ED0E3B" w:rsidRPr="005800BC">
          <w:rPr>
            <w:rFonts w:ascii="Times New Roman" w:hAnsi="Times New Roman"/>
            <w:sz w:val="24"/>
            <w:szCs w:val="24"/>
            <w:lang w:val="en-US"/>
          </w:rPr>
          <w:t>restoran/</w:t>
        </w:r>
      </w:hyperlink>
      <w:r w:rsidR="00ED0E3B" w:rsidRPr="005800BC">
        <w:rPr>
          <w:rFonts w:ascii="Times New Roman" w:hAnsi="Times New Roman"/>
          <w:sz w:val="24"/>
          <w:szCs w:val="24"/>
        </w:rPr>
        <w:t>;</w:t>
      </w:r>
    </w:p>
    <w:p w14:paraId="61F75CA5" w14:textId="7CC69B64" w:rsidR="00ED0E3B" w:rsidRPr="005800BC" w:rsidRDefault="005800BC" w:rsidP="00095F56">
      <w:pPr>
        <w:pStyle w:val="af0"/>
        <w:numPr>
          <w:ilvl w:val="0"/>
          <w:numId w:val="101"/>
        </w:numPr>
        <w:suppressAutoHyphens/>
        <w:autoSpaceDN w:val="0"/>
        <w:ind w:firstLine="709"/>
        <w:jc w:val="both"/>
        <w:textAlignment w:val="baseline"/>
        <w:rPr>
          <w:rFonts w:ascii="Times New Roman" w:hAnsi="Times New Roman"/>
          <w:sz w:val="24"/>
          <w:szCs w:val="24"/>
        </w:rPr>
      </w:pPr>
      <w:r w:rsidRPr="005800BC">
        <w:rPr>
          <w:rStyle w:val="ae"/>
          <w:rFonts w:ascii="Times New Roman" w:hAnsi="Times New Roman"/>
          <w:color w:val="000000"/>
          <w:sz w:val="24"/>
          <w:szCs w:val="24"/>
          <w:u w:val="none"/>
        </w:rPr>
        <w:t xml:space="preserve">Текст: электронный. – </w:t>
      </w:r>
      <w:r w:rsidRPr="005800BC">
        <w:rPr>
          <w:rStyle w:val="ae"/>
          <w:rFonts w:ascii="Times New Roman" w:hAnsi="Times New Roman"/>
          <w:color w:val="000000"/>
          <w:sz w:val="24"/>
          <w:szCs w:val="24"/>
          <w:u w:val="none"/>
          <w:lang w:val="en-US"/>
        </w:rPr>
        <w:t>URL</w:t>
      </w:r>
      <w:r w:rsidRPr="005800BC">
        <w:rPr>
          <w:rStyle w:val="ae"/>
          <w:rFonts w:ascii="Times New Roman" w:hAnsi="Times New Roman"/>
          <w:color w:val="000000"/>
          <w:sz w:val="24"/>
          <w:szCs w:val="24"/>
          <w:u w:val="none"/>
        </w:rPr>
        <w:t>:</w:t>
      </w:r>
      <w:hyperlink r:id="rId226" w:history="1">
        <w:r w:rsidR="00ED0E3B" w:rsidRPr="005800BC">
          <w:rPr>
            <w:rFonts w:ascii="Times New Roman" w:hAnsi="Times New Roman"/>
            <w:sz w:val="24"/>
            <w:szCs w:val="24"/>
            <w:lang w:val="en-US"/>
          </w:rPr>
          <w:t>http</w:t>
        </w:r>
      </w:hyperlink>
      <w:hyperlink r:id="rId227" w:history="1">
        <w:r w:rsidR="00ED0E3B" w:rsidRPr="005800BC">
          <w:rPr>
            <w:rFonts w:ascii="Times New Roman" w:hAnsi="Times New Roman"/>
            <w:sz w:val="24"/>
            <w:szCs w:val="24"/>
          </w:rPr>
          <w:t>://</w:t>
        </w:r>
      </w:hyperlink>
      <w:hyperlink r:id="rId228" w:history="1">
        <w:r w:rsidR="00ED0E3B" w:rsidRPr="005800BC">
          <w:rPr>
            <w:rFonts w:ascii="Times New Roman" w:hAnsi="Times New Roman"/>
            <w:sz w:val="24"/>
            <w:szCs w:val="24"/>
            <w:lang w:val="en-US"/>
          </w:rPr>
          <w:t>www</w:t>
        </w:r>
      </w:hyperlink>
      <w:hyperlink r:id="rId229" w:history="1">
        <w:r w:rsidR="00ED0E3B" w:rsidRPr="005800BC">
          <w:rPr>
            <w:rFonts w:ascii="Times New Roman" w:hAnsi="Times New Roman"/>
            <w:sz w:val="24"/>
            <w:szCs w:val="24"/>
          </w:rPr>
          <w:t>/</w:t>
        </w:r>
      </w:hyperlink>
      <w:hyperlink r:id="rId230" w:history="1">
        <w:r w:rsidR="00ED0E3B" w:rsidRPr="005800BC">
          <w:rPr>
            <w:rFonts w:ascii="Times New Roman" w:hAnsi="Times New Roman"/>
            <w:sz w:val="24"/>
            <w:szCs w:val="24"/>
            <w:lang w:val="en-US"/>
          </w:rPr>
          <w:t>kyxarka</w:t>
        </w:r>
      </w:hyperlink>
      <w:r w:rsidR="00ED0E3B" w:rsidRPr="005800BC">
        <w:rPr>
          <w:rFonts w:ascii="Times New Roman" w:hAnsi="Times New Roman"/>
          <w:sz w:val="24"/>
          <w:szCs w:val="24"/>
        </w:rPr>
        <w:t xml:space="preserve">. </w:t>
      </w:r>
      <w:r w:rsidR="00ED0E3B" w:rsidRPr="005800BC">
        <w:rPr>
          <w:rFonts w:ascii="Times New Roman" w:hAnsi="Times New Roman"/>
          <w:sz w:val="24"/>
          <w:szCs w:val="24"/>
          <w:lang w:val="en-US"/>
        </w:rPr>
        <w:t>ru</w:t>
      </w:r>
      <w:r w:rsidR="00ED0E3B" w:rsidRPr="005800BC">
        <w:rPr>
          <w:rFonts w:ascii="Times New Roman" w:hAnsi="Times New Roman"/>
          <w:sz w:val="24"/>
          <w:szCs w:val="24"/>
        </w:rPr>
        <w:t>/;</w:t>
      </w:r>
    </w:p>
    <w:p w14:paraId="69AA13B6" w14:textId="6CB1DA4B" w:rsidR="00ED0E3B" w:rsidRPr="005800BC" w:rsidRDefault="005800BC" w:rsidP="00095F56">
      <w:pPr>
        <w:pStyle w:val="af0"/>
        <w:numPr>
          <w:ilvl w:val="0"/>
          <w:numId w:val="101"/>
        </w:numPr>
        <w:suppressAutoHyphens/>
        <w:autoSpaceDN w:val="0"/>
        <w:ind w:firstLine="709"/>
        <w:jc w:val="both"/>
        <w:textAlignment w:val="baseline"/>
        <w:rPr>
          <w:rFonts w:ascii="Times New Roman" w:hAnsi="Times New Roman"/>
          <w:sz w:val="24"/>
          <w:szCs w:val="24"/>
        </w:rPr>
      </w:pPr>
      <w:r w:rsidRPr="005800BC">
        <w:rPr>
          <w:rStyle w:val="ae"/>
          <w:rFonts w:ascii="Times New Roman" w:hAnsi="Times New Roman"/>
          <w:color w:val="000000"/>
          <w:sz w:val="24"/>
          <w:szCs w:val="24"/>
          <w:u w:val="none"/>
        </w:rPr>
        <w:t xml:space="preserve">Текст: электронный. – </w:t>
      </w:r>
      <w:r w:rsidRPr="005800BC">
        <w:rPr>
          <w:rStyle w:val="ae"/>
          <w:rFonts w:ascii="Times New Roman" w:hAnsi="Times New Roman"/>
          <w:color w:val="000000"/>
          <w:sz w:val="24"/>
          <w:szCs w:val="24"/>
          <w:u w:val="none"/>
          <w:lang w:val="en-US"/>
        </w:rPr>
        <w:t>URL</w:t>
      </w:r>
      <w:r w:rsidRPr="005800BC">
        <w:rPr>
          <w:rStyle w:val="ae"/>
          <w:rFonts w:ascii="Times New Roman" w:hAnsi="Times New Roman"/>
          <w:color w:val="000000"/>
          <w:sz w:val="24"/>
          <w:szCs w:val="24"/>
          <w:u w:val="none"/>
        </w:rPr>
        <w:t>:</w:t>
      </w:r>
      <w:hyperlink r:id="rId231" w:history="1">
        <w:r w:rsidR="00ED0E3B" w:rsidRPr="005800BC">
          <w:rPr>
            <w:rFonts w:ascii="Times New Roman" w:hAnsi="Times New Roman"/>
            <w:sz w:val="24"/>
            <w:szCs w:val="24"/>
            <w:lang w:val="en-US"/>
          </w:rPr>
          <w:t>http</w:t>
        </w:r>
      </w:hyperlink>
      <w:hyperlink r:id="rId232" w:history="1">
        <w:r w:rsidR="00ED0E3B" w:rsidRPr="005800BC">
          <w:rPr>
            <w:rFonts w:ascii="Times New Roman" w:hAnsi="Times New Roman"/>
            <w:sz w:val="24"/>
            <w:szCs w:val="24"/>
          </w:rPr>
          <w:t>://</w:t>
        </w:r>
      </w:hyperlink>
      <w:hyperlink r:id="rId233" w:history="1">
        <w:r w:rsidR="00ED0E3B" w:rsidRPr="005800BC">
          <w:rPr>
            <w:rFonts w:ascii="Times New Roman" w:hAnsi="Times New Roman"/>
            <w:sz w:val="24"/>
            <w:szCs w:val="24"/>
            <w:lang w:val="en-US"/>
          </w:rPr>
          <w:t>www</w:t>
        </w:r>
      </w:hyperlink>
      <w:hyperlink r:id="rId234" w:history="1">
        <w:r w:rsidR="00ED0E3B" w:rsidRPr="005800BC">
          <w:rPr>
            <w:rFonts w:ascii="Times New Roman" w:hAnsi="Times New Roman"/>
            <w:sz w:val="24"/>
            <w:szCs w:val="24"/>
          </w:rPr>
          <w:t>/</w:t>
        </w:r>
      </w:hyperlink>
      <w:hyperlink r:id="rId235" w:history="1">
        <w:r w:rsidR="00ED0E3B" w:rsidRPr="005800BC">
          <w:rPr>
            <w:rFonts w:ascii="Times New Roman" w:hAnsi="Times New Roman"/>
            <w:sz w:val="24"/>
            <w:szCs w:val="24"/>
            <w:lang w:val="en-US"/>
          </w:rPr>
          <w:t>povar</w:t>
        </w:r>
      </w:hyperlink>
      <w:r w:rsidR="00ED0E3B" w:rsidRPr="005800BC">
        <w:rPr>
          <w:rFonts w:ascii="Times New Roman" w:hAnsi="Times New Roman"/>
          <w:sz w:val="24"/>
          <w:szCs w:val="24"/>
        </w:rPr>
        <w:t xml:space="preserve">. </w:t>
      </w:r>
      <w:r w:rsidR="00ED0E3B" w:rsidRPr="005800BC">
        <w:rPr>
          <w:rFonts w:ascii="Times New Roman" w:hAnsi="Times New Roman"/>
          <w:sz w:val="24"/>
          <w:szCs w:val="24"/>
          <w:lang w:val="en-US"/>
        </w:rPr>
        <w:t>ru</w:t>
      </w:r>
      <w:r w:rsidR="00ED0E3B" w:rsidRPr="005800BC">
        <w:rPr>
          <w:rFonts w:ascii="Times New Roman" w:hAnsi="Times New Roman"/>
          <w:sz w:val="24"/>
          <w:szCs w:val="24"/>
        </w:rPr>
        <w:t>/]</w:t>
      </w:r>
    </w:p>
    <w:p w14:paraId="4A276122" w14:textId="508D69EB" w:rsidR="00ED0E3B" w:rsidRPr="00095F56" w:rsidRDefault="005800BC" w:rsidP="00095F56">
      <w:pPr>
        <w:pStyle w:val="Textbody"/>
        <w:widowControl/>
        <w:numPr>
          <w:ilvl w:val="0"/>
          <w:numId w:val="101"/>
        </w:numPr>
        <w:spacing w:after="0"/>
        <w:ind w:firstLine="709"/>
        <w:jc w:val="both"/>
        <w:rPr>
          <w:rFonts w:cs="Times New Roman"/>
        </w:rPr>
      </w:pPr>
      <w:r w:rsidRPr="005800BC">
        <w:rPr>
          <w:rStyle w:val="ae"/>
          <w:color w:val="000000"/>
          <w:u w:val="none"/>
        </w:rPr>
        <w:t xml:space="preserve">Текст: электронный. – </w:t>
      </w:r>
      <w:r w:rsidRPr="005800BC">
        <w:rPr>
          <w:rStyle w:val="ae"/>
          <w:color w:val="000000"/>
          <w:u w:val="none"/>
          <w:lang w:val="en-US"/>
        </w:rPr>
        <w:t>URL</w:t>
      </w:r>
      <w:r w:rsidRPr="005800BC">
        <w:rPr>
          <w:rStyle w:val="ae"/>
          <w:color w:val="000000"/>
          <w:u w:val="none"/>
        </w:rPr>
        <w:t>:</w:t>
      </w:r>
      <w:hyperlink r:id="rId236" w:history="1">
        <w:r w:rsidR="00ED0E3B" w:rsidRPr="005800BC">
          <w:rPr>
            <w:rFonts w:cs="Times New Roman"/>
            <w:lang w:val="en-US"/>
          </w:rPr>
          <w:t>http</w:t>
        </w:r>
      </w:hyperlink>
      <w:hyperlink r:id="rId237" w:history="1">
        <w:r w:rsidR="00ED0E3B" w:rsidRPr="005800BC">
          <w:rPr>
            <w:rFonts w:cs="Times New Roman"/>
          </w:rPr>
          <w:t>://</w:t>
        </w:r>
      </w:hyperlink>
      <w:hyperlink r:id="rId238" w:history="1">
        <w:r w:rsidR="00ED0E3B" w:rsidRPr="005800BC">
          <w:rPr>
            <w:rFonts w:cs="Times New Roman"/>
            <w:lang w:val="en-US"/>
          </w:rPr>
          <w:t>www</w:t>
        </w:r>
      </w:hyperlink>
      <w:hyperlink r:id="rId239" w:history="1">
        <w:r w:rsidR="00ED0E3B" w:rsidRPr="005800BC">
          <w:rPr>
            <w:rFonts w:cs="Times New Roman"/>
          </w:rPr>
          <w:t>/</w:t>
        </w:r>
      </w:hyperlink>
      <w:hyperlink r:id="rId240" w:history="1">
        <w:r w:rsidR="00ED0E3B" w:rsidRPr="005800BC">
          <w:rPr>
            <w:rFonts w:cs="Times New Roman"/>
            <w:lang w:val="en-US"/>
          </w:rPr>
          <w:t>chefs</w:t>
        </w:r>
      </w:hyperlink>
      <w:r w:rsidR="00ED0E3B" w:rsidRPr="005800BC">
        <w:rPr>
          <w:rFonts w:cs="Times New Roman"/>
        </w:rPr>
        <w:t xml:space="preserve">. </w:t>
      </w:r>
      <w:r w:rsidR="00ED0E3B" w:rsidRPr="005800BC">
        <w:rPr>
          <w:rFonts w:cs="Times New Roman"/>
          <w:lang w:val="en-US"/>
        </w:rPr>
        <w:t>ru</w:t>
      </w:r>
      <w:r w:rsidR="00ED0E3B" w:rsidRPr="00B5005A">
        <w:rPr>
          <w:rFonts w:cs="Times New Roman"/>
        </w:rPr>
        <w:t>/.</w:t>
      </w:r>
    </w:p>
    <w:p w14:paraId="078DA07B" w14:textId="77777777" w:rsidR="00095F56" w:rsidRDefault="00095F56">
      <w:pPr>
        <w:rPr>
          <w:rFonts w:ascii="Times New Roman" w:eastAsia="Calibri" w:hAnsi="Times New Roman" w:cs="Times New Roman"/>
          <w:b/>
          <w:i/>
          <w:sz w:val="24"/>
          <w:szCs w:val="24"/>
          <w:bdr w:val="none" w:sz="0" w:space="0" w:color="auto" w:frame="1"/>
          <w:shd w:val="clear" w:color="auto" w:fill="FFFFFF"/>
          <w:lang w:eastAsia="ru-RU"/>
        </w:rPr>
      </w:pPr>
      <w:r>
        <w:rPr>
          <w:rFonts w:ascii="Times New Roman" w:hAnsi="Times New Roman"/>
          <w:b/>
          <w:i/>
          <w:sz w:val="24"/>
          <w:szCs w:val="24"/>
          <w:bdr w:val="none" w:sz="0" w:space="0" w:color="auto" w:frame="1"/>
          <w:shd w:val="clear" w:color="auto" w:fill="FFFFFF"/>
          <w:lang w:eastAsia="ru-RU"/>
        </w:rPr>
        <w:br w:type="page"/>
      </w:r>
    </w:p>
    <w:p w14:paraId="59B3BCA8" w14:textId="684DB109" w:rsidR="00ED0E3B" w:rsidRPr="00B5005A" w:rsidRDefault="00ED0E3B" w:rsidP="00ED0E3B">
      <w:pPr>
        <w:pStyle w:val="af0"/>
        <w:ind w:left="4253"/>
        <w:jc w:val="both"/>
        <w:rPr>
          <w:rFonts w:ascii="Times New Roman" w:hAnsi="Times New Roman"/>
          <w:i/>
          <w:sz w:val="24"/>
          <w:szCs w:val="24"/>
          <w:bdr w:val="none" w:sz="0" w:space="0" w:color="auto" w:frame="1"/>
          <w:shd w:val="clear" w:color="auto" w:fill="FFFFFF"/>
          <w:lang w:eastAsia="ru-RU"/>
        </w:rPr>
      </w:pPr>
      <w:r w:rsidRPr="00B5005A">
        <w:rPr>
          <w:rFonts w:ascii="Times New Roman" w:hAnsi="Times New Roman"/>
          <w:b/>
          <w:i/>
          <w:sz w:val="24"/>
          <w:szCs w:val="24"/>
          <w:bdr w:val="none" w:sz="0" w:space="0" w:color="auto" w:frame="1"/>
          <w:shd w:val="clear" w:color="auto" w:fill="FFFFFF"/>
          <w:lang w:eastAsia="ru-RU"/>
        </w:rPr>
        <w:t>Подставкина И.А.,</w:t>
      </w:r>
      <w:r w:rsidRPr="00B5005A">
        <w:rPr>
          <w:rFonts w:ascii="Times New Roman" w:hAnsi="Times New Roman"/>
          <w:i/>
          <w:sz w:val="24"/>
          <w:szCs w:val="24"/>
          <w:bdr w:val="none" w:sz="0" w:space="0" w:color="auto" w:frame="1"/>
          <w:shd w:val="clear" w:color="auto" w:fill="FFFFFF"/>
          <w:lang w:eastAsia="ru-RU"/>
        </w:rPr>
        <w:t xml:space="preserve"> обучающаяся</w:t>
      </w:r>
    </w:p>
    <w:p w14:paraId="5F595DF5" w14:textId="0517D766" w:rsidR="00ED0E3B" w:rsidRPr="00B5005A" w:rsidRDefault="00ED0E3B" w:rsidP="00ED0E3B">
      <w:pPr>
        <w:pStyle w:val="af0"/>
        <w:ind w:left="4253"/>
        <w:jc w:val="both"/>
        <w:rPr>
          <w:rFonts w:ascii="Times New Roman" w:hAnsi="Times New Roman"/>
          <w:i/>
          <w:sz w:val="24"/>
          <w:szCs w:val="24"/>
          <w:bdr w:val="none" w:sz="0" w:space="0" w:color="auto" w:frame="1"/>
          <w:shd w:val="clear" w:color="auto" w:fill="FFFFFF"/>
          <w:lang w:eastAsia="ru-RU"/>
        </w:rPr>
      </w:pPr>
      <w:r w:rsidRPr="00B5005A">
        <w:rPr>
          <w:rFonts w:ascii="Times New Roman" w:hAnsi="Times New Roman"/>
          <w:b/>
          <w:i/>
          <w:sz w:val="24"/>
          <w:szCs w:val="24"/>
          <w:bdr w:val="none" w:sz="0" w:space="0" w:color="auto" w:frame="1"/>
          <w:shd w:val="clear" w:color="auto" w:fill="FFFFFF"/>
          <w:lang w:eastAsia="ru-RU"/>
        </w:rPr>
        <w:t>Науч. рук. Подставкина М.В.,</w:t>
      </w:r>
      <w:r w:rsidRPr="00B5005A">
        <w:rPr>
          <w:rFonts w:ascii="Times New Roman" w:hAnsi="Times New Roman"/>
          <w:i/>
          <w:sz w:val="24"/>
          <w:szCs w:val="24"/>
          <w:bdr w:val="none" w:sz="0" w:space="0" w:color="auto" w:frame="1"/>
          <w:shd w:val="clear" w:color="auto" w:fill="FFFFFF"/>
          <w:lang w:eastAsia="ru-RU"/>
        </w:rPr>
        <w:t xml:space="preserve"> учитель</w:t>
      </w:r>
    </w:p>
    <w:p w14:paraId="0276738C" w14:textId="799F9A57" w:rsidR="00ED0E3B" w:rsidRPr="00B5005A" w:rsidRDefault="00ED0E3B" w:rsidP="00ED0E3B">
      <w:pPr>
        <w:pStyle w:val="af0"/>
        <w:ind w:left="4253"/>
        <w:jc w:val="both"/>
        <w:rPr>
          <w:rFonts w:ascii="Times New Roman" w:hAnsi="Times New Roman"/>
          <w:i/>
          <w:sz w:val="24"/>
          <w:szCs w:val="24"/>
          <w:bdr w:val="none" w:sz="0" w:space="0" w:color="auto" w:frame="1"/>
          <w:shd w:val="clear" w:color="auto" w:fill="FFFFFF"/>
          <w:lang w:eastAsia="ru-RU"/>
        </w:rPr>
      </w:pPr>
      <w:r w:rsidRPr="00B5005A">
        <w:rPr>
          <w:rFonts w:ascii="Times New Roman" w:hAnsi="Times New Roman"/>
          <w:i/>
          <w:sz w:val="24"/>
          <w:szCs w:val="24"/>
          <w:bdr w:val="none" w:sz="0" w:space="0" w:color="auto" w:frame="1"/>
          <w:shd w:val="clear" w:color="auto" w:fill="FFFFFF"/>
          <w:lang w:eastAsia="ru-RU"/>
        </w:rPr>
        <w:t>МОУ СОШ № 18</w:t>
      </w:r>
      <w:r w:rsidR="007E2377">
        <w:rPr>
          <w:rFonts w:ascii="Times New Roman" w:hAnsi="Times New Roman"/>
          <w:i/>
          <w:sz w:val="24"/>
          <w:szCs w:val="24"/>
          <w:bdr w:val="none" w:sz="0" w:space="0" w:color="auto" w:frame="1"/>
          <w:shd w:val="clear" w:color="auto" w:fill="FFFFFF"/>
          <w:lang w:eastAsia="ru-RU"/>
        </w:rPr>
        <w:t xml:space="preserve"> </w:t>
      </w:r>
      <w:r w:rsidRPr="00B5005A">
        <w:rPr>
          <w:rFonts w:ascii="Times New Roman" w:hAnsi="Times New Roman"/>
          <w:i/>
          <w:sz w:val="24"/>
          <w:szCs w:val="24"/>
          <w:bdr w:val="none" w:sz="0" w:space="0" w:color="auto" w:frame="1"/>
          <w:shd w:val="clear" w:color="auto" w:fill="FFFFFF"/>
          <w:lang w:eastAsia="ru-RU"/>
        </w:rPr>
        <w:t xml:space="preserve"> ст. Григорополисская</w:t>
      </w:r>
    </w:p>
    <w:p w14:paraId="153B78C9" w14:textId="2FD4FB52" w:rsidR="00ED0E3B" w:rsidRDefault="00ED0E3B" w:rsidP="00ED0E3B">
      <w:pPr>
        <w:pStyle w:val="af0"/>
        <w:ind w:left="4253"/>
        <w:jc w:val="both"/>
        <w:rPr>
          <w:rFonts w:ascii="Times New Roman" w:hAnsi="Times New Roman"/>
          <w:i/>
          <w:sz w:val="24"/>
          <w:szCs w:val="24"/>
          <w:bdr w:val="none" w:sz="0" w:space="0" w:color="auto" w:frame="1"/>
          <w:shd w:val="clear" w:color="auto" w:fill="FFFFFF"/>
          <w:lang w:eastAsia="ru-RU"/>
        </w:rPr>
      </w:pPr>
      <w:r w:rsidRPr="00B5005A">
        <w:rPr>
          <w:rFonts w:ascii="Times New Roman" w:hAnsi="Times New Roman"/>
          <w:i/>
          <w:sz w:val="24"/>
          <w:szCs w:val="24"/>
          <w:bdr w:val="none" w:sz="0" w:space="0" w:color="auto" w:frame="1"/>
          <w:shd w:val="clear" w:color="auto" w:fill="FFFFFF"/>
          <w:lang w:eastAsia="ru-RU"/>
        </w:rPr>
        <w:t>Авиационный английский</w:t>
      </w:r>
    </w:p>
    <w:p w14:paraId="18BA41D9" w14:textId="0600517A" w:rsidR="00BE05BD" w:rsidRDefault="00BE05BD" w:rsidP="00ED0E3B">
      <w:pPr>
        <w:pStyle w:val="af0"/>
        <w:ind w:left="4253"/>
        <w:jc w:val="both"/>
        <w:rPr>
          <w:rFonts w:ascii="Times New Roman" w:hAnsi="Times New Roman"/>
          <w:i/>
          <w:sz w:val="24"/>
          <w:szCs w:val="24"/>
          <w:bdr w:val="none" w:sz="0" w:space="0" w:color="auto" w:frame="1"/>
          <w:shd w:val="clear" w:color="auto" w:fill="FFFFFF"/>
          <w:lang w:eastAsia="ru-RU"/>
        </w:rPr>
      </w:pPr>
    </w:p>
    <w:p w14:paraId="256520E8" w14:textId="6449AB2C" w:rsidR="00ED0E3B" w:rsidRDefault="00ED0E3B" w:rsidP="00095F56">
      <w:pPr>
        <w:pStyle w:val="af0"/>
        <w:jc w:val="both"/>
        <w:rPr>
          <w:rFonts w:ascii="Times New Roman" w:hAnsi="Times New Roman"/>
          <w:i/>
          <w:sz w:val="24"/>
          <w:szCs w:val="24"/>
          <w:bdr w:val="none" w:sz="0" w:space="0" w:color="auto" w:frame="1"/>
          <w:shd w:val="clear" w:color="auto" w:fill="FFFFFF"/>
          <w:lang w:eastAsia="ru-RU"/>
        </w:rPr>
      </w:pPr>
    </w:p>
    <w:p w14:paraId="7938B1B7" w14:textId="77777777" w:rsidR="00095F56" w:rsidRPr="00B5005A" w:rsidRDefault="00095F56" w:rsidP="00095F56">
      <w:pPr>
        <w:pStyle w:val="af0"/>
        <w:jc w:val="both"/>
        <w:rPr>
          <w:rFonts w:ascii="Times New Roman" w:hAnsi="Times New Roman"/>
          <w:sz w:val="24"/>
          <w:szCs w:val="24"/>
          <w:bdr w:val="none" w:sz="0" w:space="0" w:color="auto" w:frame="1"/>
          <w:shd w:val="clear" w:color="auto" w:fill="FFFFFF"/>
          <w:lang w:eastAsia="ru-RU"/>
        </w:rPr>
      </w:pPr>
    </w:p>
    <w:p w14:paraId="1A59C787" w14:textId="29E5DA82" w:rsidR="00ED0E3B" w:rsidRPr="00B5005A" w:rsidRDefault="00ED0E3B" w:rsidP="00ED0E3B">
      <w:pPr>
        <w:pStyle w:val="af0"/>
        <w:ind w:firstLine="709"/>
        <w:jc w:val="center"/>
        <w:rPr>
          <w:rFonts w:ascii="Times New Roman" w:hAnsi="Times New Roman"/>
          <w:b/>
          <w:sz w:val="24"/>
          <w:szCs w:val="24"/>
          <w:bdr w:val="none" w:sz="0" w:space="0" w:color="auto" w:frame="1"/>
          <w:shd w:val="clear" w:color="auto" w:fill="FFFFFF"/>
          <w:lang w:eastAsia="ru-RU"/>
        </w:rPr>
      </w:pPr>
      <w:r w:rsidRPr="00B630C9">
        <w:rPr>
          <w:rFonts w:ascii="Times New Roman" w:hAnsi="Times New Roman"/>
          <w:b/>
          <w:sz w:val="24"/>
          <w:szCs w:val="24"/>
          <w:bdr w:val="none" w:sz="0" w:space="0" w:color="auto" w:frame="1"/>
          <w:shd w:val="clear" w:color="auto" w:fill="FFFFFF"/>
          <w:lang w:eastAsia="ru-RU"/>
        </w:rPr>
        <w:t>АВИАЦИОННЫЙ АНГЛИЙСКИЙ</w:t>
      </w:r>
    </w:p>
    <w:p w14:paraId="4CBE71AC"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p>
    <w:p w14:paraId="25956FF8" w14:textId="480396D6"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Глава I. Авиационная терминология</w:t>
      </w:r>
    </w:p>
    <w:p w14:paraId="70F5495E"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p>
    <w:p w14:paraId="0D0C97E8"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Каждая профессия подразумевает наличие специального словаря. К сфере профессиональной лексики также относится искусственно созданная научная и техническая терминология. Профессиональная лексика, возникшая естественным путем, и искусственно созданная терминология часто смешиваются.</w:t>
      </w:r>
    </w:p>
    <w:p w14:paraId="372C6364"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 xml:space="preserve">Профессиональная терминология возникает под давлением определенной практической необходимости. </w:t>
      </w:r>
    </w:p>
    <w:p w14:paraId="3CEDD170" w14:textId="0F61F34C"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 xml:space="preserve">Понятия </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термин</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 xml:space="preserve"> и </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терминология</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 xml:space="preserve"> являются одними из ключевых в науке. Главной функцией термина является точная и ясная передача научной мысли. </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Термин является словом или словосочетанием технического или научного языков, которое было образовано для наиболее точного и конкретного выражения особых понятий, а также функция данных слов заключалась в том, чтобы обозначать специальные предметы</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 xml:space="preserve"> [9, с. 143];</w:t>
      </w:r>
    </w:p>
    <w:p w14:paraId="0A8894ED"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Подразделяются термины, согласно общей терминологии, на:</w:t>
      </w:r>
    </w:p>
    <w:p w14:paraId="34C5F668"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1)</w:t>
      </w:r>
      <w:r w:rsidRPr="00B5005A">
        <w:rPr>
          <w:rFonts w:ascii="Times New Roman" w:hAnsi="Times New Roman"/>
          <w:sz w:val="24"/>
          <w:szCs w:val="24"/>
          <w:bdr w:val="none" w:sz="0" w:space="0" w:color="auto" w:frame="1"/>
          <w:shd w:val="clear" w:color="auto" w:fill="FFFFFF"/>
          <w:lang w:eastAsia="ru-RU"/>
        </w:rPr>
        <w:tab/>
        <w:t>общенаучные и общетехнические термины;</w:t>
      </w:r>
    </w:p>
    <w:p w14:paraId="298AB100"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2)</w:t>
      </w:r>
      <w:r w:rsidRPr="00B5005A">
        <w:rPr>
          <w:rFonts w:ascii="Times New Roman" w:hAnsi="Times New Roman"/>
          <w:sz w:val="24"/>
          <w:szCs w:val="24"/>
          <w:bdr w:val="none" w:sz="0" w:space="0" w:color="auto" w:frame="1"/>
          <w:shd w:val="clear" w:color="auto" w:fill="FFFFFF"/>
          <w:lang w:eastAsia="ru-RU"/>
        </w:rPr>
        <w:tab/>
        <w:t>специальные (номенклатурные) термины.</w:t>
      </w:r>
    </w:p>
    <w:p w14:paraId="48B50FD6"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 xml:space="preserve">Общенаучные и общетехнические термины обозначают общие понятия науки и техники. </w:t>
      </w:r>
    </w:p>
    <w:p w14:paraId="652D5F7A"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Специальные (номенклатурные) термины – это понятия, свойственные только науке и технике.</w:t>
      </w:r>
    </w:p>
    <w:p w14:paraId="18B4CA40"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Термины являются важной составляющей любого специального языка. Авиационный английский подъязык не является исключением и формируется уже на протяжении более двухсот лет, впитал в себя термины из других отраслей знаний, что и явилось причиной его разнообразия на семантическом уровне.</w:t>
      </w:r>
    </w:p>
    <w:p w14:paraId="6ABFC78C"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p>
    <w:p w14:paraId="5A573EF1" w14:textId="08C293EB"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1.2.</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Специфика использования авиационного английского</w:t>
      </w:r>
    </w:p>
    <w:p w14:paraId="601691C5"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p>
    <w:p w14:paraId="5CE313D2" w14:textId="09D10078"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 xml:space="preserve">Авиационный английский используется для радиообменов по каналу связи </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Пилот – Диспетчер</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 xml:space="preserve"> специально для общения в профессиональной среде и имеет свои особенности, специфику, связанную с использованием профессиональной фразеологии радиообмена, технических терминов. </w:t>
      </w:r>
    </w:p>
    <w:p w14:paraId="0E7C56A7"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Радиообмен обладает следующими характеристиками:</w:t>
      </w:r>
    </w:p>
    <w:p w14:paraId="531505B4"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1.</w:t>
      </w:r>
      <w:r w:rsidRPr="00B5005A">
        <w:rPr>
          <w:rFonts w:ascii="Times New Roman" w:hAnsi="Times New Roman"/>
          <w:sz w:val="24"/>
          <w:szCs w:val="24"/>
          <w:bdr w:val="none" w:sz="0" w:space="0" w:color="auto" w:frame="1"/>
          <w:shd w:val="clear" w:color="auto" w:fill="FFFFFF"/>
          <w:lang w:eastAsia="ru-RU"/>
        </w:rPr>
        <w:tab/>
        <w:t xml:space="preserve">Участники процесса радиообмена должны обладать, отличными навыками говорения и аудирования, но не письма и чтения; </w:t>
      </w:r>
    </w:p>
    <w:p w14:paraId="6888BDB4"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2.</w:t>
      </w:r>
      <w:r w:rsidRPr="00B5005A">
        <w:rPr>
          <w:rFonts w:ascii="Times New Roman" w:hAnsi="Times New Roman"/>
          <w:sz w:val="24"/>
          <w:szCs w:val="24"/>
          <w:bdr w:val="none" w:sz="0" w:space="0" w:color="auto" w:frame="1"/>
          <w:shd w:val="clear" w:color="auto" w:fill="FFFFFF"/>
          <w:lang w:eastAsia="ru-RU"/>
        </w:rPr>
        <w:tab/>
        <w:t xml:space="preserve"> Четкая и правильная речь является условием правильной передачи информации;</w:t>
      </w:r>
    </w:p>
    <w:p w14:paraId="60E29122"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3.</w:t>
      </w:r>
      <w:r w:rsidRPr="00B5005A">
        <w:rPr>
          <w:rFonts w:ascii="Times New Roman" w:hAnsi="Times New Roman"/>
          <w:sz w:val="24"/>
          <w:szCs w:val="24"/>
          <w:bdr w:val="none" w:sz="0" w:space="0" w:color="auto" w:frame="1"/>
          <w:shd w:val="clear" w:color="auto" w:fill="FFFFFF"/>
          <w:lang w:eastAsia="ru-RU"/>
        </w:rPr>
        <w:tab/>
        <w:t>Только один из говорящих способен единовременно передавать информацию, т.е. участники радиотелефонной связи не могут давать комментарии для эффективного контроля взаимопонимания;</w:t>
      </w:r>
    </w:p>
    <w:p w14:paraId="6EE6B105" w14:textId="5BDC0551"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4.</w:t>
      </w:r>
      <w:r w:rsidRPr="00B5005A">
        <w:rPr>
          <w:rFonts w:ascii="Times New Roman" w:hAnsi="Times New Roman"/>
          <w:sz w:val="24"/>
          <w:szCs w:val="24"/>
          <w:bdr w:val="none" w:sz="0" w:space="0" w:color="auto" w:frame="1"/>
          <w:shd w:val="clear" w:color="auto" w:fill="FFFFFF"/>
          <w:lang w:eastAsia="ru-RU"/>
        </w:rPr>
        <w:tab/>
        <w:t>Коммуникация происходит в условиях</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 xml:space="preserve"> повышенной шумности.</w:t>
      </w:r>
    </w:p>
    <w:p w14:paraId="23220DB2"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Обучение авиационному английскому языку и приобретение языковых навыков преследуют конкретную цель – обеспечение безопасности полетов. Различие между обычными разговорами и радиообменом заключается в том, что сбой при ведении радиотелефонной связи или неверная интерпретация сообщения являются реальной угрозой для жизни людей. Любая неточность в коммуникации между авиадиспетчером и летным экипажем может привести к таким серьезным последствиям.</w:t>
      </w:r>
    </w:p>
    <w:p w14:paraId="6C742952"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p>
    <w:p w14:paraId="3F622FD1"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Глава 2 Способы образования авиационных терминов</w:t>
      </w:r>
    </w:p>
    <w:p w14:paraId="34D136AC"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Семантика слова – не постоянная величина, изменяется в результате изменений, происходящих в обществе, культуре, экономике. Изменения в семантике, которые произошли в авиационной терминологии на протяжении всего развития авиационной терминологической системы, можно разделить на два основных вида.</w:t>
      </w:r>
    </w:p>
    <w:p w14:paraId="592B44D7"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1)</w:t>
      </w:r>
      <w:r w:rsidRPr="00B5005A">
        <w:rPr>
          <w:rFonts w:ascii="Times New Roman" w:hAnsi="Times New Roman"/>
          <w:sz w:val="24"/>
          <w:szCs w:val="24"/>
          <w:bdr w:val="none" w:sz="0" w:space="0" w:color="auto" w:frame="1"/>
          <w:shd w:val="clear" w:color="auto" w:fill="FFFFFF"/>
          <w:lang w:eastAsia="ru-RU"/>
        </w:rPr>
        <w:tab/>
        <w:t>Семантические изменения, произошедшие под влиянием новых открытий. Например, слово aeronaut первоначальное имело значение</w:t>
      </w:r>
    </w:p>
    <w:p w14:paraId="6BFCDC92" w14:textId="08756A6F" w:rsidR="00ED0E3B" w:rsidRPr="00B5005A" w:rsidRDefault="007E2377" w:rsidP="00ED0E3B">
      <w:pPr>
        <w:pStyle w:val="af0"/>
        <w:ind w:firstLine="709"/>
        <w:jc w:val="both"/>
        <w:rPr>
          <w:rFonts w:ascii="Times New Roman" w:hAnsi="Times New Roman"/>
          <w:sz w:val="24"/>
          <w:szCs w:val="24"/>
          <w:bdr w:val="none" w:sz="0" w:space="0" w:color="auto" w:frame="1"/>
          <w:shd w:val="clear" w:color="auto" w:fill="FFFFFF"/>
          <w:lang w:eastAsia="ru-RU"/>
        </w:rPr>
      </w:pPr>
      <w:r>
        <w:rPr>
          <w:rFonts w:ascii="Times New Roman" w:hAnsi="Times New Roman"/>
          <w:sz w:val="24"/>
          <w:szCs w:val="24"/>
          <w:bdr w:val="none" w:sz="0" w:space="0" w:color="auto" w:frame="1"/>
          <w:shd w:val="clear" w:color="auto" w:fill="FFFFFF"/>
          <w:lang w:eastAsia="ru-RU"/>
        </w:rPr>
        <w:t>«</w:t>
      </w:r>
      <w:r w:rsidR="00ED0E3B" w:rsidRPr="00B5005A">
        <w:rPr>
          <w:rFonts w:ascii="Times New Roman" w:hAnsi="Times New Roman"/>
          <w:sz w:val="24"/>
          <w:szCs w:val="24"/>
          <w:bdr w:val="none" w:sz="0" w:space="0" w:color="auto" w:frame="1"/>
          <w:shd w:val="clear" w:color="auto" w:fill="FFFFFF"/>
          <w:lang w:eastAsia="ru-RU"/>
        </w:rPr>
        <w:t>воздухоплаватель</w:t>
      </w:r>
      <w:r>
        <w:rPr>
          <w:rFonts w:ascii="Times New Roman" w:hAnsi="Times New Roman"/>
          <w:sz w:val="24"/>
          <w:szCs w:val="24"/>
          <w:bdr w:val="none" w:sz="0" w:space="0" w:color="auto" w:frame="1"/>
          <w:shd w:val="clear" w:color="auto" w:fill="FFFFFF"/>
          <w:lang w:eastAsia="ru-RU"/>
        </w:rPr>
        <w:t>»</w:t>
      </w:r>
      <w:r w:rsidR="00ED0E3B" w:rsidRPr="00B5005A">
        <w:rPr>
          <w:rFonts w:ascii="Times New Roman" w:hAnsi="Times New Roman"/>
          <w:sz w:val="24"/>
          <w:szCs w:val="24"/>
          <w:bdr w:val="none" w:sz="0" w:space="0" w:color="auto" w:frame="1"/>
          <w:shd w:val="clear" w:color="auto" w:fill="FFFFFF"/>
          <w:lang w:eastAsia="ru-RU"/>
        </w:rPr>
        <w:t xml:space="preserve">. С появлением вертолетов и самолетов слово приобрело значение </w:t>
      </w:r>
      <w:r>
        <w:rPr>
          <w:rFonts w:ascii="Times New Roman" w:hAnsi="Times New Roman"/>
          <w:sz w:val="24"/>
          <w:szCs w:val="24"/>
          <w:bdr w:val="none" w:sz="0" w:space="0" w:color="auto" w:frame="1"/>
          <w:shd w:val="clear" w:color="auto" w:fill="FFFFFF"/>
          <w:lang w:eastAsia="ru-RU"/>
        </w:rPr>
        <w:t>«</w:t>
      </w:r>
      <w:r w:rsidR="00ED0E3B" w:rsidRPr="00B5005A">
        <w:rPr>
          <w:rFonts w:ascii="Times New Roman" w:hAnsi="Times New Roman"/>
          <w:sz w:val="24"/>
          <w:szCs w:val="24"/>
          <w:bdr w:val="none" w:sz="0" w:space="0" w:color="auto" w:frame="1"/>
          <w:shd w:val="clear" w:color="auto" w:fill="FFFFFF"/>
          <w:lang w:eastAsia="ru-RU"/>
        </w:rPr>
        <w:t>летчик</w:t>
      </w:r>
      <w:r>
        <w:rPr>
          <w:rFonts w:ascii="Times New Roman" w:hAnsi="Times New Roman"/>
          <w:sz w:val="24"/>
          <w:szCs w:val="24"/>
          <w:bdr w:val="none" w:sz="0" w:space="0" w:color="auto" w:frame="1"/>
          <w:shd w:val="clear" w:color="auto" w:fill="FFFFFF"/>
          <w:lang w:eastAsia="ru-RU"/>
        </w:rPr>
        <w:t>»</w:t>
      </w:r>
      <w:r w:rsidR="00ED0E3B" w:rsidRPr="00B5005A">
        <w:rPr>
          <w:rFonts w:ascii="Times New Roman" w:hAnsi="Times New Roman"/>
          <w:sz w:val="24"/>
          <w:szCs w:val="24"/>
          <w:bdr w:val="none" w:sz="0" w:space="0" w:color="auto" w:frame="1"/>
          <w:shd w:val="clear" w:color="auto" w:fill="FFFFFF"/>
          <w:lang w:eastAsia="ru-RU"/>
        </w:rPr>
        <w:t xml:space="preserve">, а с первым полетом человека в космос – </w:t>
      </w:r>
      <w:r>
        <w:rPr>
          <w:rFonts w:ascii="Times New Roman" w:hAnsi="Times New Roman"/>
          <w:sz w:val="24"/>
          <w:szCs w:val="24"/>
          <w:bdr w:val="none" w:sz="0" w:space="0" w:color="auto" w:frame="1"/>
          <w:shd w:val="clear" w:color="auto" w:fill="FFFFFF"/>
          <w:lang w:eastAsia="ru-RU"/>
        </w:rPr>
        <w:t>«</w:t>
      </w:r>
      <w:r w:rsidR="00ED0E3B" w:rsidRPr="00B5005A">
        <w:rPr>
          <w:rFonts w:ascii="Times New Roman" w:hAnsi="Times New Roman"/>
          <w:sz w:val="24"/>
          <w:szCs w:val="24"/>
          <w:bdr w:val="none" w:sz="0" w:space="0" w:color="auto" w:frame="1"/>
          <w:shd w:val="clear" w:color="auto" w:fill="FFFFFF"/>
          <w:lang w:eastAsia="ru-RU"/>
        </w:rPr>
        <w:t>космонавт</w:t>
      </w:r>
      <w:r>
        <w:rPr>
          <w:rFonts w:ascii="Times New Roman" w:hAnsi="Times New Roman"/>
          <w:sz w:val="24"/>
          <w:szCs w:val="24"/>
          <w:bdr w:val="none" w:sz="0" w:space="0" w:color="auto" w:frame="1"/>
          <w:shd w:val="clear" w:color="auto" w:fill="FFFFFF"/>
          <w:lang w:eastAsia="ru-RU"/>
        </w:rPr>
        <w:t>»</w:t>
      </w:r>
      <w:r w:rsidR="00ED0E3B" w:rsidRPr="00B5005A">
        <w:rPr>
          <w:rFonts w:ascii="Times New Roman" w:hAnsi="Times New Roman"/>
          <w:sz w:val="24"/>
          <w:szCs w:val="24"/>
          <w:bdr w:val="none" w:sz="0" w:space="0" w:color="auto" w:frame="1"/>
          <w:shd w:val="clear" w:color="auto" w:fill="FFFFFF"/>
          <w:lang w:eastAsia="ru-RU"/>
        </w:rPr>
        <w:t>.</w:t>
      </w:r>
    </w:p>
    <w:p w14:paraId="5EA6BF87" w14:textId="74C7C5C0"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Семантические изменения в самих предметах и явлениях. Например, термин aeroplane утратил то первоначальное значение, которым обладал в начале прошлого века, когда самолет представлял собой конструкцию из деревянных брусков и парусины. Сейчас термин обозначает летательный аппарат самой современной и сложной конструкции, внешний облик которого даже отчасти не напоминает самолеты начала двадцатого века.</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 xml:space="preserve"> Процесс формирования авиационной терминологической системы имеет два основных направления развития:</w:t>
      </w:r>
    </w:p>
    <w:p w14:paraId="3E0E8CDD"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ab/>
        <w:t xml:space="preserve">Определения новых понятий уже имеющимися в языке единицами: </w:t>
      </w:r>
    </w:p>
    <w:p w14:paraId="4F3EC690"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path – тропа → курс → траектория полёта; taxi – руление;</w:t>
      </w:r>
    </w:p>
    <w:p w14:paraId="365458B5"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ab/>
        <w:t>создание новых терминов на основе словообразовательных моделей английского языка:</w:t>
      </w:r>
    </w:p>
    <w:p w14:paraId="5CDBDBCA"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alpha + numeric = alphanumeric – буквенно-цифровой (индиктор)</w:t>
      </w:r>
    </w:p>
    <w:p w14:paraId="798BAB85"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tail-down – посадка на хвост.</w:t>
      </w:r>
    </w:p>
    <w:p w14:paraId="7E401708" w14:textId="4A4B73C0"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На первом этапе развития авиации ведущее место в данной сфере занимала Франция. По этой причине французский язык сыграл важнейшую роль в формировании авиационной терминологии. Затем французский язык втеснился английским, который и стал</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 xml:space="preserve"> основным</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 xml:space="preserve"> средством</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общения</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в</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области</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международной</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авиации.</w:t>
      </w:r>
    </w:p>
    <w:p w14:paraId="7BC088B6"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Изучив 126 авиационных терминов, были определены 4 основных способа их образования:</w:t>
      </w:r>
    </w:p>
    <w:p w14:paraId="2449A33B"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 xml:space="preserve"> </w:t>
      </w:r>
    </w:p>
    <w:p w14:paraId="3807E4AD"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1)</w:t>
      </w:r>
      <w:r w:rsidRPr="00B5005A">
        <w:rPr>
          <w:rFonts w:ascii="Times New Roman" w:hAnsi="Times New Roman"/>
          <w:sz w:val="24"/>
          <w:szCs w:val="24"/>
          <w:bdr w:val="none" w:sz="0" w:space="0" w:color="auto" w:frame="1"/>
          <w:shd w:val="clear" w:color="auto" w:fill="FFFFFF"/>
          <w:lang w:eastAsia="ru-RU"/>
        </w:rPr>
        <w:tab/>
        <w:t>номинация по сходству внешних признаков: wing walker – сопровождающий у конца крыла (при буксировке самолёта), eye-hoisting – такелажное ушко;</w:t>
      </w:r>
    </w:p>
    <w:p w14:paraId="21DC9D50"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2)</w:t>
      </w:r>
      <w:r w:rsidRPr="00B5005A">
        <w:rPr>
          <w:rFonts w:ascii="Times New Roman" w:hAnsi="Times New Roman"/>
          <w:sz w:val="24"/>
          <w:szCs w:val="24"/>
          <w:bdr w:val="none" w:sz="0" w:space="0" w:color="auto" w:frame="1"/>
          <w:shd w:val="clear" w:color="auto" w:fill="FFFFFF"/>
          <w:lang w:eastAsia="ru-RU"/>
        </w:rPr>
        <w:tab/>
        <w:t>номинация по сходству функции: airbridge – регулярное воздушное сообщение, crew station – рабочее место экипажа;</w:t>
      </w:r>
    </w:p>
    <w:p w14:paraId="278BBF16"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3)</w:t>
      </w:r>
      <w:r w:rsidRPr="00B5005A">
        <w:rPr>
          <w:rFonts w:ascii="Times New Roman" w:hAnsi="Times New Roman"/>
          <w:sz w:val="24"/>
          <w:szCs w:val="24"/>
          <w:bdr w:val="none" w:sz="0" w:space="0" w:color="auto" w:frame="1"/>
          <w:shd w:val="clear" w:color="auto" w:fill="FFFFFF"/>
          <w:lang w:eastAsia="ru-RU"/>
        </w:rPr>
        <w:tab/>
        <w:t>номинация по смежности понятий: to steer – держать курс, counter – счётчик, стойка;</w:t>
      </w:r>
    </w:p>
    <w:p w14:paraId="372E6B3C"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4)</w:t>
      </w:r>
      <w:r w:rsidRPr="00B5005A">
        <w:rPr>
          <w:rFonts w:ascii="Times New Roman" w:hAnsi="Times New Roman"/>
          <w:sz w:val="24"/>
          <w:szCs w:val="24"/>
          <w:bdr w:val="none" w:sz="0" w:space="0" w:color="auto" w:frame="1"/>
          <w:shd w:val="clear" w:color="auto" w:fill="FFFFFF"/>
          <w:lang w:eastAsia="ru-RU"/>
        </w:rPr>
        <w:tab/>
        <w:t>называние по аналогии понятий: fail-safe – надёжный, безопасный (о полёте).</w:t>
      </w:r>
    </w:p>
    <w:p w14:paraId="0AD4B823"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Тенденция к краткости выражения является характерной особенностью научно-технического стиля. Различные виды аббревиаций служат этому подтверждением:</w:t>
      </w:r>
    </w:p>
    <w:p w14:paraId="1DA8DA4D"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1)</w:t>
      </w:r>
      <w:r w:rsidRPr="00B5005A">
        <w:rPr>
          <w:rFonts w:ascii="Times New Roman" w:hAnsi="Times New Roman"/>
          <w:sz w:val="24"/>
          <w:szCs w:val="24"/>
          <w:bdr w:val="none" w:sz="0" w:space="0" w:color="auto" w:frame="1"/>
          <w:shd w:val="clear" w:color="auto" w:fill="FFFFFF"/>
          <w:lang w:eastAsia="ru-RU"/>
        </w:rPr>
        <w:tab/>
        <w:t>буквенные аббревиации: L (left) – левая взлётно-посадочная полоса, U/S (unserviceable) – не пригодный к эксплуатации;</w:t>
      </w:r>
    </w:p>
    <w:p w14:paraId="71CB8FAA"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2)</w:t>
      </w:r>
      <w:r w:rsidRPr="00B5005A">
        <w:rPr>
          <w:rFonts w:ascii="Times New Roman" w:hAnsi="Times New Roman"/>
          <w:sz w:val="24"/>
          <w:szCs w:val="24"/>
          <w:bdr w:val="none" w:sz="0" w:space="0" w:color="auto" w:frame="1"/>
          <w:shd w:val="clear" w:color="auto" w:fill="FFFFFF"/>
          <w:lang w:eastAsia="ru-RU"/>
        </w:rPr>
        <w:tab/>
        <w:t>слоговые аббревиации: racon (RAdar beacon) – радиолокационный маяк, helipad (helicopter landing pad) – вертолётная площадка;</w:t>
      </w:r>
    </w:p>
    <w:p w14:paraId="295368D7"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3)</w:t>
      </w:r>
      <w:r w:rsidRPr="00B5005A">
        <w:rPr>
          <w:rFonts w:ascii="Times New Roman" w:hAnsi="Times New Roman"/>
          <w:sz w:val="24"/>
          <w:szCs w:val="24"/>
          <w:bdr w:val="none" w:sz="0" w:space="0" w:color="auto" w:frame="1"/>
          <w:shd w:val="clear" w:color="auto" w:fill="FFFFFF"/>
          <w:lang w:eastAsia="ru-RU"/>
        </w:rPr>
        <w:tab/>
        <w:t>усечённые единицы: afld (airfield) – аэродром, wtspt (waterspout) – водяной смерч;</w:t>
      </w:r>
    </w:p>
    <w:p w14:paraId="7FE9D226"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4)</w:t>
      </w:r>
      <w:r w:rsidRPr="00B5005A">
        <w:rPr>
          <w:rFonts w:ascii="Times New Roman" w:hAnsi="Times New Roman"/>
          <w:sz w:val="24"/>
          <w:szCs w:val="24"/>
          <w:bdr w:val="none" w:sz="0" w:space="0" w:color="auto" w:frame="1"/>
          <w:shd w:val="clear" w:color="auto" w:fill="FFFFFF"/>
          <w:lang w:eastAsia="ru-RU"/>
        </w:rPr>
        <w:tab/>
        <w:t>образование</w:t>
      </w:r>
      <w:r w:rsidRPr="00B5005A">
        <w:rPr>
          <w:rFonts w:ascii="Times New Roman" w:hAnsi="Times New Roman"/>
          <w:sz w:val="24"/>
          <w:szCs w:val="24"/>
          <w:bdr w:val="none" w:sz="0" w:space="0" w:color="auto" w:frame="1"/>
          <w:shd w:val="clear" w:color="auto" w:fill="FFFFFF"/>
          <w:lang w:eastAsia="ru-RU"/>
        </w:rPr>
        <w:tab/>
        <w:t>путём</w:t>
      </w:r>
      <w:r w:rsidRPr="00B5005A">
        <w:rPr>
          <w:rFonts w:ascii="Times New Roman" w:hAnsi="Times New Roman"/>
          <w:sz w:val="24"/>
          <w:szCs w:val="24"/>
          <w:bdr w:val="none" w:sz="0" w:space="0" w:color="auto" w:frame="1"/>
          <w:shd w:val="clear" w:color="auto" w:fill="FFFFFF"/>
          <w:lang w:eastAsia="ru-RU"/>
        </w:rPr>
        <w:tab/>
        <w:t>стяжения: manland (man+landing) – посадка в ручном режиме.</w:t>
      </w:r>
    </w:p>
    <w:p w14:paraId="482FF809"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 xml:space="preserve">Проанализировав термины представленные на был сделан вывод о существовании морфологического способа образования авиационных терминов, с помощью аффиксов. </w:t>
      </w:r>
    </w:p>
    <w:p w14:paraId="734B5166"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Кроме того, существуют синтаксические способы образования авиационных терминов путём простого соединения лексических единиц:</w:t>
      </w:r>
    </w:p>
    <w:p w14:paraId="2B7EB7FB"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 xml:space="preserve"> touchdown accuracy – точность приземления. </w:t>
      </w:r>
    </w:p>
    <w:p w14:paraId="3764F0D3"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Для образования сложных авиационных терминов используются способы основосложения:</w:t>
      </w:r>
    </w:p>
    <w:p w14:paraId="3677A3EC"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fly-by-glass control – пилотирование по экранному индикатору; hands-off aiming – прицеливание без ручного управления; runway – взлётно-посадочная полоса.</w:t>
      </w:r>
    </w:p>
    <w:p w14:paraId="26D86356"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Как мы убедились в терминах представлены специальные знания, которые способствуют оптимальной организации работы специалистов. Являясь важной составляющей любого специального языка, термины широко представлены и в авиационном английском подъязыке. За своё более чем двухвековое формирование авиационная терминологическая система, вобрав достижения других отраслей знания, претерпела как семантические изменения, так и создание новых лексических единиц, что и явилось причиной ее разнообразия на семантическом уровне.</w:t>
      </w:r>
    </w:p>
    <w:p w14:paraId="5667A279" w14:textId="7AD8995B"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Подводя итоги работы, мы приходим к выводу, что авиационно-техническая терминология представляет собой обширную часть словарного состава языка, отображающую многообразие реалий авиационной сферы.</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В ходе работы над темой мы успешно решили поставленные задачи исследования:</w:t>
      </w:r>
    </w:p>
    <w:p w14:paraId="60D0D9B1" w14:textId="69C20DB1"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 xml:space="preserve">изучили научную литературу по проблеме авиационных терминов; </w:t>
      </w:r>
    </w:p>
    <w:p w14:paraId="473C3E0E" w14:textId="1F7A6D30"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 xml:space="preserve">-определили специфику использования </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Авиационного английского</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 xml:space="preserve">; </w:t>
      </w:r>
    </w:p>
    <w:p w14:paraId="6D25885C"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-нашли способы образования авиационных терминов.</w:t>
      </w:r>
    </w:p>
    <w:p w14:paraId="53ED1321" w14:textId="531C0EA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 xml:space="preserve">Гипотеза, выдвинутая в начале исследования о том возможно ли отнести </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Авиационный английский</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 xml:space="preserve"> к группе отдельных субъязыков подтвердилась.</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 xml:space="preserve">Этому свидетельствует общение только в профессиональной среде и наличие своих особенностей, специфики, связанные с использованием профессиональной фразеологии радиообмена, технических терминов. Помимо этого, </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Авиационный английский</w:t>
      </w:r>
      <w:r w:rsidR="007E2377">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 это de facto международный язык гражданской авиации.</w:t>
      </w:r>
    </w:p>
    <w:p w14:paraId="4903AD6F" w14:textId="4949593A"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Продолжая работу над данной тематикой мне бы, хотелось</w:t>
      </w:r>
      <w:r w:rsidR="007E2377">
        <w:rPr>
          <w:rFonts w:ascii="Times New Roman" w:hAnsi="Times New Roman"/>
          <w:sz w:val="24"/>
          <w:szCs w:val="24"/>
          <w:bdr w:val="none" w:sz="0" w:space="0" w:color="auto" w:frame="1"/>
          <w:shd w:val="clear" w:color="auto" w:fill="FFFFFF"/>
          <w:lang w:eastAsia="ru-RU"/>
        </w:rPr>
        <w:t xml:space="preserve">  </w:t>
      </w:r>
      <w:r w:rsidRPr="00B5005A">
        <w:rPr>
          <w:rFonts w:ascii="Times New Roman" w:hAnsi="Times New Roman"/>
          <w:sz w:val="24"/>
          <w:szCs w:val="24"/>
          <w:bdr w:val="none" w:sz="0" w:space="0" w:color="auto" w:frame="1"/>
          <w:shd w:val="clear" w:color="auto" w:fill="FFFFFF"/>
          <w:lang w:eastAsia="ru-RU"/>
        </w:rPr>
        <w:t xml:space="preserve">найти эффективные способы запоминания авиационной терминологии, с помощью мнемотехники. </w:t>
      </w:r>
    </w:p>
    <w:p w14:paraId="7120B132" w14:textId="6E493EDB" w:rsidR="00ED0E3B" w:rsidRPr="00B5005A" w:rsidRDefault="00ED0E3B" w:rsidP="00ED0E3B">
      <w:pPr>
        <w:pStyle w:val="af0"/>
        <w:jc w:val="both"/>
        <w:rPr>
          <w:rFonts w:ascii="Times New Roman" w:hAnsi="Times New Roman"/>
          <w:sz w:val="24"/>
          <w:szCs w:val="24"/>
          <w:bdr w:val="none" w:sz="0" w:space="0" w:color="auto" w:frame="1"/>
          <w:shd w:val="clear" w:color="auto" w:fill="FFFFFF"/>
          <w:lang w:eastAsia="ru-RU"/>
        </w:rPr>
      </w:pPr>
    </w:p>
    <w:p w14:paraId="0E3ACB25" w14:textId="6BC63DE1" w:rsidR="00ED0E3B" w:rsidRPr="00B5005A" w:rsidRDefault="00ED0E3B" w:rsidP="00ED0E3B">
      <w:pPr>
        <w:pStyle w:val="af0"/>
        <w:ind w:firstLine="709"/>
        <w:jc w:val="center"/>
        <w:rPr>
          <w:rFonts w:ascii="Times New Roman" w:hAnsi="Times New Roman"/>
          <w:b/>
          <w:sz w:val="24"/>
          <w:szCs w:val="24"/>
          <w:bdr w:val="none" w:sz="0" w:space="0" w:color="auto" w:frame="1"/>
          <w:shd w:val="clear" w:color="auto" w:fill="FFFFFF"/>
          <w:lang w:eastAsia="ru-RU"/>
        </w:rPr>
      </w:pPr>
      <w:r w:rsidRPr="00B5005A">
        <w:rPr>
          <w:rFonts w:ascii="Times New Roman" w:hAnsi="Times New Roman"/>
          <w:b/>
          <w:sz w:val="24"/>
          <w:szCs w:val="24"/>
          <w:bdr w:val="none" w:sz="0" w:space="0" w:color="auto" w:frame="1"/>
          <w:shd w:val="clear" w:color="auto" w:fill="FFFFFF"/>
          <w:lang w:eastAsia="ru-RU"/>
        </w:rPr>
        <w:t>Список источников и литературы</w:t>
      </w:r>
    </w:p>
    <w:p w14:paraId="00900736" w14:textId="77777777"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p>
    <w:p w14:paraId="30716202" w14:textId="26276ADA" w:rsidR="00ED0E3B" w:rsidRPr="00B630C9" w:rsidRDefault="00B630C9" w:rsidP="00ED0E3B">
      <w:pPr>
        <w:pStyle w:val="af0"/>
        <w:ind w:firstLine="709"/>
        <w:jc w:val="both"/>
        <w:rPr>
          <w:rFonts w:ascii="Times New Roman" w:hAnsi="Times New Roman"/>
          <w:sz w:val="24"/>
          <w:szCs w:val="24"/>
          <w:bdr w:val="none" w:sz="0" w:space="0" w:color="auto" w:frame="1"/>
          <w:shd w:val="clear" w:color="auto" w:fill="FFFFFF"/>
          <w:lang w:eastAsia="ru-RU"/>
        </w:rPr>
      </w:pPr>
      <w:r>
        <w:rPr>
          <w:rFonts w:ascii="Times New Roman" w:hAnsi="Times New Roman"/>
          <w:sz w:val="24"/>
          <w:szCs w:val="24"/>
          <w:bdr w:val="none" w:sz="0" w:space="0" w:color="auto" w:frame="1"/>
          <w:shd w:val="clear" w:color="auto" w:fill="FFFFFF"/>
          <w:lang w:eastAsia="ru-RU"/>
        </w:rPr>
        <w:t xml:space="preserve">1. </w:t>
      </w:r>
      <w:r w:rsidR="00ED0E3B" w:rsidRPr="00B5005A">
        <w:rPr>
          <w:rFonts w:ascii="Times New Roman" w:hAnsi="Times New Roman"/>
          <w:sz w:val="24"/>
          <w:szCs w:val="24"/>
          <w:bdr w:val="none" w:sz="0" w:space="0" w:color="auto" w:frame="1"/>
          <w:shd w:val="clear" w:color="auto" w:fill="FFFFFF"/>
          <w:lang w:eastAsia="ru-RU"/>
        </w:rPr>
        <w:t>Асмукович</w:t>
      </w:r>
      <w:r>
        <w:rPr>
          <w:rFonts w:ascii="Times New Roman" w:hAnsi="Times New Roman"/>
          <w:sz w:val="24"/>
          <w:szCs w:val="24"/>
          <w:bdr w:val="none" w:sz="0" w:space="0" w:color="auto" w:frame="1"/>
          <w:shd w:val="clear" w:color="auto" w:fill="FFFFFF"/>
          <w:lang w:eastAsia="ru-RU"/>
        </w:rPr>
        <w:t xml:space="preserve">, И.В. </w:t>
      </w:r>
      <w:r w:rsidR="00ED0E3B" w:rsidRPr="00B5005A">
        <w:rPr>
          <w:rFonts w:ascii="Times New Roman" w:hAnsi="Times New Roman"/>
          <w:sz w:val="24"/>
          <w:szCs w:val="24"/>
          <w:bdr w:val="none" w:sz="0" w:space="0" w:color="auto" w:frame="1"/>
          <w:shd w:val="clear" w:color="auto" w:fill="FFFFFF"/>
          <w:lang w:eastAsia="ru-RU"/>
        </w:rPr>
        <w:t>Формирование и развитие английской авиационной терминологии</w:t>
      </w:r>
      <w:r>
        <w:rPr>
          <w:rFonts w:ascii="Times New Roman" w:hAnsi="Times New Roman"/>
          <w:sz w:val="24"/>
          <w:szCs w:val="24"/>
          <w:bdr w:val="none" w:sz="0" w:space="0" w:color="auto" w:frame="1"/>
          <w:shd w:val="clear" w:color="auto" w:fill="FFFFFF"/>
          <w:lang w:eastAsia="ru-RU"/>
        </w:rPr>
        <w:t xml:space="preserve"> / И.В.Асмукович</w:t>
      </w:r>
      <w:r w:rsidR="00ED0E3B" w:rsidRPr="00B5005A">
        <w:rPr>
          <w:rFonts w:ascii="Times New Roman" w:hAnsi="Times New Roman"/>
          <w:sz w:val="24"/>
          <w:szCs w:val="24"/>
          <w:bdr w:val="none" w:sz="0" w:space="0" w:color="auto" w:frame="1"/>
          <w:shd w:val="clear" w:color="auto" w:fill="FFFFFF"/>
          <w:lang w:eastAsia="ru-RU"/>
        </w:rPr>
        <w:t>.</w:t>
      </w:r>
      <w:r w:rsidR="00BD1225">
        <w:rPr>
          <w:rFonts w:ascii="Times New Roman" w:hAnsi="Times New Roman"/>
          <w:sz w:val="24"/>
          <w:szCs w:val="24"/>
          <w:bdr w:val="none" w:sz="0" w:space="0" w:color="auto" w:frame="1"/>
          <w:shd w:val="clear" w:color="auto" w:fill="FFFFFF"/>
          <w:lang w:eastAsia="ru-RU"/>
        </w:rPr>
        <w:t xml:space="preserve"> – </w:t>
      </w:r>
      <w:r w:rsidR="00ED0E3B" w:rsidRPr="00B5005A">
        <w:rPr>
          <w:rFonts w:ascii="Times New Roman" w:hAnsi="Times New Roman"/>
          <w:sz w:val="24"/>
          <w:szCs w:val="24"/>
          <w:bdr w:val="none" w:sz="0" w:space="0" w:color="auto" w:frame="1"/>
          <w:shd w:val="clear" w:color="auto" w:fill="FFFFFF"/>
          <w:lang w:eastAsia="ru-RU"/>
        </w:rPr>
        <w:t>Киев</w:t>
      </w:r>
      <w:r w:rsidR="00ED0E3B" w:rsidRPr="00B630C9">
        <w:rPr>
          <w:rFonts w:ascii="Times New Roman" w:hAnsi="Times New Roman"/>
          <w:sz w:val="24"/>
          <w:szCs w:val="24"/>
          <w:bdr w:val="none" w:sz="0" w:space="0" w:color="auto" w:frame="1"/>
          <w:shd w:val="clear" w:color="auto" w:fill="FFFFFF"/>
          <w:lang w:eastAsia="ru-RU"/>
        </w:rPr>
        <w:t>, 2011.</w:t>
      </w:r>
      <w:r w:rsidR="00BD1225">
        <w:rPr>
          <w:rFonts w:ascii="Times New Roman" w:hAnsi="Times New Roman"/>
          <w:sz w:val="24"/>
          <w:szCs w:val="24"/>
          <w:bdr w:val="none" w:sz="0" w:space="0" w:color="auto" w:frame="1"/>
          <w:shd w:val="clear" w:color="auto" w:fill="FFFFFF"/>
          <w:lang w:eastAsia="ru-RU"/>
        </w:rPr>
        <w:t xml:space="preserve"> – </w:t>
      </w:r>
      <w:r w:rsidR="00ED0E3B" w:rsidRPr="00B630C9">
        <w:rPr>
          <w:rFonts w:ascii="Times New Roman" w:hAnsi="Times New Roman"/>
          <w:sz w:val="24"/>
          <w:szCs w:val="24"/>
          <w:bdr w:val="none" w:sz="0" w:space="0" w:color="auto" w:frame="1"/>
          <w:shd w:val="clear" w:color="auto" w:fill="FFFFFF"/>
          <w:lang w:eastAsia="ru-RU"/>
        </w:rPr>
        <w:t xml:space="preserve">21 </w:t>
      </w:r>
      <w:r w:rsidR="00ED0E3B" w:rsidRPr="00B5005A">
        <w:rPr>
          <w:rFonts w:ascii="Times New Roman" w:hAnsi="Times New Roman"/>
          <w:sz w:val="24"/>
          <w:szCs w:val="24"/>
          <w:bdr w:val="none" w:sz="0" w:space="0" w:color="auto" w:frame="1"/>
          <w:shd w:val="clear" w:color="auto" w:fill="FFFFFF"/>
          <w:lang w:val="en-US" w:eastAsia="ru-RU"/>
        </w:rPr>
        <w:t>c</w:t>
      </w:r>
      <w:r w:rsidR="00ED0E3B" w:rsidRPr="00B630C9">
        <w:rPr>
          <w:rFonts w:ascii="Times New Roman" w:hAnsi="Times New Roman"/>
          <w:sz w:val="24"/>
          <w:szCs w:val="24"/>
          <w:bdr w:val="none" w:sz="0" w:space="0" w:color="auto" w:frame="1"/>
          <w:shd w:val="clear" w:color="auto" w:fill="FFFFFF"/>
          <w:lang w:eastAsia="ru-RU"/>
        </w:rPr>
        <w:t>.</w:t>
      </w:r>
      <w:r w:rsidRPr="00B630C9">
        <w:rPr>
          <w:rFonts w:ascii="Times New Roman" w:hAnsi="Times New Roman"/>
          <w:sz w:val="24"/>
          <w:szCs w:val="24"/>
          <w:bdr w:val="none" w:sz="0" w:space="0" w:color="auto" w:frame="1"/>
          <w:shd w:val="clear" w:color="auto" w:fill="FFFFFF"/>
          <w:lang w:eastAsia="ru-RU"/>
        </w:rPr>
        <w:t xml:space="preserve"> </w:t>
      </w:r>
      <w:r>
        <w:rPr>
          <w:rFonts w:ascii="Times New Roman" w:hAnsi="Times New Roman"/>
          <w:sz w:val="24"/>
          <w:szCs w:val="24"/>
          <w:bdr w:val="none" w:sz="0" w:space="0" w:color="auto" w:frame="1"/>
          <w:shd w:val="clear" w:color="auto" w:fill="FFFFFF"/>
          <w:lang w:eastAsia="ru-RU"/>
        </w:rPr>
        <w:t>–</w:t>
      </w:r>
      <w:r w:rsidRPr="00B630C9">
        <w:rPr>
          <w:rFonts w:ascii="Times New Roman" w:hAnsi="Times New Roman"/>
          <w:sz w:val="24"/>
          <w:szCs w:val="24"/>
          <w:bdr w:val="none" w:sz="0" w:space="0" w:color="auto" w:frame="1"/>
          <w:shd w:val="clear" w:color="auto" w:fill="FFFFFF"/>
          <w:lang w:eastAsia="ru-RU"/>
        </w:rPr>
        <w:t xml:space="preserve"> </w:t>
      </w:r>
      <w:r>
        <w:rPr>
          <w:rFonts w:ascii="Times New Roman" w:hAnsi="Times New Roman"/>
          <w:sz w:val="24"/>
          <w:szCs w:val="24"/>
          <w:bdr w:val="none" w:sz="0" w:space="0" w:color="auto" w:frame="1"/>
          <w:shd w:val="clear" w:color="auto" w:fill="FFFFFF"/>
          <w:lang w:eastAsia="ru-RU"/>
        </w:rPr>
        <w:t>Текст: непосредственый;</w:t>
      </w:r>
    </w:p>
    <w:p w14:paraId="08C9B3D5" w14:textId="4BB8A8DB"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630C9">
        <w:rPr>
          <w:rFonts w:ascii="Times New Roman" w:hAnsi="Times New Roman"/>
          <w:sz w:val="24"/>
          <w:szCs w:val="24"/>
          <w:bdr w:val="none" w:sz="0" w:space="0" w:color="auto" w:frame="1"/>
          <w:shd w:val="clear" w:color="auto" w:fill="FFFFFF"/>
          <w:lang w:val="en-US" w:eastAsia="ru-RU"/>
        </w:rPr>
        <w:t>2.</w:t>
      </w:r>
      <w:r w:rsidRPr="00B630C9">
        <w:rPr>
          <w:rFonts w:ascii="Times New Roman" w:hAnsi="Times New Roman"/>
          <w:sz w:val="24"/>
          <w:szCs w:val="24"/>
          <w:bdr w:val="none" w:sz="0" w:space="0" w:color="auto" w:frame="1"/>
          <w:shd w:val="clear" w:color="auto" w:fill="FFFFFF"/>
          <w:lang w:val="en-US" w:eastAsia="ru-RU"/>
        </w:rPr>
        <w:tab/>
      </w:r>
      <w:r w:rsidRPr="00B5005A">
        <w:rPr>
          <w:rFonts w:ascii="Times New Roman" w:hAnsi="Times New Roman"/>
          <w:sz w:val="24"/>
          <w:szCs w:val="24"/>
          <w:bdr w:val="none" w:sz="0" w:space="0" w:color="auto" w:frame="1"/>
          <w:shd w:val="clear" w:color="auto" w:fill="FFFFFF"/>
          <w:lang w:eastAsia="ru-RU"/>
        </w:rPr>
        <w:t>Гинзбург</w:t>
      </w:r>
      <w:r w:rsidR="00B630C9" w:rsidRPr="00B630C9">
        <w:rPr>
          <w:rFonts w:ascii="Times New Roman" w:hAnsi="Times New Roman"/>
          <w:sz w:val="24"/>
          <w:szCs w:val="24"/>
          <w:bdr w:val="none" w:sz="0" w:space="0" w:color="auto" w:frame="1"/>
          <w:shd w:val="clear" w:color="auto" w:fill="FFFFFF"/>
          <w:lang w:val="en-US" w:eastAsia="ru-RU"/>
        </w:rPr>
        <w:t>,</w:t>
      </w:r>
      <w:r w:rsidRPr="00B630C9">
        <w:rPr>
          <w:rFonts w:ascii="Times New Roman" w:hAnsi="Times New Roman"/>
          <w:sz w:val="24"/>
          <w:szCs w:val="24"/>
          <w:bdr w:val="none" w:sz="0" w:space="0" w:color="auto" w:frame="1"/>
          <w:shd w:val="clear" w:color="auto" w:fill="FFFFFF"/>
          <w:lang w:val="en-US" w:eastAsia="ru-RU"/>
        </w:rPr>
        <w:t xml:space="preserve"> </w:t>
      </w:r>
      <w:r w:rsidRPr="00B5005A">
        <w:rPr>
          <w:rFonts w:ascii="Times New Roman" w:hAnsi="Times New Roman"/>
          <w:sz w:val="24"/>
          <w:szCs w:val="24"/>
          <w:bdr w:val="none" w:sz="0" w:space="0" w:color="auto" w:frame="1"/>
          <w:shd w:val="clear" w:color="auto" w:fill="FFFFFF"/>
          <w:lang w:eastAsia="ru-RU"/>
        </w:rPr>
        <w:t>Р</w:t>
      </w:r>
      <w:r w:rsidR="00B630C9" w:rsidRPr="00B630C9">
        <w:rPr>
          <w:rFonts w:ascii="Times New Roman" w:hAnsi="Times New Roman"/>
          <w:sz w:val="24"/>
          <w:szCs w:val="24"/>
          <w:bdr w:val="none" w:sz="0" w:space="0" w:color="auto" w:frame="1"/>
          <w:shd w:val="clear" w:color="auto" w:fill="FFFFFF"/>
          <w:lang w:val="en-US" w:eastAsia="ru-RU"/>
        </w:rPr>
        <w:t>.</w:t>
      </w:r>
      <w:r w:rsidRPr="00B5005A">
        <w:rPr>
          <w:rFonts w:ascii="Times New Roman" w:hAnsi="Times New Roman"/>
          <w:sz w:val="24"/>
          <w:szCs w:val="24"/>
          <w:bdr w:val="none" w:sz="0" w:space="0" w:color="auto" w:frame="1"/>
          <w:shd w:val="clear" w:color="auto" w:fill="FFFFFF"/>
          <w:lang w:eastAsia="ru-RU"/>
        </w:rPr>
        <w:t>З</w:t>
      </w:r>
      <w:r w:rsidRPr="00B630C9">
        <w:rPr>
          <w:rFonts w:ascii="Times New Roman" w:hAnsi="Times New Roman"/>
          <w:sz w:val="24"/>
          <w:szCs w:val="24"/>
          <w:bdr w:val="none" w:sz="0" w:space="0" w:color="auto" w:frame="1"/>
          <w:shd w:val="clear" w:color="auto" w:fill="FFFFFF"/>
          <w:lang w:val="en-US" w:eastAsia="ru-RU"/>
        </w:rPr>
        <w:t xml:space="preserve">. </w:t>
      </w:r>
      <w:r w:rsidRPr="00B5005A">
        <w:rPr>
          <w:rFonts w:ascii="Times New Roman" w:hAnsi="Times New Roman"/>
          <w:sz w:val="24"/>
          <w:szCs w:val="24"/>
          <w:bdr w:val="none" w:sz="0" w:space="0" w:color="auto" w:frame="1"/>
          <w:shd w:val="clear" w:color="auto" w:fill="FFFFFF"/>
          <w:lang w:val="en-US" w:eastAsia="ru-RU"/>
        </w:rPr>
        <w:t>A</w:t>
      </w:r>
      <w:r w:rsidRPr="00B630C9">
        <w:rPr>
          <w:rFonts w:ascii="Times New Roman" w:hAnsi="Times New Roman"/>
          <w:sz w:val="24"/>
          <w:szCs w:val="24"/>
          <w:bdr w:val="none" w:sz="0" w:space="0" w:color="auto" w:frame="1"/>
          <w:shd w:val="clear" w:color="auto" w:fill="FFFFFF"/>
          <w:lang w:val="en-US" w:eastAsia="ru-RU"/>
        </w:rPr>
        <w:t xml:space="preserve"> </w:t>
      </w:r>
      <w:r w:rsidRPr="00B5005A">
        <w:rPr>
          <w:rFonts w:ascii="Times New Roman" w:hAnsi="Times New Roman"/>
          <w:sz w:val="24"/>
          <w:szCs w:val="24"/>
          <w:bdr w:val="none" w:sz="0" w:space="0" w:color="auto" w:frame="1"/>
          <w:shd w:val="clear" w:color="auto" w:fill="FFFFFF"/>
          <w:lang w:val="en-US" w:eastAsia="ru-RU"/>
        </w:rPr>
        <w:t>Cours</w:t>
      </w:r>
      <w:r w:rsidR="00B630C9">
        <w:rPr>
          <w:rFonts w:ascii="Times New Roman" w:hAnsi="Times New Roman"/>
          <w:sz w:val="24"/>
          <w:szCs w:val="24"/>
          <w:bdr w:val="none" w:sz="0" w:space="0" w:color="auto" w:frame="1"/>
          <w:shd w:val="clear" w:color="auto" w:fill="FFFFFF"/>
          <w:lang w:val="en-US" w:eastAsia="ru-RU"/>
        </w:rPr>
        <w:t>e</w:t>
      </w:r>
      <w:r w:rsidR="00B630C9" w:rsidRPr="00B630C9">
        <w:rPr>
          <w:rFonts w:ascii="Times New Roman" w:hAnsi="Times New Roman"/>
          <w:sz w:val="24"/>
          <w:szCs w:val="24"/>
          <w:bdr w:val="none" w:sz="0" w:space="0" w:color="auto" w:frame="1"/>
          <w:shd w:val="clear" w:color="auto" w:fill="FFFFFF"/>
          <w:lang w:val="en-US" w:eastAsia="ru-RU"/>
        </w:rPr>
        <w:t xml:space="preserve"> </w:t>
      </w:r>
      <w:r w:rsidR="00B630C9">
        <w:rPr>
          <w:rFonts w:ascii="Times New Roman" w:hAnsi="Times New Roman"/>
          <w:sz w:val="24"/>
          <w:szCs w:val="24"/>
          <w:bdr w:val="none" w:sz="0" w:space="0" w:color="auto" w:frame="1"/>
          <w:shd w:val="clear" w:color="auto" w:fill="FFFFFF"/>
          <w:lang w:val="en-US" w:eastAsia="ru-RU"/>
        </w:rPr>
        <w:t>in</w:t>
      </w:r>
      <w:r w:rsidR="00B630C9" w:rsidRPr="00B630C9">
        <w:rPr>
          <w:rFonts w:ascii="Times New Roman" w:hAnsi="Times New Roman"/>
          <w:sz w:val="24"/>
          <w:szCs w:val="24"/>
          <w:bdr w:val="none" w:sz="0" w:space="0" w:color="auto" w:frame="1"/>
          <w:shd w:val="clear" w:color="auto" w:fill="FFFFFF"/>
          <w:lang w:val="en-US" w:eastAsia="ru-RU"/>
        </w:rPr>
        <w:t xml:space="preserve"> </w:t>
      </w:r>
      <w:r w:rsidR="00B630C9">
        <w:rPr>
          <w:rFonts w:ascii="Times New Roman" w:hAnsi="Times New Roman"/>
          <w:sz w:val="24"/>
          <w:szCs w:val="24"/>
          <w:bdr w:val="none" w:sz="0" w:space="0" w:color="auto" w:frame="1"/>
          <w:shd w:val="clear" w:color="auto" w:fill="FFFFFF"/>
          <w:lang w:val="en-US" w:eastAsia="ru-RU"/>
        </w:rPr>
        <w:t>Modern</w:t>
      </w:r>
      <w:r w:rsidR="00B630C9" w:rsidRPr="00B630C9">
        <w:rPr>
          <w:rFonts w:ascii="Times New Roman" w:hAnsi="Times New Roman"/>
          <w:sz w:val="24"/>
          <w:szCs w:val="24"/>
          <w:bdr w:val="none" w:sz="0" w:space="0" w:color="auto" w:frame="1"/>
          <w:shd w:val="clear" w:color="auto" w:fill="FFFFFF"/>
          <w:lang w:val="en-US" w:eastAsia="ru-RU"/>
        </w:rPr>
        <w:t xml:space="preserve"> </w:t>
      </w:r>
      <w:r w:rsidR="00B630C9">
        <w:rPr>
          <w:rFonts w:ascii="Times New Roman" w:hAnsi="Times New Roman"/>
          <w:sz w:val="24"/>
          <w:szCs w:val="24"/>
          <w:bdr w:val="none" w:sz="0" w:space="0" w:color="auto" w:frame="1"/>
          <w:shd w:val="clear" w:color="auto" w:fill="FFFFFF"/>
          <w:lang w:val="en-US" w:eastAsia="ru-RU"/>
        </w:rPr>
        <w:t>English</w:t>
      </w:r>
      <w:r w:rsidR="00B630C9" w:rsidRPr="00B630C9">
        <w:rPr>
          <w:rFonts w:ascii="Times New Roman" w:hAnsi="Times New Roman"/>
          <w:sz w:val="24"/>
          <w:szCs w:val="24"/>
          <w:bdr w:val="none" w:sz="0" w:space="0" w:color="auto" w:frame="1"/>
          <w:shd w:val="clear" w:color="auto" w:fill="FFFFFF"/>
          <w:lang w:val="en-US" w:eastAsia="ru-RU"/>
        </w:rPr>
        <w:t xml:space="preserve"> </w:t>
      </w:r>
      <w:r w:rsidR="00B630C9">
        <w:rPr>
          <w:rFonts w:ascii="Times New Roman" w:hAnsi="Times New Roman"/>
          <w:sz w:val="24"/>
          <w:szCs w:val="24"/>
          <w:bdr w:val="none" w:sz="0" w:space="0" w:color="auto" w:frame="1"/>
          <w:shd w:val="clear" w:color="auto" w:fill="FFFFFF"/>
          <w:lang w:val="en-US" w:eastAsia="ru-RU"/>
        </w:rPr>
        <w:t>Lexicology</w:t>
      </w:r>
      <w:r w:rsidR="00B630C9" w:rsidRPr="00B630C9">
        <w:rPr>
          <w:rFonts w:ascii="Times New Roman" w:hAnsi="Times New Roman"/>
          <w:sz w:val="24"/>
          <w:szCs w:val="24"/>
          <w:bdr w:val="none" w:sz="0" w:space="0" w:color="auto" w:frame="1"/>
          <w:shd w:val="clear" w:color="auto" w:fill="FFFFFF"/>
          <w:lang w:val="en-US" w:eastAsia="ru-RU"/>
        </w:rPr>
        <w:t>.</w:t>
      </w:r>
      <w:r w:rsidR="00B630C9">
        <w:rPr>
          <w:rFonts w:ascii="Times New Roman" w:hAnsi="Times New Roman"/>
          <w:sz w:val="24"/>
          <w:szCs w:val="24"/>
          <w:bdr w:val="none" w:sz="0" w:space="0" w:color="auto" w:frame="1"/>
          <w:shd w:val="clear" w:color="auto" w:fill="FFFFFF"/>
          <w:lang w:val="en-US" w:eastAsia="ru-RU"/>
        </w:rPr>
        <w:t xml:space="preserve"> </w:t>
      </w:r>
      <w:r w:rsidRPr="00B5005A">
        <w:rPr>
          <w:rFonts w:ascii="Times New Roman" w:hAnsi="Times New Roman"/>
          <w:sz w:val="24"/>
          <w:szCs w:val="24"/>
          <w:bdr w:val="none" w:sz="0" w:space="0" w:color="auto" w:frame="1"/>
          <w:shd w:val="clear" w:color="auto" w:fill="FFFFFF"/>
          <w:lang w:eastAsia="ru-RU"/>
        </w:rPr>
        <w:t>Лексикология английского языка</w:t>
      </w:r>
      <w:r w:rsidR="00B630C9">
        <w:rPr>
          <w:rFonts w:ascii="Times New Roman" w:hAnsi="Times New Roman"/>
          <w:sz w:val="24"/>
          <w:szCs w:val="24"/>
          <w:bdr w:val="none" w:sz="0" w:space="0" w:color="auto" w:frame="1"/>
          <w:shd w:val="clear" w:color="auto" w:fill="FFFFFF"/>
          <w:lang w:eastAsia="ru-RU"/>
        </w:rPr>
        <w:t xml:space="preserve"> / Р.З.Гинзбург, С.С.Хидекель, Г.Ю.Князева, А.А.Санкин</w:t>
      </w:r>
      <w:r w:rsidRPr="00B5005A">
        <w:rPr>
          <w:rFonts w:ascii="Times New Roman" w:hAnsi="Times New Roman"/>
          <w:sz w:val="24"/>
          <w:szCs w:val="24"/>
          <w:bdr w:val="none" w:sz="0" w:space="0" w:color="auto" w:frame="1"/>
          <w:shd w:val="clear" w:color="auto" w:fill="FFFFFF"/>
          <w:lang w:eastAsia="ru-RU"/>
        </w:rPr>
        <w:t>.</w:t>
      </w:r>
      <w:r w:rsidR="00BD1225">
        <w:rPr>
          <w:rFonts w:ascii="Times New Roman" w:hAnsi="Times New Roman"/>
          <w:sz w:val="24"/>
          <w:szCs w:val="24"/>
          <w:bdr w:val="none" w:sz="0" w:space="0" w:color="auto" w:frame="1"/>
          <w:shd w:val="clear" w:color="auto" w:fill="FFFFFF"/>
          <w:lang w:eastAsia="ru-RU"/>
        </w:rPr>
        <w:t xml:space="preserve"> – </w:t>
      </w:r>
      <w:r w:rsidRPr="00B5005A">
        <w:rPr>
          <w:rFonts w:ascii="Times New Roman" w:hAnsi="Times New Roman"/>
          <w:sz w:val="24"/>
          <w:szCs w:val="24"/>
          <w:bdr w:val="none" w:sz="0" w:space="0" w:color="auto" w:frame="1"/>
          <w:shd w:val="clear" w:color="auto" w:fill="FFFFFF"/>
          <w:lang w:eastAsia="ru-RU"/>
        </w:rPr>
        <w:t>М.: Высшая школа, 1979.</w:t>
      </w:r>
      <w:r w:rsidR="00BD1225">
        <w:rPr>
          <w:rFonts w:ascii="Times New Roman" w:hAnsi="Times New Roman"/>
          <w:sz w:val="24"/>
          <w:szCs w:val="24"/>
          <w:bdr w:val="none" w:sz="0" w:space="0" w:color="auto" w:frame="1"/>
          <w:shd w:val="clear" w:color="auto" w:fill="FFFFFF"/>
          <w:lang w:eastAsia="ru-RU"/>
        </w:rPr>
        <w:t xml:space="preserve"> – </w:t>
      </w:r>
      <w:r w:rsidRPr="00B5005A">
        <w:rPr>
          <w:rFonts w:ascii="Times New Roman" w:hAnsi="Times New Roman"/>
          <w:sz w:val="24"/>
          <w:szCs w:val="24"/>
          <w:bdr w:val="none" w:sz="0" w:space="0" w:color="auto" w:frame="1"/>
          <w:shd w:val="clear" w:color="auto" w:fill="FFFFFF"/>
          <w:lang w:eastAsia="ru-RU"/>
        </w:rPr>
        <w:t>271 с.</w:t>
      </w:r>
      <w:r w:rsidR="00BD1225">
        <w:rPr>
          <w:rFonts w:ascii="Times New Roman" w:hAnsi="Times New Roman"/>
          <w:sz w:val="24"/>
          <w:szCs w:val="24"/>
          <w:bdr w:val="none" w:sz="0" w:space="0" w:color="auto" w:frame="1"/>
          <w:shd w:val="clear" w:color="auto" w:fill="FFFFFF"/>
          <w:lang w:eastAsia="ru-RU"/>
        </w:rPr>
        <w:t xml:space="preserve"> – </w:t>
      </w:r>
      <w:r w:rsidR="00B630C9" w:rsidRPr="00B630C9">
        <w:rPr>
          <w:rFonts w:ascii="Times New Roman" w:hAnsi="Times New Roman"/>
          <w:sz w:val="24"/>
          <w:szCs w:val="24"/>
          <w:bdr w:val="none" w:sz="0" w:space="0" w:color="auto" w:frame="1"/>
          <w:shd w:val="clear" w:color="auto" w:fill="FFFFFF"/>
          <w:lang w:eastAsia="ru-RU"/>
        </w:rPr>
        <w:t>Текст: непосредственый;</w:t>
      </w:r>
    </w:p>
    <w:p w14:paraId="3D04ADD6" w14:textId="3598FC06"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3.</w:t>
      </w:r>
      <w:r w:rsidRPr="00B5005A">
        <w:rPr>
          <w:rFonts w:ascii="Times New Roman" w:hAnsi="Times New Roman"/>
          <w:sz w:val="24"/>
          <w:szCs w:val="24"/>
          <w:bdr w:val="none" w:sz="0" w:space="0" w:color="auto" w:frame="1"/>
          <w:shd w:val="clear" w:color="auto" w:fill="FFFFFF"/>
          <w:lang w:eastAsia="ru-RU"/>
        </w:rPr>
        <w:tab/>
        <w:t>Головин</w:t>
      </w:r>
      <w:r w:rsidR="00B630C9">
        <w:rPr>
          <w:rFonts w:ascii="Times New Roman" w:hAnsi="Times New Roman"/>
          <w:sz w:val="24"/>
          <w:szCs w:val="24"/>
          <w:bdr w:val="none" w:sz="0" w:space="0" w:color="auto" w:frame="1"/>
          <w:shd w:val="clear" w:color="auto" w:fill="FFFFFF"/>
          <w:lang w:eastAsia="ru-RU"/>
        </w:rPr>
        <w:t xml:space="preserve">, Б. И. </w:t>
      </w:r>
      <w:r w:rsidRPr="00B5005A">
        <w:rPr>
          <w:rFonts w:ascii="Times New Roman" w:hAnsi="Times New Roman"/>
          <w:sz w:val="24"/>
          <w:szCs w:val="24"/>
          <w:bdr w:val="none" w:sz="0" w:space="0" w:color="auto" w:frame="1"/>
          <w:shd w:val="clear" w:color="auto" w:fill="FFFFFF"/>
          <w:lang w:eastAsia="ru-RU"/>
        </w:rPr>
        <w:t>Лингвистические основы учения о терминах</w:t>
      </w:r>
      <w:r w:rsidR="00B630C9">
        <w:rPr>
          <w:rFonts w:ascii="Times New Roman" w:hAnsi="Times New Roman"/>
          <w:sz w:val="24"/>
          <w:szCs w:val="24"/>
          <w:bdr w:val="none" w:sz="0" w:space="0" w:color="auto" w:frame="1"/>
          <w:shd w:val="clear" w:color="auto" w:fill="FFFFFF"/>
          <w:lang w:eastAsia="ru-RU"/>
        </w:rPr>
        <w:t xml:space="preserve"> / Б.И.Головин, Р.Ю.Кобрин</w:t>
      </w:r>
      <w:r w:rsidRPr="00B5005A">
        <w:rPr>
          <w:rFonts w:ascii="Times New Roman" w:hAnsi="Times New Roman"/>
          <w:sz w:val="24"/>
          <w:szCs w:val="24"/>
          <w:bdr w:val="none" w:sz="0" w:space="0" w:color="auto" w:frame="1"/>
          <w:shd w:val="clear" w:color="auto" w:fill="FFFFFF"/>
          <w:lang w:eastAsia="ru-RU"/>
        </w:rPr>
        <w:t>.</w:t>
      </w:r>
      <w:r w:rsidR="00BD1225">
        <w:rPr>
          <w:rFonts w:ascii="Times New Roman" w:hAnsi="Times New Roman"/>
          <w:sz w:val="24"/>
          <w:szCs w:val="24"/>
          <w:bdr w:val="none" w:sz="0" w:space="0" w:color="auto" w:frame="1"/>
          <w:shd w:val="clear" w:color="auto" w:fill="FFFFFF"/>
          <w:lang w:eastAsia="ru-RU"/>
        </w:rPr>
        <w:t xml:space="preserve"> – </w:t>
      </w:r>
      <w:r w:rsidRPr="00B5005A">
        <w:rPr>
          <w:rFonts w:ascii="Times New Roman" w:hAnsi="Times New Roman"/>
          <w:sz w:val="24"/>
          <w:szCs w:val="24"/>
          <w:bdr w:val="none" w:sz="0" w:space="0" w:color="auto" w:frame="1"/>
          <w:shd w:val="clear" w:color="auto" w:fill="FFFFFF"/>
          <w:lang w:eastAsia="ru-RU"/>
        </w:rPr>
        <w:t>М.: Высшая школа, 1987.</w:t>
      </w:r>
      <w:r w:rsidR="00BD1225">
        <w:rPr>
          <w:rFonts w:ascii="Times New Roman" w:hAnsi="Times New Roman"/>
          <w:sz w:val="24"/>
          <w:szCs w:val="24"/>
          <w:bdr w:val="none" w:sz="0" w:space="0" w:color="auto" w:frame="1"/>
          <w:shd w:val="clear" w:color="auto" w:fill="FFFFFF"/>
          <w:lang w:eastAsia="ru-RU"/>
        </w:rPr>
        <w:t xml:space="preserve"> – </w:t>
      </w:r>
      <w:r w:rsidR="00B630C9" w:rsidRPr="00B630C9">
        <w:rPr>
          <w:rFonts w:ascii="Times New Roman" w:hAnsi="Times New Roman"/>
          <w:sz w:val="24"/>
          <w:szCs w:val="24"/>
          <w:bdr w:val="none" w:sz="0" w:space="0" w:color="auto" w:frame="1"/>
          <w:shd w:val="clear" w:color="auto" w:fill="FFFFFF"/>
          <w:lang w:eastAsia="ru-RU"/>
        </w:rPr>
        <w:t>Текст: непосредственый;</w:t>
      </w:r>
    </w:p>
    <w:p w14:paraId="2F57FC5A" w14:textId="7F18D732" w:rsidR="00B630C9" w:rsidRDefault="00ED0E3B" w:rsidP="00B630C9">
      <w:pPr>
        <w:pStyle w:val="af0"/>
        <w:ind w:firstLine="709"/>
        <w:jc w:val="both"/>
        <w:rPr>
          <w:rFonts w:ascii="Times New Roman" w:hAnsi="Times New Roman"/>
          <w:sz w:val="24"/>
          <w:szCs w:val="24"/>
          <w:bdr w:val="none" w:sz="0" w:space="0" w:color="auto" w:frame="1"/>
          <w:shd w:val="clear" w:color="auto" w:fill="FFFFFF"/>
          <w:lang w:eastAsia="ru-RU"/>
        </w:rPr>
      </w:pPr>
      <w:r w:rsidRPr="00B5005A">
        <w:rPr>
          <w:rFonts w:ascii="Times New Roman" w:hAnsi="Times New Roman"/>
          <w:sz w:val="24"/>
          <w:szCs w:val="24"/>
          <w:bdr w:val="none" w:sz="0" w:space="0" w:color="auto" w:frame="1"/>
          <w:shd w:val="clear" w:color="auto" w:fill="FFFFFF"/>
          <w:lang w:eastAsia="ru-RU"/>
        </w:rPr>
        <w:t>4.</w:t>
      </w:r>
      <w:r w:rsidRPr="00B5005A">
        <w:rPr>
          <w:rFonts w:ascii="Times New Roman" w:hAnsi="Times New Roman"/>
          <w:sz w:val="24"/>
          <w:szCs w:val="24"/>
          <w:bdr w:val="none" w:sz="0" w:space="0" w:color="auto" w:frame="1"/>
          <w:shd w:val="clear" w:color="auto" w:fill="FFFFFF"/>
          <w:lang w:eastAsia="ru-RU"/>
        </w:rPr>
        <w:tab/>
        <w:t>Гринев-Гриневич</w:t>
      </w:r>
      <w:r w:rsidR="00B630C9">
        <w:rPr>
          <w:rFonts w:ascii="Times New Roman" w:hAnsi="Times New Roman"/>
          <w:sz w:val="24"/>
          <w:szCs w:val="24"/>
          <w:bdr w:val="none" w:sz="0" w:space="0" w:color="auto" w:frame="1"/>
          <w:shd w:val="clear" w:color="auto" w:fill="FFFFFF"/>
          <w:lang w:eastAsia="ru-RU"/>
        </w:rPr>
        <w:t>,</w:t>
      </w:r>
      <w:r w:rsidRPr="00B5005A">
        <w:rPr>
          <w:rFonts w:ascii="Times New Roman" w:hAnsi="Times New Roman"/>
          <w:sz w:val="24"/>
          <w:szCs w:val="24"/>
          <w:bdr w:val="none" w:sz="0" w:space="0" w:color="auto" w:frame="1"/>
          <w:shd w:val="clear" w:color="auto" w:fill="FFFFFF"/>
          <w:lang w:eastAsia="ru-RU"/>
        </w:rPr>
        <w:t xml:space="preserve"> С. В. Терминоведение</w:t>
      </w:r>
      <w:r w:rsidR="00B630C9">
        <w:rPr>
          <w:rFonts w:ascii="Times New Roman" w:hAnsi="Times New Roman"/>
          <w:sz w:val="24"/>
          <w:szCs w:val="24"/>
          <w:bdr w:val="none" w:sz="0" w:space="0" w:color="auto" w:frame="1"/>
          <w:shd w:val="clear" w:color="auto" w:fill="FFFFFF"/>
          <w:lang w:eastAsia="ru-RU"/>
        </w:rPr>
        <w:t xml:space="preserve"> / С.В. Гринев-Гриневич</w:t>
      </w:r>
      <w:r w:rsidRPr="00B5005A">
        <w:rPr>
          <w:rFonts w:ascii="Times New Roman" w:hAnsi="Times New Roman"/>
          <w:sz w:val="24"/>
          <w:szCs w:val="24"/>
          <w:bdr w:val="none" w:sz="0" w:space="0" w:color="auto" w:frame="1"/>
          <w:shd w:val="clear" w:color="auto" w:fill="FFFFFF"/>
          <w:lang w:eastAsia="ru-RU"/>
        </w:rPr>
        <w:t>.</w:t>
      </w:r>
      <w:r w:rsidR="00BD1225">
        <w:rPr>
          <w:rFonts w:ascii="Times New Roman" w:hAnsi="Times New Roman"/>
          <w:sz w:val="24"/>
          <w:szCs w:val="24"/>
          <w:bdr w:val="none" w:sz="0" w:space="0" w:color="auto" w:frame="1"/>
          <w:shd w:val="clear" w:color="auto" w:fill="FFFFFF"/>
          <w:lang w:eastAsia="ru-RU"/>
        </w:rPr>
        <w:t xml:space="preserve"> – </w:t>
      </w:r>
      <w:r w:rsidRPr="00B5005A">
        <w:rPr>
          <w:rFonts w:ascii="Times New Roman" w:hAnsi="Times New Roman"/>
          <w:sz w:val="24"/>
          <w:szCs w:val="24"/>
          <w:bdr w:val="none" w:sz="0" w:space="0" w:color="auto" w:frame="1"/>
          <w:shd w:val="clear" w:color="auto" w:fill="FFFFFF"/>
          <w:lang w:eastAsia="ru-RU"/>
        </w:rPr>
        <w:t>М., 2009.</w:t>
      </w:r>
      <w:r w:rsidR="00BD1225">
        <w:rPr>
          <w:rFonts w:ascii="Times New Roman" w:hAnsi="Times New Roman"/>
          <w:sz w:val="24"/>
          <w:szCs w:val="24"/>
          <w:bdr w:val="none" w:sz="0" w:space="0" w:color="auto" w:frame="1"/>
          <w:shd w:val="clear" w:color="auto" w:fill="FFFFFF"/>
          <w:lang w:eastAsia="ru-RU"/>
        </w:rPr>
        <w:t xml:space="preserve"> – </w:t>
      </w:r>
      <w:r w:rsidRPr="00B5005A">
        <w:rPr>
          <w:rFonts w:ascii="Times New Roman" w:hAnsi="Times New Roman"/>
          <w:sz w:val="24"/>
          <w:szCs w:val="24"/>
          <w:bdr w:val="none" w:sz="0" w:space="0" w:color="auto" w:frame="1"/>
          <w:shd w:val="clear" w:color="auto" w:fill="FFFFFF"/>
          <w:lang w:eastAsia="ru-RU"/>
        </w:rPr>
        <w:t>224 с.</w:t>
      </w:r>
      <w:r w:rsidR="00BD1225">
        <w:rPr>
          <w:rFonts w:ascii="Times New Roman" w:hAnsi="Times New Roman"/>
          <w:sz w:val="24"/>
          <w:szCs w:val="24"/>
          <w:bdr w:val="none" w:sz="0" w:space="0" w:color="auto" w:frame="1"/>
          <w:shd w:val="clear" w:color="auto" w:fill="FFFFFF"/>
          <w:lang w:eastAsia="ru-RU"/>
        </w:rPr>
        <w:t xml:space="preserve"> – </w:t>
      </w:r>
      <w:r w:rsidR="00B630C9" w:rsidRPr="00B630C9">
        <w:rPr>
          <w:rFonts w:ascii="Times New Roman" w:hAnsi="Times New Roman"/>
          <w:sz w:val="24"/>
          <w:szCs w:val="24"/>
          <w:bdr w:val="none" w:sz="0" w:space="0" w:color="auto" w:frame="1"/>
          <w:shd w:val="clear" w:color="auto" w:fill="FFFFFF"/>
          <w:lang w:eastAsia="ru-RU"/>
        </w:rPr>
        <w:t>Текст: непосредственый;</w:t>
      </w:r>
    </w:p>
    <w:p w14:paraId="3F995E68" w14:textId="0576E898" w:rsidR="00ED0E3B" w:rsidRPr="00B5005A" w:rsidRDefault="00B630C9" w:rsidP="00B630C9">
      <w:pPr>
        <w:pStyle w:val="af0"/>
        <w:ind w:firstLine="709"/>
        <w:jc w:val="both"/>
        <w:rPr>
          <w:rFonts w:ascii="Times New Roman" w:hAnsi="Times New Roman"/>
          <w:sz w:val="24"/>
          <w:szCs w:val="24"/>
          <w:bdr w:val="none" w:sz="0" w:space="0" w:color="auto" w:frame="1"/>
          <w:shd w:val="clear" w:color="auto" w:fill="FFFFFF"/>
          <w:lang w:eastAsia="ru-RU"/>
        </w:rPr>
      </w:pPr>
      <w:r>
        <w:rPr>
          <w:rFonts w:ascii="Times New Roman" w:hAnsi="Times New Roman"/>
          <w:sz w:val="24"/>
          <w:szCs w:val="24"/>
          <w:bdr w:val="none" w:sz="0" w:space="0" w:color="auto" w:frame="1"/>
          <w:shd w:val="clear" w:color="auto" w:fill="FFFFFF"/>
          <w:lang w:eastAsia="ru-RU"/>
        </w:rPr>
        <w:t xml:space="preserve">5. </w:t>
      </w:r>
      <w:r w:rsidR="00ED0E3B" w:rsidRPr="00B5005A">
        <w:rPr>
          <w:rFonts w:ascii="Times New Roman" w:hAnsi="Times New Roman"/>
          <w:sz w:val="24"/>
          <w:szCs w:val="24"/>
          <w:bdr w:val="none" w:sz="0" w:space="0" w:color="auto" w:frame="1"/>
          <w:shd w:val="clear" w:color="auto" w:fill="FFFFFF"/>
          <w:lang w:eastAsia="ru-RU"/>
        </w:rPr>
        <w:t>Денисова</w:t>
      </w:r>
      <w:r>
        <w:rPr>
          <w:rFonts w:ascii="Times New Roman" w:hAnsi="Times New Roman"/>
          <w:sz w:val="24"/>
          <w:szCs w:val="24"/>
          <w:bdr w:val="none" w:sz="0" w:space="0" w:color="auto" w:frame="1"/>
          <w:shd w:val="clear" w:color="auto" w:fill="FFFFFF"/>
          <w:lang w:eastAsia="ru-RU"/>
        </w:rPr>
        <w:t xml:space="preserve">, О.И. </w:t>
      </w:r>
      <w:r w:rsidR="00ED0E3B" w:rsidRPr="00B5005A">
        <w:rPr>
          <w:rFonts w:ascii="Times New Roman" w:hAnsi="Times New Roman"/>
          <w:sz w:val="24"/>
          <w:szCs w:val="24"/>
          <w:bdr w:val="none" w:sz="0" w:space="0" w:color="auto" w:frame="1"/>
          <w:shd w:val="clear" w:color="auto" w:fill="FFFFFF"/>
          <w:lang w:eastAsia="ru-RU"/>
        </w:rPr>
        <w:t>Особенности формирования и перевода авиационной терминосистемы с английского языка на русский</w:t>
      </w:r>
      <w:r>
        <w:rPr>
          <w:rFonts w:ascii="Times New Roman" w:hAnsi="Times New Roman"/>
          <w:sz w:val="24"/>
          <w:szCs w:val="24"/>
          <w:bdr w:val="none" w:sz="0" w:space="0" w:color="auto" w:frame="1"/>
          <w:shd w:val="clear" w:color="auto" w:fill="FFFFFF"/>
          <w:lang w:eastAsia="ru-RU"/>
        </w:rPr>
        <w:t xml:space="preserve"> / О.И.Денисова.</w:t>
      </w:r>
      <w:r w:rsidR="00BD1225">
        <w:rPr>
          <w:rFonts w:ascii="Times New Roman" w:hAnsi="Times New Roman"/>
          <w:sz w:val="24"/>
          <w:szCs w:val="24"/>
          <w:bdr w:val="none" w:sz="0" w:space="0" w:color="auto" w:frame="1"/>
          <w:shd w:val="clear" w:color="auto" w:fill="FFFFFF"/>
          <w:lang w:eastAsia="ru-RU"/>
        </w:rPr>
        <w:t xml:space="preserve"> – </w:t>
      </w:r>
      <w:r>
        <w:rPr>
          <w:rFonts w:ascii="Times New Roman" w:hAnsi="Times New Roman"/>
          <w:sz w:val="24"/>
          <w:szCs w:val="24"/>
          <w:bdr w:val="none" w:sz="0" w:space="0" w:color="auto" w:frame="1"/>
          <w:shd w:val="clear" w:color="auto" w:fill="FFFFFF"/>
          <w:lang w:eastAsia="ru-RU"/>
        </w:rPr>
        <w:t>Текст: непосредственый</w:t>
      </w:r>
      <w:r w:rsidR="00ED0E3B" w:rsidRPr="00B5005A">
        <w:rPr>
          <w:rFonts w:ascii="Times New Roman" w:hAnsi="Times New Roman"/>
          <w:sz w:val="24"/>
          <w:szCs w:val="24"/>
          <w:bdr w:val="none" w:sz="0" w:space="0" w:color="auto" w:frame="1"/>
          <w:shd w:val="clear" w:color="auto" w:fill="FFFFFF"/>
          <w:lang w:eastAsia="ru-RU"/>
        </w:rPr>
        <w:t xml:space="preserve"> // Вестник МГОУ. </w:t>
      </w:r>
      <w:r>
        <w:rPr>
          <w:rFonts w:ascii="Times New Roman" w:hAnsi="Times New Roman"/>
          <w:sz w:val="24"/>
          <w:szCs w:val="24"/>
          <w:bdr w:val="none" w:sz="0" w:space="0" w:color="auto" w:frame="1"/>
          <w:shd w:val="clear" w:color="auto" w:fill="FFFFFF"/>
          <w:lang w:eastAsia="ru-RU"/>
        </w:rPr>
        <w:t>– 2015. – (</w:t>
      </w:r>
      <w:r w:rsidR="00ED0E3B" w:rsidRPr="00B5005A">
        <w:rPr>
          <w:rFonts w:ascii="Times New Roman" w:hAnsi="Times New Roman"/>
          <w:sz w:val="24"/>
          <w:szCs w:val="24"/>
          <w:bdr w:val="none" w:sz="0" w:space="0" w:color="auto" w:frame="1"/>
          <w:shd w:val="clear" w:color="auto" w:fill="FFFFFF"/>
          <w:lang w:eastAsia="ru-RU"/>
        </w:rPr>
        <w:t>Серия: Лингвистика</w:t>
      </w:r>
      <w:r>
        <w:rPr>
          <w:rFonts w:ascii="Times New Roman" w:hAnsi="Times New Roman"/>
          <w:sz w:val="24"/>
          <w:szCs w:val="24"/>
          <w:bdr w:val="none" w:sz="0" w:space="0" w:color="auto" w:frame="1"/>
          <w:shd w:val="clear" w:color="auto" w:fill="FFFFFF"/>
          <w:lang w:eastAsia="ru-RU"/>
        </w:rPr>
        <w:t>).</w:t>
      </w:r>
    </w:p>
    <w:p w14:paraId="79C7A13B" w14:textId="7302E20D" w:rsidR="00ED0E3B" w:rsidRPr="00B5005A" w:rsidRDefault="00ED0E3B" w:rsidP="00ED0E3B">
      <w:pPr>
        <w:pStyle w:val="af0"/>
        <w:ind w:firstLine="709"/>
        <w:jc w:val="both"/>
        <w:rPr>
          <w:rFonts w:ascii="Times New Roman" w:hAnsi="Times New Roman"/>
          <w:sz w:val="24"/>
          <w:szCs w:val="24"/>
          <w:bdr w:val="none" w:sz="0" w:space="0" w:color="auto" w:frame="1"/>
          <w:shd w:val="clear" w:color="auto" w:fill="FFFFFF"/>
          <w:lang w:eastAsia="ru-RU"/>
        </w:rPr>
      </w:pPr>
    </w:p>
    <w:p w14:paraId="16A9DE64" w14:textId="77777777" w:rsidR="00AF1C97" w:rsidRPr="00B5005A" w:rsidRDefault="00AF1C97" w:rsidP="00AF1C97">
      <w:pPr>
        <w:pStyle w:val="af0"/>
        <w:rPr>
          <w:rFonts w:ascii="Times New Roman" w:hAnsi="Times New Roman"/>
          <w:sz w:val="24"/>
          <w:szCs w:val="24"/>
          <w:bdr w:val="none" w:sz="0" w:space="0" w:color="auto" w:frame="1"/>
          <w:shd w:val="clear" w:color="auto" w:fill="FFFFFF"/>
          <w:lang w:eastAsia="ru-RU"/>
        </w:rPr>
      </w:pPr>
    </w:p>
    <w:p w14:paraId="0DC563E5" w14:textId="77777777" w:rsidR="00AF1C97" w:rsidRPr="00B5005A" w:rsidRDefault="00AF1C97" w:rsidP="00AF1C97">
      <w:pPr>
        <w:spacing w:after="0" w:line="240" w:lineRule="auto"/>
        <w:ind w:firstLine="709"/>
        <w:textAlignment w:val="baseline"/>
        <w:rPr>
          <w:rFonts w:ascii="Times New Roman" w:eastAsia="Times New Roman" w:hAnsi="Times New Roman" w:cs="Times New Roman"/>
          <w:sz w:val="24"/>
          <w:szCs w:val="24"/>
          <w:bdr w:val="none" w:sz="0" w:space="0" w:color="auto" w:frame="1"/>
          <w:shd w:val="clear" w:color="auto" w:fill="FFFFFF"/>
          <w:lang w:eastAsia="ru-RU"/>
        </w:rPr>
      </w:pPr>
    </w:p>
    <w:p w14:paraId="144F5D29" w14:textId="77777777" w:rsidR="00095F56" w:rsidRDefault="00095F56">
      <w:pPr>
        <w:rPr>
          <w:rFonts w:ascii="Times New Roman" w:eastAsia="Times New Roman" w:hAnsi="Times New Roman" w:cs="Times New Roman"/>
          <w:b/>
          <w:i/>
          <w:sz w:val="24"/>
          <w:szCs w:val="24"/>
          <w:bdr w:val="none" w:sz="0" w:space="0" w:color="auto" w:frame="1"/>
          <w:shd w:val="clear" w:color="auto" w:fill="FFFFFF"/>
          <w:lang w:eastAsia="ru-RU"/>
        </w:rPr>
      </w:pPr>
      <w:r>
        <w:rPr>
          <w:rFonts w:ascii="Times New Roman" w:eastAsia="Times New Roman" w:hAnsi="Times New Roman" w:cs="Times New Roman"/>
          <w:b/>
          <w:i/>
          <w:sz w:val="24"/>
          <w:szCs w:val="24"/>
          <w:bdr w:val="none" w:sz="0" w:space="0" w:color="auto" w:frame="1"/>
          <w:shd w:val="clear" w:color="auto" w:fill="FFFFFF"/>
          <w:lang w:eastAsia="ru-RU"/>
        </w:rPr>
        <w:br w:type="page"/>
      </w:r>
    </w:p>
    <w:p w14:paraId="01C6E69F" w14:textId="613A4AAB" w:rsidR="00ED0E3B" w:rsidRPr="00B5005A" w:rsidRDefault="00ED0E3B" w:rsidP="00ED0E3B">
      <w:pPr>
        <w:spacing w:after="0" w:line="240" w:lineRule="auto"/>
        <w:ind w:left="4253"/>
        <w:textAlignment w:val="baseline"/>
        <w:rPr>
          <w:rFonts w:ascii="Times New Roman" w:eastAsia="Times New Roman" w:hAnsi="Times New Roman" w:cs="Times New Roman"/>
          <w:i/>
          <w:sz w:val="24"/>
          <w:szCs w:val="24"/>
          <w:bdr w:val="none" w:sz="0" w:space="0" w:color="auto" w:frame="1"/>
          <w:shd w:val="clear" w:color="auto" w:fill="FFFFFF"/>
          <w:lang w:eastAsia="ru-RU"/>
        </w:rPr>
      </w:pPr>
      <w:r w:rsidRPr="00B5005A">
        <w:rPr>
          <w:rFonts w:ascii="Times New Roman" w:eastAsia="Times New Roman" w:hAnsi="Times New Roman" w:cs="Times New Roman"/>
          <w:b/>
          <w:i/>
          <w:sz w:val="24"/>
          <w:szCs w:val="24"/>
          <w:bdr w:val="none" w:sz="0" w:space="0" w:color="auto" w:frame="1"/>
          <w:shd w:val="clear" w:color="auto" w:fill="FFFFFF"/>
          <w:lang w:eastAsia="ru-RU"/>
        </w:rPr>
        <w:t>Позднякова Д.Е.,</w:t>
      </w:r>
      <w:r w:rsidRPr="00B5005A">
        <w:rPr>
          <w:rFonts w:ascii="Times New Roman" w:eastAsia="Times New Roman" w:hAnsi="Times New Roman" w:cs="Times New Roman"/>
          <w:i/>
          <w:sz w:val="24"/>
          <w:szCs w:val="24"/>
          <w:bdr w:val="none" w:sz="0" w:space="0" w:color="auto" w:frame="1"/>
          <w:shd w:val="clear" w:color="auto" w:fill="FFFFFF"/>
          <w:lang w:eastAsia="ru-RU"/>
        </w:rPr>
        <w:t xml:space="preserve"> обучающаяся</w:t>
      </w:r>
    </w:p>
    <w:p w14:paraId="1129329C" w14:textId="77777777" w:rsidR="00ED0E3B" w:rsidRPr="00B5005A" w:rsidRDefault="00ED0E3B" w:rsidP="00ED0E3B">
      <w:pPr>
        <w:spacing w:after="0" w:line="240" w:lineRule="auto"/>
        <w:ind w:left="4253"/>
        <w:textAlignment w:val="baseline"/>
        <w:rPr>
          <w:rFonts w:ascii="Times New Roman" w:eastAsia="Times New Roman" w:hAnsi="Times New Roman" w:cs="Times New Roman"/>
          <w:i/>
          <w:sz w:val="24"/>
          <w:szCs w:val="24"/>
          <w:bdr w:val="none" w:sz="0" w:space="0" w:color="auto" w:frame="1"/>
          <w:shd w:val="clear" w:color="auto" w:fill="FFFFFF"/>
          <w:lang w:eastAsia="ru-RU"/>
        </w:rPr>
      </w:pPr>
      <w:r w:rsidRPr="00B5005A">
        <w:rPr>
          <w:rFonts w:ascii="Times New Roman" w:eastAsia="Times New Roman" w:hAnsi="Times New Roman" w:cs="Times New Roman"/>
          <w:b/>
          <w:i/>
          <w:sz w:val="24"/>
          <w:szCs w:val="24"/>
          <w:bdr w:val="none" w:sz="0" w:space="0" w:color="auto" w:frame="1"/>
          <w:shd w:val="clear" w:color="auto" w:fill="FFFFFF"/>
          <w:lang w:eastAsia="ru-RU"/>
        </w:rPr>
        <w:t>Науч. рук. Шаршакова Е.Н.,</w:t>
      </w:r>
      <w:r w:rsidRPr="00B5005A">
        <w:rPr>
          <w:rFonts w:ascii="Times New Roman" w:eastAsia="Times New Roman" w:hAnsi="Times New Roman" w:cs="Times New Roman"/>
          <w:i/>
          <w:sz w:val="24"/>
          <w:szCs w:val="24"/>
          <w:bdr w:val="none" w:sz="0" w:space="0" w:color="auto" w:frame="1"/>
          <w:shd w:val="clear" w:color="auto" w:fill="FFFFFF"/>
          <w:lang w:eastAsia="ru-RU"/>
        </w:rPr>
        <w:t xml:space="preserve"> учитель </w:t>
      </w:r>
    </w:p>
    <w:p w14:paraId="468A0F78" w14:textId="6705B1E3" w:rsidR="00ED0E3B" w:rsidRPr="00B5005A" w:rsidRDefault="00ED0E3B" w:rsidP="00ED0E3B">
      <w:pPr>
        <w:spacing w:after="0" w:line="240" w:lineRule="auto"/>
        <w:ind w:left="4253"/>
        <w:textAlignment w:val="baseline"/>
        <w:rPr>
          <w:rFonts w:ascii="Times New Roman" w:eastAsia="Times New Roman" w:hAnsi="Times New Roman" w:cs="Times New Roman"/>
          <w:i/>
          <w:sz w:val="24"/>
          <w:szCs w:val="24"/>
          <w:bdr w:val="none" w:sz="0" w:space="0" w:color="auto" w:frame="1"/>
          <w:shd w:val="clear" w:color="auto" w:fill="FFFFFF"/>
          <w:lang w:eastAsia="ru-RU"/>
        </w:rPr>
      </w:pPr>
      <w:r w:rsidRPr="00B5005A">
        <w:rPr>
          <w:rFonts w:ascii="Times New Roman" w:eastAsia="Times New Roman" w:hAnsi="Times New Roman" w:cs="Times New Roman"/>
          <w:i/>
          <w:sz w:val="24"/>
          <w:szCs w:val="24"/>
          <w:bdr w:val="none" w:sz="0" w:space="0" w:color="auto" w:frame="1"/>
          <w:shd w:val="clear" w:color="auto" w:fill="FFFFFF"/>
          <w:lang w:eastAsia="ru-RU"/>
        </w:rPr>
        <w:t xml:space="preserve">МБОУ гимназии </w:t>
      </w:r>
      <w:r w:rsidR="007E2377">
        <w:rPr>
          <w:rFonts w:ascii="Times New Roman" w:eastAsia="Times New Roman" w:hAnsi="Times New Roman" w:cs="Times New Roman"/>
          <w:i/>
          <w:sz w:val="24"/>
          <w:szCs w:val="24"/>
          <w:bdr w:val="none" w:sz="0" w:space="0" w:color="auto" w:frame="1"/>
          <w:shd w:val="clear" w:color="auto" w:fill="FFFFFF"/>
          <w:lang w:eastAsia="ru-RU"/>
        </w:rPr>
        <w:t>«</w:t>
      </w:r>
      <w:r w:rsidRPr="00B5005A">
        <w:rPr>
          <w:rFonts w:ascii="Times New Roman" w:eastAsia="Times New Roman" w:hAnsi="Times New Roman" w:cs="Times New Roman"/>
          <w:i/>
          <w:sz w:val="24"/>
          <w:szCs w:val="24"/>
          <w:bdr w:val="none" w:sz="0" w:space="0" w:color="auto" w:frame="1"/>
          <w:shd w:val="clear" w:color="auto" w:fill="FFFFFF"/>
          <w:lang w:eastAsia="ru-RU"/>
        </w:rPr>
        <w:t>Интеллект</w:t>
      </w:r>
      <w:r w:rsidR="007E2377">
        <w:rPr>
          <w:rFonts w:ascii="Times New Roman" w:eastAsia="Times New Roman" w:hAnsi="Times New Roman" w:cs="Times New Roman"/>
          <w:i/>
          <w:sz w:val="24"/>
          <w:szCs w:val="24"/>
          <w:bdr w:val="none" w:sz="0" w:space="0" w:color="auto" w:frame="1"/>
          <w:shd w:val="clear" w:color="auto" w:fill="FFFFFF"/>
          <w:lang w:eastAsia="ru-RU"/>
        </w:rPr>
        <w:t>»</w:t>
      </w:r>
      <w:r w:rsidRPr="00B5005A">
        <w:rPr>
          <w:rFonts w:ascii="Times New Roman" w:eastAsia="Times New Roman" w:hAnsi="Times New Roman" w:cs="Times New Roman"/>
          <w:i/>
          <w:sz w:val="24"/>
          <w:szCs w:val="24"/>
          <w:bdr w:val="none" w:sz="0" w:space="0" w:color="auto" w:frame="1"/>
          <w:shd w:val="clear" w:color="auto" w:fill="FFFFFF"/>
          <w:lang w:eastAsia="ru-RU"/>
        </w:rPr>
        <w:t xml:space="preserve">, г. Ессентуки </w:t>
      </w:r>
    </w:p>
    <w:p w14:paraId="398040CB" w14:textId="5B1A6FBF" w:rsidR="00ED0E3B" w:rsidRPr="00B5005A" w:rsidRDefault="00ED0E3B" w:rsidP="00ED0E3B">
      <w:pPr>
        <w:spacing w:after="0" w:line="240" w:lineRule="auto"/>
        <w:ind w:firstLine="709"/>
        <w:textAlignment w:val="baseline"/>
        <w:rPr>
          <w:rFonts w:ascii="Times New Roman" w:eastAsia="Times New Roman" w:hAnsi="Times New Roman" w:cs="Times New Roman"/>
          <w:sz w:val="24"/>
          <w:szCs w:val="24"/>
          <w:bdr w:val="none" w:sz="0" w:space="0" w:color="auto" w:frame="1"/>
          <w:shd w:val="clear" w:color="auto" w:fill="FFFFFF"/>
          <w:lang w:eastAsia="ru-RU"/>
        </w:rPr>
      </w:pPr>
    </w:p>
    <w:p w14:paraId="203DCCD4" w14:textId="7D6B7611" w:rsidR="00ED0E3B" w:rsidRPr="00B5005A" w:rsidRDefault="00ED0E3B" w:rsidP="00ED0E3B">
      <w:pPr>
        <w:spacing w:after="0" w:line="240" w:lineRule="auto"/>
        <w:ind w:firstLine="709"/>
        <w:textAlignment w:val="baseline"/>
        <w:rPr>
          <w:rFonts w:ascii="Times New Roman" w:eastAsia="Times New Roman" w:hAnsi="Times New Roman" w:cs="Times New Roman"/>
          <w:sz w:val="24"/>
          <w:szCs w:val="24"/>
          <w:bdr w:val="none" w:sz="0" w:space="0" w:color="auto" w:frame="1"/>
          <w:shd w:val="clear" w:color="auto" w:fill="FFFFFF"/>
          <w:lang w:eastAsia="ru-RU"/>
        </w:rPr>
      </w:pPr>
    </w:p>
    <w:p w14:paraId="1E9D6223" w14:textId="77777777" w:rsidR="00ED0E3B" w:rsidRPr="00B5005A" w:rsidRDefault="00ED0E3B" w:rsidP="00ED0E3B">
      <w:pPr>
        <w:spacing w:after="0" w:line="240" w:lineRule="auto"/>
        <w:ind w:firstLine="709"/>
        <w:textAlignment w:val="baseline"/>
        <w:rPr>
          <w:rFonts w:ascii="Times New Roman" w:eastAsia="Times New Roman" w:hAnsi="Times New Roman" w:cs="Times New Roman"/>
          <w:sz w:val="24"/>
          <w:szCs w:val="24"/>
          <w:bdr w:val="none" w:sz="0" w:space="0" w:color="auto" w:frame="1"/>
          <w:shd w:val="clear" w:color="auto" w:fill="FFFFFF"/>
          <w:lang w:eastAsia="ru-RU"/>
        </w:rPr>
      </w:pPr>
    </w:p>
    <w:p w14:paraId="08428032" w14:textId="2AA44E1E" w:rsidR="00ED0E3B" w:rsidRPr="00562050" w:rsidRDefault="00ED0E3B" w:rsidP="00ED0E3B">
      <w:pPr>
        <w:spacing w:after="0" w:line="240" w:lineRule="auto"/>
        <w:ind w:firstLine="709"/>
        <w:jc w:val="center"/>
        <w:textAlignment w:val="baseline"/>
        <w:rPr>
          <w:rFonts w:ascii="Times New Roman" w:eastAsia="Times New Roman" w:hAnsi="Times New Roman" w:cs="Times New Roman"/>
          <w:b/>
          <w:sz w:val="24"/>
          <w:szCs w:val="24"/>
          <w:bdr w:val="none" w:sz="0" w:space="0" w:color="auto" w:frame="1"/>
          <w:shd w:val="clear" w:color="auto" w:fill="FFFFFF"/>
          <w:lang w:val="en-US" w:eastAsia="ru-RU"/>
        </w:rPr>
      </w:pPr>
      <w:r w:rsidRPr="00B5005A">
        <w:rPr>
          <w:rFonts w:ascii="Times New Roman" w:eastAsia="Times New Roman" w:hAnsi="Times New Roman" w:cs="Times New Roman"/>
          <w:b/>
          <w:sz w:val="24"/>
          <w:szCs w:val="24"/>
          <w:bdr w:val="none" w:sz="0" w:space="0" w:color="auto" w:frame="1"/>
          <w:shd w:val="clear" w:color="auto" w:fill="FFFFFF"/>
          <w:lang w:val="en-US" w:eastAsia="ru-RU"/>
        </w:rPr>
        <w:t>PLANET</w:t>
      </w:r>
      <w:r w:rsidRPr="00562050">
        <w:rPr>
          <w:rFonts w:ascii="Times New Roman" w:eastAsia="Times New Roman" w:hAnsi="Times New Roman" w:cs="Times New Roman"/>
          <w:b/>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b/>
          <w:sz w:val="24"/>
          <w:szCs w:val="24"/>
          <w:bdr w:val="none" w:sz="0" w:space="0" w:color="auto" w:frame="1"/>
          <w:shd w:val="clear" w:color="auto" w:fill="FFFFFF"/>
          <w:lang w:val="en-US" w:eastAsia="ru-RU"/>
        </w:rPr>
        <w:t>WATER</w:t>
      </w:r>
      <w:r w:rsidRPr="00562050">
        <w:rPr>
          <w:rFonts w:ascii="Times New Roman" w:eastAsia="Times New Roman" w:hAnsi="Times New Roman" w:cs="Times New Roman"/>
          <w:b/>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b/>
          <w:sz w:val="24"/>
          <w:szCs w:val="24"/>
          <w:bdr w:val="none" w:sz="0" w:space="0" w:color="auto" w:frame="1"/>
          <w:shd w:val="clear" w:color="auto" w:fill="FFFFFF"/>
          <w:lang w:val="en-US" w:eastAsia="ru-RU"/>
        </w:rPr>
        <w:t>WATER</w:t>
      </w:r>
      <w:r w:rsidRPr="00562050">
        <w:rPr>
          <w:rFonts w:ascii="Times New Roman" w:eastAsia="Times New Roman" w:hAnsi="Times New Roman" w:cs="Times New Roman"/>
          <w:b/>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b/>
          <w:sz w:val="24"/>
          <w:szCs w:val="24"/>
          <w:bdr w:val="none" w:sz="0" w:space="0" w:color="auto" w:frame="1"/>
          <w:shd w:val="clear" w:color="auto" w:fill="FFFFFF"/>
          <w:lang w:val="en-US" w:eastAsia="ru-RU"/>
        </w:rPr>
        <w:t>AROUND</w:t>
      </w:r>
      <w:r w:rsidRPr="00562050">
        <w:rPr>
          <w:rFonts w:ascii="Times New Roman" w:eastAsia="Times New Roman" w:hAnsi="Times New Roman" w:cs="Times New Roman"/>
          <w:b/>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b/>
          <w:sz w:val="24"/>
          <w:szCs w:val="24"/>
          <w:bdr w:val="none" w:sz="0" w:space="0" w:color="auto" w:frame="1"/>
          <w:shd w:val="clear" w:color="auto" w:fill="FFFFFF"/>
          <w:lang w:val="en-US" w:eastAsia="ru-RU"/>
        </w:rPr>
        <w:t>US</w:t>
      </w:r>
    </w:p>
    <w:p w14:paraId="7A3CA679" w14:textId="5C89BB9F" w:rsidR="00ED0E3B" w:rsidRPr="00B5005A" w:rsidRDefault="00ED0E3B" w:rsidP="00ED0E3B">
      <w:pPr>
        <w:spacing w:after="0" w:line="240" w:lineRule="auto"/>
        <w:ind w:firstLine="709"/>
        <w:jc w:val="center"/>
        <w:textAlignment w:val="baseline"/>
        <w:rPr>
          <w:rFonts w:ascii="Times New Roman" w:eastAsia="Times New Roman" w:hAnsi="Times New Roman" w:cs="Times New Roman"/>
          <w:b/>
          <w:sz w:val="24"/>
          <w:szCs w:val="24"/>
          <w:bdr w:val="none" w:sz="0" w:space="0" w:color="auto" w:frame="1"/>
          <w:shd w:val="clear" w:color="auto" w:fill="FFFFFF"/>
          <w:lang w:eastAsia="ru-RU"/>
        </w:rPr>
      </w:pPr>
      <w:r w:rsidRPr="00562050">
        <w:rPr>
          <w:rFonts w:ascii="Times New Roman" w:eastAsia="Times New Roman" w:hAnsi="Times New Roman" w:cs="Times New Roman"/>
          <w:b/>
          <w:sz w:val="24"/>
          <w:szCs w:val="24"/>
          <w:bdr w:val="none" w:sz="0" w:space="0" w:color="auto" w:frame="1"/>
          <w:shd w:val="clear" w:color="auto" w:fill="FFFFFF"/>
          <w:lang w:val="en-US" w:eastAsia="ru-RU"/>
        </w:rPr>
        <w:t>(</w:t>
      </w:r>
      <w:r w:rsidRPr="00B5005A">
        <w:rPr>
          <w:rFonts w:ascii="Times New Roman" w:eastAsia="Times New Roman" w:hAnsi="Times New Roman" w:cs="Times New Roman"/>
          <w:b/>
          <w:sz w:val="24"/>
          <w:szCs w:val="24"/>
          <w:bdr w:val="none" w:sz="0" w:space="0" w:color="auto" w:frame="1"/>
          <w:shd w:val="clear" w:color="auto" w:fill="FFFFFF"/>
          <w:lang w:eastAsia="ru-RU"/>
        </w:rPr>
        <w:t>ВОДА</w:t>
      </w:r>
      <w:r w:rsidRPr="00562050">
        <w:rPr>
          <w:rFonts w:ascii="Times New Roman" w:eastAsia="Times New Roman" w:hAnsi="Times New Roman" w:cs="Times New Roman"/>
          <w:b/>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b/>
          <w:sz w:val="24"/>
          <w:szCs w:val="24"/>
          <w:bdr w:val="none" w:sz="0" w:space="0" w:color="auto" w:frame="1"/>
          <w:shd w:val="clear" w:color="auto" w:fill="FFFFFF"/>
          <w:lang w:eastAsia="ru-RU"/>
        </w:rPr>
        <w:t>НА</w:t>
      </w:r>
      <w:r w:rsidRPr="00562050">
        <w:rPr>
          <w:rFonts w:ascii="Times New Roman" w:eastAsia="Times New Roman" w:hAnsi="Times New Roman" w:cs="Times New Roman"/>
          <w:b/>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b/>
          <w:sz w:val="24"/>
          <w:szCs w:val="24"/>
          <w:bdr w:val="none" w:sz="0" w:space="0" w:color="auto" w:frame="1"/>
          <w:shd w:val="clear" w:color="auto" w:fill="FFFFFF"/>
          <w:lang w:eastAsia="ru-RU"/>
        </w:rPr>
        <w:t>ПЛАНЕТЕ</w:t>
      </w:r>
      <w:r w:rsidRPr="00562050">
        <w:rPr>
          <w:rFonts w:ascii="Times New Roman" w:eastAsia="Times New Roman" w:hAnsi="Times New Roman" w:cs="Times New Roman"/>
          <w:b/>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b/>
          <w:sz w:val="24"/>
          <w:szCs w:val="24"/>
          <w:bdr w:val="none" w:sz="0" w:space="0" w:color="auto" w:frame="1"/>
          <w:shd w:val="clear" w:color="auto" w:fill="FFFFFF"/>
          <w:lang w:eastAsia="ru-RU"/>
        </w:rPr>
        <w:t>ВОДА ВОКРУГ НАС)</w:t>
      </w:r>
    </w:p>
    <w:p w14:paraId="03CB6586" w14:textId="77777777" w:rsidR="00ED0E3B" w:rsidRPr="00B5005A" w:rsidRDefault="00ED0E3B" w:rsidP="00ED0E3B">
      <w:pPr>
        <w:spacing w:after="0" w:line="240" w:lineRule="auto"/>
        <w:ind w:firstLine="709"/>
        <w:textAlignment w:val="baseline"/>
        <w:rPr>
          <w:rFonts w:ascii="Times New Roman" w:eastAsia="Times New Roman" w:hAnsi="Times New Roman" w:cs="Times New Roman"/>
          <w:sz w:val="24"/>
          <w:szCs w:val="24"/>
          <w:bdr w:val="none" w:sz="0" w:space="0" w:color="auto" w:frame="1"/>
          <w:shd w:val="clear" w:color="auto" w:fill="FFFFFF"/>
          <w:lang w:eastAsia="ru-RU"/>
        </w:rPr>
      </w:pPr>
    </w:p>
    <w:p w14:paraId="2D027902"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Проект направлен на повышение интереса к природным ресурсам нашей планеты, в частности, к запасам воды. Он позволяет создать условия для формирования коммуникативных навыков, развития творческих способностей, воображения. В ходе реализации проекта мы познакомились с источниками воды, круговоротом воды в природе, научились думать о сохранении воды и о будущем планеты каждый день, научились основам научных наблюдений, узнали, что такое график, диаграмма, как сравнить и проанализировать данные. Немало важно отметить, что представление проекта состоялось на английском языке.</w:t>
      </w:r>
    </w:p>
    <w:p w14:paraId="52E90576" w14:textId="3954B812"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 xml:space="preserve">Тема </w:t>
      </w:r>
      <w:r w:rsidR="007E2377">
        <w:rPr>
          <w:rFonts w:ascii="Times New Roman" w:eastAsia="Times New Roman" w:hAnsi="Times New Roman" w:cs="Times New Roman"/>
          <w:sz w:val="24"/>
          <w:szCs w:val="24"/>
          <w:bdr w:val="none" w:sz="0" w:space="0" w:color="auto" w:frame="1"/>
          <w:shd w:val="clear" w:color="auto" w:fill="FFFFFF"/>
          <w:lang w:eastAsia="ru-RU"/>
        </w:rPr>
        <w:t>«</w:t>
      </w:r>
      <w:r w:rsidRPr="00B5005A">
        <w:rPr>
          <w:rFonts w:ascii="Times New Roman" w:eastAsia="Times New Roman" w:hAnsi="Times New Roman" w:cs="Times New Roman"/>
          <w:sz w:val="24"/>
          <w:szCs w:val="24"/>
          <w:bdr w:val="none" w:sz="0" w:space="0" w:color="auto" w:frame="1"/>
          <w:shd w:val="clear" w:color="auto" w:fill="FFFFFF"/>
          <w:lang w:eastAsia="ru-RU"/>
        </w:rPr>
        <w:t>Экология</w:t>
      </w:r>
      <w:r w:rsidR="007E2377">
        <w:rPr>
          <w:rFonts w:ascii="Times New Roman" w:eastAsia="Times New Roman" w:hAnsi="Times New Roman" w:cs="Times New Roman"/>
          <w:sz w:val="24"/>
          <w:szCs w:val="24"/>
          <w:bdr w:val="none" w:sz="0" w:space="0" w:color="auto" w:frame="1"/>
          <w:shd w:val="clear" w:color="auto" w:fill="FFFFFF"/>
          <w:lang w:eastAsia="ru-RU"/>
        </w:rPr>
        <w:t>»</w:t>
      </w:r>
      <w:r w:rsidRPr="00B5005A">
        <w:rPr>
          <w:rFonts w:ascii="Times New Roman" w:eastAsia="Times New Roman" w:hAnsi="Times New Roman" w:cs="Times New Roman"/>
          <w:sz w:val="24"/>
          <w:szCs w:val="24"/>
          <w:bdr w:val="none" w:sz="0" w:space="0" w:color="auto" w:frame="1"/>
          <w:shd w:val="clear" w:color="auto" w:fill="FFFFFF"/>
          <w:lang w:eastAsia="ru-RU"/>
        </w:rPr>
        <w:t>, а также тема сохранения водных ресурсов на Земле является одной из самых распространенных тем для обсуждения не только в международном значении, но и, как следствие, в рамках уроков по окружающему миру, а также является очень важной в рамках программы по английскому языку, при подготовке к ОГЭ и ЕГЭ по английскому языку.</w:t>
      </w:r>
    </w:p>
    <w:p w14:paraId="50836180"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 xml:space="preserve">Мы знаем, что вода – это основа жизни на Земле. Нам захотелось побольше узнать о том, откуда берется именно питьевая вода, как можно сохранить водные ресурсы. Основой нашего исследования являлись данные, представленные именно на английском языке. </w:t>
      </w:r>
    </w:p>
    <w:p w14:paraId="5B4038F9"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Проблемой исследования стало выяснить, почему водные ресурсы имеют такое большое значение для всей Земли, изучить процессы, которые происходят в природе.</w:t>
      </w:r>
    </w:p>
    <w:p w14:paraId="49D6A19E"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Основной целью исследования является повышение уровня владения английским языком в процессе сбора и анализа информации о том, почему сохранение водных ресурсов имеет такое большое значение для нашей планеты.</w:t>
      </w:r>
    </w:p>
    <w:p w14:paraId="4A02F939"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Задачами исследования являются:</w:t>
      </w:r>
    </w:p>
    <w:p w14:paraId="6F1FDCD7"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1) получение информации о водных ресурсах и запасах воды в справочной литературе, в энциклопедиях, в Интернете;</w:t>
      </w:r>
    </w:p>
    <w:p w14:paraId="34681BD8"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2) изучение круговорота воды в природе;</w:t>
      </w:r>
    </w:p>
    <w:p w14:paraId="1900EB23"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3) изучение лексики английского языка по этой теме;</w:t>
      </w:r>
    </w:p>
    <w:p w14:paraId="534963FF" w14:textId="3E320F2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4) прослушивание текстов</w:t>
      </w:r>
      <w:r w:rsidR="007E2377">
        <w:rPr>
          <w:rFonts w:ascii="Times New Roman" w:eastAsia="Times New Roman" w:hAnsi="Times New Roman" w:cs="Times New Roman"/>
          <w:sz w:val="24"/>
          <w:szCs w:val="24"/>
          <w:bdr w:val="none" w:sz="0" w:space="0" w:color="auto" w:frame="1"/>
          <w:shd w:val="clear" w:color="auto" w:fill="FFFFFF"/>
          <w:lang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на английском языке;</w:t>
      </w:r>
    </w:p>
    <w:p w14:paraId="418E1603"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5) чтение и перевод текстов на английском языке.</w:t>
      </w:r>
    </w:p>
    <w:p w14:paraId="02EF4BE8"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Объектом исследования – вода на Земле, предметом исследования – запасы пресной воды и способы ее сохранения в ежедневной жизни.</w:t>
      </w:r>
    </w:p>
    <w:p w14:paraId="313FBC74" w14:textId="4E111E41"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Методами исследования</w:t>
      </w:r>
      <w:r w:rsidR="007E2377">
        <w:rPr>
          <w:rFonts w:ascii="Times New Roman" w:eastAsia="Times New Roman" w:hAnsi="Times New Roman" w:cs="Times New Roman"/>
          <w:sz w:val="24"/>
          <w:szCs w:val="24"/>
          <w:bdr w:val="none" w:sz="0" w:space="0" w:color="auto" w:frame="1"/>
          <w:shd w:val="clear" w:color="auto" w:fill="FFFFFF"/>
          <w:lang w:eastAsia="ru-RU"/>
        </w:rPr>
        <w:t xml:space="preserve"> – </w:t>
      </w:r>
      <w:r w:rsidRPr="00B5005A">
        <w:rPr>
          <w:rFonts w:ascii="Times New Roman" w:eastAsia="Times New Roman" w:hAnsi="Times New Roman" w:cs="Times New Roman"/>
          <w:sz w:val="24"/>
          <w:szCs w:val="24"/>
          <w:bdr w:val="none" w:sz="0" w:space="0" w:color="auto" w:frame="1"/>
          <w:shd w:val="clear" w:color="auto" w:fill="FFFFFF"/>
          <w:lang w:eastAsia="ru-RU"/>
        </w:rPr>
        <w:t>изучение и обобщение информации, анализ полученной информации, перевод текстов на английском языке, работа с текстом.</w:t>
      </w:r>
    </w:p>
    <w:p w14:paraId="752D7852"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Теоретическая значимость исследования состоит в том, что результаты исследования могут быть использованы не только при изучении иностранного языка, сдачи экзаменов ОГЭ и ЕГЭ, но и в глобальном смысле для сохранения запасов питьевой воды на Земле.</w:t>
      </w:r>
    </w:p>
    <w:p w14:paraId="6C6DCBE3"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Теоретические основы.</w:t>
      </w:r>
    </w:p>
    <w:p w14:paraId="4B33A519" w14:textId="1DB8384A"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Пресная вода составляет всего лишь 2,5% от всего объема воды на планете, причем около 70% запасов пресной воды</w:t>
      </w:r>
      <w:r w:rsidR="007E2377">
        <w:rPr>
          <w:rFonts w:ascii="Times New Roman" w:eastAsia="Times New Roman" w:hAnsi="Times New Roman" w:cs="Times New Roman"/>
          <w:sz w:val="24"/>
          <w:szCs w:val="24"/>
          <w:bdr w:val="none" w:sz="0" w:space="0" w:color="auto" w:frame="1"/>
          <w:shd w:val="clear" w:color="auto" w:fill="FFFFFF"/>
          <w:lang w:eastAsia="ru-RU"/>
        </w:rPr>
        <w:t xml:space="preserve"> – </w:t>
      </w:r>
      <w:r w:rsidRPr="00B5005A">
        <w:rPr>
          <w:rFonts w:ascii="Times New Roman" w:eastAsia="Times New Roman" w:hAnsi="Times New Roman" w:cs="Times New Roman"/>
          <w:sz w:val="24"/>
          <w:szCs w:val="24"/>
          <w:bdr w:val="none" w:sz="0" w:space="0" w:color="auto" w:frame="1"/>
          <w:shd w:val="clear" w:color="auto" w:fill="FFFFFF"/>
          <w:lang w:eastAsia="ru-RU"/>
        </w:rPr>
        <w:t xml:space="preserve">это ледяные массивы. </w:t>
      </w:r>
    </w:p>
    <w:p w14:paraId="17517DA3"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Most of our planet is water – 7/10ths of it – but we can’t drink most of it. This is because the water in the oceans and seas is salt water. Also, most of Earth’s fresh water is difficult to use because it is ice or under the ground. There is only a small amount of water in rivers and lakes that is easy to use.</w:t>
      </w:r>
    </w:p>
    <w:p w14:paraId="2C4D899E"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Большая часть нашей планеты состоит из воды – 7/10 ее части – но мы не можем пить большую ее часть. Это потому, что вода в океанах и морях соленая. Кроме того, большую часть пресной воды на Земле трудно использовать, потому что она находится во льду или под землей. В реках и озерах содержится лишь небольшое количество воды, которую легко использовать.</w:t>
      </w:r>
    </w:p>
    <w:p w14:paraId="35A53D1A"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There is also water in the air. Sometimes this water turns into clouds and rain. If it is very cold, this water can freeze and turn into snow. Snow and rain are very important for life on Earth, because this is the water that plants need and that people drink.</w:t>
      </w:r>
    </w:p>
    <w:p w14:paraId="1F25EBF5"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В воздухе также есть вода. Иногда эта вода превращается в облака и дождь. Если очень холодно, эта вода может замерзнуть и превратиться в снег. Снег и дождь очень важны для жизни на Земле, потому что это вода, в которой нуждаются растения и которую пьют люди.</w:t>
      </w:r>
    </w:p>
    <w:p w14:paraId="0CD9E3DC"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The water cycle</w:t>
      </w:r>
    </w:p>
    <w:p w14:paraId="1E0717D6"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Круговорот</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воды</w:t>
      </w:r>
    </w:p>
    <w:p w14:paraId="112A26F7"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All the water on Earth is millions of years old. Water moves from place to place, but it never goes away and there is never any new water. This is called the water cycle.</w:t>
      </w:r>
    </w:p>
    <w:p w14:paraId="19258A61"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w:t>
      </w:r>
      <w:r w:rsidRPr="00B5005A">
        <w:rPr>
          <w:rFonts w:ascii="Times New Roman" w:eastAsia="Times New Roman" w:hAnsi="Times New Roman" w:cs="Times New Roman"/>
          <w:sz w:val="24"/>
          <w:szCs w:val="24"/>
          <w:bdr w:val="none" w:sz="0" w:space="0" w:color="auto" w:frame="1"/>
          <w:shd w:val="clear" w:color="auto" w:fill="FFFFFF"/>
          <w:lang w:val="en-US" w:eastAsia="ru-RU"/>
        </w:rPr>
        <w:tab/>
        <w:t>The sun heats the sea water and some of the water goes up into the air.</w:t>
      </w:r>
    </w:p>
    <w:p w14:paraId="503A6B00"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w:t>
      </w:r>
      <w:r w:rsidRPr="00B5005A">
        <w:rPr>
          <w:rFonts w:ascii="Times New Roman" w:eastAsia="Times New Roman" w:hAnsi="Times New Roman" w:cs="Times New Roman"/>
          <w:sz w:val="24"/>
          <w:szCs w:val="24"/>
          <w:bdr w:val="none" w:sz="0" w:space="0" w:color="auto" w:frame="1"/>
          <w:shd w:val="clear" w:color="auto" w:fill="FFFFFF"/>
          <w:lang w:val="en-US" w:eastAsia="ru-RU"/>
        </w:rPr>
        <w:tab/>
        <w:t>When this air cools, the water turns into clouds.</w:t>
      </w:r>
    </w:p>
    <w:p w14:paraId="6C27CEF1"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w:t>
      </w:r>
      <w:r w:rsidRPr="00B5005A">
        <w:rPr>
          <w:rFonts w:ascii="Times New Roman" w:eastAsia="Times New Roman" w:hAnsi="Times New Roman" w:cs="Times New Roman"/>
          <w:sz w:val="24"/>
          <w:szCs w:val="24"/>
          <w:bdr w:val="none" w:sz="0" w:space="0" w:color="auto" w:frame="1"/>
          <w:shd w:val="clear" w:color="auto" w:fill="FFFFFF"/>
          <w:lang w:val="en-US" w:eastAsia="ru-RU"/>
        </w:rPr>
        <w:tab/>
        <w:t>If the clouds get too heavy, it rains. If it is very cold, it snows.</w:t>
      </w:r>
    </w:p>
    <w:p w14:paraId="4E3ADBA0"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w:t>
      </w:r>
      <w:r w:rsidRPr="00B5005A">
        <w:rPr>
          <w:rFonts w:ascii="Times New Roman" w:eastAsia="Times New Roman" w:hAnsi="Times New Roman" w:cs="Times New Roman"/>
          <w:sz w:val="24"/>
          <w:szCs w:val="24"/>
          <w:bdr w:val="none" w:sz="0" w:space="0" w:color="auto" w:frame="1"/>
          <w:shd w:val="clear" w:color="auto" w:fill="FFFFFF"/>
          <w:lang w:val="en-US" w:eastAsia="ru-RU"/>
        </w:rPr>
        <w:tab/>
        <w:t>The rain and snow fall on the land and the snow melts. Some of this water goes under the ground, and some goes into rivers and back to the sea.</w:t>
      </w:r>
    </w:p>
    <w:p w14:paraId="43086E81"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 xml:space="preserve">Возраст всей воды на Земле миллионы лет. Вода перемещается с места на место, но она никогда не исчезает, и никогда не появляется новая вода. Это называется круговоротом воды. </w:t>
      </w:r>
    </w:p>
    <w:p w14:paraId="35841B7D"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 xml:space="preserve">• Солнце нагревает морскую воду, и часть воды поднимается в воздух. </w:t>
      </w:r>
    </w:p>
    <w:p w14:paraId="281F4EF9"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 xml:space="preserve">• Когда воздух охлаждается, вода превращается в облака. </w:t>
      </w:r>
    </w:p>
    <w:p w14:paraId="542561A6"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 Если облака становятся слишком тяжелыми, идет дождь. Если очень холодно, идет снег. • Дождь и снег падают на землю, и снег тает. Часть этой воды уходит под землю, а часть попадает в реки и обратно в море.</w:t>
      </w:r>
    </w:p>
    <w:p w14:paraId="39200A2D"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As it was mentioned earlier, there is only a small amount of drinking water on the Earth, it’s necessary to save it.</w:t>
      </w:r>
    </w:p>
    <w:p w14:paraId="1D333744"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Как уже упоминалось ранее, на Земле имеется лишь небольшое количество питьевой воды, ее необходимо экономить.</w:t>
      </w:r>
    </w:p>
    <w:p w14:paraId="50DBFA27"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How to do this?</w:t>
      </w:r>
    </w:p>
    <w:p w14:paraId="22188AD4"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We use water every day washing hands, having bath, having a shower, using a dishwasher and a washing machine.</w:t>
      </w:r>
    </w:p>
    <w:p w14:paraId="2292A6A2"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Looking at the table, I can conclude that we use the most amount of water having a bath, using a washing machine is on the second place, then comes having a shower, then using a dishwasher. And finally, washing hands in the last position.</w:t>
      </w:r>
    </w:p>
    <w:p w14:paraId="6F0F507E" w14:textId="1B075CF8"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Как</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это</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сделать</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Мы используем воду каждый день для мытья рук, принятия ванны, душа, использования посудомоечной и стиральной машин. Глядя на таблицу, я могу сделать вывод, что мы используем наибольшее количество воды, принимая ванну, на втором месте</w:t>
      </w:r>
      <w:r w:rsidR="007E2377">
        <w:rPr>
          <w:rFonts w:ascii="Times New Roman" w:eastAsia="Times New Roman" w:hAnsi="Times New Roman" w:cs="Times New Roman"/>
          <w:sz w:val="24"/>
          <w:szCs w:val="24"/>
          <w:bdr w:val="none" w:sz="0" w:space="0" w:color="auto" w:frame="1"/>
          <w:shd w:val="clear" w:color="auto" w:fill="FFFFFF"/>
          <w:lang w:eastAsia="ru-RU"/>
        </w:rPr>
        <w:t xml:space="preserve"> – </w:t>
      </w:r>
      <w:r w:rsidRPr="00B5005A">
        <w:rPr>
          <w:rFonts w:ascii="Times New Roman" w:eastAsia="Times New Roman" w:hAnsi="Times New Roman" w:cs="Times New Roman"/>
          <w:sz w:val="24"/>
          <w:szCs w:val="24"/>
          <w:bdr w:val="none" w:sz="0" w:space="0" w:color="auto" w:frame="1"/>
          <w:shd w:val="clear" w:color="auto" w:fill="FFFFFF"/>
          <w:lang w:eastAsia="ru-RU"/>
        </w:rPr>
        <w:t>стиральная машина, затем идет душ, затем посудомоечная машина. И</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наконец</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мытье</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рук</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на</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последнем</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месте</w:t>
      </w:r>
      <w:r w:rsidRPr="00B5005A">
        <w:rPr>
          <w:rFonts w:ascii="Times New Roman" w:eastAsia="Times New Roman" w:hAnsi="Times New Roman" w:cs="Times New Roman"/>
          <w:sz w:val="24"/>
          <w:szCs w:val="24"/>
          <w:bdr w:val="none" w:sz="0" w:space="0" w:color="auto" w:frame="1"/>
          <w:shd w:val="clear" w:color="auto" w:fill="FFFFFF"/>
          <w:lang w:val="en-US" w:eastAsia="ru-RU"/>
        </w:rPr>
        <w:t>.</w:t>
      </w:r>
    </w:p>
    <w:p w14:paraId="398FE217"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Conclusion</w:t>
      </w:r>
    </w:p>
    <w:p w14:paraId="5FE170FC"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Заключение</w:t>
      </w:r>
    </w:p>
    <w:p w14:paraId="66B84B36"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So, how to save water every day?</w:t>
      </w:r>
    </w:p>
    <w:p w14:paraId="472A4463"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Firstly, think about it.</w:t>
      </w:r>
    </w:p>
    <w:p w14:paraId="3B8E67C7"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Here are some tips that I have understood from my research:</w:t>
      </w:r>
    </w:p>
    <w:p w14:paraId="613000A7"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You should take a shower, not having a bath</w:t>
      </w:r>
    </w:p>
    <w:p w14:paraId="0995EBD3"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You should fill washing machine and the dishwasher before you turn it on.</w:t>
      </w:r>
    </w:p>
    <w:p w14:paraId="5784B95E"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You should turn off the tap while brushing teeth or washing hands.</w:t>
      </w:r>
    </w:p>
    <w:p w14:paraId="19C84270"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You should better use a dishwasher, but not wash the dishes by hands.</w:t>
      </w:r>
    </w:p>
    <w:p w14:paraId="32A97CC2"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It’s more economical!</w:t>
      </w:r>
    </w:p>
    <w:p w14:paraId="2B23EF8D"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 xml:space="preserve">Итак, как экономить воду каждый день? </w:t>
      </w:r>
    </w:p>
    <w:p w14:paraId="1CA9BC3B"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Во-первых, подумайте об этом.</w:t>
      </w:r>
    </w:p>
    <w:p w14:paraId="36A6EC44"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 xml:space="preserve">Вот несколько советов, которые я уяснил из своего исследования: </w:t>
      </w:r>
    </w:p>
    <w:p w14:paraId="3CC2B576"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Cледует принимать душ, а не ванну.</w:t>
      </w:r>
    </w:p>
    <w:p w14:paraId="14B831A8"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Перед включением стиральной и посудомоечной машины следует наполнить ее водой.</w:t>
      </w:r>
    </w:p>
    <w:p w14:paraId="7955BFF0"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Нужно закрывать кран, когда чистите зубы или моете руки.</w:t>
      </w:r>
    </w:p>
    <w:p w14:paraId="69B14615"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Лучше пользоваться посудомоечной машиной, а не мыть посуду руками. Это экономичнее!</w:t>
      </w:r>
    </w:p>
    <w:p w14:paraId="50DA830C"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p>
    <w:p w14:paraId="69E24104" w14:textId="063BDCEA" w:rsidR="00ED0E3B" w:rsidRPr="00B5005A" w:rsidRDefault="00ED0E3B" w:rsidP="00ED0E3B">
      <w:pPr>
        <w:spacing w:after="0" w:line="240" w:lineRule="auto"/>
        <w:ind w:firstLine="709"/>
        <w:jc w:val="center"/>
        <w:textAlignment w:val="baseline"/>
        <w:rPr>
          <w:rFonts w:ascii="Times New Roman" w:eastAsia="Times New Roman" w:hAnsi="Times New Roman" w:cs="Times New Roman"/>
          <w:b/>
          <w:sz w:val="24"/>
          <w:szCs w:val="24"/>
          <w:bdr w:val="none" w:sz="0" w:space="0" w:color="auto" w:frame="1"/>
          <w:shd w:val="clear" w:color="auto" w:fill="FFFFFF"/>
          <w:lang w:eastAsia="ru-RU"/>
        </w:rPr>
      </w:pPr>
      <w:r w:rsidRPr="00B5005A">
        <w:rPr>
          <w:rFonts w:ascii="Times New Roman" w:eastAsia="Times New Roman" w:hAnsi="Times New Roman" w:cs="Times New Roman"/>
          <w:b/>
          <w:sz w:val="24"/>
          <w:szCs w:val="24"/>
          <w:bdr w:val="none" w:sz="0" w:space="0" w:color="auto" w:frame="1"/>
          <w:shd w:val="clear" w:color="auto" w:fill="FFFFFF"/>
          <w:lang w:eastAsia="ru-RU"/>
        </w:rPr>
        <w:t>Список источников и литературы</w:t>
      </w:r>
    </w:p>
    <w:p w14:paraId="27E5389B"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p>
    <w:p w14:paraId="1FB95958" w14:textId="657207DA"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1.</w:t>
      </w:r>
      <w:r w:rsidRPr="00B5005A">
        <w:rPr>
          <w:rFonts w:ascii="Times New Roman" w:eastAsia="Times New Roman" w:hAnsi="Times New Roman" w:cs="Times New Roman"/>
          <w:sz w:val="24"/>
          <w:szCs w:val="24"/>
          <w:bdr w:val="none" w:sz="0" w:space="0" w:color="auto" w:frame="1"/>
          <w:shd w:val="clear" w:color="auto" w:fill="FFFFFF"/>
          <w:lang w:eastAsia="ru-RU"/>
        </w:rPr>
        <w:tab/>
        <w:t>Гляденов</w:t>
      </w:r>
      <w:r w:rsidR="001F4694">
        <w:rPr>
          <w:rFonts w:ascii="Times New Roman" w:eastAsia="Times New Roman" w:hAnsi="Times New Roman" w:cs="Times New Roman"/>
          <w:sz w:val="24"/>
          <w:szCs w:val="24"/>
          <w:bdr w:val="none" w:sz="0" w:space="0" w:color="auto" w:frame="1"/>
          <w:shd w:val="clear" w:color="auto" w:fill="FFFFFF"/>
          <w:lang w:eastAsia="ru-RU"/>
        </w:rPr>
        <w:t>,</w:t>
      </w:r>
      <w:r w:rsidRPr="00B5005A">
        <w:rPr>
          <w:rFonts w:ascii="Times New Roman" w:eastAsia="Times New Roman" w:hAnsi="Times New Roman" w:cs="Times New Roman"/>
          <w:sz w:val="24"/>
          <w:szCs w:val="24"/>
          <w:bdr w:val="none" w:sz="0" w:space="0" w:color="auto" w:frame="1"/>
          <w:shd w:val="clear" w:color="auto" w:fill="FFFFFF"/>
          <w:lang w:eastAsia="ru-RU"/>
        </w:rPr>
        <w:t xml:space="preserve"> С.Н. Непраздные р</w:t>
      </w:r>
      <w:r w:rsidR="001F4694">
        <w:rPr>
          <w:rFonts w:ascii="Times New Roman" w:eastAsia="Times New Roman" w:hAnsi="Times New Roman" w:cs="Times New Roman"/>
          <w:sz w:val="24"/>
          <w:szCs w:val="24"/>
          <w:bdr w:val="none" w:sz="0" w:space="0" w:color="auto" w:frame="1"/>
          <w:shd w:val="clear" w:color="auto" w:fill="FFFFFF"/>
          <w:lang w:eastAsia="ru-RU"/>
        </w:rPr>
        <w:t>азмышления о чистой воде</w:t>
      </w:r>
      <w:r w:rsidRPr="00B5005A">
        <w:rPr>
          <w:rFonts w:ascii="Times New Roman" w:eastAsia="Times New Roman" w:hAnsi="Times New Roman" w:cs="Times New Roman"/>
          <w:sz w:val="24"/>
          <w:szCs w:val="24"/>
          <w:bdr w:val="none" w:sz="0" w:space="0" w:color="auto" w:frame="1"/>
          <w:shd w:val="clear" w:color="auto" w:fill="FFFFFF"/>
          <w:lang w:eastAsia="ru-RU"/>
        </w:rPr>
        <w:t xml:space="preserve"> / С.Н. Гляденев</w:t>
      </w:r>
      <w:r w:rsidR="001F4694">
        <w:rPr>
          <w:rFonts w:ascii="Times New Roman" w:eastAsia="Times New Roman" w:hAnsi="Times New Roman" w:cs="Times New Roman"/>
          <w:sz w:val="24"/>
          <w:szCs w:val="24"/>
          <w:bdr w:val="none" w:sz="0" w:space="0" w:color="auto" w:frame="1"/>
          <w:shd w:val="clear" w:color="auto" w:fill="FFFFFF"/>
          <w:lang w:eastAsia="ru-RU"/>
        </w:rPr>
        <w:t>.</w:t>
      </w:r>
      <w:r w:rsidR="00BD1225">
        <w:rPr>
          <w:rFonts w:ascii="Times New Roman" w:eastAsia="Times New Roman" w:hAnsi="Times New Roman" w:cs="Times New Roman"/>
          <w:sz w:val="24"/>
          <w:szCs w:val="24"/>
          <w:bdr w:val="none" w:sz="0" w:space="0" w:color="auto" w:frame="1"/>
          <w:shd w:val="clear" w:color="auto" w:fill="FFFFFF"/>
          <w:lang w:eastAsia="ru-RU"/>
        </w:rPr>
        <w:t xml:space="preserve"> – </w:t>
      </w:r>
      <w:r w:rsidR="001F4694">
        <w:rPr>
          <w:rFonts w:ascii="Times New Roman" w:eastAsia="Times New Roman" w:hAnsi="Times New Roman" w:cs="Times New Roman"/>
          <w:sz w:val="24"/>
          <w:szCs w:val="24"/>
          <w:bdr w:val="none" w:sz="0" w:space="0" w:color="auto" w:frame="1"/>
          <w:shd w:val="clear" w:color="auto" w:fill="FFFFFF"/>
          <w:lang w:eastAsia="ru-RU"/>
        </w:rPr>
        <w:t>Текст: непосредственый</w:t>
      </w:r>
      <w:r w:rsidRPr="00B5005A">
        <w:rPr>
          <w:rFonts w:ascii="Times New Roman" w:eastAsia="Times New Roman" w:hAnsi="Times New Roman" w:cs="Times New Roman"/>
          <w:sz w:val="24"/>
          <w:szCs w:val="24"/>
          <w:bdr w:val="none" w:sz="0" w:space="0" w:color="auto" w:frame="1"/>
          <w:shd w:val="clear" w:color="auto" w:fill="FFFFFF"/>
          <w:lang w:eastAsia="ru-RU"/>
        </w:rPr>
        <w:t xml:space="preserve"> // ЭКиП: Экология и промышленность России.</w:t>
      </w:r>
      <w:r w:rsidR="007E2377">
        <w:rPr>
          <w:rFonts w:ascii="Times New Roman" w:eastAsia="Times New Roman" w:hAnsi="Times New Roman" w:cs="Times New Roman"/>
          <w:sz w:val="24"/>
          <w:szCs w:val="24"/>
          <w:bdr w:val="none" w:sz="0" w:space="0" w:color="auto" w:frame="1"/>
          <w:shd w:val="clear" w:color="auto" w:fill="FFFFFF"/>
          <w:lang w:eastAsia="ru-RU"/>
        </w:rPr>
        <w:t xml:space="preserve"> – </w:t>
      </w:r>
      <w:r w:rsidRPr="00B5005A">
        <w:rPr>
          <w:rFonts w:ascii="Times New Roman" w:eastAsia="Times New Roman" w:hAnsi="Times New Roman" w:cs="Times New Roman"/>
          <w:sz w:val="24"/>
          <w:szCs w:val="24"/>
          <w:bdr w:val="none" w:sz="0" w:space="0" w:color="auto" w:frame="1"/>
          <w:shd w:val="clear" w:color="auto" w:fill="FFFFFF"/>
          <w:lang w:eastAsia="ru-RU"/>
        </w:rPr>
        <w:t>2002.</w:t>
      </w:r>
      <w:r w:rsidR="007E2377">
        <w:rPr>
          <w:rFonts w:ascii="Times New Roman" w:eastAsia="Times New Roman" w:hAnsi="Times New Roman" w:cs="Times New Roman"/>
          <w:sz w:val="24"/>
          <w:szCs w:val="24"/>
          <w:bdr w:val="none" w:sz="0" w:space="0" w:color="auto" w:frame="1"/>
          <w:shd w:val="clear" w:color="auto" w:fill="FFFFFF"/>
          <w:lang w:eastAsia="ru-RU"/>
        </w:rPr>
        <w:t xml:space="preserve"> – </w:t>
      </w:r>
      <w:r w:rsidRPr="00B5005A">
        <w:rPr>
          <w:rFonts w:ascii="Times New Roman" w:eastAsia="Times New Roman" w:hAnsi="Times New Roman" w:cs="Times New Roman"/>
          <w:sz w:val="24"/>
          <w:szCs w:val="24"/>
          <w:bdr w:val="none" w:sz="0" w:space="0" w:color="auto" w:frame="1"/>
          <w:shd w:val="clear" w:color="auto" w:fill="FFFFFF"/>
          <w:lang w:eastAsia="ru-RU"/>
        </w:rPr>
        <w:t>№7.</w:t>
      </w:r>
      <w:r w:rsidR="007E2377">
        <w:rPr>
          <w:rFonts w:ascii="Times New Roman" w:eastAsia="Times New Roman" w:hAnsi="Times New Roman" w:cs="Times New Roman"/>
          <w:sz w:val="24"/>
          <w:szCs w:val="24"/>
          <w:bdr w:val="none" w:sz="0" w:space="0" w:color="auto" w:frame="1"/>
          <w:shd w:val="clear" w:color="auto" w:fill="FFFFFF"/>
          <w:lang w:eastAsia="ru-RU"/>
        </w:rPr>
        <w:t xml:space="preserve"> – </w:t>
      </w:r>
      <w:r w:rsidRPr="00B5005A">
        <w:rPr>
          <w:rFonts w:ascii="Times New Roman" w:eastAsia="Times New Roman" w:hAnsi="Times New Roman" w:cs="Times New Roman"/>
          <w:sz w:val="24"/>
          <w:szCs w:val="24"/>
          <w:bdr w:val="none" w:sz="0" w:space="0" w:color="auto" w:frame="1"/>
          <w:shd w:val="clear" w:color="auto" w:fill="FFFFFF"/>
          <w:lang w:eastAsia="ru-RU"/>
        </w:rPr>
        <w:t>С.</w:t>
      </w:r>
      <w:r w:rsidR="001F4694">
        <w:rPr>
          <w:rFonts w:ascii="Times New Roman" w:eastAsia="Times New Roman" w:hAnsi="Times New Roman" w:cs="Times New Roman"/>
          <w:sz w:val="24"/>
          <w:szCs w:val="24"/>
          <w:bdr w:val="none" w:sz="0" w:space="0" w:color="auto" w:frame="1"/>
          <w:shd w:val="clear" w:color="auto" w:fill="FFFFFF"/>
          <w:lang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42-44.</w:t>
      </w:r>
    </w:p>
    <w:p w14:paraId="24A53FF0" w14:textId="501580BE"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2.</w:t>
      </w:r>
      <w:r w:rsidRPr="00B5005A">
        <w:rPr>
          <w:rFonts w:ascii="Times New Roman" w:eastAsia="Times New Roman" w:hAnsi="Times New Roman" w:cs="Times New Roman"/>
          <w:sz w:val="24"/>
          <w:szCs w:val="24"/>
          <w:bdr w:val="none" w:sz="0" w:space="0" w:color="auto" w:frame="1"/>
          <w:shd w:val="clear" w:color="auto" w:fill="FFFFFF"/>
          <w:lang w:eastAsia="ru-RU"/>
        </w:rPr>
        <w:tab/>
        <w:t>Учебник географии для специальных (коррекционных) образовате</w:t>
      </w:r>
      <w:r w:rsidR="001F4694">
        <w:rPr>
          <w:rFonts w:ascii="Times New Roman" w:eastAsia="Times New Roman" w:hAnsi="Times New Roman" w:cs="Times New Roman"/>
          <w:sz w:val="24"/>
          <w:szCs w:val="24"/>
          <w:bdr w:val="none" w:sz="0" w:space="0" w:color="auto" w:frame="1"/>
          <w:shd w:val="clear" w:color="auto" w:fill="FFFFFF"/>
          <w:lang w:eastAsia="ru-RU"/>
        </w:rPr>
        <w:t xml:space="preserve">льных учреждений 8 вида </w:t>
      </w:r>
      <w:r w:rsidRPr="00B5005A">
        <w:rPr>
          <w:rFonts w:ascii="Times New Roman" w:eastAsia="Times New Roman" w:hAnsi="Times New Roman" w:cs="Times New Roman"/>
          <w:sz w:val="24"/>
          <w:szCs w:val="24"/>
          <w:bdr w:val="none" w:sz="0" w:space="0" w:color="auto" w:frame="1"/>
          <w:shd w:val="clear" w:color="auto" w:fill="FFFFFF"/>
          <w:lang w:eastAsia="ru-RU"/>
        </w:rPr>
        <w:t xml:space="preserve">/ </w:t>
      </w:r>
      <w:r w:rsidR="001F4694">
        <w:rPr>
          <w:rFonts w:ascii="Times New Roman" w:eastAsia="Times New Roman" w:hAnsi="Times New Roman" w:cs="Times New Roman"/>
          <w:sz w:val="24"/>
          <w:szCs w:val="24"/>
          <w:bdr w:val="none" w:sz="0" w:space="0" w:color="auto" w:frame="1"/>
          <w:shd w:val="clear" w:color="auto" w:fill="FFFFFF"/>
          <w:lang w:eastAsia="ru-RU"/>
        </w:rPr>
        <w:t xml:space="preserve">под ред. </w:t>
      </w:r>
      <w:r w:rsidRPr="00B5005A">
        <w:rPr>
          <w:rFonts w:ascii="Times New Roman" w:eastAsia="Times New Roman" w:hAnsi="Times New Roman" w:cs="Times New Roman"/>
          <w:sz w:val="24"/>
          <w:szCs w:val="24"/>
          <w:bdr w:val="none" w:sz="0" w:space="0" w:color="auto" w:frame="1"/>
          <w:shd w:val="clear" w:color="auto" w:fill="FFFFFF"/>
          <w:lang w:eastAsia="ru-RU"/>
        </w:rPr>
        <w:t>Т.М. Лифановой, Е.Н.Соломиной.</w:t>
      </w:r>
      <w:r w:rsidR="00BD1225">
        <w:rPr>
          <w:rFonts w:ascii="Times New Roman" w:eastAsia="Times New Roman" w:hAnsi="Times New Roman" w:cs="Times New Roman"/>
          <w:sz w:val="24"/>
          <w:szCs w:val="24"/>
          <w:bdr w:val="none" w:sz="0" w:space="0" w:color="auto" w:frame="1"/>
          <w:shd w:val="clear" w:color="auto" w:fill="FFFFFF"/>
          <w:lang w:eastAsia="ru-RU"/>
        </w:rPr>
        <w:t xml:space="preserve"> – </w:t>
      </w:r>
      <w:r w:rsidR="001F4694" w:rsidRPr="001F4694">
        <w:rPr>
          <w:rFonts w:ascii="Times New Roman" w:eastAsia="Times New Roman" w:hAnsi="Times New Roman" w:cs="Times New Roman"/>
          <w:sz w:val="24"/>
          <w:szCs w:val="24"/>
          <w:bdr w:val="none" w:sz="0" w:space="0" w:color="auto" w:frame="1"/>
          <w:shd w:val="clear" w:color="auto" w:fill="FFFFFF"/>
          <w:lang w:eastAsia="ru-RU"/>
        </w:rPr>
        <w:t>Текст: непосредственый;</w:t>
      </w:r>
    </w:p>
    <w:p w14:paraId="7292B227" w14:textId="5F788F05"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3.</w:t>
      </w:r>
      <w:r w:rsidRPr="00B5005A">
        <w:rPr>
          <w:rFonts w:ascii="Times New Roman" w:eastAsia="Times New Roman" w:hAnsi="Times New Roman" w:cs="Times New Roman"/>
          <w:sz w:val="24"/>
          <w:szCs w:val="24"/>
          <w:bdr w:val="none" w:sz="0" w:space="0" w:color="auto" w:frame="1"/>
          <w:shd w:val="clear" w:color="auto" w:fill="FFFFFF"/>
          <w:lang w:eastAsia="ru-RU"/>
        </w:rPr>
        <w:tab/>
      </w:r>
      <w:r w:rsidR="00564B28">
        <w:rPr>
          <w:rFonts w:ascii="Times New Roman" w:eastAsia="Times New Roman" w:hAnsi="Times New Roman" w:cs="Times New Roman"/>
          <w:sz w:val="24"/>
          <w:szCs w:val="24"/>
          <w:bdr w:val="none" w:sz="0" w:space="0" w:color="auto" w:frame="1"/>
          <w:shd w:val="clear" w:color="auto" w:fill="FFFFFF"/>
          <w:lang w:eastAsia="ru-RU"/>
        </w:rPr>
        <w:t xml:space="preserve">Исмаилова, С.Т. </w:t>
      </w:r>
      <w:r w:rsidRPr="00B5005A">
        <w:rPr>
          <w:rFonts w:ascii="Times New Roman" w:eastAsia="Times New Roman" w:hAnsi="Times New Roman" w:cs="Times New Roman"/>
          <w:sz w:val="24"/>
          <w:szCs w:val="24"/>
          <w:bdr w:val="none" w:sz="0" w:space="0" w:color="auto" w:frame="1"/>
          <w:shd w:val="clear" w:color="auto" w:fill="FFFFFF"/>
          <w:lang w:eastAsia="ru-RU"/>
        </w:rPr>
        <w:t xml:space="preserve">Энциклопедия для </w:t>
      </w:r>
      <w:r w:rsidR="001F4694">
        <w:rPr>
          <w:rFonts w:ascii="Times New Roman" w:eastAsia="Times New Roman" w:hAnsi="Times New Roman" w:cs="Times New Roman"/>
          <w:sz w:val="24"/>
          <w:szCs w:val="24"/>
          <w:bdr w:val="none" w:sz="0" w:space="0" w:color="auto" w:frame="1"/>
          <w:shd w:val="clear" w:color="auto" w:fill="FFFFFF"/>
          <w:lang w:eastAsia="ru-RU"/>
        </w:rPr>
        <w:t xml:space="preserve">детей: Т. 3 (География) </w:t>
      </w:r>
      <w:r w:rsidRPr="00B5005A">
        <w:rPr>
          <w:rFonts w:ascii="Times New Roman" w:eastAsia="Times New Roman" w:hAnsi="Times New Roman" w:cs="Times New Roman"/>
          <w:sz w:val="24"/>
          <w:szCs w:val="24"/>
          <w:bdr w:val="none" w:sz="0" w:space="0" w:color="auto" w:frame="1"/>
          <w:shd w:val="clear" w:color="auto" w:fill="FFFFFF"/>
          <w:lang w:eastAsia="ru-RU"/>
        </w:rPr>
        <w:t>/С.Т. Исмаилова. – М.: Аванта+, 1994.</w:t>
      </w:r>
      <w:r w:rsidR="00BD1225">
        <w:rPr>
          <w:rFonts w:ascii="Times New Roman" w:eastAsia="Times New Roman" w:hAnsi="Times New Roman" w:cs="Times New Roman"/>
          <w:sz w:val="24"/>
          <w:szCs w:val="24"/>
          <w:bdr w:val="none" w:sz="0" w:space="0" w:color="auto" w:frame="1"/>
          <w:shd w:val="clear" w:color="auto" w:fill="FFFFFF"/>
          <w:lang w:eastAsia="ru-RU"/>
        </w:rPr>
        <w:t xml:space="preserve"> – </w:t>
      </w:r>
      <w:r w:rsidR="00564B28" w:rsidRPr="00564B28">
        <w:rPr>
          <w:rFonts w:ascii="Times New Roman" w:eastAsia="Times New Roman" w:hAnsi="Times New Roman" w:cs="Times New Roman"/>
          <w:sz w:val="24"/>
          <w:szCs w:val="24"/>
          <w:bdr w:val="none" w:sz="0" w:space="0" w:color="auto" w:frame="1"/>
          <w:shd w:val="clear" w:color="auto" w:fill="FFFFFF"/>
          <w:lang w:eastAsia="ru-RU"/>
        </w:rPr>
        <w:t>Текст: непосредственый;</w:t>
      </w:r>
    </w:p>
    <w:p w14:paraId="00C96574" w14:textId="1DE5053D"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val="en-US" w:eastAsia="ru-RU"/>
        </w:rPr>
      </w:pPr>
      <w:r w:rsidRPr="00B5005A">
        <w:rPr>
          <w:rFonts w:ascii="Times New Roman" w:eastAsia="Times New Roman" w:hAnsi="Times New Roman" w:cs="Times New Roman"/>
          <w:sz w:val="24"/>
          <w:szCs w:val="24"/>
          <w:bdr w:val="none" w:sz="0" w:space="0" w:color="auto" w:frame="1"/>
          <w:shd w:val="clear" w:color="auto" w:fill="FFFFFF"/>
          <w:lang w:val="en-US" w:eastAsia="ru-RU"/>
        </w:rPr>
        <w:t>4.</w:t>
      </w:r>
      <w:r w:rsidRPr="00B5005A">
        <w:rPr>
          <w:rFonts w:ascii="Times New Roman" w:eastAsia="Times New Roman" w:hAnsi="Times New Roman" w:cs="Times New Roman"/>
          <w:sz w:val="24"/>
          <w:szCs w:val="24"/>
          <w:bdr w:val="none" w:sz="0" w:space="0" w:color="auto" w:frame="1"/>
          <w:shd w:val="clear" w:color="auto" w:fill="FFFFFF"/>
          <w:lang w:val="en-US" w:eastAsia="ru-RU"/>
        </w:rPr>
        <w:tab/>
      </w:r>
      <w:r w:rsidRPr="00B5005A">
        <w:rPr>
          <w:rFonts w:ascii="Times New Roman" w:eastAsia="Times New Roman" w:hAnsi="Times New Roman" w:cs="Times New Roman"/>
          <w:sz w:val="24"/>
          <w:szCs w:val="24"/>
          <w:bdr w:val="none" w:sz="0" w:space="0" w:color="auto" w:frame="1"/>
          <w:shd w:val="clear" w:color="auto" w:fill="FFFFFF"/>
          <w:lang w:eastAsia="ru-RU"/>
        </w:rPr>
        <w:t>Учебный</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комплекс</w:t>
      </w:r>
      <w:r w:rsidRPr="00B5005A">
        <w:rPr>
          <w:rFonts w:ascii="Times New Roman" w:eastAsia="Times New Roman" w:hAnsi="Times New Roman" w:cs="Times New Roman"/>
          <w:sz w:val="24"/>
          <w:szCs w:val="24"/>
          <w:bdr w:val="none" w:sz="0" w:space="0" w:color="auto" w:frame="1"/>
          <w:shd w:val="clear" w:color="auto" w:fill="FFFFFF"/>
          <w:lang w:val="en-US" w:eastAsia="ru-RU"/>
        </w:rPr>
        <w:t xml:space="preserve"> </w:t>
      </w:r>
      <w:r w:rsidR="007E2377">
        <w:rPr>
          <w:rFonts w:ascii="Times New Roman" w:eastAsia="Times New Roman" w:hAnsi="Times New Roman" w:cs="Times New Roman"/>
          <w:sz w:val="24"/>
          <w:szCs w:val="24"/>
          <w:bdr w:val="none" w:sz="0" w:space="0" w:color="auto" w:frame="1"/>
          <w:shd w:val="clear" w:color="auto" w:fill="FFFFFF"/>
          <w:lang w:val="en-US" w:eastAsia="ru-RU"/>
        </w:rPr>
        <w:t>«</w:t>
      </w:r>
      <w:r w:rsidRPr="00B5005A">
        <w:rPr>
          <w:rFonts w:ascii="Times New Roman" w:eastAsia="Times New Roman" w:hAnsi="Times New Roman" w:cs="Times New Roman"/>
          <w:sz w:val="24"/>
          <w:szCs w:val="24"/>
          <w:bdr w:val="none" w:sz="0" w:space="0" w:color="auto" w:frame="1"/>
          <w:shd w:val="clear" w:color="auto" w:fill="FFFFFF"/>
          <w:lang w:val="en-US" w:eastAsia="ru-RU"/>
        </w:rPr>
        <w:t>Academy Stars 4</w:t>
      </w:r>
      <w:r w:rsidR="007E2377">
        <w:rPr>
          <w:rFonts w:ascii="Times New Roman" w:eastAsia="Times New Roman" w:hAnsi="Times New Roman" w:cs="Times New Roman"/>
          <w:sz w:val="24"/>
          <w:szCs w:val="24"/>
          <w:bdr w:val="none" w:sz="0" w:space="0" w:color="auto" w:frame="1"/>
          <w:shd w:val="clear" w:color="auto" w:fill="FFFFFF"/>
          <w:lang w:val="en-US" w:eastAsia="ru-RU"/>
        </w:rPr>
        <w:t>»</w:t>
      </w:r>
      <w:r w:rsidR="00564B28">
        <w:rPr>
          <w:rFonts w:ascii="Times New Roman" w:eastAsia="Times New Roman" w:hAnsi="Times New Roman" w:cs="Times New Roman"/>
          <w:sz w:val="24"/>
          <w:szCs w:val="24"/>
          <w:bdr w:val="none" w:sz="0" w:space="0" w:color="auto" w:frame="1"/>
          <w:shd w:val="clear" w:color="auto" w:fill="FFFFFF"/>
          <w:lang w:val="en-US" w:eastAsia="ru-RU"/>
        </w:rPr>
        <w:t xml:space="preserve">, Pupil’s Book Pack </w:t>
      </w:r>
      <w:r w:rsidRPr="00B5005A">
        <w:rPr>
          <w:rFonts w:ascii="Times New Roman" w:eastAsia="Times New Roman" w:hAnsi="Times New Roman" w:cs="Times New Roman"/>
          <w:sz w:val="24"/>
          <w:szCs w:val="24"/>
          <w:bdr w:val="none" w:sz="0" w:space="0" w:color="auto" w:frame="1"/>
          <w:shd w:val="clear" w:color="auto" w:fill="FFFFFF"/>
          <w:lang w:val="en-US" w:eastAsia="ru-RU"/>
        </w:rPr>
        <w:t>/ Maccmillan Education, Alison Blair, Jane Cadwallader</w:t>
      </w:r>
      <w:r w:rsidR="00564B28" w:rsidRPr="00564B28">
        <w:rPr>
          <w:rFonts w:ascii="Times New Roman" w:eastAsia="Times New Roman" w:hAnsi="Times New Roman" w:cs="Times New Roman"/>
          <w:sz w:val="24"/>
          <w:szCs w:val="24"/>
          <w:bdr w:val="none" w:sz="0" w:space="0" w:color="auto" w:frame="1"/>
          <w:shd w:val="clear" w:color="auto" w:fill="FFFFFF"/>
          <w:lang w:val="en-US" w:eastAsia="ru-RU"/>
        </w:rPr>
        <w:t>.</w:t>
      </w:r>
      <w:r w:rsidR="00BD1225">
        <w:rPr>
          <w:rFonts w:ascii="Times New Roman" w:eastAsia="Times New Roman" w:hAnsi="Times New Roman" w:cs="Times New Roman"/>
          <w:sz w:val="24"/>
          <w:szCs w:val="24"/>
          <w:bdr w:val="none" w:sz="0" w:space="0" w:color="auto" w:frame="1"/>
          <w:shd w:val="clear" w:color="auto" w:fill="FFFFFF"/>
          <w:lang w:val="en-US" w:eastAsia="ru-RU"/>
        </w:rPr>
        <w:t xml:space="preserve"> – </w:t>
      </w:r>
      <w:r w:rsidR="00564B28" w:rsidRPr="00564B28">
        <w:rPr>
          <w:rFonts w:ascii="Times New Roman" w:eastAsia="Times New Roman" w:hAnsi="Times New Roman" w:cs="Times New Roman"/>
          <w:sz w:val="24"/>
          <w:szCs w:val="24"/>
          <w:bdr w:val="none" w:sz="0" w:space="0" w:color="auto" w:frame="1"/>
          <w:shd w:val="clear" w:color="auto" w:fill="FFFFFF"/>
          <w:lang w:val="en-US" w:eastAsia="ru-RU"/>
        </w:rPr>
        <w:t>Текст: непосредственый;</w:t>
      </w:r>
    </w:p>
    <w:p w14:paraId="4945BA2E" w14:textId="79663C8A"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r w:rsidRPr="00B5005A">
        <w:rPr>
          <w:rFonts w:ascii="Times New Roman" w:eastAsia="Times New Roman" w:hAnsi="Times New Roman" w:cs="Times New Roman"/>
          <w:sz w:val="24"/>
          <w:szCs w:val="24"/>
          <w:bdr w:val="none" w:sz="0" w:space="0" w:color="auto" w:frame="1"/>
          <w:shd w:val="clear" w:color="auto" w:fill="FFFFFF"/>
          <w:lang w:eastAsia="ru-RU"/>
        </w:rPr>
        <w:t>5.</w:t>
      </w:r>
      <w:r w:rsidRPr="00B5005A">
        <w:rPr>
          <w:rFonts w:ascii="Times New Roman" w:eastAsia="Times New Roman" w:hAnsi="Times New Roman" w:cs="Times New Roman"/>
          <w:sz w:val="24"/>
          <w:szCs w:val="24"/>
          <w:bdr w:val="none" w:sz="0" w:space="0" w:color="auto" w:frame="1"/>
          <w:shd w:val="clear" w:color="auto" w:fill="FFFFFF"/>
          <w:lang w:eastAsia="ru-RU"/>
        </w:rPr>
        <w:tab/>
        <w:t>Water</w:t>
      </w:r>
      <w:r w:rsidR="00564B28">
        <w:rPr>
          <w:rFonts w:ascii="Times New Roman" w:eastAsia="Times New Roman" w:hAnsi="Times New Roman" w:cs="Times New Roman"/>
          <w:sz w:val="24"/>
          <w:szCs w:val="24"/>
          <w:bdr w:val="none" w:sz="0" w:space="0" w:color="auto" w:frame="1"/>
          <w:shd w:val="clear" w:color="auto" w:fill="FFFFFF"/>
          <w:lang w:eastAsia="ru-RU"/>
        </w:rPr>
        <w:t xml:space="preserve"> population</w:t>
      </w:r>
      <w:r w:rsidR="00C45A7C">
        <w:rPr>
          <w:rFonts w:ascii="Times New Roman" w:eastAsia="Times New Roman" w:hAnsi="Times New Roman" w:cs="Times New Roman"/>
          <w:sz w:val="24"/>
          <w:szCs w:val="24"/>
          <w:bdr w:val="none" w:sz="0" w:space="0" w:color="auto" w:frame="1"/>
          <w:shd w:val="clear" w:color="auto" w:fill="FFFFFF"/>
          <w:lang w:eastAsia="ru-RU"/>
        </w:rPr>
        <w:t xml:space="preserve">. </w:t>
      </w:r>
      <w:r w:rsidRPr="00B5005A">
        <w:rPr>
          <w:rFonts w:ascii="Times New Roman" w:eastAsia="Times New Roman" w:hAnsi="Times New Roman" w:cs="Times New Roman"/>
          <w:sz w:val="24"/>
          <w:szCs w:val="24"/>
          <w:bdr w:val="none" w:sz="0" w:space="0" w:color="auto" w:frame="1"/>
          <w:shd w:val="clear" w:color="auto" w:fill="FFFFFF"/>
          <w:lang w:eastAsia="ru-RU"/>
        </w:rPr>
        <w:t xml:space="preserve">– </w:t>
      </w:r>
      <w:r w:rsidR="00564B28">
        <w:rPr>
          <w:rFonts w:ascii="Times New Roman" w:eastAsia="Times New Roman" w:hAnsi="Times New Roman" w:cs="Times New Roman"/>
          <w:sz w:val="24"/>
          <w:szCs w:val="24"/>
          <w:bdr w:val="none" w:sz="0" w:space="0" w:color="auto" w:frame="1"/>
          <w:shd w:val="clear" w:color="auto" w:fill="FFFFFF"/>
          <w:lang w:eastAsia="ru-RU"/>
        </w:rPr>
        <w:t>Текст: электронный.</w:t>
      </w:r>
      <w:r w:rsidR="00BD1225">
        <w:rPr>
          <w:rFonts w:ascii="Times New Roman" w:eastAsia="Times New Roman" w:hAnsi="Times New Roman" w:cs="Times New Roman"/>
          <w:sz w:val="24"/>
          <w:szCs w:val="24"/>
          <w:bdr w:val="none" w:sz="0" w:space="0" w:color="auto" w:frame="1"/>
          <w:shd w:val="clear" w:color="auto" w:fill="FFFFFF"/>
          <w:lang w:eastAsia="ru-RU"/>
        </w:rPr>
        <w:t xml:space="preserve"> – </w:t>
      </w:r>
      <w:r w:rsidR="00564B28">
        <w:rPr>
          <w:rFonts w:ascii="Times New Roman" w:eastAsia="Times New Roman" w:hAnsi="Times New Roman" w:cs="Times New Roman"/>
          <w:sz w:val="24"/>
          <w:szCs w:val="24"/>
          <w:bdr w:val="none" w:sz="0" w:space="0" w:color="auto" w:frame="1"/>
          <w:shd w:val="clear" w:color="auto" w:fill="FFFFFF"/>
          <w:lang w:val="en-US" w:eastAsia="ru-RU"/>
        </w:rPr>
        <w:t>URL</w:t>
      </w:r>
      <w:r w:rsidRPr="00B5005A">
        <w:rPr>
          <w:rFonts w:ascii="Times New Roman" w:eastAsia="Times New Roman" w:hAnsi="Times New Roman" w:cs="Times New Roman"/>
          <w:sz w:val="24"/>
          <w:szCs w:val="24"/>
          <w:bdr w:val="none" w:sz="0" w:space="0" w:color="auto" w:frame="1"/>
          <w:shd w:val="clear" w:color="auto" w:fill="FFFFFF"/>
          <w:lang w:eastAsia="ru-RU"/>
        </w:rPr>
        <w:t>: https://www.sciencedirect.com/topics/earth-and-planetary-sciences/water-pollution</w:t>
      </w:r>
    </w:p>
    <w:p w14:paraId="1304428B" w14:textId="77777777" w:rsidR="00ED0E3B" w:rsidRPr="00B5005A" w:rsidRDefault="00ED0E3B"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p>
    <w:p w14:paraId="6895F931" w14:textId="77777777" w:rsidR="00AF1C97" w:rsidRPr="00B5005A" w:rsidRDefault="00AF1C97" w:rsidP="00ED0E3B">
      <w:pPr>
        <w:spacing w:after="0" w:line="240" w:lineRule="auto"/>
        <w:ind w:firstLine="709"/>
        <w:jc w:val="both"/>
        <w:textAlignment w:val="baseline"/>
        <w:rPr>
          <w:rFonts w:ascii="Times New Roman" w:eastAsia="Times New Roman" w:hAnsi="Times New Roman" w:cs="Times New Roman"/>
          <w:sz w:val="24"/>
          <w:szCs w:val="24"/>
          <w:bdr w:val="none" w:sz="0" w:space="0" w:color="auto" w:frame="1"/>
          <w:shd w:val="clear" w:color="auto" w:fill="FFFFFF"/>
          <w:lang w:eastAsia="ru-RU"/>
        </w:rPr>
      </w:pPr>
    </w:p>
    <w:p w14:paraId="5C85C50F" w14:textId="77777777" w:rsidR="00AF1C97" w:rsidRPr="00B5005A" w:rsidRDefault="00AF1C97" w:rsidP="00ED0E3B">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5FE00288" w14:textId="3538823D" w:rsidR="00A0320F" w:rsidRPr="00B5005A" w:rsidRDefault="00ED0E3B" w:rsidP="00191B36">
      <w:pPr>
        <w:pStyle w:val="af0"/>
        <w:ind w:left="4253"/>
        <w:jc w:val="both"/>
        <w:rPr>
          <w:rFonts w:ascii="Times New Roman" w:hAnsi="Times New Roman"/>
          <w:i/>
          <w:sz w:val="24"/>
          <w:szCs w:val="24"/>
        </w:rPr>
      </w:pPr>
      <w:r w:rsidRPr="00B5005A">
        <w:rPr>
          <w:rFonts w:ascii="Times New Roman" w:hAnsi="Times New Roman"/>
          <w:b/>
          <w:i/>
          <w:sz w:val="24"/>
          <w:szCs w:val="24"/>
        </w:rPr>
        <w:t>Пророченко А.</w:t>
      </w:r>
      <w:r w:rsidR="00191B36" w:rsidRPr="00B5005A">
        <w:rPr>
          <w:rFonts w:ascii="Times New Roman" w:hAnsi="Times New Roman"/>
          <w:b/>
          <w:i/>
          <w:sz w:val="24"/>
          <w:szCs w:val="24"/>
        </w:rPr>
        <w:t>, Логинов В.,</w:t>
      </w:r>
      <w:r w:rsidRPr="00B5005A">
        <w:rPr>
          <w:rFonts w:ascii="Times New Roman" w:hAnsi="Times New Roman"/>
          <w:i/>
          <w:sz w:val="24"/>
          <w:szCs w:val="24"/>
        </w:rPr>
        <w:t>, обучающи</w:t>
      </w:r>
      <w:r w:rsidR="00191B36" w:rsidRPr="00B5005A">
        <w:rPr>
          <w:rFonts w:ascii="Times New Roman" w:hAnsi="Times New Roman"/>
          <w:i/>
          <w:sz w:val="24"/>
          <w:szCs w:val="24"/>
        </w:rPr>
        <w:t>еся</w:t>
      </w:r>
    </w:p>
    <w:p w14:paraId="2EBC993A" w14:textId="1E7AE7BF" w:rsidR="00ED0E3B" w:rsidRPr="00B5005A" w:rsidRDefault="00ED0E3B" w:rsidP="00191B36">
      <w:pPr>
        <w:pStyle w:val="af0"/>
        <w:ind w:left="4253"/>
        <w:jc w:val="both"/>
        <w:rPr>
          <w:rFonts w:ascii="Times New Roman" w:hAnsi="Times New Roman"/>
          <w:i/>
          <w:sz w:val="24"/>
          <w:szCs w:val="24"/>
        </w:rPr>
      </w:pPr>
      <w:r w:rsidRPr="00B5005A">
        <w:rPr>
          <w:rFonts w:ascii="Times New Roman" w:hAnsi="Times New Roman"/>
          <w:b/>
          <w:i/>
          <w:sz w:val="24"/>
          <w:szCs w:val="24"/>
        </w:rPr>
        <w:t>Науч. рук. Бубнова Т.,</w:t>
      </w:r>
      <w:r w:rsidRPr="00B5005A">
        <w:rPr>
          <w:rFonts w:ascii="Times New Roman" w:hAnsi="Times New Roman"/>
          <w:i/>
          <w:sz w:val="24"/>
          <w:szCs w:val="24"/>
        </w:rPr>
        <w:t xml:space="preserve"> преподаватель</w:t>
      </w:r>
    </w:p>
    <w:p w14:paraId="6C194607" w14:textId="3327D5A5" w:rsidR="00ED0E3B" w:rsidRPr="00B5005A" w:rsidRDefault="00ED0E3B" w:rsidP="00191B36">
      <w:pPr>
        <w:pStyle w:val="af0"/>
        <w:ind w:left="4253"/>
        <w:jc w:val="both"/>
        <w:rPr>
          <w:rFonts w:ascii="Times New Roman" w:hAnsi="Times New Roman"/>
          <w:i/>
          <w:sz w:val="24"/>
          <w:szCs w:val="24"/>
        </w:rPr>
      </w:pPr>
      <w:r w:rsidRPr="00B5005A">
        <w:rPr>
          <w:rFonts w:ascii="Times New Roman" w:hAnsi="Times New Roman"/>
          <w:i/>
          <w:sz w:val="24"/>
          <w:szCs w:val="24"/>
        </w:rPr>
        <w:t xml:space="preserve">МБОУ СОШ № 30, </w:t>
      </w:r>
      <w:r w:rsidR="00191B36" w:rsidRPr="00B5005A">
        <w:rPr>
          <w:rFonts w:ascii="Times New Roman" w:hAnsi="Times New Roman"/>
          <w:i/>
          <w:sz w:val="24"/>
          <w:szCs w:val="24"/>
        </w:rPr>
        <w:t>г. Пятигорска</w:t>
      </w:r>
    </w:p>
    <w:p w14:paraId="2FCE10F8" w14:textId="77777777" w:rsidR="00A0320F" w:rsidRPr="00B5005A" w:rsidRDefault="00A0320F" w:rsidP="00ED0E3B">
      <w:pPr>
        <w:pStyle w:val="af0"/>
        <w:jc w:val="both"/>
        <w:rPr>
          <w:rFonts w:ascii="Times New Roman" w:hAnsi="Times New Roman"/>
          <w:sz w:val="24"/>
          <w:szCs w:val="24"/>
        </w:rPr>
      </w:pPr>
    </w:p>
    <w:p w14:paraId="4207259D" w14:textId="3683E586" w:rsidR="00726992" w:rsidRPr="00B5005A" w:rsidRDefault="00726992" w:rsidP="00ED0E3B">
      <w:pPr>
        <w:pStyle w:val="af0"/>
        <w:jc w:val="both"/>
        <w:rPr>
          <w:rFonts w:ascii="Times New Roman" w:hAnsi="Times New Roman"/>
          <w:sz w:val="24"/>
          <w:szCs w:val="24"/>
        </w:rPr>
      </w:pPr>
    </w:p>
    <w:p w14:paraId="7D090EF5" w14:textId="5555FA31" w:rsidR="00191B36" w:rsidRPr="00B5005A" w:rsidRDefault="00191B36" w:rsidP="00ED0E3B">
      <w:pPr>
        <w:pStyle w:val="af0"/>
        <w:jc w:val="both"/>
        <w:rPr>
          <w:rFonts w:ascii="Times New Roman" w:hAnsi="Times New Roman"/>
          <w:sz w:val="24"/>
          <w:szCs w:val="24"/>
        </w:rPr>
      </w:pPr>
    </w:p>
    <w:p w14:paraId="5E6C098F" w14:textId="663077C5" w:rsidR="00191B36" w:rsidRPr="00B5005A" w:rsidRDefault="00191B36" w:rsidP="00191B36">
      <w:pPr>
        <w:pStyle w:val="af0"/>
        <w:jc w:val="center"/>
        <w:rPr>
          <w:rFonts w:ascii="Times New Roman" w:hAnsi="Times New Roman"/>
          <w:b/>
          <w:sz w:val="24"/>
          <w:szCs w:val="24"/>
        </w:rPr>
      </w:pPr>
      <w:r w:rsidRPr="00B5005A">
        <w:rPr>
          <w:rFonts w:ascii="Times New Roman" w:hAnsi="Times New Roman"/>
          <w:b/>
          <w:sz w:val="24"/>
          <w:szCs w:val="24"/>
        </w:rPr>
        <w:t>ДЕЙСТВУЮЩАЯ МОДЕЛЬ ТУРБОГЕНЕРАТОРА ДЛЯ ИСПОЛЬЗОВАНИЯ В БЫТОВЫХ ЦЕЛЯХ</w:t>
      </w:r>
    </w:p>
    <w:p w14:paraId="6C6FB155" w14:textId="32BB6AFE" w:rsidR="00191B36" w:rsidRPr="00B5005A" w:rsidRDefault="00191B36" w:rsidP="00191B36">
      <w:pPr>
        <w:pStyle w:val="af0"/>
        <w:jc w:val="center"/>
        <w:rPr>
          <w:rFonts w:ascii="Times New Roman" w:hAnsi="Times New Roman"/>
          <w:b/>
          <w:sz w:val="24"/>
          <w:szCs w:val="24"/>
        </w:rPr>
      </w:pPr>
    </w:p>
    <w:p w14:paraId="1A5C19AF" w14:textId="5DA2B304" w:rsidR="00191B36" w:rsidRPr="00B5005A" w:rsidRDefault="00191B36" w:rsidP="00191B36">
      <w:pPr>
        <w:pStyle w:val="af0"/>
        <w:ind w:firstLine="709"/>
        <w:rPr>
          <w:rFonts w:ascii="Times New Roman" w:hAnsi="Times New Roman"/>
          <w:sz w:val="24"/>
          <w:szCs w:val="24"/>
        </w:rPr>
      </w:pPr>
      <w:r w:rsidRPr="00B5005A">
        <w:rPr>
          <w:rFonts w:ascii="Times New Roman" w:hAnsi="Times New Roman"/>
          <w:sz w:val="24"/>
          <w:szCs w:val="24"/>
        </w:rPr>
        <w:t>Введение</w:t>
      </w:r>
    </w:p>
    <w:p w14:paraId="5A5213E2" w14:textId="6469C32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Турбина</w:t>
      </w:r>
      <w:r w:rsidR="007E2377">
        <w:rPr>
          <w:rFonts w:ascii="Times New Roman" w:hAnsi="Times New Roman"/>
          <w:sz w:val="24"/>
          <w:szCs w:val="24"/>
        </w:rPr>
        <w:t xml:space="preserve"> – </w:t>
      </w:r>
      <w:r w:rsidRPr="00B5005A">
        <w:rPr>
          <w:rFonts w:ascii="Times New Roman" w:hAnsi="Times New Roman"/>
          <w:sz w:val="24"/>
          <w:szCs w:val="24"/>
        </w:rPr>
        <w:t>устройство, которое преобразует энергию потоков жидкостей, или газов в электрический ток. Она может использоваться как экстренный источник питания при отключении подачи электроэнергии в дом, или же при надобности зарядить какое-нибудь устройство в отдаленной от цивилизации местности</w:t>
      </w:r>
    </w:p>
    <w:p w14:paraId="19E53410" w14:textId="0580CD6D"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Цель нашей работы – создать турбину способную работать с минимальными потерями энергии и максимальной производительностью генератора, а также подсчитать КПД и составить прямую зависимость выработки генератора, от скорости вращения учитывая передаточное число ремневой передачи.</w:t>
      </w:r>
    </w:p>
    <w:p w14:paraId="090AFE1E"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1.</w:t>
      </w:r>
      <w:r w:rsidRPr="00B5005A">
        <w:rPr>
          <w:rFonts w:ascii="Times New Roman" w:hAnsi="Times New Roman"/>
          <w:sz w:val="24"/>
          <w:szCs w:val="24"/>
        </w:rPr>
        <w:tab/>
        <w:t>Этапы сборки турбины.</w:t>
      </w:r>
    </w:p>
    <w:p w14:paraId="35B19AC6" w14:textId="301DCC7F"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Сначала были рассчитаны размеры турбины. Далее, пользуясь программой compas 3D, мы выполнили чертежи</w:t>
      </w:r>
      <w:r w:rsidR="007E2377">
        <w:rPr>
          <w:rFonts w:ascii="Times New Roman" w:hAnsi="Times New Roman"/>
          <w:sz w:val="24"/>
          <w:szCs w:val="24"/>
        </w:rPr>
        <w:t xml:space="preserve"> – </w:t>
      </w:r>
      <w:r w:rsidRPr="00B5005A">
        <w:rPr>
          <w:rFonts w:ascii="Times New Roman" w:hAnsi="Times New Roman"/>
          <w:sz w:val="24"/>
          <w:szCs w:val="24"/>
        </w:rPr>
        <w:t>вид справа, слева, спереди и с обратной стороны. После того как были выполнены чертежи</w:t>
      </w:r>
      <w:r w:rsidR="007E2377">
        <w:rPr>
          <w:rFonts w:ascii="Times New Roman" w:hAnsi="Times New Roman"/>
          <w:sz w:val="24"/>
          <w:szCs w:val="24"/>
        </w:rPr>
        <w:t xml:space="preserve"> – </w:t>
      </w:r>
      <w:r w:rsidRPr="00B5005A">
        <w:rPr>
          <w:rFonts w:ascii="Times New Roman" w:hAnsi="Times New Roman"/>
          <w:sz w:val="24"/>
          <w:szCs w:val="24"/>
        </w:rPr>
        <w:t>приступили к изготовлению генератора.</w:t>
      </w:r>
    </w:p>
    <w:p w14:paraId="798B7046" w14:textId="28B9DC7E"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1.1</w:t>
      </w:r>
      <w:r w:rsidRPr="00B5005A">
        <w:rPr>
          <w:rFonts w:ascii="Times New Roman" w:hAnsi="Times New Roman"/>
          <w:sz w:val="24"/>
          <w:szCs w:val="24"/>
        </w:rPr>
        <w:tab/>
        <w:t>Сборка рабочего прототипа турбины</w:t>
      </w:r>
    </w:p>
    <w:p w14:paraId="755F1F2B" w14:textId="00C558C6"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 xml:space="preserve">Первым делом мы занялись деталями корпуса. Он состоит из четырех деталей: две боковые стенки с отверстиями в центре для закрепления вращающегося вала, а также нижняя и верхняя стенки. Так как материалом для корпуса мы выбрали листовую сталь, причем довольно тонкую, всего 2 мм работать нужно было осторожно, чтобы не повредить их. Мы перенесли детали на сталь, после чего их нужно было вырезать. Делалось это все обычной болгаркой с диаметром диска 125 мм. После следовала обработка вырезанных деталей, которая выполнялась также болгаркой. В боковых стенках были просверлены отверстия, а нижнюю и верхнюю стенки разогревая газовой горелкой, мы постепенно согнули до нужной формы. </w:t>
      </w:r>
    </w:p>
    <w:p w14:paraId="5D3BAAA2" w14:textId="1D0DFF8F"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 xml:space="preserve">Также нам нужен был вал, на котором и будут закреплены лопасти. Так как никто из нас, к сожалению, не обладал ни умением, ни инструментами, требуемыми для изготовления подобной детали, нам пришлось обратиться к профессиональному токарю, который сделал для нас этот вал точным и правильным. </w:t>
      </w:r>
    </w:p>
    <w:p w14:paraId="550DE5FD" w14:textId="6FA976CD"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 xml:space="preserve">После мы перечертили, вырезали и обработали лопасти. Они были приварены полуавтоматическим сварочным аппаратом к валу, причем под небольшим градусом, чтобы увеличить действие воды на них. </w:t>
      </w:r>
    </w:p>
    <w:p w14:paraId="113CEC49" w14:textId="0134D54F"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Когда все детали были готовы, мы приступили к сборке. К внутренней части боковых стенок, там, где находятся отверстия, мы приварили кольца, в которые потом будут вмонтированы подшипники.</w:t>
      </w:r>
      <w:r w:rsidR="007E2377">
        <w:rPr>
          <w:rFonts w:ascii="Times New Roman" w:hAnsi="Times New Roman"/>
          <w:sz w:val="24"/>
          <w:szCs w:val="24"/>
        </w:rPr>
        <w:t xml:space="preserve">   </w:t>
      </w:r>
    </w:p>
    <w:p w14:paraId="69416A09" w14:textId="106A7699"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 xml:space="preserve">К одной из боковых стенок были приварены нижняя и верхняя части, в эту же стенку установлен подшипник, а уже на него поставлен ротор. Вторая стенка, также через подшипники подсоединена к ротору и приварена к остальной конструкции. </w:t>
      </w:r>
    </w:p>
    <w:p w14:paraId="11249C71" w14:textId="21DB4BA5"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 xml:space="preserve">Далее были вырезаны и сварены насадки на входное и выходное отверстие турбогенератора. Та, что стоит на входе, приделана на петлю, чтобы ее можно было открывать и закрывать, а та, что на выходе приварена. </w:t>
      </w:r>
    </w:p>
    <w:p w14:paraId="44924EC0"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1.2 Испытания отдельных модулей и систем</w:t>
      </w:r>
    </w:p>
    <w:p w14:paraId="3BE40254" w14:textId="39E2D0D2"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После изготовления рабочего прототипа были произведены испытания отдельных модулей и систем</w:t>
      </w:r>
    </w:p>
    <w:p w14:paraId="353A1D8B"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1. Испытание системы распределения температуры</w:t>
      </w:r>
    </w:p>
    <w:p w14:paraId="118C2CD9"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2. Выявление недостатков в корпусе турбины, а точнее в ее герметичности</w:t>
      </w:r>
    </w:p>
    <w:p w14:paraId="49A14205"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 xml:space="preserve">3. Определение уровня износостойкости рабочего прототипа. </w:t>
      </w:r>
    </w:p>
    <w:p w14:paraId="4A6E94B4"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4. Выявление наилучшего мотора (генератора) для турбины.</w:t>
      </w:r>
    </w:p>
    <w:p w14:paraId="0F4BA3E5"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 xml:space="preserve">5. Выявление зависимости различных видов генераторов от различных </w:t>
      </w:r>
    </w:p>
    <w:p w14:paraId="63DB4E3F"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ременных передач.</w:t>
      </w:r>
    </w:p>
    <w:p w14:paraId="6F55C0B8"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2.1 Тестовое испытание работы турбогенератора</w:t>
      </w:r>
    </w:p>
    <w:p w14:paraId="47CF3A05" w14:textId="63DAD42E"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 xml:space="preserve">Сначала турбогенератор достается из защитного чехла. На него устанавливаются специальные опорные ножки и регулируются под рельеф поверхности. После этого турбогенератор устанавливается непосредственно в воду. Выбирая место для установки, нужно учитывать, что течение должно быть достаточно сильное и что очень важно постоянное, а также турбогенератор не должно сносить течением. Далее, когда он установлен, через цепь проводов подключается мультиметр, чтобы замерить показания. Можно заметить, что ротор турбогенератора отлично крутится при довольно средней силе течения реки Подкумок, в которой и проводилось испытание. Устанавливается ременная передача. Теперь турбогенератор полностью готов к использованию. </w:t>
      </w:r>
    </w:p>
    <w:p w14:paraId="73F1B04C"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Заключение.</w:t>
      </w:r>
    </w:p>
    <w:p w14:paraId="1A0555B0" w14:textId="31723341"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Изначально мы установили на турбогенератор систему охлаждения, основанную на элементе пельте и кулере, но в ходе испытаний выяснилось то, что такая система непрактична и попросту снижает КПД. Стало понятно, что простых медных пластин, которые будут отводить тепло, установленных на корпусе достаточно. Попутно этому изменению последовало несколько других. В первую очередь, для демонстрации процесса работы турбогенератора, одна из боковых панелей была заменена на такую же, из оргстекла. На корпус была установлена специальная подставка для генератора, чтобы увеличить компактность и практичность соединения этого генератора с валом, под выходным отверстием было вырезано еще одно выходное отверстие. Тем самым мы увеличили силу вращения лопастей, а, следовательно, и вырабатываемый ток.</w:t>
      </w:r>
    </w:p>
    <w:p w14:paraId="59B50100" w14:textId="13AEDAC6"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 xml:space="preserve">Внешняя часть вала через ременную передачу вращает генератор, который за счет этого вырабатывает электрический ток. Этот генератор подсоединен к повышающему трансформатору, который повышает и стабилизирует ток, а далее через провода и различные насадки его можно подключить к чему угодно. </w:t>
      </w:r>
    </w:p>
    <w:p w14:paraId="0FF44275" w14:textId="6B57F276"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В итоге без использования трансформатора у нас получились следующие результаты: напряжение— 5 вольт, сила 0,2 ампер. Такого результата достаточно чтобы запитать телефон или некоторые другие приборы. Уровень КПД получился около 39%, что является нормой для подобных генераторов.</w:t>
      </w:r>
    </w:p>
    <w:p w14:paraId="28A633BC" w14:textId="1DAE85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На выходе мы получаем ток с напряжением в 5 вольт. Иногда он немного проседает, но это легко решается подключением трансформатора. Полученный результат соответствует расчетам и ожиданиям.</w:t>
      </w:r>
    </w:p>
    <w:p w14:paraId="0B1B73BD" w14:textId="5030E626"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На любой отдалённой от цивилизации местности, в длительном походе, продолжительном проживании на природе, при возможности установить турбину в поток воды – поставить, например, в реку с достаточной силой течения</w:t>
      </w:r>
      <w:r w:rsidR="007E2377">
        <w:rPr>
          <w:rFonts w:ascii="Times New Roman" w:hAnsi="Times New Roman"/>
          <w:sz w:val="24"/>
          <w:szCs w:val="24"/>
        </w:rPr>
        <w:t xml:space="preserve"> – </w:t>
      </w:r>
      <w:r w:rsidRPr="00B5005A">
        <w:rPr>
          <w:rFonts w:ascii="Times New Roman" w:hAnsi="Times New Roman"/>
          <w:sz w:val="24"/>
          <w:szCs w:val="24"/>
        </w:rPr>
        <w:t>можно будет выработать электричество для зарядки телефона, фонаря, рации и т.д.</w:t>
      </w:r>
    </w:p>
    <w:p w14:paraId="3733D53B" w14:textId="77777777" w:rsidR="00191B36" w:rsidRPr="00B5005A" w:rsidRDefault="00191B36" w:rsidP="00191B36">
      <w:pPr>
        <w:pStyle w:val="af0"/>
        <w:jc w:val="center"/>
        <w:rPr>
          <w:rFonts w:ascii="Times New Roman" w:hAnsi="Times New Roman"/>
          <w:b/>
          <w:sz w:val="24"/>
          <w:szCs w:val="24"/>
        </w:rPr>
      </w:pPr>
    </w:p>
    <w:p w14:paraId="5A87FB6B" w14:textId="77777777" w:rsidR="00191B36" w:rsidRPr="00B5005A" w:rsidRDefault="00191B36" w:rsidP="00191B36">
      <w:pPr>
        <w:pStyle w:val="af0"/>
        <w:jc w:val="center"/>
        <w:rPr>
          <w:rFonts w:ascii="Times New Roman" w:hAnsi="Times New Roman"/>
          <w:b/>
          <w:sz w:val="24"/>
          <w:szCs w:val="24"/>
        </w:rPr>
      </w:pPr>
    </w:p>
    <w:p w14:paraId="2DC5208C" w14:textId="77777777" w:rsidR="00191B36" w:rsidRPr="00B5005A" w:rsidRDefault="00191B36" w:rsidP="00191B36">
      <w:pPr>
        <w:pStyle w:val="af0"/>
        <w:jc w:val="center"/>
        <w:rPr>
          <w:rFonts w:ascii="Times New Roman" w:hAnsi="Times New Roman"/>
          <w:b/>
          <w:sz w:val="24"/>
          <w:szCs w:val="24"/>
        </w:rPr>
      </w:pPr>
    </w:p>
    <w:p w14:paraId="7B5E4EB1" w14:textId="3E3D4C95" w:rsidR="00191B36" w:rsidRPr="00B5005A" w:rsidRDefault="00191B36" w:rsidP="00191B36">
      <w:pPr>
        <w:pStyle w:val="af0"/>
        <w:ind w:left="4253"/>
        <w:jc w:val="both"/>
        <w:rPr>
          <w:rFonts w:ascii="Times New Roman" w:hAnsi="Times New Roman"/>
          <w:i/>
          <w:sz w:val="24"/>
          <w:szCs w:val="24"/>
        </w:rPr>
      </w:pPr>
      <w:r w:rsidRPr="00B5005A">
        <w:rPr>
          <w:rFonts w:ascii="Times New Roman" w:hAnsi="Times New Roman"/>
          <w:b/>
          <w:i/>
          <w:sz w:val="24"/>
          <w:szCs w:val="24"/>
        </w:rPr>
        <w:t>Радецкая О.И.,</w:t>
      </w:r>
      <w:r w:rsidRPr="00B5005A">
        <w:rPr>
          <w:rFonts w:ascii="Times New Roman" w:hAnsi="Times New Roman"/>
          <w:i/>
          <w:sz w:val="24"/>
          <w:szCs w:val="24"/>
        </w:rPr>
        <w:t xml:space="preserve"> обучающаяся</w:t>
      </w:r>
    </w:p>
    <w:p w14:paraId="6BFDCC2B" w14:textId="212B141A" w:rsidR="00191B36" w:rsidRPr="00B5005A" w:rsidRDefault="00191B36" w:rsidP="00191B36">
      <w:pPr>
        <w:pStyle w:val="af0"/>
        <w:ind w:left="4253"/>
        <w:jc w:val="both"/>
        <w:rPr>
          <w:rFonts w:ascii="Times New Roman" w:hAnsi="Times New Roman"/>
          <w:i/>
          <w:sz w:val="24"/>
          <w:szCs w:val="24"/>
        </w:rPr>
      </w:pPr>
      <w:r w:rsidRPr="00B5005A">
        <w:rPr>
          <w:rFonts w:ascii="Times New Roman" w:hAnsi="Times New Roman"/>
          <w:b/>
          <w:i/>
          <w:sz w:val="24"/>
          <w:szCs w:val="24"/>
        </w:rPr>
        <w:t>Науч. рук. Парфилова Т.В.,</w:t>
      </w:r>
      <w:r w:rsidRPr="00B5005A">
        <w:rPr>
          <w:rFonts w:ascii="Times New Roman" w:hAnsi="Times New Roman"/>
          <w:i/>
          <w:sz w:val="24"/>
          <w:szCs w:val="24"/>
        </w:rPr>
        <w:t xml:space="preserve"> преподаватель</w:t>
      </w:r>
    </w:p>
    <w:p w14:paraId="028E6ECF" w14:textId="77777777" w:rsidR="00191B36" w:rsidRPr="00B5005A" w:rsidRDefault="00191B36" w:rsidP="00191B36">
      <w:pPr>
        <w:pStyle w:val="af0"/>
        <w:ind w:left="4253"/>
        <w:jc w:val="both"/>
        <w:rPr>
          <w:rFonts w:ascii="Times New Roman" w:hAnsi="Times New Roman"/>
          <w:i/>
          <w:sz w:val="24"/>
          <w:szCs w:val="24"/>
        </w:rPr>
      </w:pPr>
      <w:r w:rsidRPr="00B5005A">
        <w:rPr>
          <w:rFonts w:ascii="Times New Roman" w:hAnsi="Times New Roman"/>
          <w:i/>
          <w:sz w:val="24"/>
          <w:szCs w:val="24"/>
        </w:rPr>
        <w:t>ГБПОУ АСХК, с. Александровское</w:t>
      </w:r>
    </w:p>
    <w:p w14:paraId="2D3D9EF1" w14:textId="77777777" w:rsidR="00191B36" w:rsidRPr="00B5005A" w:rsidRDefault="00191B36" w:rsidP="00191B36">
      <w:pPr>
        <w:pStyle w:val="af0"/>
        <w:jc w:val="both"/>
        <w:rPr>
          <w:rFonts w:ascii="Times New Roman" w:hAnsi="Times New Roman"/>
          <w:sz w:val="24"/>
          <w:szCs w:val="24"/>
        </w:rPr>
      </w:pPr>
    </w:p>
    <w:p w14:paraId="30074FAE" w14:textId="77777777" w:rsidR="00191B36" w:rsidRPr="00B5005A" w:rsidRDefault="00191B36" w:rsidP="00191B36">
      <w:pPr>
        <w:pStyle w:val="af0"/>
        <w:jc w:val="both"/>
        <w:rPr>
          <w:rFonts w:ascii="Times New Roman" w:hAnsi="Times New Roman"/>
          <w:sz w:val="24"/>
          <w:szCs w:val="24"/>
        </w:rPr>
      </w:pPr>
    </w:p>
    <w:p w14:paraId="2388A5AC" w14:textId="77777777" w:rsidR="00191B36" w:rsidRPr="00B5005A" w:rsidRDefault="00191B36" w:rsidP="00191B36">
      <w:pPr>
        <w:pStyle w:val="af0"/>
        <w:jc w:val="both"/>
        <w:rPr>
          <w:rFonts w:ascii="Times New Roman" w:hAnsi="Times New Roman"/>
          <w:sz w:val="24"/>
          <w:szCs w:val="24"/>
        </w:rPr>
      </w:pPr>
    </w:p>
    <w:p w14:paraId="4C487AB2" w14:textId="3EEEF377" w:rsidR="00191B36" w:rsidRPr="00B5005A" w:rsidRDefault="00191B36" w:rsidP="00191B36">
      <w:pPr>
        <w:pStyle w:val="af0"/>
        <w:jc w:val="center"/>
        <w:rPr>
          <w:rFonts w:ascii="Times New Roman" w:hAnsi="Times New Roman"/>
          <w:b/>
          <w:sz w:val="24"/>
          <w:szCs w:val="24"/>
        </w:rPr>
      </w:pPr>
      <w:r w:rsidRPr="00B5005A">
        <w:rPr>
          <w:rFonts w:ascii="Times New Roman" w:hAnsi="Times New Roman"/>
          <w:b/>
          <w:sz w:val="24"/>
          <w:szCs w:val="24"/>
        </w:rPr>
        <w:t>МОЙ КРАЙ РОДНОЙ СТАВРОПОЛЬЕ</w:t>
      </w:r>
    </w:p>
    <w:p w14:paraId="6FFF00B5" w14:textId="77777777" w:rsidR="00191B36" w:rsidRPr="00B5005A" w:rsidRDefault="00191B36" w:rsidP="00191B36">
      <w:pPr>
        <w:pStyle w:val="af0"/>
        <w:jc w:val="center"/>
        <w:rPr>
          <w:rFonts w:ascii="Times New Roman" w:hAnsi="Times New Roman"/>
          <w:b/>
          <w:sz w:val="24"/>
          <w:szCs w:val="24"/>
        </w:rPr>
      </w:pPr>
    </w:p>
    <w:p w14:paraId="1397D5E2"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Моя родина — Ставропольский край, здесь я родился и живу на протяжении всей жизни. Ставропольский край почти полностью занимает территорию Ставропольской возвышенности. Основными реками края можно назвать Кубань, Куму и Малку. Интересный факт, что в крае минимальное количество озер, их насчитается всего лишь несколько. Мой родной край находится в умеренно-континентальном климатическом поясе. У нас в регионе активно добывают нефть, газ, полуметаллы. Я считаю свой родной край самым лучшим в стране.</w:t>
      </w:r>
    </w:p>
    <w:p w14:paraId="42F50310"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Ставропо́льский край был образован 13 февраля 1924 под названием Юго-Восточная область. С 16 октября 1924 носит название Северо-Кавказский край, с 17 марта 1937 — Орджоникидзевский край, с 12 января 1943 —Ставропольский край.</w:t>
      </w:r>
    </w:p>
    <w:p w14:paraId="4C834CFC"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Ставропольский край расположен в центральной части Предкавказья и на северном склоне Большого Кавказа. Регион протянулся на 285 км с севера на юг и на 370 км с запада на восток. Площадь края — 66160 км²,[1] это 0,39 % площади России и 45-й по площади субъект Федерации. Большая часть территории Ставропольского края занята Ставропольской возвышенностью, переходящей на востоке в Терско-Кумскую низменность (Ногайская степь). На севере возвышенность сливается с Кумо-Манычской</w:t>
      </w:r>
    </w:p>
    <w:p w14:paraId="642D4705"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впадиной. В полосе предгорий выделяется район Кавказских Минеральных Вод с горами-лакколитами высотой до 1401 м (гора Бештау). Возвышенность на одном из отрогов</w:t>
      </w:r>
    </w:p>
    <w:p w14:paraId="380A851A" w14:textId="5EA7BEBA"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Кабардинского хребта к югу от Кисловодска и у границы Карачаево-Черкесской Республики имеет абсолютную высоту 1603 метра над уровнем моря</w:t>
      </w:r>
      <w:r w:rsidR="007E2377">
        <w:rPr>
          <w:rFonts w:ascii="Times New Roman" w:hAnsi="Times New Roman"/>
          <w:sz w:val="24"/>
          <w:szCs w:val="24"/>
        </w:rPr>
        <w:t xml:space="preserve"> – </w:t>
      </w:r>
      <w:r w:rsidRPr="00B5005A">
        <w:rPr>
          <w:rFonts w:ascii="Times New Roman" w:hAnsi="Times New Roman"/>
          <w:sz w:val="24"/>
          <w:szCs w:val="24"/>
        </w:rPr>
        <w:t>это самая высокая точка Ставропольского края.</w:t>
      </w:r>
    </w:p>
    <w:p w14:paraId="06A0FAB5" w14:textId="7E9C3205"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 xml:space="preserve">Природа Ставропольского края удивительна и разнообразна. Здесь обитает то, что не найти ни в одном уголке России. Согласно истории, некоторые сорта деревьев и кустарников были привезены сюда Петром I из-за границы. Он не понаслышке знал о целебных свойствах минеральных вод, которые являются зоной охраны природы Ставропольского края. Петр I пытался разнообразить растительность, в Минеральных Водах строились лечебницы и пансионаты, специализировались они на природном лечении и оздоровлении. Многие здания сохранились до нашего времени, они продолжают работу по сей день. Особенности природы Ставропольского края Природа Ставропольского края имеет свои особенности. По всему миру это место называют </w:t>
      </w:r>
      <w:r w:rsidR="007E2377">
        <w:rPr>
          <w:rFonts w:ascii="Times New Roman" w:hAnsi="Times New Roman"/>
          <w:sz w:val="24"/>
          <w:szCs w:val="24"/>
        </w:rPr>
        <w:t>«</w:t>
      </w:r>
      <w:r w:rsidRPr="00B5005A">
        <w:rPr>
          <w:rFonts w:ascii="Times New Roman" w:hAnsi="Times New Roman"/>
          <w:sz w:val="24"/>
          <w:szCs w:val="24"/>
        </w:rPr>
        <w:t>Уголок красоты</w:t>
      </w:r>
      <w:r w:rsidR="007E2377">
        <w:rPr>
          <w:rFonts w:ascii="Times New Roman" w:hAnsi="Times New Roman"/>
          <w:sz w:val="24"/>
          <w:szCs w:val="24"/>
        </w:rPr>
        <w:t>»</w:t>
      </w:r>
      <w:r w:rsidRPr="00B5005A">
        <w:rPr>
          <w:rFonts w:ascii="Times New Roman" w:hAnsi="Times New Roman"/>
          <w:sz w:val="24"/>
          <w:szCs w:val="24"/>
        </w:rPr>
        <w:t xml:space="preserve">. Приобрел популярность Кавказ благодаря курортным зонам. Именно это вызвало ажиотаж по всей России, после и у заграничных стран. Склоны и подножия гор обустроены под горнолыжье. Описывая природу Ставропольского края, можно сказать, что местность необычайно красива: окружение Кавказских гор с одной стороны, долины, реки – с другой. Юг края оборудован под оздоровление. Минеральные источники, грязевые ванны, созданные природой, притягивают к себе людей. Около каждого месторождения расположена заповедная зона. Некоторые хозяева разрешают гулять там, смотреть на животных и кормить их. Но прежде чем давать корм, его нужно согласовать с работниками заповедной зоны. Большинство проживающих там особей находится в списках Красной книги. Нарушение правил влечет за собой штраф. Мусорить на территории строго запрещено. Памятники природы Разнообразие природы Ставропольского края связано с предками, жившими на этих землях. Большинство городского населения – приезжие на заработки. Однако в современное время сохранилось несколько крупных сельских поселений, где до сих пор живут пожилые жители Кавказа. Если отправиться туда и расспросить бабушек и дедушек о легендах, сказаниях и преданиях, они с удовольствием поведают тайны природы родного края – Ставропольского края. Каждый памятник природы Ставропольского края хранит в себе смысл. Взяв любую скалу, выступ или гору, можно сказать, что это место связывает великое прошлое. Лермонтова скала, Лермонтов водопад названы в честь поэта Михаила Юрьевича Лермонтова. Известно не многим, но в своих произведениях, он прославил Кавказ. Знаменитые природные достопримечательности: Гора Машук. Это магматическая гора, расположенная в центре Пятигорска. В переводе с персидского, название означает </w:t>
      </w:r>
      <w:r w:rsidR="007E2377">
        <w:rPr>
          <w:rFonts w:ascii="Times New Roman" w:hAnsi="Times New Roman"/>
          <w:sz w:val="24"/>
          <w:szCs w:val="24"/>
        </w:rPr>
        <w:t>«</w:t>
      </w:r>
      <w:r w:rsidRPr="00B5005A">
        <w:rPr>
          <w:rFonts w:ascii="Times New Roman" w:hAnsi="Times New Roman"/>
          <w:sz w:val="24"/>
          <w:szCs w:val="24"/>
        </w:rPr>
        <w:t>возлюбленная</w:t>
      </w:r>
      <w:r w:rsidR="007E2377">
        <w:rPr>
          <w:rFonts w:ascii="Times New Roman" w:hAnsi="Times New Roman"/>
          <w:sz w:val="24"/>
          <w:szCs w:val="24"/>
        </w:rPr>
        <w:t>»</w:t>
      </w:r>
      <w:r w:rsidRPr="00B5005A">
        <w:rPr>
          <w:rFonts w:ascii="Times New Roman" w:hAnsi="Times New Roman"/>
          <w:sz w:val="24"/>
          <w:szCs w:val="24"/>
        </w:rPr>
        <w:t>. Легенда этого природного возведения связана с девушкой Машуко, которая плакала на ее вершине об убитом женихе на Эльбрусе. Золотой Курган. Происхождение названия уходит в 1396-е годы, когда на вершине находился золотой шатер эмира Тимура. В честь этого и назвали возвышенность. На южном склоне горы выбиваются минеральные воды, источники пресной, среднегазированной воды. Замок коварства и любви. Скальное образование находится рядом с Кисловодском. Это мыс одного хребта скалы. По своим очертаниям он походит на замок. Назвали достопримечательность в связи с легендой, рассказывающей о неудавшейся любви. Описание природы Ставропольского края может длиться вечно. Вся местность пестрит горными месторождениями, хребтами и скалами. Животный мир единообразен. Только здесь можно встретить енотовую собаку, алтайскую белку, кавказскую лесную кошку и многих других зверей. В крае постоянно живут и размножаются 89 разновидностей млекопитающих. Среди них присутствуют азиатские, европейские и кавказские виды. Предкавказье — аграрный регион, это осложняет жизнь крупным и дает преимущество мелким видам животных.</w:t>
      </w:r>
    </w:p>
    <w:p w14:paraId="68BEB76F"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Сони</w:t>
      </w:r>
    </w:p>
    <w:p w14:paraId="70005F9B" w14:textId="100D3A3F"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Небольшие грызуны весом 25 г, длиной 15—17 см. Сони, питающиеся на земле, похожи на мышей, живущие на деревьях, похожи на белок. Грызуны покрыты густым, мягким и коротким мехом. У большинства видов хорошо опушен хвост. Глаза и уши большие. Сони не очень распространенные животные. В Ставропольском крае фрагментарно в широколиственных лесах встречаются: Орешниковая соня, Полчок или большая соня, Лесная соня.Грызуны питаются желудями, орехами, каштанами. Вместе с зеленой пищей могут съесть гусениц, слизняков, жуков. Сони разборчивы, выбирают зрелые плоды. Тяжелые времена грызуны предпочитают пережить во сне.Это случается не только зимой. Сони ненадолго могут впасть в летнюю спячку — эстивацию. Для сна выбирают чужие норы, дупла, чердачные помещения. Иногда собираются в небольшие группы — спят коллективно.Весной, после пробуждения и восстановления сил, начинается брачный период. За лето сони приносят 1—2 выводка. Количество новорожденных зависит от возраста и упитанности матери: сильные самки приносят до 8 почти беспомощных малышей. К концу года потомство взрослеет, покидает родительницу. Живут сони примерно 3 года.</w:t>
      </w:r>
    </w:p>
    <w:p w14:paraId="5960A2C3"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Желтопузик</w:t>
      </w:r>
    </w:p>
    <w:p w14:paraId="6B50EA94"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В объявлениях, предлагающих купить животных в Ставропольском крае находится в лидерах. Кроме обычных сельскохозяйственных и домашних млекопитающих и птиц часто предлагается рептилия —ящерица, похожая на змею.Желтопузик может вырасти до 1,5 м, при этом передние конечности отсутствуют полностью, от задних остаются только намеки в виде бугорков. Ящерица окрашена в оливковый цвет без узоров.В природе на зиму желтопузик впадает в спячку. С началом весны ящерицы отогреваются, начинается брачный период. В мае-июне откладываются 6—10 яиц, которые присыпаются субстратом. Самка в течении двух месяцев охраняет кладку, пока не появится новое поколение желтопузиков.</w:t>
      </w:r>
    </w:p>
    <w:p w14:paraId="1A442482"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Ставропольский край- почвы: Ставропольский край расположен, в основном, в степной и полупустынных зонах. Почвы главным образом чернозёмы (южные и обыкновенные) и каштановые (светлокаштановые, каштановые и тёмнокаштановые). Преобладают разнотравно-злаковые и злаковые степи, на востоке и северо-востоке — полынно-злаковая растительность с солонцами и солончаками. Степи большей частью распаханы.</w:t>
      </w:r>
    </w:p>
    <w:p w14:paraId="433942B4"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Почвы</w:t>
      </w:r>
    </w:p>
    <w:p w14:paraId="06C0C511"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Почвы Ставропольского края представлены тремя основными видами:</w:t>
      </w:r>
    </w:p>
    <w:p w14:paraId="2C54D034"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w:t>
      </w:r>
      <w:r w:rsidRPr="00B5005A">
        <w:rPr>
          <w:rFonts w:ascii="Times New Roman" w:hAnsi="Times New Roman"/>
          <w:sz w:val="24"/>
          <w:szCs w:val="24"/>
        </w:rPr>
        <w:tab/>
        <w:t>Черноземы</w:t>
      </w:r>
    </w:p>
    <w:p w14:paraId="4CC4291E"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Широко распространены в степной зоне, и занимают 1/3 площади всего региона. В настоящее время абсолютно все черноземные территории распаханы и заняты под сельскохозяйственные нужды.</w:t>
      </w:r>
    </w:p>
    <w:p w14:paraId="1C6A2FA7"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По предварительным подсчетам ученых расход гумуса в ставропольских черноземах в несколько раз превышает его образование. При таких темпах его использования он полностью исчезнет через 35-40 лет.</w:t>
      </w:r>
    </w:p>
    <w:p w14:paraId="30B2E5A6"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w:t>
      </w:r>
      <w:r w:rsidRPr="00B5005A">
        <w:rPr>
          <w:rFonts w:ascii="Times New Roman" w:hAnsi="Times New Roman"/>
          <w:sz w:val="24"/>
          <w:szCs w:val="24"/>
        </w:rPr>
        <w:tab/>
        <w:t>Каштановые почвы</w:t>
      </w:r>
    </w:p>
    <w:p w14:paraId="5A20CBD3"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Этот вид почв весьма распространен в сухой степной зоне Ставрополья. Поскольку состав почвы не идеален для выращивания культур, он нуждается в улучшении. Зачастую такие земли отдают под нужды овцеводства, в последнее время на них начинают развивать зерновое хозяйство.</w:t>
      </w:r>
    </w:p>
    <w:p w14:paraId="3738322C"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w:t>
      </w:r>
      <w:r w:rsidRPr="00B5005A">
        <w:rPr>
          <w:rFonts w:ascii="Times New Roman" w:hAnsi="Times New Roman"/>
          <w:sz w:val="24"/>
          <w:szCs w:val="24"/>
        </w:rPr>
        <w:tab/>
        <w:t>Засоленные почвы</w:t>
      </w:r>
    </w:p>
    <w:p w14:paraId="01E997A2"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Занимают достаточно внушительную, но при этом не определенную территорию, поскольку в равной мере могут встречаться, как среди каштановых почв, так и среди черноземов. Свое название эти почвы получили за счет большого количества минеральных солей, содержащихся в их составе. Они отличаются крайне низкой плодородностью, и их отводят под пастбища для домашнего скота.</w:t>
      </w:r>
    </w:p>
    <w:p w14:paraId="796AC690"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Ставропольский край- водные богатства: Ставропольский край простирается от северных предгорий Кавказского хребта на территории Кавказских Минеральных Вод на юге до долины Маныча на севере и является одной из самых сложных территорий Российской Федерации в водохозяйственном отношении. Ставропольский край единственный в Российской Федерации входит в границы трех бассейновых округов – Кубанского, Донского и Западно-Каспийского. На Ставрополье насчитывается более двухсот рек и речек. Ставропольская возвышенность является водоразделом рек, несущих свои воды в Азовское и Каспийское моря. В крае четыре основные реки – Кубань, Кума, Калаус, Большой Егорлык. Кроме того, имеется 38 озер, в основном соленых и горько-соленых, с площадью водной поверхности 150 квадратных километров. Из озер естественного происхождения наиболее крупное – Маныч-Гудило, расположенное на стыке Ставрополья, Ростовской области и Калмыкии. В предгорье, в районе Кавказских Минеральных Вод, широко известны Тамбуканское Большое, Тамбуканское Малое, Лысогорское Северное, Лысогорское Южное. Известны они, прежде всего, своими лечебными грязями, используемыми здравницами Георгиевска, Пятигорска, Железноводска, Ессентуков и Кисловодска. В долине Кумы и ее притоков наиболее известны озера Медяника и Буйвола. Река Подкумок</w:t>
      </w:r>
    </w:p>
    <w:p w14:paraId="105082AC"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Ставропольский край- полезные ископаемые: Полезные ископаемые — природный газ, нефть, полиметаллы, содержащие уран, строительные материалы. Наиболее известные месторождения: газа — Северо-Ставропольско-Пелагиадинское (запасы около 229 млрд м³) и Сенгилеевское; газового конденсата — Мирненское и Расшеватское; нефти — Прасковейское. Высок потенциал геотермальных вод края, разведано четыре крупных месторождения: Казьминское, Георгиевское, Терско-Галюгаевское и Нижне-Зеленчукское с общим дебитом в 12 тыс. м³/сут.</w:t>
      </w:r>
    </w:p>
    <w:p w14:paraId="7BB1AA5E" w14:textId="77777777"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Запасы строительного сырья на конец 1990-х: глин для производства кирпича и черепицы — 90 млн м, керамзита — 12 млн м³, силикатных изделий — 125 млн м³, песчано-гравийных материалов — 290 млн м³, строительного камня — 170 млн м³, стекла — 4,6 млн т. Богатство края — минеральные лечебные воды</w:t>
      </w:r>
    </w:p>
    <w:p w14:paraId="69E1C697" w14:textId="51E5D21B"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 xml:space="preserve">Его называют </w:t>
      </w:r>
      <w:r w:rsidR="007E2377">
        <w:rPr>
          <w:rFonts w:ascii="Times New Roman" w:hAnsi="Times New Roman"/>
          <w:sz w:val="24"/>
          <w:szCs w:val="24"/>
        </w:rPr>
        <w:t>«</w:t>
      </w:r>
      <w:r w:rsidRPr="00B5005A">
        <w:rPr>
          <w:rFonts w:ascii="Times New Roman" w:hAnsi="Times New Roman"/>
          <w:sz w:val="24"/>
          <w:szCs w:val="24"/>
        </w:rPr>
        <w:t>жемчужиной Юга</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уникальной здравницей</w:t>
      </w:r>
      <w:r w:rsidR="007E2377">
        <w:rPr>
          <w:rFonts w:ascii="Times New Roman" w:hAnsi="Times New Roman"/>
          <w:sz w:val="24"/>
          <w:szCs w:val="24"/>
        </w:rPr>
        <w:t>»</w:t>
      </w:r>
      <w:r w:rsidRPr="00B5005A">
        <w:rPr>
          <w:rFonts w:ascii="Times New Roman" w:hAnsi="Times New Roman"/>
          <w:sz w:val="24"/>
          <w:szCs w:val="24"/>
        </w:rPr>
        <w:t xml:space="preserve">, </w:t>
      </w:r>
      <w:r w:rsidR="007E2377">
        <w:rPr>
          <w:rFonts w:ascii="Times New Roman" w:hAnsi="Times New Roman"/>
          <w:sz w:val="24"/>
          <w:szCs w:val="24"/>
        </w:rPr>
        <w:t>«</w:t>
      </w:r>
      <w:r w:rsidRPr="00B5005A">
        <w:rPr>
          <w:rFonts w:ascii="Times New Roman" w:hAnsi="Times New Roman"/>
          <w:sz w:val="24"/>
          <w:szCs w:val="24"/>
        </w:rPr>
        <w:t>национальным достоянием</w:t>
      </w:r>
      <w:r w:rsidR="007E2377">
        <w:rPr>
          <w:rFonts w:ascii="Times New Roman" w:hAnsi="Times New Roman"/>
          <w:sz w:val="24"/>
          <w:szCs w:val="24"/>
        </w:rPr>
        <w:t>»</w:t>
      </w:r>
      <w:r w:rsidRPr="00B5005A">
        <w:rPr>
          <w:rFonts w:ascii="Times New Roman" w:hAnsi="Times New Roman"/>
          <w:sz w:val="24"/>
          <w:szCs w:val="24"/>
        </w:rPr>
        <w:t>. Бескрайние, пропахшие горьковатым запахом чабреца и полыни степи; величественные горы, седые вершины которых никогда не покидают снега; лесные дебри; бирюзовые озера и живописные водопады; руины и памятники далекого прошлого. Все это</w:t>
      </w:r>
      <w:r w:rsidR="007E2377">
        <w:rPr>
          <w:rFonts w:ascii="Times New Roman" w:hAnsi="Times New Roman"/>
          <w:sz w:val="24"/>
          <w:szCs w:val="24"/>
        </w:rPr>
        <w:t xml:space="preserve"> – </w:t>
      </w:r>
      <w:r w:rsidRPr="00B5005A">
        <w:rPr>
          <w:rFonts w:ascii="Times New Roman" w:hAnsi="Times New Roman"/>
          <w:sz w:val="24"/>
          <w:szCs w:val="24"/>
        </w:rPr>
        <w:t>Ставрополье, край удивительных контрастов. Славы и природного богатства этому небольшому уголку российской земли не занимать. С глубокой древности известны лечебные минеральные воды Пятигорска и Кисловодска. Высокогорные районы Ставрополь используются для туризма и альпинизма. Немного найдется регионов не только в России, но и в других странах, о которых можно сказать, что они специально созданы для туризма. Ставропольский край относится именно к таким местам на карте мира. Сюда неодолимо влечет десятки тысяч туристов и экскурсантов со всех концов России и многих зарубежных стран.</w:t>
      </w:r>
    </w:p>
    <w:p w14:paraId="48481718" w14:textId="77777777" w:rsidR="00191B36" w:rsidRPr="00B5005A" w:rsidRDefault="00191B36" w:rsidP="00191B36">
      <w:pPr>
        <w:pStyle w:val="af0"/>
        <w:ind w:firstLine="709"/>
        <w:jc w:val="both"/>
        <w:rPr>
          <w:rFonts w:ascii="Times New Roman" w:hAnsi="Times New Roman"/>
          <w:sz w:val="24"/>
          <w:szCs w:val="24"/>
        </w:rPr>
      </w:pPr>
    </w:p>
    <w:p w14:paraId="158C852C" w14:textId="6BCC2322" w:rsidR="00191B36" w:rsidRPr="00B5005A" w:rsidRDefault="00191B36" w:rsidP="00191B36">
      <w:pPr>
        <w:pStyle w:val="af0"/>
        <w:ind w:firstLine="709"/>
        <w:jc w:val="center"/>
        <w:rPr>
          <w:rFonts w:ascii="Times New Roman" w:hAnsi="Times New Roman"/>
          <w:b/>
          <w:sz w:val="24"/>
          <w:szCs w:val="24"/>
        </w:rPr>
      </w:pPr>
      <w:r w:rsidRPr="00B5005A">
        <w:rPr>
          <w:rFonts w:ascii="Times New Roman" w:hAnsi="Times New Roman"/>
          <w:b/>
          <w:sz w:val="24"/>
          <w:szCs w:val="24"/>
        </w:rPr>
        <w:t>Список источников и литературы</w:t>
      </w:r>
    </w:p>
    <w:p w14:paraId="116CC8D0" w14:textId="77777777" w:rsidR="00191B36" w:rsidRPr="00B5005A" w:rsidRDefault="00191B36" w:rsidP="00191B36">
      <w:pPr>
        <w:pStyle w:val="af0"/>
        <w:ind w:firstLine="709"/>
        <w:jc w:val="center"/>
        <w:rPr>
          <w:rFonts w:ascii="Times New Roman" w:hAnsi="Times New Roman"/>
          <w:b/>
          <w:sz w:val="24"/>
          <w:szCs w:val="24"/>
        </w:rPr>
      </w:pPr>
    </w:p>
    <w:p w14:paraId="4ADD9531" w14:textId="0245AED3"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1.</w:t>
      </w:r>
      <w:r w:rsidRPr="00B5005A">
        <w:rPr>
          <w:rFonts w:ascii="Times New Roman" w:hAnsi="Times New Roman"/>
          <w:sz w:val="24"/>
          <w:szCs w:val="24"/>
        </w:rPr>
        <w:tab/>
        <w:t>Никитенко, Г.А. Комитет Ставропольского края по делам архивов, Государственный архив Ставропольского края</w:t>
      </w:r>
      <w:r w:rsidR="001A48BC">
        <w:rPr>
          <w:rFonts w:ascii="Times New Roman" w:hAnsi="Times New Roman"/>
          <w:sz w:val="24"/>
          <w:szCs w:val="24"/>
        </w:rPr>
        <w:t xml:space="preserve"> / Г.А.Никитенко</w:t>
      </w:r>
      <w:r w:rsidRPr="00B5005A">
        <w:rPr>
          <w:rFonts w:ascii="Times New Roman" w:hAnsi="Times New Roman"/>
          <w:sz w:val="24"/>
          <w:szCs w:val="24"/>
        </w:rPr>
        <w:t>. – Ставрополь, 2023.</w:t>
      </w:r>
      <w:r w:rsidR="00BD1225">
        <w:rPr>
          <w:rFonts w:ascii="Times New Roman" w:hAnsi="Times New Roman"/>
          <w:sz w:val="24"/>
          <w:szCs w:val="24"/>
        </w:rPr>
        <w:t xml:space="preserve"> – </w:t>
      </w:r>
      <w:r w:rsidR="001A48BC">
        <w:rPr>
          <w:rFonts w:ascii="Times New Roman" w:hAnsi="Times New Roman"/>
          <w:sz w:val="24"/>
          <w:szCs w:val="24"/>
          <w:bdr w:val="none" w:sz="0" w:space="0" w:color="auto" w:frame="1"/>
          <w:shd w:val="clear" w:color="auto" w:fill="FFFFFF"/>
          <w:lang w:eastAsia="ru-RU"/>
        </w:rPr>
        <w:t>Текст: непосредственый;</w:t>
      </w:r>
    </w:p>
    <w:p w14:paraId="31B15916" w14:textId="1BFBBAB9"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2.</w:t>
      </w:r>
      <w:r w:rsidRPr="00B5005A">
        <w:rPr>
          <w:rFonts w:ascii="Times New Roman" w:hAnsi="Times New Roman"/>
          <w:sz w:val="24"/>
          <w:szCs w:val="24"/>
        </w:rPr>
        <w:tab/>
        <w:t>Твалчрелидзе, А.И. Современный фонд культуры, Ставропольское краевое отделение</w:t>
      </w:r>
      <w:r w:rsidR="001A48BC">
        <w:rPr>
          <w:rFonts w:ascii="Times New Roman" w:hAnsi="Times New Roman"/>
          <w:sz w:val="24"/>
          <w:szCs w:val="24"/>
        </w:rPr>
        <w:t xml:space="preserve"> / А.И.Твалчрелидзе</w:t>
      </w:r>
      <w:r w:rsidRPr="00B5005A">
        <w:rPr>
          <w:rFonts w:ascii="Times New Roman" w:hAnsi="Times New Roman"/>
          <w:sz w:val="24"/>
          <w:szCs w:val="24"/>
        </w:rPr>
        <w:t>.</w:t>
      </w:r>
      <w:r w:rsidR="001A48BC">
        <w:rPr>
          <w:rFonts w:ascii="Times New Roman" w:hAnsi="Times New Roman"/>
          <w:sz w:val="24"/>
          <w:szCs w:val="24"/>
        </w:rPr>
        <w:t xml:space="preserve"> </w:t>
      </w:r>
      <w:r w:rsidRPr="00B5005A">
        <w:rPr>
          <w:rFonts w:ascii="Times New Roman" w:hAnsi="Times New Roman"/>
          <w:sz w:val="24"/>
          <w:szCs w:val="24"/>
        </w:rPr>
        <w:t>– Ст</w:t>
      </w:r>
      <w:r w:rsidR="001A48BC">
        <w:rPr>
          <w:rFonts w:ascii="Times New Roman" w:hAnsi="Times New Roman"/>
          <w:sz w:val="24"/>
          <w:szCs w:val="24"/>
        </w:rPr>
        <w:t>аврополь: Кавказская библиотека, 2022.</w:t>
      </w:r>
      <w:r w:rsidR="00BD1225">
        <w:rPr>
          <w:rFonts w:ascii="Times New Roman" w:hAnsi="Times New Roman"/>
          <w:sz w:val="24"/>
          <w:szCs w:val="24"/>
        </w:rPr>
        <w:t xml:space="preserve"> – </w:t>
      </w:r>
      <w:r w:rsidR="001A48BC">
        <w:rPr>
          <w:rFonts w:ascii="Times New Roman" w:hAnsi="Times New Roman"/>
          <w:sz w:val="24"/>
          <w:szCs w:val="24"/>
          <w:bdr w:val="none" w:sz="0" w:space="0" w:color="auto" w:frame="1"/>
          <w:shd w:val="clear" w:color="auto" w:fill="FFFFFF"/>
          <w:lang w:eastAsia="ru-RU"/>
        </w:rPr>
        <w:t>Текст: непосредственый;</w:t>
      </w:r>
    </w:p>
    <w:p w14:paraId="7BB36420" w14:textId="0228A28D"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3.</w:t>
      </w:r>
      <w:r w:rsidRPr="00B5005A">
        <w:rPr>
          <w:rFonts w:ascii="Times New Roman" w:hAnsi="Times New Roman"/>
          <w:sz w:val="24"/>
          <w:szCs w:val="24"/>
        </w:rPr>
        <w:tab/>
        <w:t>Блохин, Н.Ф. Новые книги по краеведению</w:t>
      </w:r>
      <w:r w:rsidR="001A48BC">
        <w:rPr>
          <w:rFonts w:ascii="Times New Roman" w:hAnsi="Times New Roman"/>
          <w:sz w:val="24"/>
          <w:szCs w:val="24"/>
        </w:rPr>
        <w:t xml:space="preserve"> / Н.Ф.Блохин</w:t>
      </w:r>
      <w:r w:rsidRPr="00B5005A">
        <w:rPr>
          <w:rFonts w:ascii="Times New Roman" w:hAnsi="Times New Roman"/>
          <w:sz w:val="24"/>
          <w:szCs w:val="24"/>
        </w:rPr>
        <w:t>.</w:t>
      </w:r>
      <w:r w:rsidR="00BD1225">
        <w:rPr>
          <w:rFonts w:ascii="Times New Roman" w:hAnsi="Times New Roman"/>
          <w:sz w:val="24"/>
          <w:szCs w:val="24"/>
        </w:rPr>
        <w:t xml:space="preserve"> – </w:t>
      </w:r>
      <w:r w:rsidRPr="00B5005A">
        <w:rPr>
          <w:rFonts w:ascii="Times New Roman" w:hAnsi="Times New Roman"/>
          <w:sz w:val="24"/>
          <w:szCs w:val="24"/>
        </w:rPr>
        <w:t>Ставрополь, 2022</w:t>
      </w:r>
      <w:r w:rsidR="007E2377">
        <w:rPr>
          <w:rFonts w:ascii="Times New Roman" w:hAnsi="Times New Roman"/>
          <w:sz w:val="24"/>
          <w:szCs w:val="24"/>
        </w:rPr>
        <w:t xml:space="preserve">. – </w:t>
      </w:r>
      <w:r w:rsidRPr="00B5005A">
        <w:rPr>
          <w:rFonts w:ascii="Times New Roman" w:hAnsi="Times New Roman"/>
          <w:sz w:val="24"/>
          <w:szCs w:val="24"/>
        </w:rPr>
        <w:t>408 с.</w:t>
      </w:r>
      <w:r w:rsidR="00BD1225">
        <w:rPr>
          <w:rFonts w:ascii="Times New Roman" w:hAnsi="Times New Roman"/>
          <w:sz w:val="24"/>
          <w:szCs w:val="24"/>
        </w:rPr>
        <w:t xml:space="preserve"> – </w:t>
      </w:r>
      <w:r w:rsidR="001A48BC">
        <w:rPr>
          <w:rFonts w:ascii="Times New Roman" w:hAnsi="Times New Roman"/>
          <w:sz w:val="24"/>
          <w:szCs w:val="24"/>
          <w:bdr w:val="none" w:sz="0" w:space="0" w:color="auto" w:frame="1"/>
          <w:shd w:val="clear" w:color="auto" w:fill="FFFFFF"/>
          <w:lang w:eastAsia="ru-RU"/>
        </w:rPr>
        <w:t>Текст: непосредственый;</w:t>
      </w:r>
    </w:p>
    <w:p w14:paraId="2C15163D" w14:textId="0DB54053"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4.</w:t>
      </w:r>
      <w:r w:rsidRPr="00B5005A">
        <w:rPr>
          <w:rFonts w:ascii="Times New Roman" w:hAnsi="Times New Roman"/>
          <w:sz w:val="24"/>
          <w:szCs w:val="24"/>
        </w:rPr>
        <w:tab/>
        <w:t>Долина, З.Ф. Краеведческий сборник</w:t>
      </w:r>
      <w:r w:rsidR="001A48BC">
        <w:rPr>
          <w:rFonts w:ascii="Times New Roman" w:hAnsi="Times New Roman"/>
          <w:sz w:val="24"/>
          <w:szCs w:val="24"/>
        </w:rPr>
        <w:t xml:space="preserve"> / З.Ф.Долина.</w:t>
      </w:r>
      <w:r w:rsidR="00BD1225">
        <w:rPr>
          <w:rFonts w:ascii="Times New Roman" w:hAnsi="Times New Roman"/>
          <w:sz w:val="24"/>
          <w:szCs w:val="24"/>
        </w:rPr>
        <w:t xml:space="preserve"> – </w:t>
      </w:r>
      <w:r w:rsidR="001A48BC">
        <w:rPr>
          <w:rFonts w:ascii="Times New Roman" w:hAnsi="Times New Roman"/>
          <w:sz w:val="24"/>
          <w:szCs w:val="24"/>
        </w:rPr>
        <w:t xml:space="preserve">Текст: непосредственый // </w:t>
      </w:r>
      <w:r w:rsidRPr="00B5005A">
        <w:rPr>
          <w:rFonts w:ascii="Times New Roman" w:hAnsi="Times New Roman"/>
          <w:sz w:val="24"/>
          <w:szCs w:val="24"/>
        </w:rPr>
        <w:t>Ставропольский хронограф</w:t>
      </w:r>
      <w:r w:rsidR="001A48BC">
        <w:rPr>
          <w:rFonts w:ascii="Times New Roman" w:hAnsi="Times New Roman"/>
          <w:sz w:val="24"/>
          <w:szCs w:val="24"/>
        </w:rPr>
        <w:t>.</w:t>
      </w:r>
      <w:r w:rsidRPr="00B5005A">
        <w:rPr>
          <w:rFonts w:ascii="Times New Roman" w:hAnsi="Times New Roman"/>
          <w:sz w:val="24"/>
          <w:szCs w:val="24"/>
        </w:rPr>
        <w:t xml:space="preserve"> – 2022.</w:t>
      </w:r>
    </w:p>
    <w:p w14:paraId="4002EA51" w14:textId="002ABEA2" w:rsidR="00191B36" w:rsidRPr="00B5005A" w:rsidRDefault="00191B36" w:rsidP="00191B36">
      <w:pPr>
        <w:pStyle w:val="af0"/>
        <w:ind w:firstLine="709"/>
        <w:jc w:val="both"/>
        <w:rPr>
          <w:rFonts w:ascii="Times New Roman" w:hAnsi="Times New Roman"/>
          <w:sz w:val="24"/>
          <w:szCs w:val="24"/>
        </w:rPr>
      </w:pPr>
      <w:r w:rsidRPr="00B5005A">
        <w:rPr>
          <w:rFonts w:ascii="Times New Roman" w:hAnsi="Times New Roman"/>
          <w:sz w:val="24"/>
          <w:szCs w:val="24"/>
        </w:rPr>
        <w:t>5.</w:t>
      </w:r>
      <w:r w:rsidRPr="00B5005A">
        <w:rPr>
          <w:rFonts w:ascii="Times New Roman" w:hAnsi="Times New Roman"/>
          <w:sz w:val="24"/>
          <w:szCs w:val="24"/>
        </w:rPr>
        <w:tab/>
        <w:t>Мой край родной.</w:t>
      </w:r>
      <w:r w:rsidR="001A48BC">
        <w:rPr>
          <w:rFonts w:ascii="Times New Roman" w:hAnsi="Times New Roman"/>
          <w:sz w:val="24"/>
          <w:szCs w:val="24"/>
        </w:rPr>
        <w:t xml:space="preserve"> </w:t>
      </w:r>
      <w:r w:rsidRPr="00B5005A">
        <w:rPr>
          <w:rFonts w:ascii="Times New Roman" w:hAnsi="Times New Roman"/>
          <w:sz w:val="24"/>
          <w:szCs w:val="24"/>
        </w:rPr>
        <w:t>Ставропольский край.</w:t>
      </w:r>
      <w:r w:rsidR="00BD1225">
        <w:rPr>
          <w:rFonts w:ascii="Times New Roman" w:hAnsi="Times New Roman"/>
          <w:sz w:val="24"/>
          <w:szCs w:val="24"/>
        </w:rPr>
        <w:t xml:space="preserve"> – </w:t>
      </w:r>
      <w:r w:rsidR="001A48BC">
        <w:rPr>
          <w:rFonts w:ascii="Times New Roman" w:hAnsi="Times New Roman"/>
          <w:sz w:val="24"/>
          <w:szCs w:val="24"/>
        </w:rPr>
        <w:t xml:space="preserve">Текст: электронный. </w:t>
      </w:r>
      <w:r w:rsidRPr="00B5005A">
        <w:rPr>
          <w:rFonts w:ascii="Times New Roman" w:hAnsi="Times New Roman"/>
          <w:sz w:val="24"/>
          <w:szCs w:val="24"/>
        </w:rPr>
        <w:t xml:space="preserve">– </w:t>
      </w:r>
      <w:r w:rsidR="001A48BC">
        <w:rPr>
          <w:rFonts w:ascii="Times New Roman" w:hAnsi="Times New Roman"/>
          <w:sz w:val="24"/>
          <w:szCs w:val="24"/>
          <w:lang w:val="en-US"/>
        </w:rPr>
        <w:t>URL</w:t>
      </w:r>
      <w:r w:rsidRPr="00B5005A">
        <w:rPr>
          <w:rFonts w:ascii="Times New Roman" w:hAnsi="Times New Roman"/>
          <w:sz w:val="24"/>
          <w:szCs w:val="24"/>
        </w:rPr>
        <w:t xml:space="preserve">: </w:t>
      </w:r>
      <w:hyperlink r:id="rId241" w:history="1">
        <w:r w:rsidR="001A48BC" w:rsidRPr="00540B16">
          <w:rPr>
            <w:rStyle w:val="ae"/>
            <w:rFonts w:ascii="Times New Roman" w:hAnsi="Times New Roman"/>
            <w:sz w:val="24"/>
            <w:szCs w:val="24"/>
          </w:rPr>
          <w:t>http://statelib.stavkrai.ru</w:t>
        </w:r>
      </w:hyperlink>
      <w:r w:rsidR="001A48BC">
        <w:rPr>
          <w:rFonts w:ascii="Times New Roman" w:hAnsi="Times New Roman"/>
          <w:sz w:val="24"/>
          <w:szCs w:val="24"/>
        </w:rPr>
        <w:t xml:space="preserve"> </w:t>
      </w:r>
    </w:p>
    <w:p w14:paraId="7E7E6B2E" w14:textId="77777777" w:rsidR="00191B36" w:rsidRPr="00B5005A" w:rsidRDefault="00191B36" w:rsidP="00191B36">
      <w:pPr>
        <w:pStyle w:val="af0"/>
        <w:ind w:firstLine="709"/>
        <w:jc w:val="center"/>
        <w:rPr>
          <w:rFonts w:ascii="Times New Roman" w:hAnsi="Times New Roman"/>
          <w:b/>
          <w:sz w:val="24"/>
          <w:szCs w:val="24"/>
        </w:rPr>
      </w:pPr>
    </w:p>
    <w:p w14:paraId="52E2B91F" w14:textId="77777777" w:rsidR="00191B36" w:rsidRPr="00B5005A" w:rsidRDefault="00191B36" w:rsidP="00191B36">
      <w:pPr>
        <w:pStyle w:val="af0"/>
        <w:jc w:val="center"/>
        <w:rPr>
          <w:rFonts w:ascii="Times New Roman" w:hAnsi="Times New Roman"/>
          <w:b/>
          <w:sz w:val="24"/>
          <w:szCs w:val="24"/>
        </w:rPr>
      </w:pPr>
    </w:p>
    <w:p w14:paraId="5EE4CC60" w14:textId="77777777" w:rsidR="00191B36" w:rsidRPr="00B5005A" w:rsidRDefault="00191B36" w:rsidP="00191B36">
      <w:pPr>
        <w:pStyle w:val="af0"/>
        <w:jc w:val="center"/>
        <w:rPr>
          <w:rFonts w:ascii="Times New Roman" w:hAnsi="Times New Roman"/>
          <w:b/>
          <w:sz w:val="24"/>
          <w:szCs w:val="24"/>
        </w:rPr>
      </w:pPr>
    </w:p>
    <w:p w14:paraId="6684697A" w14:textId="77777777" w:rsidR="00095F56" w:rsidRDefault="00095F56">
      <w:pPr>
        <w:rPr>
          <w:rFonts w:ascii="Times New Roman" w:eastAsia="Calibri" w:hAnsi="Times New Roman" w:cs="Times New Roman"/>
          <w:b/>
          <w:i/>
          <w:sz w:val="24"/>
          <w:szCs w:val="24"/>
        </w:rPr>
      </w:pPr>
      <w:r>
        <w:rPr>
          <w:rFonts w:ascii="Times New Roman" w:hAnsi="Times New Roman"/>
          <w:b/>
          <w:i/>
          <w:sz w:val="24"/>
          <w:szCs w:val="24"/>
        </w:rPr>
        <w:br w:type="page"/>
      </w:r>
    </w:p>
    <w:p w14:paraId="04AFCC73" w14:textId="4D76ED8F" w:rsidR="00183723" w:rsidRPr="00B5005A" w:rsidRDefault="00183723" w:rsidP="00183723">
      <w:pPr>
        <w:pStyle w:val="af0"/>
        <w:ind w:left="4253"/>
        <w:jc w:val="both"/>
        <w:rPr>
          <w:rFonts w:ascii="Times New Roman" w:hAnsi="Times New Roman"/>
          <w:i/>
          <w:sz w:val="24"/>
          <w:szCs w:val="24"/>
        </w:rPr>
      </w:pPr>
      <w:r w:rsidRPr="00B5005A">
        <w:rPr>
          <w:rFonts w:ascii="Times New Roman" w:hAnsi="Times New Roman"/>
          <w:b/>
          <w:i/>
          <w:sz w:val="24"/>
          <w:szCs w:val="24"/>
        </w:rPr>
        <w:t>Мартюнюк Д.</w:t>
      </w:r>
      <w:r w:rsidRPr="00B5005A">
        <w:rPr>
          <w:rFonts w:ascii="Times New Roman" w:hAnsi="Times New Roman"/>
          <w:i/>
          <w:sz w:val="24"/>
          <w:szCs w:val="24"/>
        </w:rPr>
        <w:t>, обучающаяся</w:t>
      </w:r>
    </w:p>
    <w:p w14:paraId="6742FFB6" w14:textId="5806175C" w:rsidR="00183723" w:rsidRPr="00B5005A" w:rsidRDefault="00183723" w:rsidP="00183723">
      <w:pPr>
        <w:pStyle w:val="af0"/>
        <w:ind w:left="4253"/>
        <w:jc w:val="both"/>
        <w:rPr>
          <w:rFonts w:ascii="Times New Roman" w:hAnsi="Times New Roman"/>
          <w:i/>
          <w:sz w:val="24"/>
          <w:szCs w:val="24"/>
        </w:rPr>
      </w:pPr>
      <w:r w:rsidRPr="00B5005A">
        <w:rPr>
          <w:rFonts w:ascii="Times New Roman" w:hAnsi="Times New Roman"/>
          <w:b/>
          <w:i/>
          <w:sz w:val="24"/>
          <w:szCs w:val="24"/>
        </w:rPr>
        <w:t>Науч. рук. Ракчеева Н.А.,</w:t>
      </w:r>
      <w:r w:rsidRPr="00B5005A">
        <w:rPr>
          <w:rFonts w:ascii="Times New Roman" w:hAnsi="Times New Roman"/>
          <w:i/>
          <w:sz w:val="24"/>
          <w:szCs w:val="24"/>
        </w:rPr>
        <w:t xml:space="preserve"> преподаватель</w:t>
      </w:r>
    </w:p>
    <w:p w14:paraId="6EC067B8" w14:textId="25765FDB" w:rsidR="00183723" w:rsidRPr="00B5005A" w:rsidRDefault="00183723" w:rsidP="00183723">
      <w:pPr>
        <w:pStyle w:val="af0"/>
        <w:ind w:left="4253"/>
        <w:jc w:val="both"/>
        <w:rPr>
          <w:rFonts w:ascii="Times New Roman" w:hAnsi="Times New Roman"/>
          <w:i/>
          <w:sz w:val="24"/>
          <w:szCs w:val="24"/>
        </w:rPr>
      </w:pPr>
      <w:r w:rsidRPr="00B5005A">
        <w:rPr>
          <w:rFonts w:ascii="Times New Roman" w:hAnsi="Times New Roman"/>
          <w:i/>
          <w:sz w:val="24"/>
          <w:szCs w:val="24"/>
        </w:rPr>
        <w:t xml:space="preserve">ГБПОУ </w:t>
      </w:r>
      <w:r w:rsidR="007E2377">
        <w:rPr>
          <w:rFonts w:ascii="Times New Roman" w:hAnsi="Times New Roman"/>
          <w:i/>
          <w:sz w:val="24"/>
          <w:szCs w:val="24"/>
        </w:rPr>
        <w:t>«</w:t>
      </w:r>
      <w:r w:rsidRPr="00B5005A">
        <w:rPr>
          <w:rFonts w:ascii="Times New Roman" w:hAnsi="Times New Roman"/>
          <w:i/>
          <w:sz w:val="24"/>
          <w:szCs w:val="24"/>
        </w:rPr>
        <w:t>Ставропольский региональный многопрофильный колледж</w:t>
      </w:r>
      <w:r w:rsidR="007E2377">
        <w:rPr>
          <w:rFonts w:ascii="Times New Roman" w:hAnsi="Times New Roman"/>
          <w:i/>
          <w:sz w:val="24"/>
          <w:szCs w:val="24"/>
        </w:rPr>
        <w:t>»</w:t>
      </w:r>
      <w:r w:rsidRPr="00B5005A">
        <w:rPr>
          <w:rFonts w:ascii="Times New Roman" w:hAnsi="Times New Roman"/>
          <w:i/>
          <w:sz w:val="24"/>
          <w:szCs w:val="24"/>
        </w:rPr>
        <w:t xml:space="preserve">, </w:t>
      </w:r>
    </w:p>
    <w:p w14:paraId="7CBB084C" w14:textId="6FE63D09" w:rsidR="00183723" w:rsidRPr="00B5005A" w:rsidRDefault="00183723" w:rsidP="00183723">
      <w:pPr>
        <w:pStyle w:val="af0"/>
        <w:ind w:left="4253"/>
        <w:jc w:val="both"/>
        <w:rPr>
          <w:rFonts w:ascii="Times New Roman" w:hAnsi="Times New Roman"/>
          <w:i/>
          <w:sz w:val="24"/>
          <w:szCs w:val="24"/>
        </w:rPr>
      </w:pPr>
      <w:r w:rsidRPr="00B5005A">
        <w:rPr>
          <w:rFonts w:ascii="Times New Roman" w:hAnsi="Times New Roman"/>
          <w:i/>
          <w:sz w:val="24"/>
          <w:szCs w:val="24"/>
        </w:rPr>
        <w:t>г. Ставрополь</w:t>
      </w:r>
    </w:p>
    <w:p w14:paraId="1058E234" w14:textId="5FC2B37F" w:rsidR="00183723" w:rsidRPr="00B5005A" w:rsidRDefault="00183723" w:rsidP="00183723">
      <w:pPr>
        <w:pStyle w:val="af0"/>
        <w:ind w:firstLine="709"/>
        <w:jc w:val="both"/>
        <w:rPr>
          <w:rFonts w:ascii="Times New Roman" w:hAnsi="Times New Roman"/>
          <w:sz w:val="24"/>
          <w:szCs w:val="24"/>
        </w:rPr>
      </w:pPr>
    </w:p>
    <w:p w14:paraId="4B6CF976" w14:textId="77777777" w:rsidR="00183723" w:rsidRPr="00B5005A" w:rsidRDefault="00183723" w:rsidP="00183723">
      <w:pPr>
        <w:pStyle w:val="af0"/>
        <w:ind w:firstLine="709"/>
        <w:jc w:val="both"/>
        <w:rPr>
          <w:rFonts w:ascii="Times New Roman" w:hAnsi="Times New Roman"/>
          <w:sz w:val="24"/>
          <w:szCs w:val="24"/>
        </w:rPr>
      </w:pPr>
    </w:p>
    <w:p w14:paraId="4D38DD19" w14:textId="62982A58" w:rsidR="00183723" w:rsidRPr="00B5005A" w:rsidRDefault="00183723" w:rsidP="00183723">
      <w:pPr>
        <w:pStyle w:val="af0"/>
        <w:ind w:firstLine="709"/>
        <w:jc w:val="both"/>
        <w:rPr>
          <w:rFonts w:ascii="Times New Roman" w:hAnsi="Times New Roman"/>
          <w:sz w:val="24"/>
          <w:szCs w:val="24"/>
        </w:rPr>
      </w:pPr>
    </w:p>
    <w:p w14:paraId="3A736559" w14:textId="310FE1B8" w:rsidR="00183723" w:rsidRPr="00B5005A" w:rsidRDefault="00183723" w:rsidP="00183723">
      <w:pPr>
        <w:pStyle w:val="af0"/>
        <w:ind w:firstLine="709"/>
        <w:jc w:val="center"/>
        <w:rPr>
          <w:rFonts w:ascii="Times New Roman" w:hAnsi="Times New Roman"/>
          <w:b/>
          <w:sz w:val="24"/>
          <w:szCs w:val="24"/>
        </w:rPr>
      </w:pPr>
      <w:r w:rsidRPr="00B5005A">
        <w:rPr>
          <w:rFonts w:ascii="Times New Roman" w:hAnsi="Times New Roman"/>
          <w:b/>
          <w:sz w:val="24"/>
          <w:szCs w:val="24"/>
        </w:rPr>
        <w:t>ЖЕВАТЕЛЬНАЯ РЕЗИНКА: ПОЛЬЗА ИЛИ ВРЕД?</w:t>
      </w:r>
    </w:p>
    <w:p w14:paraId="5A86E7EF" w14:textId="4CCFD800" w:rsidR="00183723" w:rsidRPr="00B5005A" w:rsidRDefault="00183723" w:rsidP="00183723">
      <w:pPr>
        <w:pStyle w:val="af0"/>
        <w:jc w:val="both"/>
        <w:rPr>
          <w:rFonts w:ascii="Times New Roman" w:hAnsi="Times New Roman"/>
          <w:sz w:val="24"/>
          <w:szCs w:val="24"/>
        </w:rPr>
      </w:pPr>
    </w:p>
    <w:p w14:paraId="3CEAACBF"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В настоящее время большая часть населения мира употребляет жевательную резинку, но даже не догадывается о том, что этот продукт может нанести вред здоровью [3].</w:t>
      </w:r>
    </w:p>
    <w:p w14:paraId="11F1FCA6"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Существует множество реклам, в которых говорится о явной пользе жвачки, о том, что она укрепляет зубную эмаль, предотвращает появление зубного камня, устраняет запах изо рта, восстанавливает кислотно-щелочной баланс во рту, а недостатки и побочные эффекты от ее употребления, конечно же, благополучно скрывают, чтобы не подорвать спрос на этот товар [4]. </w:t>
      </w:r>
    </w:p>
    <w:p w14:paraId="0B7616F1"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Люди верят тому, что говорят в рекламе, надеются, что жевательная резинка предотвратит возникновение кариеса, освежит дыхание, отбелит потемневшие зубы.… Но, некоторые, начинают задумываться: а не пострадает ли мое здоровье от минутного удовольствия? Может не стоит рисковать органами пищеварения, ради белизны своих зубов? В последнее время у меня тоже появились подозрения насчет этого продукта, и чтобы развеять все сомнения, я решила определить: Жевательная резинка: это польза или вред? [1,2]</w:t>
      </w:r>
    </w:p>
    <w:p w14:paraId="4C5ADC97"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В соответствии с выбранной темой были поставлены следующие цели и задачи:</w:t>
      </w:r>
    </w:p>
    <w:p w14:paraId="54CD59CE"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Цель: исследовать влияние жевательной резинки на организм человека.</w:t>
      </w:r>
    </w:p>
    <w:p w14:paraId="64FB2294"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Задачи:</w:t>
      </w:r>
    </w:p>
    <w:p w14:paraId="116A7371"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 1) Изучить теорию об истории возникновения жевательной резинки и ее химическом составе;</w:t>
      </w:r>
    </w:p>
    <w:p w14:paraId="3BDB6A34"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 2) Рассмотреть положительные и отрицательные стороны влияния жевательной резинки;</w:t>
      </w:r>
    </w:p>
    <w:p w14:paraId="6B86108C"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 3) Провести анкетирование среди студентов колледжа;</w:t>
      </w:r>
    </w:p>
    <w:p w14:paraId="1135CBE4"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 4) Подобрать и освоить методику определения качественного состава жевательной резинки;</w:t>
      </w:r>
    </w:p>
    <w:p w14:paraId="57DB9536"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 5) На основе проведенных исследований сделать вывод о пользе и вреде жевательной резинки.</w:t>
      </w:r>
    </w:p>
    <w:p w14:paraId="1DF818FA"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Объект исследования: жевательная резинка.</w:t>
      </w:r>
    </w:p>
    <w:p w14:paraId="51E2F8EC"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Предмет исследования: качественный состав жевательной резинки. </w:t>
      </w:r>
    </w:p>
    <w:p w14:paraId="0B74683A"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Гипотеза: изучив качественный состав жевательной резинки на основе химических экспериментов, можно сделать вывод о пользе и вреде жевательной резинки для здоровья человека.</w:t>
      </w:r>
    </w:p>
    <w:p w14:paraId="0BCF4188"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Что мы знаем об истории жвачки?</w:t>
      </w:r>
    </w:p>
    <w:p w14:paraId="2911A452"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-Смола – первая жевательная резинка древних людей.</w:t>
      </w:r>
    </w:p>
    <w:p w14:paraId="24D9B42F"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-Племена Майя для жевания использовали застывший сок дерева гевеи – каучук.</w:t>
      </w:r>
    </w:p>
    <w:p w14:paraId="4EE2331C"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-В Сибири в качестве жевательной резинки использовали засохшую смолу лиственницы.</w:t>
      </w:r>
    </w:p>
    <w:p w14:paraId="56CF9050"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-В 1928 г. вывели формулу жевательной резинки</w:t>
      </w:r>
    </w:p>
    <w:p w14:paraId="73E0306A" w14:textId="30A9ED79"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-В 1950 г. появилась первая в мире жвачка </w:t>
      </w:r>
      <w:r w:rsidR="007E2377">
        <w:rPr>
          <w:rFonts w:ascii="Times New Roman" w:hAnsi="Times New Roman"/>
          <w:sz w:val="24"/>
          <w:szCs w:val="24"/>
        </w:rPr>
        <w:t>«</w:t>
      </w:r>
      <w:r w:rsidRPr="00B5005A">
        <w:rPr>
          <w:rFonts w:ascii="Times New Roman" w:hAnsi="Times New Roman"/>
          <w:sz w:val="24"/>
          <w:szCs w:val="24"/>
        </w:rPr>
        <w:t>без сахара</w:t>
      </w:r>
      <w:r w:rsidR="007E2377">
        <w:rPr>
          <w:rFonts w:ascii="Times New Roman" w:hAnsi="Times New Roman"/>
          <w:sz w:val="24"/>
          <w:szCs w:val="24"/>
        </w:rPr>
        <w:t>»</w:t>
      </w:r>
      <w:r w:rsidRPr="00B5005A">
        <w:rPr>
          <w:rFonts w:ascii="Times New Roman" w:hAnsi="Times New Roman"/>
          <w:sz w:val="24"/>
          <w:szCs w:val="24"/>
        </w:rPr>
        <w:t xml:space="preserve"> [3]</w:t>
      </w:r>
    </w:p>
    <w:p w14:paraId="7AAE4D2A" w14:textId="55B55671"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Основными ингредиентами жевательной резинки являются</w:t>
      </w:r>
      <w:r w:rsidR="007E2377">
        <w:rPr>
          <w:rFonts w:ascii="Times New Roman" w:hAnsi="Times New Roman"/>
          <w:sz w:val="24"/>
          <w:szCs w:val="24"/>
        </w:rPr>
        <w:t xml:space="preserve"> </w:t>
      </w:r>
      <w:r w:rsidRPr="00B5005A">
        <w:rPr>
          <w:rFonts w:ascii="Times New Roman" w:hAnsi="Times New Roman"/>
          <w:sz w:val="24"/>
          <w:szCs w:val="24"/>
        </w:rPr>
        <w:t>сорбит, маннит, резиновая основа, стабилизатор, ароматизаторы, эмульгатор соевый и др.</w:t>
      </w:r>
    </w:p>
    <w:p w14:paraId="0BD32B70"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В ходе работы над данным проектом мною было проведено анкетирование студентов колледжа (группы МК-12, ПБ-14, ПБ-13, П-14, Ю-12), которым были предложены вопросы, касающиеся вреда и пользы жевательной резинки. Их ответы распределились следующим образом:</w:t>
      </w:r>
    </w:p>
    <w:p w14:paraId="3F361FCF"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На вопрос-употребляете ли вы жевательную резинку, 99 % респондентов ответили утвердительно, из них 64% употребляют ее независимо от еды.</w:t>
      </w:r>
    </w:p>
    <w:p w14:paraId="1A6F23EA"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Студенты предпочитают жвачку с фруктовым вкусом и 26% опрошенных могут использовать более 6 подушечек в день.</w:t>
      </w:r>
    </w:p>
    <w:p w14:paraId="34C18813"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Среди студентов наиболее популярна жевательная резинка марки Орбит. </w:t>
      </w:r>
    </w:p>
    <w:p w14:paraId="7F8DFFFD" w14:textId="01895853"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На вопрос:</w:t>
      </w:r>
      <w:r w:rsidR="007E2377">
        <w:rPr>
          <w:rFonts w:ascii="Times New Roman" w:hAnsi="Times New Roman"/>
          <w:sz w:val="24"/>
          <w:szCs w:val="24"/>
        </w:rPr>
        <w:t xml:space="preserve"> – </w:t>
      </w:r>
      <w:r w:rsidRPr="00B5005A">
        <w:rPr>
          <w:rFonts w:ascii="Times New Roman" w:hAnsi="Times New Roman"/>
          <w:sz w:val="24"/>
          <w:szCs w:val="24"/>
        </w:rPr>
        <w:t>Как вы думаете, жевательная резинка вредна для здоровья? только 30% из опрошенных ответили утвердительно.</w:t>
      </w:r>
    </w:p>
    <w:p w14:paraId="05A28ADE"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Обращают внимание на состав жевательной резинки 38% респондентов, знают историю жевательной резинки (где она впервые появилась и как попала в нашу жизнь) 24% опрошенных студентов.</w:t>
      </w:r>
    </w:p>
    <w:p w14:paraId="47B62729"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При выборе жевательной резинки студенты в основном руководствуются ее ценой, не обращая внимание на вкус и состав.</w:t>
      </w:r>
    </w:p>
    <w:p w14:paraId="320938CC"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Для того, чтобы убедиться в наличии вредных компонентов в наиболее популярной среди студентов жевательной резинке Орбит, я провела несколько химических опытов.</w:t>
      </w:r>
    </w:p>
    <w:p w14:paraId="26D4A8FA" w14:textId="42D1A8FC"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Реклама уверяет, что жевательная резинка нормализует кислотно-щелочной баланс. Данное утверждение было проверено экспериментальным путём. Для этого понадобились: стаканы с водой, природный индикатор-</w:t>
      </w:r>
      <w:r w:rsidR="007E2377">
        <w:rPr>
          <w:rFonts w:ascii="Times New Roman" w:hAnsi="Times New Roman"/>
          <w:sz w:val="24"/>
          <w:szCs w:val="24"/>
        </w:rPr>
        <w:t xml:space="preserve"> </w:t>
      </w:r>
      <w:r w:rsidRPr="00B5005A">
        <w:rPr>
          <w:rFonts w:ascii="Times New Roman" w:hAnsi="Times New Roman"/>
          <w:sz w:val="24"/>
          <w:szCs w:val="24"/>
        </w:rPr>
        <w:t>водный раствор свеклы, который имеет бордовый цвет, уксус (чтобы создать кислотную среду) и мыло (чтобы создать щелочную среду).</w:t>
      </w:r>
      <w:r w:rsidR="007E2377">
        <w:rPr>
          <w:rFonts w:ascii="Times New Roman" w:hAnsi="Times New Roman"/>
          <w:sz w:val="24"/>
          <w:szCs w:val="24"/>
        </w:rPr>
        <w:t xml:space="preserve"> </w:t>
      </w:r>
      <w:r w:rsidRPr="00B5005A">
        <w:rPr>
          <w:rFonts w:ascii="Times New Roman" w:hAnsi="Times New Roman"/>
          <w:sz w:val="24"/>
          <w:szCs w:val="24"/>
        </w:rPr>
        <w:t>После опускания жвачки в стаканы с кислотным и щелочным растворам, их цвет не изменился, в результате чего мы сделали вывод: жвачка не может нейтрализовать кислотно-щелочную среду в полости рта.</w:t>
      </w:r>
    </w:p>
    <w:p w14:paraId="47634182"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При определении подсластителей подушечку жвачки заливаем небольшим количеством 96% этилового спирта и встряхиваем в течение 1 минуты. В пробирке получаем мутный раствор, в который добавляем раствор гидроксида натрия и несколько капель раствора сульфата меди.</w:t>
      </w:r>
    </w:p>
    <w:p w14:paraId="45D4E507"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Появление ярко-синего окрашивания объясняется образованием комплексных соединений катионов меди с многоатомными спиртами, входящими в состав оболочки жевательной резинки. </w:t>
      </w:r>
    </w:p>
    <w:p w14:paraId="13631E5A"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Заменители сахара (они относятся к многоатомным спиртам), оказывают отрицательное воздействие на организм (разрушают мембраны клеток, вызывают свертывание крови, расстройство желудка, негативно влияют на работу сердца и сосудов).</w:t>
      </w:r>
    </w:p>
    <w:p w14:paraId="5C90303F"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Для обнаружения аминокислот, к спиртовому экстракту жевательной резинки прилили несколько капель концентрированной азотной кислоты, затем нагрели. Появляется желтое окрашивание, что свидетельствует о наличии в составе жвачки фенилаланина, которая является искусственной аминокислотой. Она считается хоть важным и полезным открытием, но при чрезмерном употреблении вызывает нарушения нервной системы.</w:t>
      </w:r>
    </w:p>
    <w:p w14:paraId="2297BAA7"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Мною было проверено воздействие соляной кислоты и воды на жевательную резинку. На протяжении 4 дней жвачка реагировала с соляной кислотой и водой. </w:t>
      </w:r>
    </w:p>
    <w:p w14:paraId="31E0635F"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Жвачка, находящаяся в соляной кислоте, стала жесткая и твердая, объем увеличился, она стала более рыхлая, пористая. Из этого можно сделать вывод, что в ее состав входит резиновое вещество с трехмерной структурой. Значит, попав в желудок, жевательная резинка разбухает и долго не переваривается. </w:t>
      </w:r>
    </w:p>
    <w:p w14:paraId="08511107"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Вода не действует на жевательную резинку, не растворяет ее. Использованная жвачка немного меняет свои свойства, четче становится запах; не разбухает, а становится тягучей; вероятно сказывается действие ферментов слюны. </w:t>
      </w:r>
    </w:p>
    <w:p w14:paraId="2906E108"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Горит жевательная резинка хорошо. Расплавляется за короткий промежуток времени. Вне пламени горит, выделяется запах резины. В результате этого я сделала вывод- в основе жвачки содержится искусственный каучук, для сгорания которого требуется большое количество кислорода. [5]</w:t>
      </w:r>
    </w:p>
    <w:p w14:paraId="07F3BF2F"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 В результате работы над данным проектом нами были сделаны следующие выводы:</w:t>
      </w:r>
    </w:p>
    <w:p w14:paraId="2CFA284C"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1.</w:t>
      </w:r>
      <w:r w:rsidRPr="00B5005A">
        <w:rPr>
          <w:rFonts w:ascii="Times New Roman" w:hAnsi="Times New Roman"/>
          <w:sz w:val="24"/>
          <w:szCs w:val="24"/>
        </w:rPr>
        <w:tab/>
        <w:t xml:space="preserve">99% из опрошенных обучающихся используют жевательную резинку и самой распространенной маркой оказался Orbit. Как ни странно, но большая часть студентов знают о вреде жевательной резинки, но все равно продолжают ее употреблять. </w:t>
      </w:r>
    </w:p>
    <w:p w14:paraId="13E8A442"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2.</w:t>
      </w:r>
      <w:r w:rsidRPr="00B5005A">
        <w:rPr>
          <w:rFonts w:ascii="Times New Roman" w:hAnsi="Times New Roman"/>
          <w:sz w:val="24"/>
          <w:szCs w:val="24"/>
        </w:rPr>
        <w:tab/>
        <w:t>Жевательная резинка не может нейтрализовать кислотно-щелочную среду в полости рта;</w:t>
      </w:r>
    </w:p>
    <w:p w14:paraId="5EF237BD"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3.</w:t>
      </w:r>
      <w:r w:rsidRPr="00B5005A">
        <w:rPr>
          <w:rFonts w:ascii="Times New Roman" w:hAnsi="Times New Roman"/>
          <w:sz w:val="24"/>
          <w:szCs w:val="24"/>
        </w:rPr>
        <w:tab/>
        <w:t>В состав оболочки исследуемой жевательной резинки входят заменители сахара, которые оказывают отрицательное воздействие на организм человека;</w:t>
      </w:r>
    </w:p>
    <w:p w14:paraId="0D513D9B"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4.</w:t>
      </w:r>
      <w:r w:rsidRPr="00B5005A">
        <w:rPr>
          <w:rFonts w:ascii="Times New Roman" w:hAnsi="Times New Roman"/>
          <w:sz w:val="24"/>
          <w:szCs w:val="24"/>
        </w:rPr>
        <w:tab/>
        <w:t>Жвачка Орбит содержит искусственную аминокислоту фенилаланин, при чрезмерном употреблении которой происходит нарушение работы нервной системы;</w:t>
      </w:r>
    </w:p>
    <w:p w14:paraId="00B52506"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5.</w:t>
      </w:r>
      <w:r w:rsidRPr="00B5005A">
        <w:rPr>
          <w:rFonts w:ascii="Times New Roman" w:hAnsi="Times New Roman"/>
          <w:sz w:val="24"/>
          <w:szCs w:val="24"/>
        </w:rPr>
        <w:tab/>
        <w:t>Жвачка, попавшая в желудок, разбухает и долго не переваривается, а под действием слюны она размягчается;</w:t>
      </w:r>
    </w:p>
    <w:p w14:paraId="405A161F"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6.</w:t>
      </w:r>
      <w:r w:rsidRPr="00B5005A">
        <w:rPr>
          <w:rFonts w:ascii="Times New Roman" w:hAnsi="Times New Roman"/>
          <w:sz w:val="24"/>
          <w:szCs w:val="24"/>
        </w:rPr>
        <w:tab/>
        <w:t>Жевательная резинка хорошо горит, выделяя копоть и запах резины, что указывает на присутствие в ее составе искусственного каучука.</w:t>
      </w:r>
    </w:p>
    <w:p w14:paraId="5B0F6CEB"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 Пора подвести итоги о пользе и вреде жевательной резинки и, наконец, определить, стоит ли нам тратить деньги на этот продукт.</w:t>
      </w:r>
    </w:p>
    <w:p w14:paraId="79D24783" w14:textId="17073D6D" w:rsidR="00183723" w:rsidRPr="00B5005A" w:rsidRDefault="007E2377" w:rsidP="00183723">
      <w:pPr>
        <w:pStyle w:val="af0"/>
        <w:ind w:firstLine="709"/>
        <w:jc w:val="both"/>
        <w:rPr>
          <w:rFonts w:ascii="Times New Roman" w:hAnsi="Times New Roman"/>
          <w:sz w:val="24"/>
          <w:szCs w:val="24"/>
        </w:rPr>
      </w:pPr>
      <w:r>
        <w:rPr>
          <w:rFonts w:ascii="Times New Roman" w:hAnsi="Times New Roman"/>
          <w:sz w:val="24"/>
          <w:szCs w:val="24"/>
        </w:rPr>
        <w:t xml:space="preserve"> </w:t>
      </w:r>
      <w:r w:rsidR="00183723" w:rsidRPr="00B5005A">
        <w:rPr>
          <w:rFonts w:ascii="Times New Roman" w:hAnsi="Times New Roman"/>
          <w:sz w:val="24"/>
          <w:szCs w:val="24"/>
        </w:rPr>
        <w:t xml:space="preserve">Польза жевательной резинки: </w:t>
      </w:r>
    </w:p>
    <w:p w14:paraId="130E6C1F"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1. Жевательная резинка относительно неплохо справляется с очищением зубов после еды, освежает дыхание.</w:t>
      </w:r>
    </w:p>
    <w:p w14:paraId="2B569ABC"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2. Жевание сопровождается обильным выделением слюны, и происходит частичное очищение зубов, и удаление остатков пищи и др.</w:t>
      </w:r>
    </w:p>
    <w:p w14:paraId="347ADDFD"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Вред жевательной резинки: </w:t>
      </w:r>
    </w:p>
    <w:p w14:paraId="68A2F585"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1. Из-за чрезмерной нагрузки развиваются такие заболевания, как повышенная стираемость зубов, пародонтит.</w:t>
      </w:r>
    </w:p>
    <w:p w14:paraId="4EB1DB83"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2. Жевание во время учёбы или работы отвлекает. Кровь устремляется от мозга к жевательным мышцам. Отсюда ухудшение внимания и памяти, невозможность сосредоточиться и др.</w:t>
      </w:r>
    </w:p>
    <w:p w14:paraId="183F1585"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3. Огромный процент поддельной жвачки на рынке могут содержать ингредиенты, способные вызвать местные и общие аллергические реакции и др.</w:t>
      </w:r>
    </w:p>
    <w:p w14:paraId="47295C7E"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При использовании жевательной резинки необходимо придерживаться следующих рекомендаций:</w:t>
      </w:r>
    </w:p>
    <w:p w14:paraId="18CE2B10"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1.</w:t>
      </w:r>
      <w:r w:rsidRPr="00B5005A">
        <w:rPr>
          <w:rFonts w:ascii="Times New Roman" w:hAnsi="Times New Roman"/>
          <w:sz w:val="24"/>
          <w:szCs w:val="24"/>
        </w:rPr>
        <w:tab/>
        <w:t xml:space="preserve">Поскольку жевание связано с выработкой желудочного сока, жевать резинку следует после еды (не более 15 минут), а не в промежутках, что может отрицательно сказаться на желудке; </w:t>
      </w:r>
    </w:p>
    <w:p w14:paraId="3856BDC2"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2.</w:t>
      </w:r>
      <w:r w:rsidRPr="00B5005A">
        <w:rPr>
          <w:rFonts w:ascii="Times New Roman" w:hAnsi="Times New Roman"/>
          <w:sz w:val="24"/>
          <w:szCs w:val="24"/>
        </w:rPr>
        <w:tab/>
        <w:t xml:space="preserve">Жевательную резинку нельзя проглатывать; </w:t>
      </w:r>
    </w:p>
    <w:p w14:paraId="72BA971C"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3.</w:t>
      </w:r>
      <w:r w:rsidRPr="00B5005A">
        <w:rPr>
          <w:rFonts w:ascii="Times New Roman" w:hAnsi="Times New Roman"/>
          <w:sz w:val="24"/>
          <w:szCs w:val="24"/>
        </w:rPr>
        <w:tab/>
        <w:t xml:space="preserve">Если жевательная резинка содержит сахар, в полости рта образуется кислотная среда, способствующая развитию кариеса. </w:t>
      </w:r>
    </w:p>
    <w:p w14:paraId="7B4412FE" w14:textId="77777777"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4.</w:t>
      </w:r>
      <w:r w:rsidRPr="00B5005A">
        <w:rPr>
          <w:rFonts w:ascii="Times New Roman" w:hAnsi="Times New Roman"/>
          <w:sz w:val="24"/>
          <w:szCs w:val="24"/>
        </w:rPr>
        <w:tab/>
        <w:t xml:space="preserve"> При заболевании десен или повышенной шаткости зубов лучше отказаться от применения жевательной резинки.</w:t>
      </w:r>
    </w:p>
    <w:p w14:paraId="7D9983FE" w14:textId="77777777" w:rsidR="00183723" w:rsidRPr="00B5005A" w:rsidRDefault="00183723" w:rsidP="00183723">
      <w:pPr>
        <w:pStyle w:val="af0"/>
        <w:ind w:firstLine="709"/>
        <w:jc w:val="both"/>
        <w:rPr>
          <w:rFonts w:ascii="Times New Roman" w:hAnsi="Times New Roman"/>
          <w:sz w:val="24"/>
          <w:szCs w:val="24"/>
        </w:rPr>
      </w:pPr>
    </w:p>
    <w:p w14:paraId="0569B2DE" w14:textId="1AA96073" w:rsidR="00183723" w:rsidRPr="00B5005A" w:rsidRDefault="00183723" w:rsidP="00183723">
      <w:pPr>
        <w:pStyle w:val="af0"/>
        <w:ind w:firstLine="709"/>
        <w:jc w:val="center"/>
        <w:rPr>
          <w:rFonts w:ascii="Times New Roman" w:hAnsi="Times New Roman"/>
          <w:b/>
          <w:sz w:val="24"/>
          <w:szCs w:val="24"/>
        </w:rPr>
      </w:pPr>
      <w:r w:rsidRPr="00B5005A">
        <w:rPr>
          <w:rFonts w:ascii="Times New Roman" w:hAnsi="Times New Roman"/>
          <w:b/>
          <w:sz w:val="24"/>
          <w:szCs w:val="24"/>
        </w:rPr>
        <w:t>Список источников и литературы</w:t>
      </w:r>
    </w:p>
    <w:p w14:paraId="42FFB169" w14:textId="77777777" w:rsidR="00183723" w:rsidRPr="00B5005A" w:rsidRDefault="00183723" w:rsidP="00183723">
      <w:pPr>
        <w:pStyle w:val="af0"/>
        <w:ind w:firstLine="709"/>
        <w:jc w:val="both"/>
        <w:rPr>
          <w:rFonts w:ascii="Times New Roman" w:hAnsi="Times New Roman"/>
          <w:sz w:val="24"/>
          <w:szCs w:val="24"/>
        </w:rPr>
      </w:pPr>
    </w:p>
    <w:p w14:paraId="6645DCEA" w14:textId="6570F416"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1. Гусева, О.И. От улыбки станет всем светлей</w:t>
      </w:r>
      <w:r w:rsidR="00F92E47">
        <w:rPr>
          <w:rFonts w:ascii="Times New Roman" w:hAnsi="Times New Roman"/>
          <w:sz w:val="24"/>
          <w:szCs w:val="24"/>
        </w:rPr>
        <w:t xml:space="preserve"> / О.И.Гусева.</w:t>
      </w:r>
      <w:r w:rsidR="00BD1225">
        <w:rPr>
          <w:rFonts w:ascii="Times New Roman" w:hAnsi="Times New Roman"/>
          <w:sz w:val="24"/>
          <w:szCs w:val="24"/>
        </w:rPr>
        <w:t xml:space="preserve"> – </w:t>
      </w:r>
      <w:r w:rsidR="00F92E47">
        <w:rPr>
          <w:rFonts w:ascii="Times New Roman" w:hAnsi="Times New Roman"/>
          <w:sz w:val="24"/>
          <w:szCs w:val="24"/>
          <w:bdr w:val="none" w:sz="0" w:space="0" w:color="auto" w:frame="1"/>
          <w:shd w:val="clear" w:color="auto" w:fill="FFFFFF"/>
          <w:lang w:eastAsia="ru-RU"/>
        </w:rPr>
        <w:t xml:space="preserve">Текст: непосредственый </w:t>
      </w:r>
      <w:r w:rsidRPr="00B5005A">
        <w:rPr>
          <w:rFonts w:ascii="Times New Roman" w:hAnsi="Times New Roman"/>
          <w:sz w:val="24"/>
          <w:szCs w:val="24"/>
        </w:rPr>
        <w:t>// Наука и жизнь</w:t>
      </w:r>
      <w:r w:rsidR="00F92E47">
        <w:rPr>
          <w:rFonts w:ascii="Times New Roman" w:hAnsi="Times New Roman"/>
          <w:sz w:val="24"/>
          <w:szCs w:val="24"/>
        </w:rPr>
        <w:t>.</w:t>
      </w:r>
      <w:r w:rsidR="007E2377">
        <w:rPr>
          <w:rFonts w:ascii="Times New Roman" w:hAnsi="Times New Roman"/>
          <w:sz w:val="24"/>
          <w:szCs w:val="24"/>
        </w:rPr>
        <w:t xml:space="preserve"> – </w:t>
      </w:r>
      <w:r w:rsidRPr="00B5005A">
        <w:rPr>
          <w:rFonts w:ascii="Times New Roman" w:hAnsi="Times New Roman"/>
          <w:sz w:val="24"/>
          <w:szCs w:val="24"/>
        </w:rPr>
        <w:t>2009</w:t>
      </w:r>
      <w:r w:rsidR="007E2377">
        <w:rPr>
          <w:rFonts w:ascii="Times New Roman" w:hAnsi="Times New Roman"/>
          <w:sz w:val="24"/>
          <w:szCs w:val="24"/>
        </w:rPr>
        <w:t xml:space="preserve">. – </w:t>
      </w:r>
      <w:r w:rsidRPr="00B5005A">
        <w:rPr>
          <w:rFonts w:ascii="Times New Roman" w:hAnsi="Times New Roman"/>
          <w:sz w:val="24"/>
          <w:szCs w:val="24"/>
        </w:rPr>
        <w:t>№3</w:t>
      </w:r>
      <w:r w:rsidR="007E2377">
        <w:rPr>
          <w:rFonts w:ascii="Times New Roman" w:hAnsi="Times New Roman"/>
          <w:sz w:val="24"/>
          <w:szCs w:val="24"/>
        </w:rPr>
        <w:t xml:space="preserve">. – </w:t>
      </w:r>
      <w:r w:rsidR="00F92E47">
        <w:rPr>
          <w:rFonts w:ascii="Times New Roman" w:hAnsi="Times New Roman"/>
          <w:sz w:val="24"/>
          <w:szCs w:val="24"/>
        </w:rPr>
        <w:t>С. 201</w:t>
      </w:r>
      <w:r w:rsidRPr="00B5005A">
        <w:rPr>
          <w:rFonts w:ascii="Times New Roman" w:hAnsi="Times New Roman"/>
          <w:sz w:val="24"/>
          <w:szCs w:val="24"/>
        </w:rPr>
        <w:t>.</w:t>
      </w:r>
    </w:p>
    <w:p w14:paraId="2138D9B2" w14:textId="6CC57EBD"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2. Кузнецов, С.М. Большой толковый словарь русского языка</w:t>
      </w:r>
      <w:r w:rsidR="00F92E47">
        <w:rPr>
          <w:rFonts w:ascii="Times New Roman" w:hAnsi="Times New Roman"/>
          <w:sz w:val="24"/>
          <w:szCs w:val="24"/>
        </w:rPr>
        <w:t xml:space="preserve"> / С.М.Кузнецов. — СПб.: Норинт, 2018</w:t>
      </w:r>
      <w:r w:rsidRPr="00B5005A">
        <w:rPr>
          <w:rFonts w:ascii="Times New Roman" w:hAnsi="Times New Roman"/>
          <w:sz w:val="24"/>
          <w:szCs w:val="24"/>
        </w:rPr>
        <w:t>.</w:t>
      </w:r>
      <w:r w:rsidR="00BD1225">
        <w:rPr>
          <w:rFonts w:ascii="Times New Roman" w:hAnsi="Times New Roman"/>
          <w:sz w:val="24"/>
          <w:szCs w:val="24"/>
        </w:rPr>
        <w:t xml:space="preserve"> – </w:t>
      </w:r>
      <w:r w:rsidR="00F92E47">
        <w:rPr>
          <w:rFonts w:ascii="Times New Roman" w:hAnsi="Times New Roman"/>
          <w:sz w:val="24"/>
          <w:szCs w:val="24"/>
          <w:bdr w:val="none" w:sz="0" w:space="0" w:color="auto" w:frame="1"/>
          <w:shd w:val="clear" w:color="auto" w:fill="FFFFFF"/>
          <w:lang w:eastAsia="ru-RU"/>
        </w:rPr>
        <w:t>Текст: непосредственый;</w:t>
      </w:r>
    </w:p>
    <w:p w14:paraId="1D044F98" w14:textId="50592024" w:rsidR="00183723" w:rsidRPr="00B5005A" w:rsidRDefault="00F92E47" w:rsidP="00183723">
      <w:pPr>
        <w:pStyle w:val="af0"/>
        <w:ind w:firstLine="709"/>
        <w:jc w:val="both"/>
        <w:rPr>
          <w:rFonts w:ascii="Times New Roman" w:hAnsi="Times New Roman"/>
          <w:sz w:val="24"/>
          <w:szCs w:val="24"/>
        </w:rPr>
      </w:pPr>
      <w:r>
        <w:rPr>
          <w:rFonts w:ascii="Times New Roman" w:hAnsi="Times New Roman"/>
          <w:sz w:val="24"/>
          <w:szCs w:val="24"/>
        </w:rPr>
        <w:t xml:space="preserve">3. </w:t>
      </w:r>
      <w:r w:rsidR="00183723" w:rsidRPr="00B5005A">
        <w:rPr>
          <w:rFonts w:ascii="Times New Roman" w:hAnsi="Times New Roman"/>
          <w:sz w:val="24"/>
          <w:szCs w:val="24"/>
        </w:rPr>
        <w:t>С</w:t>
      </w:r>
      <w:r>
        <w:rPr>
          <w:rFonts w:ascii="Times New Roman" w:hAnsi="Times New Roman"/>
          <w:sz w:val="24"/>
          <w:szCs w:val="24"/>
        </w:rPr>
        <w:t>анитарные правила и нормы СанПин</w:t>
      </w:r>
      <w:r w:rsidR="00183723" w:rsidRPr="00B5005A">
        <w:rPr>
          <w:rFonts w:ascii="Times New Roman" w:hAnsi="Times New Roman"/>
          <w:sz w:val="24"/>
          <w:szCs w:val="24"/>
        </w:rPr>
        <w:t xml:space="preserve"> по пищевым добавкам</w:t>
      </w:r>
      <w:r>
        <w:rPr>
          <w:rFonts w:ascii="Times New Roman" w:hAnsi="Times New Roman"/>
          <w:sz w:val="24"/>
          <w:szCs w:val="24"/>
        </w:rPr>
        <w:t>: справочник, 2000</w:t>
      </w:r>
      <w:r w:rsidR="00183723" w:rsidRPr="00B5005A">
        <w:rPr>
          <w:rFonts w:ascii="Times New Roman" w:hAnsi="Times New Roman"/>
          <w:sz w:val="24"/>
          <w:szCs w:val="24"/>
        </w:rPr>
        <w:t>.</w:t>
      </w:r>
      <w:r w:rsidR="00BD1225">
        <w:rPr>
          <w:rFonts w:ascii="Times New Roman" w:hAnsi="Times New Roman"/>
          <w:sz w:val="24"/>
          <w:szCs w:val="24"/>
        </w:rPr>
        <w:t xml:space="preserve"> – </w:t>
      </w:r>
      <w:r>
        <w:rPr>
          <w:rFonts w:ascii="Times New Roman" w:hAnsi="Times New Roman"/>
          <w:sz w:val="24"/>
          <w:szCs w:val="24"/>
          <w:bdr w:val="none" w:sz="0" w:space="0" w:color="auto" w:frame="1"/>
          <w:shd w:val="clear" w:color="auto" w:fill="FFFFFF"/>
          <w:lang w:eastAsia="ru-RU"/>
        </w:rPr>
        <w:t>Текст: непосредственый;</w:t>
      </w:r>
    </w:p>
    <w:p w14:paraId="496E2A19" w14:textId="6911A9DE"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 xml:space="preserve">4. Эрлихман, В. Жевать всегда, жевать везде </w:t>
      </w:r>
      <w:r w:rsidR="00F92E47">
        <w:rPr>
          <w:rFonts w:ascii="Times New Roman" w:hAnsi="Times New Roman"/>
          <w:sz w:val="24"/>
          <w:szCs w:val="24"/>
        </w:rPr>
        <w:t>/ В.Эрлихман.</w:t>
      </w:r>
      <w:r w:rsidR="00BD1225">
        <w:rPr>
          <w:rFonts w:ascii="Times New Roman" w:hAnsi="Times New Roman"/>
          <w:sz w:val="24"/>
          <w:szCs w:val="24"/>
        </w:rPr>
        <w:t xml:space="preserve"> – </w:t>
      </w:r>
      <w:r w:rsidR="00F92E47">
        <w:rPr>
          <w:rFonts w:ascii="Times New Roman" w:hAnsi="Times New Roman"/>
          <w:sz w:val="24"/>
          <w:szCs w:val="24"/>
          <w:bdr w:val="none" w:sz="0" w:space="0" w:color="auto" w:frame="1"/>
          <w:shd w:val="clear" w:color="auto" w:fill="FFFFFF"/>
          <w:lang w:eastAsia="ru-RU"/>
        </w:rPr>
        <w:t xml:space="preserve">Текст: непосредственый </w:t>
      </w:r>
      <w:r w:rsidR="00F92E47">
        <w:rPr>
          <w:rFonts w:ascii="Times New Roman" w:hAnsi="Times New Roman"/>
          <w:sz w:val="24"/>
          <w:szCs w:val="24"/>
        </w:rPr>
        <w:t>//Gala Биография. – 2019. –</w:t>
      </w:r>
      <w:r w:rsidRPr="00B5005A">
        <w:rPr>
          <w:rFonts w:ascii="Times New Roman" w:hAnsi="Times New Roman"/>
          <w:sz w:val="24"/>
          <w:szCs w:val="24"/>
        </w:rPr>
        <w:t xml:space="preserve"> № 5</w:t>
      </w:r>
      <w:r w:rsidR="00F92E47">
        <w:rPr>
          <w:rFonts w:ascii="Times New Roman" w:hAnsi="Times New Roman"/>
          <w:sz w:val="24"/>
          <w:szCs w:val="24"/>
        </w:rPr>
        <w:t>.</w:t>
      </w:r>
    </w:p>
    <w:p w14:paraId="2251DD8C" w14:textId="74DD5CE5"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5. Яковишин, Л.А. Химические опыты с жевательной резинкой</w:t>
      </w:r>
      <w:r w:rsidR="00F92E47">
        <w:rPr>
          <w:rFonts w:ascii="Times New Roman" w:hAnsi="Times New Roman"/>
          <w:sz w:val="24"/>
          <w:szCs w:val="24"/>
        </w:rPr>
        <w:t xml:space="preserve"> / Л.А.Яковишин.</w:t>
      </w:r>
      <w:r w:rsidR="00BD1225">
        <w:rPr>
          <w:rFonts w:ascii="Times New Roman" w:hAnsi="Times New Roman"/>
          <w:sz w:val="24"/>
          <w:szCs w:val="24"/>
        </w:rPr>
        <w:t xml:space="preserve"> – </w:t>
      </w:r>
      <w:r w:rsidRPr="00B5005A">
        <w:rPr>
          <w:rFonts w:ascii="Times New Roman" w:hAnsi="Times New Roman"/>
          <w:sz w:val="24"/>
          <w:szCs w:val="24"/>
        </w:rPr>
        <w:t xml:space="preserve"> </w:t>
      </w:r>
      <w:r w:rsidR="00F92E47">
        <w:rPr>
          <w:rFonts w:ascii="Times New Roman" w:hAnsi="Times New Roman"/>
          <w:sz w:val="24"/>
          <w:szCs w:val="24"/>
          <w:bdr w:val="none" w:sz="0" w:space="0" w:color="auto" w:frame="1"/>
          <w:shd w:val="clear" w:color="auto" w:fill="FFFFFF"/>
          <w:lang w:eastAsia="ru-RU"/>
        </w:rPr>
        <w:t xml:space="preserve">Текст: непосредственый </w:t>
      </w:r>
      <w:r w:rsidR="00F92E47">
        <w:rPr>
          <w:rFonts w:ascii="Times New Roman" w:hAnsi="Times New Roman"/>
          <w:sz w:val="24"/>
          <w:szCs w:val="24"/>
        </w:rPr>
        <w:t>// Химия в школе. – 2016.</w:t>
      </w:r>
      <w:r w:rsidR="00BD1225">
        <w:rPr>
          <w:rFonts w:ascii="Times New Roman" w:hAnsi="Times New Roman"/>
          <w:sz w:val="24"/>
          <w:szCs w:val="24"/>
        </w:rPr>
        <w:t xml:space="preserve"> – </w:t>
      </w:r>
      <w:r w:rsidRPr="00B5005A">
        <w:rPr>
          <w:rFonts w:ascii="Times New Roman" w:hAnsi="Times New Roman"/>
          <w:sz w:val="24"/>
          <w:szCs w:val="24"/>
        </w:rPr>
        <w:t>№ 10</w:t>
      </w:r>
      <w:r w:rsidR="00F92E47">
        <w:rPr>
          <w:rFonts w:ascii="Times New Roman" w:hAnsi="Times New Roman"/>
          <w:sz w:val="24"/>
          <w:szCs w:val="24"/>
        </w:rPr>
        <w:t>.</w:t>
      </w:r>
      <w:r w:rsidRPr="00B5005A">
        <w:rPr>
          <w:rFonts w:ascii="Times New Roman" w:hAnsi="Times New Roman"/>
          <w:sz w:val="24"/>
          <w:szCs w:val="24"/>
        </w:rPr>
        <w:t xml:space="preserve"> </w:t>
      </w:r>
    </w:p>
    <w:p w14:paraId="39ACFCE1" w14:textId="37B470E8"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Интернет-ресурсы:</w:t>
      </w:r>
    </w:p>
    <w:p w14:paraId="3C6E2658" w14:textId="27905B76"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1.</w:t>
      </w:r>
      <w:r w:rsidRPr="00B5005A">
        <w:rPr>
          <w:rFonts w:ascii="Times New Roman" w:hAnsi="Times New Roman"/>
          <w:sz w:val="24"/>
          <w:szCs w:val="24"/>
        </w:rPr>
        <w:tab/>
      </w:r>
      <w:r w:rsidR="00F92E47">
        <w:rPr>
          <w:rFonts w:ascii="Times New Roman" w:hAnsi="Times New Roman"/>
          <w:sz w:val="24"/>
          <w:szCs w:val="24"/>
        </w:rPr>
        <w:t xml:space="preserve">Текст: электронный. – </w:t>
      </w:r>
      <w:r w:rsidR="00F92E47">
        <w:rPr>
          <w:rFonts w:ascii="Times New Roman" w:hAnsi="Times New Roman"/>
          <w:sz w:val="24"/>
          <w:szCs w:val="24"/>
          <w:lang w:val="en-US"/>
        </w:rPr>
        <w:t>URL</w:t>
      </w:r>
      <w:r w:rsidR="00F92E47" w:rsidRPr="00F92E47">
        <w:rPr>
          <w:rFonts w:ascii="Times New Roman" w:hAnsi="Times New Roman"/>
          <w:sz w:val="24"/>
          <w:szCs w:val="24"/>
        </w:rPr>
        <w:t xml:space="preserve">: </w:t>
      </w:r>
      <w:hyperlink r:id="rId242" w:history="1">
        <w:r w:rsidR="00F92E47" w:rsidRPr="00540B16">
          <w:rPr>
            <w:rStyle w:val="ae"/>
            <w:rFonts w:ascii="Times New Roman" w:hAnsi="Times New Roman"/>
            <w:sz w:val="24"/>
            <w:szCs w:val="24"/>
          </w:rPr>
          <w:t>http://www.vokrugsveta.ru/article/259672/</w:t>
        </w:r>
      </w:hyperlink>
      <w:r w:rsidR="00F92E47">
        <w:rPr>
          <w:rFonts w:ascii="Times New Roman" w:hAnsi="Times New Roman"/>
          <w:sz w:val="24"/>
          <w:szCs w:val="24"/>
        </w:rPr>
        <w:t xml:space="preserve"> </w:t>
      </w:r>
    </w:p>
    <w:p w14:paraId="68C1D94E" w14:textId="697CE3A0"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2.</w:t>
      </w:r>
      <w:r w:rsidRPr="00B5005A">
        <w:rPr>
          <w:rFonts w:ascii="Times New Roman" w:hAnsi="Times New Roman"/>
          <w:sz w:val="24"/>
          <w:szCs w:val="24"/>
        </w:rPr>
        <w:tab/>
      </w:r>
      <w:r w:rsidR="00F92E47">
        <w:rPr>
          <w:rFonts w:ascii="Times New Roman" w:hAnsi="Times New Roman"/>
          <w:sz w:val="24"/>
          <w:szCs w:val="24"/>
        </w:rPr>
        <w:t xml:space="preserve">Текст: электронный. – </w:t>
      </w:r>
      <w:r w:rsidR="00F92E47">
        <w:rPr>
          <w:rFonts w:ascii="Times New Roman" w:hAnsi="Times New Roman"/>
          <w:sz w:val="24"/>
          <w:szCs w:val="24"/>
          <w:lang w:val="en-US"/>
        </w:rPr>
        <w:t>URL</w:t>
      </w:r>
      <w:r w:rsidR="00F92E47" w:rsidRPr="00F92E47">
        <w:rPr>
          <w:rFonts w:ascii="Times New Roman" w:hAnsi="Times New Roman"/>
          <w:sz w:val="24"/>
          <w:szCs w:val="24"/>
        </w:rPr>
        <w:t xml:space="preserve">: </w:t>
      </w:r>
      <w:hyperlink r:id="rId243" w:history="1">
        <w:r w:rsidR="00F92E47" w:rsidRPr="00540B16">
          <w:rPr>
            <w:rStyle w:val="ae"/>
            <w:rFonts w:ascii="Times New Roman" w:hAnsi="Times New Roman"/>
            <w:sz w:val="24"/>
            <w:szCs w:val="24"/>
          </w:rPr>
          <w:t>https://hudey.net/pishchevyye-dobavki/pishchevyye-krasiteli/</w:t>
        </w:r>
      </w:hyperlink>
      <w:r w:rsidR="00F92E47">
        <w:rPr>
          <w:rFonts w:ascii="Times New Roman" w:hAnsi="Times New Roman"/>
          <w:sz w:val="24"/>
          <w:szCs w:val="24"/>
        </w:rPr>
        <w:t xml:space="preserve"> </w:t>
      </w:r>
    </w:p>
    <w:p w14:paraId="6FBA6F48" w14:textId="57040830"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3.</w:t>
      </w:r>
      <w:r w:rsidRPr="00B5005A">
        <w:rPr>
          <w:rFonts w:ascii="Times New Roman" w:hAnsi="Times New Roman"/>
          <w:sz w:val="24"/>
          <w:szCs w:val="24"/>
        </w:rPr>
        <w:tab/>
      </w:r>
      <w:r w:rsidR="00F92E47">
        <w:rPr>
          <w:rFonts w:ascii="Times New Roman" w:hAnsi="Times New Roman"/>
          <w:sz w:val="24"/>
          <w:szCs w:val="24"/>
        </w:rPr>
        <w:t xml:space="preserve">Текст: электронный. – </w:t>
      </w:r>
      <w:r w:rsidR="00F92E47">
        <w:rPr>
          <w:rFonts w:ascii="Times New Roman" w:hAnsi="Times New Roman"/>
          <w:sz w:val="24"/>
          <w:szCs w:val="24"/>
          <w:lang w:val="en-US"/>
        </w:rPr>
        <w:t>URL</w:t>
      </w:r>
      <w:r w:rsidR="00F92E47" w:rsidRPr="00F92E47">
        <w:rPr>
          <w:rFonts w:ascii="Times New Roman" w:hAnsi="Times New Roman"/>
          <w:sz w:val="24"/>
          <w:szCs w:val="24"/>
        </w:rPr>
        <w:t>:</w:t>
      </w:r>
      <w:r w:rsidR="00F92E47">
        <w:rPr>
          <w:rFonts w:ascii="Times New Roman" w:hAnsi="Times New Roman"/>
          <w:sz w:val="24"/>
          <w:szCs w:val="24"/>
        </w:rPr>
        <w:t xml:space="preserve"> </w:t>
      </w:r>
      <w:hyperlink r:id="rId244" w:history="1">
        <w:r w:rsidR="00F92E47" w:rsidRPr="00540B16">
          <w:rPr>
            <w:rStyle w:val="ae"/>
            <w:rFonts w:ascii="Times New Roman" w:hAnsi="Times New Roman"/>
            <w:sz w:val="24"/>
            <w:szCs w:val="24"/>
          </w:rPr>
          <w:t>http://www.sodasifon.ru/poleznyie-stati/telo-i-razum/vsya-pravda-o-pishhevyix-dobavkax-aromatizatoryi-stabilizatoryi-konservantyi-i-prochee….html</w:t>
        </w:r>
      </w:hyperlink>
      <w:r w:rsidR="00F92E47">
        <w:rPr>
          <w:rFonts w:ascii="Times New Roman" w:hAnsi="Times New Roman"/>
          <w:sz w:val="24"/>
          <w:szCs w:val="24"/>
        </w:rPr>
        <w:t xml:space="preserve"> </w:t>
      </w:r>
    </w:p>
    <w:p w14:paraId="5E4C1737" w14:textId="68A1CDDF" w:rsidR="00183723" w:rsidRPr="00B5005A" w:rsidRDefault="00183723" w:rsidP="00183723">
      <w:pPr>
        <w:pStyle w:val="af0"/>
        <w:ind w:firstLine="709"/>
        <w:jc w:val="both"/>
        <w:rPr>
          <w:rFonts w:ascii="Times New Roman" w:hAnsi="Times New Roman"/>
          <w:sz w:val="24"/>
          <w:szCs w:val="24"/>
        </w:rPr>
      </w:pPr>
      <w:r w:rsidRPr="00B5005A">
        <w:rPr>
          <w:rFonts w:ascii="Times New Roman" w:hAnsi="Times New Roman"/>
          <w:sz w:val="24"/>
          <w:szCs w:val="24"/>
        </w:rPr>
        <w:t>4.</w:t>
      </w:r>
      <w:r w:rsidRPr="00B5005A">
        <w:rPr>
          <w:rFonts w:ascii="Times New Roman" w:hAnsi="Times New Roman"/>
          <w:sz w:val="24"/>
          <w:szCs w:val="24"/>
        </w:rPr>
        <w:tab/>
      </w:r>
      <w:r w:rsidR="00F92E47">
        <w:rPr>
          <w:rFonts w:ascii="Times New Roman" w:hAnsi="Times New Roman"/>
          <w:sz w:val="24"/>
          <w:szCs w:val="24"/>
        </w:rPr>
        <w:t xml:space="preserve">Текст: электронный. – </w:t>
      </w:r>
      <w:r w:rsidR="00F92E47">
        <w:rPr>
          <w:rFonts w:ascii="Times New Roman" w:hAnsi="Times New Roman"/>
          <w:sz w:val="24"/>
          <w:szCs w:val="24"/>
          <w:lang w:val="en-US"/>
        </w:rPr>
        <w:t>URL</w:t>
      </w:r>
      <w:r w:rsidR="00F92E47" w:rsidRPr="00F92E47">
        <w:rPr>
          <w:rFonts w:ascii="Times New Roman" w:hAnsi="Times New Roman"/>
          <w:sz w:val="24"/>
          <w:szCs w:val="24"/>
        </w:rPr>
        <w:t>:</w:t>
      </w:r>
      <w:r w:rsidR="00F92E47">
        <w:rPr>
          <w:rFonts w:ascii="Times New Roman" w:hAnsi="Times New Roman"/>
          <w:sz w:val="24"/>
          <w:szCs w:val="24"/>
        </w:rPr>
        <w:t xml:space="preserve"> </w:t>
      </w:r>
      <w:hyperlink r:id="rId245" w:history="1">
        <w:r w:rsidR="00F92E47" w:rsidRPr="00540B16">
          <w:rPr>
            <w:rStyle w:val="ae"/>
            <w:rFonts w:ascii="Times New Roman" w:hAnsi="Times New Roman"/>
            <w:sz w:val="24"/>
            <w:szCs w:val="24"/>
          </w:rPr>
          <w:t>http://www.medicus.ru/dental-hygienist/patient/vred-i-polza-ot-zhevatelnoj-rezinki-chast-ii-mify-i-realii-32453.phtml</w:t>
        </w:r>
      </w:hyperlink>
      <w:r w:rsidR="00F92E47">
        <w:rPr>
          <w:rFonts w:ascii="Times New Roman" w:hAnsi="Times New Roman"/>
          <w:sz w:val="24"/>
          <w:szCs w:val="24"/>
        </w:rPr>
        <w:t xml:space="preserve"> </w:t>
      </w:r>
    </w:p>
    <w:p w14:paraId="28236EC6" w14:textId="77777777" w:rsidR="00183723" w:rsidRPr="00B5005A" w:rsidRDefault="00183723" w:rsidP="00183723">
      <w:pPr>
        <w:pStyle w:val="af0"/>
        <w:ind w:firstLine="709"/>
        <w:jc w:val="both"/>
        <w:rPr>
          <w:rFonts w:ascii="Times New Roman" w:hAnsi="Times New Roman"/>
          <w:sz w:val="24"/>
          <w:szCs w:val="24"/>
        </w:rPr>
      </w:pPr>
    </w:p>
    <w:p w14:paraId="725D7AF1" w14:textId="77777777" w:rsidR="00183723" w:rsidRPr="00B5005A" w:rsidRDefault="00183723" w:rsidP="00183723">
      <w:pPr>
        <w:pStyle w:val="af0"/>
        <w:ind w:firstLine="709"/>
        <w:jc w:val="both"/>
        <w:rPr>
          <w:rFonts w:ascii="Times New Roman" w:hAnsi="Times New Roman"/>
          <w:sz w:val="24"/>
          <w:szCs w:val="24"/>
        </w:rPr>
      </w:pPr>
    </w:p>
    <w:p w14:paraId="074267AA" w14:textId="77777777" w:rsidR="00183723" w:rsidRPr="00B5005A" w:rsidRDefault="00183723" w:rsidP="00183723">
      <w:pPr>
        <w:pStyle w:val="af0"/>
        <w:ind w:firstLine="709"/>
        <w:jc w:val="both"/>
        <w:rPr>
          <w:rFonts w:ascii="Times New Roman" w:hAnsi="Times New Roman"/>
          <w:sz w:val="24"/>
          <w:szCs w:val="24"/>
        </w:rPr>
      </w:pPr>
    </w:p>
    <w:p w14:paraId="1DF03015" w14:textId="477D9473" w:rsidR="003A70EE" w:rsidRPr="003A70EE" w:rsidRDefault="003A70EE" w:rsidP="003A70EE">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3A70EE">
        <w:rPr>
          <w:rFonts w:ascii="Times New Roman" w:eastAsia="Times New Roman" w:hAnsi="Times New Roman" w:cs="Times New Roman"/>
          <w:b/>
          <w:i/>
          <w:sz w:val="24"/>
          <w:szCs w:val="24"/>
          <w:lang w:eastAsia="ru-RU"/>
        </w:rPr>
        <w:t xml:space="preserve">Резникова И. К., </w:t>
      </w:r>
      <w:r>
        <w:rPr>
          <w:rFonts w:ascii="Times New Roman" w:eastAsia="Times New Roman" w:hAnsi="Times New Roman" w:cs="Times New Roman"/>
          <w:i/>
          <w:sz w:val="24"/>
          <w:szCs w:val="24"/>
          <w:lang w:eastAsia="ru-RU"/>
        </w:rPr>
        <w:t>обучающаяся</w:t>
      </w:r>
    </w:p>
    <w:p w14:paraId="22714BBB" w14:textId="26A530C5" w:rsidR="003A70EE" w:rsidRPr="003A70EE" w:rsidRDefault="003A70EE" w:rsidP="003A70EE">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Pr>
          <w:rFonts w:ascii="Times New Roman" w:eastAsia="Times New Roman" w:hAnsi="Times New Roman" w:cs="Times New Roman"/>
          <w:b/>
          <w:i/>
          <w:sz w:val="24"/>
          <w:szCs w:val="24"/>
          <w:lang w:eastAsia="ru-RU"/>
        </w:rPr>
        <w:t>Н</w:t>
      </w:r>
      <w:r w:rsidRPr="003A70EE">
        <w:rPr>
          <w:rFonts w:ascii="Times New Roman" w:eastAsia="Times New Roman" w:hAnsi="Times New Roman" w:cs="Times New Roman"/>
          <w:b/>
          <w:i/>
          <w:sz w:val="24"/>
          <w:szCs w:val="24"/>
          <w:lang w:eastAsia="ru-RU"/>
        </w:rPr>
        <w:t>ауч. рук. Жердева А. С.,</w:t>
      </w:r>
      <w:r w:rsidRPr="003A70EE">
        <w:rPr>
          <w:rFonts w:ascii="Times New Roman" w:eastAsia="Times New Roman" w:hAnsi="Times New Roman" w:cs="Times New Roman"/>
          <w:i/>
          <w:sz w:val="24"/>
          <w:szCs w:val="24"/>
          <w:lang w:eastAsia="ru-RU"/>
        </w:rPr>
        <w:t xml:space="preserve"> преподаватель</w:t>
      </w:r>
    </w:p>
    <w:p w14:paraId="6F72FDF4" w14:textId="77777777" w:rsidR="003A70EE" w:rsidRPr="003A70EE" w:rsidRDefault="003A70EE" w:rsidP="003A70EE">
      <w:pPr>
        <w:widowControl w:val="0"/>
        <w:autoSpaceDE w:val="0"/>
        <w:autoSpaceDN w:val="0"/>
        <w:adjustRightInd w:val="0"/>
        <w:spacing w:after="0" w:line="240" w:lineRule="auto"/>
        <w:ind w:left="4253"/>
        <w:rPr>
          <w:rFonts w:ascii="Times New Roman" w:eastAsia="Times New Roman" w:hAnsi="Times New Roman" w:cs="Times New Roman"/>
          <w:i/>
          <w:sz w:val="24"/>
          <w:szCs w:val="24"/>
          <w:lang w:eastAsia="ru-RU"/>
        </w:rPr>
      </w:pPr>
      <w:r w:rsidRPr="003A70EE">
        <w:rPr>
          <w:rFonts w:ascii="Times New Roman" w:eastAsia="Times New Roman" w:hAnsi="Times New Roman" w:cs="Times New Roman"/>
          <w:i/>
          <w:sz w:val="24"/>
          <w:szCs w:val="24"/>
          <w:lang w:eastAsia="ru-RU"/>
        </w:rPr>
        <w:t>ГБПОУ ССТ, г. Ставрополь</w:t>
      </w:r>
    </w:p>
    <w:p w14:paraId="29855C3F" w14:textId="77777777" w:rsidR="003A70EE" w:rsidRPr="003A70EE" w:rsidRDefault="003A70EE" w:rsidP="003A70EE">
      <w:pPr>
        <w:widowControl w:val="0"/>
        <w:autoSpaceDE w:val="0"/>
        <w:autoSpaceDN w:val="0"/>
        <w:adjustRightInd w:val="0"/>
        <w:spacing w:after="0" w:line="240" w:lineRule="auto"/>
        <w:ind w:left="4962"/>
        <w:jc w:val="both"/>
        <w:rPr>
          <w:rFonts w:ascii="Times New Roman" w:eastAsia="Times New Roman" w:hAnsi="Times New Roman" w:cs="Times New Roman"/>
          <w:i/>
          <w:sz w:val="24"/>
          <w:szCs w:val="24"/>
          <w:lang w:eastAsia="ru-RU"/>
        </w:rPr>
      </w:pPr>
    </w:p>
    <w:p w14:paraId="74184CA7" w14:textId="3E985756" w:rsidR="003A70EE" w:rsidRPr="003A70EE" w:rsidRDefault="003A70EE" w:rsidP="003A70EE">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14:paraId="63419CE0" w14:textId="77777777" w:rsidR="003A70EE" w:rsidRPr="003A70EE" w:rsidRDefault="003A70EE" w:rsidP="003A70EE">
      <w:pPr>
        <w:widowControl w:val="0"/>
        <w:autoSpaceDE w:val="0"/>
        <w:autoSpaceDN w:val="0"/>
        <w:adjustRightInd w:val="0"/>
        <w:spacing w:after="0" w:line="240" w:lineRule="auto"/>
        <w:ind w:left="4962"/>
        <w:jc w:val="both"/>
        <w:rPr>
          <w:rFonts w:ascii="Times New Roman" w:eastAsia="Times New Roman" w:hAnsi="Times New Roman" w:cs="Times New Roman"/>
          <w:b/>
          <w:i/>
          <w:sz w:val="24"/>
          <w:szCs w:val="24"/>
          <w:lang w:eastAsia="ru-RU"/>
        </w:rPr>
      </w:pPr>
    </w:p>
    <w:p w14:paraId="672C211A" w14:textId="77777777" w:rsidR="003A70EE" w:rsidRPr="003A70EE" w:rsidRDefault="003A70EE" w:rsidP="003A70E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A70EE">
        <w:rPr>
          <w:rFonts w:ascii="Times New Roman" w:eastAsia="Times New Roman" w:hAnsi="Times New Roman" w:cs="Times New Roman"/>
          <w:b/>
          <w:sz w:val="24"/>
          <w:szCs w:val="24"/>
          <w:lang w:eastAsia="ru-RU"/>
        </w:rPr>
        <w:t>ХИМИЧЕСКИЕ АНКЕРА В СОВРЕМЕННОМ СТРОИТЕЛЬСТВЕ</w:t>
      </w:r>
    </w:p>
    <w:p w14:paraId="22FED995" w14:textId="77777777" w:rsidR="003A70EE" w:rsidRPr="003A70EE" w:rsidRDefault="003A70EE" w:rsidP="003A70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5EDFBA0" w14:textId="23B08718"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 xml:space="preserve">Химический анкер по своей сути представляет собой двухкомпонентную клеящую массу, изготовленную на основе синтетических смол. В технической литературе и в разговорном сленге строителей он имеет немало других наименований — </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вклеивающий анкер</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 xml:space="preserve">, </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инжекционная масса</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 xml:space="preserve">, </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система, вклеивающая анкер</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 xml:space="preserve">, </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жидкий дюбель или анкер</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 xml:space="preserve">, ну и </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химический анкер</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w:t>
      </w:r>
    </w:p>
    <w:p w14:paraId="35DB0271"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Впервые этот тип крепежа был применен в горнодобывающей отрасли – для монтажа конструкций с крепление к рыхлым породам. Со временем – распространился на всю строительную отрасль.</w:t>
      </w:r>
    </w:p>
    <w:p w14:paraId="2DF9704F"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В отличие от традиционных анкеров с распорными элементами, химические материалы способны обеспечить высокую надежность фиксации на неустойчивом, малопрочном или сложном по своей структуре материале.</w:t>
      </w:r>
    </w:p>
    <w:p w14:paraId="55565692"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Химические анкеры — это не просто обычная туба с клеем, а высокотехнологичная крепежная система. Обычно в дополнение к составам в продажу поставляются приборы для сверления шпуров, пистолеты-смесители, дозаторы массы, специальные скребки и ерши для очистки отверстий и другие необходимые инструменты и приспособления.</w:t>
      </w:r>
    </w:p>
    <w:p w14:paraId="6C441101"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Составы химических анкеров подбирают под конкретную задачу, учитывая условия применения, в том числе, безусловно, специфику материала, из которого возведена основа.</w:t>
      </w:r>
    </w:p>
    <w:p w14:paraId="0A4D37C5"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Пропорции различных веществ, используемых в изготовлении химических анкеров, являются коммерческой тайной каждого из производителей. Единственное, что можно сказать с некоторой долей уверенности — это то, что в состав входят такие компоненты, как:</w:t>
      </w:r>
    </w:p>
    <w:p w14:paraId="4F614354" w14:textId="77777777" w:rsidR="003A70EE" w:rsidRPr="003A70EE" w:rsidRDefault="003A70EE" w:rsidP="002B2183">
      <w:pPr>
        <w:widowControl w:val="0"/>
        <w:numPr>
          <w:ilvl w:val="0"/>
          <w:numId w:val="128"/>
        </w:numPr>
        <w:tabs>
          <w:tab w:val="left" w:pos="720"/>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Синтетические смолы, производимые на основе полиуретана, акрила или полиэфира.</w:t>
      </w:r>
    </w:p>
    <w:p w14:paraId="6160C149" w14:textId="77777777" w:rsidR="003A70EE" w:rsidRPr="003A70EE" w:rsidRDefault="003A70EE" w:rsidP="002B2183">
      <w:pPr>
        <w:widowControl w:val="0"/>
        <w:numPr>
          <w:ilvl w:val="0"/>
          <w:numId w:val="128"/>
        </w:numPr>
        <w:tabs>
          <w:tab w:val="left" w:pos="720"/>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Кварцевый мелкофракционный песок.</w:t>
      </w:r>
    </w:p>
    <w:p w14:paraId="57E3EA34" w14:textId="77777777" w:rsidR="003A70EE" w:rsidRPr="003A70EE" w:rsidRDefault="003A70EE" w:rsidP="002B2183">
      <w:pPr>
        <w:widowControl w:val="0"/>
        <w:numPr>
          <w:ilvl w:val="0"/>
          <w:numId w:val="128"/>
        </w:numPr>
        <w:tabs>
          <w:tab w:val="left" w:pos="720"/>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Цементный состав — используется в качестве наполнителя и вяжущего компонента, обеспечивающего прочностные характеристики клеящего состава.</w:t>
      </w:r>
    </w:p>
    <w:p w14:paraId="5D9CC12E" w14:textId="77777777" w:rsidR="003A70EE" w:rsidRPr="003A70EE" w:rsidRDefault="003A70EE" w:rsidP="002B2183">
      <w:pPr>
        <w:widowControl w:val="0"/>
        <w:numPr>
          <w:ilvl w:val="0"/>
          <w:numId w:val="128"/>
        </w:numPr>
        <w:tabs>
          <w:tab w:val="left" w:pos="720"/>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Отвердитель.</w:t>
      </w:r>
    </w:p>
    <w:p w14:paraId="61ABD7F4"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Принцип работы химического анкера заключается в креплении металлического стержня (шпильки) с помощью синтетического клеящего состава в бетонных (в том числе в пористых бетонах), кирпичных и многих других конструкциях. Химическая масса глубоко проникает в материал основания, заполняя его поры. Затем синтетические смолы отвердевают, образуя монолит, надежно удерживающий анкерную деталь в основании.</w:t>
      </w:r>
    </w:p>
    <w:p w14:paraId="1888881B"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Химические анкеры широко используются для установки металлических крепежных деталей в основную несущую конструкцию.</w:t>
      </w:r>
    </w:p>
    <w:p w14:paraId="48DA2CD4"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Технология фиксации с помощью химического анкера проста — клеящей массой (с помощью специального пистолета-дозатора или установкой особой капсулы) заполняется подготовленное отверстие. После этого в него вставляется металлический элемент (чаще всего – шпилька, но может быть и просто рифленый арматурный прут). Химический состав как бы обволакивает металл, заполняя даже узкие зазоры между витками резьбы.</w:t>
      </w:r>
    </w:p>
    <w:p w14:paraId="74F6A39E"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Пример, использования химического анкера: слева – шпилька с резьбой (крепёжный элемент), в центре — отверстие в ячеистом бетоне и закрепленная в нем шпилька, справа — то же самое, но при использовании химического анкера в тяжелом бетоне.</w:t>
      </w:r>
    </w:p>
    <w:p w14:paraId="34EFE61A"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Эти анкерные соединения по способности выдерживать выдергивающую нагрузку стоят значительно выше обычных анкеров или дюбелей. А при очень высоких нагрузках — вообще не имеют аналогов.</w:t>
      </w:r>
    </w:p>
    <w:p w14:paraId="725B371A"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Необходимо отметить, что прочность соединений, осуществленных с помощью химических анкеров, настолько высока, что материал применяется даже при </w:t>
      </w:r>
      <w:hyperlink r:id="rId246" w:tooltip="Как сделать балкон своими руками: несколько способов, как сделать балкон красивым в квартире" w:history="1">
        <w:r w:rsidRPr="003A70EE">
          <w:rPr>
            <w:rFonts w:ascii="Times New Roman" w:eastAsia="Times New Roman" w:hAnsi="Times New Roman" w:cs="Times New Roman"/>
            <w:color w:val="000000"/>
            <w:sz w:val="24"/>
            <w:szCs w:val="24"/>
            <w:lang w:eastAsia="ru-RU"/>
          </w:rPr>
          <w:t>строительстве балконов</w:t>
        </w:r>
      </w:hyperlink>
      <w:r w:rsidRPr="003A70EE">
        <w:rPr>
          <w:rFonts w:ascii="Times New Roman" w:eastAsia="Times New Roman" w:hAnsi="Times New Roman" w:cs="Times New Roman"/>
          <w:color w:val="000000"/>
          <w:sz w:val="24"/>
          <w:szCs w:val="24"/>
          <w:lang w:eastAsia="ru-RU"/>
        </w:rPr>
        <w:t>, козырьков зданий, мостов, причём — в подводной их части, и т.п.</w:t>
      </w:r>
    </w:p>
    <w:p w14:paraId="305DE179" w14:textId="25443526"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 xml:space="preserve">Особенно актуально применение данного материала в тех случаях, когда традиционные анкерные крепления и дюбели не способны обеспечить надежное соединение крепежа и основания. Например, если металлические элементы необходимо закрепить в </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слабом</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 xml:space="preserve"> основании — это может быть пустотный кирпич, ракушечник, известняк, песчаник, керамзитобетон, или ячеистый бетон. Поэтому в последнее время популярность этого материала неуклонно растет.</w:t>
      </w:r>
    </w:p>
    <w:p w14:paraId="1C9FB0B5"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Различные клеящие составы имеют разный период схватывания и полного отвердевания. Он может варьироваться от нескольких часов до суток.</w:t>
      </w:r>
    </w:p>
    <w:p w14:paraId="354AC9C0"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p>
    <w:p w14:paraId="112A94DB" w14:textId="77777777" w:rsidR="003A70EE" w:rsidRPr="003A70EE" w:rsidRDefault="003A70EE" w:rsidP="003A70EE">
      <w:pPr>
        <w:spacing w:after="0" w:line="240" w:lineRule="auto"/>
        <w:ind w:firstLine="709"/>
        <w:jc w:val="center"/>
        <w:rPr>
          <w:rFonts w:ascii="Times New Roman" w:eastAsia="Times New Roman" w:hAnsi="Times New Roman" w:cs="Times New Roman"/>
          <w:b/>
          <w:color w:val="000000"/>
          <w:sz w:val="24"/>
          <w:szCs w:val="24"/>
          <w:lang w:eastAsia="ru-RU"/>
        </w:rPr>
      </w:pPr>
      <w:r w:rsidRPr="003A70EE">
        <w:rPr>
          <w:rFonts w:ascii="Times New Roman" w:eastAsia="Times New Roman" w:hAnsi="Times New Roman" w:cs="Times New Roman"/>
          <w:b/>
          <w:color w:val="000000"/>
          <w:sz w:val="24"/>
          <w:szCs w:val="24"/>
          <w:lang w:eastAsia="ru-RU"/>
        </w:rPr>
        <w:t>Разновидности химических анкеров</w:t>
      </w:r>
    </w:p>
    <w:p w14:paraId="299D61B0"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p>
    <w:p w14:paraId="15B96565"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Как уже было сказано выше, химические анкеры обычно являются двухкомпонентными составами. Их составляющие смешиваются между собой непосредственно перед применением. Они производятся и поступают в продажу в трех видах: ампульный вариант, составы, упакованные в два картриджа, а также в один картридж, разделенный внутри на два отделения.</w:t>
      </w:r>
    </w:p>
    <w:p w14:paraId="04739FF9"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Материалы, упакованные в картриджи, имеют один принцип действия. Однако, для разных типов таких упаковок требуется и различный инструмент, предназначенный для дозированной полдачи состава в просверленные отверстия (шпуры).</w:t>
      </w:r>
    </w:p>
    <w:p w14:paraId="62CCC37C"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Капсульный или ампульный химический анкер. Хорошо видно, что ампула состоит из двух отделений с разными составами.</w:t>
      </w:r>
    </w:p>
    <w:p w14:paraId="64745671" w14:textId="77777777" w:rsidR="003A70EE" w:rsidRPr="003A70EE" w:rsidRDefault="003A70EE" w:rsidP="002B2183">
      <w:pPr>
        <w:widowControl w:val="0"/>
        <w:numPr>
          <w:ilvl w:val="0"/>
          <w:numId w:val="130"/>
        </w:numPr>
        <w:tabs>
          <w:tab w:val="left" w:pos="720"/>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Ампульные анкеры — выпускаются под определенный диаметр шпура. Для каждой точки крепления приобретается одна ампула. Этот тип анкеров, как правило, применяется для крепления в основании, которое может гарантировать высокую точность и чистоту при сверлении шпура.</w:t>
      </w:r>
    </w:p>
    <w:p w14:paraId="5E252A8E" w14:textId="77777777" w:rsidR="003A70EE" w:rsidRPr="003A70EE" w:rsidRDefault="003A70EE" w:rsidP="002B2183">
      <w:pPr>
        <w:widowControl w:val="0"/>
        <w:numPr>
          <w:ilvl w:val="0"/>
          <w:numId w:val="130"/>
        </w:numPr>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Капсульный вариант удобнее в применении в том отношении, что нет необходимости контролировать уровень заполнения отверстия. Незначительная разница в диаметре шпура и капсулы хорошокомпенсируется за счет расширения клеевой массы при ее отвердевании.</w:t>
      </w:r>
    </w:p>
    <w:p w14:paraId="52DE6CF1"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Ампула состоит из двух капсул — с клеевой массой и отвердителем, которые соединяются при вкручивании резьбового металлического элемента, например, шпильки. При этом смешивание отвердителя и основного вещества происходит более равномерно, нежели при использовании картриджей.</w:t>
      </w:r>
    </w:p>
    <w:p w14:paraId="3A062DD9"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Однако, этот вариант химического анкера не подходит для применения на ячеистом основании вертикальной расположенной конструкции, так как масса будет стекать вниз, не успев отвердеть.</w:t>
      </w:r>
    </w:p>
    <w:p w14:paraId="1A199E93"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Сочетание двух картриджей, составы из которых будут подаваться в нужной пропорции. В направляющем носике-смесителе имеется специальная спиральная вкладка, обеспечивающая качественное перемешивание компонентов.</w:t>
      </w:r>
    </w:p>
    <w:p w14:paraId="63E51E7A"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Два картриджа, имеющие разный объем и соединенные между собой на выходном отверстии, содержащие клеевой состав и отвердитель. Этот вариант химического анкера требует для работы специальный пистолет для одновременной порционной подачи компонентов в направляющий носик-смеситель. Кстати, хорошо видно, что внутри этого смесителя установлена специальная спираль, обеспечивающая максимально равномерное смешение компонентов еще до подачи их пробуренное отверстие.</w:t>
      </w:r>
    </w:p>
    <w:p w14:paraId="67CF2D8C"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Оба компонента собраны в одном цилиндрическом корпусе, но внутри также разделены перегородкой. Удобно в том плане, что составом можно заполнять шпуры с помощью обычного строительного пистолета.</w:t>
      </w:r>
    </w:p>
    <w:p w14:paraId="12133E09" w14:textId="77777777" w:rsidR="003A70EE" w:rsidRPr="003A70EE" w:rsidRDefault="003A70EE" w:rsidP="002B2183">
      <w:pPr>
        <w:widowControl w:val="0"/>
        <w:numPr>
          <w:ilvl w:val="0"/>
          <w:numId w:val="129"/>
        </w:numPr>
        <w:tabs>
          <w:tab w:val="left" w:pos="720"/>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Один картридж, но тоже состоящий из двух отделов, в которых также находится клеевая масса и отвердитель. Они соединяются между собой и свешиваются в аналогичном направляющем носике во время выдавливания. Но для работы можно использовать обычный строительный шприц-пистолет, что удобно именно для домашнего применения.</w:t>
      </w:r>
    </w:p>
    <w:p w14:paraId="073FA183"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Последние две разновидности подразделяются на универсальные и предназначенные для вклейки металлических деталей в бетонные основания. Как первый, так и второй вариант называют инъекционными анкерами.</w:t>
      </w:r>
    </w:p>
    <w:p w14:paraId="2F23C195"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 Особой популярностью пользуются универсальные варианты анкеров. Это можно объяснить тем, что нет необходимости предварительно рассчитывать количество капсул. Кроме этого, такие анкеры удобны для применения при заполнении конусовидных шпуров, расширяющихся в глубину основания.</w:t>
      </w:r>
    </w:p>
    <w:p w14:paraId="09C6444E"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 Анкеры, предназначенные для вклеивания шпилек или арматурного прута в бетонное основание, имеют, как правило, густую консистенцию. Они включают в себя ингибиторы коррозии и раскислители, что особенно важно при монтаже арматурных деталей в бетон.</w:t>
      </w:r>
    </w:p>
    <w:p w14:paraId="16370947"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Вклеивание арматурных прутов в бетон химической анкеровкой с использованием профессионального комплекта инструментов.</w:t>
      </w:r>
    </w:p>
    <w:p w14:paraId="586BB153"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Некоторые анкеры, предназначенные для бетона, требуют специальных химических средств для обработки арматурных изделий и просверленных шпуров, а также наличия приспособлений для вдавливания шпилек или прутов в отверстия.</w:t>
      </w:r>
    </w:p>
    <w:p w14:paraId="367E9066"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У химических анкеров, расфасованных в картриджи, существует общий недостаток — это немалая сложность контроля за заполнением шпура. Часто масса начинает стекать под влиянием силы тяжести, если основание пустотное или пористое.</w:t>
      </w:r>
    </w:p>
    <w:p w14:paraId="30766B54"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Сетчатая втулка для химического анкера.</w:t>
      </w:r>
    </w:p>
    <w:p w14:paraId="4A0039ED"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Сократить расход материала и добиться равномерного его распределения во все стороны шпура вполне возможно, использовав сетчатые втулки. Эти элементы могут иметь разные размеры, и подбираются в каждом случае индивидуально.</w:t>
      </w:r>
    </w:p>
    <w:p w14:paraId="05BB0CB9"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О стоимости химических анкеров говорить сложно – цена различных изделий может отличаться буквально в десятки раз. Во многом это зависит от комплектации системы и, конечно же, от производителя.</w:t>
      </w:r>
    </w:p>
    <w:p w14:paraId="73E3BD97"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Каждая из упомянутых разновидностей материала представлена в продаже весьма немалым количеством наименований, так как производятся химические анкеры многими компаниями. Поэтому необходимо учитывать, что и технологии применения могут значительно различаться между собой.</w:t>
      </w:r>
    </w:p>
    <w:p w14:paraId="02ED4664"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p>
    <w:p w14:paraId="63B2199B" w14:textId="77777777" w:rsidR="003A70EE" w:rsidRPr="003A70EE" w:rsidRDefault="003A70EE" w:rsidP="003A70EE">
      <w:pPr>
        <w:spacing w:after="0" w:line="240" w:lineRule="auto"/>
        <w:ind w:firstLine="709"/>
        <w:jc w:val="center"/>
        <w:rPr>
          <w:rFonts w:ascii="Times New Roman" w:eastAsia="Times New Roman" w:hAnsi="Times New Roman" w:cs="Times New Roman"/>
          <w:b/>
          <w:color w:val="000000"/>
          <w:sz w:val="24"/>
          <w:szCs w:val="24"/>
          <w:lang w:eastAsia="ru-RU"/>
        </w:rPr>
      </w:pPr>
      <w:r w:rsidRPr="003A70EE">
        <w:rPr>
          <w:rFonts w:ascii="Times New Roman" w:eastAsia="Times New Roman" w:hAnsi="Times New Roman" w:cs="Times New Roman"/>
          <w:b/>
          <w:color w:val="000000"/>
          <w:sz w:val="24"/>
          <w:szCs w:val="24"/>
          <w:lang w:eastAsia="ru-RU"/>
        </w:rPr>
        <w:t>Где используют</w:t>
      </w:r>
    </w:p>
    <w:p w14:paraId="428D40C1" w14:textId="77777777" w:rsidR="003A70EE" w:rsidRPr="003A70EE" w:rsidRDefault="003A70EE" w:rsidP="003A70EE">
      <w:pPr>
        <w:spacing w:after="0" w:line="240" w:lineRule="auto"/>
        <w:ind w:firstLine="709"/>
        <w:jc w:val="both"/>
        <w:rPr>
          <w:rFonts w:ascii="Times New Roman" w:eastAsia="Times New Roman" w:hAnsi="Times New Roman" w:cs="Times New Roman"/>
          <w:b/>
          <w:color w:val="000000"/>
          <w:sz w:val="24"/>
          <w:szCs w:val="24"/>
          <w:lang w:eastAsia="ru-RU"/>
        </w:rPr>
      </w:pPr>
    </w:p>
    <w:p w14:paraId="3FF9F6BE" w14:textId="7777777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Областей применения химических анкеров довольно много. Его используют в качестве крепления в следующих сферах строительных работ:</w:t>
      </w:r>
    </w:p>
    <w:p w14:paraId="737BAD90" w14:textId="77777777" w:rsidR="003A70EE" w:rsidRPr="003A70EE" w:rsidRDefault="003A70EE" w:rsidP="002B2183">
      <w:pPr>
        <w:widowControl w:val="0"/>
        <w:numPr>
          <w:ilvl w:val="0"/>
          <w:numId w:val="124"/>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дорожные конструкции: барьеры, шумозащитные экраны, столбы освещения;</w:t>
      </w:r>
    </w:p>
    <w:p w14:paraId="6ABE65A5" w14:textId="77777777" w:rsidR="003A70EE" w:rsidRPr="003A70EE" w:rsidRDefault="003A70EE" w:rsidP="002B2183">
      <w:pPr>
        <w:widowControl w:val="0"/>
        <w:numPr>
          <w:ilvl w:val="0"/>
          <w:numId w:val="124"/>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вентилируемые фасады из газобетона;</w:t>
      </w:r>
    </w:p>
    <w:p w14:paraId="254E605B" w14:textId="77777777" w:rsidR="003A70EE" w:rsidRPr="003A70EE" w:rsidRDefault="003A70EE" w:rsidP="002B2183">
      <w:pPr>
        <w:widowControl w:val="0"/>
        <w:numPr>
          <w:ilvl w:val="0"/>
          <w:numId w:val="124"/>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массивные конструкции: колонны, лепные детали, козырьки;</w:t>
      </w:r>
    </w:p>
    <w:p w14:paraId="4AD34EBC" w14:textId="77777777" w:rsidR="003A70EE" w:rsidRPr="003A70EE" w:rsidRDefault="003A70EE" w:rsidP="002B2183">
      <w:pPr>
        <w:widowControl w:val="0"/>
        <w:numPr>
          <w:ilvl w:val="0"/>
          <w:numId w:val="124"/>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реконструкция лифтовых шахт и эскалаторов;</w:t>
      </w:r>
    </w:p>
    <w:p w14:paraId="27806DAC" w14:textId="77777777" w:rsidR="003A70EE" w:rsidRPr="003A70EE" w:rsidRDefault="003A70EE" w:rsidP="002B2183">
      <w:pPr>
        <w:widowControl w:val="0"/>
        <w:numPr>
          <w:ilvl w:val="0"/>
          <w:numId w:val="124"/>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строительные леса, стеллажи;</w:t>
      </w:r>
    </w:p>
    <w:p w14:paraId="04FC1E21" w14:textId="77777777" w:rsidR="003A70EE" w:rsidRPr="003A70EE" w:rsidRDefault="003A70EE" w:rsidP="002B2183">
      <w:pPr>
        <w:widowControl w:val="0"/>
        <w:numPr>
          <w:ilvl w:val="0"/>
          <w:numId w:val="124"/>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реставрация памятников;</w:t>
      </w:r>
    </w:p>
    <w:p w14:paraId="571C85C5" w14:textId="77777777" w:rsidR="003A70EE" w:rsidRPr="003A70EE" w:rsidRDefault="003A70EE" w:rsidP="002B2183">
      <w:pPr>
        <w:widowControl w:val="0"/>
        <w:numPr>
          <w:ilvl w:val="0"/>
          <w:numId w:val="124"/>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соединение фундамента с другими элементами;</w:t>
      </w:r>
    </w:p>
    <w:p w14:paraId="7C44AFBA" w14:textId="77777777" w:rsidR="003A70EE" w:rsidRPr="003A70EE" w:rsidRDefault="003A70EE" w:rsidP="002B2183">
      <w:pPr>
        <w:widowControl w:val="0"/>
        <w:numPr>
          <w:ilvl w:val="0"/>
          <w:numId w:val="124"/>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ремонт причалов;</w:t>
      </w:r>
    </w:p>
    <w:p w14:paraId="7216789D" w14:textId="77777777" w:rsidR="003A70EE" w:rsidRPr="003A70EE" w:rsidRDefault="003A70EE" w:rsidP="002B2183">
      <w:pPr>
        <w:widowControl w:val="0"/>
        <w:numPr>
          <w:ilvl w:val="0"/>
          <w:numId w:val="124"/>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стройка водных объектов;</w:t>
      </w:r>
    </w:p>
    <w:p w14:paraId="631E1D96" w14:textId="77777777" w:rsidR="003A70EE" w:rsidRPr="003A70EE" w:rsidRDefault="003A70EE" w:rsidP="002B2183">
      <w:pPr>
        <w:widowControl w:val="0"/>
        <w:numPr>
          <w:ilvl w:val="0"/>
          <w:numId w:val="124"/>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стройка ЛЭПов и трансформаторных будок.</w:t>
      </w:r>
    </w:p>
    <w:p w14:paraId="1561FBC1" w14:textId="77777777" w:rsidR="003A70EE" w:rsidRPr="003A70EE" w:rsidRDefault="003A70EE" w:rsidP="003A70EE">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6B03E30B" w14:textId="77777777" w:rsidR="003A70EE" w:rsidRPr="003A70EE" w:rsidRDefault="003A70EE" w:rsidP="003A70EE">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3A70EE">
        <w:rPr>
          <w:rFonts w:ascii="Times New Roman" w:eastAsia="Times New Roman" w:hAnsi="Times New Roman" w:cs="Times New Roman"/>
          <w:b/>
          <w:sz w:val="24"/>
          <w:szCs w:val="24"/>
          <w:lang w:eastAsia="ru-RU"/>
        </w:rPr>
        <w:t>Преимущества и недостатки химических анкеров.</w:t>
      </w:r>
    </w:p>
    <w:p w14:paraId="0F2A053A" w14:textId="77777777" w:rsidR="003A70EE" w:rsidRPr="003A70EE" w:rsidRDefault="003A70EE" w:rsidP="003A70E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A1728A8" w14:textId="77777777" w:rsidR="003A70EE" w:rsidRPr="003A70EE" w:rsidRDefault="003A70EE" w:rsidP="003A70E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Химические анкеры, как, собственно и все строительные материалы, имеют свои положительные и негативные особенности. О них необходимо иметь информацию, чтобы не столкнуться с неприятными моментами при применении крепежа и в ходе эксплуатации готовой конструкции.</w:t>
      </w:r>
    </w:p>
    <w:p w14:paraId="457FA3C6" w14:textId="77777777" w:rsidR="003A70EE" w:rsidRPr="003A70EE" w:rsidRDefault="003A70EE" w:rsidP="003A70E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Арматурные пруты, закреплённые химическими анкерами в пористом материале несущей стены.</w:t>
      </w:r>
    </w:p>
    <w:p w14:paraId="4CBACE9A" w14:textId="77777777" w:rsidR="003A70EE" w:rsidRPr="003A70EE" w:rsidRDefault="003A70EE" w:rsidP="003A70E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К </w:t>
      </w:r>
      <w:r w:rsidRPr="003A70EE">
        <w:rPr>
          <w:rFonts w:ascii="Times New Roman" w:eastAsia="Times New Roman" w:hAnsi="Times New Roman" w:cs="Times New Roman"/>
          <w:b/>
          <w:i/>
          <w:sz w:val="24"/>
          <w:szCs w:val="24"/>
          <w:lang w:eastAsia="ru-RU"/>
        </w:rPr>
        <w:t>достоинствам</w:t>
      </w:r>
      <w:r w:rsidRPr="003A70EE">
        <w:rPr>
          <w:rFonts w:ascii="Times New Roman" w:eastAsia="Times New Roman" w:hAnsi="Times New Roman" w:cs="Times New Roman"/>
          <w:sz w:val="24"/>
          <w:szCs w:val="24"/>
          <w:lang w:eastAsia="ru-RU"/>
        </w:rPr>
        <w:t> этого специфического материала можно отнести следующее:</w:t>
      </w:r>
    </w:p>
    <w:p w14:paraId="3594C476" w14:textId="77777777" w:rsidR="003A70EE" w:rsidRPr="003A70EE" w:rsidRDefault="003A70EE" w:rsidP="002B2183">
      <w:pPr>
        <w:widowControl w:val="0"/>
        <w:numPr>
          <w:ilvl w:val="0"/>
          <w:numId w:val="125"/>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Герметичность закупорки отверстия после установки анкера.</w:t>
      </w:r>
    </w:p>
    <w:p w14:paraId="2741A687" w14:textId="77777777" w:rsidR="003A70EE" w:rsidRPr="003A70EE" w:rsidRDefault="003A70EE" w:rsidP="002B2183">
      <w:pPr>
        <w:widowControl w:val="0"/>
        <w:numPr>
          <w:ilvl w:val="0"/>
          <w:numId w:val="125"/>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Отсутствие растягивающего напряжения в бетонном основании.</w:t>
      </w:r>
    </w:p>
    <w:p w14:paraId="1C9E63B5" w14:textId="77777777" w:rsidR="003A70EE" w:rsidRPr="003A70EE" w:rsidRDefault="003A70EE" w:rsidP="002B2183">
      <w:pPr>
        <w:widowControl w:val="0"/>
        <w:numPr>
          <w:ilvl w:val="0"/>
          <w:numId w:val="125"/>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Широкая сфера применения.</w:t>
      </w:r>
    </w:p>
    <w:p w14:paraId="0363E85B" w14:textId="77777777" w:rsidR="003A70EE" w:rsidRPr="003A70EE" w:rsidRDefault="003A70EE" w:rsidP="002B2183">
      <w:pPr>
        <w:widowControl w:val="0"/>
        <w:numPr>
          <w:ilvl w:val="0"/>
          <w:numId w:val="125"/>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Простота монтажных работ, которые не требуют опыта и специальной подготовки.</w:t>
      </w:r>
    </w:p>
    <w:p w14:paraId="2AD5971E" w14:textId="77777777" w:rsidR="003A70EE" w:rsidRPr="003A70EE" w:rsidRDefault="003A70EE" w:rsidP="002B2183">
      <w:pPr>
        <w:widowControl w:val="0"/>
        <w:numPr>
          <w:ilvl w:val="0"/>
          <w:numId w:val="125"/>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Высокая прочность анкера при его отвердевании, существенно превышающая этот параметр у традиционных распорных элементов.</w:t>
      </w:r>
    </w:p>
    <w:p w14:paraId="5F132C3E" w14:textId="77777777" w:rsidR="003A70EE" w:rsidRPr="003A70EE" w:rsidRDefault="003A70EE" w:rsidP="002B2183">
      <w:pPr>
        <w:widowControl w:val="0"/>
        <w:numPr>
          <w:ilvl w:val="0"/>
          <w:numId w:val="125"/>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Способность выдерживать большие нагрузки и растягивающее напряжение, то есть высокая несущая способность.</w:t>
      </w:r>
    </w:p>
    <w:p w14:paraId="7D953843" w14:textId="77777777" w:rsidR="003A70EE" w:rsidRPr="003A70EE" w:rsidRDefault="003A70EE" w:rsidP="002B2183">
      <w:pPr>
        <w:widowControl w:val="0"/>
        <w:numPr>
          <w:ilvl w:val="0"/>
          <w:numId w:val="125"/>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Химический анкер является материалом, устойчивым к внешним атмосферным воздействиям, к коррозии процессам, инертен к химическим влияниям.</w:t>
      </w:r>
    </w:p>
    <w:p w14:paraId="609C5833" w14:textId="77777777" w:rsidR="003A70EE" w:rsidRPr="003A70EE" w:rsidRDefault="003A70EE" w:rsidP="002B2183">
      <w:pPr>
        <w:widowControl w:val="0"/>
        <w:numPr>
          <w:ilvl w:val="0"/>
          <w:numId w:val="125"/>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Существуют специальные анкерные составы с характеристиками, позволяющими их применение в условиях высокой влажности и на переувлажненных поверхностях, а также вообще для конструкций, создаваемых под водой.</w:t>
      </w:r>
    </w:p>
    <w:p w14:paraId="68F09216" w14:textId="77777777" w:rsidR="003A70EE" w:rsidRPr="003A70EE" w:rsidRDefault="003A70EE" w:rsidP="002B2183">
      <w:pPr>
        <w:widowControl w:val="0"/>
        <w:numPr>
          <w:ilvl w:val="0"/>
          <w:numId w:val="125"/>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Срок эксплуатации такого соединения сопоставим с долговечностью самого основания и обычно составляет не менее пятидесяти лет.</w:t>
      </w:r>
    </w:p>
    <w:p w14:paraId="702155F8" w14:textId="77777777" w:rsidR="003A70EE" w:rsidRPr="003A70EE" w:rsidRDefault="003A70EE" w:rsidP="002B2183">
      <w:pPr>
        <w:widowControl w:val="0"/>
        <w:numPr>
          <w:ilvl w:val="0"/>
          <w:numId w:val="125"/>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Производителями производятся клеящие составы, не содержащие токсичных веществ. Эти варианты выбираются для внутренних работ. Поэтому при выборе материала на этот фактор необходимо обратить особое внимание.</w:t>
      </w:r>
    </w:p>
    <w:p w14:paraId="49EBEE39" w14:textId="77777777" w:rsidR="003A70EE" w:rsidRPr="003A70EE" w:rsidRDefault="003A70EE" w:rsidP="002B2183">
      <w:pPr>
        <w:widowControl w:val="0"/>
        <w:numPr>
          <w:ilvl w:val="0"/>
          <w:numId w:val="125"/>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Коэффициент теплового расширения анкеров расположен в том же диапазоне, что и материалов основания. Благодаря этому качеству при эксплуатации конструкций не возникает ненужных внутренних напряжений при температурных перепадах.</w:t>
      </w:r>
    </w:p>
    <w:p w14:paraId="7B1EE688" w14:textId="77777777" w:rsidR="003A70EE" w:rsidRPr="003A70EE" w:rsidRDefault="003A70EE" w:rsidP="003A70E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Особое внимание необходимо уделить </w:t>
      </w:r>
      <w:r w:rsidRPr="003A70EE">
        <w:rPr>
          <w:rFonts w:ascii="Times New Roman" w:eastAsia="Times New Roman" w:hAnsi="Times New Roman" w:cs="Times New Roman"/>
          <w:b/>
          <w:i/>
          <w:sz w:val="24"/>
          <w:szCs w:val="24"/>
          <w:lang w:eastAsia="ru-RU"/>
        </w:rPr>
        <w:t>недостаткам</w:t>
      </w:r>
      <w:r w:rsidRPr="003A70EE">
        <w:rPr>
          <w:rFonts w:ascii="Times New Roman" w:eastAsia="Times New Roman" w:hAnsi="Times New Roman" w:cs="Times New Roman"/>
          <w:sz w:val="24"/>
          <w:szCs w:val="24"/>
          <w:lang w:eastAsia="ru-RU"/>
        </w:rPr>
        <w:t> химических анкеров, так как В отличие от традиционных анкерных элементов, химические составы требуют достаточно длительного срока до достижения полной готовности установленного крепежного элемента к восприятию нагрузки. Период готовности крепления зависит от температуры окружающей среды:</w:t>
      </w:r>
    </w:p>
    <w:p w14:paraId="6B7EE9D6" w14:textId="77777777" w:rsidR="003A70EE" w:rsidRPr="003A70EE" w:rsidRDefault="003A70EE" w:rsidP="003A70E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 при температуре +20 градусов срок отвердевания составит 25÷40 минут;</w:t>
      </w:r>
    </w:p>
    <w:p w14:paraId="7EDDAF73" w14:textId="77777777" w:rsidR="003A70EE" w:rsidRPr="003A70EE" w:rsidRDefault="003A70EE" w:rsidP="003A70E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 при 5 градусах — 5,5÷6 часов;</w:t>
      </w:r>
    </w:p>
    <w:p w14:paraId="19A0C099" w14:textId="77777777" w:rsidR="003A70EE" w:rsidRPr="003A70EE" w:rsidRDefault="003A70EE" w:rsidP="003A70E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 если температура более низкая, то отвердевание (полимеризация) составов практически не происходит.</w:t>
      </w:r>
    </w:p>
    <w:p w14:paraId="47095DC3" w14:textId="77777777" w:rsidR="003A70EE" w:rsidRPr="003A70EE" w:rsidRDefault="003A70EE" w:rsidP="002B2183">
      <w:pPr>
        <w:widowControl w:val="0"/>
        <w:numPr>
          <w:ilvl w:val="0"/>
          <w:numId w:val="126"/>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Маленький срок хранения закрытой упаковки. Как правило, он составляет не более одного года.</w:t>
      </w:r>
    </w:p>
    <w:p w14:paraId="4D5ED3D0" w14:textId="77777777" w:rsidR="003A70EE" w:rsidRPr="003A70EE" w:rsidRDefault="003A70EE" w:rsidP="002B2183">
      <w:pPr>
        <w:widowControl w:val="0"/>
        <w:numPr>
          <w:ilvl w:val="0"/>
          <w:numId w:val="126"/>
        </w:numPr>
        <w:tabs>
          <w:tab w:val="left" w:pos="720"/>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Небольшой срок жизни состава после вскрытия картриджа. Поэтому, если упаковка вскрывается, она должна быть сразу использована.</w:t>
      </w:r>
    </w:p>
    <w:p w14:paraId="49F0A176" w14:textId="77777777" w:rsidR="003A70EE" w:rsidRPr="003A70EE" w:rsidRDefault="003A70EE" w:rsidP="003A70EE">
      <w:pPr>
        <w:tabs>
          <w:tab w:val="left" w:pos="720"/>
        </w:tabs>
        <w:spacing w:after="0" w:line="240" w:lineRule="auto"/>
        <w:jc w:val="both"/>
        <w:rPr>
          <w:rFonts w:ascii="Times New Roman" w:eastAsia="Times New Roman" w:hAnsi="Times New Roman" w:cs="Times New Roman"/>
          <w:sz w:val="24"/>
          <w:szCs w:val="24"/>
          <w:lang w:eastAsia="ru-RU"/>
        </w:rPr>
      </w:pPr>
    </w:p>
    <w:p w14:paraId="2F6F0FF9" w14:textId="77777777" w:rsidR="003A70EE" w:rsidRPr="003A70EE" w:rsidRDefault="003A70EE" w:rsidP="003A70E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A70EE">
        <w:rPr>
          <w:rFonts w:ascii="Times New Roman" w:eastAsia="Times New Roman" w:hAnsi="Times New Roman" w:cs="Times New Roman"/>
          <w:b/>
          <w:sz w:val="24"/>
          <w:szCs w:val="24"/>
          <w:lang w:eastAsia="ru-RU"/>
        </w:rPr>
        <w:t>Производители химических анкеров</w:t>
      </w:r>
    </w:p>
    <w:p w14:paraId="52C490B5" w14:textId="77777777" w:rsidR="003A70EE" w:rsidRPr="003A70EE" w:rsidRDefault="003A70EE" w:rsidP="003A70EE">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9F05402" w14:textId="77777777" w:rsidR="003A70EE" w:rsidRPr="003A70EE" w:rsidRDefault="003A70EE" w:rsidP="003A70E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70EE">
        <w:rPr>
          <w:rFonts w:ascii="Times New Roman" w:eastAsia="Times New Roman" w:hAnsi="Times New Roman" w:cs="Times New Roman"/>
          <w:sz w:val="24"/>
          <w:szCs w:val="24"/>
          <w:lang w:eastAsia="ru-RU"/>
        </w:rPr>
        <w:t>На российском рынке свои изделия представляет немалое количество как отечественных, так и зарубежных производителей. На практике безупречно себя зарекомендовали материалы, произведенные известными европейскими компаниями.</w:t>
      </w:r>
    </w:p>
    <w:p w14:paraId="73D3ABE9" w14:textId="69EA3387"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 xml:space="preserve">В маркировке капсульных изделий указываются их размерные параметры. Например, М10 (12×90): буква </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М</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 xml:space="preserve"> — метрическая резьба шпильки, </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12</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 xml:space="preserve"> — диаметр шпильки в сечении, </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12 и 90</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 xml:space="preserve"> — диаметр шпура и глубина посадки металлического крепежного элемента в основание.</w:t>
      </w:r>
    </w:p>
    <w:p w14:paraId="1A770C06" w14:textId="6DF73370" w:rsidR="003A70EE" w:rsidRPr="003A70EE" w:rsidRDefault="003A70EE" w:rsidP="003A70EE">
      <w:pPr>
        <w:spacing w:after="0" w:line="240" w:lineRule="auto"/>
        <w:ind w:firstLine="709"/>
        <w:jc w:val="both"/>
        <w:rPr>
          <w:rFonts w:ascii="Times New Roman" w:eastAsia="Times New Roman" w:hAnsi="Times New Roman" w:cs="Times New Roman"/>
          <w:color w:val="000000"/>
          <w:sz w:val="24"/>
          <w:szCs w:val="24"/>
          <w:lang w:eastAsia="ru-RU"/>
        </w:rPr>
      </w:pPr>
      <w:r w:rsidRPr="003A70EE">
        <w:rPr>
          <w:rFonts w:ascii="Times New Roman" w:eastAsia="Times New Roman" w:hAnsi="Times New Roman" w:cs="Times New Roman"/>
          <w:color w:val="000000"/>
          <w:sz w:val="24"/>
          <w:szCs w:val="24"/>
          <w:lang w:eastAsia="ru-RU"/>
        </w:rPr>
        <w:t xml:space="preserve">Особо можно выделить химические капсульные анкеры </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Hilti</w:t>
      </w:r>
      <w:r w:rsidR="007E2377">
        <w:rPr>
          <w:rFonts w:ascii="Times New Roman" w:eastAsia="Times New Roman" w:hAnsi="Times New Roman" w:cs="Times New Roman"/>
          <w:color w:val="000000"/>
          <w:sz w:val="24"/>
          <w:szCs w:val="24"/>
          <w:lang w:eastAsia="ru-RU"/>
        </w:rPr>
        <w:t>»</w:t>
      </w:r>
      <w:r w:rsidRPr="003A70EE">
        <w:rPr>
          <w:rFonts w:ascii="Times New Roman" w:eastAsia="Times New Roman" w:hAnsi="Times New Roman" w:cs="Times New Roman"/>
          <w:color w:val="000000"/>
          <w:sz w:val="24"/>
          <w:szCs w:val="24"/>
          <w:lang w:eastAsia="ru-RU"/>
        </w:rPr>
        <w:t xml:space="preserve"> — это модифицированный материал, адаптированный к температурному диапазону при проведении монтажа от -18 до +40 градусов. Производитель поставляет изделия для отверстий от 8 до 30 мм в диаметре, поэтому их можно использовать для установки в основание мощных арматурных прутов.</w:t>
      </w:r>
    </w:p>
    <w:p w14:paraId="6414F7C0" w14:textId="77777777" w:rsidR="003A70EE" w:rsidRPr="003A70EE" w:rsidRDefault="003A70EE" w:rsidP="003A70EE">
      <w:pPr>
        <w:autoSpaceDE w:val="0"/>
        <w:autoSpaceDN w:val="0"/>
        <w:adjustRightInd w:val="0"/>
        <w:spacing w:after="0" w:line="240" w:lineRule="auto"/>
        <w:ind w:left="360"/>
        <w:jc w:val="center"/>
        <w:rPr>
          <w:rFonts w:ascii="Times New Roman" w:eastAsia="Times New Roman" w:hAnsi="Times New Roman" w:cs="Times New Roman"/>
          <w:b/>
          <w:sz w:val="24"/>
          <w:szCs w:val="24"/>
          <w:lang w:eastAsia="ru-RU"/>
        </w:rPr>
      </w:pPr>
    </w:p>
    <w:p w14:paraId="13717C16" w14:textId="17613575" w:rsidR="003A70EE" w:rsidRPr="003A70EE" w:rsidRDefault="003A70EE" w:rsidP="003A70EE">
      <w:pPr>
        <w:autoSpaceDE w:val="0"/>
        <w:autoSpaceDN w:val="0"/>
        <w:adjustRightInd w:val="0"/>
        <w:spacing w:after="0" w:line="240" w:lineRule="auto"/>
        <w:ind w:left="360"/>
        <w:jc w:val="center"/>
        <w:rPr>
          <w:rFonts w:ascii="Times New Roman" w:eastAsia="Times New Roman" w:hAnsi="Times New Roman" w:cs="Times New Roman"/>
          <w:b/>
          <w:sz w:val="24"/>
          <w:szCs w:val="24"/>
          <w:lang w:eastAsia="ru-RU"/>
        </w:rPr>
      </w:pPr>
      <w:r w:rsidRPr="003A70EE">
        <w:rPr>
          <w:rFonts w:ascii="Times New Roman" w:eastAsia="Times New Roman" w:hAnsi="Times New Roman" w:cs="Times New Roman"/>
          <w:b/>
          <w:sz w:val="24"/>
          <w:szCs w:val="24"/>
          <w:lang w:eastAsia="ru-RU"/>
        </w:rPr>
        <w:t xml:space="preserve">Список </w:t>
      </w:r>
      <w:r>
        <w:rPr>
          <w:rFonts w:ascii="Times New Roman" w:eastAsia="Times New Roman" w:hAnsi="Times New Roman" w:cs="Times New Roman"/>
          <w:b/>
          <w:sz w:val="24"/>
          <w:szCs w:val="24"/>
          <w:lang w:eastAsia="ru-RU"/>
        </w:rPr>
        <w:t xml:space="preserve">источников и </w:t>
      </w:r>
      <w:r w:rsidRPr="003A70EE">
        <w:rPr>
          <w:rFonts w:ascii="Times New Roman" w:eastAsia="Times New Roman" w:hAnsi="Times New Roman" w:cs="Times New Roman"/>
          <w:b/>
          <w:sz w:val="24"/>
          <w:szCs w:val="24"/>
          <w:lang w:eastAsia="ru-RU"/>
        </w:rPr>
        <w:t>литературы</w:t>
      </w:r>
    </w:p>
    <w:p w14:paraId="03B20AB9" w14:textId="77777777" w:rsidR="003A70EE" w:rsidRPr="003A70EE" w:rsidRDefault="003A70EE" w:rsidP="003A70EE">
      <w:pPr>
        <w:autoSpaceDE w:val="0"/>
        <w:autoSpaceDN w:val="0"/>
        <w:adjustRightInd w:val="0"/>
        <w:spacing w:after="0" w:line="240" w:lineRule="auto"/>
        <w:ind w:left="360"/>
        <w:jc w:val="center"/>
        <w:rPr>
          <w:rFonts w:ascii="Times New Roman" w:eastAsia="Times New Roman" w:hAnsi="Times New Roman" w:cs="Times New Roman"/>
          <w:b/>
          <w:sz w:val="24"/>
          <w:szCs w:val="24"/>
          <w:lang w:eastAsia="ru-RU"/>
        </w:rPr>
      </w:pPr>
    </w:p>
    <w:p w14:paraId="60520D8F" w14:textId="01EF6017" w:rsidR="003A70EE" w:rsidRPr="003A70EE" w:rsidRDefault="005F64AD" w:rsidP="002B2183">
      <w:pPr>
        <w:widowControl w:val="0"/>
        <w:numPr>
          <w:ilvl w:val="0"/>
          <w:numId w:val="127"/>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hAnsi="Times New Roman"/>
          <w:sz w:val="24"/>
          <w:szCs w:val="24"/>
        </w:rPr>
        <w:t xml:space="preserve">Текст: электронный. – </w:t>
      </w:r>
      <w:r>
        <w:rPr>
          <w:rFonts w:ascii="Times New Roman" w:hAnsi="Times New Roman"/>
          <w:sz w:val="24"/>
          <w:szCs w:val="24"/>
          <w:lang w:val="en-US"/>
        </w:rPr>
        <w:t>URL</w:t>
      </w:r>
      <w:r w:rsidRPr="00F92E47">
        <w:rPr>
          <w:rFonts w:ascii="Times New Roman" w:hAnsi="Times New Roman"/>
          <w:sz w:val="24"/>
          <w:szCs w:val="24"/>
        </w:rPr>
        <w:t xml:space="preserve">: </w:t>
      </w:r>
      <w:hyperlink r:id="rId247" w:history="1">
        <w:r w:rsidR="003A70EE" w:rsidRPr="003A70EE">
          <w:rPr>
            <w:rFonts w:ascii="Times New Roman" w:eastAsia="Times New Roman" w:hAnsi="Times New Roman" w:cs="Times New Roman"/>
            <w:sz w:val="24"/>
            <w:szCs w:val="24"/>
            <w:u w:val="single"/>
            <w:lang w:eastAsia="ru-RU"/>
          </w:rPr>
          <w:t>https://krepcom.ru/blog/products-articles/himicheskiy-anker/</w:t>
        </w:r>
      </w:hyperlink>
      <w:r w:rsidR="003A70EE" w:rsidRPr="003A70EE">
        <w:rPr>
          <w:rFonts w:ascii="Times New Roman" w:eastAsia="Times New Roman" w:hAnsi="Times New Roman" w:cs="Times New Roman"/>
          <w:sz w:val="24"/>
          <w:szCs w:val="24"/>
          <w:lang w:eastAsia="ru-RU"/>
        </w:rPr>
        <w:t xml:space="preserve"> </w:t>
      </w:r>
    </w:p>
    <w:p w14:paraId="46DF0330" w14:textId="4146CCFF" w:rsidR="003A70EE" w:rsidRPr="003A70EE" w:rsidRDefault="005F64AD" w:rsidP="002B2183">
      <w:pPr>
        <w:widowControl w:val="0"/>
        <w:numPr>
          <w:ilvl w:val="0"/>
          <w:numId w:val="127"/>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hAnsi="Times New Roman"/>
          <w:sz w:val="24"/>
          <w:szCs w:val="24"/>
        </w:rPr>
        <w:t xml:space="preserve">Текст: электронный. – </w:t>
      </w:r>
      <w:r>
        <w:rPr>
          <w:rFonts w:ascii="Times New Roman" w:hAnsi="Times New Roman"/>
          <w:sz w:val="24"/>
          <w:szCs w:val="24"/>
          <w:lang w:val="en-US"/>
        </w:rPr>
        <w:t>URL</w:t>
      </w:r>
      <w:r w:rsidRPr="00F92E47">
        <w:rPr>
          <w:rFonts w:ascii="Times New Roman" w:hAnsi="Times New Roman"/>
          <w:sz w:val="24"/>
          <w:szCs w:val="24"/>
        </w:rPr>
        <w:t xml:space="preserve">: </w:t>
      </w:r>
      <w:hyperlink r:id="rId248" w:history="1">
        <w:r w:rsidR="003A70EE" w:rsidRPr="003A70EE">
          <w:rPr>
            <w:rFonts w:ascii="Times New Roman" w:eastAsia="Times New Roman" w:hAnsi="Times New Roman" w:cs="Times New Roman"/>
            <w:sz w:val="24"/>
            <w:szCs w:val="24"/>
            <w:u w:val="single"/>
            <w:lang w:eastAsia="ru-RU"/>
          </w:rPr>
          <w:t>https://stroyday.ru/stroitelstvo-doma/stroitelnye-materialy/ximicheskij-anker.html</w:t>
        </w:r>
      </w:hyperlink>
      <w:r w:rsidR="003A70EE" w:rsidRPr="003A70EE">
        <w:rPr>
          <w:rFonts w:ascii="Times New Roman" w:eastAsia="Times New Roman" w:hAnsi="Times New Roman" w:cs="Times New Roman"/>
          <w:sz w:val="24"/>
          <w:szCs w:val="24"/>
          <w:lang w:eastAsia="ru-RU"/>
        </w:rPr>
        <w:t xml:space="preserve"> </w:t>
      </w:r>
    </w:p>
    <w:p w14:paraId="104E76DB" w14:textId="77777777" w:rsidR="00C465D0" w:rsidRDefault="00C465D0" w:rsidP="00183723">
      <w:pPr>
        <w:spacing w:after="0" w:line="240" w:lineRule="auto"/>
        <w:ind w:firstLine="4395"/>
        <w:rPr>
          <w:rFonts w:ascii="Times New Roman" w:hAnsi="Times New Roman" w:cs="Times New Roman"/>
          <w:b/>
          <w:bCs/>
          <w:i/>
          <w:sz w:val="24"/>
          <w:szCs w:val="24"/>
        </w:rPr>
      </w:pPr>
    </w:p>
    <w:p w14:paraId="4212F9A3" w14:textId="77777777" w:rsidR="00C465D0" w:rsidRDefault="00C465D0" w:rsidP="00183723">
      <w:pPr>
        <w:spacing w:after="0" w:line="240" w:lineRule="auto"/>
        <w:ind w:firstLine="4395"/>
        <w:rPr>
          <w:rFonts w:ascii="Times New Roman" w:hAnsi="Times New Roman" w:cs="Times New Roman"/>
          <w:b/>
          <w:bCs/>
          <w:i/>
          <w:sz w:val="24"/>
          <w:szCs w:val="24"/>
        </w:rPr>
      </w:pPr>
    </w:p>
    <w:p w14:paraId="7E8444D0" w14:textId="57B47C57" w:rsidR="00183723" w:rsidRPr="00B5005A" w:rsidRDefault="00183723" w:rsidP="00183723">
      <w:pPr>
        <w:spacing w:after="0" w:line="240" w:lineRule="auto"/>
        <w:ind w:firstLine="4395"/>
        <w:rPr>
          <w:rFonts w:ascii="Times New Roman" w:hAnsi="Times New Roman" w:cs="Times New Roman"/>
          <w:i/>
          <w:sz w:val="24"/>
          <w:szCs w:val="24"/>
        </w:rPr>
      </w:pPr>
      <w:r w:rsidRPr="00B5005A">
        <w:rPr>
          <w:rFonts w:ascii="Times New Roman" w:hAnsi="Times New Roman" w:cs="Times New Roman"/>
          <w:b/>
          <w:bCs/>
          <w:i/>
          <w:sz w:val="24"/>
          <w:szCs w:val="24"/>
        </w:rPr>
        <w:t>Розумец Д.С.</w:t>
      </w:r>
      <w:r w:rsidRPr="00B5005A">
        <w:rPr>
          <w:rFonts w:ascii="Times New Roman" w:hAnsi="Times New Roman" w:cs="Times New Roman"/>
          <w:i/>
          <w:sz w:val="24"/>
          <w:szCs w:val="24"/>
        </w:rPr>
        <w:t>, обучающийся</w:t>
      </w:r>
    </w:p>
    <w:p w14:paraId="7D000714" w14:textId="77777777" w:rsidR="00183723" w:rsidRPr="00B5005A" w:rsidRDefault="00183723" w:rsidP="00183723">
      <w:pPr>
        <w:spacing w:after="0" w:line="240" w:lineRule="auto"/>
        <w:ind w:firstLine="4395"/>
        <w:rPr>
          <w:rFonts w:ascii="Times New Roman" w:hAnsi="Times New Roman" w:cs="Times New Roman"/>
          <w:i/>
          <w:sz w:val="24"/>
          <w:szCs w:val="24"/>
        </w:rPr>
      </w:pPr>
      <w:r w:rsidRPr="00B5005A">
        <w:rPr>
          <w:rFonts w:ascii="Times New Roman" w:hAnsi="Times New Roman" w:cs="Times New Roman"/>
          <w:b/>
          <w:bCs/>
          <w:i/>
          <w:sz w:val="24"/>
          <w:szCs w:val="24"/>
        </w:rPr>
        <w:t>Науч. рук. Епикова Е.Н.</w:t>
      </w:r>
      <w:r w:rsidRPr="00B5005A">
        <w:rPr>
          <w:rFonts w:ascii="Times New Roman" w:hAnsi="Times New Roman" w:cs="Times New Roman"/>
          <w:i/>
          <w:sz w:val="24"/>
          <w:szCs w:val="24"/>
        </w:rPr>
        <w:t>, преподаватель</w:t>
      </w:r>
    </w:p>
    <w:p w14:paraId="3350E097" w14:textId="0A731BD9" w:rsidR="00183723" w:rsidRPr="00B5005A" w:rsidRDefault="00183723" w:rsidP="00183723">
      <w:pPr>
        <w:spacing w:after="0" w:line="240" w:lineRule="auto"/>
        <w:ind w:firstLine="4395"/>
        <w:rPr>
          <w:rFonts w:ascii="Times New Roman" w:hAnsi="Times New Roman" w:cs="Times New Roman"/>
          <w:i/>
          <w:sz w:val="24"/>
          <w:szCs w:val="24"/>
        </w:rPr>
      </w:pPr>
      <w:r w:rsidRPr="00B5005A">
        <w:rPr>
          <w:rFonts w:ascii="Times New Roman" w:hAnsi="Times New Roman" w:cs="Times New Roman"/>
          <w:i/>
          <w:sz w:val="24"/>
          <w:szCs w:val="24"/>
        </w:rPr>
        <w:t>ГБПОУ ССТ, г. Ставрополь</w:t>
      </w:r>
    </w:p>
    <w:p w14:paraId="40C4D29A" w14:textId="10FF0C3C" w:rsidR="00183723" w:rsidRPr="00B5005A" w:rsidRDefault="00183723" w:rsidP="00183723">
      <w:pPr>
        <w:spacing w:after="0" w:line="240" w:lineRule="auto"/>
        <w:ind w:firstLine="708"/>
        <w:rPr>
          <w:rFonts w:ascii="Times New Roman" w:hAnsi="Times New Roman" w:cs="Times New Roman"/>
          <w:sz w:val="24"/>
          <w:szCs w:val="24"/>
        </w:rPr>
      </w:pPr>
    </w:p>
    <w:p w14:paraId="23850EB3" w14:textId="177C3810" w:rsidR="00183723" w:rsidRPr="00B5005A" w:rsidRDefault="00183723" w:rsidP="00183723">
      <w:pPr>
        <w:spacing w:after="0" w:line="240" w:lineRule="auto"/>
        <w:ind w:firstLine="708"/>
        <w:rPr>
          <w:rFonts w:ascii="Times New Roman" w:hAnsi="Times New Roman" w:cs="Times New Roman"/>
          <w:sz w:val="24"/>
          <w:szCs w:val="24"/>
        </w:rPr>
      </w:pPr>
    </w:p>
    <w:p w14:paraId="137F7DE1" w14:textId="77777777" w:rsidR="00183723" w:rsidRPr="00B5005A" w:rsidRDefault="00183723" w:rsidP="00183723">
      <w:pPr>
        <w:spacing w:after="0" w:line="240" w:lineRule="auto"/>
        <w:ind w:firstLine="708"/>
        <w:rPr>
          <w:rFonts w:ascii="Times New Roman" w:hAnsi="Times New Roman" w:cs="Times New Roman"/>
          <w:sz w:val="24"/>
          <w:szCs w:val="24"/>
        </w:rPr>
      </w:pPr>
    </w:p>
    <w:p w14:paraId="59D03E4D" w14:textId="32100F45" w:rsidR="00183723" w:rsidRPr="00B5005A" w:rsidRDefault="00183723" w:rsidP="00183723">
      <w:pPr>
        <w:spacing w:after="0" w:line="240" w:lineRule="auto"/>
        <w:ind w:firstLine="708"/>
        <w:jc w:val="center"/>
        <w:rPr>
          <w:rFonts w:ascii="Times New Roman" w:hAnsi="Times New Roman" w:cs="Times New Roman"/>
          <w:b/>
          <w:bCs/>
          <w:sz w:val="24"/>
          <w:szCs w:val="24"/>
        </w:rPr>
      </w:pPr>
      <w:r w:rsidRPr="00B5005A">
        <w:rPr>
          <w:rFonts w:ascii="Times New Roman" w:hAnsi="Times New Roman" w:cs="Times New Roman"/>
          <w:b/>
          <w:bCs/>
          <w:sz w:val="24"/>
          <w:szCs w:val="24"/>
        </w:rPr>
        <w:t>О НЕКОТОРЫХ ОСОБЕННОСТЯХ ПРАВОВОГО СОЗНАНИЯ В ПОСТСОВЕТСКОЙ РОССИИ</w:t>
      </w:r>
    </w:p>
    <w:p w14:paraId="2D2692E6" w14:textId="77777777" w:rsidR="00183723" w:rsidRPr="00B5005A" w:rsidRDefault="00183723" w:rsidP="00183723">
      <w:pPr>
        <w:spacing w:after="0" w:line="240" w:lineRule="auto"/>
        <w:ind w:firstLine="708"/>
        <w:jc w:val="center"/>
        <w:rPr>
          <w:rFonts w:ascii="Times New Roman" w:hAnsi="Times New Roman" w:cs="Times New Roman"/>
          <w:b/>
          <w:bCs/>
          <w:sz w:val="24"/>
          <w:szCs w:val="24"/>
        </w:rPr>
      </w:pPr>
    </w:p>
    <w:p w14:paraId="24F30071" w14:textId="77777777" w:rsidR="00183723" w:rsidRPr="00B5005A" w:rsidRDefault="00183723" w:rsidP="00183723">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Успехи в формировании зрелого гражданского общества и правового государствапредопределяются не только провозглашением приоритета правовых норм в регулированииэкономической, социально-политической и духовной жизни общества, не только прогрессивнымиизменениями в законодательстве и типе власти, но и в значительной мере степенью политического иправового сознания самых широких масс населения.</w:t>
      </w:r>
    </w:p>
    <w:p w14:paraId="1964BB2E" w14:textId="697B21D2" w:rsidR="00183723" w:rsidRPr="00B5005A" w:rsidRDefault="00183723" w:rsidP="00183723">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Правосознание часто определяется как нематериальная правовая сущность, которая подкрепляет мотивационную составляющую общественных процессов, а также комплексную реализацию личностных интересов и гражданской активности. Правовое сознание особенно тем, что оно выступает предметом изучения различных направлений человеческой деятельности [1]. Так, Гавриков В.П. определяет правосознание как систему ценностных представлений индивида, основанных на глубокомпонимании роли законов и правовых норм в регулировании взаимоотношений между гражданами, между личностью, обществом и государством, под воздействием которых складываются внутренниеличностные установки на подчинение этим нормам [2].</w:t>
      </w:r>
    </w:p>
    <w:p w14:paraId="486D9C2B" w14:textId="33734566" w:rsidR="00183723" w:rsidRPr="00B5005A" w:rsidRDefault="00183723" w:rsidP="00183723">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Для сохранения и поддержания мира в стране каждое государство стремится выработать единую для всех входящих в него социальных групп систему правового регулирования социальных, экономических, политических и иных отношений – трудовое законодательство, гражданское, уголовное, земельное, экологическое право и др. Разумеется, невозможно разработать законодательство, статьи которого полностью удовлетворяли бы</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разнообразные и нередко взаимоисключающие претензии и стремления различных социальных групп, входящих в государство [3].</w:t>
      </w:r>
    </w:p>
    <w:p w14:paraId="300CE9E6" w14:textId="33165E1F" w:rsidR="00183723" w:rsidRPr="00B5005A" w:rsidRDefault="00183723" w:rsidP="00183723">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 xml:space="preserve">За 70 лет основная масса населения СССР привыкла чувствовать покровительственное отношение к власти и в новых постсоветских условиях испытывала панический страх перед открывшейся личной свободой, конкуренцией и ответственностью за свою свободу. В этот период изменились места и роли прежних субъектов формирования политико-правового сознания и появились новые. </w:t>
      </w:r>
    </w:p>
    <w:p w14:paraId="7A75F2F2" w14:textId="77777777" w:rsidR="00183723" w:rsidRPr="00B5005A" w:rsidRDefault="00183723" w:rsidP="00183723">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Дискредитированное в глазах общества советское государство утратило моральное право выполнять функцию социализации граждан, в т.ч. и воспитания у них правосознания. Нормативно-правовая база постсоветского периода положила начало образованию демократических институтов народовластия, которые, по мнению новой либеральной власти, призваны были обеспечить формирование гражданского демократического правосознания в обществе. В 90-х гг. в России гражданские движения переживали настоящий бум. Только политических партий на федеральном и региональном уровне было образовано около трёх тысяч. В этот период возникли тысячи различных профсоюзных, молодёжных, экономических, экологических и иных движений и объединений.</w:t>
      </w:r>
    </w:p>
    <w:p w14:paraId="19F61851" w14:textId="77777777" w:rsidR="00183723" w:rsidRPr="00B5005A" w:rsidRDefault="00183723" w:rsidP="00183723">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Общественные организации как институты гражданского общества должны были способствовать вовлечению граждан в процесс разработки правовых норм с тем, чтобы они стали не произвольными творениями государства, как при тоталитарном режиме, а выражением воли народа и соответствовали бы социально-экономическим, нравственным, культурным и иным общественным нормам.</w:t>
      </w:r>
    </w:p>
    <w:p w14:paraId="110F8C35" w14:textId="22903391" w:rsidR="00183723" w:rsidRPr="00B5005A" w:rsidRDefault="00183723" w:rsidP="00183723">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 xml:space="preserve">Социологические исследования 90-х гг. показывают, что в исследуемый период в российском обществе доминирует </w:t>
      </w:r>
      <w:r w:rsidR="007E2377">
        <w:rPr>
          <w:rFonts w:ascii="Times New Roman" w:hAnsi="Times New Roman" w:cs="Times New Roman"/>
          <w:sz w:val="24"/>
          <w:szCs w:val="24"/>
        </w:rPr>
        <w:t>«</w:t>
      </w:r>
      <w:r w:rsidRPr="00B5005A">
        <w:rPr>
          <w:rFonts w:ascii="Times New Roman" w:hAnsi="Times New Roman" w:cs="Times New Roman"/>
          <w:sz w:val="24"/>
          <w:szCs w:val="24"/>
        </w:rPr>
        <w:t>восприятие законов как аппарата репрессий, а прав личности – как полной свободы действий; отрицается юридическая ценность законов, они воспринимаются не как целесообразные принципы общественного устройства, а как произвольные предписания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Поэтому лидеры многих общественных объединений </w:t>
      </w:r>
      <w:r w:rsidR="007E2377">
        <w:rPr>
          <w:rFonts w:ascii="Times New Roman" w:hAnsi="Times New Roman" w:cs="Times New Roman"/>
          <w:sz w:val="24"/>
          <w:szCs w:val="24"/>
        </w:rPr>
        <w:t>«</w:t>
      </w:r>
      <w:r w:rsidRPr="00B5005A">
        <w:rPr>
          <w:rFonts w:ascii="Times New Roman" w:hAnsi="Times New Roman" w:cs="Times New Roman"/>
          <w:sz w:val="24"/>
          <w:szCs w:val="24"/>
        </w:rPr>
        <w:t>приоритетными задачами своей деятельности объявилиборьбу против государства, с целью его ослабления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[4].</w:t>
      </w:r>
    </w:p>
    <w:p w14:paraId="1C828A3F" w14:textId="77777777" w:rsidR="00183723" w:rsidRPr="00B5005A" w:rsidRDefault="00183723" w:rsidP="00183723">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Практика показала, что высокая гражданская активность, проявлявшая себя в 90-е гг., вне правового поля содействовала углублению фрагментации, неконтролируемому противоборству, усилению социальной напряженности и затрудняла процесс консолидации общества. Активность разных субъектов гражданского общества препятствовала формированию общего интереса, духа национальной общности и национального правосознания. Это привело к разбалансированности системы государственного управления, ослаблению федерализма и усилию сепаратизма, расцвету коррупции, к нравственно-психологическому и духовному кризису общества. Реорганизация либеральных реформ, сулившая гражданам страны блага свободы и процветания, оказалась для них драматичной, что стало причиной отчуждения больших масс населения от участия в общественной жизни и усиления правового нигилизма.</w:t>
      </w:r>
    </w:p>
    <w:p w14:paraId="56FE672E" w14:textId="77777777" w:rsidR="00183723" w:rsidRPr="00B5005A" w:rsidRDefault="00183723" w:rsidP="00183723">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Итак, социально-экономические и политические преобразования в постсоветской России показали несостоятельность леволиберальных представлений о необходимости ослабления государства и бесконтрольного расширения возможностей самодеятельных организаций гражданского общества.</w:t>
      </w:r>
    </w:p>
    <w:p w14:paraId="2F557C4E" w14:textId="30C0FEA9" w:rsidR="00183723" w:rsidRPr="00B5005A" w:rsidRDefault="00183723" w:rsidP="00183723">
      <w:pPr>
        <w:spacing w:after="0" w:line="240" w:lineRule="auto"/>
        <w:ind w:firstLine="708"/>
        <w:jc w:val="both"/>
        <w:rPr>
          <w:rFonts w:ascii="Times New Roman" w:hAnsi="Times New Roman" w:cs="Times New Roman"/>
          <w:sz w:val="24"/>
          <w:szCs w:val="24"/>
        </w:rPr>
      </w:pPr>
      <w:r w:rsidRPr="00B5005A">
        <w:rPr>
          <w:rFonts w:ascii="Times New Roman" w:hAnsi="Times New Roman" w:cs="Times New Roman"/>
          <w:sz w:val="24"/>
          <w:szCs w:val="24"/>
        </w:rPr>
        <w:t>Для преодоления системного кризиса и тотального правового нигилизма необходимо было коренным образом изменить распространенную в обществе и утвердившуюся в либеральной культуре точку зрения на гражданское общество о том, что оно будто бы составляет негосударственную сферу, которая защищает интересы, права и свободы не зависимо от государства и даже вопреки нему.</w:t>
      </w:r>
    </w:p>
    <w:p w14:paraId="76F67674" w14:textId="77777777" w:rsidR="00183723" w:rsidRPr="00B5005A" w:rsidRDefault="00183723" w:rsidP="00183723">
      <w:pPr>
        <w:spacing w:after="0" w:line="240" w:lineRule="auto"/>
        <w:ind w:firstLine="708"/>
        <w:jc w:val="both"/>
        <w:rPr>
          <w:rFonts w:ascii="Times New Roman" w:hAnsi="Times New Roman" w:cs="Times New Roman"/>
          <w:sz w:val="24"/>
          <w:szCs w:val="24"/>
        </w:rPr>
      </w:pPr>
    </w:p>
    <w:p w14:paraId="7D8E871C" w14:textId="28B85D48" w:rsidR="00183723" w:rsidRPr="00B5005A" w:rsidRDefault="00183723" w:rsidP="00183723">
      <w:pPr>
        <w:spacing w:after="0" w:line="240" w:lineRule="auto"/>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5FE24803" w14:textId="77777777" w:rsidR="00183723" w:rsidRPr="00B5005A" w:rsidRDefault="00183723" w:rsidP="00183723">
      <w:pPr>
        <w:spacing w:after="0" w:line="240" w:lineRule="auto"/>
        <w:rPr>
          <w:rFonts w:ascii="Times New Roman" w:hAnsi="Times New Roman" w:cs="Times New Roman"/>
          <w:sz w:val="24"/>
          <w:szCs w:val="24"/>
        </w:rPr>
      </w:pPr>
    </w:p>
    <w:p w14:paraId="06F18B43" w14:textId="3A08E4C3" w:rsidR="00183723" w:rsidRPr="00B5005A" w:rsidRDefault="00183723" w:rsidP="002B2183">
      <w:pPr>
        <w:pStyle w:val="a9"/>
        <w:numPr>
          <w:ilvl w:val="0"/>
          <w:numId w:val="10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Танчик</w:t>
      </w:r>
      <w:r w:rsidR="00C465D0">
        <w:rPr>
          <w:rFonts w:ascii="Times New Roman" w:hAnsi="Times New Roman"/>
          <w:sz w:val="24"/>
          <w:szCs w:val="24"/>
        </w:rPr>
        <w:t xml:space="preserve">, А.С. </w:t>
      </w:r>
      <w:r w:rsidRPr="00B5005A">
        <w:rPr>
          <w:rFonts w:ascii="Times New Roman" w:hAnsi="Times New Roman"/>
          <w:sz w:val="24"/>
          <w:szCs w:val="24"/>
        </w:rPr>
        <w:t xml:space="preserve">Роль правового сознания в развитии личности </w:t>
      </w:r>
      <w:r w:rsidR="00C465D0">
        <w:rPr>
          <w:rFonts w:ascii="Times New Roman" w:hAnsi="Times New Roman"/>
          <w:sz w:val="24"/>
          <w:szCs w:val="24"/>
        </w:rPr>
        <w:t xml:space="preserve">/ А.С.Танчик, А.М.Дроздова. – Текст: непосредственный </w:t>
      </w:r>
      <w:r w:rsidRPr="00B5005A">
        <w:rPr>
          <w:rFonts w:ascii="Times New Roman" w:hAnsi="Times New Roman"/>
          <w:sz w:val="24"/>
          <w:szCs w:val="24"/>
        </w:rPr>
        <w:t>// Национальное правосознание и качество юридического образования в условиях информатизации российского общества: сборник материалов международной научно-практической конференции. – Ставрополь: АГРУС Ставропольского гос. Аграрного университета, 2021. – 408с.</w:t>
      </w:r>
    </w:p>
    <w:p w14:paraId="7B783997" w14:textId="26BC6E0E" w:rsidR="00183723" w:rsidRPr="00B5005A" w:rsidRDefault="00183723" w:rsidP="002B2183">
      <w:pPr>
        <w:pStyle w:val="a9"/>
        <w:numPr>
          <w:ilvl w:val="0"/>
          <w:numId w:val="10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Гавриков, В. П.</w:t>
      </w:r>
      <w:r w:rsidR="007E2377">
        <w:rPr>
          <w:rFonts w:ascii="Times New Roman" w:hAnsi="Times New Roman"/>
          <w:sz w:val="24"/>
          <w:szCs w:val="24"/>
        </w:rPr>
        <w:t xml:space="preserve"> </w:t>
      </w:r>
      <w:r w:rsidR="00C465D0">
        <w:rPr>
          <w:rFonts w:ascii="Times New Roman" w:hAnsi="Times New Roman"/>
          <w:sz w:val="24"/>
          <w:szCs w:val="24"/>
        </w:rPr>
        <w:t>Теория государства и права</w:t>
      </w:r>
      <w:r w:rsidRPr="00B5005A">
        <w:rPr>
          <w:rFonts w:ascii="Times New Roman" w:hAnsi="Times New Roman"/>
          <w:sz w:val="24"/>
          <w:szCs w:val="24"/>
        </w:rPr>
        <w:t>: учебник и практикум для среднего профессионального образования / В. П. Гавриков. — 2-е</w:t>
      </w:r>
      <w:r w:rsidR="00C465D0">
        <w:rPr>
          <w:rFonts w:ascii="Times New Roman" w:hAnsi="Times New Roman"/>
          <w:sz w:val="24"/>
          <w:szCs w:val="24"/>
        </w:rPr>
        <w:t xml:space="preserve"> изд., перераб. и доп. — Москва</w:t>
      </w:r>
      <w:r w:rsidRPr="00B5005A">
        <w:rPr>
          <w:rFonts w:ascii="Times New Roman" w:hAnsi="Times New Roman"/>
          <w:sz w:val="24"/>
          <w:szCs w:val="24"/>
        </w:rPr>
        <w:t xml:space="preserve">: Издательство Юрайт, 2023. </w:t>
      </w:r>
      <w:r w:rsidR="00C465D0">
        <w:rPr>
          <w:rFonts w:ascii="Times New Roman" w:hAnsi="Times New Roman"/>
          <w:sz w:val="24"/>
          <w:szCs w:val="24"/>
        </w:rPr>
        <w:t>– Текст: непосредственный;</w:t>
      </w:r>
    </w:p>
    <w:p w14:paraId="4E465528" w14:textId="50206AA6" w:rsidR="00183723" w:rsidRPr="00B5005A" w:rsidRDefault="00183723" w:rsidP="002B2183">
      <w:pPr>
        <w:pStyle w:val="a9"/>
        <w:numPr>
          <w:ilvl w:val="0"/>
          <w:numId w:val="10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Жиданов</w:t>
      </w:r>
      <w:r w:rsidR="00C465D0">
        <w:rPr>
          <w:rFonts w:ascii="Times New Roman" w:hAnsi="Times New Roman"/>
          <w:sz w:val="24"/>
          <w:szCs w:val="24"/>
        </w:rPr>
        <w:t>,</w:t>
      </w:r>
      <w:r w:rsidRPr="00B5005A">
        <w:rPr>
          <w:rFonts w:ascii="Times New Roman" w:hAnsi="Times New Roman"/>
          <w:sz w:val="24"/>
          <w:szCs w:val="24"/>
        </w:rPr>
        <w:t xml:space="preserve"> А.И. Правовое сознание современного российского общества: проблемы и перспективы </w:t>
      </w:r>
      <w:r w:rsidR="00C465D0">
        <w:rPr>
          <w:rFonts w:ascii="Times New Roman" w:hAnsi="Times New Roman"/>
          <w:sz w:val="24"/>
          <w:szCs w:val="24"/>
        </w:rPr>
        <w:t xml:space="preserve">/ А.И.Жиданов. – Текст: непосредственный </w:t>
      </w:r>
      <w:r w:rsidRPr="00B5005A">
        <w:rPr>
          <w:rFonts w:ascii="Times New Roman" w:hAnsi="Times New Roman"/>
          <w:sz w:val="24"/>
          <w:szCs w:val="24"/>
        </w:rPr>
        <w:t>// Вестник Санкт-Петербургского университета МВД России</w:t>
      </w:r>
      <w:r w:rsidR="00C465D0">
        <w:rPr>
          <w:rFonts w:ascii="Times New Roman" w:hAnsi="Times New Roman"/>
          <w:sz w:val="24"/>
          <w:szCs w:val="24"/>
        </w:rPr>
        <w:t>. – 2010.</w:t>
      </w:r>
      <w:r w:rsidR="00BD1225">
        <w:rPr>
          <w:rFonts w:ascii="Times New Roman" w:hAnsi="Times New Roman"/>
          <w:sz w:val="24"/>
          <w:szCs w:val="24"/>
        </w:rPr>
        <w:t xml:space="preserve"> – </w:t>
      </w:r>
      <w:r w:rsidRPr="00B5005A">
        <w:rPr>
          <w:rFonts w:ascii="Times New Roman" w:hAnsi="Times New Roman"/>
          <w:sz w:val="24"/>
          <w:szCs w:val="24"/>
        </w:rPr>
        <w:t xml:space="preserve"> № 4 (48) </w:t>
      </w:r>
    </w:p>
    <w:p w14:paraId="7B3DD0BF" w14:textId="08A27234" w:rsidR="00183723" w:rsidRPr="00B5005A" w:rsidRDefault="00183723" w:rsidP="002B2183">
      <w:pPr>
        <w:pStyle w:val="a9"/>
        <w:numPr>
          <w:ilvl w:val="0"/>
          <w:numId w:val="102"/>
        </w:numPr>
        <w:spacing w:after="0" w:line="240" w:lineRule="auto"/>
        <w:ind w:left="0" w:firstLine="709"/>
        <w:jc w:val="both"/>
        <w:rPr>
          <w:rFonts w:ascii="Times New Roman" w:hAnsi="Times New Roman"/>
          <w:sz w:val="24"/>
          <w:szCs w:val="24"/>
        </w:rPr>
      </w:pPr>
      <w:r w:rsidRPr="00B5005A">
        <w:rPr>
          <w:rFonts w:ascii="Times New Roman" w:hAnsi="Times New Roman"/>
          <w:sz w:val="24"/>
          <w:szCs w:val="24"/>
        </w:rPr>
        <w:t>Справедливость в постсоветском право</w:t>
      </w:r>
      <w:r w:rsidR="00C465D0">
        <w:rPr>
          <w:rFonts w:ascii="Times New Roman" w:hAnsi="Times New Roman"/>
          <w:sz w:val="24"/>
          <w:szCs w:val="24"/>
        </w:rPr>
        <w:t xml:space="preserve">порядке: понятие, принцип, цель. Сборник статей. – Текст: непосредственный </w:t>
      </w:r>
      <w:r w:rsidRPr="00B5005A">
        <w:rPr>
          <w:rFonts w:ascii="Times New Roman" w:hAnsi="Times New Roman"/>
          <w:sz w:val="24"/>
          <w:szCs w:val="24"/>
        </w:rPr>
        <w:t>// Московская Высшая школа социальных и экономических наук.</w:t>
      </w:r>
      <w:r w:rsidR="007E2377">
        <w:rPr>
          <w:rFonts w:ascii="Times New Roman" w:hAnsi="Times New Roman"/>
          <w:sz w:val="24"/>
          <w:szCs w:val="24"/>
        </w:rPr>
        <w:t xml:space="preserve"> – </w:t>
      </w:r>
      <w:r w:rsidRPr="00B5005A">
        <w:rPr>
          <w:rFonts w:ascii="Times New Roman" w:hAnsi="Times New Roman"/>
          <w:sz w:val="24"/>
          <w:szCs w:val="24"/>
        </w:rPr>
        <w:t xml:space="preserve">Москва: </w:t>
      </w:r>
      <w:r w:rsidR="007E2377">
        <w:rPr>
          <w:rFonts w:ascii="Times New Roman" w:hAnsi="Times New Roman"/>
          <w:sz w:val="24"/>
          <w:szCs w:val="24"/>
        </w:rPr>
        <w:t>«</w:t>
      </w:r>
      <w:r w:rsidRPr="00B5005A">
        <w:rPr>
          <w:rFonts w:ascii="Times New Roman" w:hAnsi="Times New Roman"/>
          <w:sz w:val="24"/>
          <w:szCs w:val="24"/>
        </w:rPr>
        <w:t>Юрлитинформ</w:t>
      </w:r>
      <w:r w:rsidR="007E2377">
        <w:rPr>
          <w:rFonts w:ascii="Times New Roman" w:hAnsi="Times New Roman"/>
          <w:sz w:val="24"/>
          <w:szCs w:val="24"/>
        </w:rPr>
        <w:t>»</w:t>
      </w:r>
      <w:r w:rsidRPr="00B5005A">
        <w:rPr>
          <w:rFonts w:ascii="Times New Roman" w:hAnsi="Times New Roman"/>
          <w:sz w:val="24"/>
          <w:szCs w:val="24"/>
        </w:rPr>
        <w:t xml:space="preserve">, 2021. </w:t>
      </w:r>
    </w:p>
    <w:p w14:paraId="0D7E1AD6" w14:textId="77777777" w:rsidR="00183723" w:rsidRPr="00B5005A" w:rsidRDefault="00183723" w:rsidP="00183723">
      <w:pPr>
        <w:spacing w:after="0"/>
        <w:jc w:val="both"/>
        <w:rPr>
          <w:rFonts w:ascii="Times New Roman" w:hAnsi="Times New Roman" w:cs="Times New Roman"/>
          <w:sz w:val="24"/>
          <w:szCs w:val="24"/>
        </w:rPr>
      </w:pPr>
    </w:p>
    <w:p w14:paraId="39D84980" w14:textId="77777777" w:rsidR="00183723" w:rsidRPr="00B5005A" w:rsidRDefault="00183723" w:rsidP="00183723">
      <w:pPr>
        <w:spacing w:after="0" w:line="240" w:lineRule="auto"/>
        <w:rPr>
          <w:rFonts w:ascii="Times New Roman" w:hAnsi="Times New Roman" w:cs="Times New Roman"/>
          <w:sz w:val="24"/>
          <w:szCs w:val="24"/>
        </w:rPr>
      </w:pPr>
    </w:p>
    <w:p w14:paraId="39889176" w14:textId="77777777" w:rsidR="00183723" w:rsidRPr="00B5005A" w:rsidRDefault="00183723" w:rsidP="00183723">
      <w:pPr>
        <w:spacing w:after="0" w:line="240" w:lineRule="auto"/>
        <w:rPr>
          <w:rFonts w:ascii="Times New Roman" w:hAnsi="Times New Roman" w:cs="Times New Roman"/>
          <w:sz w:val="24"/>
          <w:szCs w:val="24"/>
        </w:rPr>
      </w:pPr>
    </w:p>
    <w:p w14:paraId="7DE93E06" w14:textId="4E593C21" w:rsidR="00183723" w:rsidRPr="00B5005A" w:rsidRDefault="00183723" w:rsidP="00183723">
      <w:pPr>
        <w:widowControl w:val="0"/>
        <w:autoSpaceDE w:val="0"/>
        <w:autoSpaceDN w:val="0"/>
        <w:adjustRightInd w:val="0"/>
        <w:spacing w:after="0" w:line="240" w:lineRule="auto"/>
        <w:ind w:left="4253"/>
        <w:rPr>
          <w:rFonts w:ascii="Times New Roman" w:eastAsia="Times New Roman" w:hAnsi="Times New Roman" w:cs="Times New Roman"/>
          <w:b/>
          <w:i/>
          <w:sz w:val="24"/>
          <w:szCs w:val="24"/>
          <w:lang w:eastAsia="ru-RU"/>
        </w:rPr>
      </w:pPr>
      <w:r w:rsidRPr="00B5005A">
        <w:rPr>
          <w:rFonts w:ascii="Times New Roman" w:eastAsia="Times New Roman" w:hAnsi="Times New Roman" w:cs="Times New Roman"/>
          <w:b/>
          <w:i/>
          <w:sz w:val="24"/>
          <w:szCs w:val="24"/>
          <w:lang w:eastAsia="ru-RU"/>
        </w:rPr>
        <w:t xml:space="preserve">Ростун С. Г., </w:t>
      </w:r>
      <w:r w:rsidRPr="00B5005A">
        <w:rPr>
          <w:rFonts w:ascii="Times New Roman" w:eastAsia="Times New Roman" w:hAnsi="Times New Roman" w:cs="Times New Roman"/>
          <w:i/>
          <w:sz w:val="24"/>
          <w:szCs w:val="24"/>
          <w:lang w:eastAsia="ru-RU"/>
        </w:rPr>
        <w:t>обучающийся</w:t>
      </w:r>
    </w:p>
    <w:p w14:paraId="77FD6BEE" w14:textId="351125AC" w:rsidR="00183723" w:rsidRPr="00B5005A" w:rsidRDefault="00183723" w:rsidP="00183723">
      <w:pPr>
        <w:spacing w:after="0" w:line="240" w:lineRule="auto"/>
        <w:ind w:left="4253"/>
        <w:rPr>
          <w:rFonts w:ascii="Times New Roman" w:eastAsia="Calibri" w:hAnsi="Times New Roman" w:cs="Times New Roman"/>
          <w:i/>
          <w:sz w:val="24"/>
          <w:szCs w:val="24"/>
          <w:lang w:eastAsia="ru-RU"/>
        </w:rPr>
      </w:pPr>
      <w:r w:rsidRPr="00B5005A">
        <w:rPr>
          <w:rFonts w:ascii="Times New Roman" w:eastAsia="Times New Roman" w:hAnsi="Times New Roman" w:cs="Times New Roman"/>
          <w:b/>
          <w:i/>
          <w:sz w:val="24"/>
          <w:szCs w:val="24"/>
          <w:lang w:eastAsia="ru-RU"/>
        </w:rPr>
        <w:t>Науч. рук. Рыбникова Г. Н.,</w:t>
      </w:r>
      <w:r w:rsidRPr="00B5005A">
        <w:rPr>
          <w:rFonts w:ascii="Times New Roman" w:eastAsia="Times New Roman" w:hAnsi="Times New Roman" w:cs="Times New Roman"/>
          <w:i/>
          <w:sz w:val="24"/>
          <w:szCs w:val="24"/>
          <w:lang w:eastAsia="ru-RU"/>
        </w:rPr>
        <w:t xml:space="preserve"> </w:t>
      </w:r>
      <w:r w:rsidRPr="00B5005A">
        <w:rPr>
          <w:rFonts w:ascii="Times New Roman" w:eastAsia="Calibri" w:hAnsi="Times New Roman" w:cs="Times New Roman"/>
          <w:i/>
          <w:sz w:val="24"/>
          <w:szCs w:val="24"/>
          <w:lang w:eastAsia="ru-RU"/>
        </w:rPr>
        <w:t xml:space="preserve">преподаватель </w:t>
      </w:r>
    </w:p>
    <w:p w14:paraId="50227E20" w14:textId="77777777" w:rsidR="00183723" w:rsidRPr="00B5005A" w:rsidRDefault="00183723" w:rsidP="00183723">
      <w:pPr>
        <w:spacing w:after="0" w:line="240" w:lineRule="auto"/>
        <w:ind w:left="4253"/>
        <w:rPr>
          <w:rFonts w:ascii="Times New Roman" w:eastAsia="Times New Roman" w:hAnsi="Times New Roman" w:cs="Times New Roman"/>
          <w:i/>
          <w:sz w:val="24"/>
          <w:szCs w:val="24"/>
          <w:lang w:eastAsia="ru-RU"/>
        </w:rPr>
      </w:pPr>
      <w:r w:rsidRPr="00B5005A">
        <w:rPr>
          <w:rFonts w:ascii="Times New Roman" w:eastAsia="Times New Roman" w:hAnsi="Times New Roman" w:cs="Times New Roman"/>
          <w:i/>
          <w:sz w:val="24"/>
          <w:szCs w:val="24"/>
          <w:lang w:eastAsia="ru-RU"/>
        </w:rPr>
        <w:t>ГБПОУ НЭТ, г. Невинномысска</w:t>
      </w:r>
    </w:p>
    <w:p w14:paraId="564D646B" w14:textId="77777777" w:rsidR="00183723" w:rsidRPr="00B5005A" w:rsidRDefault="00183723" w:rsidP="00183723">
      <w:pPr>
        <w:spacing w:after="0" w:line="240" w:lineRule="auto"/>
        <w:jc w:val="both"/>
        <w:rPr>
          <w:rFonts w:ascii="Times New Roman" w:eastAsia="Times New Roman" w:hAnsi="Times New Roman" w:cs="Times New Roman"/>
          <w:i/>
          <w:sz w:val="24"/>
          <w:szCs w:val="24"/>
          <w:lang w:eastAsia="ru-RU"/>
        </w:rPr>
      </w:pPr>
    </w:p>
    <w:p w14:paraId="7212520E" w14:textId="77777777" w:rsidR="00183723" w:rsidRPr="00B5005A" w:rsidRDefault="00183723" w:rsidP="00183723">
      <w:pPr>
        <w:spacing w:after="0" w:line="240" w:lineRule="auto"/>
        <w:ind w:left="5664"/>
        <w:jc w:val="both"/>
        <w:rPr>
          <w:rFonts w:ascii="Times New Roman" w:eastAsia="Times New Roman" w:hAnsi="Times New Roman" w:cs="Times New Roman"/>
          <w:i/>
          <w:sz w:val="24"/>
          <w:szCs w:val="24"/>
          <w:lang w:eastAsia="ru-RU"/>
        </w:rPr>
      </w:pPr>
    </w:p>
    <w:p w14:paraId="43E2E696" w14:textId="63CC9F7B" w:rsidR="00183723" w:rsidRPr="00B5005A" w:rsidRDefault="00183723" w:rsidP="00183723">
      <w:pPr>
        <w:tabs>
          <w:tab w:val="left" w:pos="6379"/>
        </w:tabs>
        <w:spacing w:after="0" w:line="240" w:lineRule="auto"/>
        <w:jc w:val="center"/>
        <w:rPr>
          <w:rFonts w:ascii="Times New Roman" w:hAnsi="Times New Roman" w:cs="Times New Roman"/>
          <w:b/>
          <w:sz w:val="24"/>
          <w:szCs w:val="24"/>
        </w:rPr>
      </w:pPr>
      <w:r w:rsidRPr="00B5005A">
        <w:rPr>
          <w:rFonts w:ascii="Times New Roman" w:hAnsi="Times New Roman" w:cs="Times New Roman"/>
          <w:b/>
          <w:sz w:val="24"/>
          <w:szCs w:val="24"/>
        </w:rPr>
        <w:t>САМОЛЕТ МОЖАЙСКОГО</w:t>
      </w:r>
    </w:p>
    <w:p w14:paraId="72B4D9F0" w14:textId="05C06333" w:rsidR="00183723" w:rsidRPr="00B5005A" w:rsidRDefault="00183723" w:rsidP="00183723">
      <w:pPr>
        <w:tabs>
          <w:tab w:val="left" w:pos="6379"/>
        </w:tabs>
        <w:spacing w:after="0" w:line="240" w:lineRule="auto"/>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АЛЕКСАНДР ФЁДОРОВИЧ МОЖАЙСКИЙ</w:t>
      </w:r>
    </w:p>
    <w:p w14:paraId="40AA3D3F" w14:textId="77777777" w:rsidR="00183723" w:rsidRPr="00B5005A" w:rsidRDefault="00183723" w:rsidP="00183723">
      <w:pPr>
        <w:tabs>
          <w:tab w:val="left" w:pos="6379"/>
        </w:tabs>
        <w:spacing w:after="0" w:line="240" w:lineRule="auto"/>
        <w:jc w:val="center"/>
        <w:rPr>
          <w:rFonts w:ascii="Times New Roman" w:hAnsi="Times New Roman" w:cs="Times New Roman"/>
          <w:b/>
          <w:sz w:val="24"/>
          <w:szCs w:val="24"/>
        </w:rPr>
      </w:pPr>
    </w:p>
    <w:p w14:paraId="1F19B70A" w14:textId="0D0A38DA" w:rsidR="00183723" w:rsidRPr="00B5005A" w:rsidRDefault="00183723" w:rsidP="00183723">
      <w:pPr>
        <w:pStyle w:val="af0"/>
        <w:ind w:firstLine="708"/>
        <w:jc w:val="both"/>
        <w:rPr>
          <w:rFonts w:ascii="Times New Roman" w:hAnsi="Times New Roman"/>
          <w:sz w:val="24"/>
          <w:szCs w:val="24"/>
          <w:shd w:val="clear" w:color="auto" w:fill="F2F3F5"/>
        </w:rPr>
      </w:pPr>
      <w:r w:rsidRPr="00B5005A">
        <w:rPr>
          <w:rFonts w:ascii="Times New Roman" w:hAnsi="Times New Roman"/>
          <w:sz w:val="24"/>
          <w:szCs w:val="24"/>
        </w:rPr>
        <w:t xml:space="preserve">Алекса́ндр Фёдорович Можа́йский (9 марта 1825, Роченсальм, Выборгская губерния — 20 марта 1890) — русский военный деятель — контр-адмирал, изобретатель — пионер авиации. Он </w:t>
      </w:r>
      <w:r w:rsidRPr="00B5005A">
        <w:rPr>
          <w:rFonts w:ascii="Times New Roman" w:hAnsi="Times New Roman"/>
          <w:sz w:val="24"/>
          <w:szCs w:val="24"/>
          <w:lang w:val="en-US"/>
        </w:rPr>
        <w:t>c</w:t>
      </w:r>
      <w:r w:rsidRPr="00B5005A">
        <w:rPr>
          <w:rFonts w:ascii="Times New Roman" w:hAnsi="Times New Roman"/>
          <w:sz w:val="24"/>
          <w:szCs w:val="24"/>
        </w:rPr>
        <w:t>проектировал и построил первый в России и один из первых в мире натурных</w:t>
      </w:r>
      <w:r w:rsidRPr="00B5005A">
        <w:rPr>
          <w:rFonts w:ascii="Times New Roman" w:hAnsi="Times New Roman"/>
          <w:sz w:val="24"/>
          <w:szCs w:val="24"/>
          <w:vertAlign w:val="superscript"/>
        </w:rPr>
        <w:t xml:space="preserve"> </w:t>
      </w:r>
      <w:r w:rsidRPr="00B5005A">
        <w:rPr>
          <w:rFonts w:ascii="Times New Roman" w:hAnsi="Times New Roman"/>
          <w:sz w:val="24"/>
          <w:szCs w:val="24"/>
        </w:rPr>
        <w:t>самолётов способного поднять человека в воздух. Так в 1884 году</w:t>
      </w:r>
      <w:r w:rsidR="007E2377">
        <w:rPr>
          <w:rFonts w:ascii="Times New Roman" w:hAnsi="Times New Roman"/>
          <w:sz w:val="24"/>
          <w:szCs w:val="24"/>
        </w:rPr>
        <w:t xml:space="preserve"> </w:t>
      </w:r>
      <w:r w:rsidRPr="00B5005A">
        <w:rPr>
          <w:rFonts w:ascii="Times New Roman" w:hAnsi="Times New Roman"/>
          <w:sz w:val="24"/>
          <w:szCs w:val="24"/>
        </w:rPr>
        <w:t>Можайский также внес вклад в развитие других технологий, таких как создание паровых двигателей и усовершенствование кораблей.</w:t>
      </w:r>
    </w:p>
    <w:p w14:paraId="388FAF02" w14:textId="59E7CA47" w:rsidR="00183723" w:rsidRPr="00B5005A" w:rsidRDefault="00183723" w:rsidP="00183723">
      <w:pPr>
        <w:pStyle w:val="ac"/>
        <w:spacing w:before="0" w:beforeAutospacing="0" w:after="0" w:afterAutospacing="0"/>
        <w:ind w:firstLine="708"/>
        <w:jc w:val="center"/>
        <w:rPr>
          <w:b/>
          <w:shd w:val="clear" w:color="auto" w:fill="FFFFFF"/>
        </w:rPr>
      </w:pPr>
      <w:r w:rsidRPr="00B5005A">
        <w:rPr>
          <w:b/>
          <w:shd w:val="clear" w:color="auto" w:fill="FFFFFF"/>
        </w:rPr>
        <w:t>Ранние годы</w:t>
      </w:r>
    </w:p>
    <w:p w14:paraId="7B39B84A" w14:textId="77777777" w:rsidR="00183723" w:rsidRPr="00B5005A" w:rsidRDefault="00183723" w:rsidP="00183723">
      <w:pPr>
        <w:pStyle w:val="ac"/>
        <w:spacing w:before="0" w:beforeAutospacing="0" w:after="0" w:afterAutospacing="0"/>
        <w:ind w:firstLine="708"/>
        <w:jc w:val="both"/>
      </w:pPr>
      <w:r w:rsidRPr="00B5005A">
        <w:t>Александр Федорович Можайский родился в 1825 году в Российской империи. Он начал свою карьеру в военно-морском флоте и служил на различных кораблях, участвуя в ряде морских сражений. В 1876 году он был назначен контр-адмиралом и стал одним из самых высокопоставленных офицеров во флоте. В 1880-х годах Можайский начал работать над идеей создания летательного аппарата, способного поднимать человека в воздух. Он разработал и построил первый в мире самолет, который успешно совершил полет в 1884 году. Однако его изобретение не получило широкого признания и не было принято на вооружение. Можайский продолжал работать над своими идеями о создании летательного аппарата до своей смерти в 1890 году. Его вклад в развитие авиации остается важным и сегодня, и его работа продолжает вдохновлять новые поколения инженеров и изобретателей.</w:t>
      </w:r>
    </w:p>
    <w:p w14:paraId="705FE38B" w14:textId="77777777" w:rsidR="00183723" w:rsidRPr="00B5005A" w:rsidRDefault="00183723" w:rsidP="00183723">
      <w:pPr>
        <w:spacing w:after="0" w:line="240" w:lineRule="auto"/>
        <w:ind w:firstLine="708"/>
        <w:jc w:val="both"/>
        <w:rPr>
          <w:rFonts w:ascii="Times New Roman" w:hAnsi="Times New Roman" w:cs="Times New Roman"/>
          <w:b/>
          <w:sz w:val="24"/>
          <w:szCs w:val="24"/>
          <w:shd w:val="clear" w:color="auto" w:fill="FFFFFF"/>
        </w:rPr>
      </w:pPr>
      <w:r w:rsidRPr="00B5005A">
        <w:rPr>
          <w:rFonts w:ascii="Times New Roman" w:hAnsi="Times New Roman" w:cs="Times New Roman"/>
          <w:sz w:val="24"/>
          <w:szCs w:val="24"/>
          <w:shd w:val="clear" w:color="auto" w:fill="FFFFFF"/>
        </w:rPr>
        <w:t>Уилбура и Орвилла Райт.</w:t>
      </w:r>
    </w:p>
    <w:p w14:paraId="29A944A8" w14:textId="3E063BA4" w:rsidR="00183723" w:rsidRPr="00B5005A" w:rsidRDefault="00183723" w:rsidP="00183723">
      <w:pPr>
        <w:spacing w:after="0" w:line="240" w:lineRule="auto"/>
        <w:ind w:firstLine="708"/>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Проект летающей машины</w:t>
      </w:r>
    </w:p>
    <w:p w14:paraId="5DBBAFEE" w14:textId="3CE84FE5" w:rsidR="00183723" w:rsidRPr="00B5005A" w:rsidRDefault="00183723" w:rsidP="00183723">
      <w:pPr>
        <w:pStyle w:val="ac"/>
        <w:spacing w:before="0" w:beforeAutospacing="0" w:after="0" w:afterAutospacing="0"/>
        <w:ind w:firstLine="708"/>
        <w:jc w:val="both"/>
      </w:pPr>
      <w:r w:rsidRPr="00B5005A">
        <w:rPr>
          <w:shd w:val="clear" w:color="auto" w:fill="FFFFFF"/>
        </w:rPr>
        <w:t xml:space="preserve">Проект летающей машины, представленный Можайским в 1882 году, был революционным идеей для своего времени. Можайский предложил создание машины, способной подниматься в воздух и перемещаться без использования газов или воздушных шаров. Его концепция включала в себя использование паровой силы для создания подъемной силы, а также механизмов для управления направлением полета. Можайский также предложил использовать специальные крылья для увеличения подъемной силы и устойчивости машины в воздухе. Хотя проект Можайского не был реализован в его время, его идеи и концепции послужили основой для развития авиационных технологий в последующие десятилетия. Его проект летающей машины остается важным примером того, как инновационные идеи могут вдохновлять научные и технические достижения. </w:t>
      </w:r>
      <w:r w:rsidRPr="00B5005A">
        <w:t>Идея создания аэродинамического летательного аппарата возникла у Александра Фёдоровича Можайского, по словам его сына Александра Александровича, в 1856 году, под влиянием наблюдений за полётом птиц.</w:t>
      </w:r>
      <w:r w:rsidRPr="00B5005A">
        <w:rPr>
          <w:vertAlign w:val="superscript"/>
        </w:rPr>
        <w:t xml:space="preserve"> </w:t>
      </w:r>
      <w:r w:rsidRPr="00B5005A">
        <w:t>Многие исследователи считают вероятным знакомство А. Ф. Можайского с более ранними работами, развивающими идею аэроплана, в особенности — Уильяма Хенсона и Джон Стрингфеллоу. По мнению некоторых авторов, значительное влияние на конструкторский замысел Можайского мог оказать его профессиональный опыт морского офицера, позволивший изобретателю познакомиться с воздействием воздушного потока (ветра) на неподвижную аэродинамическую поверхность (парус), а также с работой гребного винта. Активную работу над проектом изобретатель начал только в конце 1860-х годов. Замысел аппарата сложился к 1873 году. В 1876 году А. Ф. Можайский совершил несколько полётов на изготовленном им планере-змее, буксируемом тройкой лошадей в своём имении Вороновица. Осенью 1876 года Можайский переехал в Санкт-Петербург, где публично, в частности, в манеже Берейторской кавалерийской школы, проводил опыты с летающими моделями самолёта, оснащёнными пружинным двигателем или же двигателем на основе резинового шнура. Одна из моделей демонстрировала способность взлетать после разбега на собственном шасси, совершать довольно устойчивый полёт со скоростью до 5,2 м/с (</w:t>
      </w:r>
      <w:r w:rsidRPr="00B5005A">
        <w:rPr>
          <w:i/>
          <w:iCs/>
        </w:rPr>
        <w:t>17 фут/с</w:t>
      </w:r>
      <w:r w:rsidRPr="00B5005A">
        <w:t xml:space="preserve">), а также летать с полезной нагрузкой. В январе 1877 года особой комиссией Главного инженерного управления Военного министерства была рассмотрена просьба А. Ф. Можайского о предоставлении ему денежных средств (в размере 3000 рублей) на проведение научных исследований с целью получения данных, необходимых для постройки летательного аппарата тяжелее воздуха. Признав, что текущее состояние науки не позволяет объективно оценить осуществимость проекта Можайского, комиссия отметила, что он </w:t>
      </w:r>
      <w:r w:rsidR="007E2377">
        <w:t>«</w:t>
      </w:r>
      <w:r w:rsidRPr="00B5005A">
        <w:rPr>
          <w:iCs/>
        </w:rPr>
        <w:t>в основание своего проекта принял положения, признаваемые ныне за наиболее верные</w:t>
      </w:r>
      <w:r w:rsidR="007E2377">
        <w:t>»</w:t>
      </w:r>
      <w:r w:rsidRPr="00B5005A">
        <w:t xml:space="preserve"> и рекомендовала оказать изобретателю содействие. На основании этой рекомендации председателем Комиссии по воздухоплаванию при Военном министерстве Э. И. Тотлебеном и военным министром Д. А. Милютиным было принято решение о выделении испрашиваемой Можайским суммы. К 23 марта 1878 года А. Ф. Можайский пришёл к убеждению, что </w:t>
      </w:r>
      <w:r w:rsidR="007E2377">
        <w:t>«</w:t>
      </w:r>
      <w:r w:rsidRPr="00B5005A">
        <w:rPr>
          <w:iCs/>
        </w:rPr>
        <w:t>требуемые для решения вопроса данные могут быть получены только над аппаратом таких размеров, на котором силою машины и направлением аппарата мог бы управлять человек</w:t>
      </w:r>
      <w:r w:rsidR="007E2377">
        <w:t>»</w:t>
      </w:r>
      <w:r w:rsidRPr="00B5005A">
        <w:t xml:space="preserve">, о чём указал в докладной записке в Военное министерство. </w:t>
      </w:r>
    </w:p>
    <w:p w14:paraId="04592192" w14:textId="26443B03" w:rsidR="00183723" w:rsidRPr="00B5005A" w:rsidRDefault="00183723" w:rsidP="00183723">
      <w:pPr>
        <w:pStyle w:val="ac"/>
        <w:spacing w:before="0" w:beforeAutospacing="0" w:after="0" w:afterAutospacing="0"/>
        <w:ind w:firstLine="708"/>
        <w:jc w:val="both"/>
      </w:pPr>
      <w:r w:rsidRPr="00B5005A">
        <w:t xml:space="preserve">Весной-летом 1878 года Можайский представил в Военное министерство материалы по проекту полномасштабного </w:t>
      </w:r>
      <w:r w:rsidR="007E2377">
        <w:t>«</w:t>
      </w:r>
      <w:r w:rsidRPr="00B5005A">
        <w:rPr>
          <w:iCs/>
        </w:rPr>
        <w:t>Воздухоплавательного аппарата</w:t>
      </w:r>
      <w:r w:rsidR="007E2377">
        <w:t>»</w:t>
      </w:r>
      <w:r w:rsidRPr="00B5005A">
        <w:t xml:space="preserve">. В числе этих материалов был аэродинамический расчёт аппарата, выполненный Можайским на основе доступных в то время научных данных, а также на основе собственных научных изысканий и экспериментальных работ. Имелась и подробная смета, согласно которой предполагаемые расходы на разработку (включая экспериментальные работы), постройку и испытания аппарата, составляли 18 895 руб. 45 коп. </w:t>
      </w:r>
    </w:p>
    <w:p w14:paraId="6A6984ED" w14:textId="61011584" w:rsidR="00183723" w:rsidRPr="00B5005A" w:rsidRDefault="00183723" w:rsidP="00183723">
      <w:pPr>
        <w:spacing w:after="0" w:line="240" w:lineRule="auto"/>
        <w:ind w:firstLine="708"/>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Технические характеристики</w:t>
      </w:r>
    </w:p>
    <w:p w14:paraId="6D1D5C59" w14:textId="77777777" w:rsidR="00183723" w:rsidRPr="00B5005A" w:rsidRDefault="00183723" w:rsidP="00183723">
      <w:pPr>
        <w:pStyle w:val="ac"/>
        <w:spacing w:before="0" w:beforeAutospacing="0" w:after="0" w:afterAutospacing="0"/>
        <w:ind w:firstLine="708"/>
        <w:jc w:val="both"/>
      </w:pPr>
      <w:r w:rsidRPr="00B5005A">
        <w:rPr>
          <w:shd w:val="clear" w:color="auto" w:fill="FFFFFF"/>
        </w:rPr>
        <w:t xml:space="preserve">Концепция летающей машины Можайского включала в себя использование парового двигателя для создания подъемной силы. Паровой двигатель был выбран Можайским из-за его широкого использования в то время, и он считал, что это было наиболее подходящим способом создания подъемной силы для его летающей машины. Он также предложил использовать специальные крылья для увеличения подъемной силы и устойчивости машины в воздухе. Эти крылья, вероятно, были разработаны с учетом аэродинамических принципов, чтобы обеспечить оптимальное движение в воздухе. Хотя проект Можайского не был реализован в его время, его использование парового двигателя для полета и использование специальных крыльев стали важными техническими характеристиками, которые послужили основой для развития авиационных технологий в будущем. </w:t>
      </w:r>
      <w:r w:rsidRPr="00B5005A">
        <w:t>Самолет Можайского имел следующие технические характеристики:</w:t>
      </w:r>
    </w:p>
    <w:p w14:paraId="1A6CC3E3" w14:textId="6B0EA158" w:rsidR="00183723" w:rsidRPr="00B5005A" w:rsidRDefault="00183723" w:rsidP="00183723">
      <w:pPr>
        <w:pStyle w:val="ac"/>
        <w:spacing w:before="0" w:beforeAutospacing="0" w:after="0" w:afterAutospacing="0"/>
        <w:ind w:firstLine="708"/>
      </w:pPr>
      <w:r w:rsidRPr="00B5005A">
        <w:t>– Размеры: размах крыльев</w:t>
      </w:r>
      <w:r w:rsidR="007E2377">
        <w:t xml:space="preserve"> – </w:t>
      </w:r>
      <w:r w:rsidRPr="00B5005A">
        <w:t>23,2 метра, длина</w:t>
      </w:r>
      <w:r w:rsidR="007E2377">
        <w:t xml:space="preserve"> – </w:t>
      </w:r>
      <w:r w:rsidRPr="00B5005A">
        <w:t>15 метров, высота</w:t>
      </w:r>
      <w:r w:rsidR="007E2377">
        <w:t xml:space="preserve"> – </w:t>
      </w:r>
      <w:r w:rsidRPr="00B5005A">
        <w:t>4,7 метра.</w:t>
      </w:r>
      <w:r w:rsidRPr="00B5005A">
        <w:br/>
        <w:t>– Вес: пустой самолет</w:t>
      </w:r>
      <w:r w:rsidR="007E2377">
        <w:t xml:space="preserve"> – </w:t>
      </w:r>
      <w:r w:rsidRPr="00B5005A">
        <w:t>950 кг, максимальный взлетный вес</w:t>
      </w:r>
      <w:r w:rsidR="007E2377">
        <w:t xml:space="preserve"> – </w:t>
      </w:r>
      <w:r w:rsidRPr="00B5005A">
        <w:t>1600 кг.</w:t>
      </w:r>
      <w:r w:rsidRPr="00B5005A">
        <w:br/>
        <w:t>– Паровой двигатель: использовался паровой двигатель мощностью 20 л.с. для создания подъемной силы и движения самолета.</w:t>
      </w:r>
    </w:p>
    <w:p w14:paraId="59A39130" w14:textId="77777777" w:rsidR="00183723" w:rsidRPr="00B5005A" w:rsidRDefault="00183723" w:rsidP="00183723">
      <w:pPr>
        <w:pStyle w:val="ac"/>
        <w:spacing w:before="0" w:beforeAutospacing="0" w:after="0" w:afterAutospacing="0"/>
        <w:ind w:firstLine="708"/>
        <w:jc w:val="both"/>
      </w:pPr>
      <w:r w:rsidRPr="00B5005A">
        <w:t>Самолет Можайского был разработан с целью создания первого в мире летательного аппарата с человеком на борту. Однако из-за ограничений технологий своего времени, самолет не смог подняться в воздух и проект был закрыт.</w:t>
      </w:r>
    </w:p>
    <w:p w14:paraId="7305C157" w14:textId="597E1CB1" w:rsidR="00183723" w:rsidRPr="00B5005A" w:rsidRDefault="00183723" w:rsidP="00183723">
      <w:pPr>
        <w:spacing w:after="0" w:line="240" w:lineRule="auto"/>
        <w:ind w:firstLine="708"/>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Принцип работы</w:t>
      </w:r>
    </w:p>
    <w:p w14:paraId="3ED71DD1" w14:textId="77777777" w:rsidR="00183723" w:rsidRPr="00B5005A" w:rsidRDefault="00183723" w:rsidP="00183723">
      <w:pPr>
        <w:pStyle w:val="ac"/>
        <w:spacing w:before="0" w:beforeAutospacing="0" w:after="0" w:afterAutospacing="0"/>
        <w:ind w:firstLine="708"/>
        <w:jc w:val="both"/>
      </w:pPr>
      <w:r w:rsidRPr="00B5005A">
        <w:t>Самолет Можайского работал на основе принципа создания подъемной силы с помощью парового двигателя. Паровой двигатель приводил в движение два крыла самолета, которые создавали подъемную силу и позволяли самолету подниматься в воздух. Для передвижения в воздухе самолет использовал свой паровой двигатель, который приводил в действие два винта на крыльях самолета. Винты создавали тягу, которая позволяла самолету двигаться вперед. Управление самолетом осуществлялось с помощью изменения угла наклона крыльев и винтов. Это позволяло пилоту контролировать направление и высоту полета самолета.</w:t>
      </w:r>
    </w:p>
    <w:p w14:paraId="5D9FB477" w14:textId="77777777" w:rsidR="00183723" w:rsidRPr="00B5005A" w:rsidRDefault="00183723" w:rsidP="00183723">
      <w:pPr>
        <w:spacing w:after="0" w:line="240" w:lineRule="auto"/>
        <w:ind w:firstLine="708"/>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Влияние на современную авиацию.</w:t>
      </w:r>
    </w:p>
    <w:p w14:paraId="52DB1564" w14:textId="77777777" w:rsidR="00183723" w:rsidRPr="00B5005A" w:rsidRDefault="00183723" w:rsidP="00183723">
      <w:pPr>
        <w:spacing w:after="0" w:line="240" w:lineRule="auto"/>
        <w:ind w:firstLine="708"/>
        <w:jc w:val="both"/>
        <w:rPr>
          <w:rFonts w:ascii="Times New Roman" w:hAnsi="Times New Roman" w:cs="Times New Roman"/>
          <w:b/>
          <w:sz w:val="24"/>
          <w:szCs w:val="24"/>
          <w:shd w:val="clear" w:color="auto" w:fill="FFFFFF"/>
        </w:rPr>
      </w:pPr>
      <w:r w:rsidRPr="00B5005A">
        <w:rPr>
          <w:rFonts w:ascii="Times New Roman" w:hAnsi="Times New Roman" w:cs="Times New Roman"/>
          <w:sz w:val="24"/>
          <w:szCs w:val="24"/>
          <w:shd w:val="clear" w:color="auto" w:fill="FFFFFF"/>
        </w:rPr>
        <w:t>Идеи Можайского оказали значительное влияние на развитие авиации. Его работа в области аэродинамики и конструкции самолетов внесла важный вклад в развитие авиационной техники. Он разработал концепцию многокрылых самолетов, которая впоследствии нашла применение в создании многих современных летательных аппаратов. Также его исследования в области аэродинамики помогли улучшить проектирование и строительство самолетов, что повлияло на повышение их производительности, безопасности и эффективности. Таким образом, идеи Можайского оказали значительное влияние на современную авиацию и способствовали ее технологическому развитию.</w:t>
      </w:r>
    </w:p>
    <w:p w14:paraId="39D08734" w14:textId="77777777" w:rsidR="00183723" w:rsidRPr="00B5005A" w:rsidRDefault="00183723" w:rsidP="00183723">
      <w:pPr>
        <w:spacing w:after="0" w:line="240" w:lineRule="auto"/>
        <w:ind w:firstLine="708"/>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Реакция общественности и научного сообщества на проект Можайского.</w:t>
      </w:r>
    </w:p>
    <w:p w14:paraId="0FDFA29F" w14:textId="77777777" w:rsidR="00183723" w:rsidRPr="00B5005A" w:rsidRDefault="00183723" w:rsidP="00183723">
      <w:pPr>
        <w:spacing w:after="0" w:line="240" w:lineRule="auto"/>
        <w:ind w:firstLine="708"/>
        <w:jc w:val="both"/>
        <w:rPr>
          <w:rFonts w:ascii="Times New Roman" w:hAnsi="Times New Roman" w:cs="Times New Roman"/>
          <w:b/>
          <w:sz w:val="24"/>
          <w:szCs w:val="24"/>
          <w:shd w:val="clear" w:color="auto" w:fill="FFFFFF"/>
        </w:rPr>
      </w:pPr>
      <w:r w:rsidRPr="00B5005A">
        <w:rPr>
          <w:rFonts w:ascii="Times New Roman" w:hAnsi="Times New Roman" w:cs="Times New Roman"/>
          <w:sz w:val="24"/>
          <w:szCs w:val="24"/>
          <w:shd w:val="clear" w:color="auto" w:fill="FFFFFF"/>
        </w:rPr>
        <w:t>Проекты Можайского также вызвали определенные проблемы и критику со стороны общественности и научного сообщества. Некоторые из слабых мест его работы включали в себя технические ограничения, связанные с материалами и двигателями, которые были доступны в то время. Кроме того, некоторые ученые считали, что его концепция многокрылых самолетов неэффективна и несостоятельна с точки зрения аэродинамики. Также Можайский столкнулся с проблемами финансирования и поддержки со стороны государства, что затруднило реализацию его проектов. Некоторые критики также утверждали, что его идеи были слишком радикальными и несовместимы с существующими технологиями. Тем не менее, несмотря на эти проблемы, идеи Можайского оказали значительное влияние на развитие авиации и в конечном итоге нашли свое применение в современных летательных аппаратах.</w:t>
      </w:r>
    </w:p>
    <w:p w14:paraId="116E613E" w14:textId="77777777" w:rsidR="00183723" w:rsidRPr="00B5005A" w:rsidRDefault="00183723" w:rsidP="00183723">
      <w:pPr>
        <w:spacing w:after="0" w:line="240" w:lineRule="auto"/>
        <w:ind w:firstLine="708"/>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Почётные награды Можайского и развитие авиации в России и за её пределами.</w:t>
      </w:r>
    </w:p>
    <w:p w14:paraId="529532D5" w14:textId="77777777" w:rsidR="00183723" w:rsidRPr="00B5005A" w:rsidRDefault="00183723" w:rsidP="00183723">
      <w:pPr>
        <w:spacing w:after="0" w:line="240" w:lineRule="auto"/>
        <w:ind w:firstLine="708"/>
        <w:jc w:val="both"/>
        <w:rPr>
          <w:rFonts w:ascii="Times New Roman" w:hAnsi="Times New Roman" w:cs="Times New Roman"/>
          <w:b/>
          <w:sz w:val="24"/>
          <w:szCs w:val="24"/>
          <w:shd w:val="clear" w:color="auto" w:fill="FFFFFF"/>
        </w:rPr>
      </w:pPr>
      <w:r w:rsidRPr="00B5005A">
        <w:rPr>
          <w:rFonts w:ascii="Times New Roman" w:hAnsi="Times New Roman" w:cs="Times New Roman"/>
          <w:sz w:val="24"/>
          <w:szCs w:val="24"/>
          <w:shd w:val="clear" w:color="auto" w:fill="FFFFFF"/>
        </w:rPr>
        <w:t>В 1935 году Можайский был удостоен премии имени Степана Разина за свои достижения в области авиации. Его работы также вдохновили многих других ученых и инженеров, которые продолжили развивать его идеи и применять их в современных технологиях. Идеи Можайского также нашли отклик за пределами России. Несмотря на критику со стороны некоторых ученых, его концепция многокрылых самолетов вдохновила разработку новых типов летательных аппаратов в других странах. Таким образом, можно сказать, что его работа оказала значительное влияние на развитие авиации не только в России, но и в мировом масштабе.</w:t>
      </w:r>
    </w:p>
    <w:p w14:paraId="40CBEEC5" w14:textId="77777777" w:rsidR="00183723" w:rsidRPr="00B5005A" w:rsidRDefault="00183723" w:rsidP="00183723">
      <w:pPr>
        <w:spacing w:after="0" w:line="240" w:lineRule="auto"/>
        <w:ind w:firstLine="708"/>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Аспект и уникальность самолета Можайского.</w:t>
      </w:r>
    </w:p>
    <w:p w14:paraId="6A93C9CA" w14:textId="77777777" w:rsidR="00183723" w:rsidRPr="00B5005A" w:rsidRDefault="00183723" w:rsidP="00183723">
      <w:pPr>
        <w:spacing w:after="0" w:line="240" w:lineRule="auto"/>
        <w:ind w:firstLine="708"/>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Аспекты работы Можайского, которые сопоставляются с работой других пионеров авиации, включают в себя его стремление к созданию летающей машины, его тщательные исследования в области аэродинамики. </w:t>
      </w:r>
    </w:p>
    <w:p w14:paraId="42B13C80" w14:textId="77777777" w:rsidR="00183723" w:rsidRPr="00B5005A" w:rsidRDefault="00183723" w:rsidP="00183723">
      <w:pPr>
        <w:spacing w:after="0" w:line="240" w:lineRule="auto"/>
        <w:ind w:firstLine="708"/>
        <w:jc w:val="both"/>
        <w:rPr>
          <w:rFonts w:ascii="Times New Roman" w:hAnsi="Times New Roman" w:cs="Times New Roman"/>
          <w:b/>
          <w:sz w:val="24"/>
          <w:szCs w:val="24"/>
          <w:shd w:val="clear" w:color="auto" w:fill="FFFFFF"/>
        </w:rPr>
      </w:pPr>
      <w:r w:rsidRPr="00B5005A">
        <w:rPr>
          <w:rFonts w:ascii="Times New Roman" w:hAnsi="Times New Roman" w:cs="Times New Roman"/>
          <w:sz w:val="24"/>
          <w:szCs w:val="24"/>
          <w:shd w:val="clear" w:color="auto" w:fill="FFFFFF"/>
        </w:rPr>
        <w:t>Уникальность подхода Можайского заключается в том, что он был одним из первых ученых, который предложил использовать многокрылые самолеты для достижения большей устойчивости и безопасности полетов. Его идеи были революционны для своего времени и вдохновили многих последующих инженеров и ученых. Таким образом, его подход был уникален и имел значительное влияние на развитие авиации.</w:t>
      </w:r>
    </w:p>
    <w:p w14:paraId="246AC67B" w14:textId="77777777" w:rsidR="00183723" w:rsidRPr="00B5005A" w:rsidRDefault="00183723" w:rsidP="00183723">
      <w:pPr>
        <w:spacing w:after="0" w:line="240" w:lineRule="auto"/>
        <w:ind w:firstLine="708"/>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События, технологии, достижения монокрыла Можайского.</w:t>
      </w:r>
    </w:p>
    <w:p w14:paraId="2F4D1734" w14:textId="77777777" w:rsidR="00183723" w:rsidRPr="00B5005A" w:rsidRDefault="00183723" w:rsidP="00183723">
      <w:pPr>
        <w:spacing w:after="0" w:line="240" w:lineRule="auto"/>
        <w:ind w:firstLine="708"/>
        <w:jc w:val="both"/>
        <w:rPr>
          <w:rFonts w:ascii="Times New Roman" w:hAnsi="Times New Roman" w:cs="Times New Roman"/>
          <w:b/>
          <w:sz w:val="24"/>
          <w:szCs w:val="24"/>
          <w:shd w:val="clear" w:color="auto" w:fill="FFFFFF"/>
        </w:rPr>
      </w:pPr>
      <w:r w:rsidRPr="00B5005A">
        <w:rPr>
          <w:rFonts w:ascii="Times New Roman" w:hAnsi="Times New Roman" w:cs="Times New Roman"/>
          <w:sz w:val="24"/>
          <w:szCs w:val="24"/>
          <w:shd w:val="clear" w:color="auto" w:fill="FFFFFF"/>
        </w:rPr>
        <w:t>События, сопровождавшие работу Можайского, включают в себя первые полеты братьев Райт, которые также были пионерами авиации, а также развитие аэродинамики и новых материалов для конструкции самолетов. Технологические достижения, связанные с работой Можайского, включают в себя разработку многокрылых самолетов, усовершенствование двигателей и систем управления, а также улучшение аэродинамических характеристик самолетов.</w:t>
      </w:r>
    </w:p>
    <w:p w14:paraId="3B7FFA69" w14:textId="77777777" w:rsidR="00183723" w:rsidRPr="00B5005A" w:rsidRDefault="00183723" w:rsidP="00183723">
      <w:pPr>
        <w:spacing w:after="0" w:line="240" w:lineRule="auto"/>
        <w:ind w:firstLine="708"/>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Какие новые технологии и изобретения помогли бы Можайском.</w:t>
      </w:r>
    </w:p>
    <w:p w14:paraId="37B663CA" w14:textId="61150EEC" w:rsidR="00183723" w:rsidRPr="00B5005A" w:rsidRDefault="00183723" w:rsidP="00183723">
      <w:pPr>
        <w:spacing w:after="0" w:line="240" w:lineRule="auto"/>
        <w:ind w:firstLine="708"/>
        <w:jc w:val="both"/>
        <w:rPr>
          <w:rFonts w:ascii="Times New Roman" w:hAnsi="Times New Roman" w:cs="Times New Roman"/>
          <w:b/>
          <w:sz w:val="24"/>
          <w:szCs w:val="24"/>
          <w:shd w:val="clear" w:color="auto" w:fill="FFFFFF"/>
        </w:rPr>
      </w:pPr>
      <w:r w:rsidRPr="00B5005A">
        <w:rPr>
          <w:rFonts w:ascii="Times New Roman" w:hAnsi="Times New Roman" w:cs="Times New Roman"/>
          <w:sz w:val="24"/>
          <w:szCs w:val="24"/>
          <w:shd w:val="clear" w:color="auto" w:fill="FFFFFF"/>
        </w:rPr>
        <w:t>Для реализации своего проекта Можайскому помогли бы новые технологии и изобретения в области авиационной электроники, аэродинамики, материалов и двигателей. Например, использование компьютерных моделирований для улучшения аэродинамических характеристик самолетов, разработка более легких и прочных материалов для конструкции самолетов, создание более эффективных и экологически чистых двигателей, а также разработка автоматических систем управления и навигации.</w:t>
      </w:r>
    </w:p>
    <w:p w14:paraId="6B1F0775" w14:textId="77777777" w:rsidR="00183723" w:rsidRPr="00B5005A" w:rsidRDefault="00183723" w:rsidP="00183723">
      <w:pPr>
        <w:spacing w:after="0" w:line="240" w:lineRule="auto"/>
        <w:ind w:firstLine="708"/>
        <w:jc w:val="center"/>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Дальнейшая работа Можайского.</w:t>
      </w:r>
    </w:p>
    <w:p w14:paraId="206E13DC" w14:textId="77777777" w:rsidR="00183723" w:rsidRPr="00B5005A" w:rsidRDefault="00183723" w:rsidP="00183723">
      <w:pPr>
        <w:spacing w:after="0" w:line="240" w:lineRule="auto"/>
        <w:ind w:firstLine="708"/>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Последующие проекты и изобретения, связанные с авиацией могут включать в себя разработку беспилотных летательных аппаратов (БПЛА) для различных целей, таких как грузоперевозки, мониторинг окружающей среды, поисково-спасательные операции и т.д. Также важным направлением является создание новых систем связи и навигации, которые обеспечат более надежное и безопасное взаимодействие между воздушными судами и землей. Другие перспективные направления в области авиационных технологий включают в себя разработку электрических и гибридных самолетов, использование альтернативных источников энергии, таких как солнечные батареи или водородные топливные элементы, а также создание инновационных концепций самолетов, способных летать на очень высоких скоростях или в условиях экстремальных климатических условий. </w:t>
      </w:r>
    </w:p>
    <w:p w14:paraId="39FC983E" w14:textId="77777777" w:rsidR="00183723" w:rsidRPr="00B5005A" w:rsidRDefault="00183723" w:rsidP="00183723">
      <w:pPr>
        <w:spacing w:after="0" w:line="240" w:lineRule="auto"/>
        <w:ind w:firstLine="708"/>
        <w:jc w:val="both"/>
        <w:rPr>
          <w:rFonts w:ascii="Times New Roman" w:hAnsi="Times New Roman" w:cs="Times New Roman"/>
          <w:b/>
          <w:sz w:val="24"/>
          <w:szCs w:val="24"/>
          <w:shd w:val="clear" w:color="auto" w:fill="FFFFFF"/>
        </w:rPr>
      </w:pPr>
      <w:r w:rsidRPr="00B5005A">
        <w:rPr>
          <w:rFonts w:ascii="Times New Roman" w:hAnsi="Times New Roman" w:cs="Times New Roman"/>
          <w:b/>
          <w:sz w:val="24"/>
          <w:szCs w:val="24"/>
          <w:shd w:val="clear" w:color="auto" w:fill="FFFFFF"/>
        </w:rPr>
        <w:t>Почему проект самолета Можайского не был реализован.</w:t>
      </w:r>
    </w:p>
    <w:p w14:paraId="2A695AA4" w14:textId="77777777" w:rsidR="00183723" w:rsidRPr="00B5005A" w:rsidRDefault="00183723" w:rsidP="00183723">
      <w:pPr>
        <w:spacing w:after="0" w:line="240" w:lineRule="auto"/>
        <w:ind w:firstLine="708"/>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Проект летающей машины Можайского не был реализован в жизнь по нескольким причинам. </w:t>
      </w:r>
    </w:p>
    <w:p w14:paraId="26C7106F" w14:textId="77777777" w:rsidR="00183723" w:rsidRPr="00B5005A" w:rsidRDefault="00183723" w:rsidP="002B2183">
      <w:pPr>
        <w:pStyle w:val="a9"/>
        <w:numPr>
          <w:ilvl w:val="0"/>
          <w:numId w:val="103"/>
        </w:numPr>
        <w:spacing w:after="0" w:line="240" w:lineRule="auto"/>
        <w:ind w:left="0" w:firstLine="708"/>
        <w:jc w:val="both"/>
        <w:rPr>
          <w:rFonts w:ascii="Times New Roman" w:hAnsi="Times New Roman"/>
          <w:sz w:val="24"/>
          <w:szCs w:val="24"/>
          <w:shd w:val="clear" w:color="auto" w:fill="FFFFFF"/>
        </w:rPr>
      </w:pPr>
      <w:r w:rsidRPr="00B5005A">
        <w:rPr>
          <w:rFonts w:ascii="Times New Roman" w:hAnsi="Times New Roman"/>
          <w:sz w:val="24"/>
          <w:szCs w:val="24"/>
          <w:shd w:val="clear" w:color="auto" w:fill="FFFFFF"/>
        </w:rPr>
        <w:t xml:space="preserve">Во-первых, технологические ограничения в то время не позволяли создать летающее устройство с достаточной мощностью и устойчивостью для безопасного полета. </w:t>
      </w:r>
    </w:p>
    <w:p w14:paraId="3DCE3769" w14:textId="77777777" w:rsidR="00183723" w:rsidRPr="00B5005A" w:rsidRDefault="00183723" w:rsidP="002B2183">
      <w:pPr>
        <w:pStyle w:val="a9"/>
        <w:numPr>
          <w:ilvl w:val="0"/>
          <w:numId w:val="103"/>
        </w:numPr>
        <w:spacing w:after="0" w:line="240" w:lineRule="auto"/>
        <w:ind w:left="0" w:firstLine="708"/>
        <w:jc w:val="both"/>
        <w:rPr>
          <w:rFonts w:ascii="Times New Roman" w:hAnsi="Times New Roman"/>
          <w:sz w:val="24"/>
          <w:szCs w:val="24"/>
          <w:shd w:val="clear" w:color="auto" w:fill="FFFFFF"/>
        </w:rPr>
      </w:pPr>
      <w:r w:rsidRPr="00B5005A">
        <w:rPr>
          <w:rFonts w:ascii="Times New Roman" w:hAnsi="Times New Roman"/>
          <w:sz w:val="24"/>
          <w:szCs w:val="24"/>
          <w:shd w:val="clear" w:color="auto" w:fill="FFFFFF"/>
        </w:rPr>
        <w:t xml:space="preserve">Во-вторых, финансовые и организационные проблемы также могли оказать влияние на прекращение работы над проектом. </w:t>
      </w:r>
    </w:p>
    <w:p w14:paraId="2B307CC1" w14:textId="77777777" w:rsidR="00183723" w:rsidRPr="00B5005A" w:rsidRDefault="00183723" w:rsidP="00183723">
      <w:pPr>
        <w:spacing w:after="0" w:line="240" w:lineRule="auto"/>
        <w:ind w:firstLine="708"/>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Также возможно, что отсутствие поддержки со стороны государства или частных инвесторов также повлияло на прекращение работы над проектом.</w:t>
      </w:r>
    </w:p>
    <w:p w14:paraId="63C0C041" w14:textId="4F0F9101" w:rsidR="00183723" w:rsidRPr="00B5005A" w:rsidRDefault="00183723" w:rsidP="00183723">
      <w:pPr>
        <w:spacing w:after="0" w:line="240" w:lineRule="auto"/>
        <w:ind w:firstLine="708"/>
        <w:jc w:val="both"/>
        <w:rPr>
          <w:rFonts w:ascii="Times New Roman" w:hAnsi="Times New Roman" w:cs="Times New Roman"/>
          <w:b/>
          <w:sz w:val="24"/>
          <w:szCs w:val="24"/>
        </w:rPr>
      </w:pPr>
    </w:p>
    <w:p w14:paraId="749C59D9" w14:textId="7DA472BB" w:rsidR="00183723" w:rsidRPr="00B5005A" w:rsidRDefault="00183723" w:rsidP="00183723">
      <w:pPr>
        <w:spacing w:after="0" w:line="240" w:lineRule="auto"/>
        <w:ind w:firstLine="708"/>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28D272E9" w14:textId="77777777" w:rsidR="00183723" w:rsidRPr="00B5005A" w:rsidRDefault="00183723" w:rsidP="00183723">
      <w:pPr>
        <w:spacing w:after="0" w:line="240" w:lineRule="auto"/>
        <w:ind w:firstLine="708"/>
        <w:jc w:val="center"/>
        <w:rPr>
          <w:rFonts w:ascii="Times New Roman" w:hAnsi="Times New Roman" w:cs="Times New Roman"/>
          <w:sz w:val="24"/>
          <w:szCs w:val="24"/>
        </w:rPr>
      </w:pPr>
    </w:p>
    <w:p w14:paraId="1D7F179B" w14:textId="2BB861DD" w:rsidR="00183723" w:rsidRPr="003E7FA2" w:rsidRDefault="00183723" w:rsidP="003E7FA2">
      <w:pPr>
        <w:pStyle w:val="a9"/>
        <w:numPr>
          <w:ilvl w:val="0"/>
          <w:numId w:val="104"/>
        </w:numPr>
        <w:spacing w:after="0" w:line="240" w:lineRule="auto"/>
        <w:ind w:left="0" w:firstLine="708"/>
        <w:jc w:val="both"/>
        <w:rPr>
          <w:rFonts w:ascii="Times New Roman" w:hAnsi="Times New Roman"/>
          <w:sz w:val="24"/>
          <w:szCs w:val="24"/>
        </w:rPr>
      </w:pPr>
      <w:r w:rsidRPr="00B5005A">
        <w:rPr>
          <w:rFonts w:ascii="Times New Roman" w:hAnsi="Times New Roman"/>
          <w:sz w:val="24"/>
          <w:szCs w:val="24"/>
        </w:rPr>
        <w:t>Можайский Александ</w:t>
      </w:r>
      <w:r w:rsidR="003E7FA2">
        <w:rPr>
          <w:rFonts w:ascii="Times New Roman" w:hAnsi="Times New Roman"/>
          <w:sz w:val="24"/>
          <w:szCs w:val="24"/>
        </w:rPr>
        <w:t>р Фёдорович: г</w:t>
      </w:r>
      <w:r w:rsidRPr="00B5005A">
        <w:rPr>
          <w:rFonts w:ascii="Times New Roman" w:hAnsi="Times New Roman"/>
          <w:sz w:val="24"/>
          <w:szCs w:val="24"/>
        </w:rPr>
        <w:t xml:space="preserve">оды рождения и семья Александра Фёдоровича Можайского. – </w:t>
      </w:r>
      <w:r w:rsidR="003E7FA2">
        <w:rPr>
          <w:rFonts w:ascii="Times New Roman" w:hAnsi="Times New Roman"/>
          <w:sz w:val="24"/>
          <w:szCs w:val="24"/>
        </w:rPr>
        <w:t xml:space="preserve">Текст: электронный. – </w:t>
      </w:r>
      <w:r w:rsidR="003E7FA2">
        <w:rPr>
          <w:rFonts w:ascii="Times New Roman" w:hAnsi="Times New Roman"/>
          <w:sz w:val="24"/>
          <w:szCs w:val="24"/>
          <w:lang w:val="en-US"/>
        </w:rPr>
        <w:t>URL</w:t>
      </w:r>
      <w:r w:rsidRPr="00B5005A">
        <w:rPr>
          <w:rFonts w:ascii="Times New Roman" w:hAnsi="Times New Roman"/>
          <w:sz w:val="24"/>
          <w:szCs w:val="24"/>
        </w:rPr>
        <w:t xml:space="preserve">: </w:t>
      </w:r>
      <w:hyperlink r:id="rId249" w:history="1">
        <w:r w:rsidR="003E7FA2" w:rsidRPr="00540B16">
          <w:rPr>
            <w:rStyle w:val="ae"/>
            <w:rFonts w:ascii="Times New Roman" w:hAnsi="Times New Roman"/>
            <w:sz w:val="24"/>
            <w:szCs w:val="24"/>
            <w:lang w:val="en-US"/>
          </w:rPr>
          <w:t>https</w:t>
        </w:r>
        <w:r w:rsidR="003E7FA2" w:rsidRPr="00540B16">
          <w:rPr>
            <w:rStyle w:val="ae"/>
            <w:rFonts w:ascii="Times New Roman" w:hAnsi="Times New Roman"/>
            <w:sz w:val="24"/>
            <w:szCs w:val="24"/>
          </w:rPr>
          <w:t>://</w:t>
        </w:r>
        <w:r w:rsidR="003E7FA2" w:rsidRPr="00540B16">
          <w:rPr>
            <w:rStyle w:val="ae"/>
            <w:rFonts w:ascii="Times New Roman" w:hAnsi="Times New Roman"/>
            <w:sz w:val="24"/>
            <w:szCs w:val="24"/>
            <w:lang w:val="en-US"/>
          </w:rPr>
          <w:t>ru</w:t>
        </w:r>
        <w:r w:rsidR="003E7FA2" w:rsidRPr="00540B16">
          <w:rPr>
            <w:rStyle w:val="ae"/>
            <w:rFonts w:ascii="Times New Roman" w:hAnsi="Times New Roman"/>
            <w:sz w:val="24"/>
            <w:szCs w:val="24"/>
          </w:rPr>
          <w:t>.</w:t>
        </w:r>
        <w:r w:rsidR="003E7FA2" w:rsidRPr="00540B16">
          <w:rPr>
            <w:rStyle w:val="ae"/>
            <w:rFonts w:ascii="Times New Roman" w:hAnsi="Times New Roman"/>
            <w:sz w:val="24"/>
            <w:szCs w:val="24"/>
            <w:lang w:val="en-US"/>
          </w:rPr>
          <w:t>wikipedia</w:t>
        </w:r>
        <w:r w:rsidR="003E7FA2" w:rsidRPr="00540B16">
          <w:rPr>
            <w:rStyle w:val="ae"/>
            <w:rFonts w:ascii="Times New Roman" w:hAnsi="Times New Roman"/>
            <w:sz w:val="24"/>
            <w:szCs w:val="24"/>
          </w:rPr>
          <w:t>.</w:t>
        </w:r>
        <w:r w:rsidR="003E7FA2" w:rsidRPr="00540B16">
          <w:rPr>
            <w:rStyle w:val="ae"/>
            <w:rFonts w:ascii="Times New Roman" w:hAnsi="Times New Roman"/>
            <w:sz w:val="24"/>
            <w:szCs w:val="24"/>
            <w:lang w:val="en-US"/>
          </w:rPr>
          <w:t>org</w:t>
        </w:r>
        <w:r w:rsidR="003E7FA2" w:rsidRPr="00540B16">
          <w:rPr>
            <w:rStyle w:val="ae"/>
            <w:rFonts w:ascii="Times New Roman" w:hAnsi="Times New Roman"/>
            <w:sz w:val="24"/>
            <w:szCs w:val="24"/>
          </w:rPr>
          <w:t>/</w:t>
        </w:r>
        <w:r w:rsidR="003E7FA2" w:rsidRPr="00540B16">
          <w:rPr>
            <w:rStyle w:val="ae"/>
            <w:rFonts w:ascii="Times New Roman" w:hAnsi="Times New Roman"/>
            <w:sz w:val="24"/>
            <w:szCs w:val="24"/>
            <w:lang w:val="en-US"/>
          </w:rPr>
          <w:t>wiki</w:t>
        </w:r>
        <w:r w:rsidR="003E7FA2" w:rsidRPr="00540B16">
          <w:rPr>
            <w:rStyle w:val="ae"/>
            <w:rFonts w:ascii="Times New Roman" w:hAnsi="Times New Roman"/>
            <w:sz w:val="24"/>
            <w:szCs w:val="24"/>
          </w:rPr>
          <w:t>/Можайский_Александр_Фёдорович</w:t>
        </w:r>
      </w:hyperlink>
      <w:r w:rsidR="003E7FA2" w:rsidRPr="003E7FA2">
        <w:rPr>
          <w:rFonts w:ascii="Times New Roman" w:hAnsi="Times New Roman"/>
          <w:sz w:val="24"/>
          <w:szCs w:val="24"/>
        </w:rPr>
        <w:t xml:space="preserve"> </w:t>
      </w:r>
    </w:p>
    <w:p w14:paraId="2FB95719" w14:textId="0B9494E6" w:rsidR="00183723" w:rsidRPr="00B5005A" w:rsidRDefault="00183723" w:rsidP="002B2183">
      <w:pPr>
        <w:pStyle w:val="a9"/>
        <w:numPr>
          <w:ilvl w:val="0"/>
          <w:numId w:val="104"/>
        </w:numPr>
        <w:spacing w:after="0" w:line="240" w:lineRule="auto"/>
        <w:ind w:left="0" w:firstLine="708"/>
        <w:jc w:val="both"/>
        <w:rPr>
          <w:rFonts w:ascii="Times New Roman" w:hAnsi="Times New Roman"/>
          <w:sz w:val="24"/>
          <w:szCs w:val="24"/>
        </w:rPr>
      </w:pPr>
      <w:r w:rsidRPr="00B5005A">
        <w:rPr>
          <w:rFonts w:ascii="Times New Roman" w:hAnsi="Times New Roman"/>
          <w:sz w:val="24"/>
          <w:szCs w:val="24"/>
        </w:rPr>
        <w:t xml:space="preserve">Братья Райт </w:t>
      </w:r>
      <w:r w:rsidR="003E7FA2">
        <w:rPr>
          <w:rFonts w:ascii="Times New Roman" w:hAnsi="Times New Roman"/>
          <w:sz w:val="24"/>
          <w:szCs w:val="24"/>
        </w:rPr>
        <w:t>П</w:t>
      </w:r>
      <w:r w:rsidR="003E7FA2" w:rsidRPr="00B5005A">
        <w:rPr>
          <w:rFonts w:ascii="Times New Roman" w:hAnsi="Times New Roman"/>
          <w:sz w:val="24"/>
          <w:szCs w:val="24"/>
        </w:rPr>
        <w:t>родолжение самолета Можайского</w:t>
      </w:r>
      <w:r w:rsidR="003E7FA2">
        <w:rPr>
          <w:rFonts w:ascii="Times New Roman" w:hAnsi="Times New Roman"/>
          <w:sz w:val="24"/>
          <w:szCs w:val="24"/>
        </w:rPr>
        <w:t xml:space="preserve"> /</w:t>
      </w:r>
      <w:r w:rsidRPr="00B5005A">
        <w:rPr>
          <w:rFonts w:ascii="Times New Roman" w:hAnsi="Times New Roman"/>
          <w:sz w:val="24"/>
          <w:szCs w:val="24"/>
        </w:rPr>
        <w:t>Уилбер и Орвилл Райт.</w:t>
      </w:r>
      <w:r w:rsidR="003E7FA2">
        <w:rPr>
          <w:rFonts w:ascii="Times New Roman" w:hAnsi="Times New Roman"/>
          <w:sz w:val="24"/>
          <w:szCs w:val="24"/>
        </w:rPr>
        <w:t xml:space="preserve"> – Текст: непосредственный;</w:t>
      </w:r>
    </w:p>
    <w:p w14:paraId="65438641" w14:textId="7E323375" w:rsidR="00183723" w:rsidRPr="00B5005A" w:rsidRDefault="00183723" w:rsidP="002B2183">
      <w:pPr>
        <w:pStyle w:val="a9"/>
        <w:numPr>
          <w:ilvl w:val="0"/>
          <w:numId w:val="104"/>
        </w:numPr>
        <w:spacing w:after="0" w:line="240" w:lineRule="auto"/>
        <w:ind w:left="0" w:firstLine="708"/>
        <w:jc w:val="both"/>
        <w:rPr>
          <w:rStyle w:val="ae"/>
          <w:rFonts w:ascii="Times New Roman" w:hAnsi="Times New Roman"/>
          <w:color w:val="auto"/>
          <w:sz w:val="24"/>
          <w:szCs w:val="24"/>
          <w:u w:val="none"/>
        </w:rPr>
      </w:pPr>
      <w:r w:rsidRPr="00B5005A">
        <w:rPr>
          <w:rFonts w:ascii="Times New Roman" w:hAnsi="Times New Roman"/>
          <w:sz w:val="24"/>
          <w:szCs w:val="24"/>
        </w:rPr>
        <w:t>Самолет – творение</w:t>
      </w:r>
      <w:r w:rsidR="003E7FA2">
        <w:rPr>
          <w:rFonts w:ascii="Times New Roman" w:hAnsi="Times New Roman"/>
          <w:sz w:val="24"/>
          <w:szCs w:val="24"/>
        </w:rPr>
        <w:t xml:space="preserve"> Можайского: Проект «Л</w:t>
      </w:r>
      <w:r w:rsidRPr="00B5005A">
        <w:rPr>
          <w:rFonts w:ascii="Times New Roman" w:hAnsi="Times New Roman"/>
          <w:sz w:val="24"/>
          <w:szCs w:val="24"/>
        </w:rPr>
        <w:t>етающая машина</w:t>
      </w:r>
      <w:r w:rsidR="003E7FA2">
        <w:rPr>
          <w:rFonts w:ascii="Times New Roman" w:hAnsi="Times New Roman"/>
          <w:sz w:val="24"/>
          <w:szCs w:val="24"/>
        </w:rPr>
        <w:t>»</w:t>
      </w:r>
      <w:r w:rsidRPr="00B5005A">
        <w:rPr>
          <w:rFonts w:ascii="Times New Roman" w:hAnsi="Times New Roman"/>
          <w:sz w:val="24"/>
          <w:szCs w:val="24"/>
        </w:rPr>
        <w:t xml:space="preserve">. – </w:t>
      </w:r>
      <w:r w:rsidR="003E7FA2">
        <w:rPr>
          <w:rFonts w:ascii="Times New Roman" w:hAnsi="Times New Roman"/>
          <w:sz w:val="24"/>
          <w:szCs w:val="24"/>
        </w:rPr>
        <w:t>Текст: электронный.</w:t>
      </w:r>
      <w:r w:rsidR="00BD1225">
        <w:rPr>
          <w:rFonts w:ascii="Times New Roman" w:hAnsi="Times New Roman"/>
          <w:sz w:val="24"/>
          <w:szCs w:val="24"/>
        </w:rPr>
        <w:t xml:space="preserve"> – </w:t>
      </w:r>
      <w:r w:rsidR="003E7FA2">
        <w:rPr>
          <w:rFonts w:ascii="Times New Roman" w:hAnsi="Times New Roman"/>
          <w:sz w:val="24"/>
          <w:szCs w:val="24"/>
          <w:lang w:val="en-US"/>
        </w:rPr>
        <w:t>URL</w:t>
      </w:r>
      <w:r w:rsidRPr="00B5005A">
        <w:rPr>
          <w:rFonts w:ascii="Times New Roman" w:hAnsi="Times New Roman"/>
          <w:sz w:val="24"/>
          <w:szCs w:val="24"/>
        </w:rPr>
        <w:t xml:space="preserve">: </w:t>
      </w:r>
      <w:hyperlink r:id="rId250" w:history="1">
        <w:r w:rsidRPr="00B5005A">
          <w:rPr>
            <w:rStyle w:val="ae"/>
            <w:rFonts w:ascii="Times New Roman" w:hAnsi="Times New Roman"/>
            <w:color w:val="auto"/>
            <w:sz w:val="24"/>
            <w:szCs w:val="24"/>
          </w:rPr>
          <w:t>https://www.poznovatelno.ru/avia/8259.html</w:t>
        </w:r>
      </w:hyperlink>
    </w:p>
    <w:p w14:paraId="47412D2A" w14:textId="2D19402E" w:rsidR="00183723" w:rsidRPr="00B5005A" w:rsidRDefault="008A6C7E" w:rsidP="002B2183">
      <w:pPr>
        <w:pStyle w:val="a9"/>
        <w:numPr>
          <w:ilvl w:val="0"/>
          <w:numId w:val="104"/>
        </w:numPr>
        <w:spacing w:after="0"/>
        <w:ind w:left="0" w:firstLine="708"/>
        <w:jc w:val="both"/>
        <w:rPr>
          <w:rFonts w:ascii="Times New Roman" w:hAnsi="Times New Roman"/>
          <w:sz w:val="24"/>
          <w:szCs w:val="24"/>
        </w:rPr>
      </w:pPr>
      <w:r>
        <w:rPr>
          <w:rFonts w:ascii="Times New Roman" w:hAnsi="Times New Roman"/>
          <w:sz w:val="24"/>
          <w:szCs w:val="24"/>
        </w:rPr>
        <w:t xml:space="preserve">Райдер, М.Д. </w:t>
      </w:r>
      <w:r w:rsidRPr="00B5005A">
        <w:rPr>
          <w:rFonts w:ascii="Times New Roman" w:hAnsi="Times New Roman"/>
          <w:sz w:val="24"/>
          <w:szCs w:val="24"/>
        </w:rPr>
        <w:t>Аэроплан А.Ф. Можайского</w:t>
      </w:r>
      <w:r>
        <w:rPr>
          <w:rFonts w:ascii="Times New Roman" w:hAnsi="Times New Roman"/>
          <w:sz w:val="24"/>
          <w:szCs w:val="24"/>
        </w:rPr>
        <w:t xml:space="preserve"> / М.Д.Райдер. – Текст: непосредственный // </w:t>
      </w:r>
      <w:r w:rsidR="00183723" w:rsidRPr="00B5005A">
        <w:rPr>
          <w:rFonts w:ascii="Times New Roman" w:hAnsi="Times New Roman"/>
          <w:sz w:val="24"/>
          <w:szCs w:val="24"/>
        </w:rPr>
        <w:t>Воздухоплаватель</w:t>
      </w:r>
      <w:r>
        <w:rPr>
          <w:rFonts w:ascii="Times New Roman" w:hAnsi="Times New Roman"/>
          <w:sz w:val="24"/>
          <w:szCs w:val="24"/>
        </w:rPr>
        <w:t>. –</w:t>
      </w:r>
      <w:r w:rsidR="00183723" w:rsidRPr="00B5005A">
        <w:rPr>
          <w:rFonts w:ascii="Times New Roman" w:hAnsi="Times New Roman"/>
          <w:sz w:val="24"/>
          <w:szCs w:val="24"/>
        </w:rPr>
        <w:t xml:space="preserve"> 2011</w:t>
      </w:r>
      <w:r>
        <w:rPr>
          <w:rFonts w:ascii="Times New Roman" w:hAnsi="Times New Roman"/>
          <w:sz w:val="24"/>
          <w:szCs w:val="24"/>
        </w:rPr>
        <w:t>.</w:t>
      </w:r>
      <w:r w:rsidR="00BD1225">
        <w:rPr>
          <w:rFonts w:ascii="Times New Roman" w:hAnsi="Times New Roman"/>
          <w:sz w:val="24"/>
          <w:szCs w:val="24"/>
        </w:rPr>
        <w:t xml:space="preserve"> – </w:t>
      </w:r>
      <w:r>
        <w:rPr>
          <w:rFonts w:ascii="Times New Roman" w:hAnsi="Times New Roman"/>
          <w:sz w:val="24"/>
          <w:szCs w:val="24"/>
        </w:rPr>
        <w:t>№ 1.</w:t>
      </w:r>
    </w:p>
    <w:p w14:paraId="2A6E812C" w14:textId="77777777" w:rsidR="00183723" w:rsidRPr="00B5005A" w:rsidRDefault="00183723" w:rsidP="00183723">
      <w:pPr>
        <w:spacing w:after="0" w:line="240" w:lineRule="auto"/>
        <w:rPr>
          <w:rFonts w:ascii="Times New Roman" w:hAnsi="Times New Roman" w:cs="Times New Roman"/>
          <w:sz w:val="24"/>
          <w:szCs w:val="24"/>
        </w:rPr>
      </w:pPr>
    </w:p>
    <w:p w14:paraId="6C5E3173" w14:textId="0C46C15A" w:rsidR="00183723" w:rsidRDefault="00183723" w:rsidP="00183723">
      <w:pPr>
        <w:spacing w:after="0" w:line="240" w:lineRule="auto"/>
        <w:rPr>
          <w:rFonts w:ascii="Times New Roman" w:hAnsi="Times New Roman" w:cs="Times New Roman"/>
          <w:sz w:val="24"/>
          <w:szCs w:val="24"/>
        </w:rPr>
      </w:pPr>
    </w:p>
    <w:p w14:paraId="1174532B" w14:textId="77777777" w:rsidR="00994A61" w:rsidRPr="00B5005A" w:rsidRDefault="00994A61" w:rsidP="00183723">
      <w:pPr>
        <w:spacing w:after="0" w:line="240" w:lineRule="auto"/>
        <w:rPr>
          <w:rFonts w:ascii="Times New Roman" w:hAnsi="Times New Roman" w:cs="Times New Roman"/>
          <w:sz w:val="24"/>
          <w:szCs w:val="24"/>
        </w:rPr>
      </w:pPr>
    </w:p>
    <w:p w14:paraId="2901EE74" w14:textId="7EF435C2" w:rsidR="00994A61" w:rsidRPr="00994A61" w:rsidRDefault="00994A61" w:rsidP="00994A61">
      <w:pPr>
        <w:spacing w:after="0" w:line="240" w:lineRule="auto"/>
        <w:ind w:left="4395" w:firstLine="141"/>
        <w:rPr>
          <w:rFonts w:ascii="Times New Roman" w:eastAsia="Times New Roman" w:hAnsi="Times New Roman" w:cs="Times New Roman"/>
          <w:i/>
          <w:sz w:val="24"/>
          <w:szCs w:val="24"/>
          <w:lang w:eastAsia="ru-RU"/>
        </w:rPr>
      </w:pPr>
      <w:r w:rsidRPr="00994A61">
        <w:rPr>
          <w:rFonts w:ascii="Times New Roman" w:eastAsia="Times New Roman" w:hAnsi="Times New Roman" w:cs="Times New Roman"/>
          <w:b/>
          <w:i/>
          <w:sz w:val="24"/>
          <w:szCs w:val="24"/>
          <w:lang w:eastAsia="ru-RU"/>
        </w:rPr>
        <w:t xml:space="preserve">Савченко А.С., </w:t>
      </w:r>
      <w:r>
        <w:rPr>
          <w:rFonts w:ascii="Times New Roman" w:eastAsia="Times New Roman" w:hAnsi="Times New Roman" w:cs="Times New Roman"/>
          <w:i/>
          <w:sz w:val="24"/>
          <w:szCs w:val="24"/>
          <w:lang w:eastAsia="ru-RU"/>
        </w:rPr>
        <w:t>обучающаяся</w:t>
      </w:r>
    </w:p>
    <w:p w14:paraId="4A258E04" w14:textId="2276DCB6" w:rsidR="00994A61" w:rsidRPr="00994A61" w:rsidRDefault="00994A61" w:rsidP="00994A61">
      <w:pPr>
        <w:spacing w:after="0" w:line="240" w:lineRule="auto"/>
        <w:ind w:left="4536" w:firstLine="1"/>
        <w:rPr>
          <w:rFonts w:ascii="Times New Roman" w:eastAsia="Times New Roman" w:hAnsi="Times New Roman" w:cs="Times New Roman"/>
          <w:i/>
          <w:sz w:val="24"/>
          <w:szCs w:val="24"/>
          <w:lang w:eastAsia="ru-RU"/>
        </w:rPr>
      </w:pPr>
      <w:r>
        <w:rPr>
          <w:rFonts w:ascii="Times New Roman" w:eastAsia="Times New Roman" w:hAnsi="Times New Roman" w:cs="Times New Roman"/>
          <w:b/>
          <w:i/>
          <w:sz w:val="24"/>
          <w:szCs w:val="24"/>
          <w:lang w:eastAsia="ru-RU"/>
        </w:rPr>
        <w:t>Н</w:t>
      </w:r>
      <w:r w:rsidRPr="00994A61">
        <w:rPr>
          <w:rFonts w:ascii="Times New Roman" w:eastAsia="Times New Roman" w:hAnsi="Times New Roman" w:cs="Times New Roman"/>
          <w:b/>
          <w:i/>
          <w:sz w:val="24"/>
          <w:szCs w:val="24"/>
          <w:lang w:eastAsia="ru-RU"/>
        </w:rPr>
        <w:t>ауч. рук. Абрамян Е. С</w:t>
      </w:r>
      <w:r>
        <w:rPr>
          <w:rFonts w:ascii="Times New Roman" w:eastAsia="Times New Roman" w:hAnsi="Times New Roman" w:cs="Times New Roman"/>
          <w:i/>
          <w:sz w:val="24"/>
          <w:szCs w:val="24"/>
          <w:lang w:eastAsia="ru-RU"/>
        </w:rPr>
        <w:t xml:space="preserve">., преподаватель </w:t>
      </w:r>
      <w:r w:rsidRPr="00994A61">
        <w:rPr>
          <w:rFonts w:ascii="Times New Roman" w:eastAsia="Times New Roman" w:hAnsi="Times New Roman" w:cs="Times New Roman"/>
          <w:i/>
          <w:sz w:val="24"/>
          <w:szCs w:val="24"/>
          <w:lang w:eastAsia="ru-RU"/>
        </w:rPr>
        <w:t>ГБПОУ ССТ, г. Ставрополь</w:t>
      </w:r>
    </w:p>
    <w:p w14:paraId="1DC5F9EF" w14:textId="77777777" w:rsidR="00994A61" w:rsidRPr="00994A61" w:rsidRDefault="00994A61" w:rsidP="00994A61">
      <w:pPr>
        <w:spacing w:after="0" w:line="240" w:lineRule="auto"/>
        <w:ind w:left="4536" w:firstLine="1"/>
        <w:rPr>
          <w:rFonts w:ascii="Times New Roman" w:eastAsia="Times New Roman" w:hAnsi="Times New Roman" w:cs="Times New Roman"/>
          <w:sz w:val="24"/>
          <w:szCs w:val="24"/>
          <w:lang w:eastAsia="ru-RU"/>
        </w:rPr>
      </w:pPr>
    </w:p>
    <w:p w14:paraId="4F120E6E" w14:textId="5C03A842" w:rsidR="00994A61" w:rsidRDefault="00994A61" w:rsidP="00994A61">
      <w:pPr>
        <w:spacing w:after="0" w:line="240" w:lineRule="auto"/>
        <w:ind w:left="4536" w:firstLine="1"/>
        <w:rPr>
          <w:rFonts w:ascii="Times New Roman" w:eastAsia="Times New Roman" w:hAnsi="Times New Roman" w:cs="Times New Roman"/>
          <w:sz w:val="24"/>
          <w:szCs w:val="24"/>
          <w:lang w:eastAsia="ru-RU"/>
        </w:rPr>
      </w:pPr>
    </w:p>
    <w:p w14:paraId="135AE1EB" w14:textId="77777777" w:rsidR="00994A61" w:rsidRPr="00994A61" w:rsidRDefault="00994A61" w:rsidP="00994A61">
      <w:pPr>
        <w:spacing w:after="0" w:line="240" w:lineRule="auto"/>
        <w:ind w:left="4536" w:firstLine="1"/>
        <w:rPr>
          <w:rFonts w:ascii="Times New Roman" w:eastAsia="Times New Roman" w:hAnsi="Times New Roman" w:cs="Times New Roman"/>
          <w:sz w:val="24"/>
          <w:szCs w:val="24"/>
          <w:lang w:eastAsia="ru-RU"/>
        </w:rPr>
      </w:pPr>
    </w:p>
    <w:p w14:paraId="02C06C2E" w14:textId="77777777" w:rsidR="00994A61" w:rsidRPr="00994A61" w:rsidRDefault="00994A61" w:rsidP="00994A61">
      <w:pPr>
        <w:spacing w:after="0" w:line="240" w:lineRule="auto"/>
        <w:ind w:firstLine="1"/>
        <w:jc w:val="center"/>
        <w:rPr>
          <w:rFonts w:ascii="Times New Roman" w:eastAsia="Times New Roman" w:hAnsi="Times New Roman" w:cs="Times New Roman"/>
          <w:b/>
          <w:sz w:val="24"/>
          <w:szCs w:val="24"/>
          <w:lang w:eastAsia="ru-RU"/>
        </w:rPr>
      </w:pPr>
      <w:r w:rsidRPr="00994A61">
        <w:rPr>
          <w:rFonts w:ascii="Times New Roman" w:eastAsia="Times New Roman" w:hAnsi="Times New Roman" w:cs="Times New Roman"/>
          <w:b/>
          <w:sz w:val="24"/>
          <w:szCs w:val="24"/>
          <w:lang w:eastAsia="ru-RU"/>
        </w:rPr>
        <w:t>РАЗВИТИЕ БИРЖЕВОГО РЫНКА В РОССИИ</w:t>
      </w:r>
    </w:p>
    <w:p w14:paraId="2B02C880" w14:textId="77777777" w:rsidR="00994A61" w:rsidRPr="00994A61" w:rsidRDefault="00994A61" w:rsidP="00994A61">
      <w:pPr>
        <w:spacing w:after="0" w:line="240" w:lineRule="auto"/>
        <w:ind w:left="4536" w:firstLine="1"/>
        <w:rPr>
          <w:rFonts w:ascii="Times New Roman" w:eastAsia="Times New Roman" w:hAnsi="Times New Roman" w:cs="Times New Roman"/>
          <w:sz w:val="24"/>
          <w:szCs w:val="24"/>
          <w:lang w:eastAsia="ru-RU"/>
        </w:rPr>
      </w:pPr>
    </w:p>
    <w:p w14:paraId="24D29B4A"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Путь от первой биржи в России до биржевого рынка занимает несколько стремительных столетий. Перспективы Развитие бирж сопровождало развитие экономик европейских государств. Биржа имеет своих предков в торговых площадях, уличных рынках и многочисленных ярмарках, которыми всегда была богата Россия. С развитием экономических отношений возникла необходимость упорядочить и организовать рыночные механизмы на постоянной основе.</w:t>
      </w:r>
    </w:p>
    <w:p w14:paraId="3E9C269F" w14:textId="47620F75"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 xml:space="preserve">Перед тем, как начать работу, важно разобраться в основных понятиях – что такое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биржа</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и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биржевой рынок</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Биржа – это место, где можно покупать и продавать различные активы, такие как ценные бумаги, товары, сырье, драгоценные металлы и валюта. Биржевой рынок, в свою очередь, представляет собой сегмент финансового рынка, где проводятся организованные торги с участием специализированных финансовых посредников – бирж. </w:t>
      </w:r>
    </w:p>
    <w:p w14:paraId="07827935"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Биржи в Российской империи появились в 1703 году при Петре Великом. Однако из-за принудительного введения сверху, первая из них практически не функционировала в течение ста лет. Возрождение рынка началось в 1820-х годах, когда появились облигации Государственных займов, а с 1827 года – акции. Этот период активности был недолгим, так как в 1895 году все акции резко упали в цене.</w:t>
      </w:r>
    </w:p>
    <w:p w14:paraId="337098C2"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Фондовые биржи вернулись в Россию только в начале 1990-х годов, после распада СССР, и некоторые из них до сих пор успешно функционируют. В 1992 году была запущена Московская межбанковская валютная биржа (ММВБ), которая с тех пор активно работает.</w:t>
      </w:r>
    </w:p>
    <w:p w14:paraId="01A10E4A"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Данная биржа была одной из ключевых площадок для торговли акциями и облигациями в России и странах СНГ, а также важным индикатором экономических реформ, проводимых в стране. В 1995 году была создана Российская торговая система (РТС) с целью развития регулируемой инфраструктуры для формирования цен на акции и облигации в России. РТС также имела свой индекс, который стал одним из основных показателей фондового рынка России наряду с ММВБ. С 2000 года РТС получила лицензию фондовой биржи и стала основой для успешного развития рынка фьючерсов и опционов.</w:t>
      </w:r>
    </w:p>
    <w:p w14:paraId="1AADEF1F" w14:textId="7D8A5793"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 xml:space="preserve">В Российской Федерации существует десять фондовых бирж, однако основные торговые операции с ценными бумагами осуществляются только на четырех из них: ПАО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Московская биржа ММВБ – РТС</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Уральская региональная валютная биржа (ныне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Региональный биржевой центр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ММВБ-Урал</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ПАО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СПБ Биржа</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 Санкт-Петербургская валютная биржа (СПВБ) и ОАО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Санкт-Петербургская биржа</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 Фондовая биржа Санкт-Петербурга (ФБ СПБ).</w:t>
      </w:r>
    </w:p>
    <w:p w14:paraId="1DBB419F"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До сих пор каждый игрок на биржевом рынке сталкивается с нестабильностью положения, которое полностью зависит от умения совершать выгодные покупки, прогнозировать ситуацию и быстро продавать активы. Формирование бирж в Российской Федерации проходило в условиях отсутствия нормативно-правовой базы и кризиса в производстве, что повлекло за собой высокий риск для инвесторов.</w:t>
      </w:r>
    </w:p>
    <w:p w14:paraId="33D12912"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Для наиболее эффективной работы рынка необходимо усилить контрольные и надзорные функции финансовых регуляторов. В первую очередь необходимо улучшить финансовое положение профессиональных участников и усилить стратегию надзора, чтобы обеспечить прозрачность ведения бизнеса и соблюдение требований законодательства. Биржевая деятельность является одним из активно развивающихся секторов экономики России на данном этапе ее развития.</w:t>
      </w:r>
    </w:p>
    <w:p w14:paraId="7A21717D"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В настоящее время у биржевой деятельности Российской Федерации есть несколько серьезных проблем, требующих решения. Ниже представлены лишь несколько из них, которые я считаю наиболее значимыми:</w:t>
      </w:r>
    </w:p>
    <w:p w14:paraId="700BB7B7"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1. Отсутствие достаточно развитой информационной инфраструктуры и необходимого информационного обеспечения, а также отсутствие современной системы клиринговых расчетов и независимых регистраторов, которые обеспечивают прозрачность рынка для его участников.</w:t>
      </w:r>
    </w:p>
    <w:p w14:paraId="0C93CDE9"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2. На рынке присутствует высокое количество манипуляций и мошенничества, что отталкивает как внешних, так и внутренних инвесторов.</w:t>
      </w:r>
    </w:p>
    <w:p w14:paraId="1D4F22D0"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3. Налогообложение в России предусматривает взимание налога не с номинальной стоимости акций, а с их рыночной стоимости, что также создает проблемы и приводит к уходу инвесторов.</w:t>
      </w:r>
    </w:p>
    <w:p w14:paraId="7FF73DC1"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4. В России высокие требования к компаниям, желающим провести процедуру IPO (Initial Public Offering), приводят к ограниченному количеству эмитентов на рынке ценных бумаг. Это препятствует достижению необходимого уровня диверсификации.</w:t>
      </w:r>
    </w:p>
    <w:p w14:paraId="4B091E28"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5. Низкий уровень финансовой культуры и финансовой грамотности, а также ограниченные доходы граждан приводят к низкой активности в финансовой сфере.</w:t>
      </w:r>
    </w:p>
    <w:p w14:paraId="37D6C6EA"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6. В акционерных компаниях наблюдается слабое корпоративное управление, они закрытые и не обладают достаточной прозрачностью и транспарентностью в отношении формирования прибыли, источников доходов и расходов.</w:t>
      </w:r>
    </w:p>
    <w:p w14:paraId="4599C571"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Частые экономические кризисы, которые приводят к высокой волатильности российского рынка ценных бумаг, являются одной из главных проблем, отпугивающих крупных институциональных инвесторов. Они предпочитают более стабильные и консервативные рынки, где риск потерь ниже. В результате активность на рынке ценных бумаг ограничена, существующие инвесторы уходят, а потенциальные участники испытывают недоверие. Кроме того, российский рынок ценных бумаг сталкивается с другими сложностями, которые также влияют на его состояние.</w:t>
      </w:r>
    </w:p>
    <w:p w14:paraId="37385000"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Несмотря на некоторые недостатки, биржевой рынок в России имеет много положительных моментов. Его перспективы включают развитие расчетно-депозитарных услуг, таких как создание единого центра корпоративной информации и предоставление услуг по управлению средствами в обеспечении. Также планируется модернизация клиринга, расширение перечня активов обеспечения и объединение обеспечения между рынками. Дальнейшее развитие единого семейства индексов, построение клиринговых и торговых мостов с иностранными партнерами, а также развитие товарного рынка, включая рынок драгоценных металлов, также являются перспективными направлениями.</w:t>
      </w:r>
    </w:p>
    <w:p w14:paraId="0661E293" w14:textId="7DC1F1B8" w:rsid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Таким образом, можно сделать вывод, что биржевой рынок в нашей стране прошел недолгий путь развития, несмотря на свое возникновение несколько столетий назад. В настоящее время он стал набирать обороты и привлекать все больше людей. Конечно, у него есть свои проблемы, но с течением времени они будут решаться, и рынок будет развиваться дальше. Уверена, что через несколько десятков лет большинство этих проблем исчезнет, а перспективы будут только увеличиваться.</w:t>
      </w:r>
    </w:p>
    <w:p w14:paraId="14631316" w14:textId="77777777" w:rsidR="00994A61" w:rsidRPr="00994A61" w:rsidRDefault="00994A61" w:rsidP="00994A61">
      <w:pPr>
        <w:spacing w:after="0" w:line="240" w:lineRule="auto"/>
        <w:ind w:firstLine="709"/>
        <w:jc w:val="both"/>
        <w:rPr>
          <w:rFonts w:ascii="Times New Roman" w:eastAsia="Times New Roman" w:hAnsi="Times New Roman" w:cs="Times New Roman"/>
          <w:sz w:val="24"/>
          <w:szCs w:val="24"/>
          <w:lang w:eastAsia="ru-RU"/>
        </w:rPr>
      </w:pPr>
    </w:p>
    <w:p w14:paraId="6963AE45" w14:textId="77777777" w:rsidR="00C30C1E" w:rsidRDefault="00C30C1E" w:rsidP="00994A61">
      <w:pPr>
        <w:spacing w:after="0" w:line="240" w:lineRule="auto"/>
        <w:ind w:firstLine="709"/>
        <w:jc w:val="center"/>
        <w:rPr>
          <w:rFonts w:ascii="Times New Roman" w:eastAsia="Times New Roman" w:hAnsi="Times New Roman" w:cs="Times New Roman"/>
          <w:b/>
          <w:sz w:val="24"/>
          <w:szCs w:val="24"/>
          <w:lang w:eastAsia="ru-RU"/>
        </w:rPr>
      </w:pPr>
    </w:p>
    <w:p w14:paraId="743DDB52" w14:textId="0AD00530" w:rsidR="00994A61" w:rsidRDefault="00994A61" w:rsidP="00994A61">
      <w:pPr>
        <w:spacing w:after="0" w:line="240" w:lineRule="auto"/>
        <w:ind w:firstLine="709"/>
        <w:jc w:val="center"/>
        <w:rPr>
          <w:rFonts w:ascii="Times New Roman" w:eastAsia="Times New Roman" w:hAnsi="Times New Roman" w:cs="Times New Roman"/>
          <w:b/>
          <w:sz w:val="24"/>
          <w:szCs w:val="24"/>
          <w:lang w:eastAsia="ru-RU"/>
        </w:rPr>
      </w:pPr>
      <w:r w:rsidRPr="00994A61">
        <w:rPr>
          <w:rFonts w:ascii="Times New Roman" w:eastAsia="Times New Roman" w:hAnsi="Times New Roman" w:cs="Times New Roman"/>
          <w:b/>
          <w:sz w:val="24"/>
          <w:szCs w:val="24"/>
          <w:lang w:eastAsia="ru-RU"/>
        </w:rPr>
        <w:t>Список источников и литературы</w:t>
      </w:r>
    </w:p>
    <w:p w14:paraId="706D3EED" w14:textId="77777777" w:rsidR="00994A61" w:rsidRPr="00994A61" w:rsidRDefault="00994A61" w:rsidP="00994A61">
      <w:pPr>
        <w:spacing w:after="0" w:line="240" w:lineRule="auto"/>
        <w:ind w:firstLine="709"/>
        <w:jc w:val="center"/>
        <w:rPr>
          <w:rFonts w:ascii="Times New Roman" w:eastAsia="Times New Roman" w:hAnsi="Times New Roman" w:cs="Times New Roman"/>
          <w:b/>
          <w:caps/>
          <w:sz w:val="24"/>
          <w:szCs w:val="24"/>
          <w:lang w:eastAsia="ru-RU"/>
        </w:rPr>
      </w:pPr>
    </w:p>
    <w:p w14:paraId="0413C24B" w14:textId="0A8A08B7" w:rsidR="00994A61" w:rsidRPr="00994A61" w:rsidRDefault="007E2377" w:rsidP="002B2183">
      <w:pPr>
        <w:numPr>
          <w:ilvl w:val="0"/>
          <w:numId w:val="131"/>
        </w:numPr>
        <w:shd w:val="clear" w:color="auto" w:fill="FFFFFF"/>
        <w:spacing w:after="0" w:line="240" w:lineRule="auto"/>
        <w:ind w:left="0" w:right="75"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994A61" w:rsidRPr="00994A61">
        <w:rPr>
          <w:rFonts w:ascii="Times New Roman" w:eastAsia="Times New Roman" w:hAnsi="Times New Roman" w:cs="Times New Roman"/>
          <w:sz w:val="24"/>
          <w:szCs w:val="24"/>
          <w:lang w:eastAsia="ru-RU"/>
        </w:rPr>
        <w:t>Гражданский кодекс Российской Федерации (часть первая)</w:t>
      </w:r>
      <w:r>
        <w:rPr>
          <w:rFonts w:ascii="Times New Roman" w:eastAsia="Times New Roman" w:hAnsi="Times New Roman" w:cs="Times New Roman"/>
          <w:sz w:val="24"/>
          <w:szCs w:val="24"/>
          <w:lang w:eastAsia="ru-RU"/>
        </w:rPr>
        <w:t>»</w:t>
      </w:r>
      <w:r w:rsidR="00994A61" w:rsidRPr="00994A61">
        <w:rPr>
          <w:rFonts w:ascii="Times New Roman" w:eastAsia="Times New Roman" w:hAnsi="Times New Roman" w:cs="Times New Roman"/>
          <w:sz w:val="24"/>
          <w:szCs w:val="24"/>
          <w:lang w:eastAsia="ru-RU"/>
        </w:rPr>
        <w:t xml:space="preserve"> от 30 ноября 1994г. № 51-ФЗ (с изм. и доп.). </w:t>
      </w:r>
      <w:r w:rsidR="00C30C1E">
        <w:rPr>
          <w:rFonts w:ascii="Times New Roman" w:eastAsia="Times New Roman" w:hAnsi="Times New Roman" w:cs="Times New Roman"/>
          <w:sz w:val="24"/>
          <w:szCs w:val="24"/>
          <w:lang w:eastAsia="ru-RU"/>
        </w:rPr>
        <w:t xml:space="preserve">– Текст: непосредственный </w:t>
      </w:r>
      <w:r w:rsidR="00994A61" w:rsidRPr="00994A61">
        <w:rPr>
          <w:rFonts w:ascii="Times New Roman" w:eastAsia="Times New Roman" w:hAnsi="Times New Roman" w:cs="Times New Roman"/>
          <w:sz w:val="24"/>
          <w:szCs w:val="24"/>
          <w:lang w:eastAsia="ru-RU"/>
        </w:rPr>
        <w:t xml:space="preserve">// Правовая система </w:t>
      </w:r>
      <w:r>
        <w:rPr>
          <w:rFonts w:ascii="Times New Roman" w:eastAsia="Times New Roman" w:hAnsi="Times New Roman" w:cs="Times New Roman"/>
          <w:sz w:val="24"/>
          <w:szCs w:val="24"/>
          <w:lang w:eastAsia="ru-RU"/>
        </w:rPr>
        <w:t>«</w:t>
      </w:r>
      <w:r w:rsidR="00994A61" w:rsidRPr="00994A61">
        <w:rPr>
          <w:rFonts w:ascii="Times New Roman" w:eastAsia="Times New Roman" w:hAnsi="Times New Roman" w:cs="Times New Roman"/>
          <w:sz w:val="24"/>
          <w:szCs w:val="24"/>
          <w:lang w:eastAsia="ru-RU"/>
        </w:rPr>
        <w:t>КонсультантПлюс</w:t>
      </w:r>
      <w:r>
        <w:rPr>
          <w:rFonts w:ascii="Times New Roman" w:eastAsia="Times New Roman" w:hAnsi="Times New Roman" w:cs="Times New Roman"/>
          <w:sz w:val="24"/>
          <w:szCs w:val="24"/>
          <w:lang w:eastAsia="ru-RU"/>
        </w:rPr>
        <w:t>»</w:t>
      </w:r>
      <w:r w:rsidR="00994A61" w:rsidRPr="00994A61">
        <w:rPr>
          <w:rFonts w:ascii="Times New Roman" w:eastAsia="Times New Roman" w:hAnsi="Times New Roman" w:cs="Times New Roman"/>
          <w:sz w:val="24"/>
          <w:szCs w:val="24"/>
          <w:lang w:eastAsia="ru-RU"/>
        </w:rPr>
        <w:t>.</w:t>
      </w:r>
    </w:p>
    <w:p w14:paraId="05116123" w14:textId="27BE50A3" w:rsidR="00994A61" w:rsidRPr="00994A61" w:rsidRDefault="00994A61"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 xml:space="preserve"> Федеральный закон Российской Федерации от 22 апреля 1996 № 39-ФЗ (ред. от 23.07.2013)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О рынке ценных бумаг</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w:t>
      </w:r>
      <w:r w:rsidR="00C30C1E">
        <w:rPr>
          <w:rFonts w:ascii="Times New Roman" w:eastAsia="Times New Roman" w:hAnsi="Times New Roman" w:cs="Times New Roman"/>
          <w:sz w:val="24"/>
          <w:szCs w:val="24"/>
          <w:lang w:eastAsia="ru-RU"/>
        </w:rPr>
        <w:t xml:space="preserve"> </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 xml:space="preserve">Текст: непосредственный </w:t>
      </w:r>
      <w:r w:rsidRPr="00994A61">
        <w:rPr>
          <w:rFonts w:ascii="Times New Roman" w:eastAsia="Times New Roman" w:hAnsi="Times New Roman" w:cs="Times New Roman"/>
          <w:sz w:val="24"/>
          <w:szCs w:val="24"/>
          <w:lang w:eastAsia="ru-RU"/>
        </w:rPr>
        <w:t xml:space="preserve">// Правовая система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КонсультантПлюс</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w:t>
      </w:r>
    </w:p>
    <w:p w14:paraId="06C81D70" w14:textId="618754F6" w:rsidR="00994A61" w:rsidRPr="00994A61" w:rsidRDefault="00994A61"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 xml:space="preserve"> Федеральный закон от 29.10.1998г. № 164-ФЗ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О финансовой аренде (лизинге)</w:t>
      </w:r>
      <w:r w:rsidR="00C30C1E">
        <w:rPr>
          <w:rFonts w:ascii="Times New Roman" w:eastAsia="Times New Roman" w:hAnsi="Times New Roman" w:cs="Times New Roman"/>
          <w:sz w:val="24"/>
          <w:szCs w:val="24"/>
          <w:lang w:eastAsia="ru-RU"/>
        </w:rPr>
        <w:t xml:space="preserve">» </w:t>
      </w:r>
      <w:r w:rsidRPr="00994A61">
        <w:rPr>
          <w:rFonts w:ascii="Times New Roman" w:eastAsia="Times New Roman" w:hAnsi="Times New Roman" w:cs="Times New Roman"/>
          <w:sz w:val="24"/>
          <w:szCs w:val="24"/>
          <w:lang w:eastAsia="ru-RU"/>
        </w:rPr>
        <w:t>(с изм. и доп.).</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 xml:space="preserve">Текст: непосредственный </w:t>
      </w:r>
      <w:r w:rsidRPr="00994A61">
        <w:rPr>
          <w:rFonts w:ascii="Times New Roman" w:eastAsia="Times New Roman" w:hAnsi="Times New Roman" w:cs="Times New Roman"/>
          <w:sz w:val="24"/>
          <w:szCs w:val="24"/>
          <w:lang w:eastAsia="ru-RU"/>
        </w:rPr>
        <w:t xml:space="preserve">// Правовая система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КонсультантПлюс</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w:t>
      </w:r>
    </w:p>
    <w:p w14:paraId="461DFB1F" w14:textId="06B584DE" w:rsidR="00994A61" w:rsidRPr="00994A61" w:rsidRDefault="00994A61"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 xml:space="preserve"> Федеральный закон от 10.12.2003г. № 173-ФЗ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О валютном регулировании и валютном контроле</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(с изм. и доп.).</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 xml:space="preserve">Текст: непосредственный </w:t>
      </w:r>
      <w:r w:rsidRPr="00994A61">
        <w:rPr>
          <w:rFonts w:ascii="Times New Roman" w:eastAsia="Times New Roman" w:hAnsi="Times New Roman" w:cs="Times New Roman"/>
          <w:sz w:val="24"/>
          <w:szCs w:val="24"/>
          <w:lang w:eastAsia="ru-RU"/>
        </w:rPr>
        <w:t xml:space="preserve">// Правовая система </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КонсультантПлюс</w:t>
      </w:r>
      <w:r w:rsidR="007E2377">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w:t>
      </w:r>
    </w:p>
    <w:p w14:paraId="0737BF43" w14:textId="36C5F67E" w:rsidR="00994A61" w:rsidRPr="00994A61" w:rsidRDefault="00994A61"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Килячков</w:t>
      </w:r>
      <w:r w:rsidR="00C30C1E">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А.А Чалдаева Л.А. Рынок ценных бумаг: учебник</w:t>
      </w:r>
      <w:r w:rsidR="00C30C1E">
        <w:rPr>
          <w:rFonts w:ascii="Times New Roman" w:eastAsia="Times New Roman" w:hAnsi="Times New Roman" w:cs="Times New Roman"/>
          <w:sz w:val="24"/>
          <w:szCs w:val="24"/>
          <w:lang w:eastAsia="ru-RU"/>
        </w:rPr>
        <w:t xml:space="preserve"> / А.А.Килячков</w:t>
      </w:r>
      <w:r w:rsidRPr="00994A61">
        <w:rPr>
          <w:rFonts w:ascii="Times New Roman" w:eastAsia="Times New Roman" w:hAnsi="Times New Roman" w:cs="Times New Roman"/>
          <w:sz w:val="24"/>
          <w:szCs w:val="24"/>
          <w:lang w:eastAsia="ru-RU"/>
        </w:rPr>
        <w:t>.</w:t>
      </w:r>
      <w:r w:rsidR="00BD1225">
        <w:rPr>
          <w:rFonts w:ascii="Times New Roman" w:eastAsia="Times New Roman" w:hAnsi="Times New Roman" w:cs="Times New Roman"/>
          <w:sz w:val="24"/>
          <w:szCs w:val="24"/>
          <w:lang w:eastAsia="ru-RU"/>
        </w:rPr>
        <w:t xml:space="preserve"> – </w:t>
      </w:r>
      <w:r w:rsidRPr="00994A61">
        <w:rPr>
          <w:rFonts w:ascii="Times New Roman" w:eastAsia="Times New Roman" w:hAnsi="Times New Roman" w:cs="Times New Roman"/>
          <w:sz w:val="24"/>
          <w:szCs w:val="24"/>
          <w:lang w:eastAsia="ru-RU"/>
        </w:rPr>
        <w:t>3-е изд. – М.: Инфра-М, 2012.</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Текст: непосредственный.</w:t>
      </w:r>
    </w:p>
    <w:p w14:paraId="00B12F81" w14:textId="5D84ED30" w:rsidR="00994A61" w:rsidRPr="00994A61" w:rsidRDefault="00994A61"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Коротков</w:t>
      </w:r>
      <w:r w:rsidR="00C30C1E">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А.В. Биржевое дело и биржевой анализ</w:t>
      </w:r>
      <w:r w:rsidR="00C30C1E">
        <w:rPr>
          <w:rFonts w:ascii="Times New Roman" w:eastAsia="Times New Roman" w:hAnsi="Times New Roman" w:cs="Times New Roman"/>
          <w:sz w:val="24"/>
          <w:szCs w:val="24"/>
          <w:lang w:eastAsia="ru-RU"/>
        </w:rPr>
        <w:t xml:space="preserve"> / А.В.Коротков</w:t>
      </w:r>
      <w:r w:rsidRPr="00994A61">
        <w:rPr>
          <w:rFonts w:ascii="Times New Roman" w:eastAsia="Times New Roman" w:hAnsi="Times New Roman" w:cs="Times New Roman"/>
          <w:sz w:val="24"/>
          <w:szCs w:val="24"/>
          <w:lang w:eastAsia="ru-RU"/>
        </w:rPr>
        <w:t>. – М.: ЕАОИ, 2008.</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Текст: непосредственный.</w:t>
      </w:r>
    </w:p>
    <w:p w14:paraId="28782A40" w14:textId="518EA47A" w:rsidR="00994A61" w:rsidRPr="00994A61" w:rsidRDefault="00994A61"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 xml:space="preserve"> Неприна</w:t>
      </w:r>
      <w:r w:rsidR="00C30C1E">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А.Д. Проблемы фондовой биржи России </w:t>
      </w:r>
      <w:r w:rsidR="00C30C1E">
        <w:rPr>
          <w:rFonts w:ascii="Times New Roman" w:eastAsia="Times New Roman" w:hAnsi="Times New Roman" w:cs="Times New Roman"/>
          <w:sz w:val="24"/>
          <w:szCs w:val="24"/>
          <w:lang w:eastAsia="ru-RU"/>
        </w:rPr>
        <w:t>/ А.Д.Неприна.</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 xml:space="preserve">Текст: непосредственный </w:t>
      </w:r>
      <w:r w:rsidRPr="00994A61">
        <w:rPr>
          <w:rFonts w:ascii="Times New Roman" w:eastAsia="Times New Roman" w:hAnsi="Times New Roman" w:cs="Times New Roman"/>
          <w:sz w:val="24"/>
          <w:szCs w:val="24"/>
          <w:lang w:eastAsia="ru-RU"/>
        </w:rPr>
        <w:t>// Экономика. – 2015. – №5.</w:t>
      </w:r>
    </w:p>
    <w:p w14:paraId="24F9B08B" w14:textId="4A0802FA" w:rsidR="00994A61" w:rsidRPr="00994A61" w:rsidRDefault="00994A61"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Стародубцева</w:t>
      </w:r>
      <w:r w:rsidR="00C30C1E">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Е.Б. Рынок ценных бумаг: учебник</w:t>
      </w:r>
      <w:r w:rsidR="00C30C1E">
        <w:rPr>
          <w:rFonts w:ascii="Times New Roman" w:eastAsia="Times New Roman" w:hAnsi="Times New Roman" w:cs="Times New Roman"/>
          <w:sz w:val="24"/>
          <w:szCs w:val="24"/>
          <w:lang w:eastAsia="ru-RU"/>
        </w:rPr>
        <w:t xml:space="preserve"> / Е.Б.Стародубцева</w:t>
      </w:r>
      <w:r w:rsidRPr="00994A61">
        <w:rPr>
          <w:rFonts w:ascii="Times New Roman" w:eastAsia="Times New Roman" w:hAnsi="Times New Roman" w:cs="Times New Roman"/>
          <w:sz w:val="24"/>
          <w:szCs w:val="24"/>
          <w:lang w:eastAsia="ru-RU"/>
        </w:rPr>
        <w:t>. – М.: Инфра-М, 2013.</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Текст: непосредственный.</w:t>
      </w:r>
    </w:p>
    <w:p w14:paraId="19F69AEE" w14:textId="7E3E6DF9" w:rsidR="00994A61" w:rsidRPr="00994A61" w:rsidRDefault="00994A61"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Резго</w:t>
      </w:r>
      <w:r w:rsidR="00C30C1E">
        <w:rPr>
          <w:rFonts w:ascii="Times New Roman" w:eastAsia="Times New Roman" w:hAnsi="Times New Roman" w:cs="Times New Roman"/>
          <w:sz w:val="24"/>
          <w:szCs w:val="24"/>
          <w:lang w:eastAsia="ru-RU"/>
        </w:rPr>
        <w:t xml:space="preserve">, Г.Я. </w:t>
      </w:r>
      <w:r w:rsidRPr="00994A61">
        <w:rPr>
          <w:rFonts w:ascii="Times New Roman" w:eastAsia="Times New Roman" w:hAnsi="Times New Roman" w:cs="Times New Roman"/>
          <w:sz w:val="24"/>
          <w:szCs w:val="24"/>
          <w:lang w:eastAsia="ru-RU"/>
        </w:rPr>
        <w:t>Биржевое дело</w:t>
      </w:r>
      <w:r w:rsidR="00C30C1E">
        <w:rPr>
          <w:rFonts w:ascii="Times New Roman" w:eastAsia="Times New Roman" w:hAnsi="Times New Roman" w:cs="Times New Roman"/>
          <w:sz w:val="24"/>
          <w:szCs w:val="24"/>
          <w:lang w:eastAsia="ru-RU"/>
        </w:rPr>
        <w:t xml:space="preserve"> / Г.Я.Резго, И.А.Кетова</w:t>
      </w:r>
      <w:r w:rsidRPr="00994A61">
        <w:rPr>
          <w:rFonts w:ascii="Times New Roman" w:eastAsia="Times New Roman" w:hAnsi="Times New Roman" w:cs="Times New Roman"/>
          <w:sz w:val="24"/>
          <w:szCs w:val="24"/>
          <w:lang w:eastAsia="ru-RU"/>
        </w:rPr>
        <w:t>. – М.: Финансы и статистика, 2014.</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Текст: непосредственный.</w:t>
      </w:r>
    </w:p>
    <w:p w14:paraId="24A250CD" w14:textId="7DA4404F" w:rsidR="00994A61" w:rsidRPr="00994A61" w:rsidRDefault="00994A61"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Углицких</w:t>
      </w:r>
      <w:r w:rsidR="00C30C1E">
        <w:rPr>
          <w:rFonts w:ascii="Times New Roman" w:eastAsia="Times New Roman" w:hAnsi="Times New Roman" w:cs="Times New Roman"/>
          <w:sz w:val="24"/>
          <w:szCs w:val="24"/>
          <w:lang w:eastAsia="ru-RU"/>
        </w:rPr>
        <w:t>,</w:t>
      </w:r>
      <w:r w:rsidRPr="00994A61">
        <w:rPr>
          <w:rFonts w:ascii="Times New Roman" w:eastAsia="Times New Roman" w:hAnsi="Times New Roman" w:cs="Times New Roman"/>
          <w:sz w:val="24"/>
          <w:szCs w:val="24"/>
          <w:lang w:eastAsia="ru-RU"/>
        </w:rPr>
        <w:t xml:space="preserve"> О.Н. Проблемы развития фондовых бирж в России и направления их совершенствования </w:t>
      </w:r>
      <w:r w:rsidR="00C30C1E">
        <w:rPr>
          <w:rFonts w:ascii="Times New Roman" w:eastAsia="Times New Roman" w:hAnsi="Times New Roman" w:cs="Times New Roman"/>
          <w:sz w:val="24"/>
          <w:szCs w:val="24"/>
          <w:lang w:eastAsia="ru-RU"/>
        </w:rPr>
        <w:t>/ О.Н.Углицких.</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 xml:space="preserve">Текст: непосредственный </w:t>
      </w:r>
      <w:r w:rsidRPr="00994A61">
        <w:rPr>
          <w:rFonts w:ascii="Times New Roman" w:eastAsia="Times New Roman" w:hAnsi="Times New Roman" w:cs="Times New Roman"/>
          <w:sz w:val="24"/>
          <w:szCs w:val="24"/>
          <w:lang w:eastAsia="ru-RU"/>
        </w:rPr>
        <w:t>// СГАУ. – 2015. – №1.</w:t>
      </w:r>
    </w:p>
    <w:p w14:paraId="02028A60" w14:textId="4C380D5A" w:rsidR="00994A61" w:rsidRPr="00994A61" w:rsidRDefault="00C30C1E"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Экономика государства: у</w:t>
      </w:r>
      <w:r w:rsidR="00994A61" w:rsidRPr="00994A61">
        <w:rPr>
          <w:rFonts w:ascii="Times New Roman" w:eastAsia="Times New Roman" w:hAnsi="Times New Roman" w:cs="Times New Roman"/>
          <w:sz w:val="24"/>
          <w:szCs w:val="24"/>
          <w:lang w:eastAsia="ru-RU"/>
        </w:rPr>
        <w:t>чебник / под ред. Швандара В.А. – М.: Банки и биржи. ЮНИТИ, 2014.</w:t>
      </w:r>
      <w:r w:rsidR="00BD1225">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Текст: непосредственный.</w:t>
      </w:r>
    </w:p>
    <w:p w14:paraId="3683420E" w14:textId="493CEA80" w:rsidR="00994A61" w:rsidRPr="00994A61" w:rsidRDefault="00994A61"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Прохорова</w:t>
      </w:r>
      <w:r w:rsidR="00C30C1E">
        <w:rPr>
          <w:rFonts w:ascii="Times New Roman" w:eastAsia="Times New Roman" w:hAnsi="Times New Roman" w:cs="Times New Roman"/>
          <w:sz w:val="24"/>
          <w:szCs w:val="24"/>
          <w:lang w:eastAsia="ru-RU"/>
        </w:rPr>
        <w:t xml:space="preserve">, Е.А. </w:t>
      </w:r>
      <w:r w:rsidRPr="00994A61">
        <w:rPr>
          <w:rFonts w:ascii="Times New Roman" w:eastAsia="Times New Roman" w:hAnsi="Times New Roman" w:cs="Times New Roman"/>
          <w:sz w:val="24"/>
          <w:szCs w:val="24"/>
          <w:lang w:eastAsia="ru-RU"/>
        </w:rPr>
        <w:t>Фондовый рынок России: проблемы и перспективы развития</w:t>
      </w:r>
      <w:r w:rsidR="00C30C1E">
        <w:rPr>
          <w:rFonts w:ascii="Times New Roman" w:eastAsia="Times New Roman" w:hAnsi="Times New Roman" w:cs="Times New Roman"/>
          <w:sz w:val="24"/>
          <w:szCs w:val="24"/>
          <w:lang w:eastAsia="ru-RU"/>
        </w:rPr>
        <w:t xml:space="preserve"> / Е.А.Прохорова, О.И.Костина.</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 xml:space="preserve">Текст: непосредственный </w:t>
      </w:r>
      <w:r w:rsidRPr="00994A61">
        <w:rPr>
          <w:rFonts w:ascii="Times New Roman" w:eastAsia="Times New Roman" w:hAnsi="Times New Roman" w:cs="Times New Roman"/>
          <w:sz w:val="24"/>
          <w:szCs w:val="24"/>
          <w:lang w:eastAsia="ru-RU"/>
        </w:rPr>
        <w:t xml:space="preserve">// Актуальные проблемы менеджмента, экономики и экономической безопасности. – 2019. – №1(26). – С. 90-93. </w:t>
      </w:r>
    </w:p>
    <w:p w14:paraId="6489E59F" w14:textId="48AD4451" w:rsidR="00994A61" w:rsidRPr="00994A61" w:rsidRDefault="00994A61" w:rsidP="002B2183">
      <w:pPr>
        <w:numPr>
          <w:ilvl w:val="0"/>
          <w:numId w:val="131"/>
        </w:numPr>
        <w:shd w:val="clear" w:color="auto" w:fill="FFFFFF"/>
        <w:spacing w:before="60" w:after="6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Козырев</w:t>
      </w:r>
      <w:r w:rsidR="00C30C1E">
        <w:rPr>
          <w:rFonts w:ascii="Times New Roman" w:eastAsia="Times New Roman" w:hAnsi="Times New Roman" w:cs="Times New Roman"/>
          <w:sz w:val="24"/>
          <w:szCs w:val="24"/>
          <w:lang w:eastAsia="ru-RU"/>
        </w:rPr>
        <w:t xml:space="preserve">, Р.Р. </w:t>
      </w:r>
      <w:r w:rsidRPr="00994A61">
        <w:rPr>
          <w:rFonts w:ascii="Times New Roman" w:eastAsia="Times New Roman" w:hAnsi="Times New Roman" w:cs="Times New Roman"/>
          <w:sz w:val="24"/>
          <w:szCs w:val="24"/>
          <w:lang w:eastAsia="ru-RU"/>
        </w:rPr>
        <w:t>Анализ современного состояния рынка акций в российской федерации</w:t>
      </w:r>
      <w:r w:rsidR="00C30C1E">
        <w:rPr>
          <w:rFonts w:ascii="Times New Roman" w:eastAsia="Times New Roman" w:hAnsi="Times New Roman" w:cs="Times New Roman"/>
          <w:sz w:val="24"/>
          <w:szCs w:val="24"/>
          <w:lang w:eastAsia="ru-RU"/>
        </w:rPr>
        <w:t xml:space="preserve"> / Р.Р.Козырев, О.С.Зиниша</w:t>
      </w:r>
      <w:r w:rsidRPr="00994A61">
        <w:rPr>
          <w:rFonts w:ascii="Times New Roman" w:eastAsia="Times New Roman" w:hAnsi="Times New Roman" w:cs="Times New Roman"/>
          <w:sz w:val="24"/>
          <w:szCs w:val="24"/>
          <w:lang w:eastAsia="ru-RU"/>
        </w:rPr>
        <w:t>.</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 xml:space="preserve">Текст: непосредственный </w:t>
      </w:r>
      <w:r w:rsidRPr="00994A61">
        <w:rPr>
          <w:rFonts w:ascii="Times New Roman" w:eastAsia="Times New Roman" w:hAnsi="Times New Roman" w:cs="Times New Roman"/>
          <w:sz w:val="24"/>
          <w:szCs w:val="24"/>
          <w:lang w:eastAsia="ru-RU"/>
        </w:rPr>
        <w:t xml:space="preserve">// Colloquium-journal – 2020. – №15-2(67). – С. 31-35. </w:t>
      </w:r>
    </w:p>
    <w:p w14:paraId="193AE559" w14:textId="0E70DC7E" w:rsidR="00994A61" w:rsidRPr="00994A61" w:rsidRDefault="00994A61" w:rsidP="002B2183">
      <w:pPr>
        <w:numPr>
          <w:ilvl w:val="0"/>
          <w:numId w:val="131"/>
        </w:numPr>
        <w:shd w:val="clear" w:color="auto" w:fill="FFFFFF"/>
        <w:spacing w:after="0" w:line="240" w:lineRule="auto"/>
        <w:ind w:left="0" w:right="75" w:firstLine="709"/>
        <w:jc w:val="both"/>
        <w:rPr>
          <w:rFonts w:ascii="Times New Roman" w:eastAsia="Times New Roman" w:hAnsi="Times New Roman" w:cs="Times New Roman"/>
          <w:sz w:val="24"/>
          <w:szCs w:val="24"/>
          <w:lang w:eastAsia="ru-RU"/>
        </w:rPr>
      </w:pPr>
      <w:r w:rsidRPr="00994A61">
        <w:rPr>
          <w:rFonts w:ascii="Times New Roman" w:eastAsia="Times New Roman" w:hAnsi="Times New Roman" w:cs="Times New Roman"/>
          <w:sz w:val="24"/>
          <w:szCs w:val="24"/>
          <w:lang w:eastAsia="ru-RU"/>
        </w:rPr>
        <w:t>Гришанов</w:t>
      </w:r>
      <w:r w:rsidR="00C30C1E">
        <w:rPr>
          <w:rFonts w:ascii="Times New Roman" w:eastAsia="Times New Roman" w:hAnsi="Times New Roman" w:cs="Times New Roman"/>
          <w:sz w:val="24"/>
          <w:szCs w:val="24"/>
          <w:lang w:eastAsia="ru-RU"/>
        </w:rPr>
        <w:t>, С.М</w:t>
      </w:r>
      <w:r w:rsidRPr="00994A61">
        <w:rPr>
          <w:rFonts w:ascii="Times New Roman" w:eastAsia="Times New Roman" w:hAnsi="Times New Roman" w:cs="Times New Roman"/>
          <w:sz w:val="24"/>
          <w:szCs w:val="24"/>
          <w:lang w:eastAsia="ru-RU"/>
        </w:rPr>
        <w:t xml:space="preserve">. Современные реалии российского фондового рынка </w:t>
      </w:r>
      <w:r w:rsidR="00C30C1E">
        <w:rPr>
          <w:rFonts w:ascii="Times New Roman" w:eastAsia="Times New Roman" w:hAnsi="Times New Roman" w:cs="Times New Roman"/>
          <w:sz w:val="24"/>
          <w:szCs w:val="24"/>
          <w:lang w:eastAsia="ru-RU"/>
        </w:rPr>
        <w:t>/ С.М.Гришанов, Е.А.Золотова, Е.Ю.Калашникова.</w:t>
      </w:r>
      <w:r w:rsidR="00BD1225">
        <w:rPr>
          <w:rFonts w:ascii="Times New Roman" w:eastAsia="Times New Roman" w:hAnsi="Times New Roman" w:cs="Times New Roman"/>
          <w:sz w:val="24"/>
          <w:szCs w:val="24"/>
          <w:lang w:eastAsia="ru-RU"/>
        </w:rPr>
        <w:t xml:space="preserve"> – </w:t>
      </w:r>
      <w:r w:rsidR="00C30C1E">
        <w:rPr>
          <w:rFonts w:ascii="Times New Roman" w:eastAsia="Times New Roman" w:hAnsi="Times New Roman" w:cs="Times New Roman"/>
          <w:sz w:val="24"/>
          <w:szCs w:val="24"/>
          <w:lang w:eastAsia="ru-RU"/>
        </w:rPr>
        <w:t xml:space="preserve">Текст: непосредственный </w:t>
      </w:r>
      <w:r w:rsidRPr="00994A61">
        <w:rPr>
          <w:rFonts w:ascii="Times New Roman" w:eastAsia="Times New Roman" w:hAnsi="Times New Roman" w:cs="Times New Roman"/>
          <w:sz w:val="24"/>
          <w:szCs w:val="24"/>
          <w:lang w:eastAsia="ru-RU"/>
        </w:rPr>
        <w:t>// Вестник Северо</w:t>
      </w:r>
      <w:r w:rsidR="00BD1225">
        <w:rPr>
          <w:rFonts w:ascii="Times New Roman" w:eastAsia="Times New Roman" w:hAnsi="Times New Roman" w:cs="Times New Roman"/>
          <w:sz w:val="24"/>
          <w:szCs w:val="24"/>
          <w:lang w:eastAsia="ru-RU"/>
        </w:rPr>
        <w:t xml:space="preserve"> – </w:t>
      </w:r>
      <w:r w:rsidRPr="00994A61">
        <w:rPr>
          <w:rFonts w:ascii="Times New Roman" w:eastAsia="Times New Roman" w:hAnsi="Times New Roman" w:cs="Times New Roman"/>
          <w:sz w:val="24"/>
          <w:szCs w:val="24"/>
          <w:lang w:eastAsia="ru-RU"/>
        </w:rPr>
        <w:t>Кавказского федерального университета – 2022. – №2</w:t>
      </w:r>
      <w:r w:rsidR="00C30C1E">
        <w:rPr>
          <w:rFonts w:ascii="Times New Roman" w:eastAsia="Times New Roman" w:hAnsi="Times New Roman" w:cs="Times New Roman"/>
          <w:sz w:val="24"/>
          <w:szCs w:val="24"/>
          <w:lang w:eastAsia="ru-RU"/>
        </w:rPr>
        <w:t xml:space="preserve"> </w:t>
      </w:r>
      <w:r w:rsidRPr="00994A61">
        <w:rPr>
          <w:rFonts w:ascii="Times New Roman" w:eastAsia="Times New Roman" w:hAnsi="Times New Roman" w:cs="Times New Roman"/>
          <w:sz w:val="24"/>
          <w:szCs w:val="24"/>
          <w:lang w:eastAsia="ru-RU"/>
        </w:rPr>
        <w:t>(89). – С. 28-37.</w:t>
      </w:r>
    </w:p>
    <w:p w14:paraId="037D3FFB" w14:textId="77777777" w:rsidR="00994A61" w:rsidRPr="00994A61" w:rsidRDefault="00994A61" w:rsidP="00994A61">
      <w:pPr>
        <w:spacing w:after="0" w:line="240" w:lineRule="auto"/>
        <w:jc w:val="both"/>
        <w:rPr>
          <w:rFonts w:ascii="Times New Roman" w:eastAsia="Times New Roman" w:hAnsi="Times New Roman" w:cs="Times New Roman"/>
          <w:sz w:val="24"/>
          <w:szCs w:val="24"/>
          <w:lang w:eastAsia="ru-RU"/>
        </w:rPr>
      </w:pPr>
    </w:p>
    <w:p w14:paraId="749BF904" w14:textId="0DB94504" w:rsidR="00183723" w:rsidRDefault="00183723" w:rsidP="00994A61">
      <w:pPr>
        <w:spacing w:after="0" w:line="240" w:lineRule="auto"/>
        <w:rPr>
          <w:rFonts w:ascii="Times New Roman" w:hAnsi="Times New Roman" w:cs="Times New Roman"/>
          <w:sz w:val="24"/>
          <w:szCs w:val="24"/>
        </w:rPr>
      </w:pPr>
    </w:p>
    <w:p w14:paraId="17996C05" w14:textId="77777777" w:rsidR="00994A61" w:rsidRPr="00B5005A" w:rsidRDefault="00994A61" w:rsidP="00994A61">
      <w:pPr>
        <w:spacing w:after="0" w:line="240" w:lineRule="auto"/>
        <w:rPr>
          <w:rFonts w:ascii="Times New Roman" w:hAnsi="Times New Roman" w:cs="Times New Roman"/>
          <w:sz w:val="24"/>
          <w:szCs w:val="24"/>
        </w:rPr>
      </w:pPr>
    </w:p>
    <w:p w14:paraId="001BB5F8" w14:textId="77777777" w:rsidR="00095F56" w:rsidRDefault="00095F56">
      <w:pPr>
        <w:rPr>
          <w:rFonts w:ascii="Times New Roman" w:eastAsia="Times New Roman" w:hAnsi="Times New Roman" w:cs="Times New Roman"/>
          <w:b/>
          <w:bCs/>
          <w:i/>
          <w:kern w:val="36"/>
          <w:sz w:val="24"/>
          <w:szCs w:val="24"/>
          <w:lang w:eastAsia="ru-RU"/>
        </w:rPr>
      </w:pPr>
      <w:r>
        <w:rPr>
          <w:rFonts w:ascii="Times New Roman" w:eastAsia="Times New Roman" w:hAnsi="Times New Roman" w:cs="Times New Roman"/>
          <w:b/>
          <w:bCs/>
          <w:i/>
          <w:kern w:val="36"/>
          <w:sz w:val="24"/>
          <w:szCs w:val="24"/>
          <w:lang w:eastAsia="ru-RU"/>
        </w:rPr>
        <w:br w:type="page"/>
      </w:r>
    </w:p>
    <w:p w14:paraId="114AC224" w14:textId="6644FFF1" w:rsidR="00183723" w:rsidRPr="00B5005A" w:rsidRDefault="00183723" w:rsidP="00183723">
      <w:pPr>
        <w:shd w:val="clear" w:color="auto" w:fill="FFFFFF"/>
        <w:spacing w:after="0" w:line="240" w:lineRule="auto"/>
        <w:ind w:left="4253"/>
        <w:outlineLvl w:val="0"/>
        <w:rPr>
          <w:rFonts w:ascii="Times New Roman" w:eastAsia="Times New Roman" w:hAnsi="Times New Roman" w:cs="Times New Roman"/>
          <w:i/>
          <w:kern w:val="36"/>
          <w:sz w:val="24"/>
          <w:szCs w:val="24"/>
          <w:lang w:eastAsia="ru-RU"/>
        </w:rPr>
      </w:pPr>
      <w:r w:rsidRPr="00B5005A">
        <w:rPr>
          <w:rFonts w:ascii="Times New Roman" w:eastAsia="Times New Roman" w:hAnsi="Times New Roman" w:cs="Times New Roman"/>
          <w:b/>
          <w:bCs/>
          <w:i/>
          <w:kern w:val="36"/>
          <w:sz w:val="24"/>
          <w:szCs w:val="24"/>
          <w:lang w:eastAsia="ru-RU"/>
        </w:rPr>
        <w:t xml:space="preserve">Сажнюк Д.М., </w:t>
      </w:r>
      <w:r w:rsidRPr="00B5005A">
        <w:rPr>
          <w:rFonts w:ascii="Times New Roman" w:eastAsia="Times New Roman" w:hAnsi="Times New Roman" w:cs="Times New Roman"/>
          <w:bCs/>
          <w:i/>
          <w:kern w:val="36"/>
          <w:sz w:val="24"/>
          <w:szCs w:val="24"/>
          <w:lang w:eastAsia="ru-RU"/>
        </w:rPr>
        <w:t>обучающийся</w:t>
      </w:r>
    </w:p>
    <w:p w14:paraId="3D437892" w14:textId="0980F285" w:rsidR="00183723" w:rsidRPr="00B5005A" w:rsidRDefault="00183723" w:rsidP="00183723">
      <w:pPr>
        <w:shd w:val="clear" w:color="auto" w:fill="FFFFFF"/>
        <w:spacing w:after="0" w:line="240" w:lineRule="auto"/>
        <w:ind w:left="4253"/>
        <w:outlineLvl w:val="0"/>
        <w:rPr>
          <w:rFonts w:ascii="Times New Roman" w:eastAsia="Times New Roman" w:hAnsi="Times New Roman" w:cs="Times New Roman"/>
          <w:i/>
          <w:kern w:val="36"/>
          <w:sz w:val="24"/>
          <w:szCs w:val="24"/>
          <w:lang w:eastAsia="ru-RU"/>
        </w:rPr>
      </w:pPr>
      <w:r w:rsidRPr="00B5005A">
        <w:rPr>
          <w:rFonts w:ascii="Times New Roman" w:eastAsia="Times New Roman" w:hAnsi="Times New Roman" w:cs="Times New Roman"/>
          <w:b/>
          <w:i/>
          <w:kern w:val="36"/>
          <w:sz w:val="24"/>
          <w:szCs w:val="24"/>
          <w:lang w:eastAsia="ru-RU"/>
        </w:rPr>
        <w:t>Науч. рук. Крылова С.Г.,</w:t>
      </w:r>
      <w:r w:rsidRPr="00B5005A">
        <w:rPr>
          <w:rFonts w:ascii="Times New Roman" w:eastAsia="Times New Roman" w:hAnsi="Times New Roman" w:cs="Times New Roman"/>
          <w:i/>
          <w:kern w:val="36"/>
          <w:sz w:val="24"/>
          <w:szCs w:val="24"/>
          <w:lang w:eastAsia="ru-RU"/>
        </w:rPr>
        <w:t xml:space="preserve"> преподаватель</w:t>
      </w:r>
    </w:p>
    <w:p w14:paraId="24959339" w14:textId="2A77494A" w:rsidR="00183723" w:rsidRPr="00B5005A" w:rsidRDefault="00183723" w:rsidP="00183723">
      <w:pPr>
        <w:shd w:val="clear" w:color="auto" w:fill="FFFFFF"/>
        <w:spacing w:after="0" w:line="240" w:lineRule="auto"/>
        <w:ind w:left="4253"/>
        <w:outlineLvl w:val="0"/>
        <w:rPr>
          <w:rFonts w:ascii="Times New Roman" w:eastAsia="Times New Roman" w:hAnsi="Times New Roman" w:cs="Times New Roman"/>
          <w:i/>
          <w:kern w:val="36"/>
          <w:sz w:val="24"/>
          <w:szCs w:val="24"/>
          <w:lang w:eastAsia="ru-RU"/>
        </w:rPr>
      </w:pPr>
      <w:r w:rsidRPr="00B5005A">
        <w:rPr>
          <w:rFonts w:ascii="Times New Roman" w:eastAsia="Times New Roman" w:hAnsi="Times New Roman" w:cs="Times New Roman"/>
          <w:i/>
          <w:kern w:val="36"/>
          <w:sz w:val="24"/>
          <w:szCs w:val="24"/>
          <w:lang w:eastAsia="ru-RU"/>
        </w:rPr>
        <w:t>ГБПОУ ССТ, г. Ставрополь</w:t>
      </w:r>
    </w:p>
    <w:p w14:paraId="193DBEF6" w14:textId="4C1C6408" w:rsidR="00183723" w:rsidRPr="00B5005A" w:rsidRDefault="00183723" w:rsidP="00183723">
      <w:pPr>
        <w:shd w:val="clear" w:color="auto" w:fill="FFFFFF"/>
        <w:spacing w:after="0" w:line="240" w:lineRule="auto"/>
        <w:ind w:firstLine="709"/>
        <w:jc w:val="center"/>
        <w:outlineLvl w:val="0"/>
        <w:rPr>
          <w:rFonts w:ascii="Times New Roman" w:eastAsia="Times New Roman" w:hAnsi="Times New Roman" w:cs="Times New Roman"/>
          <w:kern w:val="36"/>
          <w:sz w:val="24"/>
          <w:szCs w:val="24"/>
          <w:lang w:eastAsia="ru-RU"/>
        </w:rPr>
      </w:pPr>
    </w:p>
    <w:p w14:paraId="78367293" w14:textId="347EF900" w:rsidR="00183723" w:rsidRPr="00B5005A" w:rsidRDefault="00183723" w:rsidP="00183723">
      <w:pPr>
        <w:shd w:val="clear" w:color="auto" w:fill="FFFFFF"/>
        <w:spacing w:after="0" w:line="240" w:lineRule="auto"/>
        <w:ind w:firstLine="709"/>
        <w:jc w:val="center"/>
        <w:outlineLvl w:val="0"/>
        <w:rPr>
          <w:rFonts w:ascii="Times New Roman" w:eastAsia="Times New Roman" w:hAnsi="Times New Roman" w:cs="Times New Roman"/>
          <w:kern w:val="36"/>
          <w:sz w:val="24"/>
          <w:szCs w:val="24"/>
          <w:lang w:eastAsia="ru-RU"/>
        </w:rPr>
      </w:pPr>
    </w:p>
    <w:p w14:paraId="062344CD" w14:textId="77777777" w:rsidR="00183723" w:rsidRPr="00B5005A" w:rsidRDefault="00183723" w:rsidP="00183723">
      <w:pPr>
        <w:shd w:val="clear" w:color="auto" w:fill="FFFFFF"/>
        <w:spacing w:after="0" w:line="240" w:lineRule="auto"/>
        <w:ind w:firstLine="709"/>
        <w:jc w:val="center"/>
        <w:outlineLvl w:val="0"/>
        <w:rPr>
          <w:rFonts w:ascii="Times New Roman" w:eastAsia="Times New Roman" w:hAnsi="Times New Roman" w:cs="Times New Roman"/>
          <w:kern w:val="36"/>
          <w:sz w:val="24"/>
          <w:szCs w:val="24"/>
          <w:lang w:eastAsia="ru-RU"/>
        </w:rPr>
      </w:pPr>
    </w:p>
    <w:p w14:paraId="70D3A141" w14:textId="0AA4E76C" w:rsidR="00183723" w:rsidRPr="00B5005A" w:rsidRDefault="00183723" w:rsidP="00183723">
      <w:pPr>
        <w:shd w:val="clear" w:color="auto" w:fill="FFFFFF"/>
        <w:spacing w:after="0" w:line="240" w:lineRule="auto"/>
        <w:ind w:firstLine="709"/>
        <w:jc w:val="center"/>
        <w:outlineLvl w:val="0"/>
        <w:rPr>
          <w:rFonts w:ascii="Times New Roman" w:eastAsia="Times New Roman" w:hAnsi="Times New Roman" w:cs="Times New Roman"/>
          <w:b/>
          <w:bCs/>
          <w:kern w:val="36"/>
          <w:sz w:val="24"/>
          <w:szCs w:val="24"/>
          <w:lang w:eastAsia="ru-RU"/>
        </w:rPr>
      </w:pPr>
      <w:r w:rsidRPr="00B5005A">
        <w:rPr>
          <w:rFonts w:ascii="Times New Roman" w:eastAsia="Times New Roman" w:hAnsi="Times New Roman" w:cs="Times New Roman"/>
          <w:b/>
          <w:bCs/>
          <w:kern w:val="36"/>
          <w:sz w:val="24"/>
          <w:szCs w:val="24"/>
          <w:lang w:eastAsia="ru-RU"/>
        </w:rPr>
        <w:t>БОЛЬШОЙ СТАВРОПОЛЬСКИЙ КАНАЛ (БСК)</w:t>
      </w:r>
    </w:p>
    <w:p w14:paraId="01DE3C2B" w14:textId="77777777" w:rsidR="00183723" w:rsidRPr="00B5005A" w:rsidRDefault="00183723" w:rsidP="00183723">
      <w:pPr>
        <w:shd w:val="clear" w:color="auto" w:fill="FFFFFF"/>
        <w:spacing w:after="0" w:line="240" w:lineRule="auto"/>
        <w:ind w:firstLine="709"/>
        <w:jc w:val="center"/>
        <w:outlineLvl w:val="0"/>
        <w:rPr>
          <w:rFonts w:ascii="Times New Roman" w:eastAsia="Times New Roman" w:hAnsi="Times New Roman" w:cs="Times New Roman"/>
          <w:b/>
          <w:bCs/>
          <w:kern w:val="36"/>
          <w:sz w:val="24"/>
          <w:szCs w:val="24"/>
          <w:lang w:eastAsia="ru-RU"/>
        </w:rPr>
      </w:pPr>
    </w:p>
    <w:p w14:paraId="45B6F358" w14:textId="77777777" w:rsidR="00183723" w:rsidRPr="00B5005A" w:rsidRDefault="00183723" w:rsidP="0018372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Большой Ставропольский канал — ирригационный канал, используется для водоснабжения центральной, северо-восточной и восточной части Ставропольского края. Канал использует воду рек Кубань, Терек и Кума, которые протекают южнее и в основном собирают воду с северных склонов Кавказа.</w:t>
      </w:r>
    </w:p>
    <w:p w14:paraId="16A259E1" w14:textId="77777777" w:rsidR="00183723" w:rsidRPr="00B5005A" w:rsidRDefault="00183723" w:rsidP="0018372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Реки Ставропольского края Кубань, Терек, Кума с её притоками — в основном обеспечивают южную, юго-западную и юго-восточную части края. Основная же: центральная, северо-восточная и восточная — остаются практически безводными. Две трети сельскохозяйственных угодий края находятся в зоне рискованного земледелия, где альтернативы созданию оросительно-обводнительной системы нет. Решение о создании самой грандиозной в Европейской части СССР обводнительно-оросительной системы, питающие реку Калаус водами Кубани было принято правительством за два дня до нападения на Советский Союз нацистской Германии. Война задержала его осуществление на шестнадцать лет.</w:t>
      </w:r>
    </w:p>
    <w:p w14:paraId="6D5ECE39" w14:textId="77777777" w:rsidR="00183723" w:rsidRPr="00B5005A" w:rsidRDefault="00183723" w:rsidP="0018372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1957 году гидростроители приступили к созданию Кубань-Калаусской обводнительно-оросительной системы, названной Большим Ставропольским каналом (БСК). Её задача — завершить обводнение засушливого Центрального Предкавказья. Канал начинается у города Усть-Джегута на реке Кубань, оканчивается у Чограйского водохранилища на реке Восточный Маныч. Протяжённость </w:t>
      </w:r>
      <w:r w:rsidRPr="00B5005A">
        <w:rPr>
          <w:rFonts w:ascii="Times New Roman" w:eastAsia="Times New Roman" w:hAnsi="Times New Roman" w:cs="Times New Roman"/>
          <w:i/>
          <w:iCs/>
          <w:sz w:val="24"/>
          <w:szCs w:val="24"/>
          <w:lang w:eastAsia="ru-RU"/>
        </w:rPr>
        <w:t>Большого Ставропольского канала</w:t>
      </w:r>
      <w:r w:rsidRPr="00B5005A">
        <w:rPr>
          <w:rFonts w:ascii="Times New Roman" w:eastAsia="Times New Roman" w:hAnsi="Times New Roman" w:cs="Times New Roman"/>
          <w:sz w:val="24"/>
          <w:szCs w:val="24"/>
          <w:lang w:eastAsia="ru-RU"/>
        </w:rPr>
        <w:t> 480 км.</w:t>
      </w:r>
    </w:p>
    <w:p w14:paraId="691A5777" w14:textId="77777777" w:rsidR="00183723" w:rsidRPr="00B5005A" w:rsidRDefault="00183723" w:rsidP="00183723">
      <w:pPr>
        <w:shd w:val="clear" w:color="auto" w:fill="FFFFFF"/>
        <w:spacing w:after="0" w:line="240" w:lineRule="auto"/>
        <w:ind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Всего в строительстве канала насчитывалось 4 очереди:</w:t>
      </w:r>
    </w:p>
    <w:p w14:paraId="329A6CB0" w14:textId="77777777" w:rsidR="00183723" w:rsidRPr="00B5005A" w:rsidRDefault="00183723" w:rsidP="00183723">
      <w:pPr>
        <w:numPr>
          <w:ilvl w:val="0"/>
          <w:numId w:val="36"/>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I очередь (28 марта 1957—1967)</w:t>
      </w:r>
    </w:p>
    <w:p w14:paraId="69486A76" w14:textId="77777777" w:rsidR="00183723" w:rsidRPr="00B5005A" w:rsidRDefault="00183723" w:rsidP="00183723">
      <w:pPr>
        <w:numPr>
          <w:ilvl w:val="0"/>
          <w:numId w:val="36"/>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II очередь (1969—1975)</w:t>
      </w:r>
    </w:p>
    <w:p w14:paraId="1A29187F" w14:textId="77777777" w:rsidR="00183723" w:rsidRPr="00B5005A" w:rsidRDefault="00183723" w:rsidP="00183723">
      <w:pPr>
        <w:numPr>
          <w:ilvl w:val="0"/>
          <w:numId w:val="36"/>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III очередь (1974—1979)</w:t>
      </w:r>
    </w:p>
    <w:p w14:paraId="359D7BA1" w14:textId="77777777" w:rsidR="00183723" w:rsidRPr="00B5005A" w:rsidRDefault="00183723" w:rsidP="00183723">
      <w:pPr>
        <w:numPr>
          <w:ilvl w:val="0"/>
          <w:numId w:val="36"/>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IV очередь (1986—1992; возобновлена в 1999—2008)</w:t>
      </w:r>
    </w:p>
    <w:p w14:paraId="759CB1DE" w14:textId="77777777" w:rsidR="00183723" w:rsidRPr="00B5005A" w:rsidRDefault="00183723" w:rsidP="00183723">
      <w:pPr>
        <w:numPr>
          <w:ilvl w:val="0"/>
          <w:numId w:val="36"/>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V, VI очередь (проект)</w:t>
      </w:r>
    </w:p>
    <w:p w14:paraId="17607E72" w14:textId="77777777" w:rsidR="00183723" w:rsidRPr="00B5005A" w:rsidRDefault="00183723" w:rsidP="00183723">
      <w:pPr>
        <w:shd w:val="clear" w:color="auto" w:fill="FFFFFF"/>
        <w:spacing w:after="0" w:line="240" w:lineRule="auto"/>
        <w:ind w:firstLine="709"/>
        <w:outlineLvl w:val="2"/>
        <w:rPr>
          <w:rFonts w:ascii="Times New Roman" w:eastAsia="Times New Roman" w:hAnsi="Times New Roman" w:cs="Times New Roman"/>
          <w:b/>
          <w:bCs/>
          <w:i/>
          <w:iCs/>
          <w:sz w:val="24"/>
          <w:szCs w:val="24"/>
          <w:lang w:eastAsia="ru-RU"/>
        </w:rPr>
      </w:pPr>
      <w:r w:rsidRPr="00B5005A">
        <w:rPr>
          <w:rFonts w:ascii="Times New Roman" w:eastAsia="Times New Roman" w:hAnsi="Times New Roman" w:cs="Times New Roman"/>
          <w:b/>
          <w:bCs/>
          <w:i/>
          <w:iCs/>
          <w:sz w:val="24"/>
          <w:szCs w:val="24"/>
          <w:lang w:eastAsia="ru-RU"/>
        </w:rPr>
        <w:t>I очередь</w:t>
      </w:r>
    </w:p>
    <w:p w14:paraId="6BDFAB5C" w14:textId="77777777" w:rsidR="00183723" w:rsidRPr="00B5005A" w:rsidRDefault="00183723" w:rsidP="0018372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Начинает свою историю с 28 марта 1957 года, когда у южной окраины станицы Усть Джегутинская был вынут первый ковш грунта. Вскоре мощная плотина перегородила Кубань, образовав Усть-Джегутинское водохранилище. Его объём — 36,4 миллионов кубометров воды, площадь — 2,67 км². Откачка воды из водохранилища длится с конца сентября до мая. В летний период по Большому Ставропольскому каналу подается до 180 кубометров воды в секунду. Порядка 115 из них идет транзитом на орошение и обводнение засушливых земель, затем через каскад гидроэлектростанций возвращается в реку Кубань, 60-70 кубометров сбрасывается в водохранилище, которое при таком режиме наполняется до нормального подпорного уровня.</w:t>
      </w:r>
    </w:p>
    <w:p w14:paraId="7EBDE15A" w14:textId="77777777" w:rsidR="00183723" w:rsidRPr="00B5005A" w:rsidRDefault="00183723" w:rsidP="0018372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На расстоянии 47 километров от истока Большого Ставропольского канала сооружено водохранилище Кубанское (Большое) со следующими характеристиками: полезный объём — 475 миллионов кубометров воды, протяжённость плотины 7 километров, площадь зеркала составляет 50 квадратных километров. Береговая линия по периметру — 34,5 километра.</w:t>
      </w:r>
    </w:p>
    <w:p w14:paraId="557B407E" w14:textId="77777777" w:rsidR="00183723" w:rsidRPr="00B5005A" w:rsidRDefault="00183723" w:rsidP="00183723">
      <w:pPr>
        <w:shd w:val="clear" w:color="auto" w:fill="FFFFFF"/>
        <w:spacing w:after="0" w:line="240" w:lineRule="auto"/>
        <w:ind w:firstLine="709"/>
        <w:jc w:val="both"/>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Характеристики</w:t>
      </w:r>
    </w:p>
    <w:p w14:paraId="7465F2EB" w14:textId="77777777" w:rsidR="00183723" w:rsidRPr="00B5005A" w:rsidRDefault="00183723" w:rsidP="00183723">
      <w:pPr>
        <w:numPr>
          <w:ilvl w:val="0"/>
          <w:numId w:val="37"/>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Пропускная способность — 180 м³ воды в секунду.</w:t>
      </w:r>
    </w:p>
    <w:p w14:paraId="062516B6" w14:textId="77777777" w:rsidR="00183723" w:rsidRPr="00B5005A" w:rsidRDefault="00183723" w:rsidP="00183723">
      <w:pPr>
        <w:numPr>
          <w:ilvl w:val="0"/>
          <w:numId w:val="37"/>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Площадь орошения 718 тысяч гектаров (около 9 процентов территории края).</w:t>
      </w:r>
    </w:p>
    <w:p w14:paraId="57E508FA" w14:textId="77777777" w:rsidR="00183723" w:rsidRPr="00B5005A" w:rsidRDefault="00183723" w:rsidP="00183723">
      <w:pPr>
        <w:numPr>
          <w:ilvl w:val="0"/>
          <w:numId w:val="37"/>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На 36 тысячах гектаров орошаемых земель увеличение урожая в 3 раза.</w:t>
      </w:r>
    </w:p>
    <w:p w14:paraId="089635E4" w14:textId="77777777" w:rsidR="00183723" w:rsidRPr="00B5005A" w:rsidRDefault="00183723" w:rsidP="00183723">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Основные объекты</w:t>
      </w:r>
    </w:p>
    <w:p w14:paraId="059E21DB" w14:textId="1D11A3E2" w:rsidR="00183723" w:rsidRPr="00B5005A" w:rsidRDefault="00183723" w:rsidP="00183723">
      <w:pPr>
        <w:numPr>
          <w:ilvl w:val="0"/>
          <w:numId w:val="38"/>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Распределитель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Широкий</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p>
    <w:p w14:paraId="1E85809D" w14:textId="77777777" w:rsidR="00183723" w:rsidRPr="00B5005A" w:rsidRDefault="00183723" w:rsidP="00183723">
      <w:pPr>
        <w:numPr>
          <w:ilvl w:val="0"/>
          <w:numId w:val="38"/>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Водохранилище Большое.</w:t>
      </w:r>
    </w:p>
    <w:p w14:paraId="02A3C767" w14:textId="77777777" w:rsidR="00183723" w:rsidRPr="00B5005A" w:rsidRDefault="00183723" w:rsidP="00183723">
      <w:pPr>
        <w:numPr>
          <w:ilvl w:val="0"/>
          <w:numId w:val="38"/>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Куршавские ГЭС.</w:t>
      </w:r>
    </w:p>
    <w:p w14:paraId="60256F04" w14:textId="77777777" w:rsidR="00183723" w:rsidRPr="00B5005A" w:rsidRDefault="00183723" w:rsidP="00183723">
      <w:pPr>
        <w:numPr>
          <w:ilvl w:val="0"/>
          <w:numId w:val="38"/>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Барсуковские ГЭС.</w:t>
      </w:r>
    </w:p>
    <w:p w14:paraId="1720D9EE" w14:textId="77777777" w:rsidR="00183723" w:rsidRPr="00B5005A" w:rsidRDefault="00183723" w:rsidP="00183723">
      <w:pPr>
        <w:numPr>
          <w:ilvl w:val="0"/>
          <w:numId w:val="38"/>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Распределительный шлюз у г. Брык для сброса воды в р. Калаус.</w:t>
      </w:r>
    </w:p>
    <w:p w14:paraId="62553209" w14:textId="77777777" w:rsidR="00183723" w:rsidRPr="00B5005A" w:rsidRDefault="00183723" w:rsidP="00183723">
      <w:pPr>
        <w:shd w:val="clear" w:color="auto" w:fill="FFFFFF"/>
        <w:spacing w:after="0" w:line="240" w:lineRule="auto"/>
        <w:ind w:firstLine="709"/>
        <w:outlineLvl w:val="2"/>
        <w:rPr>
          <w:rFonts w:ascii="Times New Roman" w:eastAsia="Times New Roman" w:hAnsi="Times New Roman" w:cs="Times New Roman"/>
          <w:b/>
          <w:bCs/>
          <w:i/>
          <w:iCs/>
          <w:sz w:val="24"/>
          <w:szCs w:val="24"/>
          <w:lang w:eastAsia="ru-RU"/>
        </w:rPr>
      </w:pPr>
      <w:r w:rsidRPr="00B5005A">
        <w:rPr>
          <w:rFonts w:ascii="Times New Roman" w:eastAsia="Times New Roman" w:hAnsi="Times New Roman" w:cs="Times New Roman"/>
          <w:b/>
          <w:bCs/>
          <w:i/>
          <w:iCs/>
          <w:sz w:val="24"/>
          <w:szCs w:val="24"/>
          <w:lang w:eastAsia="ru-RU"/>
        </w:rPr>
        <w:t>II очередь</w:t>
      </w:r>
    </w:p>
    <w:p w14:paraId="796D7468" w14:textId="77777777" w:rsidR="00183723" w:rsidRPr="00B5005A" w:rsidRDefault="00183723" w:rsidP="00183723">
      <w:pPr>
        <w:shd w:val="clear" w:color="auto" w:fill="FFFFFF"/>
        <w:spacing w:after="0" w:line="240" w:lineRule="auto"/>
        <w:ind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Начала строиться во время девятой пятилетки, это один из самых сложных участков, так как на нём пришлось построить 3 подземных тоннеля.</w:t>
      </w:r>
    </w:p>
    <w:p w14:paraId="7717C49F" w14:textId="77777777" w:rsidR="00183723" w:rsidRPr="00B5005A" w:rsidRDefault="00183723" w:rsidP="00183723">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Характеристики</w:t>
      </w:r>
    </w:p>
    <w:p w14:paraId="65DEF7ED" w14:textId="77777777" w:rsidR="00183723" w:rsidRPr="00B5005A" w:rsidRDefault="00183723" w:rsidP="00183723">
      <w:pPr>
        <w:numPr>
          <w:ilvl w:val="0"/>
          <w:numId w:val="39"/>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Протяжённость — 67 километров.</w:t>
      </w:r>
    </w:p>
    <w:p w14:paraId="35DA3C27" w14:textId="77777777" w:rsidR="00183723" w:rsidRPr="00B5005A" w:rsidRDefault="00183723" w:rsidP="00183723">
      <w:pPr>
        <w:numPr>
          <w:ilvl w:val="0"/>
          <w:numId w:val="39"/>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Пропускная способность — 65 м³ воды в секунду.</w:t>
      </w:r>
    </w:p>
    <w:p w14:paraId="10428414" w14:textId="77777777" w:rsidR="00183723" w:rsidRPr="00B5005A" w:rsidRDefault="00183723" w:rsidP="00183723">
      <w:pPr>
        <w:numPr>
          <w:ilvl w:val="0"/>
          <w:numId w:val="39"/>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Площадь обводнения — 275 тысяч гектаров.</w:t>
      </w:r>
    </w:p>
    <w:p w14:paraId="62D1B9EC" w14:textId="77777777" w:rsidR="00183723" w:rsidRPr="00B5005A" w:rsidRDefault="00183723" w:rsidP="00183723">
      <w:pPr>
        <w:numPr>
          <w:ilvl w:val="0"/>
          <w:numId w:val="39"/>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Площадь орошения — 24 тысячи гектаров.</w:t>
      </w:r>
    </w:p>
    <w:p w14:paraId="22D67797" w14:textId="77777777" w:rsidR="00183723" w:rsidRPr="00B5005A" w:rsidRDefault="00183723" w:rsidP="00183723">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Основные объекты</w:t>
      </w:r>
    </w:p>
    <w:p w14:paraId="18B6A211" w14:textId="77777777" w:rsidR="00183723" w:rsidRPr="00B5005A" w:rsidRDefault="00183723" w:rsidP="00183723">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вторая очередь Калаусского гидроузла.</w:t>
      </w:r>
    </w:p>
    <w:p w14:paraId="31742138" w14:textId="77777777" w:rsidR="00183723" w:rsidRPr="00B5005A" w:rsidRDefault="00183723" w:rsidP="00183723">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Тоннель № 1.</w:t>
      </w:r>
    </w:p>
    <w:p w14:paraId="4F2B4047" w14:textId="77777777" w:rsidR="00183723" w:rsidRPr="00B5005A" w:rsidRDefault="00183723" w:rsidP="00183723">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Тоннель № 2 (Крымгиреевский).</w:t>
      </w:r>
    </w:p>
    <w:p w14:paraId="494DC2F4" w14:textId="77777777" w:rsidR="00183723" w:rsidRPr="00B5005A" w:rsidRDefault="00183723" w:rsidP="00183723">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Тоннель № 3 (Саблинский).</w:t>
      </w:r>
    </w:p>
    <w:p w14:paraId="473CD857" w14:textId="1D66D9F5" w:rsidR="00183723" w:rsidRPr="00B5005A" w:rsidRDefault="00183723" w:rsidP="00183723">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распределитель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Чернолесский</w:t>
      </w:r>
      <w:r w:rsidR="007E2377">
        <w:rPr>
          <w:rFonts w:ascii="Times New Roman" w:eastAsia="Times New Roman" w:hAnsi="Times New Roman" w:cs="Times New Roman"/>
          <w:sz w:val="24"/>
          <w:szCs w:val="24"/>
          <w:lang w:eastAsia="ru-RU"/>
        </w:rPr>
        <w:t>»</w:t>
      </w:r>
    </w:p>
    <w:p w14:paraId="0444694F" w14:textId="6C2F2629" w:rsidR="00183723" w:rsidRPr="00B5005A" w:rsidRDefault="00183723" w:rsidP="00183723">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Распределитель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Александровский</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p>
    <w:p w14:paraId="4F88BE29" w14:textId="0F1E7518" w:rsidR="00183723" w:rsidRPr="00B5005A" w:rsidRDefault="00183723" w:rsidP="00183723">
      <w:pPr>
        <w:numPr>
          <w:ilvl w:val="0"/>
          <w:numId w:val="40"/>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Распределитель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Саблинский</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w:t>
      </w:r>
    </w:p>
    <w:p w14:paraId="4BF40927" w14:textId="77777777" w:rsidR="00183723" w:rsidRPr="00B5005A" w:rsidRDefault="00183723" w:rsidP="00183723">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sz w:val="24"/>
          <w:szCs w:val="24"/>
          <w:lang w:eastAsia="ru-RU"/>
        </w:rPr>
        <w:t>III очередь</w:t>
      </w:r>
    </w:p>
    <w:p w14:paraId="6C100A56" w14:textId="77777777" w:rsidR="00183723" w:rsidRPr="00B5005A" w:rsidRDefault="00183723" w:rsidP="0018372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Введена в действие в 1979 году. На III очередь БСК располагается гидротехнический тоннель и три металлических дюкера. Канал проходит по территории Александровского района. Из магистрального канала забирают воду межхозяйственные распределительные каналы Журавский, Грушевский и Октябрьский, подающие воду Александровскому, Новоселицкому, Благодарненскому и Будённовскому районам.</w:t>
      </w:r>
    </w:p>
    <w:p w14:paraId="3E697808" w14:textId="77777777" w:rsidR="00183723" w:rsidRPr="00B5005A" w:rsidRDefault="00183723" w:rsidP="00183723">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Характеристики</w:t>
      </w:r>
    </w:p>
    <w:p w14:paraId="6F2EAF3C" w14:textId="77777777" w:rsidR="00183723" w:rsidRPr="00B5005A" w:rsidRDefault="00183723" w:rsidP="00183723">
      <w:pPr>
        <w:numPr>
          <w:ilvl w:val="0"/>
          <w:numId w:val="41"/>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Протяжённость 42,5 км</w:t>
      </w:r>
    </w:p>
    <w:p w14:paraId="6D0572F3" w14:textId="77777777" w:rsidR="00183723" w:rsidRPr="00B5005A" w:rsidRDefault="00183723" w:rsidP="00183723">
      <w:pPr>
        <w:numPr>
          <w:ilvl w:val="0"/>
          <w:numId w:val="41"/>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Расход воды 55 м³/сек.</w:t>
      </w:r>
    </w:p>
    <w:p w14:paraId="0517D2AF" w14:textId="77777777" w:rsidR="00183723" w:rsidRPr="00B5005A" w:rsidRDefault="00183723" w:rsidP="00183723">
      <w:pPr>
        <w:numPr>
          <w:ilvl w:val="0"/>
          <w:numId w:val="41"/>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Площадь орошения — 15,5 тыс. гектаров.</w:t>
      </w:r>
    </w:p>
    <w:p w14:paraId="7DFA4788" w14:textId="77777777" w:rsidR="00183723" w:rsidRPr="00B5005A" w:rsidRDefault="00183723" w:rsidP="00183723">
      <w:pPr>
        <w:shd w:val="clear" w:color="auto" w:fill="FFFFFF"/>
        <w:spacing w:after="0" w:line="240" w:lineRule="auto"/>
        <w:ind w:firstLine="709"/>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Основные объекты</w:t>
      </w:r>
    </w:p>
    <w:p w14:paraId="059722F2" w14:textId="77777777" w:rsidR="00183723" w:rsidRPr="00B5005A" w:rsidRDefault="00183723" w:rsidP="00183723">
      <w:pPr>
        <w:numPr>
          <w:ilvl w:val="0"/>
          <w:numId w:val="42"/>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Саблинское водохранилище — работы законсервированы на стадии подготовки строительной площадки.</w:t>
      </w:r>
    </w:p>
    <w:p w14:paraId="12245F2E" w14:textId="45B39A89" w:rsidR="00183723" w:rsidRPr="00B5005A" w:rsidRDefault="00183723" w:rsidP="00183723">
      <w:pPr>
        <w:numPr>
          <w:ilvl w:val="0"/>
          <w:numId w:val="42"/>
        </w:numPr>
        <w:shd w:val="clear" w:color="auto" w:fill="FFFFFF"/>
        <w:spacing w:after="0" w:line="240" w:lineRule="auto"/>
        <w:ind w:left="0" w:firstLine="709"/>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Распределитель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Октябрьский</w:t>
      </w:r>
      <w:r w:rsidR="007E2377">
        <w:rPr>
          <w:rFonts w:ascii="Times New Roman" w:eastAsia="Times New Roman" w:hAnsi="Times New Roman" w:cs="Times New Roman"/>
          <w:sz w:val="24"/>
          <w:szCs w:val="24"/>
          <w:lang w:eastAsia="ru-RU"/>
        </w:rPr>
        <w:t>»</w:t>
      </w:r>
    </w:p>
    <w:p w14:paraId="18642335" w14:textId="77777777" w:rsidR="00183723" w:rsidRPr="00B5005A" w:rsidRDefault="00183723" w:rsidP="00183723">
      <w:pPr>
        <w:spacing w:after="0" w:line="240" w:lineRule="auto"/>
        <w:ind w:firstLine="709"/>
        <w:rPr>
          <w:rFonts w:ascii="Times New Roman" w:hAnsi="Times New Roman" w:cs="Times New Roman"/>
          <w:b/>
          <w:bCs/>
          <w:i/>
          <w:iCs/>
          <w:sz w:val="24"/>
          <w:szCs w:val="24"/>
        </w:rPr>
      </w:pPr>
      <w:r w:rsidRPr="00B5005A">
        <w:rPr>
          <w:rFonts w:ascii="Times New Roman" w:hAnsi="Times New Roman" w:cs="Times New Roman"/>
          <w:b/>
          <w:bCs/>
          <w:i/>
          <w:iCs/>
          <w:sz w:val="24"/>
          <w:szCs w:val="24"/>
        </w:rPr>
        <w:t>IV очередь</w:t>
      </w:r>
    </w:p>
    <w:p w14:paraId="54A76445" w14:textId="77777777" w:rsidR="00183723" w:rsidRPr="00B5005A" w:rsidRDefault="00183723" w:rsidP="001837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Строительство 4-го участка БСК осуществляется с 1984 года. Магистральный канал БСК-IV является продолжением 3-го участка (БСК-III), который заканчивается на 262,9 км, считая от головного сооружения. Стоимость работ 363,5 млн рублей (в ценах 1991 года).</w:t>
      </w:r>
    </w:p>
    <w:p w14:paraId="34BE97DD" w14:textId="77777777" w:rsidR="00183723" w:rsidRPr="00B5005A" w:rsidRDefault="00183723" w:rsidP="001837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Протяжённость магистрального канала БСК-IV составляет 58 км, протяжённость групповых водопроводов — 148 км, площадь орошения 4-го участка 20,86 тыс. га, в том числе повышает водо обеспеченность существующих орошаемых земель площадью 15,2 тыс. га, расход воды — 50 м³ в секунду. Магистральный канал имеет трапециевидное сечение с шириной по дну 3,5м и глубиной 4м. Днище и откосы канала покрываются противофильтрационной облицовкой, состоящей из суглинистого выравнивающего слоя толщиной 1 м, полиэтиленовой плёнки, защищённой монолитным или сборным железобетоном. Средства, затраченные на строительство, должны окупиться по проекту за 11 лет.</w:t>
      </w:r>
    </w:p>
    <w:p w14:paraId="0ED4C93D" w14:textId="77777777" w:rsidR="00183723" w:rsidRPr="00B5005A" w:rsidRDefault="00183723" w:rsidP="00183723">
      <w:pPr>
        <w:shd w:val="clear" w:color="auto" w:fill="FFFFFF"/>
        <w:spacing w:after="0" w:line="240" w:lineRule="auto"/>
        <w:ind w:firstLine="709"/>
        <w:jc w:val="both"/>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Пуск воды</w:t>
      </w:r>
    </w:p>
    <w:p w14:paraId="1438D55F" w14:textId="77777777" w:rsidR="00183723" w:rsidRPr="00B5005A" w:rsidRDefault="00183723" w:rsidP="0018372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15 сентября 2006 года торжественный пуск воды по IV очереди Большого Ставропольского канала в селе Рогатая Балка.</w:t>
      </w:r>
    </w:p>
    <w:p w14:paraId="635E576E" w14:textId="77777777" w:rsidR="00183723" w:rsidRPr="00B5005A" w:rsidRDefault="00183723" w:rsidP="00183723">
      <w:pPr>
        <w:shd w:val="clear" w:color="auto" w:fill="FFFFFF"/>
        <w:spacing w:after="0" w:line="240" w:lineRule="auto"/>
        <w:ind w:firstLine="709"/>
        <w:jc w:val="both"/>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Характеристики</w:t>
      </w:r>
    </w:p>
    <w:p w14:paraId="354D0076" w14:textId="77777777" w:rsidR="00183723" w:rsidRPr="00B5005A" w:rsidRDefault="00183723" w:rsidP="0018372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Протяжённость — 57 км.</w:t>
      </w:r>
    </w:p>
    <w:p w14:paraId="66177F1D" w14:textId="77777777" w:rsidR="00183723" w:rsidRPr="00B5005A" w:rsidRDefault="00183723" w:rsidP="00183723">
      <w:pPr>
        <w:shd w:val="clear" w:color="auto" w:fill="FFFFFF"/>
        <w:spacing w:after="0" w:line="240" w:lineRule="auto"/>
        <w:ind w:firstLine="709"/>
        <w:jc w:val="both"/>
        <w:outlineLvl w:val="2"/>
        <w:rPr>
          <w:rFonts w:ascii="Times New Roman" w:eastAsia="Times New Roman" w:hAnsi="Times New Roman" w:cs="Times New Roman"/>
          <w:b/>
          <w:bCs/>
          <w:sz w:val="24"/>
          <w:szCs w:val="24"/>
          <w:lang w:eastAsia="ru-RU"/>
        </w:rPr>
      </w:pPr>
      <w:r w:rsidRPr="00B5005A">
        <w:rPr>
          <w:rFonts w:ascii="Times New Roman" w:eastAsia="Times New Roman" w:hAnsi="Times New Roman" w:cs="Times New Roman"/>
          <w:b/>
          <w:bCs/>
          <w:sz w:val="24"/>
          <w:szCs w:val="24"/>
          <w:lang w:eastAsia="ru-RU"/>
        </w:rPr>
        <w:t>Основные объекты</w:t>
      </w:r>
    </w:p>
    <w:p w14:paraId="2E7469FB" w14:textId="77777777" w:rsidR="00183723" w:rsidRPr="00B5005A" w:rsidRDefault="00183723" w:rsidP="001837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Ореховский дюкер.</w:t>
      </w:r>
    </w:p>
    <w:p w14:paraId="431291FB" w14:textId="77777777" w:rsidR="00183723" w:rsidRPr="00B5005A" w:rsidRDefault="00183723" w:rsidP="001837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Просянский сброс.</w:t>
      </w:r>
    </w:p>
    <w:p w14:paraId="3A77352F" w14:textId="77777777" w:rsidR="00183723" w:rsidRPr="00B5005A" w:rsidRDefault="00183723" w:rsidP="001837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Грушевское водохранилище построено только на 10-15 % объёма воды от полезной ёмкости.</w:t>
      </w:r>
    </w:p>
    <w:p w14:paraId="0A400E3D" w14:textId="77777777" w:rsidR="00183723" w:rsidRPr="00B5005A" w:rsidRDefault="00183723" w:rsidP="00183723">
      <w:pPr>
        <w:spacing w:after="0" w:line="240" w:lineRule="auto"/>
        <w:ind w:firstLine="709"/>
        <w:jc w:val="both"/>
        <w:rPr>
          <w:rFonts w:ascii="Times New Roman" w:hAnsi="Times New Roman" w:cs="Times New Roman"/>
          <w:b/>
          <w:bCs/>
          <w:sz w:val="24"/>
          <w:szCs w:val="24"/>
        </w:rPr>
      </w:pPr>
      <w:r w:rsidRPr="00B5005A">
        <w:rPr>
          <w:rFonts w:ascii="Times New Roman" w:hAnsi="Times New Roman" w:cs="Times New Roman"/>
          <w:b/>
          <w:bCs/>
          <w:sz w:val="24"/>
          <w:szCs w:val="24"/>
        </w:rPr>
        <w:t>Перспективы</w:t>
      </w:r>
    </w:p>
    <w:p w14:paraId="566EFC8C" w14:textId="77777777" w:rsidR="00183723" w:rsidRPr="00B5005A" w:rsidRDefault="00183723" w:rsidP="001837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Строительство магистрального канала БСК-IV и реализация проектных решений по обводнению балки Камбулат и реки Айгурка позволит повысить водообеспеченность Александровского, Грачевского Петровского, Ипатовского, Апанасенковского, Туркменского, Арзгирского и Благодарненского районов, ввести дополнительные орошаемые площади, подать воду в засушливые районы восточной зоны Ставропольского края и создать благоприятные условия для реки Восточный Маныч.</w:t>
      </w:r>
    </w:p>
    <w:p w14:paraId="7ADB5E26" w14:textId="77777777" w:rsidR="00183723" w:rsidRPr="00B5005A" w:rsidRDefault="00183723" w:rsidP="00183723">
      <w:pPr>
        <w:spacing w:after="0" w:line="240" w:lineRule="auto"/>
        <w:ind w:firstLine="709"/>
        <w:jc w:val="both"/>
        <w:rPr>
          <w:rFonts w:ascii="Times New Roman" w:hAnsi="Times New Roman" w:cs="Times New Roman"/>
          <w:b/>
          <w:bCs/>
          <w:sz w:val="24"/>
          <w:szCs w:val="24"/>
        </w:rPr>
      </w:pPr>
      <w:r w:rsidRPr="00B5005A">
        <w:rPr>
          <w:rFonts w:ascii="Times New Roman" w:hAnsi="Times New Roman" w:cs="Times New Roman"/>
          <w:b/>
          <w:bCs/>
          <w:sz w:val="24"/>
          <w:szCs w:val="24"/>
        </w:rPr>
        <w:t>V, VI очередь</w:t>
      </w:r>
    </w:p>
    <w:p w14:paraId="4CB7C919" w14:textId="402DEF77" w:rsidR="00183723" w:rsidRPr="00B5005A" w:rsidRDefault="00183723" w:rsidP="001837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связи с долгим разрывом в строительстве очереди БСК-IV, а также отсутствием финансирования уже построенных сооружений, отсутствуют перспективы в строительстве</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 xml:space="preserve"> V очереди БСК, предусмотренной ранее. Однако 15 сентября 2006 года при торжественном пуске воды по БСК-IV министром сельского хозяйства было заявлено о возможности финансирования правительством строительства очереди БСК-V.</w:t>
      </w:r>
    </w:p>
    <w:p w14:paraId="41AA9022" w14:textId="77777777" w:rsidR="00183723" w:rsidRPr="00B5005A" w:rsidRDefault="00183723" w:rsidP="00183723">
      <w:pPr>
        <w:spacing w:after="0" w:line="240" w:lineRule="auto"/>
        <w:ind w:firstLine="709"/>
        <w:rPr>
          <w:rFonts w:ascii="Times New Roman" w:hAnsi="Times New Roman" w:cs="Times New Roman"/>
          <w:b/>
          <w:bCs/>
          <w:sz w:val="24"/>
          <w:szCs w:val="24"/>
        </w:rPr>
      </w:pPr>
      <w:r w:rsidRPr="00B5005A">
        <w:rPr>
          <w:rFonts w:ascii="Times New Roman" w:hAnsi="Times New Roman" w:cs="Times New Roman"/>
          <w:b/>
          <w:bCs/>
          <w:sz w:val="24"/>
          <w:szCs w:val="24"/>
        </w:rPr>
        <w:t xml:space="preserve"> Сегодня</w:t>
      </w:r>
    </w:p>
    <w:p w14:paraId="47685034" w14:textId="20374F49" w:rsidR="00183723" w:rsidRPr="00B5005A" w:rsidRDefault="00183723" w:rsidP="00183723">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 настоящее время ведутся работы по строительству Грушевского водохранилища (ёмкостью 60 млн.м³) для внутрисистемного регулирования стока, водоснабжения Благодарненского района, а также канала от 38 км до 57,2 км и до сброса воды</w:t>
      </w:r>
      <w:r w:rsidR="007E2377">
        <w:rPr>
          <w:rFonts w:ascii="Times New Roman" w:hAnsi="Times New Roman" w:cs="Times New Roman"/>
          <w:sz w:val="24"/>
          <w:szCs w:val="24"/>
        </w:rPr>
        <w:t xml:space="preserve"> </w:t>
      </w:r>
      <w:r w:rsidRPr="00B5005A">
        <w:rPr>
          <w:rFonts w:ascii="Times New Roman" w:hAnsi="Times New Roman" w:cs="Times New Roman"/>
          <w:sz w:val="24"/>
          <w:szCs w:val="24"/>
        </w:rPr>
        <w:t>в балку Камбулат включительно. Проектом предусмотрено построить 14 ливне пропускных труб, 8 акведуков для пропуска ливневого стока, 9 мостов, в том числе 1 железнодорожный, 3 перегораживающих сооружения, 4 водозаборных шлюза, Елизаветинский распределитель, 2 аварийных сброса в реку Калаус и в балку Камбулат.</w:t>
      </w:r>
    </w:p>
    <w:p w14:paraId="07D9AB4B" w14:textId="77777777" w:rsidR="00183723" w:rsidRPr="00B5005A" w:rsidRDefault="00183723" w:rsidP="00183723">
      <w:pPr>
        <w:spacing w:after="0" w:line="240" w:lineRule="auto"/>
        <w:ind w:firstLine="709"/>
        <w:jc w:val="both"/>
        <w:rPr>
          <w:rFonts w:ascii="Times New Roman" w:hAnsi="Times New Roman" w:cs="Times New Roman"/>
          <w:b/>
          <w:bCs/>
          <w:sz w:val="24"/>
          <w:szCs w:val="24"/>
        </w:rPr>
      </w:pPr>
    </w:p>
    <w:p w14:paraId="448D0BE7" w14:textId="7D5E5816" w:rsidR="00183723" w:rsidRPr="00B5005A" w:rsidRDefault="00183723" w:rsidP="00183723">
      <w:pPr>
        <w:spacing w:after="0" w:line="240" w:lineRule="auto"/>
        <w:ind w:firstLine="709"/>
        <w:jc w:val="center"/>
        <w:rPr>
          <w:rFonts w:ascii="Times New Roman" w:hAnsi="Times New Roman" w:cs="Times New Roman"/>
          <w:b/>
          <w:bCs/>
          <w:sz w:val="24"/>
          <w:szCs w:val="24"/>
        </w:rPr>
      </w:pPr>
      <w:r w:rsidRPr="00B5005A">
        <w:rPr>
          <w:rFonts w:ascii="Times New Roman" w:hAnsi="Times New Roman" w:cs="Times New Roman"/>
          <w:b/>
          <w:bCs/>
          <w:sz w:val="24"/>
          <w:szCs w:val="24"/>
        </w:rPr>
        <w:t>Список источников и литературы</w:t>
      </w:r>
    </w:p>
    <w:p w14:paraId="720E6479" w14:textId="77777777" w:rsidR="00183723" w:rsidRPr="00B5005A" w:rsidRDefault="00183723" w:rsidP="00183723">
      <w:pPr>
        <w:spacing w:after="0" w:line="240" w:lineRule="auto"/>
        <w:ind w:firstLine="709"/>
        <w:jc w:val="center"/>
        <w:rPr>
          <w:rFonts w:ascii="Times New Roman" w:hAnsi="Times New Roman" w:cs="Times New Roman"/>
          <w:b/>
          <w:bCs/>
          <w:sz w:val="24"/>
          <w:szCs w:val="24"/>
        </w:rPr>
      </w:pPr>
    </w:p>
    <w:p w14:paraId="2D3161B5" w14:textId="76343DB3" w:rsidR="00183723" w:rsidRPr="00B5005A" w:rsidRDefault="00B5005A" w:rsidP="00095F5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1. </w:t>
      </w:r>
      <w:r w:rsidR="00183723" w:rsidRPr="00B5005A">
        <w:rPr>
          <w:rFonts w:ascii="Times New Roman" w:hAnsi="Times New Roman" w:cs="Times New Roman"/>
          <w:sz w:val="24"/>
          <w:szCs w:val="24"/>
        </w:rPr>
        <w:t>Большой Ставропольский К</w:t>
      </w:r>
      <w:r w:rsidR="00EA534A">
        <w:rPr>
          <w:rFonts w:ascii="Times New Roman" w:hAnsi="Times New Roman" w:cs="Times New Roman"/>
          <w:sz w:val="24"/>
          <w:szCs w:val="24"/>
        </w:rPr>
        <w:t>анал (БСК). – Текст: электронный.</w:t>
      </w:r>
      <w:r w:rsidR="00BD1225">
        <w:rPr>
          <w:rFonts w:ascii="Times New Roman" w:hAnsi="Times New Roman" w:cs="Times New Roman"/>
          <w:sz w:val="24"/>
          <w:szCs w:val="24"/>
        </w:rPr>
        <w:t xml:space="preserve"> – </w:t>
      </w:r>
      <w:r w:rsidR="00EA534A">
        <w:rPr>
          <w:rFonts w:ascii="Times New Roman" w:hAnsi="Times New Roman" w:cs="Times New Roman"/>
          <w:sz w:val="24"/>
          <w:szCs w:val="24"/>
          <w:lang w:val="en-US"/>
        </w:rPr>
        <w:t>URL</w:t>
      </w:r>
      <w:r w:rsidR="00183723" w:rsidRPr="00B5005A">
        <w:rPr>
          <w:rFonts w:ascii="Times New Roman" w:hAnsi="Times New Roman" w:cs="Times New Roman"/>
          <w:sz w:val="24"/>
          <w:szCs w:val="24"/>
        </w:rPr>
        <w:t xml:space="preserve">: </w:t>
      </w:r>
      <w:hyperlink r:id="rId251" w:history="1">
        <w:r w:rsidR="00EA534A" w:rsidRPr="00540B16">
          <w:rPr>
            <w:rStyle w:val="ae"/>
            <w:rFonts w:ascii="Times New Roman" w:hAnsi="Times New Roman"/>
            <w:sz w:val="24"/>
            <w:szCs w:val="24"/>
          </w:rPr>
          <w:t>https://dzen.ru/a/X0XoO2TbjAiUlH2h</w:t>
        </w:r>
      </w:hyperlink>
      <w:r w:rsidR="00EA534A">
        <w:rPr>
          <w:rFonts w:ascii="Times New Roman" w:hAnsi="Times New Roman" w:cs="Times New Roman"/>
          <w:sz w:val="24"/>
          <w:szCs w:val="24"/>
        </w:rPr>
        <w:t xml:space="preserve"> </w:t>
      </w:r>
    </w:p>
    <w:p w14:paraId="5A7E1805" w14:textId="77777777" w:rsidR="00183723" w:rsidRPr="00B5005A" w:rsidRDefault="00183723" w:rsidP="00183723">
      <w:pPr>
        <w:spacing w:after="0" w:line="240" w:lineRule="auto"/>
        <w:rPr>
          <w:rFonts w:ascii="Times New Roman" w:hAnsi="Times New Roman" w:cs="Times New Roman"/>
          <w:sz w:val="24"/>
          <w:szCs w:val="24"/>
        </w:rPr>
      </w:pPr>
    </w:p>
    <w:p w14:paraId="326C6BA8" w14:textId="77777777" w:rsidR="00183723" w:rsidRPr="00B5005A" w:rsidRDefault="00183723" w:rsidP="00183723">
      <w:pPr>
        <w:spacing w:after="0" w:line="240" w:lineRule="auto"/>
        <w:rPr>
          <w:rFonts w:ascii="Times New Roman" w:hAnsi="Times New Roman" w:cs="Times New Roman"/>
          <w:sz w:val="24"/>
          <w:szCs w:val="24"/>
        </w:rPr>
      </w:pPr>
    </w:p>
    <w:p w14:paraId="046ADED5" w14:textId="77777777" w:rsidR="00183723" w:rsidRPr="00B5005A" w:rsidRDefault="00183723" w:rsidP="00B5005A">
      <w:pPr>
        <w:spacing w:after="0" w:line="240" w:lineRule="auto"/>
        <w:ind w:firstLine="709"/>
        <w:jc w:val="both"/>
        <w:rPr>
          <w:rFonts w:ascii="Times New Roman" w:hAnsi="Times New Roman" w:cs="Times New Roman"/>
          <w:sz w:val="24"/>
          <w:szCs w:val="24"/>
        </w:rPr>
      </w:pPr>
    </w:p>
    <w:p w14:paraId="60A389C5" w14:textId="33C8E24B" w:rsidR="00B5005A" w:rsidRPr="00B5005A" w:rsidRDefault="00B5005A" w:rsidP="00B5005A">
      <w:pPr>
        <w:spacing w:after="0" w:line="240" w:lineRule="auto"/>
        <w:ind w:left="4253"/>
        <w:jc w:val="both"/>
        <w:rPr>
          <w:rFonts w:ascii="Times New Roman" w:hAnsi="Times New Roman" w:cs="Times New Roman"/>
          <w:sz w:val="24"/>
          <w:szCs w:val="24"/>
        </w:rPr>
      </w:pPr>
      <w:r w:rsidRPr="00B5005A">
        <w:rPr>
          <w:rFonts w:ascii="Times New Roman" w:hAnsi="Times New Roman" w:cs="Times New Roman"/>
          <w:b/>
          <w:i/>
          <w:sz w:val="24"/>
          <w:szCs w:val="24"/>
        </w:rPr>
        <w:t>Сайфуллина А.З., Нездоминова В.А., Варич Д.В.,</w:t>
      </w:r>
      <w:r w:rsidRPr="00B5005A">
        <w:rPr>
          <w:rFonts w:ascii="Times New Roman" w:hAnsi="Times New Roman" w:cs="Times New Roman"/>
          <w:sz w:val="24"/>
          <w:szCs w:val="24"/>
        </w:rPr>
        <w:t xml:space="preserve"> обучающиеся</w:t>
      </w:r>
    </w:p>
    <w:p w14:paraId="3BDA40D7" w14:textId="77777777" w:rsidR="00B5005A" w:rsidRPr="00B5005A" w:rsidRDefault="00B5005A" w:rsidP="00B5005A">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b/>
          <w:i/>
          <w:sz w:val="24"/>
          <w:szCs w:val="24"/>
        </w:rPr>
        <w:t>Науч. рук. Григорьева Л.В.,</w:t>
      </w:r>
      <w:r w:rsidRPr="00B5005A">
        <w:rPr>
          <w:rFonts w:ascii="Times New Roman" w:hAnsi="Times New Roman" w:cs="Times New Roman"/>
          <w:sz w:val="24"/>
          <w:szCs w:val="24"/>
        </w:rPr>
        <w:t xml:space="preserve"> </w:t>
      </w:r>
      <w:r w:rsidRPr="00B5005A">
        <w:rPr>
          <w:rFonts w:ascii="Times New Roman" w:hAnsi="Times New Roman" w:cs="Times New Roman"/>
          <w:i/>
          <w:sz w:val="24"/>
          <w:szCs w:val="24"/>
        </w:rPr>
        <w:t xml:space="preserve">преподаватель </w:t>
      </w:r>
    </w:p>
    <w:p w14:paraId="7CE9333D" w14:textId="4E660BA9" w:rsidR="00B5005A" w:rsidRPr="00B5005A" w:rsidRDefault="00B5005A" w:rsidP="00B5005A">
      <w:pPr>
        <w:spacing w:after="0" w:line="240" w:lineRule="auto"/>
        <w:ind w:left="4253"/>
        <w:jc w:val="both"/>
        <w:rPr>
          <w:rFonts w:ascii="Times New Roman" w:hAnsi="Times New Roman" w:cs="Times New Roman"/>
          <w:i/>
          <w:sz w:val="24"/>
          <w:szCs w:val="24"/>
        </w:rPr>
      </w:pPr>
      <w:r w:rsidRPr="00B5005A">
        <w:rPr>
          <w:rFonts w:ascii="Times New Roman" w:hAnsi="Times New Roman" w:cs="Times New Roman"/>
          <w:i/>
          <w:sz w:val="24"/>
          <w:szCs w:val="24"/>
        </w:rPr>
        <w:t>ГБПОУ СГПК г. Ставрополь</w:t>
      </w:r>
    </w:p>
    <w:p w14:paraId="195FA1D9" w14:textId="6F838E05" w:rsidR="00B5005A" w:rsidRPr="00B5005A" w:rsidRDefault="00B5005A" w:rsidP="00B5005A">
      <w:pPr>
        <w:spacing w:after="0" w:line="240" w:lineRule="auto"/>
        <w:ind w:firstLine="709"/>
        <w:jc w:val="both"/>
        <w:rPr>
          <w:rFonts w:ascii="Times New Roman" w:hAnsi="Times New Roman" w:cs="Times New Roman"/>
          <w:sz w:val="24"/>
          <w:szCs w:val="24"/>
        </w:rPr>
      </w:pPr>
    </w:p>
    <w:p w14:paraId="24EC489C" w14:textId="05C1BD68" w:rsidR="00B5005A" w:rsidRPr="00B5005A" w:rsidRDefault="00B5005A" w:rsidP="00B5005A">
      <w:pPr>
        <w:spacing w:after="0" w:line="240" w:lineRule="auto"/>
        <w:ind w:firstLine="709"/>
        <w:jc w:val="both"/>
        <w:rPr>
          <w:rFonts w:ascii="Times New Roman" w:hAnsi="Times New Roman" w:cs="Times New Roman"/>
          <w:sz w:val="24"/>
          <w:szCs w:val="24"/>
        </w:rPr>
      </w:pPr>
    </w:p>
    <w:p w14:paraId="748BF4CD" w14:textId="77777777" w:rsidR="00B5005A" w:rsidRPr="00B5005A" w:rsidRDefault="00B5005A" w:rsidP="00B5005A">
      <w:pPr>
        <w:spacing w:after="0" w:line="240" w:lineRule="auto"/>
        <w:ind w:firstLine="709"/>
        <w:jc w:val="both"/>
        <w:rPr>
          <w:rFonts w:ascii="Times New Roman" w:hAnsi="Times New Roman" w:cs="Times New Roman"/>
          <w:sz w:val="24"/>
          <w:szCs w:val="24"/>
        </w:rPr>
      </w:pPr>
    </w:p>
    <w:p w14:paraId="04D0D0E3" w14:textId="77777777" w:rsidR="00B5005A" w:rsidRPr="00B5005A" w:rsidRDefault="00B5005A" w:rsidP="00B5005A">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ЖЕНЩИНА-ПИЛОТ. ЖЕНЩИНА-ДЕСАНТНИК. ЖЕНЩИНА-ПОЖАРНЫЙ</w:t>
      </w:r>
    </w:p>
    <w:p w14:paraId="59EA39C7" w14:textId="77777777" w:rsidR="00B5005A" w:rsidRPr="00B5005A" w:rsidRDefault="00B5005A" w:rsidP="00B5005A">
      <w:pPr>
        <w:spacing w:after="0" w:line="240" w:lineRule="auto"/>
        <w:ind w:firstLine="709"/>
        <w:jc w:val="both"/>
        <w:rPr>
          <w:rFonts w:ascii="Times New Roman" w:hAnsi="Times New Roman" w:cs="Times New Roman"/>
          <w:sz w:val="24"/>
          <w:szCs w:val="24"/>
        </w:rPr>
      </w:pPr>
    </w:p>
    <w:p w14:paraId="09B772AB"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Среди множества профессий, необходимых обществу заслуженное и почетное место занимает профессия Спасатель. </w:t>
      </w:r>
    </w:p>
    <w:p w14:paraId="5DB6C8C2"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Это – люди, всегда готовые прийти на помощь и предотвратить беду. </w:t>
      </w:r>
    </w:p>
    <w:p w14:paraId="4840B4FC"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Профессия включает в себя не одну специальность, а несколько взаимосвязанных. Это и – водитель, и пожарный, и верхолаз, и медик, и психолог. В нашей жизни бывает, что большому количеству пострадавших срочно нужна помощь и не важно, что именно случилось: теракт или стихийное бедствие. И тогда специалисты, прибывшие на место, должны быстро и качественно оценить обстановку и организовать эвакуацию, оказать первую помощь, извлечь и спасти раненых, таким образом в кратчайшие сроки, ликвидировать последствия. [1]</w:t>
      </w:r>
    </w:p>
    <w:p w14:paraId="756C00B5"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Как правило около 95% спасателей, мужчины, на долю женщин приходиться около 5%, это и понятно, так как постоянные негативные профессиональные воздействия оказывают влияние на организм.</w:t>
      </w:r>
    </w:p>
    <w:p w14:paraId="4B6425CD"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Спасать человеческие жизни, тушить пожары и разбирать завалы после чрезвычайных ситуаций, на первый взгляд, чисто мужская работа. Но в МЧС России служат сильные женщины, которых объединяет высокий профессионализм, преданность выбранному делу и желание помогать людям.</w:t>
      </w:r>
    </w:p>
    <w:p w14:paraId="5C0B01A9" w14:textId="5149C025"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Вне зависимости от специальности, все они в обычной жизни</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любящие мамы, жёны, бабушки, сёстры и дочери. Нельзя сказать, что профессия делает их суровыми. Напротив, постоянно сталкиваясь с людским горем и приходя на помощь, они понимают, как важно оставаться человечными</w:t>
      </w:r>
    </w:p>
    <w:p w14:paraId="2D4BA895" w14:textId="63B29E4C"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Яркой представительницей совершенно </w:t>
      </w:r>
      <w:r w:rsidR="007E2377">
        <w:rPr>
          <w:rFonts w:ascii="Times New Roman" w:hAnsi="Times New Roman" w:cs="Times New Roman"/>
          <w:sz w:val="24"/>
          <w:szCs w:val="24"/>
        </w:rPr>
        <w:t>«</w:t>
      </w:r>
      <w:r w:rsidRPr="00B5005A">
        <w:rPr>
          <w:rFonts w:ascii="Times New Roman" w:hAnsi="Times New Roman" w:cs="Times New Roman"/>
          <w:sz w:val="24"/>
          <w:szCs w:val="24"/>
        </w:rPr>
        <w:t>неженской</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профессии является пилот санитарной авиации, командир воздушного судна – Екатерина Петровна Орешникова.</w:t>
      </w:r>
    </w:p>
    <w:p w14:paraId="4A8F1D17" w14:textId="718CAE2C"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Екатерина Петровна поступила на службу в МЧС России в 1999 году, принимала участие в крупных поисково-спасательных операциях, вместе с коллегами спасла сотни жизней. В годы её студенчества в лётных училищах о девушках-пилотах и слышать не хотели – не женское это дело. Всё решила встреча с Валентиной Гризодубовой – легендарной лётчицей Великой Отечественной войны, которая и повлияла на решение Екатерины. Впоследствии, после прохождения академического обучения в Московском авиационном институте, Екатерина получила специальность </w:t>
      </w:r>
      <w:r w:rsidR="007E2377">
        <w:rPr>
          <w:rFonts w:ascii="Times New Roman" w:hAnsi="Times New Roman" w:cs="Times New Roman"/>
          <w:sz w:val="24"/>
          <w:szCs w:val="24"/>
        </w:rPr>
        <w:t>«</w:t>
      </w:r>
      <w:r w:rsidRPr="00B5005A">
        <w:rPr>
          <w:rFonts w:ascii="Times New Roman" w:hAnsi="Times New Roman" w:cs="Times New Roman"/>
          <w:sz w:val="24"/>
          <w:szCs w:val="24"/>
        </w:rPr>
        <w:t>пилот-инструктор</w:t>
      </w:r>
      <w:r w:rsidR="007E2377">
        <w:rPr>
          <w:rFonts w:ascii="Times New Roman" w:hAnsi="Times New Roman" w:cs="Times New Roman"/>
          <w:sz w:val="24"/>
          <w:szCs w:val="24"/>
        </w:rPr>
        <w:t>»</w:t>
      </w:r>
      <w:r w:rsidRPr="00B5005A">
        <w:rPr>
          <w:rFonts w:ascii="Times New Roman" w:hAnsi="Times New Roman" w:cs="Times New Roman"/>
          <w:sz w:val="24"/>
          <w:szCs w:val="24"/>
        </w:rPr>
        <w:t>. На сегодняшний день, она единственная женщина – пилот в Московской области.</w:t>
      </w:r>
    </w:p>
    <w:p w14:paraId="6F5BE7B3" w14:textId="60F562D0"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За спиной у нее десятки поисково-спасательных операций. Она принимает участие в тушении пожаров, участвует в ликвидации последствий наводнений. Активно работала на месте крушения самолета SSJ-100 в Индонезии. Награждена медалью ордена </w:t>
      </w:r>
      <w:r w:rsidR="007E2377">
        <w:rPr>
          <w:rFonts w:ascii="Times New Roman" w:hAnsi="Times New Roman" w:cs="Times New Roman"/>
          <w:sz w:val="24"/>
          <w:szCs w:val="24"/>
        </w:rPr>
        <w:t>«</w:t>
      </w:r>
      <w:r w:rsidRPr="00B5005A">
        <w:rPr>
          <w:rFonts w:ascii="Times New Roman" w:hAnsi="Times New Roman" w:cs="Times New Roman"/>
          <w:sz w:val="24"/>
          <w:szCs w:val="24"/>
        </w:rPr>
        <w:t>За заслуги перед Отечеством 2 степени</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медалью Нестерова, орденом </w:t>
      </w:r>
      <w:r w:rsidR="007E2377">
        <w:rPr>
          <w:rFonts w:ascii="Times New Roman" w:hAnsi="Times New Roman" w:cs="Times New Roman"/>
          <w:sz w:val="24"/>
          <w:szCs w:val="24"/>
        </w:rPr>
        <w:t>«</w:t>
      </w:r>
      <w:r w:rsidRPr="00B5005A">
        <w:rPr>
          <w:rFonts w:ascii="Times New Roman" w:hAnsi="Times New Roman" w:cs="Times New Roman"/>
          <w:sz w:val="24"/>
          <w:szCs w:val="24"/>
        </w:rPr>
        <w:t>Дружбы</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и другими ведомственными наградами. 4 тысячи часов налетала Екатерина за свою трудовую деятельность.</w:t>
      </w:r>
    </w:p>
    <w:p w14:paraId="33D4B0E5" w14:textId="36A388B5"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Рождённая летать, она не стала </w:t>
      </w:r>
      <w:r w:rsidR="007E2377">
        <w:rPr>
          <w:rFonts w:ascii="Times New Roman" w:hAnsi="Times New Roman" w:cs="Times New Roman"/>
          <w:sz w:val="24"/>
          <w:szCs w:val="24"/>
        </w:rPr>
        <w:t>«</w:t>
      </w:r>
      <w:r w:rsidRPr="00B5005A">
        <w:rPr>
          <w:rFonts w:ascii="Times New Roman" w:hAnsi="Times New Roman" w:cs="Times New Roman"/>
          <w:sz w:val="24"/>
          <w:szCs w:val="24"/>
        </w:rPr>
        <w:t>ночной ведьмой</w:t>
      </w:r>
      <w:r w:rsidR="007E2377">
        <w:rPr>
          <w:rFonts w:ascii="Times New Roman" w:hAnsi="Times New Roman" w:cs="Times New Roman"/>
          <w:sz w:val="24"/>
          <w:szCs w:val="24"/>
        </w:rPr>
        <w:t>»</w:t>
      </w:r>
      <w:r w:rsidRPr="00B5005A">
        <w:rPr>
          <w:rFonts w:ascii="Times New Roman" w:hAnsi="Times New Roman" w:cs="Times New Roman"/>
          <w:sz w:val="24"/>
          <w:szCs w:val="24"/>
        </w:rPr>
        <w:t>, но стала ангелом-хранителем для многих людей. С медиками на борту она летит на помощь пострадавшим в катастрофах и авариях. Главная задача, как можно быстрее оказать помощь. Но бывают такие жизненные ситуации, когда помощь уже не нужна… И это оказывается для спасателей самым тяжёлым в их работе.</w:t>
      </w:r>
    </w:p>
    <w:p w14:paraId="01930634" w14:textId="47581AA6"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Анализируя материал из личного архива Екатерины Петровны Орешниковой, можно выделить основные, жизненные принципы: </w:t>
      </w:r>
      <w:r w:rsidR="007E2377">
        <w:rPr>
          <w:rFonts w:ascii="Times New Roman" w:hAnsi="Times New Roman" w:cs="Times New Roman"/>
          <w:sz w:val="24"/>
          <w:szCs w:val="24"/>
        </w:rPr>
        <w:t>«</w:t>
      </w:r>
      <w:r w:rsidRPr="00B5005A">
        <w:rPr>
          <w:rFonts w:ascii="Times New Roman" w:hAnsi="Times New Roman" w:cs="Times New Roman"/>
          <w:sz w:val="24"/>
          <w:szCs w:val="24"/>
        </w:rPr>
        <w:t>У меня часто спрашивают, чувствую ли я моральное удовлетворение от своей работы. В МЧС люди работают не ради денег, чинов или званий. Это настоящие энтузиасты. Когда мы доставляем на вертолёте до места ЧП врачей-реаниматологов и спасателей, которые выполняют основную работу, когда удаётся сохранить жизнь человека, мы ощущаем себя неотъемлемой частью единой системы</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3FCAB08D" w14:textId="1AB6B96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Таким образом, на примере биографии Орешниковой Е.П., командира воздушного судна, можно сделать вывод, что женщина на службе МЧС – это ангел-хранитель, рождённый помогать людям. Как сотрудница, она охраняет жизни людей, участвует в поисково-спасательных работах, экстренно эвакуирует пострадавших по воздуху. Как истинная земная женщина, она хранит домашний очаг, оберегает любимую семью.</w:t>
      </w:r>
    </w:p>
    <w:p w14:paraId="5DE3F5E3" w14:textId="3FC04D48"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Ксения Березкина – старший лейтенант, офицер отдела спасателей-десантников ФГКУ ЦСООР </w:t>
      </w:r>
      <w:r w:rsidR="007E2377">
        <w:rPr>
          <w:rFonts w:ascii="Times New Roman" w:hAnsi="Times New Roman" w:cs="Times New Roman"/>
          <w:sz w:val="24"/>
          <w:szCs w:val="24"/>
        </w:rPr>
        <w:t>«</w:t>
      </w:r>
      <w:r w:rsidRPr="00B5005A">
        <w:rPr>
          <w:rFonts w:ascii="Times New Roman" w:hAnsi="Times New Roman" w:cs="Times New Roman"/>
          <w:sz w:val="24"/>
          <w:szCs w:val="24"/>
        </w:rPr>
        <w:t>Лидер</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w:t>
      </w:r>
    </w:p>
    <w:p w14:paraId="0D5CDFAF"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Ксения окончила кадетский корпус, поступила в электромеханический техникум, после получила высшее образование в Российском государственном геологоразведочном университете имени С. Орджоникидзе, поработала менеджером, но все время чувствовала, что не нашла свое призвание. Она всегда мечтала спасать людей, прыгать с парашютом.</w:t>
      </w:r>
    </w:p>
    <w:p w14:paraId="3EFDE45D" w14:textId="106715BF" w:rsidR="00B5005A" w:rsidRPr="00B5005A" w:rsidRDefault="007E2377" w:rsidP="00B5005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B5005A" w:rsidRPr="00B5005A">
        <w:rPr>
          <w:rFonts w:ascii="Times New Roman" w:hAnsi="Times New Roman" w:cs="Times New Roman"/>
          <w:sz w:val="24"/>
          <w:szCs w:val="24"/>
        </w:rPr>
        <w:t>Я решила устроиться на работу в МЧС, – говорит Ксения. – прошла необходимое обучение, потом аттестацию на спасателя...</w:t>
      </w:r>
      <w:r>
        <w:rPr>
          <w:rFonts w:ascii="Times New Roman" w:hAnsi="Times New Roman" w:cs="Times New Roman"/>
          <w:sz w:val="24"/>
          <w:szCs w:val="24"/>
        </w:rPr>
        <w:t>»</w:t>
      </w:r>
    </w:p>
    <w:p w14:paraId="2D2E8892"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За время службы Ксения приняла участие в ряде сложных спасательных операций, в том числе в Астрахани в 2012 году (обрушение секции жилого дома при взрыве бытового газа), в Индонезии в 2012 году (поиски российского авиалайнера Sukhoi SuperJet 100), в 2016 году в Иркутской области (поисковые работы на месте авиакатастрофы самолета Ил-76 МЧС России). На счету Ксении – более 70 прыжков с парашютом.</w:t>
      </w:r>
    </w:p>
    <w:p w14:paraId="6D3A1923"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Эту профессию не назовешь рутинной: помимо работы в Москве и выездов на ЧС, Ксения выезжает на сборы, которые длятся по три-четыре недели. А дважды в год она проходят обучение, включающее в себя теоретические и практические занятия, а также зачетную сессию.</w:t>
      </w:r>
    </w:p>
    <w:p w14:paraId="6F5746BF" w14:textId="5BE32D1D"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Среди спасателей практически нет женщин, однако Ксении убеждена в том, что женщины обязательно должны быть в этой профессии.</w:t>
      </w:r>
    </w:p>
    <w:p w14:paraId="0241F7A4"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Пожарный Анна Шпенова служит во 2-й пожарной части Петербурга. Коллеги по праву гордятся своей боевой подругой, выбравшей для себя такую нелегкую профессию. Немаловажным фактом является еще и то, что Анне удается прекрасно совмещать работу пожарного и воспитание двоих детей.</w:t>
      </w:r>
    </w:p>
    <w:p w14:paraId="37C5F192" w14:textId="5AC11EE1"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Как рассказала Анна, родители не сразу узнали о ее выборе, но с уважением приняли решение дочери. </w:t>
      </w:r>
      <w:r w:rsidR="007E2377">
        <w:rPr>
          <w:rFonts w:ascii="Times New Roman" w:hAnsi="Times New Roman" w:cs="Times New Roman"/>
          <w:sz w:val="24"/>
          <w:szCs w:val="24"/>
        </w:rPr>
        <w:t>«</w:t>
      </w:r>
      <w:r w:rsidRPr="00B5005A">
        <w:rPr>
          <w:rFonts w:ascii="Times New Roman" w:hAnsi="Times New Roman" w:cs="Times New Roman"/>
          <w:sz w:val="24"/>
          <w:szCs w:val="24"/>
        </w:rPr>
        <w:t>Если это то, что тебе нужно в жизни, и ты нашла свое место и свой путь, то пусть так и будет, просто береги себя…</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 поделилась Анна. Конечно, они нервничают и переживают, постоянно следят за новостями. </w:t>
      </w:r>
    </w:p>
    <w:p w14:paraId="3FD14136" w14:textId="75C154DB"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А с детьми Анна старается проводить каждую свободную минуту. </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Я успеваю с ними позаниматься, и с уроками помочь, и посетить какие-то мероприятия. Недавно, например, были на спектакле </w:t>
      </w:r>
      <w:r w:rsidR="007E2377">
        <w:rPr>
          <w:rFonts w:ascii="Times New Roman" w:hAnsi="Times New Roman" w:cs="Times New Roman"/>
          <w:sz w:val="24"/>
          <w:szCs w:val="24"/>
        </w:rPr>
        <w:t>«</w:t>
      </w:r>
      <w:r w:rsidRPr="00B5005A">
        <w:rPr>
          <w:rFonts w:ascii="Times New Roman" w:hAnsi="Times New Roman" w:cs="Times New Roman"/>
          <w:sz w:val="24"/>
          <w:szCs w:val="24"/>
        </w:rPr>
        <w:t>Денискины рассказы</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по Драгунскому в ТЮЗе — замечательная постановка</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 рассказала Анна.</w:t>
      </w:r>
    </w:p>
    <w:p w14:paraId="59BF96EC"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На службе Анна Шпенова совершила героический поступок.</w:t>
      </w:r>
    </w:p>
    <w:p w14:paraId="260DC190"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21 ноября 2014 года в 12 часов 56 минут поступило сообщение о пожаре в пятиэтажном административном здании, расположенном на Галерной улице. К моменту прибытия пожарных из окон третьего этажа уже выбивался густой черный дым и языки пламени.</w:t>
      </w:r>
    </w:p>
    <w:p w14:paraId="78C78561"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Со слов очевидцев, в здании еще оставались две женщины, которым огонь отрезал выход из кабинета третьего этажа. Им на помощь было направлено дымозвено 2-й пожарной части, в составе которого и находилась Анна Шпенова. Поднявшись на этаж, они столкнулись с настоящей огненной стеной. Для огнеборцев было очевидно, что на спасение людей у них оставались считаные минуты. Поэтому, невзирая на опасность, пожарные отправились сквозь пламя на поиски людей. В самом последнем кабинете были обнаружены две женщины, одна из которых едва не потеряла сознание от едкого дыма. Тогда Анна надела на нее спасательное устройство и, прикрывая собой от пламени, эвакуировала на лестничную клетку. После этого Анна вновь вернулась на горящий этаж и вывела из огненной ловушки еще одну женщину. Обеих спасенных передали сотрудникам скорой помощи.</w:t>
      </w:r>
    </w:p>
    <w:p w14:paraId="1954D2CD" w14:textId="7BE189DA"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За героизм и мужество, проявленные при тушении пожара и спасении людей, сержант внутренней службы Анна Марковна Шпенова награждена медалью МЧС Россия </w:t>
      </w:r>
      <w:r w:rsidR="007E2377">
        <w:rPr>
          <w:rFonts w:ascii="Times New Roman" w:hAnsi="Times New Roman" w:cs="Times New Roman"/>
          <w:sz w:val="24"/>
          <w:szCs w:val="24"/>
        </w:rPr>
        <w:t>«</w:t>
      </w:r>
      <w:r w:rsidRPr="00B5005A">
        <w:rPr>
          <w:rFonts w:ascii="Times New Roman" w:hAnsi="Times New Roman" w:cs="Times New Roman"/>
          <w:sz w:val="24"/>
          <w:szCs w:val="24"/>
        </w:rPr>
        <w:t>За отвагу на пожаре</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1DFD2B9F" w14:textId="60704985" w:rsidR="00B5005A" w:rsidRPr="00B5005A" w:rsidRDefault="00B5005A" w:rsidP="00095F56">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Несмотря на свою непростую профессию, Анна остается женственной: </w:t>
      </w:r>
      <w:r w:rsidR="007E2377">
        <w:rPr>
          <w:rFonts w:ascii="Times New Roman" w:hAnsi="Times New Roman" w:cs="Times New Roman"/>
          <w:sz w:val="24"/>
          <w:szCs w:val="24"/>
        </w:rPr>
        <w:t>«</w:t>
      </w:r>
      <w:r w:rsidRPr="00B5005A">
        <w:rPr>
          <w:rFonts w:ascii="Times New Roman" w:hAnsi="Times New Roman" w:cs="Times New Roman"/>
          <w:sz w:val="24"/>
          <w:szCs w:val="24"/>
        </w:rPr>
        <w:t>Легкий макияж присутствует всегда, потому что в конце концов я женщина, я мама и должна быть примером, в первую очередь, для своих детей</w:t>
      </w:r>
      <w:r w:rsidR="007E2377">
        <w:rPr>
          <w:rFonts w:ascii="Times New Roman" w:hAnsi="Times New Roman" w:cs="Times New Roman"/>
          <w:sz w:val="24"/>
          <w:szCs w:val="24"/>
        </w:rPr>
        <w:t>»</w:t>
      </w:r>
      <w:r w:rsidR="00095F56">
        <w:rPr>
          <w:rFonts w:ascii="Times New Roman" w:hAnsi="Times New Roman" w:cs="Times New Roman"/>
          <w:sz w:val="24"/>
          <w:szCs w:val="24"/>
        </w:rPr>
        <w:t>.</w:t>
      </w:r>
    </w:p>
    <w:p w14:paraId="147F3D05" w14:textId="77777777"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Кинолог, пилот, спасатель, медсестра, инспектор, диспетчер – нет в системе МЧС профессии, которую не освоили бы женщины. Многие сотрудницы смогли достичь особых заслуг в службе, о чем говорят из высокие звания, руководящие должности и признание со стороны коллег-мужчин.</w:t>
      </w:r>
    </w:p>
    <w:p w14:paraId="70549C84" w14:textId="77777777" w:rsidR="00B5005A" w:rsidRPr="00B5005A" w:rsidRDefault="00B5005A" w:rsidP="00B5005A">
      <w:pPr>
        <w:spacing w:after="0" w:line="240" w:lineRule="auto"/>
        <w:ind w:firstLine="709"/>
        <w:jc w:val="both"/>
        <w:rPr>
          <w:rFonts w:ascii="Times New Roman" w:hAnsi="Times New Roman" w:cs="Times New Roman"/>
          <w:sz w:val="24"/>
          <w:szCs w:val="24"/>
        </w:rPr>
      </w:pPr>
    </w:p>
    <w:p w14:paraId="79055A87" w14:textId="6573FF55" w:rsidR="00B5005A" w:rsidRPr="00B5005A" w:rsidRDefault="00B5005A" w:rsidP="00B5005A">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Список источников и литературы</w:t>
      </w:r>
    </w:p>
    <w:p w14:paraId="2E175FEF" w14:textId="77777777" w:rsidR="00B5005A" w:rsidRPr="00B5005A" w:rsidRDefault="00B5005A" w:rsidP="00B5005A">
      <w:pPr>
        <w:spacing w:after="0" w:line="240" w:lineRule="auto"/>
        <w:ind w:firstLine="709"/>
        <w:jc w:val="center"/>
        <w:rPr>
          <w:rFonts w:ascii="Times New Roman" w:hAnsi="Times New Roman" w:cs="Times New Roman"/>
          <w:b/>
          <w:sz w:val="24"/>
          <w:szCs w:val="24"/>
        </w:rPr>
      </w:pPr>
    </w:p>
    <w:p w14:paraId="5D6EE082" w14:textId="428230E9"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1. Шойгу</w:t>
      </w:r>
      <w:r w:rsidR="00274D07">
        <w:rPr>
          <w:rFonts w:ascii="Times New Roman" w:hAnsi="Times New Roman" w:cs="Times New Roman"/>
          <w:sz w:val="24"/>
          <w:szCs w:val="24"/>
        </w:rPr>
        <w:t>,</w:t>
      </w:r>
      <w:r w:rsidRPr="00B5005A">
        <w:rPr>
          <w:rFonts w:ascii="Times New Roman" w:hAnsi="Times New Roman" w:cs="Times New Roman"/>
          <w:sz w:val="24"/>
          <w:szCs w:val="24"/>
        </w:rPr>
        <w:t xml:space="preserve"> С.К. Учебник спасателя / С. К. Шойгу, М. И. Фалеев, Г. Н. Кириллов и др.; под общ. ред. Ю. Л. Воробьева. — 2-е изд., перераб. и доп. — Краснодар: </w:t>
      </w:r>
      <w:r w:rsidR="007E2377">
        <w:rPr>
          <w:rFonts w:ascii="Times New Roman" w:hAnsi="Times New Roman" w:cs="Times New Roman"/>
          <w:sz w:val="24"/>
          <w:szCs w:val="24"/>
        </w:rPr>
        <w:t>«</w:t>
      </w:r>
      <w:r w:rsidRPr="00B5005A">
        <w:rPr>
          <w:rFonts w:ascii="Times New Roman" w:hAnsi="Times New Roman" w:cs="Times New Roman"/>
          <w:sz w:val="24"/>
          <w:szCs w:val="24"/>
        </w:rPr>
        <w:t>Сов. Кубань</w:t>
      </w:r>
      <w:r w:rsidR="007E2377">
        <w:rPr>
          <w:rFonts w:ascii="Times New Roman" w:hAnsi="Times New Roman" w:cs="Times New Roman"/>
          <w:sz w:val="24"/>
          <w:szCs w:val="24"/>
        </w:rPr>
        <w:t>»</w:t>
      </w:r>
      <w:r w:rsidRPr="00B5005A">
        <w:rPr>
          <w:rFonts w:ascii="Times New Roman" w:hAnsi="Times New Roman" w:cs="Times New Roman"/>
          <w:sz w:val="24"/>
          <w:szCs w:val="24"/>
        </w:rPr>
        <w:t>, 2002. — 528 с.— ил.</w:t>
      </w:r>
      <w:r w:rsidR="00BD1225">
        <w:rPr>
          <w:rFonts w:ascii="Times New Roman" w:hAnsi="Times New Roman" w:cs="Times New Roman"/>
          <w:sz w:val="24"/>
          <w:szCs w:val="24"/>
        </w:rPr>
        <w:t xml:space="preserve"> – </w:t>
      </w:r>
      <w:r w:rsidR="00274D07">
        <w:rPr>
          <w:rFonts w:ascii="Times New Roman" w:eastAsia="Times New Roman" w:hAnsi="Times New Roman" w:cs="Times New Roman"/>
          <w:sz w:val="24"/>
          <w:szCs w:val="24"/>
          <w:lang w:eastAsia="ru-RU"/>
        </w:rPr>
        <w:t>Текст: непосредственный</w:t>
      </w:r>
      <w:r w:rsidR="00274D07">
        <w:rPr>
          <w:rFonts w:ascii="Times New Roman" w:hAnsi="Times New Roman" w:cs="Times New Roman"/>
          <w:sz w:val="24"/>
          <w:szCs w:val="24"/>
        </w:rPr>
        <w:t>;</w:t>
      </w:r>
    </w:p>
    <w:p w14:paraId="70AD8E0D" w14:textId="32341CCF" w:rsidR="00183723"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2. </w:t>
      </w:r>
      <w:r w:rsidR="00274D07">
        <w:rPr>
          <w:rFonts w:ascii="Times New Roman" w:hAnsi="Times New Roman" w:cs="Times New Roman"/>
          <w:sz w:val="24"/>
          <w:szCs w:val="24"/>
        </w:rPr>
        <w:t xml:space="preserve">Текст: электронный. – </w:t>
      </w:r>
      <w:r w:rsidR="00274D07">
        <w:rPr>
          <w:rFonts w:ascii="Times New Roman" w:hAnsi="Times New Roman" w:cs="Times New Roman"/>
          <w:sz w:val="24"/>
          <w:szCs w:val="24"/>
          <w:lang w:val="en-US"/>
        </w:rPr>
        <w:t>URL</w:t>
      </w:r>
      <w:r w:rsidR="00274D07" w:rsidRPr="00274D07">
        <w:rPr>
          <w:rFonts w:ascii="Times New Roman" w:hAnsi="Times New Roman" w:cs="Times New Roman"/>
          <w:sz w:val="24"/>
          <w:szCs w:val="24"/>
        </w:rPr>
        <w:t xml:space="preserve">: </w:t>
      </w:r>
      <w:hyperlink r:id="rId252" w:history="1">
        <w:r w:rsidR="00274D07" w:rsidRPr="00540B16">
          <w:rPr>
            <w:rStyle w:val="ae"/>
            <w:rFonts w:ascii="Times New Roman" w:hAnsi="Times New Roman"/>
            <w:sz w:val="24"/>
            <w:szCs w:val="24"/>
          </w:rPr>
          <w:t>https://союзженскихсил.рф/communication/forums/safe/zhenshchinaspasatel-kakaya-ona/</w:t>
        </w:r>
      </w:hyperlink>
      <w:r w:rsidR="00274D07">
        <w:rPr>
          <w:rFonts w:ascii="Times New Roman" w:hAnsi="Times New Roman" w:cs="Times New Roman"/>
          <w:sz w:val="24"/>
          <w:szCs w:val="24"/>
        </w:rPr>
        <w:t xml:space="preserve"> </w:t>
      </w:r>
    </w:p>
    <w:p w14:paraId="198F9ED4" w14:textId="77777777" w:rsidR="00183723" w:rsidRPr="00B5005A" w:rsidRDefault="00183723" w:rsidP="00183723">
      <w:pPr>
        <w:pStyle w:val="af0"/>
        <w:ind w:firstLine="709"/>
        <w:jc w:val="both"/>
        <w:rPr>
          <w:rFonts w:ascii="Times New Roman" w:hAnsi="Times New Roman"/>
          <w:sz w:val="24"/>
          <w:szCs w:val="24"/>
        </w:rPr>
      </w:pPr>
    </w:p>
    <w:p w14:paraId="35CCFC17" w14:textId="77777777" w:rsidR="00183723" w:rsidRPr="00B5005A" w:rsidRDefault="00183723" w:rsidP="00183723">
      <w:pPr>
        <w:pStyle w:val="af0"/>
        <w:ind w:firstLine="709"/>
        <w:jc w:val="both"/>
        <w:rPr>
          <w:rFonts w:ascii="Times New Roman" w:hAnsi="Times New Roman"/>
          <w:sz w:val="24"/>
          <w:szCs w:val="24"/>
        </w:rPr>
      </w:pPr>
    </w:p>
    <w:p w14:paraId="13EFC65D" w14:textId="77777777" w:rsidR="00183723" w:rsidRPr="00B5005A" w:rsidRDefault="00183723" w:rsidP="00183723">
      <w:pPr>
        <w:pStyle w:val="af0"/>
        <w:ind w:firstLine="709"/>
        <w:jc w:val="both"/>
        <w:rPr>
          <w:rFonts w:ascii="Times New Roman" w:hAnsi="Times New Roman"/>
          <w:sz w:val="24"/>
          <w:szCs w:val="24"/>
        </w:rPr>
      </w:pPr>
    </w:p>
    <w:p w14:paraId="61531F19" w14:textId="2C395060" w:rsidR="00B5005A" w:rsidRPr="00B5005A" w:rsidRDefault="00B5005A" w:rsidP="00B5005A">
      <w:pPr>
        <w:pStyle w:val="af0"/>
        <w:ind w:left="4253"/>
        <w:jc w:val="both"/>
        <w:rPr>
          <w:rFonts w:ascii="Times New Roman" w:hAnsi="Times New Roman"/>
          <w:i/>
          <w:sz w:val="24"/>
          <w:szCs w:val="24"/>
        </w:rPr>
      </w:pPr>
      <w:r w:rsidRPr="00B5005A">
        <w:rPr>
          <w:rFonts w:ascii="Times New Roman" w:hAnsi="Times New Roman"/>
          <w:b/>
          <w:i/>
          <w:sz w:val="24"/>
          <w:szCs w:val="24"/>
        </w:rPr>
        <w:t>Саркисов М.</w:t>
      </w:r>
      <w:r w:rsidRPr="00B5005A">
        <w:rPr>
          <w:rFonts w:ascii="Times New Roman" w:hAnsi="Times New Roman"/>
          <w:i/>
          <w:sz w:val="24"/>
          <w:szCs w:val="24"/>
        </w:rPr>
        <w:t>, обучающийся</w:t>
      </w:r>
    </w:p>
    <w:p w14:paraId="4CDCE30A" w14:textId="71D6A7D9" w:rsidR="00B5005A" w:rsidRPr="00B5005A" w:rsidRDefault="00B5005A" w:rsidP="00B5005A">
      <w:pPr>
        <w:pStyle w:val="af0"/>
        <w:ind w:left="4253"/>
        <w:jc w:val="both"/>
        <w:rPr>
          <w:rFonts w:ascii="Times New Roman" w:hAnsi="Times New Roman"/>
          <w:i/>
          <w:sz w:val="24"/>
          <w:szCs w:val="24"/>
        </w:rPr>
      </w:pPr>
      <w:r w:rsidRPr="00B5005A">
        <w:rPr>
          <w:rFonts w:ascii="Times New Roman" w:hAnsi="Times New Roman"/>
          <w:b/>
          <w:i/>
          <w:sz w:val="24"/>
          <w:szCs w:val="24"/>
        </w:rPr>
        <w:t>Науч. рук. Климова Е.Н.,</w:t>
      </w:r>
      <w:r w:rsidRPr="00B5005A">
        <w:rPr>
          <w:rFonts w:ascii="Times New Roman" w:hAnsi="Times New Roman"/>
          <w:i/>
          <w:sz w:val="24"/>
          <w:szCs w:val="24"/>
        </w:rPr>
        <w:t xml:space="preserve"> преподаватель </w:t>
      </w:r>
    </w:p>
    <w:p w14:paraId="50FED21F" w14:textId="16D14071" w:rsidR="00B5005A" w:rsidRPr="00B5005A" w:rsidRDefault="00B5005A" w:rsidP="00B5005A">
      <w:pPr>
        <w:pStyle w:val="af0"/>
        <w:ind w:left="4253"/>
        <w:jc w:val="both"/>
        <w:rPr>
          <w:rFonts w:ascii="Times New Roman" w:hAnsi="Times New Roman"/>
          <w:i/>
          <w:sz w:val="24"/>
          <w:szCs w:val="24"/>
        </w:rPr>
      </w:pPr>
      <w:r w:rsidRPr="00B5005A">
        <w:rPr>
          <w:rFonts w:ascii="Times New Roman" w:hAnsi="Times New Roman"/>
          <w:i/>
          <w:sz w:val="24"/>
          <w:szCs w:val="24"/>
        </w:rPr>
        <w:t>ГБПОУ ССТ, г. Ставрополь</w:t>
      </w:r>
    </w:p>
    <w:p w14:paraId="74A1E60C" w14:textId="395764B7" w:rsidR="00B5005A" w:rsidRPr="00B5005A" w:rsidRDefault="00B5005A" w:rsidP="00B5005A">
      <w:pPr>
        <w:pStyle w:val="af0"/>
        <w:ind w:left="4253"/>
        <w:jc w:val="both"/>
        <w:rPr>
          <w:rFonts w:ascii="Times New Roman" w:hAnsi="Times New Roman"/>
          <w:i/>
          <w:sz w:val="24"/>
          <w:szCs w:val="24"/>
        </w:rPr>
      </w:pPr>
    </w:p>
    <w:p w14:paraId="68BF95D2" w14:textId="49D65C88" w:rsidR="00B5005A" w:rsidRPr="00B5005A" w:rsidRDefault="00B5005A" w:rsidP="00B5005A">
      <w:pPr>
        <w:pStyle w:val="af0"/>
        <w:ind w:left="4253"/>
        <w:jc w:val="both"/>
        <w:rPr>
          <w:rFonts w:ascii="Times New Roman" w:hAnsi="Times New Roman"/>
          <w:i/>
          <w:sz w:val="24"/>
          <w:szCs w:val="24"/>
        </w:rPr>
      </w:pPr>
    </w:p>
    <w:p w14:paraId="3FA8B0FC" w14:textId="77777777" w:rsidR="00B5005A" w:rsidRPr="00B5005A" w:rsidRDefault="00B5005A" w:rsidP="00B5005A">
      <w:pPr>
        <w:pStyle w:val="af0"/>
        <w:ind w:left="4253"/>
        <w:jc w:val="both"/>
        <w:rPr>
          <w:rFonts w:ascii="Times New Roman" w:hAnsi="Times New Roman"/>
          <w:i/>
          <w:sz w:val="24"/>
          <w:szCs w:val="24"/>
        </w:rPr>
      </w:pPr>
    </w:p>
    <w:p w14:paraId="5ACFC0C8" w14:textId="742A7B15" w:rsidR="00B5005A" w:rsidRPr="00B5005A" w:rsidRDefault="00B5005A" w:rsidP="00B5005A">
      <w:pPr>
        <w:pStyle w:val="af0"/>
        <w:ind w:firstLine="709"/>
        <w:jc w:val="center"/>
        <w:rPr>
          <w:rFonts w:ascii="Times New Roman" w:hAnsi="Times New Roman"/>
          <w:b/>
          <w:sz w:val="24"/>
          <w:szCs w:val="24"/>
        </w:rPr>
      </w:pPr>
      <w:r w:rsidRPr="00B5005A">
        <w:rPr>
          <w:rFonts w:ascii="Times New Roman" w:hAnsi="Times New Roman"/>
          <w:b/>
          <w:sz w:val="24"/>
          <w:szCs w:val="24"/>
        </w:rPr>
        <w:t>ИЗОБРЕТЕНИЯ, ДОСТИЖЕНИЯ И ОТКРЫТИЯ РОССИЙСКИХ УЧЕНЫХ, ИЗМЕНИВШИЕ МИР</w:t>
      </w:r>
    </w:p>
    <w:p w14:paraId="1CC0D2F6" w14:textId="77777777" w:rsidR="00B5005A" w:rsidRPr="00B5005A" w:rsidRDefault="00B5005A" w:rsidP="00B5005A">
      <w:pPr>
        <w:pStyle w:val="af0"/>
        <w:ind w:firstLine="709"/>
        <w:jc w:val="center"/>
        <w:rPr>
          <w:rFonts w:ascii="Times New Roman" w:hAnsi="Times New Roman"/>
          <w:b/>
          <w:sz w:val="24"/>
          <w:szCs w:val="24"/>
        </w:rPr>
      </w:pPr>
    </w:p>
    <w:p w14:paraId="6F23AA78"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 xml:space="preserve">В России в любые времена были и есть сейчас различные ученые, открытиями которых, мы пользуемся по сей день. НО я решил рассказать про Александра Фёдоровича Можайского. </w:t>
      </w:r>
    </w:p>
    <w:p w14:paraId="464FBA6D"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Алекса́ндр Фёдорович Можа́йский (21 марта 1825, Роченсальм, Выборгская губерния — 1 апреля 1890) — русский военный деятель — контр-адмирал, изобретатель — пионер авиации. Спроектировал и построил первый в России и один из первых в мире натурных самолётов. Согласно некоторым сообщениям, самолёт Можайского во время испытаний смог отделиться от земли.</w:t>
      </w:r>
    </w:p>
    <w:p w14:paraId="7BAFB2BF"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Экспериментальные исследования</w:t>
      </w:r>
    </w:p>
    <w:p w14:paraId="1E6950B6"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Можайский занялся научным изучением полёта птиц, а также их анатомии в части, имеющей отношение к полёту. Он отстреливал птиц сам, а также скупал убитых птиц у местного населения. На каждую отстреленную птицу заводилась карточка, содержащая высоту полёта птицы, её геометрические параметры и вес.</w:t>
      </w:r>
    </w:p>
    <w:p w14:paraId="494A0B64"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В период проживания в имении Вороновица (1869—1876), продолжая изучение птиц, Можайский приступил к изготовлению моделей летательного аппарата (воздушных змеев), которые он запускал с Кумовой горы. Несущие поверхности первых моделей были изготовлены с применением птичьих перьев. Затем изобретатель, поняв непрактичность такого подхода, стал использовать для обшивки другие материалы, в частности, кроличьи шкурки.</w:t>
      </w:r>
    </w:p>
    <w:p w14:paraId="38A3DACA" w14:textId="32982880"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В двух публикациях 1877 и 1878 годов сообщается о том, что Можайскому удалось изготовить змей, способный, будучи буксируемым с помощью конной тяги, поднять человека. Согласно данным сообщениям, Можайский совершил на таком летательном аппарате два или три полёта. Существует мнение, что во время одного из них он повредил ногу. По словам очевидцев, (прислуги имения Вороновица и местных крестьян), планер-змей Можайского сохранился в усадьбе и после его смерти, и племянник Александра Фёдоровича Н. Н. Можайский иногда также совершал на нём полёты. Согласно описаниям этих свидетелей, планер Можайского, кроме крыла, имел фюзеляж в виде лодки и четырёхколёсное шасси. Высота полёта составляла порядка двух метров (</w:t>
      </w:r>
      <w:r w:rsidR="007E2377">
        <w:rPr>
          <w:rFonts w:ascii="Times New Roman" w:hAnsi="Times New Roman"/>
          <w:sz w:val="24"/>
          <w:szCs w:val="24"/>
        </w:rPr>
        <w:t>«</w:t>
      </w:r>
      <w:r w:rsidRPr="00B5005A">
        <w:rPr>
          <w:rFonts w:ascii="Times New Roman" w:hAnsi="Times New Roman"/>
          <w:sz w:val="24"/>
          <w:szCs w:val="24"/>
        </w:rPr>
        <w:t>до сажени</w:t>
      </w:r>
      <w:r w:rsidR="007E2377">
        <w:rPr>
          <w:rFonts w:ascii="Times New Roman" w:hAnsi="Times New Roman"/>
          <w:sz w:val="24"/>
          <w:szCs w:val="24"/>
        </w:rPr>
        <w:t>»</w:t>
      </w:r>
      <w:r w:rsidRPr="00B5005A">
        <w:rPr>
          <w:rFonts w:ascii="Times New Roman" w:hAnsi="Times New Roman"/>
          <w:sz w:val="24"/>
          <w:szCs w:val="24"/>
        </w:rPr>
        <w:t>).</w:t>
      </w:r>
    </w:p>
    <w:p w14:paraId="010D3A99"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Начиная с осени 1876 года Можайский проводил публичные опыты с летающими моделями самолёта в Санкт-Петербурге, в частности, в манеже Берейторской кавалерийской школы. Модели оснащались пружинным двигателем или же двигателем на основе резинового шнура. Одна из моделей демонстрировала способность взлетать после разбега на собственном шасси, совершать довольно устойчивый полёт со скоростью до 5,2 м/с (17 фут/с), а также летать с полезной нагрузкой (кортик морского офицера).</w:t>
      </w:r>
    </w:p>
    <w:p w14:paraId="738DB06F"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Кроме того, в ходе работы над проектом летательного аппарата Александр Фёдорович Можайский проводил аэродинамические опыты с использованием специальной аэродинамической тележки. Тележке с закреплённой на ней под определённым углом пластинкой придавалось поступательное движение, и с помощью специальных весов измерялись составляющие аэродинамической силы, действующей на пластинку, то есть подъёмная сила и лобовое сопротивление.</w:t>
      </w:r>
    </w:p>
    <w:p w14:paraId="7CD8C817" w14:textId="62F2359B"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Постройка первого в России натурного самолёта</w:t>
      </w:r>
    </w:p>
    <w:p w14:paraId="238107C1" w14:textId="19DFE19D"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 xml:space="preserve">К 1873 году замысел летательного аппарата у Александра Фёдоровича Можайского сложился, и в конце 1876 года он представил свой проект в Военное министерство. После рассмотрения проекта специально созданной для этого комиссией на основании её решения Можайскому было выделено 3000 рублей на проведение научных исследований с целью получения данных, необходимых для дальнейшей разработки и окончательной оценки его проекта. В 1878 году Можайский, придя к убеждению, что </w:t>
      </w:r>
      <w:r w:rsidR="007E2377">
        <w:rPr>
          <w:rFonts w:ascii="Times New Roman" w:hAnsi="Times New Roman"/>
          <w:sz w:val="24"/>
          <w:szCs w:val="24"/>
        </w:rPr>
        <w:t>«</w:t>
      </w:r>
      <w:r w:rsidRPr="00B5005A">
        <w:rPr>
          <w:rFonts w:ascii="Times New Roman" w:hAnsi="Times New Roman"/>
          <w:sz w:val="24"/>
          <w:szCs w:val="24"/>
        </w:rPr>
        <w:t>требуемые для решения вопроса данные могут быть получены только над аппаратом таких размеров, на котором силою машины и направлением аппарата мог бы управлять человек</w:t>
      </w:r>
      <w:r w:rsidR="007E2377">
        <w:rPr>
          <w:rFonts w:ascii="Times New Roman" w:hAnsi="Times New Roman"/>
          <w:sz w:val="24"/>
          <w:szCs w:val="24"/>
        </w:rPr>
        <w:t>»</w:t>
      </w:r>
      <w:r w:rsidRPr="00B5005A">
        <w:rPr>
          <w:rFonts w:ascii="Times New Roman" w:hAnsi="Times New Roman"/>
          <w:sz w:val="24"/>
          <w:szCs w:val="24"/>
        </w:rPr>
        <w:t>, предложил перейти к более крупномасштабным работам, включавшим в себя постройку натурного самолёта, для чего, по его оценке, требовалось около 19 тыс. рублей. Другая комиссия, рассматривавшая новое предложение Можайского, отказала ему в выделении таких средств.</w:t>
      </w:r>
    </w:p>
    <w:p w14:paraId="28133215"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А. Ф. Можайский попытался опротестовать решение комиссии, направив письмо на имя управляющего делами Главного инженерного управления Военного министерства К. Я. Зверева. Эта апелляция, однако, была отклонена, а решение комиссии — утверждено военным министром.</w:t>
      </w:r>
    </w:p>
    <w:p w14:paraId="03752799"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Несмотря на отрицательное заключение комиссии, Можайский продолжил работать над постройкой натурного самолёта, вкладывая в неё главным образом свои собственные средства. Ему удалось получить пособие на поездку за границу с целью приобретения двигателей для летательного аппарата в размере 2500 руб. По словам самого Можайского, эти средства покрыли только расходы на поездку, непосредственно же изготовление машин он оплатил из собственного кармана. Ещё около 2800 рублей были получены от ряда частных лиц (А. П. Ольденбургского, И. И. Воронцова-Дашкова, М. Д. Скобелева) в качестве пожертвований.</w:t>
      </w:r>
    </w:p>
    <w:p w14:paraId="407CD580"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Летом 1882 года началась на военном поле около станции Дудергоф, возле Красного Села, под Санкт-Петербургом, собственно постройка натурного самолёта. Не сохранилось документов, подробно зафиксировавших испытания самолёта Можайского. В ряде публикаций, появившихся уже после смерти Можайского — в конце XIX — начале XX века, — сообщалось, что аппарат потерпел аварию при попытке взлёта. В некоторых из них также указывалось, что при этом имел место кратковременный отрыв аппарата от земли.</w:t>
      </w:r>
    </w:p>
    <w:p w14:paraId="10175CD4"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В СССР неоднократно предпринимались попытки, основанные на скудных сведениях о техническом облике самолёта Можайского, установить (теоретически или экспериментально) его вероятные лётно-технические данные и ответить на вопросы о возможности совершения им установившегося полёта и об условиях, при которых он бы мог совершить взлёт. Эти исследования давали различные результаты. Согласно последним исследованиям, проведённым в ЦАГИ, развиваемая силовой установкой самолёта Можайского мощность была недостаточна для установившегося горизонтального полёта.</w:t>
      </w:r>
    </w:p>
    <w:p w14:paraId="6B50F5DF"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А. Ф. Можайский пытался отремонтировать самолёт и модернизировать силовую установку, повысив её мощность, однако из-за отсутствия средств не успел сделать этого до своей кончины в 1890 году. После смерти А. Ф. Можайского его сыновья пытались продать самолёт правительству, но получили отказ. В мае 1891 года им было предписано убрать аппарат с военного поля. Дальнейшая судьба самолёта Можайского точно не известна. По сведениям академика А. Н. Крылова, он был продан с аукциона. Паровые машины, снятые с самолёта Можайского в 1885 г., хранились на Балтийском судостроительном заводе, где впоследствии были уничтожены пожаром.</w:t>
      </w:r>
    </w:p>
    <w:p w14:paraId="1BF56972"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Память об А. Ф. Можайском</w:t>
      </w:r>
    </w:p>
    <w:p w14:paraId="30DAF097"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w:t>
      </w:r>
      <w:r w:rsidRPr="00B5005A">
        <w:rPr>
          <w:rFonts w:ascii="Times New Roman" w:hAnsi="Times New Roman"/>
          <w:sz w:val="24"/>
          <w:szCs w:val="24"/>
        </w:rPr>
        <w:tab/>
        <w:t>В 1955 году имя Можайского присвоено Ленинградской военно-воздушной академии Красной Армии. Ныне это Военно-космическая академия имени А. Ф. Можайского в Санкт-Петербурге.</w:t>
      </w:r>
    </w:p>
    <w:p w14:paraId="5A4C90D8"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w:t>
      </w:r>
      <w:r w:rsidRPr="00B5005A">
        <w:rPr>
          <w:rFonts w:ascii="Times New Roman" w:hAnsi="Times New Roman"/>
          <w:sz w:val="24"/>
          <w:szCs w:val="24"/>
        </w:rPr>
        <w:tab/>
        <w:t>В честь Можайского назван посёлок Можайское в Вологодской области, который находится на месте сельца Котельниково. В посёлке открыт Историко-мемориальный дом-музей А.Ф.Можайского.</w:t>
      </w:r>
    </w:p>
    <w:p w14:paraId="465D8CF4"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w:t>
      </w:r>
      <w:r w:rsidRPr="00B5005A">
        <w:rPr>
          <w:rFonts w:ascii="Times New Roman" w:hAnsi="Times New Roman"/>
          <w:sz w:val="24"/>
          <w:szCs w:val="24"/>
        </w:rPr>
        <w:tab/>
        <w:t>Музей пионеров авиации и космонавтики имени А. Ф. Можайского (Красное Село, Санкт-Петербург).</w:t>
      </w:r>
    </w:p>
    <w:p w14:paraId="0DF5485B"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w:t>
      </w:r>
      <w:r w:rsidRPr="00B5005A">
        <w:rPr>
          <w:rFonts w:ascii="Times New Roman" w:hAnsi="Times New Roman"/>
          <w:sz w:val="24"/>
          <w:szCs w:val="24"/>
        </w:rPr>
        <w:tab/>
        <w:t>Музей истории авиации и космонавтики имени А. Ф. Можайского в посёлке Вороновица (Винницкая область).</w:t>
      </w:r>
    </w:p>
    <w:p w14:paraId="15E58B20"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w:t>
      </w:r>
      <w:r w:rsidRPr="00B5005A">
        <w:rPr>
          <w:rFonts w:ascii="Times New Roman" w:hAnsi="Times New Roman"/>
          <w:sz w:val="24"/>
          <w:szCs w:val="24"/>
        </w:rPr>
        <w:tab/>
        <w:t>Памятник А. Ф. Можайскому установлен в Красном Селе.</w:t>
      </w:r>
    </w:p>
    <w:p w14:paraId="221709B7"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w:t>
      </w:r>
      <w:r w:rsidRPr="00B5005A">
        <w:rPr>
          <w:rFonts w:ascii="Times New Roman" w:hAnsi="Times New Roman"/>
          <w:sz w:val="24"/>
          <w:szCs w:val="24"/>
        </w:rPr>
        <w:tab/>
        <w:t>Именем Можайского названы улицы в городах Вологда, Казань, Красноярск, Ставрополь, Тверь, Ульяновск, Черкассы, Уссурийск и в ряде других городах бывшего СССР.</w:t>
      </w:r>
    </w:p>
    <w:p w14:paraId="68DC8912"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w:t>
      </w:r>
      <w:r w:rsidRPr="00B5005A">
        <w:rPr>
          <w:rFonts w:ascii="Times New Roman" w:hAnsi="Times New Roman"/>
          <w:sz w:val="24"/>
          <w:szCs w:val="24"/>
        </w:rPr>
        <w:tab/>
        <w:t>Именем Можайского назван проезд и площадь в городе Кирове. На площади установлен самолёт-памятник Ан-8.</w:t>
      </w:r>
    </w:p>
    <w:p w14:paraId="6F835E57" w14:textId="77777777"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w:t>
      </w:r>
      <w:r w:rsidRPr="00B5005A">
        <w:rPr>
          <w:rFonts w:ascii="Times New Roman" w:hAnsi="Times New Roman"/>
          <w:sz w:val="24"/>
          <w:szCs w:val="24"/>
        </w:rPr>
        <w:tab/>
        <w:t>Формулой Можайского называют выведенное им уравнение существования летательного аппарата.</w:t>
      </w:r>
    </w:p>
    <w:p w14:paraId="5DDFBAC4" w14:textId="4A4610DD" w:rsidR="00B5005A" w:rsidRPr="00B5005A" w:rsidRDefault="00B5005A" w:rsidP="00B5005A">
      <w:pPr>
        <w:pStyle w:val="af0"/>
        <w:jc w:val="both"/>
        <w:rPr>
          <w:rFonts w:ascii="Times New Roman" w:hAnsi="Times New Roman"/>
          <w:sz w:val="24"/>
          <w:szCs w:val="24"/>
        </w:rPr>
      </w:pPr>
    </w:p>
    <w:p w14:paraId="6B0CCEA3" w14:textId="12E74684" w:rsidR="00B5005A" w:rsidRPr="00B5005A" w:rsidRDefault="00B5005A" w:rsidP="00B5005A">
      <w:pPr>
        <w:pStyle w:val="af0"/>
        <w:ind w:firstLine="709"/>
        <w:jc w:val="center"/>
        <w:rPr>
          <w:rFonts w:ascii="Times New Roman" w:hAnsi="Times New Roman"/>
          <w:b/>
          <w:sz w:val="24"/>
          <w:szCs w:val="24"/>
        </w:rPr>
      </w:pPr>
      <w:r w:rsidRPr="00B5005A">
        <w:rPr>
          <w:rFonts w:ascii="Times New Roman" w:hAnsi="Times New Roman"/>
          <w:b/>
          <w:sz w:val="24"/>
          <w:szCs w:val="24"/>
        </w:rPr>
        <w:t>Список источников и литературы</w:t>
      </w:r>
    </w:p>
    <w:p w14:paraId="3F540250" w14:textId="77777777" w:rsidR="00B5005A" w:rsidRPr="00B5005A" w:rsidRDefault="00B5005A" w:rsidP="00B5005A">
      <w:pPr>
        <w:pStyle w:val="af0"/>
        <w:ind w:firstLine="709"/>
        <w:jc w:val="both"/>
        <w:rPr>
          <w:rFonts w:ascii="Times New Roman" w:hAnsi="Times New Roman"/>
          <w:sz w:val="24"/>
          <w:szCs w:val="24"/>
        </w:rPr>
      </w:pPr>
    </w:p>
    <w:p w14:paraId="65603075" w14:textId="035D5DA1" w:rsidR="00B5005A" w:rsidRPr="00B5005A" w:rsidRDefault="00B5005A" w:rsidP="00B5005A">
      <w:pPr>
        <w:pStyle w:val="af0"/>
        <w:ind w:firstLine="709"/>
        <w:jc w:val="both"/>
        <w:rPr>
          <w:rFonts w:ascii="Times New Roman" w:hAnsi="Times New Roman"/>
          <w:sz w:val="24"/>
          <w:szCs w:val="24"/>
        </w:rPr>
      </w:pPr>
      <w:r w:rsidRPr="00B5005A">
        <w:rPr>
          <w:rFonts w:ascii="Times New Roman" w:hAnsi="Times New Roman"/>
          <w:sz w:val="24"/>
          <w:szCs w:val="24"/>
        </w:rPr>
        <w:t>1.</w:t>
      </w:r>
      <w:r w:rsidRPr="00B5005A">
        <w:rPr>
          <w:rFonts w:ascii="Times New Roman" w:hAnsi="Times New Roman"/>
          <w:sz w:val="24"/>
          <w:szCs w:val="24"/>
        </w:rPr>
        <w:tab/>
      </w:r>
      <w:r w:rsidR="00731623">
        <w:rPr>
          <w:rFonts w:ascii="Times New Roman" w:hAnsi="Times New Roman"/>
          <w:sz w:val="24"/>
          <w:szCs w:val="24"/>
        </w:rPr>
        <w:t xml:space="preserve">Хронология российских инноваций. – Текст: электронный. – </w:t>
      </w:r>
      <w:r w:rsidR="00731623">
        <w:rPr>
          <w:rFonts w:ascii="Times New Roman" w:hAnsi="Times New Roman"/>
          <w:sz w:val="24"/>
          <w:szCs w:val="24"/>
          <w:lang w:val="en-US"/>
        </w:rPr>
        <w:t>URL</w:t>
      </w:r>
      <w:r w:rsidR="00731623" w:rsidRPr="00731623">
        <w:rPr>
          <w:rFonts w:ascii="Times New Roman" w:hAnsi="Times New Roman"/>
          <w:sz w:val="24"/>
          <w:szCs w:val="24"/>
        </w:rPr>
        <w:t xml:space="preserve">: </w:t>
      </w:r>
      <w:r w:rsidRPr="00B5005A">
        <w:rPr>
          <w:rFonts w:ascii="Times New Roman" w:hAnsi="Times New Roman"/>
          <w:sz w:val="24"/>
          <w:szCs w:val="24"/>
        </w:rPr>
        <w:t>httrs://en.m.wikipedia.org/wiki/Timeline_of_Russian_innovation</w:t>
      </w:r>
      <w:r w:rsidR="00731623">
        <w:rPr>
          <w:rFonts w:ascii="Times New Roman" w:hAnsi="Times New Roman"/>
          <w:sz w:val="24"/>
          <w:szCs w:val="24"/>
        </w:rPr>
        <w:t xml:space="preserve"> </w:t>
      </w:r>
    </w:p>
    <w:p w14:paraId="362FF26A" w14:textId="77777777" w:rsidR="00B5005A" w:rsidRPr="00B5005A" w:rsidRDefault="00B5005A" w:rsidP="00B5005A">
      <w:pPr>
        <w:pStyle w:val="af0"/>
        <w:ind w:firstLine="709"/>
        <w:jc w:val="both"/>
        <w:rPr>
          <w:rFonts w:ascii="Times New Roman" w:hAnsi="Times New Roman"/>
          <w:sz w:val="24"/>
          <w:szCs w:val="24"/>
        </w:rPr>
      </w:pPr>
    </w:p>
    <w:p w14:paraId="7099A69D" w14:textId="77777777" w:rsidR="00183723" w:rsidRPr="00B5005A" w:rsidRDefault="00183723" w:rsidP="00183723">
      <w:pPr>
        <w:pStyle w:val="af0"/>
        <w:ind w:firstLine="709"/>
        <w:jc w:val="both"/>
        <w:rPr>
          <w:rFonts w:ascii="Times New Roman" w:hAnsi="Times New Roman"/>
          <w:sz w:val="24"/>
          <w:szCs w:val="24"/>
        </w:rPr>
      </w:pPr>
    </w:p>
    <w:p w14:paraId="5199C427" w14:textId="77777777" w:rsidR="00183723" w:rsidRPr="00B5005A" w:rsidRDefault="00183723" w:rsidP="00183723">
      <w:pPr>
        <w:pStyle w:val="af0"/>
        <w:ind w:firstLine="709"/>
        <w:jc w:val="both"/>
        <w:rPr>
          <w:rFonts w:ascii="Times New Roman" w:hAnsi="Times New Roman"/>
          <w:sz w:val="24"/>
          <w:szCs w:val="24"/>
        </w:rPr>
      </w:pPr>
    </w:p>
    <w:p w14:paraId="72BE6148" w14:textId="464948BC" w:rsidR="00B5005A" w:rsidRPr="00B5005A" w:rsidRDefault="00B5005A" w:rsidP="00B5005A">
      <w:pPr>
        <w:spacing w:after="0" w:line="240" w:lineRule="auto"/>
        <w:ind w:left="4253"/>
        <w:jc w:val="both"/>
        <w:rPr>
          <w:rFonts w:ascii="Times New Roman" w:eastAsiaTheme="minorEastAsia" w:hAnsi="Times New Roman" w:cs="Times New Roman"/>
          <w:i/>
          <w:kern w:val="24"/>
          <w:sz w:val="24"/>
          <w:szCs w:val="24"/>
          <w:lang w:eastAsia="ru-RU"/>
        </w:rPr>
      </w:pPr>
      <w:r w:rsidRPr="00B5005A">
        <w:rPr>
          <w:rFonts w:ascii="Times New Roman" w:eastAsiaTheme="minorEastAsia" w:hAnsi="Times New Roman" w:cs="Times New Roman"/>
          <w:b/>
          <w:i/>
          <w:kern w:val="24"/>
          <w:sz w:val="24"/>
          <w:szCs w:val="24"/>
          <w:lang w:eastAsia="ru-RU"/>
        </w:rPr>
        <w:t>Сергина А.С.,</w:t>
      </w:r>
      <w:r w:rsidRPr="00B5005A">
        <w:rPr>
          <w:rFonts w:ascii="Times New Roman" w:eastAsiaTheme="minorEastAsia" w:hAnsi="Times New Roman" w:cs="Times New Roman"/>
          <w:i/>
          <w:kern w:val="24"/>
          <w:sz w:val="24"/>
          <w:szCs w:val="24"/>
          <w:lang w:eastAsia="ru-RU"/>
        </w:rPr>
        <w:t xml:space="preserve"> </w:t>
      </w:r>
      <w:r>
        <w:rPr>
          <w:rFonts w:ascii="Times New Roman" w:eastAsiaTheme="minorEastAsia" w:hAnsi="Times New Roman" w:cs="Times New Roman"/>
          <w:i/>
          <w:kern w:val="24"/>
          <w:sz w:val="24"/>
          <w:szCs w:val="24"/>
          <w:lang w:eastAsia="ru-RU"/>
        </w:rPr>
        <w:t>обучающаяся</w:t>
      </w:r>
    </w:p>
    <w:p w14:paraId="131128B5" w14:textId="77777777" w:rsidR="00B5005A" w:rsidRDefault="00B5005A" w:rsidP="00B5005A">
      <w:pPr>
        <w:spacing w:after="0" w:line="240" w:lineRule="auto"/>
        <w:ind w:left="4253"/>
        <w:jc w:val="both"/>
        <w:rPr>
          <w:rFonts w:ascii="Times New Roman" w:eastAsiaTheme="minorEastAsia" w:hAnsi="Times New Roman" w:cs="Times New Roman"/>
          <w:i/>
          <w:kern w:val="24"/>
          <w:sz w:val="24"/>
          <w:szCs w:val="24"/>
          <w:lang w:eastAsia="ru-RU"/>
        </w:rPr>
      </w:pPr>
      <w:r>
        <w:rPr>
          <w:rFonts w:ascii="Times New Roman" w:eastAsiaTheme="minorEastAsia" w:hAnsi="Times New Roman" w:cs="Times New Roman"/>
          <w:b/>
          <w:i/>
          <w:kern w:val="24"/>
          <w:sz w:val="24"/>
          <w:szCs w:val="24"/>
          <w:lang w:eastAsia="ru-RU"/>
        </w:rPr>
        <w:t>Науч</w:t>
      </w:r>
      <w:r w:rsidRPr="00B5005A">
        <w:rPr>
          <w:rFonts w:ascii="Times New Roman" w:eastAsiaTheme="minorEastAsia" w:hAnsi="Times New Roman" w:cs="Times New Roman"/>
          <w:b/>
          <w:i/>
          <w:kern w:val="24"/>
          <w:sz w:val="24"/>
          <w:szCs w:val="24"/>
          <w:lang w:eastAsia="ru-RU"/>
        </w:rPr>
        <w:t>. рук. Кудрявцева И.В.,</w:t>
      </w:r>
      <w:r w:rsidRPr="00B5005A">
        <w:rPr>
          <w:rFonts w:ascii="Times New Roman" w:eastAsiaTheme="minorEastAsia" w:hAnsi="Times New Roman" w:cs="Times New Roman"/>
          <w:i/>
          <w:kern w:val="24"/>
          <w:sz w:val="24"/>
          <w:szCs w:val="24"/>
          <w:lang w:eastAsia="ru-RU"/>
        </w:rPr>
        <w:t xml:space="preserve"> учитель </w:t>
      </w:r>
    </w:p>
    <w:p w14:paraId="0CA6FD3F" w14:textId="114DFB14" w:rsidR="00B5005A" w:rsidRPr="00B5005A" w:rsidRDefault="00B5005A" w:rsidP="00B5005A">
      <w:pPr>
        <w:spacing w:after="0" w:line="240" w:lineRule="auto"/>
        <w:ind w:left="4253"/>
        <w:jc w:val="both"/>
        <w:rPr>
          <w:rFonts w:ascii="Times New Roman" w:eastAsiaTheme="minorEastAsia" w:hAnsi="Times New Roman" w:cs="Times New Roman"/>
          <w:i/>
          <w:kern w:val="24"/>
          <w:sz w:val="24"/>
          <w:szCs w:val="24"/>
          <w:lang w:eastAsia="ru-RU"/>
        </w:rPr>
      </w:pPr>
      <w:r w:rsidRPr="00B5005A">
        <w:rPr>
          <w:rFonts w:ascii="Times New Roman" w:eastAsiaTheme="minorEastAsia" w:hAnsi="Times New Roman" w:cs="Times New Roman"/>
          <w:i/>
          <w:kern w:val="24"/>
          <w:sz w:val="24"/>
          <w:szCs w:val="24"/>
          <w:lang w:eastAsia="ru-RU"/>
        </w:rPr>
        <w:t xml:space="preserve">МБОУ гимназии </w:t>
      </w:r>
      <w:r w:rsidR="007E2377">
        <w:rPr>
          <w:rFonts w:ascii="Times New Roman" w:eastAsiaTheme="minorEastAsia" w:hAnsi="Times New Roman" w:cs="Times New Roman"/>
          <w:i/>
          <w:kern w:val="24"/>
          <w:sz w:val="24"/>
          <w:szCs w:val="24"/>
          <w:lang w:eastAsia="ru-RU"/>
        </w:rPr>
        <w:t>«</w:t>
      </w:r>
      <w:r w:rsidRPr="00B5005A">
        <w:rPr>
          <w:rFonts w:ascii="Times New Roman" w:eastAsiaTheme="minorEastAsia" w:hAnsi="Times New Roman" w:cs="Times New Roman"/>
          <w:i/>
          <w:kern w:val="24"/>
          <w:sz w:val="24"/>
          <w:szCs w:val="24"/>
          <w:lang w:eastAsia="ru-RU"/>
        </w:rPr>
        <w:t>Интеллект</w:t>
      </w:r>
      <w:r w:rsidR="007E2377">
        <w:rPr>
          <w:rFonts w:ascii="Times New Roman" w:eastAsiaTheme="minorEastAsia" w:hAnsi="Times New Roman" w:cs="Times New Roman"/>
          <w:i/>
          <w:kern w:val="24"/>
          <w:sz w:val="24"/>
          <w:szCs w:val="24"/>
          <w:lang w:eastAsia="ru-RU"/>
        </w:rPr>
        <w:t>»</w:t>
      </w:r>
      <w:r w:rsidRPr="00B5005A">
        <w:rPr>
          <w:rFonts w:ascii="Times New Roman" w:eastAsiaTheme="minorEastAsia" w:hAnsi="Times New Roman" w:cs="Times New Roman"/>
          <w:i/>
          <w:kern w:val="24"/>
          <w:sz w:val="24"/>
          <w:szCs w:val="24"/>
          <w:lang w:eastAsia="ru-RU"/>
        </w:rPr>
        <w:t>, г. Ессентуки</w:t>
      </w:r>
    </w:p>
    <w:p w14:paraId="7D4E178D" w14:textId="77777777" w:rsidR="00B5005A" w:rsidRPr="00B5005A" w:rsidRDefault="00B5005A" w:rsidP="00B5005A">
      <w:pPr>
        <w:spacing w:after="0" w:line="240" w:lineRule="auto"/>
        <w:ind w:firstLine="709"/>
        <w:jc w:val="both"/>
        <w:rPr>
          <w:rFonts w:ascii="Times New Roman" w:eastAsiaTheme="minorEastAsia" w:hAnsi="Times New Roman" w:cs="Times New Roman"/>
          <w:b/>
          <w:kern w:val="24"/>
          <w:sz w:val="24"/>
          <w:szCs w:val="24"/>
          <w:lang w:eastAsia="ru-RU"/>
        </w:rPr>
      </w:pPr>
    </w:p>
    <w:p w14:paraId="37EA68DF" w14:textId="2F56B59E" w:rsidR="00B5005A" w:rsidRDefault="00B5005A" w:rsidP="00B5005A">
      <w:pPr>
        <w:spacing w:after="0" w:line="240" w:lineRule="auto"/>
        <w:ind w:firstLine="709"/>
        <w:jc w:val="both"/>
        <w:rPr>
          <w:rFonts w:ascii="Times New Roman" w:eastAsiaTheme="minorEastAsia" w:hAnsi="Times New Roman" w:cs="Times New Roman"/>
          <w:b/>
          <w:kern w:val="24"/>
          <w:sz w:val="24"/>
          <w:szCs w:val="24"/>
          <w:lang w:eastAsia="ru-RU"/>
        </w:rPr>
      </w:pPr>
    </w:p>
    <w:p w14:paraId="2C822B04" w14:textId="77777777" w:rsidR="00B5005A" w:rsidRPr="00B5005A" w:rsidRDefault="00B5005A" w:rsidP="00B5005A">
      <w:pPr>
        <w:spacing w:after="0" w:line="240" w:lineRule="auto"/>
        <w:ind w:firstLine="709"/>
        <w:jc w:val="both"/>
        <w:rPr>
          <w:rFonts w:ascii="Times New Roman" w:eastAsiaTheme="minorEastAsia" w:hAnsi="Times New Roman" w:cs="Times New Roman"/>
          <w:b/>
          <w:kern w:val="24"/>
          <w:sz w:val="24"/>
          <w:szCs w:val="24"/>
          <w:lang w:eastAsia="ru-RU"/>
        </w:rPr>
      </w:pPr>
    </w:p>
    <w:p w14:paraId="36C5F52D" w14:textId="77777777" w:rsidR="00B5005A" w:rsidRPr="00B5005A" w:rsidRDefault="00B5005A" w:rsidP="00B5005A">
      <w:pPr>
        <w:spacing w:after="0" w:line="240" w:lineRule="auto"/>
        <w:ind w:firstLine="709"/>
        <w:jc w:val="center"/>
        <w:rPr>
          <w:rFonts w:ascii="Times New Roman" w:hAnsi="Times New Roman" w:cs="Times New Roman"/>
          <w:b/>
          <w:sz w:val="24"/>
          <w:szCs w:val="24"/>
        </w:rPr>
      </w:pPr>
      <w:r w:rsidRPr="00B5005A">
        <w:rPr>
          <w:rFonts w:ascii="Times New Roman" w:hAnsi="Times New Roman" w:cs="Times New Roman"/>
          <w:b/>
          <w:sz w:val="24"/>
          <w:szCs w:val="24"/>
        </w:rPr>
        <w:t>НАЗВАНИЯ УЛИЦ РОДНОГО ГОРОДА</w:t>
      </w:r>
    </w:p>
    <w:p w14:paraId="635B81BB" w14:textId="77777777" w:rsidR="00B5005A" w:rsidRPr="00B5005A" w:rsidRDefault="00B5005A" w:rsidP="00B5005A">
      <w:pPr>
        <w:spacing w:after="0" w:line="240" w:lineRule="auto"/>
        <w:ind w:firstLine="709"/>
        <w:jc w:val="both"/>
        <w:rPr>
          <w:rFonts w:ascii="Times New Roman" w:eastAsiaTheme="majorEastAsia" w:hAnsi="Times New Roman" w:cs="Times New Roman"/>
          <w:bCs/>
          <w:kern w:val="24"/>
          <w:position w:val="1"/>
          <w:sz w:val="24"/>
          <w:szCs w:val="24"/>
        </w:rPr>
      </w:pPr>
    </w:p>
    <w:p w14:paraId="488CE097" w14:textId="34F6E37C" w:rsidR="00B5005A" w:rsidRPr="00B5005A" w:rsidRDefault="007E2377" w:rsidP="00B5005A">
      <w:pPr>
        <w:spacing w:after="0" w:line="240" w:lineRule="auto"/>
        <w:ind w:firstLine="709"/>
        <w:jc w:val="right"/>
        <w:rPr>
          <w:rStyle w:val="apple-converted-space"/>
          <w:rFonts w:ascii="Times New Roman" w:hAnsi="Times New Roman"/>
          <w:sz w:val="24"/>
          <w:szCs w:val="24"/>
          <w:shd w:val="clear" w:color="auto" w:fill="FFFFFF"/>
        </w:rPr>
      </w:pPr>
      <w:r>
        <w:rPr>
          <w:rFonts w:ascii="Times New Roman" w:hAnsi="Times New Roman" w:cs="Times New Roman"/>
          <w:sz w:val="24"/>
          <w:szCs w:val="24"/>
          <w:shd w:val="clear" w:color="auto" w:fill="FFFFFF"/>
        </w:rPr>
        <w:t>«</w:t>
      </w:r>
      <w:r w:rsidR="00B5005A" w:rsidRPr="00B5005A">
        <w:rPr>
          <w:rFonts w:ascii="Times New Roman" w:hAnsi="Times New Roman" w:cs="Times New Roman"/>
          <w:sz w:val="24"/>
          <w:szCs w:val="24"/>
          <w:shd w:val="clear" w:color="auto" w:fill="FFFFFF"/>
        </w:rPr>
        <w:t>Есть улицы центральные, высокие и важные,</w:t>
      </w:r>
      <w:r w:rsidR="00B5005A" w:rsidRPr="00B5005A">
        <w:rPr>
          <w:rStyle w:val="apple-converted-space"/>
          <w:rFonts w:ascii="Times New Roman" w:hAnsi="Times New Roman"/>
          <w:sz w:val="24"/>
          <w:szCs w:val="24"/>
          <w:shd w:val="clear" w:color="auto" w:fill="FFFFFF"/>
        </w:rPr>
        <w:t> </w:t>
      </w:r>
    </w:p>
    <w:p w14:paraId="5F90CBC8" w14:textId="77777777" w:rsidR="00B5005A" w:rsidRPr="00B5005A" w:rsidRDefault="00B5005A" w:rsidP="00B5005A">
      <w:pPr>
        <w:spacing w:after="0" w:line="240" w:lineRule="auto"/>
        <w:ind w:firstLine="709"/>
        <w:jc w:val="right"/>
        <w:rPr>
          <w:rStyle w:val="apple-converted-space"/>
          <w:rFonts w:ascii="Times New Roman" w:hAnsi="Times New Roman"/>
          <w:sz w:val="24"/>
          <w:szCs w:val="24"/>
          <w:shd w:val="clear" w:color="auto" w:fill="FFFFFF"/>
        </w:rPr>
      </w:pPr>
      <w:r w:rsidRPr="00B5005A">
        <w:rPr>
          <w:rFonts w:ascii="Times New Roman" w:hAnsi="Times New Roman" w:cs="Times New Roman"/>
          <w:sz w:val="24"/>
          <w:szCs w:val="24"/>
          <w:shd w:val="clear" w:color="auto" w:fill="FFFFFF"/>
        </w:rPr>
        <w:t>С витринами зеркальными, с гирляндами огней</w:t>
      </w:r>
      <w:r w:rsidRPr="00B5005A">
        <w:rPr>
          <w:rStyle w:val="apple-converted-space"/>
          <w:rFonts w:ascii="Times New Roman" w:hAnsi="Times New Roman"/>
          <w:sz w:val="24"/>
          <w:szCs w:val="24"/>
          <w:shd w:val="clear" w:color="auto" w:fill="FFFFFF"/>
        </w:rPr>
        <w:t>.</w:t>
      </w:r>
    </w:p>
    <w:p w14:paraId="50E6AA12" w14:textId="77777777" w:rsidR="00B5005A" w:rsidRPr="00B5005A" w:rsidRDefault="00B5005A" w:rsidP="00B5005A">
      <w:pPr>
        <w:spacing w:after="0" w:line="240" w:lineRule="auto"/>
        <w:ind w:firstLine="709"/>
        <w:jc w:val="right"/>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А мне милей бесшумные, милей – одноэтажные.</w:t>
      </w:r>
    </w:p>
    <w:p w14:paraId="3C175C64" w14:textId="57DE8CD3" w:rsidR="00B5005A" w:rsidRPr="00B5005A" w:rsidRDefault="00B5005A" w:rsidP="00B5005A">
      <w:pPr>
        <w:spacing w:after="0" w:line="240" w:lineRule="auto"/>
        <w:ind w:firstLine="709"/>
        <w:jc w:val="right"/>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От их названий ласковых становится светлей</w:t>
      </w:r>
      <w:r w:rsidR="007E2377">
        <w:rPr>
          <w:rFonts w:ascii="Times New Roman" w:hAnsi="Times New Roman" w:cs="Times New Roman"/>
          <w:sz w:val="24"/>
          <w:szCs w:val="24"/>
          <w:shd w:val="clear" w:color="auto" w:fill="FFFFFF"/>
        </w:rPr>
        <w:t>»</w:t>
      </w:r>
    </w:p>
    <w:p w14:paraId="674038B9" w14:textId="77777777" w:rsidR="00B5005A" w:rsidRPr="00B5005A" w:rsidRDefault="00B5005A" w:rsidP="00B5005A">
      <w:pPr>
        <w:pStyle w:val="a9"/>
        <w:spacing w:after="0" w:line="240" w:lineRule="auto"/>
        <w:ind w:left="0" w:firstLine="709"/>
        <w:contextualSpacing w:val="0"/>
        <w:jc w:val="right"/>
        <w:rPr>
          <w:rStyle w:val="apple-converted-space"/>
          <w:rFonts w:ascii="Times New Roman" w:hAnsi="Times New Roman"/>
          <w:i/>
          <w:sz w:val="24"/>
          <w:szCs w:val="24"/>
          <w:shd w:val="clear" w:color="auto" w:fill="FFFFFF"/>
        </w:rPr>
      </w:pPr>
      <w:r w:rsidRPr="00B5005A">
        <w:rPr>
          <w:rFonts w:ascii="Times New Roman" w:hAnsi="Times New Roman"/>
          <w:i/>
          <w:sz w:val="24"/>
          <w:szCs w:val="24"/>
          <w:shd w:val="clear" w:color="auto" w:fill="FFFFFF"/>
        </w:rPr>
        <w:t>Юрий Антонов</w:t>
      </w:r>
      <w:r w:rsidRPr="00B5005A">
        <w:rPr>
          <w:rStyle w:val="apple-converted-space"/>
          <w:rFonts w:ascii="Times New Roman" w:hAnsi="Times New Roman"/>
          <w:i/>
          <w:sz w:val="24"/>
          <w:szCs w:val="24"/>
          <w:shd w:val="clear" w:color="auto" w:fill="FFFFFF"/>
        </w:rPr>
        <w:t> </w:t>
      </w:r>
    </w:p>
    <w:p w14:paraId="25CD0D97" w14:textId="77777777" w:rsidR="00B5005A" w:rsidRPr="00B5005A" w:rsidRDefault="00B5005A" w:rsidP="00B5005A">
      <w:pPr>
        <w:pStyle w:val="a9"/>
        <w:spacing w:after="0" w:line="240" w:lineRule="auto"/>
        <w:ind w:left="0" w:firstLine="709"/>
        <w:contextualSpacing w:val="0"/>
        <w:jc w:val="both"/>
        <w:rPr>
          <w:rFonts w:ascii="Times New Roman" w:eastAsia="Times New Roman" w:hAnsi="Times New Roman"/>
          <w:sz w:val="24"/>
          <w:szCs w:val="24"/>
          <w:lang w:eastAsia="ru-RU"/>
        </w:rPr>
      </w:pPr>
    </w:p>
    <w:p w14:paraId="468F2169" w14:textId="77777777" w:rsidR="00B5005A" w:rsidRPr="00B5005A" w:rsidRDefault="00B5005A" w:rsidP="00B5005A">
      <w:pPr>
        <w:pStyle w:val="a9"/>
        <w:spacing w:after="0" w:line="240" w:lineRule="auto"/>
        <w:ind w:left="0" w:firstLine="709"/>
        <w:contextualSpacing w:val="0"/>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В повседневной жизни мы каждый день сталкиваемся с понятием улица. В давние времена, когда человек попадал в какой-то незнакомый город, он чувствовал себя одиноким и потерянным. Вокруг всё казалось для него чужим: другие дома, улицы и другая жизнь. Зато теперь все по-другому. Человек может попасть в абсолютно незнакомый город, но чувствовать себя там как дома. Во многих городах стоят похожие дома, есть огромное количество магазинов и улиц с одинаковыми названиями. Например, улица Гагарина или Ленина есть в каждом городе, как в крупном мегаполисе, так и в маленьком городке.</w:t>
      </w:r>
    </w:p>
    <w:p w14:paraId="7C01A4E3" w14:textId="58BF9CAE" w:rsidR="00B5005A" w:rsidRPr="00B5005A" w:rsidRDefault="00B5005A" w:rsidP="00B5005A">
      <w:pPr>
        <w:pStyle w:val="a9"/>
        <w:spacing w:after="0" w:line="240" w:lineRule="auto"/>
        <w:ind w:left="0" w:firstLine="709"/>
        <w:contextualSpacing w:val="0"/>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 xml:space="preserve">Я живу в сравнительно небольшом городе, но мне стало интересно: </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А какие улицы есть в моем городе, и много ли их?</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w:t>
      </w:r>
    </w:p>
    <w:p w14:paraId="661FA04F" w14:textId="7570F51D" w:rsidR="00B5005A" w:rsidRPr="00B5005A" w:rsidRDefault="00B5005A" w:rsidP="00B5005A">
      <w:pPr>
        <w:pStyle w:val="a9"/>
        <w:spacing w:after="0" w:line="240" w:lineRule="auto"/>
        <w:ind w:left="0" w:firstLine="709"/>
        <w:contextualSpacing w:val="0"/>
        <w:jc w:val="both"/>
        <w:rPr>
          <w:rFonts w:ascii="Times New Roman" w:hAnsi="Times New Roman"/>
          <w:sz w:val="24"/>
          <w:szCs w:val="24"/>
          <w:shd w:val="clear" w:color="auto" w:fill="FFFFFF"/>
        </w:rPr>
      </w:pPr>
      <w:r w:rsidRPr="00B5005A">
        <w:rPr>
          <w:rFonts w:ascii="Times New Roman" w:eastAsia="Times New Roman" w:hAnsi="Times New Roman"/>
          <w:sz w:val="24"/>
          <w:szCs w:val="24"/>
          <w:lang w:eastAsia="ru-RU"/>
        </w:rPr>
        <w:t xml:space="preserve">Приступая к работе, я поставила перед собой вопросы: </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Какие улицы есть в моем родном городе Ессентуки?</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 xml:space="preserve"> </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Сколько их?</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 xml:space="preserve"> и </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Есть ли такие улицы, названия которых нельзя встретить в других городах?</w:t>
      </w:r>
      <w:r w:rsidR="007E2377">
        <w:rPr>
          <w:rFonts w:ascii="Times New Roman" w:eastAsia="Times New Roman" w:hAnsi="Times New Roman"/>
          <w:sz w:val="24"/>
          <w:szCs w:val="24"/>
          <w:lang w:eastAsia="ru-RU"/>
        </w:rPr>
        <w:t>»</w:t>
      </w:r>
      <w:r w:rsidRPr="00B5005A">
        <w:rPr>
          <w:rFonts w:ascii="Times New Roman" w:eastAsia="Times New Roman" w:hAnsi="Times New Roman"/>
          <w:sz w:val="24"/>
          <w:szCs w:val="24"/>
          <w:lang w:eastAsia="ru-RU"/>
        </w:rPr>
        <w:t>, на которые попытаюсь найти ответ.</w:t>
      </w:r>
    </w:p>
    <w:p w14:paraId="6655DCAD" w14:textId="77777777" w:rsidR="00B5005A" w:rsidRPr="00B5005A" w:rsidRDefault="00B5005A" w:rsidP="00B5005A">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Каждый житель нашего города должен не только знать название своей улицы, но и знать историю её создания. Улицы – это лицо любого города, его своеобразный внутренний мир. Каждая улица по-своему уникальна, неповторима. Знать о людях, именами которых названы улицы городов, о людях, принимавших участие в развитии города, означает знать историю и культуру страны, где ты живёшь, знать её народ.</w:t>
      </w:r>
    </w:p>
    <w:p w14:paraId="06FFBADC" w14:textId="4CB00E2F" w:rsidR="00B5005A" w:rsidRPr="00B5005A" w:rsidRDefault="00B5005A" w:rsidP="00B5005A">
      <w:pPr>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толковом словаре живого великорусского языка Владимира Даля говорится: </w:t>
      </w:r>
      <w:r w:rsidR="007E2377">
        <w:rPr>
          <w:rFonts w:ascii="Times New Roman" w:hAnsi="Times New Roman" w:cs="Times New Roman"/>
          <w:sz w:val="24"/>
          <w:szCs w:val="24"/>
        </w:rPr>
        <w:t>«</w:t>
      </w:r>
      <w:r w:rsidRPr="00B5005A">
        <w:rPr>
          <w:rFonts w:ascii="Times New Roman" w:hAnsi="Times New Roman" w:cs="Times New Roman"/>
          <w:sz w:val="24"/>
          <w:szCs w:val="24"/>
        </w:rPr>
        <w:t xml:space="preserve"> Улица</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лицо домов, простор меж двух порядков домов; полоса, проезд, дорога, оставляемая промеж рядами домов</w:t>
      </w:r>
      <w:r w:rsidR="007E2377">
        <w:rPr>
          <w:rFonts w:ascii="Times New Roman" w:hAnsi="Times New Roman" w:cs="Times New Roman"/>
          <w:sz w:val="24"/>
          <w:szCs w:val="24"/>
        </w:rPr>
        <w:t>»</w:t>
      </w:r>
      <w:r w:rsidRPr="00B5005A">
        <w:rPr>
          <w:rFonts w:ascii="Times New Roman" w:hAnsi="Times New Roman" w:cs="Times New Roman"/>
          <w:sz w:val="24"/>
          <w:szCs w:val="24"/>
        </w:rPr>
        <w:t>.</w:t>
      </w:r>
    </w:p>
    <w:p w14:paraId="1BB02D84" w14:textId="77F13D1B" w:rsidR="00B5005A" w:rsidRPr="00B5005A" w:rsidRDefault="00B5005A" w:rsidP="00B5005A">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Среди особо популярных названий улиц (проспектов, переулков, бульваров и т.п.) в городах России первые места, несомненно, занимают такие: Ленина, Советская, Горького, Октябрьская, Гагарина,</w:t>
      </w:r>
      <w:r w:rsidR="007E2377">
        <w:rPr>
          <w:rFonts w:ascii="Times New Roman" w:hAnsi="Times New Roman" w:cs="Times New Roman"/>
          <w:sz w:val="24"/>
          <w:szCs w:val="24"/>
          <w:shd w:val="clear" w:color="auto" w:fill="FFFFFF"/>
        </w:rPr>
        <w:t xml:space="preserve"> </w:t>
      </w:r>
      <w:r w:rsidRPr="00B5005A">
        <w:rPr>
          <w:rFonts w:ascii="Times New Roman" w:hAnsi="Times New Roman" w:cs="Times New Roman"/>
          <w:sz w:val="24"/>
          <w:szCs w:val="24"/>
          <w:shd w:val="clear" w:color="auto" w:fill="FFFFFF"/>
        </w:rPr>
        <w:t xml:space="preserve">Молодёжная. </w:t>
      </w:r>
    </w:p>
    <w:p w14:paraId="50CEDF25" w14:textId="77777777" w:rsidR="00B5005A" w:rsidRPr="00B5005A" w:rsidRDefault="00B5005A" w:rsidP="00B5005A">
      <w:pPr>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Но также, в каждом городе найдутся индивидуальные герои и объекты, в честь которых дают названия улицам. Они хоть и не являются общеизвестными, но для местного населения имеют важное значение.</w:t>
      </w:r>
    </w:p>
    <w:p w14:paraId="2B535F24" w14:textId="77777777" w:rsidR="00B5005A" w:rsidRPr="00B5005A" w:rsidRDefault="00B5005A" w:rsidP="00B5005A">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Историческое прошлое, географическое положение, сегодняшний день города нашли своё воплощение в названиях его улиц. Улицы города Ессентуки на своем веку повидали немало, они могут многое рассказать о своей судьбе, о легендарных людях и событиях. Названия улиц города – своеобразная его летопись.</w:t>
      </w:r>
    </w:p>
    <w:p w14:paraId="3875B39B" w14:textId="77777777" w:rsidR="00B5005A" w:rsidRPr="00B5005A" w:rsidRDefault="00B5005A" w:rsidP="00B5005A">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Ессентуках 369 улиц, переулков, проспектов, тупиков; в каждом названии увековечены или значительные события из жизни страны, города, или имена выдающихся деятелей государства; людей, оставивших заметный след в истории города...</w:t>
      </w:r>
    </w:p>
    <w:p w14:paraId="16781EBF"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Классификация названий улиц города Ессентуки</w:t>
      </w:r>
    </w:p>
    <w:p w14:paraId="19404C46"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Улицы разделила по следующей классификации:</w:t>
      </w:r>
    </w:p>
    <w:p w14:paraId="52BAC676"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 В честь круглых дат страны: 200 лет КМВ, 60 лет Победы, 9 Января, 60 лет Октября.</w:t>
      </w:r>
    </w:p>
    <w:p w14:paraId="625C7D13"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2. В честь известных личностей: Владимира Домарева (геолог), Володарского (улица, переулок, проезд), (переводчик), Воронцовская (граф, князь), Гааза (врач), Гагарина, Доронина (российский предприниматель), Ермолова (русский военачальник, государственный деятель), Ильинская (философ, писатель), Коломейцева, Королёва, Кочубея (граф, князь), Маркова, Менделеева, Менделеева переулок, Нелюбина (доктор), Пархоменко, Попова (создал радио), Пузырёва (актёр), Раевского (полководец), Разумовского (граф), Рохлина (военный деятель), Седова улица и переулок, Станиславского (режиссёр), Суворова улица и переулок (полководец), Суворовская улица и переулок, Суворовское шоссе, Степана Разина улица и переулок, Титова улица и переулок (космонавт), Тухачевского (маршал), Чапаева (участник 1 мировой и гражданской войн), Чкалова (лётчик), Щорса (офицер императорской армии).</w:t>
      </w:r>
    </w:p>
    <w:p w14:paraId="11372470"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3. В честь Героев Советского Союза и участников Великой Отечественной войны: Блюхера,Космодемьянской Зои, Космодемьянской переулок, Матросова, Олега Кошевого, Кошевого переулок, Павла Шеина.</w:t>
      </w:r>
    </w:p>
    <w:p w14:paraId="0B7D8AB2"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4. В честь значимых для людей категорий: Дружбы, Защитников Отечества, Мира, Победы улица и переулок, России, Российская, Советская.</w:t>
      </w:r>
    </w:p>
    <w:p w14:paraId="6A3E965E"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5. В честь значимых для города профессий: Головченко (врач), Индустриальная, Спасателей.</w:t>
      </w:r>
    </w:p>
    <w:p w14:paraId="7E1B8DD4"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6. В честь русских писателей: Гоголя, Грибоедова, Лермонтова, Льва Толстого, Ломоносова, Маяковского, Максима Горького, Пушкина, Толстого переулок, Чехова.</w:t>
      </w:r>
    </w:p>
    <w:p w14:paraId="021CFD9F"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7. В честь водных объектов: Береговая, Набережная, Речная (улица и переулок).</w:t>
      </w:r>
    </w:p>
    <w:p w14:paraId="2D3A7D20"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8. В честь рядом расположенных объектов: Березовая, Бульварная, Виноградная, Вишневая, Вишневый переулок, Вокзальная, Вокзальный переулок, Дачная, Железноводская, Железнодорожная, Калиновый переулок, Кисловодский переулок, Кленовая, Крутой Обрыв, Крутой переулок, Крутой Обрыв переулок, Луговая, Лечебный парк, Лесная, Лесопарковая, Малая Садовая, Мельничная, Минераловодская, Нижняя Аллея, Объездная, Огородная, Ореховая, Осиновый проезд, Парковая аллея, Парковый переулок, Полевая, Предгорная, Пригородная, Придорожная, Приовражный переулок, Ручейная, Садовая (улица и переулок), Сосновая улица и переулок, проезд, Средняя, Средняя Аллея, Родниковская, Терновая, Тополиная, Хвойная, Шоссейная, Яблоневая.</w:t>
      </w:r>
    </w:p>
    <w:p w14:paraId="37DF0F97"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9. В честь Православных праздников, храмов: Никольская, Соборная.</w:t>
      </w:r>
    </w:p>
    <w:p w14:paraId="0365F1F8"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10. В честь городов и иных географических субъектов Российской Федерации:Боргустанская Малая (улица, шоссе), Бугунтинская, Долина Роз, Киевская, Кисловодская, Кубанская, Куйбышева, Курганная, Нижневартовская, Новопятигорская, Полярная, Пятигорская, Тбилисская, Харьковская улица и переулок.</w:t>
      </w:r>
    </w:p>
    <w:p w14:paraId="79006FF6"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11. Названия, связанные с деятелями революционного и политического движений: Авангардная, Анджиевского, Артема Сергеева, Артема Сергеева переулок, Большевистская, Буачидзе, Воровского, Гаевского, Декабрьская, Дзержинского, Иглина, Интернациональная, Карла Маркса, Кирова, Кирова переулок, Кировский переулок, Корчагина переулок, Красина, Крупской, Лазо улица и переулок, Ленина, Луначарского, Октябрьской Революции проспект, Орджоникидзе, Орджоникидзе тупик, Свердлова, Фридриха Энгельса, Фрунзе, Фурманова.</w:t>
      </w:r>
    </w:p>
    <w:p w14:paraId="20D42B67"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12. Реалии советской эпохи: Комсомольская, Партизанская, Пионерская, Пионерский переулок, бульвар, Октябрьская улица и переулок, Красноармейская, Молодёжная (улица и переулок).</w:t>
      </w:r>
    </w:p>
    <w:p w14:paraId="0691CBCA"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13. По цвету: Зеленая, Зеленый переулок, Розовая, Сиреневая.</w:t>
      </w:r>
    </w:p>
    <w:p w14:paraId="2243AECB"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14. Названия, связанные с особенностями географического положения: Балтийская, Бештау, Верхняя Аллея, Восточная, Высокая, Горный проезд, Донская, Западная, Западный переулок, Заречная, Кольцевая, Крайняя, Лесхозная, Нагорная, Насосная, Озерная, Подгорный переулок, Подкумская, Полярная, Просторная, Северная (улица и переулок), Сибирская, Станичная, Центральная, Южная аллея, Южная.</w:t>
      </w:r>
    </w:p>
    <w:p w14:paraId="1995743F"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15. Названия, связанные с предприятиями и с родом деятельности граждан: Академическая, Атаманская, Заводская улица и переулок, Казачья, Пилотная, Пограничная, Рабочая (улица и переулок), Школьная улица и переулок, Элеваторная.</w:t>
      </w:r>
    </w:p>
    <w:p w14:paraId="159947D7"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16. Название, получившее имя по благозвучию: Весенний переулок, Возрождения, Волшебный переулок, Добрая, Живописная, Зимний переулок, Золотистый переулок, Изобильная, Красивая, Курортная, Лазурная, Летняя, Лиловый переулок, Луговой переулок, Любимая, Майский переулок, Медовый переулок, Осенняя, Поэтическая, Солнечная (улица и переулок), Радостная, Радужная (улица и проезд), Рассветная, Ромашковый переулок, Светлая (улица и переулок), Счастливая, Тенистая (улица и переулок), Тёплая, Тихая, Утренний проезд, Цветочная.</w:t>
      </w:r>
    </w:p>
    <w:p w14:paraId="3465CA5D" w14:textId="218A5BAD"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 xml:space="preserve">В нашем городе есть улица Гааза. </w:t>
      </w:r>
      <w:r w:rsidRPr="00B5005A">
        <w:rPr>
          <w:rFonts w:ascii="Times New Roman" w:eastAsia="Times New Roman" w:hAnsi="Times New Roman" w:cs="Times New Roman"/>
          <w:bCs/>
          <w:sz w:val="24"/>
          <w:szCs w:val="24"/>
          <w:lang w:eastAsia="ru-RU"/>
        </w:rPr>
        <w:t>Фёдор Петрович Гааз</w:t>
      </w:r>
      <w:r w:rsidRPr="00B5005A">
        <w:rPr>
          <w:rFonts w:ascii="Times New Roman" w:eastAsia="Times New Roman" w:hAnsi="Times New Roman" w:cs="Times New Roman"/>
          <w:sz w:val="24"/>
          <w:szCs w:val="24"/>
          <w:lang w:eastAsia="ru-RU"/>
        </w:rPr>
        <w:t xml:space="preserve">— московский врач немецкого происхождения , известный как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святой доктор</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Во время Отечественной войны 1812 года служил в качестве хирурга в русской армии. Боролся с эпидемией тифа, холеры. Основал больницу неотложной помощи. Совершил путешествие на Кавказ для изучения минеральных источников, по результатам написал отчёт, разработав начала бальнеологии и климатотерапии. Исследовал источники в Кисловодске, открыл источники Железноводска, первым сообщил об источник</w:t>
      </w:r>
      <w:r>
        <w:rPr>
          <w:rFonts w:ascii="Times New Roman" w:eastAsia="Times New Roman" w:hAnsi="Times New Roman" w:cs="Times New Roman"/>
          <w:sz w:val="24"/>
          <w:szCs w:val="24"/>
          <w:lang w:eastAsia="ru-RU"/>
        </w:rPr>
        <w:t>ах в Ессентуках</w:t>
      </w:r>
      <w:r w:rsidRPr="00B5005A">
        <w:rPr>
          <w:rFonts w:ascii="Times New Roman" w:eastAsia="Times New Roman" w:hAnsi="Times New Roman" w:cs="Times New Roman"/>
          <w:sz w:val="24"/>
          <w:szCs w:val="24"/>
          <w:lang w:eastAsia="ru-RU"/>
        </w:rPr>
        <w:t>. Для эффективности и ускорения исцеления больных доктор использовал все име</w:t>
      </w:r>
      <w:r>
        <w:rPr>
          <w:rFonts w:ascii="Times New Roman" w:eastAsia="Times New Roman" w:hAnsi="Times New Roman" w:cs="Times New Roman"/>
          <w:sz w:val="24"/>
          <w:szCs w:val="24"/>
          <w:lang w:eastAsia="ru-RU"/>
        </w:rPr>
        <w:t xml:space="preserve">ющиеся факторы курорта. Помимо </w:t>
      </w:r>
      <w:r w:rsidRPr="00B5005A">
        <w:rPr>
          <w:rFonts w:ascii="Times New Roman" w:eastAsia="Times New Roman" w:hAnsi="Times New Roman" w:cs="Times New Roman"/>
          <w:sz w:val="24"/>
          <w:szCs w:val="24"/>
          <w:lang w:eastAsia="ru-RU"/>
        </w:rPr>
        <w:t>питья воды и принятия ванн, он придавал важное значение постоянству хорошей погоды, благоприятному климату с жарким, чистым и сухим воздухом, а также высоте местности над уровнем моря. Трехметровый бюст Фёдору Гаазу установлен в Железноводске в нижней части Каскадной лестницы в 2019 году. На нем надпись</w:t>
      </w:r>
      <w:r>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Сыну немецкого народа, всем сердцем служившего России</w:t>
      </w:r>
      <w:r w:rsidR="007E2377">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А в Ессентуках – улица в его честь.</w:t>
      </w:r>
    </w:p>
    <w:p w14:paraId="401121A9" w14:textId="2436FD1C" w:rsidR="00B5005A" w:rsidRPr="00B5005A" w:rsidRDefault="00B5005A" w:rsidP="00B5005A">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В новом ра</w:t>
      </w:r>
      <w:r>
        <w:rPr>
          <w:rFonts w:ascii="Times New Roman" w:eastAsia="Times New Roman" w:hAnsi="Times New Roman" w:cs="Times New Roman"/>
          <w:sz w:val="24"/>
          <w:szCs w:val="24"/>
          <w:lang w:eastAsia="ru-RU"/>
        </w:rPr>
        <w:t xml:space="preserve">йоне Золотушки появилась улица </w:t>
      </w:r>
      <w:r w:rsidRPr="00B5005A">
        <w:rPr>
          <w:rFonts w:ascii="Times New Roman" w:eastAsia="Times New Roman" w:hAnsi="Times New Roman" w:cs="Times New Roman"/>
          <w:sz w:val="24"/>
          <w:szCs w:val="24"/>
          <w:lang w:eastAsia="ru-RU"/>
        </w:rPr>
        <w:t>Жердева. Кто же этот человек? Почему улица названа в его честь?</w:t>
      </w:r>
    </w:p>
    <w:p w14:paraId="6C451BFF" w14:textId="77777777" w:rsidR="00B5005A" w:rsidRPr="00B5005A" w:rsidRDefault="00B5005A" w:rsidP="00B5005A">
      <w:pPr>
        <w:shd w:val="clear" w:color="auto" w:fill="FFFFFF" w:themeFill="background1"/>
        <w:spacing w:after="0" w:line="240" w:lineRule="auto"/>
        <w:ind w:firstLine="709"/>
        <w:jc w:val="both"/>
        <w:rPr>
          <w:rFonts w:ascii="Times New Roman" w:hAnsi="Times New Roman" w:cs="Times New Roman"/>
          <w:b/>
          <w:sz w:val="24"/>
          <w:szCs w:val="24"/>
        </w:rPr>
      </w:pPr>
      <w:r w:rsidRPr="00B5005A">
        <w:rPr>
          <w:rFonts w:ascii="Times New Roman" w:hAnsi="Times New Roman" w:cs="Times New Roman"/>
          <w:sz w:val="24"/>
          <w:szCs w:val="24"/>
        </w:rPr>
        <w:t xml:space="preserve">Жердев Виктор Иванович </w:t>
      </w:r>
      <w:r w:rsidRPr="00B5005A">
        <w:rPr>
          <w:rFonts w:ascii="Times New Roman" w:hAnsi="Times New Roman" w:cs="Times New Roman"/>
          <w:sz w:val="24"/>
          <w:szCs w:val="24"/>
          <w:shd w:val="clear" w:color="auto" w:fill="FFFFFF"/>
        </w:rPr>
        <w:t xml:space="preserve">был старшим сыном в семье, принимая в те нелегкие годы часть домашних забот на себя, быстро мужал. </w:t>
      </w:r>
      <w:r w:rsidRPr="00B5005A">
        <w:rPr>
          <w:rFonts w:ascii="Times New Roman" w:hAnsi="Times New Roman" w:cs="Times New Roman"/>
          <w:bCs/>
          <w:sz w:val="24"/>
          <w:szCs w:val="24"/>
          <w:shd w:val="clear" w:color="auto" w:fill="FFFFFF"/>
        </w:rPr>
        <w:t xml:space="preserve">В 1936 году окончил среднюю школу № 1 в городе Ессентуки и аэроклуб. </w:t>
      </w:r>
      <w:r w:rsidRPr="00B5005A">
        <w:rPr>
          <w:rFonts w:ascii="Times New Roman" w:hAnsi="Times New Roman" w:cs="Times New Roman"/>
          <w:sz w:val="24"/>
          <w:szCs w:val="24"/>
          <w:shd w:val="clear" w:color="auto" w:fill="FFFFFF"/>
        </w:rPr>
        <w:t xml:space="preserve">Увлекался футболом и моделированием, мастерил самолеты. </w:t>
      </w:r>
      <w:r w:rsidRPr="00B5005A">
        <w:rPr>
          <w:rFonts w:ascii="Times New Roman" w:hAnsi="Times New Roman" w:cs="Times New Roman"/>
          <w:bCs/>
          <w:sz w:val="24"/>
          <w:szCs w:val="24"/>
          <w:shd w:val="clear" w:color="auto" w:fill="FFFFFF"/>
        </w:rPr>
        <w:t xml:space="preserve">В 1941 году окончил военную авиационную школу лётчиков. </w:t>
      </w:r>
      <w:r w:rsidRPr="00B5005A">
        <w:rPr>
          <w:rFonts w:ascii="Times New Roman" w:hAnsi="Times New Roman" w:cs="Times New Roman"/>
          <w:sz w:val="24"/>
          <w:szCs w:val="24"/>
          <w:shd w:val="clear" w:color="auto" w:fill="FFFFFF"/>
        </w:rPr>
        <w:t>С первых ее дней Виктор Жердев на фронте.</w:t>
      </w:r>
    </w:p>
    <w:p w14:paraId="324FEA0B" w14:textId="34DB3039" w:rsidR="00B5005A" w:rsidRPr="00B5005A" w:rsidRDefault="00B5005A" w:rsidP="00B5005A">
      <w:pPr>
        <w:shd w:val="clear" w:color="auto" w:fill="FFFFFF" w:themeFill="background1"/>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С 1943 года под командованием трижды Героя Советского Союза А.И. Покрышкина</w:t>
      </w:r>
      <w:r>
        <w:rPr>
          <w:rFonts w:ascii="Times New Roman" w:hAnsi="Times New Roman" w:cs="Times New Roman"/>
          <w:sz w:val="24"/>
          <w:szCs w:val="24"/>
          <w:shd w:val="clear" w:color="auto" w:fill="FFFFFF"/>
        </w:rPr>
        <w:t xml:space="preserve"> – летал</w:t>
      </w:r>
      <w:r w:rsidRPr="00B5005A">
        <w:rPr>
          <w:rFonts w:ascii="Times New Roman" w:hAnsi="Times New Roman" w:cs="Times New Roman"/>
          <w:sz w:val="24"/>
          <w:szCs w:val="24"/>
          <w:shd w:val="clear" w:color="auto" w:fill="FFFFFF"/>
        </w:rPr>
        <w:t xml:space="preserve"> командиром эскадрильи. Виктор воевал отважно, открыв в себе талант воздушного бойца. Погиб 13 января 1945 года, при выполнении боевого задания. Виктор Жердев принял огонь на себя, тем самым спасая товарища. А его самолет был подбит, загорелся и упал в расположении вражеских зенитных батарей. </w:t>
      </w:r>
    </w:p>
    <w:p w14:paraId="3ED26AC2" w14:textId="77777777" w:rsidR="00B5005A" w:rsidRPr="00B5005A" w:rsidRDefault="00B5005A" w:rsidP="00B5005A">
      <w:pPr>
        <w:shd w:val="clear" w:color="auto" w:fill="FFFFFF" w:themeFill="background1"/>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Был награжден тремя орденами Красного Знамени и Орденом Отечественной войны I степени (посмертно).</w:t>
      </w:r>
    </w:p>
    <w:p w14:paraId="29566840" w14:textId="77777777" w:rsidR="00B5005A" w:rsidRPr="00B5005A" w:rsidRDefault="00B5005A" w:rsidP="00B5005A">
      <w:pPr>
        <w:shd w:val="clear" w:color="auto" w:fill="FFFFFF" w:themeFill="background1"/>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В районе микрорайона прибрежный 11 лет назад появилась улица им. Олега Головченко. </w:t>
      </w:r>
    </w:p>
    <w:p w14:paraId="72EA1592" w14:textId="26F0954A" w:rsidR="00B5005A" w:rsidRPr="00B5005A" w:rsidRDefault="00B5005A" w:rsidP="00B5005A">
      <w:pPr>
        <w:shd w:val="clear" w:color="auto" w:fill="FFFFFF" w:themeFill="background1"/>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Олег Головченко – </w:t>
      </w:r>
      <w:r w:rsidRPr="00B5005A">
        <w:rPr>
          <w:rFonts w:ascii="Times New Roman" w:hAnsi="Times New Roman" w:cs="Times New Roman"/>
          <w:sz w:val="24"/>
          <w:szCs w:val="24"/>
        </w:rPr>
        <w:t>майор ФСБ России, родился в 1963 году, служил в Ессентукском отделении Управления ФСБ по СК. В первые часы стихии, разыгравшейся 20-21 июня 2002 года, совместно с сотрудниками МЧС участвовал в спасательных работах в районе Белого Угля. Наводнение принесло много бед. Есть погибшие, сотни пострадавших, миллиарды ущерба.</w:t>
      </w:r>
    </w:p>
    <w:p w14:paraId="194A7655" w14:textId="60B92BAF" w:rsidR="00B5005A" w:rsidRPr="00B5005A" w:rsidRDefault="00B5005A" w:rsidP="00B5005A">
      <w:pPr>
        <w:shd w:val="clear" w:color="auto" w:fill="FFFFFF" w:themeFill="background1"/>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Во время масштабного наводнения ценой собственной жизни Олег Головченко спас многих жителей города</w:t>
      </w:r>
      <w:r>
        <w:rPr>
          <w:rFonts w:ascii="Times New Roman" w:hAnsi="Times New Roman" w:cs="Times New Roman"/>
          <w:sz w:val="24"/>
          <w:szCs w:val="24"/>
        </w:rPr>
        <w:t xml:space="preserve"> Ессентуки. Вместе с коллегами </w:t>
      </w:r>
      <w:r w:rsidRPr="00B5005A">
        <w:rPr>
          <w:rFonts w:ascii="Times New Roman" w:hAnsi="Times New Roman" w:cs="Times New Roman"/>
          <w:sz w:val="24"/>
          <w:szCs w:val="24"/>
        </w:rPr>
        <w:t xml:space="preserve">помогал детям, пожилым, организовывал спасение. Работали всю ночь. Когда с напором воды справиться уже стало сложно, Олег решил использовать бронетранспортер, расположенной неподалеку пограничной части, но, несмотря на мощь тяжелой техники, машина работала медленно. И тогда Олег Головченко привез из дома резиновую надувную лодку, на которой были спасены десятки людей, к тому времени уже сидящих на крышах домов. </w:t>
      </w:r>
    </w:p>
    <w:p w14:paraId="58AA4AC2" w14:textId="065DF08C" w:rsidR="00B5005A" w:rsidRPr="00B5005A" w:rsidRDefault="00B5005A" w:rsidP="00B5005A">
      <w:pPr>
        <w:shd w:val="clear" w:color="auto" w:fill="FFFFFF" w:themeFill="background1"/>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 xml:space="preserve">В 5 утра 21 июня его машина попала в мощный водоворот, и её смыло потоком вод Бугунты. Спасти офицера не удалось. </w:t>
      </w:r>
      <w:r w:rsidR="007E2377">
        <w:rPr>
          <w:rFonts w:ascii="Times New Roman" w:hAnsi="Times New Roman" w:cs="Times New Roman"/>
          <w:sz w:val="24"/>
          <w:szCs w:val="24"/>
        </w:rPr>
        <w:t>«</w:t>
      </w:r>
      <w:r w:rsidRPr="00B5005A">
        <w:rPr>
          <w:rFonts w:ascii="Times New Roman" w:hAnsi="Times New Roman" w:cs="Times New Roman"/>
          <w:sz w:val="24"/>
          <w:szCs w:val="24"/>
        </w:rPr>
        <w:t>Погиб при исполнении служебного и воинского долга в условиях стихийного бедствия</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 xml:space="preserve">так говорится в официальном документе. На том самом мосту, на автодорожном мосту по улице Октябрьской установлена мемориальная доска памяти Олега Головченко. </w:t>
      </w:r>
    </w:p>
    <w:p w14:paraId="1802D0F1" w14:textId="474D38A2" w:rsidR="00B5005A" w:rsidRPr="00B5005A" w:rsidRDefault="00B5005A" w:rsidP="00B5005A">
      <w:pPr>
        <w:shd w:val="clear" w:color="auto" w:fill="FFFFFF" w:themeFill="background1"/>
        <w:spacing w:after="0" w:line="240" w:lineRule="auto"/>
        <w:ind w:firstLine="709"/>
        <w:jc w:val="both"/>
        <w:rPr>
          <w:rFonts w:ascii="Times New Roman" w:hAnsi="Times New Roman" w:cs="Times New Roman"/>
          <w:sz w:val="24"/>
          <w:szCs w:val="24"/>
        </w:rPr>
      </w:pPr>
      <w:r w:rsidRPr="00B5005A">
        <w:rPr>
          <w:rFonts w:ascii="Times New Roman" w:hAnsi="Times New Roman" w:cs="Times New Roman"/>
          <w:sz w:val="24"/>
          <w:szCs w:val="24"/>
        </w:rPr>
        <w:t>Прошло почти двадцать лет с момента гибели офицера Олега Головченко. Люди, которые были спасены им, продолжают жить в нашем городе, и очень важно сохранять память о героическом поступке. Олег Головченко – не просто офицер, он человек, который морально был готов к тому, чтобы в тяжелейших условиях выполнить свой долг</w:t>
      </w:r>
      <w:r w:rsidR="007E2377">
        <w:rPr>
          <w:rFonts w:ascii="Times New Roman" w:hAnsi="Times New Roman" w:cs="Times New Roman"/>
          <w:sz w:val="24"/>
          <w:szCs w:val="24"/>
        </w:rPr>
        <w:t xml:space="preserve"> – </w:t>
      </w:r>
      <w:r w:rsidRPr="00B5005A">
        <w:rPr>
          <w:rFonts w:ascii="Times New Roman" w:hAnsi="Times New Roman" w:cs="Times New Roman"/>
          <w:sz w:val="24"/>
          <w:szCs w:val="24"/>
        </w:rPr>
        <w:t>оказать всю возможную и невозможную помощь людям, попавшим в беду. </w:t>
      </w:r>
    </w:p>
    <w:p w14:paraId="3F166692" w14:textId="77777777" w:rsidR="00B5005A" w:rsidRPr="00B5005A" w:rsidRDefault="00B5005A" w:rsidP="00B5005A">
      <w:pPr>
        <w:shd w:val="clear" w:color="auto" w:fill="FFFFFF" w:themeFill="background1"/>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А в районе Заполотно в 1999 году появился переулок им. Владимира Маркова.</w:t>
      </w:r>
    </w:p>
    <w:p w14:paraId="5969D1A5" w14:textId="77777777" w:rsidR="00B5005A" w:rsidRPr="00B5005A" w:rsidRDefault="00B5005A" w:rsidP="00B5005A">
      <w:pPr>
        <w:shd w:val="clear" w:color="auto" w:fill="FFFFFF" w:themeFill="background1"/>
        <w:spacing w:after="0" w:line="240" w:lineRule="auto"/>
        <w:ind w:firstLine="709"/>
        <w:jc w:val="both"/>
        <w:rPr>
          <w:rStyle w:val="af"/>
          <w:rFonts w:ascii="Times New Roman" w:hAnsi="Times New Roman"/>
          <w:i w:val="0"/>
          <w:sz w:val="24"/>
          <w:szCs w:val="24"/>
          <w:shd w:val="clear" w:color="auto" w:fill="FFFFFF"/>
        </w:rPr>
      </w:pPr>
      <w:r w:rsidRPr="00B5005A">
        <w:rPr>
          <w:rStyle w:val="af"/>
          <w:rFonts w:ascii="Times New Roman" w:hAnsi="Times New Roman"/>
          <w:sz w:val="24"/>
          <w:szCs w:val="24"/>
          <w:shd w:val="clear" w:color="auto" w:fill="FFFFFF"/>
        </w:rPr>
        <w:t>Марков Владимир Кузьмич.</w:t>
      </w:r>
    </w:p>
    <w:p w14:paraId="4B9C8247" w14:textId="77777777" w:rsidR="00B5005A" w:rsidRPr="00B5005A" w:rsidRDefault="00B5005A" w:rsidP="00B5005A">
      <w:pPr>
        <w:shd w:val="clear" w:color="auto" w:fill="FFFFFF" w:themeFill="background1"/>
        <w:spacing w:after="0" w:line="240" w:lineRule="auto"/>
        <w:ind w:firstLine="709"/>
        <w:jc w:val="both"/>
        <w:rPr>
          <w:rFonts w:ascii="Times New Roman" w:hAnsi="Times New Roman" w:cs="Times New Roman"/>
          <w:sz w:val="24"/>
          <w:szCs w:val="24"/>
          <w:shd w:val="clear" w:color="auto" w:fill="FFFFFF"/>
        </w:rPr>
      </w:pPr>
      <w:r w:rsidRPr="00B5005A">
        <w:rPr>
          <w:rStyle w:val="af"/>
          <w:rFonts w:ascii="Times New Roman" w:hAnsi="Times New Roman"/>
          <w:sz w:val="24"/>
          <w:szCs w:val="24"/>
          <w:shd w:val="clear" w:color="auto" w:fill="FFFFFF"/>
        </w:rPr>
        <w:t>Лейтенант, родился 16 ноября 1960 г. в Ессентуках</w:t>
      </w:r>
      <w:r w:rsidRPr="00B5005A">
        <w:rPr>
          <w:rFonts w:ascii="Times New Roman" w:hAnsi="Times New Roman" w:cs="Times New Roman"/>
          <w:sz w:val="24"/>
          <w:szCs w:val="24"/>
          <w:shd w:val="clear" w:color="auto" w:fill="FFFFFF"/>
        </w:rPr>
        <w:t xml:space="preserve">, в 1978 году после окончания средней школы N 7 был призван в ряды Вооруженных Сил СССР. В 1982 г. окончил Каменец-Подольское ВВИКУ. В Афганистане с 16.09.1982 г. Проявил мужество, стойкость, отвагу и высокое воинское мастерство. Под его руководством и при непосредственном участии было обезврежено около 120 взрывных устройств. 1.05.1984 г., </w:t>
      </w:r>
      <w:r w:rsidRPr="00B5005A">
        <w:rPr>
          <w:rStyle w:val="af"/>
          <w:rFonts w:ascii="Times New Roman" w:hAnsi="Times New Roman"/>
          <w:sz w:val="24"/>
          <w:szCs w:val="24"/>
          <w:shd w:val="clear" w:color="auto" w:fill="FFFFFF"/>
        </w:rPr>
        <w:t>выполняя боевую задачу</w:t>
      </w:r>
      <w:r w:rsidRPr="00B5005A">
        <w:rPr>
          <w:rFonts w:ascii="Times New Roman" w:hAnsi="Times New Roman" w:cs="Times New Roman"/>
          <w:sz w:val="24"/>
          <w:szCs w:val="24"/>
          <w:shd w:val="clear" w:color="auto" w:fill="FFFFFF"/>
        </w:rPr>
        <w:t xml:space="preserve"> с группой саперов-разведчиков Владимир проделывал проходы в минном поле противника. Несмотря на непрерывный обстрел, задача была выполнена, но сам Марков получил смертельное ранение в голову. </w:t>
      </w:r>
    </w:p>
    <w:p w14:paraId="4E3EC7BE" w14:textId="77777777" w:rsidR="00B5005A" w:rsidRPr="00B5005A" w:rsidRDefault="00B5005A" w:rsidP="00B5005A">
      <w:pPr>
        <w:shd w:val="clear" w:color="auto" w:fill="FFFFFF" w:themeFill="background1"/>
        <w:spacing w:after="0" w:line="240" w:lineRule="auto"/>
        <w:ind w:firstLine="709"/>
        <w:jc w:val="both"/>
        <w:rPr>
          <w:rFonts w:ascii="Times New Roman" w:hAnsi="Times New Roman" w:cs="Times New Roman"/>
          <w:sz w:val="24"/>
          <w:szCs w:val="24"/>
          <w:shd w:val="clear" w:color="auto" w:fill="FFFFFF"/>
        </w:rPr>
      </w:pPr>
      <w:r w:rsidRPr="00B5005A">
        <w:rPr>
          <w:rFonts w:ascii="Times New Roman" w:hAnsi="Times New Roman" w:cs="Times New Roman"/>
          <w:sz w:val="24"/>
          <w:szCs w:val="24"/>
          <w:shd w:val="clear" w:color="auto" w:fill="FFFFFF"/>
        </w:rPr>
        <w:t xml:space="preserve">Награжден орденом Красной Звезды и орденом Красного Знамени (посмертно). </w:t>
      </w:r>
    </w:p>
    <w:p w14:paraId="598197B8" w14:textId="4FA274D2" w:rsidR="00B5005A" w:rsidRPr="00B5005A" w:rsidRDefault="00B5005A" w:rsidP="00B5005A">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5005A">
        <w:rPr>
          <w:rFonts w:ascii="Times New Roman" w:eastAsia="Times New Roman" w:hAnsi="Times New Roman" w:cs="Times New Roman"/>
          <w:sz w:val="24"/>
          <w:szCs w:val="24"/>
          <w:lang w:eastAsia="ru-RU"/>
        </w:rPr>
        <w:t>Я поняла, что много достойных людей были героями своего времени и улицы названы в их честь, чтобы увековечить память о них. Это лишь малая часть, которую я осветила. Мы начали оформлять альманах по истории названий улиц нашего города. Он будет пополняться. Я предлагаю всем классам поучаствовать в этом проекте. Готовый альманах можно хранить в нашей библиотеке, чтобы ребята гимназии могли бы пользоваться этой информацией. Теперь я уверена, что жить в родном краю и не знать его историю нельзя. История нашего города, улиц, людей</w:t>
      </w:r>
      <w:r w:rsidR="007E0641">
        <w:rPr>
          <w:rFonts w:ascii="Times New Roman" w:eastAsia="Times New Roman" w:hAnsi="Times New Roman" w:cs="Times New Roman"/>
          <w:sz w:val="24"/>
          <w:szCs w:val="24"/>
          <w:lang w:eastAsia="ru-RU"/>
        </w:rPr>
        <w:t>,</w:t>
      </w:r>
      <w:r w:rsidRPr="00B5005A">
        <w:rPr>
          <w:rFonts w:ascii="Times New Roman" w:eastAsia="Times New Roman" w:hAnsi="Times New Roman" w:cs="Times New Roman"/>
          <w:sz w:val="24"/>
          <w:szCs w:val="24"/>
          <w:lang w:eastAsia="ru-RU"/>
        </w:rPr>
        <w:t xml:space="preserve"> живущих в нем очень интересна и богата. Мы вправе гордиться своими земляками.</w:t>
      </w:r>
    </w:p>
    <w:p w14:paraId="147ABD5D" w14:textId="53A4AF1D" w:rsidR="00B5005A" w:rsidRPr="00B5005A" w:rsidRDefault="00B5005A" w:rsidP="00B5005A">
      <w:pPr>
        <w:shd w:val="clear" w:color="auto" w:fill="FFFFFF" w:themeFill="background1"/>
        <w:spacing w:after="0" w:line="240" w:lineRule="auto"/>
        <w:jc w:val="both"/>
        <w:rPr>
          <w:rFonts w:ascii="Times New Roman" w:eastAsia="Times New Roman" w:hAnsi="Times New Roman" w:cs="Times New Roman"/>
          <w:sz w:val="24"/>
          <w:szCs w:val="24"/>
          <w:lang w:eastAsia="ru-RU"/>
        </w:rPr>
      </w:pPr>
    </w:p>
    <w:p w14:paraId="43BF484A" w14:textId="38DB3398" w:rsidR="00B5005A" w:rsidRPr="00B5005A" w:rsidRDefault="00B5005A" w:rsidP="00B5005A">
      <w:pPr>
        <w:spacing w:after="0" w:line="240" w:lineRule="auto"/>
        <w:ind w:firstLine="709"/>
        <w:jc w:val="center"/>
        <w:rPr>
          <w:rFonts w:ascii="Times New Roman" w:eastAsia="Times New Roman" w:hAnsi="Times New Roman" w:cs="Times New Roman"/>
          <w:b/>
          <w:sz w:val="24"/>
          <w:szCs w:val="24"/>
          <w:lang w:eastAsia="ru-RU"/>
        </w:rPr>
      </w:pPr>
      <w:r w:rsidRPr="00B5005A">
        <w:rPr>
          <w:rFonts w:ascii="Times New Roman" w:eastAsia="Times New Roman" w:hAnsi="Times New Roman" w:cs="Times New Roman"/>
          <w:b/>
          <w:sz w:val="24"/>
          <w:szCs w:val="24"/>
          <w:lang w:eastAsia="ru-RU"/>
        </w:rPr>
        <w:t xml:space="preserve">Список </w:t>
      </w:r>
      <w:r>
        <w:rPr>
          <w:rFonts w:ascii="Times New Roman" w:eastAsia="Times New Roman" w:hAnsi="Times New Roman" w:cs="Times New Roman"/>
          <w:b/>
          <w:sz w:val="24"/>
          <w:szCs w:val="24"/>
          <w:lang w:eastAsia="ru-RU"/>
        </w:rPr>
        <w:t xml:space="preserve">источников и </w:t>
      </w:r>
      <w:r w:rsidRPr="00B5005A">
        <w:rPr>
          <w:rFonts w:ascii="Times New Roman" w:eastAsia="Times New Roman" w:hAnsi="Times New Roman" w:cs="Times New Roman"/>
          <w:b/>
          <w:sz w:val="24"/>
          <w:szCs w:val="24"/>
          <w:lang w:eastAsia="ru-RU"/>
        </w:rPr>
        <w:t>литератур</w:t>
      </w:r>
      <w:r>
        <w:rPr>
          <w:rFonts w:ascii="Times New Roman" w:eastAsia="Times New Roman" w:hAnsi="Times New Roman" w:cs="Times New Roman"/>
          <w:b/>
          <w:sz w:val="24"/>
          <w:szCs w:val="24"/>
          <w:lang w:eastAsia="ru-RU"/>
        </w:rPr>
        <w:t>ы</w:t>
      </w:r>
    </w:p>
    <w:p w14:paraId="1C451EDE" w14:textId="77777777" w:rsidR="00B5005A" w:rsidRPr="00B5005A" w:rsidRDefault="00B5005A" w:rsidP="00B5005A">
      <w:pPr>
        <w:spacing w:after="0" w:line="240" w:lineRule="auto"/>
        <w:ind w:firstLine="709"/>
        <w:jc w:val="both"/>
        <w:rPr>
          <w:rFonts w:ascii="Times New Roman" w:eastAsia="Times New Roman" w:hAnsi="Times New Roman" w:cs="Times New Roman"/>
          <w:sz w:val="24"/>
          <w:szCs w:val="24"/>
          <w:lang w:eastAsia="ru-RU"/>
        </w:rPr>
      </w:pPr>
    </w:p>
    <w:p w14:paraId="22BDF847" w14:textId="3BF0D908" w:rsidR="00B5005A" w:rsidRPr="00B5005A" w:rsidRDefault="00B5005A" w:rsidP="002B2183">
      <w:pPr>
        <w:pStyle w:val="a9"/>
        <w:numPr>
          <w:ilvl w:val="0"/>
          <w:numId w:val="105"/>
        </w:numPr>
        <w:spacing w:after="0" w:line="240" w:lineRule="auto"/>
        <w:ind w:left="0" w:firstLine="709"/>
        <w:contextualSpacing w:val="0"/>
        <w:jc w:val="both"/>
        <w:rPr>
          <w:rStyle w:val="ae"/>
          <w:rFonts w:ascii="Times New Roman" w:eastAsia="Times New Roman" w:hAnsi="Times New Roman"/>
          <w:color w:val="auto"/>
          <w:sz w:val="24"/>
          <w:szCs w:val="24"/>
          <w:lang w:eastAsia="ru-RU"/>
        </w:rPr>
      </w:pPr>
      <w:r w:rsidRPr="00B5005A">
        <w:rPr>
          <w:rFonts w:ascii="Times New Roman" w:hAnsi="Times New Roman"/>
          <w:sz w:val="24"/>
          <w:szCs w:val="24"/>
        </w:rPr>
        <w:t>Википедия – свободная энциклопедия</w:t>
      </w:r>
      <w:r w:rsidR="007E0641">
        <w:rPr>
          <w:rFonts w:ascii="Times New Roman" w:hAnsi="Times New Roman"/>
          <w:sz w:val="24"/>
          <w:szCs w:val="24"/>
        </w:rPr>
        <w:t>.</w:t>
      </w:r>
      <w:r w:rsidRPr="00B5005A">
        <w:rPr>
          <w:rFonts w:ascii="Times New Roman" w:hAnsi="Times New Roman"/>
          <w:sz w:val="24"/>
          <w:szCs w:val="24"/>
        </w:rPr>
        <w:t xml:space="preserve"> </w:t>
      </w:r>
      <w:r w:rsidR="007E0641">
        <w:rPr>
          <w:rFonts w:ascii="Times New Roman" w:hAnsi="Times New Roman"/>
          <w:sz w:val="24"/>
          <w:szCs w:val="24"/>
        </w:rPr>
        <w:t xml:space="preserve">– Текст: электронный. – </w:t>
      </w:r>
      <w:r w:rsidR="007E0641">
        <w:rPr>
          <w:rFonts w:ascii="Times New Roman" w:hAnsi="Times New Roman"/>
          <w:sz w:val="24"/>
          <w:szCs w:val="24"/>
          <w:lang w:val="en-US"/>
        </w:rPr>
        <w:t>URL</w:t>
      </w:r>
      <w:r w:rsidR="007E0641" w:rsidRPr="00731623">
        <w:rPr>
          <w:rFonts w:ascii="Times New Roman" w:hAnsi="Times New Roman"/>
          <w:sz w:val="24"/>
          <w:szCs w:val="24"/>
        </w:rPr>
        <w:t xml:space="preserve">: </w:t>
      </w:r>
      <w:r w:rsidRPr="00B5005A">
        <w:rPr>
          <w:rFonts w:ascii="Times New Roman" w:hAnsi="Times New Roman"/>
          <w:sz w:val="24"/>
          <w:szCs w:val="24"/>
        </w:rPr>
        <w:t xml:space="preserve"> </w:t>
      </w:r>
      <w:hyperlink r:id="rId253" w:history="1">
        <w:r w:rsidRPr="000C0498">
          <w:rPr>
            <w:rStyle w:val="ae"/>
            <w:rFonts w:ascii="Times New Roman" w:hAnsi="Times New Roman"/>
            <w:color w:val="auto"/>
            <w:sz w:val="24"/>
            <w:szCs w:val="24"/>
            <w:u w:val="none"/>
          </w:rPr>
          <w:t>https://ru.wikipedia.org/wiki/Улица</w:t>
        </w:r>
      </w:hyperlink>
      <w:r w:rsidR="000C0498">
        <w:rPr>
          <w:rStyle w:val="ae"/>
          <w:rFonts w:ascii="Times New Roman" w:hAnsi="Times New Roman"/>
          <w:color w:val="auto"/>
          <w:sz w:val="24"/>
          <w:szCs w:val="24"/>
          <w:u w:val="none"/>
        </w:rPr>
        <w:t>.</w:t>
      </w:r>
    </w:p>
    <w:p w14:paraId="6CEA7629" w14:textId="24820310" w:rsidR="00B5005A" w:rsidRPr="00B5005A" w:rsidRDefault="007E2377" w:rsidP="002B2183">
      <w:pPr>
        <w:pStyle w:val="a9"/>
        <w:numPr>
          <w:ilvl w:val="0"/>
          <w:numId w:val="105"/>
        </w:numPr>
        <w:spacing w:after="0" w:line="240" w:lineRule="auto"/>
        <w:ind w:left="0" w:firstLine="709"/>
        <w:contextualSpacing w:val="0"/>
        <w:jc w:val="both"/>
        <w:rPr>
          <w:rStyle w:val="ae"/>
          <w:rFonts w:ascii="Times New Roman" w:eastAsia="Times New Roman" w:hAnsi="Times New Roman"/>
          <w:color w:val="auto"/>
          <w:sz w:val="24"/>
          <w:szCs w:val="24"/>
          <w:lang w:eastAsia="ru-RU"/>
        </w:rPr>
      </w:pPr>
      <w:r>
        <w:rPr>
          <w:rFonts w:ascii="Times New Roman" w:hAnsi="Times New Roman"/>
          <w:sz w:val="24"/>
          <w:szCs w:val="24"/>
        </w:rPr>
        <w:t>«</w:t>
      </w:r>
      <w:r w:rsidR="00B5005A" w:rsidRPr="00B5005A">
        <w:rPr>
          <w:rFonts w:ascii="Times New Roman" w:hAnsi="Times New Roman"/>
          <w:sz w:val="24"/>
          <w:szCs w:val="24"/>
        </w:rPr>
        <w:t>Словопедия</w:t>
      </w:r>
      <w:r>
        <w:rPr>
          <w:rFonts w:ascii="Times New Roman" w:hAnsi="Times New Roman"/>
          <w:sz w:val="24"/>
          <w:szCs w:val="24"/>
        </w:rPr>
        <w:t>»</w:t>
      </w:r>
      <w:r w:rsidR="00B5005A" w:rsidRPr="00B5005A">
        <w:rPr>
          <w:rFonts w:ascii="Times New Roman" w:hAnsi="Times New Roman"/>
          <w:sz w:val="24"/>
          <w:szCs w:val="24"/>
        </w:rPr>
        <w:t>. Большой энциклопедический словарь</w:t>
      </w:r>
      <w:r w:rsidR="000C0498">
        <w:rPr>
          <w:rFonts w:ascii="Times New Roman" w:hAnsi="Times New Roman"/>
          <w:sz w:val="24"/>
          <w:szCs w:val="24"/>
        </w:rPr>
        <w:t xml:space="preserve">. </w:t>
      </w:r>
      <w:r w:rsidR="00B5005A" w:rsidRPr="00B5005A">
        <w:rPr>
          <w:rFonts w:ascii="Times New Roman" w:hAnsi="Times New Roman"/>
          <w:sz w:val="24"/>
          <w:szCs w:val="24"/>
        </w:rPr>
        <w:t xml:space="preserve"> </w:t>
      </w:r>
      <w:r w:rsidR="000C0498">
        <w:rPr>
          <w:rFonts w:ascii="Times New Roman" w:hAnsi="Times New Roman"/>
          <w:sz w:val="24"/>
          <w:szCs w:val="24"/>
        </w:rPr>
        <w:t xml:space="preserve">– Текст: электронный. – </w:t>
      </w:r>
      <w:r w:rsidR="000C0498">
        <w:rPr>
          <w:rFonts w:ascii="Times New Roman" w:hAnsi="Times New Roman"/>
          <w:sz w:val="24"/>
          <w:szCs w:val="24"/>
          <w:lang w:val="en-US"/>
        </w:rPr>
        <w:t>URL</w:t>
      </w:r>
      <w:r w:rsidR="000C0498">
        <w:rPr>
          <w:rFonts w:ascii="Times New Roman" w:hAnsi="Times New Roman"/>
          <w:sz w:val="24"/>
          <w:szCs w:val="24"/>
        </w:rPr>
        <w:t xml:space="preserve">: </w:t>
      </w:r>
      <w:hyperlink r:id="rId254" w:history="1">
        <w:r w:rsidR="000C0498" w:rsidRPr="00540B16">
          <w:rPr>
            <w:rStyle w:val="ae"/>
            <w:rFonts w:ascii="Times New Roman" w:hAnsi="Times New Roman"/>
            <w:sz w:val="24"/>
            <w:szCs w:val="24"/>
          </w:rPr>
          <w:t>http://www.slovopedia.com/</w:t>
        </w:r>
      </w:hyperlink>
      <w:r w:rsidR="000C0498">
        <w:rPr>
          <w:rFonts w:ascii="Times New Roman" w:hAnsi="Times New Roman"/>
          <w:sz w:val="24"/>
          <w:szCs w:val="24"/>
        </w:rPr>
        <w:t xml:space="preserve"> </w:t>
      </w:r>
    </w:p>
    <w:p w14:paraId="79C3EFD6" w14:textId="0AD49060" w:rsidR="00B5005A" w:rsidRPr="00B5005A" w:rsidRDefault="00B5005A" w:rsidP="002B2183">
      <w:pPr>
        <w:pStyle w:val="a9"/>
        <w:numPr>
          <w:ilvl w:val="0"/>
          <w:numId w:val="105"/>
        </w:numPr>
        <w:spacing w:after="0" w:line="240" w:lineRule="auto"/>
        <w:ind w:left="0" w:firstLine="709"/>
        <w:contextualSpacing w:val="0"/>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 xml:space="preserve"> Даль, В.И.</w:t>
      </w:r>
      <w:r w:rsidR="007E2377">
        <w:rPr>
          <w:rFonts w:ascii="Times New Roman" w:eastAsia="Times New Roman" w:hAnsi="Times New Roman"/>
          <w:sz w:val="24"/>
          <w:szCs w:val="24"/>
          <w:lang w:eastAsia="ru-RU"/>
        </w:rPr>
        <w:t xml:space="preserve"> </w:t>
      </w:r>
      <w:r w:rsidRPr="00B5005A">
        <w:rPr>
          <w:rFonts w:ascii="Times New Roman" w:eastAsia="Times New Roman" w:hAnsi="Times New Roman"/>
          <w:sz w:val="24"/>
          <w:szCs w:val="24"/>
          <w:lang w:eastAsia="ru-RU"/>
        </w:rPr>
        <w:t>Толковый словарь жив</w:t>
      </w:r>
      <w:r w:rsidR="000C0498">
        <w:rPr>
          <w:rFonts w:ascii="Times New Roman" w:eastAsia="Times New Roman" w:hAnsi="Times New Roman"/>
          <w:sz w:val="24"/>
          <w:szCs w:val="24"/>
          <w:lang w:eastAsia="ru-RU"/>
        </w:rPr>
        <w:t xml:space="preserve">ого великорусского языка </w:t>
      </w:r>
      <w:r w:rsidRPr="00B5005A">
        <w:rPr>
          <w:rFonts w:ascii="Times New Roman" w:eastAsia="Times New Roman" w:hAnsi="Times New Roman"/>
          <w:sz w:val="24"/>
          <w:szCs w:val="24"/>
          <w:lang w:eastAsia="ru-RU"/>
        </w:rPr>
        <w:t>/ В.И. Даль. – М.: Олма-Пресс: Красный пролетарий, 2004.</w:t>
      </w:r>
      <w:r w:rsidR="000C0498">
        <w:rPr>
          <w:rFonts w:ascii="Times New Roman" w:eastAsia="Times New Roman" w:hAnsi="Times New Roman"/>
          <w:sz w:val="24"/>
          <w:szCs w:val="24"/>
          <w:lang w:eastAsia="ru-RU"/>
        </w:rPr>
        <w:t xml:space="preserve"> – Текст: непосредственный.</w:t>
      </w:r>
    </w:p>
    <w:p w14:paraId="6CD4E923" w14:textId="06BF4F8C" w:rsidR="00B5005A" w:rsidRPr="00B5005A" w:rsidRDefault="00B5005A" w:rsidP="002B2183">
      <w:pPr>
        <w:pStyle w:val="a9"/>
        <w:numPr>
          <w:ilvl w:val="0"/>
          <w:numId w:val="105"/>
        </w:numPr>
        <w:spacing w:after="0" w:line="240" w:lineRule="auto"/>
        <w:ind w:left="0" w:firstLine="709"/>
        <w:contextualSpacing w:val="0"/>
        <w:jc w:val="both"/>
        <w:rPr>
          <w:rFonts w:ascii="Times New Roman" w:eastAsia="Times New Roman" w:hAnsi="Times New Roman"/>
          <w:sz w:val="24"/>
          <w:szCs w:val="24"/>
          <w:lang w:eastAsia="ru-RU"/>
        </w:rPr>
      </w:pPr>
      <w:r w:rsidRPr="00B5005A">
        <w:rPr>
          <w:rFonts w:ascii="Times New Roman" w:eastAsia="Times New Roman" w:hAnsi="Times New Roman"/>
          <w:sz w:val="24"/>
          <w:szCs w:val="24"/>
          <w:lang w:eastAsia="ru-RU"/>
        </w:rPr>
        <w:t>Ожегов, С.И. Толковый</w:t>
      </w:r>
      <w:r w:rsidR="000C0498">
        <w:rPr>
          <w:rFonts w:ascii="Times New Roman" w:eastAsia="Times New Roman" w:hAnsi="Times New Roman"/>
          <w:sz w:val="24"/>
          <w:szCs w:val="24"/>
          <w:lang w:eastAsia="ru-RU"/>
        </w:rPr>
        <w:t xml:space="preserve"> словарь русского языка </w:t>
      </w:r>
      <w:r w:rsidRPr="00B5005A">
        <w:rPr>
          <w:rFonts w:ascii="Times New Roman" w:eastAsia="Times New Roman" w:hAnsi="Times New Roman"/>
          <w:sz w:val="24"/>
          <w:szCs w:val="24"/>
          <w:lang w:eastAsia="ru-RU"/>
        </w:rPr>
        <w:t>/ С. И. Ожегов, Н. Ю. Шведова. – М.: Азъ, 1994.</w:t>
      </w:r>
      <w:r w:rsidR="000C0498">
        <w:rPr>
          <w:rFonts w:ascii="Times New Roman" w:eastAsia="Times New Roman" w:hAnsi="Times New Roman"/>
          <w:sz w:val="24"/>
          <w:szCs w:val="24"/>
          <w:lang w:eastAsia="ru-RU"/>
        </w:rPr>
        <w:t xml:space="preserve"> – Текст: непосредственный.</w:t>
      </w:r>
    </w:p>
    <w:p w14:paraId="3F00E26B" w14:textId="77777777" w:rsidR="00B5005A" w:rsidRPr="00B5005A" w:rsidRDefault="00B5005A" w:rsidP="00B5005A">
      <w:pPr>
        <w:pStyle w:val="a9"/>
        <w:spacing w:after="0" w:line="240" w:lineRule="auto"/>
        <w:ind w:left="0" w:firstLine="709"/>
        <w:contextualSpacing w:val="0"/>
        <w:jc w:val="both"/>
        <w:rPr>
          <w:rFonts w:ascii="Times New Roman" w:eastAsia="Times New Roman" w:hAnsi="Times New Roman"/>
          <w:sz w:val="24"/>
          <w:szCs w:val="24"/>
          <w:lang w:eastAsia="ru-RU"/>
        </w:rPr>
      </w:pPr>
    </w:p>
    <w:p w14:paraId="1FFB02B5" w14:textId="77777777" w:rsidR="00B5005A" w:rsidRPr="00B5005A" w:rsidRDefault="00B5005A" w:rsidP="00B5005A">
      <w:pPr>
        <w:spacing w:after="0" w:line="240" w:lineRule="auto"/>
        <w:ind w:firstLine="709"/>
        <w:jc w:val="both"/>
        <w:rPr>
          <w:rFonts w:ascii="Times New Roman" w:hAnsi="Times New Roman" w:cs="Times New Roman"/>
          <w:sz w:val="24"/>
          <w:szCs w:val="24"/>
        </w:rPr>
      </w:pPr>
    </w:p>
    <w:p w14:paraId="1306F465" w14:textId="77777777" w:rsidR="00183723" w:rsidRPr="00B5005A" w:rsidRDefault="00183723" w:rsidP="00183723">
      <w:pPr>
        <w:pStyle w:val="af0"/>
        <w:ind w:firstLine="709"/>
        <w:jc w:val="both"/>
        <w:rPr>
          <w:rFonts w:ascii="Times New Roman" w:hAnsi="Times New Roman"/>
          <w:sz w:val="24"/>
          <w:szCs w:val="24"/>
        </w:rPr>
      </w:pPr>
    </w:p>
    <w:p w14:paraId="025A6C5E" w14:textId="33D77928" w:rsidR="000C0020" w:rsidRPr="000C0020" w:rsidRDefault="000C0020" w:rsidP="000C0020">
      <w:pPr>
        <w:pStyle w:val="af0"/>
        <w:ind w:left="4253"/>
        <w:contextualSpacing/>
        <w:rPr>
          <w:rFonts w:ascii="Times New Roman" w:hAnsi="Times New Roman"/>
          <w:i/>
          <w:sz w:val="24"/>
          <w:szCs w:val="24"/>
        </w:rPr>
      </w:pPr>
      <w:r w:rsidRPr="000C0020">
        <w:rPr>
          <w:rFonts w:ascii="Times New Roman" w:hAnsi="Times New Roman"/>
          <w:b/>
          <w:i/>
          <w:sz w:val="24"/>
          <w:szCs w:val="24"/>
        </w:rPr>
        <w:t xml:space="preserve">Симаков К.Д., </w:t>
      </w:r>
      <w:r>
        <w:rPr>
          <w:rFonts w:ascii="Times New Roman" w:hAnsi="Times New Roman"/>
          <w:i/>
          <w:sz w:val="24"/>
          <w:szCs w:val="24"/>
        </w:rPr>
        <w:t>обучающийся</w:t>
      </w:r>
    </w:p>
    <w:p w14:paraId="61FC149C" w14:textId="6086F691" w:rsidR="000C0020" w:rsidRPr="000C0020" w:rsidRDefault="000C0020" w:rsidP="000C0020">
      <w:pPr>
        <w:pStyle w:val="af0"/>
        <w:ind w:left="4253"/>
        <w:contextualSpacing/>
        <w:rPr>
          <w:rFonts w:ascii="Times New Roman" w:hAnsi="Times New Roman"/>
          <w:i/>
          <w:sz w:val="24"/>
          <w:szCs w:val="24"/>
        </w:rPr>
      </w:pPr>
      <w:r>
        <w:rPr>
          <w:rFonts w:ascii="Times New Roman" w:hAnsi="Times New Roman"/>
          <w:b/>
          <w:i/>
          <w:sz w:val="24"/>
          <w:szCs w:val="24"/>
        </w:rPr>
        <w:t>Н</w:t>
      </w:r>
      <w:r w:rsidRPr="000C0020">
        <w:rPr>
          <w:rFonts w:ascii="Times New Roman" w:hAnsi="Times New Roman"/>
          <w:b/>
          <w:i/>
          <w:sz w:val="24"/>
          <w:szCs w:val="24"/>
        </w:rPr>
        <w:t xml:space="preserve">ауч. рук. </w:t>
      </w:r>
      <w:r>
        <w:rPr>
          <w:rFonts w:ascii="Times New Roman" w:hAnsi="Times New Roman"/>
          <w:b/>
          <w:i/>
          <w:sz w:val="24"/>
          <w:szCs w:val="24"/>
        </w:rPr>
        <w:t>Никитенко О.П.</w:t>
      </w:r>
      <w:r w:rsidRPr="000C0020">
        <w:rPr>
          <w:rFonts w:ascii="Times New Roman" w:hAnsi="Times New Roman"/>
          <w:b/>
          <w:i/>
          <w:sz w:val="24"/>
          <w:szCs w:val="24"/>
        </w:rPr>
        <w:t xml:space="preserve">, </w:t>
      </w:r>
      <w:r w:rsidRPr="000C0020">
        <w:rPr>
          <w:rFonts w:ascii="Times New Roman" w:hAnsi="Times New Roman"/>
          <w:i/>
          <w:sz w:val="24"/>
          <w:szCs w:val="24"/>
        </w:rPr>
        <w:t>преподаватель</w:t>
      </w:r>
      <w:r>
        <w:rPr>
          <w:rFonts w:ascii="Times New Roman" w:hAnsi="Times New Roman"/>
          <w:i/>
          <w:sz w:val="24"/>
          <w:szCs w:val="24"/>
        </w:rPr>
        <w:t xml:space="preserve"> ГБПОУ НЭТ,</w:t>
      </w:r>
      <w:r w:rsidRPr="000C0020">
        <w:rPr>
          <w:rFonts w:ascii="Times New Roman" w:hAnsi="Times New Roman"/>
          <w:i/>
          <w:sz w:val="24"/>
          <w:szCs w:val="24"/>
        </w:rPr>
        <w:t xml:space="preserve"> г. Невинномысск</w:t>
      </w:r>
    </w:p>
    <w:p w14:paraId="1EAF914F" w14:textId="77777777" w:rsidR="000C0020" w:rsidRPr="000C0020" w:rsidRDefault="000C0020" w:rsidP="000C0020">
      <w:pPr>
        <w:pStyle w:val="af0"/>
        <w:ind w:left="2694" w:firstLine="5812"/>
        <w:contextualSpacing/>
        <w:rPr>
          <w:rFonts w:ascii="Times New Roman" w:hAnsi="Times New Roman"/>
          <w:b/>
          <w:sz w:val="24"/>
          <w:szCs w:val="24"/>
        </w:rPr>
      </w:pPr>
    </w:p>
    <w:p w14:paraId="506645C9" w14:textId="58296102" w:rsidR="000C0020" w:rsidRDefault="000C0020" w:rsidP="000C0020">
      <w:pPr>
        <w:pStyle w:val="af0"/>
        <w:ind w:firstLine="709"/>
        <w:contextualSpacing/>
        <w:jc w:val="center"/>
        <w:rPr>
          <w:rFonts w:ascii="Times New Roman" w:hAnsi="Times New Roman"/>
          <w:b/>
          <w:sz w:val="24"/>
          <w:szCs w:val="24"/>
        </w:rPr>
      </w:pPr>
    </w:p>
    <w:p w14:paraId="467B81C3" w14:textId="77777777" w:rsidR="000C0020" w:rsidRPr="000C0020" w:rsidRDefault="000C0020" w:rsidP="000C0020">
      <w:pPr>
        <w:pStyle w:val="af0"/>
        <w:ind w:firstLine="709"/>
        <w:contextualSpacing/>
        <w:jc w:val="center"/>
        <w:rPr>
          <w:rFonts w:ascii="Times New Roman" w:hAnsi="Times New Roman"/>
          <w:b/>
          <w:sz w:val="24"/>
          <w:szCs w:val="24"/>
        </w:rPr>
      </w:pPr>
    </w:p>
    <w:p w14:paraId="7E9011CC" w14:textId="46D94F8F" w:rsidR="000C0020" w:rsidRPr="000C0020" w:rsidRDefault="000C0020" w:rsidP="000C0020">
      <w:pPr>
        <w:pStyle w:val="af0"/>
        <w:ind w:firstLine="709"/>
        <w:contextualSpacing/>
        <w:jc w:val="center"/>
        <w:rPr>
          <w:rFonts w:ascii="Times New Roman" w:hAnsi="Times New Roman"/>
          <w:b/>
          <w:sz w:val="24"/>
          <w:szCs w:val="24"/>
        </w:rPr>
      </w:pPr>
      <w:r w:rsidRPr="000C0020">
        <w:rPr>
          <w:rFonts w:ascii="Times New Roman" w:hAnsi="Times New Roman"/>
          <w:b/>
          <w:sz w:val="24"/>
          <w:szCs w:val="24"/>
        </w:rPr>
        <w:t xml:space="preserve">ЗНАЙ СВОИ ПРАВА. </w:t>
      </w:r>
      <w:r>
        <w:rPr>
          <w:rFonts w:ascii="Times New Roman" w:hAnsi="Times New Roman"/>
          <w:b/>
          <w:sz w:val="24"/>
          <w:szCs w:val="24"/>
        </w:rPr>
        <w:t>ПРАВА РЕБЁНКА</w:t>
      </w:r>
    </w:p>
    <w:p w14:paraId="7807C0E2" w14:textId="77777777" w:rsidR="000C0020" w:rsidRPr="000C0020" w:rsidRDefault="000C0020" w:rsidP="000C0020">
      <w:pPr>
        <w:pStyle w:val="af0"/>
        <w:ind w:firstLine="709"/>
        <w:contextualSpacing/>
        <w:jc w:val="center"/>
        <w:rPr>
          <w:rFonts w:ascii="Times New Roman" w:hAnsi="Times New Roman"/>
          <w:b/>
          <w:sz w:val="24"/>
          <w:szCs w:val="24"/>
        </w:rPr>
      </w:pPr>
    </w:p>
    <w:p w14:paraId="5C7F8F04" w14:textId="538835B1" w:rsidR="000C0020" w:rsidRPr="000C0020" w:rsidRDefault="007E2377" w:rsidP="000C0020">
      <w:pPr>
        <w:pStyle w:val="af0"/>
        <w:ind w:firstLine="709"/>
        <w:contextualSpacing/>
        <w:jc w:val="right"/>
        <w:rPr>
          <w:rFonts w:ascii="Times New Roman" w:hAnsi="Times New Roman"/>
          <w:sz w:val="24"/>
          <w:szCs w:val="24"/>
        </w:rPr>
      </w:pPr>
      <w:r>
        <w:rPr>
          <w:rFonts w:ascii="Times New Roman" w:hAnsi="Times New Roman"/>
          <w:sz w:val="24"/>
          <w:szCs w:val="24"/>
        </w:rPr>
        <w:t>«</w:t>
      </w:r>
      <w:r w:rsidR="000C0020" w:rsidRPr="000C0020">
        <w:rPr>
          <w:rFonts w:ascii="Times New Roman" w:hAnsi="Times New Roman"/>
          <w:sz w:val="24"/>
          <w:szCs w:val="24"/>
        </w:rPr>
        <w:t>Ничто так плохо не знаем, ка</w:t>
      </w:r>
      <w:r w:rsidR="000C0020">
        <w:rPr>
          <w:rFonts w:ascii="Times New Roman" w:hAnsi="Times New Roman"/>
          <w:sz w:val="24"/>
          <w:szCs w:val="24"/>
        </w:rPr>
        <w:t xml:space="preserve">к то, что каждый должен знать – </w:t>
      </w:r>
      <w:r w:rsidR="000C0020" w:rsidRPr="000C0020">
        <w:rPr>
          <w:rFonts w:ascii="Times New Roman" w:hAnsi="Times New Roman"/>
          <w:sz w:val="24"/>
          <w:szCs w:val="24"/>
        </w:rPr>
        <w:t>закон</w:t>
      </w:r>
      <w:r>
        <w:rPr>
          <w:rFonts w:ascii="Times New Roman" w:hAnsi="Times New Roman"/>
          <w:sz w:val="24"/>
          <w:szCs w:val="24"/>
        </w:rPr>
        <w:t>»</w:t>
      </w:r>
    </w:p>
    <w:p w14:paraId="249E8278" w14:textId="77777777" w:rsidR="000C0020" w:rsidRPr="000C0020" w:rsidRDefault="000C0020" w:rsidP="000C0020">
      <w:pPr>
        <w:pStyle w:val="af0"/>
        <w:ind w:firstLine="709"/>
        <w:contextualSpacing/>
        <w:jc w:val="center"/>
        <w:rPr>
          <w:rFonts w:ascii="Times New Roman" w:hAnsi="Times New Roman"/>
          <w:sz w:val="24"/>
          <w:szCs w:val="24"/>
        </w:rPr>
      </w:pPr>
    </w:p>
    <w:p w14:paraId="6FFFEC4A" w14:textId="77777777" w:rsidR="000C0020" w:rsidRPr="000C0020" w:rsidRDefault="000C0020" w:rsidP="000C0020">
      <w:pPr>
        <w:pStyle w:val="af0"/>
        <w:ind w:firstLine="709"/>
        <w:contextualSpacing/>
        <w:jc w:val="center"/>
        <w:rPr>
          <w:rFonts w:ascii="Times New Roman" w:hAnsi="Times New Roman"/>
          <w:sz w:val="24"/>
          <w:szCs w:val="24"/>
        </w:rPr>
      </w:pPr>
      <w:r w:rsidRPr="000C0020">
        <w:rPr>
          <w:rFonts w:ascii="Times New Roman" w:hAnsi="Times New Roman"/>
          <w:b/>
          <w:sz w:val="24"/>
          <w:szCs w:val="24"/>
        </w:rPr>
        <w:t>Права ребёнка</w:t>
      </w:r>
    </w:p>
    <w:p w14:paraId="4818C3A6" w14:textId="77777777" w:rsidR="000C0020" w:rsidRPr="000C0020" w:rsidRDefault="000C0020" w:rsidP="000C0020">
      <w:pPr>
        <w:pStyle w:val="af0"/>
        <w:ind w:firstLine="709"/>
        <w:contextualSpacing/>
        <w:jc w:val="both"/>
        <w:rPr>
          <w:rFonts w:ascii="Times New Roman" w:hAnsi="Times New Roman"/>
          <w:sz w:val="24"/>
          <w:szCs w:val="24"/>
        </w:rPr>
      </w:pPr>
      <w:r w:rsidRPr="000C0020">
        <w:rPr>
          <w:rFonts w:ascii="Times New Roman" w:hAnsi="Times New Roman"/>
          <w:sz w:val="24"/>
          <w:szCs w:val="24"/>
        </w:rPr>
        <w:t>Из истории человечества известно, что ребенок всегда был бесправен. Есть даже предположения, что само слово ребенок произошло от слова раб.</w:t>
      </w:r>
    </w:p>
    <w:p w14:paraId="79169F60" w14:textId="75649F4F"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bCs/>
          <w:sz w:val="24"/>
          <w:szCs w:val="24"/>
        </w:rPr>
        <w:t xml:space="preserve">По </w:t>
      </w:r>
      <w:r w:rsidR="007E2377">
        <w:rPr>
          <w:rFonts w:ascii="Times New Roman" w:hAnsi="Times New Roman" w:cs="Times New Roman"/>
          <w:bCs/>
          <w:sz w:val="24"/>
          <w:szCs w:val="24"/>
        </w:rPr>
        <w:t>«</w:t>
      </w:r>
      <w:r w:rsidRPr="000C0020">
        <w:rPr>
          <w:rFonts w:ascii="Times New Roman" w:hAnsi="Times New Roman" w:cs="Times New Roman"/>
          <w:bCs/>
          <w:sz w:val="24"/>
          <w:szCs w:val="24"/>
        </w:rPr>
        <w:t>Толковому словарю современного русского языка</w:t>
      </w:r>
      <w:r w:rsidR="007E2377">
        <w:rPr>
          <w:rFonts w:ascii="Times New Roman" w:hAnsi="Times New Roman" w:cs="Times New Roman"/>
          <w:bCs/>
          <w:sz w:val="24"/>
          <w:szCs w:val="24"/>
        </w:rPr>
        <w:t>»</w:t>
      </w:r>
      <w:r w:rsidRPr="000C0020">
        <w:rPr>
          <w:rFonts w:ascii="Times New Roman" w:hAnsi="Times New Roman" w:cs="Times New Roman"/>
          <w:bCs/>
          <w:sz w:val="24"/>
          <w:szCs w:val="24"/>
        </w:rPr>
        <w:t xml:space="preserve"> Дмитрия Николаевича Ушакова: </w:t>
      </w:r>
      <w:r w:rsidR="007E2377">
        <w:rPr>
          <w:rFonts w:ascii="Times New Roman" w:hAnsi="Times New Roman" w:cs="Times New Roman"/>
          <w:bCs/>
          <w:sz w:val="24"/>
          <w:szCs w:val="24"/>
        </w:rPr>
        <w:t>«</w:t>
      </w:r>
      <w:r w:rsidRPr="000C0020">
        <w:rPr>
          <w:rFonts w:ascii="Times New Roman" w:hAnsi="Times New Roman" w:cs="Times New Roman"/>
          <w:bCs/>
          <w:sz w:val="24"/>
          <w:szCs w:val="24"/>
        </w:rPr>
        <w:t>Право</w:t>
      </w:r>
      <w:r w:rsidR="007E2377">
        <w:rPr>
          <w:rFonts w:ascii="Times New Roman" w:hAnsi="Times New Roman" w:cs="Times New Roman"/>
          <w:sz w:val="24"/>
          <w:szCs w:val="24"/>
        </w:rPr>
        <w:t xml:space="preserve"> – </w:t>
      </w:r>
      <w:r w:rsidRPr="000C0020">
        <w:rPr>
          <w:rFonts w:ascii="Times New Roman" w:hAnsi="Times New Roman" w:cs="Times New Roman"/>
          <w:sz w:val="24"/>
          <w:szCs w:val="24"/>
        </w:rPr>
        <w:t>это</w:t>
      </w:r>
      <w:r w:rsidR="007E2377">
        <w:rPr>
          <w:rFonts w:ascii="Times New Roman" w:hAnsi="Times New Roman" w:cs="Times New Roman"/>
          <w:sz w:val="24"/>
          <w:szCs w:val="24"/>
        </w:rPr>
        <w:t xml:space="preserve"> </w:t>
      </w:r>
      <w:hyperlink r:id="rId255" w:tooltip="Кликните для подробного описания" w:history="1">
        <w:r w:rsidRPr="000C0020">
          <w:rPr>
            <w:rFonts w:ascii="Times New Roman" w:hAnsi="Times New Roman" w:cs="Times New Roman"/>
            <w:sz w:val="24"/>
            <w:szCs w:val="24"/>
          </w:rPr>
          <w:t>совокупность</w:t>
        </w:r>
      </w:hyperlink>
      <w:r w:rsidRPr="000C0020">
        <w:rPr>
          <w:rFonts w:ascii="Times New Roman" w:hAnsi="Times New Roman" w:cs="Times New Roman"/>
          <w:sz w:val="24"/>
          <w:szCs w:val="24"/>
        </w:rPr>
        <w:t xml:space="preserve"> общеобязательных правил поведения, норм, установленных или санкционированных государством</w:t>
      </w:r>
      <w:r w:rsidR="007E2377">
        <w:rPr>
          <w:rFonts w:ascii="Times New Roman" w:hAnsi="Times New Roman" w:cs="Times New Roman"/>
          <w:sz w:val="24"/>
          <w:szCs w:val="24"/>
        </w:rPr>
        <w:t>»</w:t>
      </w:r>
      <w:r w:rsidRPr="000C0020">
        <w:rPr>
          <w:rFonts w:ascii="Times New Roman" w:hAnsi="Times New Roman" w:cs="Times New Roman"/>
          <w:sz w:val="24"/>
          <w:szCs w:val="24"/>
        </w:rPr>
        <w:t xml:space="preserve"> Соблюдение </w:t>
      </w:r>
      <w:hyperlink r:id="rId256" w:tooltip="Кликните для подробного описания" w:history="1">
        <w:r w:rsidRPr="000C0020">
          <w:rPr>
            <w:rFonts w:ascii="Times New Roman" w:hAnsi="Times New Roman" w:cs="Times New Roman"/>
            <w:sz w:val="24"/>
            <w:szCs w:val="24"/>
          </w:rPr>
          <w:t>этих</w:t>
        </w:r>
      </w:hyperlink>
      <w:r w:rsidRPr="000C0020">
        <w:rPr>
          <w:rFonts w:ascii="Times New Roman" w:hAnsi="Times New Roman" w:cs="Times New Roman"/>
          <w:sz w:val="24"/>
          <w:szCs w:val="24"/>
        </w:rPr>
        <w:t xml:space="preserve"> норм обеспечивается принудительной </w:t>
      </w:r>
      <w:hyperlink r:id="rId257" w:tooltip="Кликните для подробного описания" w:history="1">
        <w:r w:rsidRPr="000C0020">
          <w:rPr>
            <w:rFonts w:ascii="Times New Roman" w:hAnsi="Times New Roman" w:cs="Times New Roman"/>
            <w:sz w:val="24"/>
            <w:szCs w:val="24"/>
          </w:rPr>
          <w:t>силой</w:t>
        </w:r>
      </w:hyperlink>
      <w:r w:rsidRPr="000C0020">
        <w:rPr>
          <w:rFonts w:ascii="Times New Roman" w:hAnsi="Times New Roman" w:cs="Times New Roman"/>
          <w:sz w:val="24"/>
          <w:szCs w:val="24"/>
        </w:rPr>
        <w:t xml:space="preserve"> государства. Юридическое право дифференцировано по отраслям: семейное, </w:t>
      </w:r>
      <w:hyperlink r:id="rId258" w:tooltip="Кликните для подробного описания" w:history="1">
        <w:r w:rsidRPr="000C0020">
          <w:rPr>
            <w:rFonts w:ascii="Times New Roman" w:hAnsi="Times New Roman" w:cs="Times New Roman"/>
            <w:sz w:val="24"/>
            <w:szCs w:val="24"/>
          </w:rPr>
          <w:t>гражданское</w:t>
        </w:r>
      </w:hyperlink>
      <w:r w:rsidRPr="000C0020">
        <w:rPr>
          <w:rFonts w:ascii="Times New Roman" w:hAnsi="Times New Roman" w:cs="Times New Roman"/>
          <w:sz w:val="24"/>
          <w:szCs w:val="24"/>
        </w:rPr>
        <w:t xml:space="preserve">, </w:t>
      </w:r>
      <w:hyperlink r:id="rId259" w:tooltip="Кликните для подробного описания" w:history="1">
        <w:r w:rsidRPr="000C0020">
          <w:rPr>
            <w:rFonts w:ascii="Times New Roman" w:hAnsi="Times New Roman" w:cs="Times New Roman"/>
            <w:sz w:val="24"/>
            <w:szCs w:val="24"/>
          </w:rPr>
          <w:t>уголовное</w:t>
        </w:r>
      </w:hyperlink>
      <w:r w:rsidRPr="000C0020">
        <w:rPr>
          <w:rFonts w:ascii="Times New Roman" w:hAnsi="Times New Roman" w:cs="Times New Roman"/>
          <w:sz w:val="24"/>
          <w:szCs w:val="24"/>
        </w:rPr>
        <w:t xml:space="preserve"> и другие. </w:t>
      </w:r>
    </w:p>
    <w:p w14:paraId="73ED318A" w14:textId="77777777" w:rsidR="000C0020" w:rsidRPr="000C0020" w:rsidRDefault="000C0020" w:rsidP="000C0020">
      <w:pPr>
        <w:spacing w:after="0" w:line="240" w:lineRule="auto"/>
        <w:ind w:firstLine="709"/>
        <w:jc w:val="both"/>
        <w:rPr>
          <w:rFonts w:ascii="Times New Roman" w:hAnsi="Times New Roman" w:cs="Times New Roman"/>
          <w:bCs/>
          <w:sz w:val="24"/>
          <w:szCs w:val="24"/>
        </w:rPr>
      </w:pPr>
      <w:r w:rsidRPr="000C0020">
        <w:rPr>
          <w:rFonts w:ascii="Times New Roman" w:hAnsi="Times New Roman" w:cs="Times New Roman"/>
          <w:b/>
          <w:bCs/>
          <w:sz w:val="24"/>
          <w:szCs w:val="24"/>
        </w:rPr>
        <w:t>Правовой статус ребенка</w:t>
      </w:r>
      <w:r w:rsidRPr="000C0020">
        <w:rPr>
          <w:rFonts w:ascii="Times New Roman" w:hAnsi="Times New Roman" w:cs="Times New Roman"/>
          <w:bCs/>
          <w:sz w:val="24"/>
          <w:szCs w:val="24"/>
        </w:rPr>
        <w:t xml:space="preserve"> — его права, обязанности и ответственность от рождения до достижения совершеннолетия. Законными представителями ребенка при осуществлении им своих прав являются родители или лица, их заменяющие.</w:t>
      </w:r>
    </w:p>
    <w:p w14:paraId="6D926B26" w14:textId="3F8C8336"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 xml:space="preserve">Что молодые люди знают о своих правах, ответственности перед законом? Известный французский писатель Оноре де Бальзак отметил: </w:t>
      </w:r>
      <w:r w:rsidR="007E2377">
        <w:rPr>
          <w:rFonts w:ascii="Times New Roman" w:hAnsi="Times New Roman" w:cs="Times New Roman"/>
          <w:sz w:val="24"/>
          <w:szCs w:val="24"/>
        </w:rPr>
        <w:t>«</w:t>
      </w:r>
      <w:r w:rsidRPr="000C0020">
        <w:rPr>
          <w:rFonts w:ascii="Times New Roman" w:hAnsi="Times New Roman" w:cs="Times New Roman"/>
          <w:sz w:val="24"/>
          <w:szCs w:val="24"/>
        </w:rPr>
        <w:t>Ничто так плохо не знаем, как то, что каждый должен знать</w:t>
      </w:r>
      <w:r w:rsidR="007E2377">
        <w:rPr>
          <w:rFonts w:ascii="Times New Roman" w:hAnsi="Times New Roman" w:cs="Times New Roman"/>
          <w:sz w:val="24"/>
          <w:szCs w:val="24"/>
        </w:rPr>
        <w:t xml:space="preserve"> – </w:t>
      </w:r>
      <w:r w:rsidRPr="000C0020">
        <w:rPr>
          <w:rFonts w:ascii="Times New Roman" w:hAnsi="Times New Roman" w:cs="Times New Roman"/>
          <w:sz w:val="24"/>
          <w:szCs w:val="24"/>
        </w:rPr>
        <w:t>закон</w:t>
      </w:r>
      <w:r w:rsidR="007E2377">
        <w:rPr>
          <w:rFonts w:ascii="Times New Roman" w:hAnsi="Times New Roman" w:cs="Times New Roman"/>
          <w:sz w:val="24"/>
          <w:szCs w:val="24"/>
        </w:rPr>
        <w:t>»</w:t>
      </w:r>
      <w:r w:rsidRPr="000C0020">
        <w:rPr>
          <w:rFonts w:ascii="Times New Roman" w:hAnsi="Times New Roman" w:cs="Times New Roman"/>
          <w:sz w:val="24"/>
          <w:szCs w:val="24"/>
        </w:rPr>
        <w:t>.</w:t>
      </w:r>
      <w:r w:rsidRPr="000C0020">
        <w:rPr>
          <w:rFonts w:ascii="Times New Roman" w:hAnsi="Times New Roman" w:cs="Times New Roman"/>
          <w:color w:val="000000"/>
          <w:sz w:val="24"/>
          <w:szCs w:val="24"/>
          <w:shd w:val="clear" w:color="auto" w:fill="FFFFFF"/>
        </w:rPr>
        <w:t xml:space="preserve"> Замечание </w:t>
      </w:r>
      <w:r w:rsidR="00F3394D">
        <w:rPr>
          <w:rFonts w:ascii="Times New Roman" w:hAnsi="Times New Roman" w:cs="Times New Roman"/>
          <w:color w:val="000000"/>
          <w:sz w:val="24"/>
          <w:szCs w:val="24"/>
          <w:shd w:val="clear" w:color="auto" w:fill="FFFFFF"/>
        </w:rPr>
        <w:t xml:space="preserve"> </w:t>
      </w:r>
      <w:r w:rsidRPr="000C0020">
        <w:rPr>
          <w:rFonts w:ascii="Times New Roman" w:hAnsi="Times New Roman" w:cs="Times New Roman"/>
          <w:color w:val="000000"/>
          <w:sz w:val="24"/>
          <w:szCs w:val="24"/>
          <w:shd w:val="clear" w:color="auto" w:fill="FFFFFF"/>
        </w:rPr>
        <w:t>это актуально и по сей день, особенно по отношению к молодежи. Далеко не каждый ребенок может сказать, как он в случае необходимости защитит себя от чьих-либо неправомерных действий.</w:t>
      </w:r>
    </w:p>
    <w:p w14:paraId="25257FED"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Впервые подросток рассматривается не как объект правовой деятельности, за которого все решают взрослые, но и как субъект, имеющий собственные интересы и взгляды.</w:t>
      </w:r>
    </w:p>
    <w:p w14:paraId="2AA968F6"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Многие школьники имеют недостаточный уровень правовых знаний, умений, опыта право послушного поведения, правовой компетентности.</w:t>
      </w:r>
    </w:p>
    <w:p w14:paraId="402C723E" w14:textId="01C83FCD"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Но каждый из нас должен помнить главную суть те</w:t>
      </w:r>
      <w:r>
        <w:rPr>
          <w:rFonts w:ascii="Times New Roman" w:hAnsi="Times New Roman" w:cs="Times New Roman"/>
          <w:sz w:val="24"/>
          <w:szCs w:val="24"/>
        </w:rPr>
        <w:t xml:space="preserve">рмина </w:t>
      </w:r>
      <w:r w:rsidR="007E2377">
        <w:rPr>
          <w:rFonts w:ascii="Times New Roman" w:hAnsi="Times New Roman" w:cs="Times New Roman"/>
          <w:sz w:val="24"/>
          <w:szCs w:val="24"/>
        </w:rPr>
        <w:t>«</w:t>
      </w:r>
      <w:r>
        <w:rPr>
          <w:rFonts w:ascii="Times New Roman" w:hAnsi="Times New Roman" w:cs="Times New Roman"/>
          <w:sz w:val="24"/>
          <w:szCs w:val="24"/>
        </w:rPr>
        <w:t>права человека</w:t>
      </w:r>
      <w:r w:rsidR="007E2377">
        <w:rPr>
          <w:rFonts w:ascii="Times New Roman" w:hAnsi="Times New Roman" w:cs="Times New Roman"/>
          <w:sz w:val="24"/>
          <w:szCs w:val="24"/>
        </w:rPr>
        <w:t>»</w:t>
      </w:r>
      <w:r>
        <w:rPr>
          <w:rFonts w:ascii="Times New Roman" w:hAnsi="Times New Roman" w:cs="Times New Roman"/>
          <w:sz w:val="24"/>
          <w:szCs w:val="24"/>
        </w:rPr>
        <w:t>, что это</w:t>
      </w:r>
      <w:r w:rsidRPr="000C0020">
        <w:rPr>
          <w:rFonts w:ascii="Times New Roman" w:hAnsi="Times New Roman" w:cs="Times New Roman"/>
          <w:sz w:val="24"/>
          <w:szCs w:val="24"/>
        </w:rPr>
        <w:t xml:space="preserve"> инструмент, который позволяет противостоять давлению, насилию и это механизм, который не позволяет государству </w:t>
      </w:r>
      <w:r w:rsidR="007E2377">
        <w:rPr>
          <w:rFonts w:ascii="Times New Roman" w:hAnsi="Times New Roman" w:cs="Times New Roman"/>
          <w:sz w:val="24"/>
          <w:szCs w:val="24"/>
        </w:rPr>
        <w:t>«</w:t>
      </w:r>
      <w:r w:rsidRPr="000C0020">
        <w:rPr>
          <w:rFonts w:ascii="Times New Roman" w:hAnsi="Times New Roman" w:cs="Times New Roman"/>
          <w:sz w:val="24"/>
          <w:szCs w:val="24"/>
        </w:rPr>
        <w:t>проглотить</w:t>
      </w:r>
      <w:r w:rsidR="007E2377">
        <w:rPr>
          <w:rFonts w:ascii="Times New Roman" w:hAnsi="Times New Roman" w:cs="Times New Roman"/>
          <w:sz w:val="24"/>
          <w:szCs w:val="24"/>
        </w:rPr>
        <w:t>»</w:t>
      </w:r>
      <w:r w:rsidRPr="000C0020">
        <w:rPr>
          <w:rFonts w:ascii="Times New Roman" w:hAnsi="Times New Roman" w:cs="Times New Roman"/>
          <w:sz w:val="24"/>
          <w:szCs w:val="24"/>
        </w:rPr>
        <w:t xml:space="preserve"> каждого отдельного человека.</w:t>
      </w:r>
    </w:p>
    <w:p w14:paraId="04279C4E" w14:textId="5F6AEA24" w:rsidR="000C0020" w:rsidRPr="000C0020" w:rsidRDefault="000C0020" w:rsidP="000C002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Мы можем </w:t>
      </w:r>
      <w:r w:rsidRPr="000C0020">
        <w:rPr>
          <w:rFonts w:ascii="Times New Roman" w:hAnsi="Times New Roman" w:cs="Times New Roman"/>
          <w:sz w:val="24"/>
          <w:szCs w:val="24"/>
        </w:rPr>
        <w:t>сказать, что права человека – это способ разрешения неизбежно возникающих в обществе конфликтов, это те правила отнош</w:t>
      </w:r>
      <w:r w:rsidR="00F3394D">
        <w:rPr>
          <w:rFonts w:ascii="Times New Roman" w:hAnsi="Times New Roman" w:cs="Times New Roman"/>
          <w:sz w:val="24"/>
          <w:szCs w:val="24"/>
        </w:rPr>
        <w:t xml:space="preserve">ений, которые обязательны и для </w:t>
      </w:r>
      <w:r w:rsidRPr="000C0020">
        <w:rPr>
          <w:rFonts w:ascii="Times New Roman" w:hAnsi="Times New Roman" w:cs="Times New Roman"/>
          <w:sz w:val="24"/>
          <w:szCs w:val="24"/>
        </w:rPr>
        <w:t>государства и для отдельной личности.</w:t>
      </w:r>
    </w:p>
    <w:p w14:paraId="7EA3FF66" w14:textId="3206656B"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Права и свободы человека и гражданина нашли закрепление в международно-правовых документах</w:t>
      </w:r>
      <w:r w:rsidR="007E2377">
        <w:rPr>
          <w:rFonts w:ascii="Times New Roman" w:hAnsi="Times New Roman" w:cs="Times New Roman"/>
          <w:sz w:val="24"/>
          <w:szCs w:val="24"/>
        </w:rPr>
        <w:t xml:space="preserve"> </w:t>
      </w:r>
      <w:r w:rsidRPr="000C0020">
        <w:rPr>
          <w:rFonts w:ascii="Times New Roman" w:hAnsi="Times New Roman" w:cs="Times New Roman"/>
          <w:sz w:val="24"/>
          <w:szCs w:val="24"/>
        </w:rPr>
        <w:t xml:space="preserve">(Всеобщая декларация прав человека </w:t>
      </w:r>
      <w:smartTag w:uri="urn:schemas-microsoft-com:office:smarttags" w:element="metricconverter">
        <w:smartTagPr>
          <w:attr w:name="ProductID" w:val="1948 г"/>
        </w:smartTagPr>
        <w:r w:rsidRPr="000C0020">
          <w:rPr>
            <w:rFonts w:ascii="Times New Roman" w:hAnsi="Times New Roman" w:cs="Times New Roman"/>
            <w:sz w:val="24"/>
            <w:szCs w:val="24"/>
          </w:rPr>
          <w:t>1948 г</w:t>
        </w:r>
      </w:smartTag>
      <w:r w:rsidRPr="000C0020">
        <w:rPr>
          <w:rFonts w:ascii="Times New Roman" w:hAnsi="Times New Roman" w:cs="Times New Roman"/>
          <w:sz w:val="24"/>
          <w:szCs w:val="24"/>
        </w:rPr>
        <w:t>.,</w:t>
      </w:r>
      <w:r w:rsidR="007E2377">
        <w:rPr>
          <w:rFonts w:ascii="Times New Roman" w:hAnsi="Times New Roman" w:cs="Times New Roman"/>
          <w:sz w:val="24"/>
          <w:szCs w:val="24"/>
        </w:rPr>
        <w:t xml:space="preserve"> </w:t>
      </w:r>
      <w:r w:rsidRPr="000C0020">
        <w:rPr>
          <w:rFonts w:ascii="Times New Roman" w:hAnsi="Times New Roman" w:cs="Times New Roman"/>
          <w:sz w:val="24"/>
          <w:szCs w:val="24"/>
        </w:rPr>
        <w:t xml:space="preserve">Пакт о гражданских и политических правах и Факультативный протокол к нему </w:t>
      </w:r>
      <w:smartTag w:uri="urn:schemas-microsoft-com:office:smarttags" w:element="metricconverter">
        <w:smartTagPr>
          <w:attr w:name="ProductID" w:val="1966 г"/>
        </w:smartTagPr>
        <w:r w:rsidRPr="000C0020">
          <w:rPr>
            <w:rFonts w:ascii="Times New Roman" w:hAnsi="Times New Roman" w:cs="Times New Roman"/>
            <w:sz w:val="24"/>
            <w:szCs w:val="24"/>
          </w:rPr>
          <w:t>1966 г</w:t>
        </w:r>
      </w:smartTag>
      <w:r w:rsidRPr="000C0020">
        <w:rPr>
          <w:rFonts w:ascii="Times New Roman" w:hAnsi="Times New Roman" w:cs="Times New Roman"/>
          <w:sz w:val="24"/>
          <w:szCs w:val="24"/>
        </w:rPr>
        <w:t>.,</w:t>
      </w:r>
      <w:r w:rsidR="007E2377">
        <w:rPr>
          <w:rFonts w:ascii="Times New Roman" w:hAnsi="Times New Roman" w:cs="Times New Roman"/>
          <w:sz w:val="24"/>
          <w:szCs w:val="24"/>
        </w:rPr>
        <w:t xml:space="preserve"> </w:t>
      </w:r>
      <w:r w:rsidRPr="000C0020">
        <w:rPr>
          <w:rFonts w:ascii="Times New Roman" w:hAnsi="Times New Roman" w:cs="Times New Roman"/>
          <w:sz w:val="24"/>
          <w:szCs w:val="24"/>
        </w:rPr>
        <w:t xml:space="preserve">Пакт об экономических, социальных и культурных правах </w:t>
      </w:r>
      <w:smartTag w:uri="urn:schemas-microsoft-com:office:smarttags" w:element="metricconverter">
        <w:smartTagPr>
          <w:attr w:name="ProductID" w:val="1966 г"/>
        </w:smartTagPr>
        <w:r w:rsidRPr="000C0020">
          <w:rPr>
            <w:rFonts w:ascii="Times New Roman" w:hAnsi="Times New Roman" w:cs="Times New Roman"/>
            <w:sz w:val="24"/>
            <w:szCs w:val="24"/>
          </w:rPr>
          <w:t>1966 г</w:t>
        </w:r>
      </w:smartTag>
      <w:r w:rsidRPr="000C0020">
        <w:rPr>
          <w:rFonts w:ascii="Times New Roman" w:hAnsi="Times New Roman" w:cs="Times New Roman"/>
          <w:sz w:val="24"/>
          <w:szCs w:val="24"/>
        </w:rPr>
        <w:t xml:space="preserve">., Конвенция о правах ребенка </w:t>
      </w:r>
      <w:smartTag w:uri="urn:schemas-microsoft-com:office:smarttags" w:element="metricconverter">
        <w:smartTagPr>
          <w:attr w:name="ProductID" w:val="1989 г"/>
        </w:smartTagPr>
        <w:r w:rsidRPr="000C0020">
          <w:rPr>
            <w:rFonts w:ascii="Times New Roman" w:hAnsi="Times New Roman" w:cs="Times New Roman"/>
            <w:sz w:val="24"/>
            <w:szCs w:val="24"/>
          </w:rPr>
          <w:t>1989 г</w:t>
        </w:r>
      </w:smartTag>
      <w:r w:rsidRPr="000C0020">
        <w:rPr>
          <w:rFonts w:ascii="Times New Roman" w:hAnsi="Times New Roman" w:cs="Times New Roman"/>
          <w:sz w:val="24"/>
          <w:szCs w:val="24"/>
        </w:rPr>
        <w:t xml:space="preserve">., Европейская конвенция о защите прав человека и основных свобод </w:t>
      </w:r>
      <w:smartTag w:uri="urn:schemas-microsoft-com:office:smarttags" w:element="metricconverter">
        <w:smartTagPr>
          <w:attr w:name="ProductID" w:val="1950 г"/>
        </w:smartTagPr>
        <w:r w:rsidRPr="000C0020">
          <w:rPr>
            <w:rFonts w:ascii="Times New Roman" w:hAnsi="Times New Roman" w:cs="Times New Roman"/>
            <w:sz w:val="24"/>
            <w:szCs w:val="24"/>
          </w:rPr>
          <w:t>1950 г</w:t>
        </w:r>
      </w:smartTag>
      <w:r w:rsidRPr="000C0020">
        <w:rPr>
          <w:rFonts w:ascii="Times New Roman" w:hAnsi="Times New Roman" w:cs="Times New Roman"/>
          <w:sz w:val="24"/>
          <w:szCs w:val="24"/>
        </w:rPr>
        <w:t xml:space="preserve">. и др.), в конституциях государств и внутренних законодательных и иных нормативных актах. Развитие концепции прав человека привело к тому, что права ребенка были выделены в особую категорию. </w:t>
      </w:r>
    </w:p>
    <w:p w14:paraId="7489EC8E" w14:textId="16307CAB"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eastAsia="Calibri" w:hAnsi="Times New Roman" w:cs="Times New Roman"/>
          <w:b/>
          <w:sz w:val="24"/>
          <w:szCs w:val="24"/>
        </w:rPr>
        <w:t>Основн</w:t>
      </w:r>
      <w:r>
        <w:rPr>
          <w:rFonts w:ascii="Times New Roman" w:eastAsia="Calibri" w:hAnsi="Times New Roman" w:cs="Times New Roman"/>
          <w:b/>
          <w:sz w:val="24"/>
          <w:szCs w:val="24"/>
        </w:rPr>
        <w:t xml:space="preserve">ыми международными документами </w:t>
      </w:r>
      <w:r w:rsidRPr="000C0020">
        <w:rPr>
          <w:rFonts w:ascii="Times New Roman" w:eastAsia="Calibri" w:hAnsi="Times New Roman" w:cs="Times New Roman"/>
          <w:b/>
          <w:sz w:val="24"/>
          <w:szCs w:val="24"/>
        </w:rPr>
        <w:t>по защите прав ребенка</w:t>
      </w:r>
      <w:r w:rsidRPr="000C0020">
        <w:rPr>
          <w:rFonts w:ascii="Times New Roman" w:eastAsia="Calibri" w:hAnsi="Times New Roman" w:cs="Times New Roman"/>
          <w:sz w:val="24"/>
          <w:szCs w:val="24"/>
        </w:rPr>
        <w:t xml:space="preserve"> являются:</w:t>
      </w:r>
      <w:r w:rsidR="007E2377">
        <w:rPr>
          <w:rFonts w:ascii="Times New Roman" w:eastAsia="Calibri" w:hAnsi="Times New Roman" w:cs="Times New Roman"/>
          <w:sz w:val="24"/>
          <w:szCs w:val="24"/>
        </w:rPr>
        <w:t xml:space="preserve"> </w:t>
      </w:r>
    </w:p>
    <w:p w14:paraId="6A44F134"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 Всеобщая декларация прав человека;</w:t>
      </w:r>
    </w:p>
    <w:p w14:paraId="71E64E33"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 Декларация прав ребёнка;</w:t>
      </w:r>
    </w:p>
    <w:p w14:paraId="2B52F377"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 xml:space="preserve"> -Конвенция ООН о правах ребёнка;</w:t>
      </w:r>
    </w:p>
    <w:p w14:paraId="2852D64D"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-Всемирная декларация об обеспечении выживания, защиты и развития детей.</w:t>
      </w:r>
    </w:p>
    <w:p w14:paraId="0CF4190C" w14:textId="77777777" w:rsidR="000C0020" w:rsidRPr="000C0020" w:rsidRDefault="000C0020" w:rsidP="000C0020">
      <w:pPr>
        <w:spacing w:after="0" w:line="240" w:lineRule="auto"/>
        <w:ind w:firstLine="709"/>
        <w:jc w:val="both"/>
        <w:rPr>
          <w:rFonts w:ascii="Times New Roman" w:hAnsi="Times New Roman" w:cs="Times New Roman"/>
          <w:b/>
          <w:sz w:val="24"/>
          <w:szCs w:val="24"/>
        </w:rPr>
      </w:pPr>
      <w:r w:rsidRPr="000C0020">
        <w:rPr>
          <w:rFonts w:ascii="Times New Roman" w:hAnsi="Times New Roman" w:cs="Times New Roman"/>
          <w:b/>
          <w:sz w:val="24"/>
          <w:szCs w:val="24"/>
        </w:rPr>
        <w:t xml:space="preserve">Права и обязанности ребенка отражены в следующих </w:t>
      </w:r>
      <w:r w:rsidRPr="000C0020">
        <w:rPr>
          <w:rFonts w:ascii="Times New Roman" w:eastAsia="Calibri" w:hAnsi="Times New Roman" w:cs="Times New Roman"/>
          <w:b/>
          <w:sz w:val="24"/>
          <w:szCs w:val="24"/>
        </w:rPr>
        <w:t>нормативных документах федерального уровня:</w:t>
      </w:r>
    </w:p>
    <w:p w14:paraId="0B71A95E" w14:textId="77777777" w:rsidR="000C0020" w:rsidRPr="000C0020" w:rsidRDefault="000C0020" w:rsidP="000C0020">
      <w:pPr>
        <w:pStyle w:val="c9c4"/>
        <w:spacing w:before="0" w:beforeAutospacing="0" w:after="0" w:afterAutospacing="0"/>
        <w:ind w:firstLine="709"/>
        <w:jc w:val="both"/>
        <w:rPr>
          <w:color w:val="000000"/>
        </w:rPr>
      </w:pPr>
      <w:r w:rsidRPr="000C0020">
        <w:rPr>
          <w:rStyle w:val="c2"/>
          <w:rFonts w:eastAsia="Calibri"/>
          <w:color w:val="000000"/>
        </w:rPr>
        <w:t>- Конституция РФ;</w:t>
      </w:r>
    </w:p>
    <w:p w14:paraId="227B43FB" w14:textId="77777777" w:rsidR="000C0020" w:rsidRPr="000C0020" w:rsidRDefault="000C0020" w:rsidP="000C0020">
      <w:pPr>
        <w:pStyle w:val="c9c4"/>
        <w:spacing w:before="0" w:beforeAutospacing="0" w:after="0" w:afterAutospacing="0"/>
        <w:ind w:firstLine="709"/>
        <w:jc w:val="both"/>
        <w:rPr>
          <w:color w:val="000000"/>
        </w:rPr>
      </w:pPr>
      <w:r w:rsidRPr="000C0020">
        <w:rPr>
          <w:rStyle w:val="c2"/>
          <w:rFonts w:eastAsia="Calibri"/>
          <w:color w:val="000000"/>
        </w:rPr>
        <w:t>- Гражданский кодекс;</w:t>
      </w:r>
    </w:p>
    <w:p w14:paraId="6DEBBCF0" w14:textId="77777777" w:rsidR="000C0020" w:rsidRPr="000C0020" w:rsidRDefault="000C0020" w:rsidP="000C0020">
      <w:pPr>
        <w:pStyle w:val="c9c4"/>
        <w:spacing w:before="0" w:beforeAutospacing="0" w:after="0" w:afterAutospacing="0"/>
        <w:ind w:firstLine="709"/>
        <w:jc w:val="both"/>
        <w:rPr>
          <w:color w:val="000000"/>
        </w:rPr>
      </w:pPr>
      <w:r w:rsidRPr="000C0020">
        <w:rPr>
          <w:rStyle w:val="c2"/>
          <w:rFonts w:eastAsia="Calibri"/>
          <w:color w:val="000000"/>
        </w:rPr>
        <w:t>- Семейный кодекс РФ</w:t>
      </w:r>
    </w:p>
    <w:p w14:paraId="07BC2B57" w14:textId="0B1EE6D0" w:rsidR="000C0020" w:rsidRPr="000C0020" w:rsidRDefault="000C0020" w:rsidP="000C0020">
      <w:pPr>
        <w:pStyle w:val="c9c4"/>
        <w:spacing w:before="0" w:beforeAutospacing="0" w:after="0" w:afterAutospacing="0"/>
        <w:ind w:firstLine="709"/>
        <w:jc w:val="both"/>
        <w:rPr>
          <w:color w:val="000000"/>
        </w:rPr>
      </w:pPr>
      <w:r w:rsidRPr="000C0020">
        <w:rPr>
          <w:rStyle w:val="c2"/>
          <w:rFonts w:eastAsia="Calibri"/>
          <w:color w:val="000000"/>
        </w:rPr>
        <w:t xml:space="preserve">- Федеральный закон </w:t>
      </w:r>
      <w:r w:rsidR="007E2377">
        <w:rPr>
          <w:rStyle w:val="c2"/>
          <w:rFonts w:eastAsia="Calibri"/>
          <w:color w:val="000000"/>
        </w:rPr>
        <w:t>«</w:t>
      </w:r>
      <w:r w:rsidRPr="000C0020">
        <w:rPr>
          <w:rStyle w:val="c2"/>
          <w:rFonts w:eastAsia="Calibri"/>
          <w:color w:val="000000"/>
        </w:rPr>
        <w:t>Об основных гарантиях прав ребёнка в Российской Федерации</w:t>
      </w:r>
      <w:r w:rsidR="007E2377">
        <w:rPr>
          <w:rStyle w:val="c2"/>
          <w:rFonts w:eastAsia="Calibri"/>
          <w:color w:val="000000"/>
        </w:rPr>
        <w:t>»</w:t>
      </w:r>
      <w:r w:rsidRPr="000C0020">
        <w:rPr>
          <w:rStyle w:val="c2"/>
          <w:rFonts w:eastAsia="Calibri"/>
          <w:color w:val="000000"/>
        </w:rPr>
        <w:t>;</w:t>
      </w:r>
    </w:p>
    <w:p w14:paraId="58D76EAA" w14:textId="246CD3B1" w:rsidR="000C0020" w:rsidRPr="000C0020" w:rsidRDefault="000C0020" w:rsidP="000C0020">
      <w:pPr>
        <w:pStyle w:val="c9c4"/>
        <w:spacing w:before="0" w:beforeAutospacing="0" w:after="0" w:afterAutospacing="0"/>
        <w:ind w:firstLine="709"/>
        <w:jc w:val="both"/>
        <w:rPr>
          <w:color w:val="000000"/>
        </w:rPr>
      </w:pPr>
      <w:r w:rsidRPr="000C0020">
        <w:rPr>
          <w:rStyle w:val="c2"/>
          <w:rFonts w:eastAsia="Calibri"/>
          <w:color w:val="000000"/>
        </w:rPr>
        <w:t xml:space="preserve">- Закон РФ </w:t>
      </w:r>
      <w:r w:rsidR="007E2377">
        <w:rPr>
          <w:rStyle w:val="c2"/>
          <w:rFonts w:eastAsia="Calibri"/>
          <w:color w:val="000000"/>
        </w:rPr>
        <w:t>«</w:t>
      </w:r>
      <w:r w:rsidRPr="000C0020">
        <w:rPr>
          <w:rStyle w:val="c2"/>
          <w:rFonts w:eastAsia="Calibri"/>
          <w:color w:val="000000"/>
        </w:rPr>
        <w:t>Об образовании</w:t>
      </w:r>
      <w:r w:rsidR="007E2377">
        <w:rPr>
          <w:rStyle w:val="c2"/>
          <w:rFonts w:eastAsia="Calibri"/>
          <w:color w:val="000000"/>
        </w:rPr>
        <w:t>»</w:t>
      </w:r>
      <w:r w:rsidRPr="000C0020">
        <w:rPr>
          <w:rStyle w:val="c2"/>
          <w:rFonts w:eastAsia="Calibri"/>
          <w:color w:val="000000"/>
        </w:rPr>
        <w:t>;</w:t>
      </w:r>
    </w:p>
    <w:p w14:paraId="5BBD433A"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В течение 10 лет (с 1979г. по 1989г.) специалисты многих стран мира, участвовавшие в Комиссии ООН по правам человека, разрабатывали текст нового положения о правах ребенка, в котором бы максимально учитывались все стороны жизни ребенка в обществе. Этот документ получил название Конвенции о правах ребенка, и был принят Генеральной Ассамблеей ООН 20 ноября 1989г.</w:t>
      </w:r>
    </w:p>
    <w:p w14:paraId="06C8EF40"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Согласно Конвенции, основным принципом защиты прав детей является признание приоритета интересов детей. Особенно выделяется требование особой заботы общества о социально уязвимых группах детей: сиротах, инвалидах, беженцах, и т.п.</w:t>
      </w:r>
    </w:p>
    <w:p w14:paraId="658F224B"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b/>
          <w:sz w:val="24"/>
          <w:szCs w:val="24"/>
        </w:rPr>
        <w:t>Главная цель Конвенции – максимальная защита интересов ребенка.</w:t>
      </w:r>
      <w:r w:rsidRPr="000C0020">
        <w:rPr>
          <w:rFonts w:ascii="Times New Roman" w:hAnsi="Times New Roman" w:cs="Times New Roman"/>
          <w:sz w:val="24"/>
          <w:szCs w:val="24"/>
        </w:rPr>
        <w:t xml:space="preserve"> Если будут соблюдаться все потребности и права ребенка, то мы получим счастливого, здорового, умного, образованного, талантливого гражданина.</w:t>
      </w:r>
    </w:p>
    <w:p w14:paraId="3F23925B"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В соответствии с этими принципами:</w:t>
      </w:r>
    </w:p>
    <w:p w14:paraId="52B2713E"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1. Ребенок имеет право на жизнь и здоровое развитие.</w:t>
      </w:r>
    </w:p>
    <w:p w14:paraId="22AF3C9B"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2. Ребенок имеет право на сохранение своей индивидуальности, включая гражданство, имя и семью.</w:t>
      </w:r>
    </w:p>
    <w:p w14:paraId="37B4BB0F"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3. Ребенок имеет право на свободу личности, свободу мысли, совести и религии. Это право включает в себя свободу выражать свое мнение в устной, письменной или печатной форме, в форме произведений искусства или с помощью других средств по выбору ребенка.</w:t>
      </w:r>
    </w:p>
    <w:p w14:paraId="2B79037F"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4. Ребенок имеет право на защиту от всех форм физического или психологического насилия, эксплуатации, оскорбления, небрежного или грубого обращения как со стороны родителей, так и законных опекунов или любого другого лица, заботящегося о ребенке.</w:t>
      </w:r>
    </w:p>
    <w:p w14:paraId="5C87D8D5"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5. Ребенок, лишенный своего семейного окружения, имеет право на особую защиту и помощь, предоставляемые государством.</w:t>
      </w:r>
    </w:p>
    <w:p w14:paraId="629637F9"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6. Ребенок имеет право на уровень жизни, необходимый для его физического, умственного, духовного, нравственного и социального развития. Неполноценный в умственном или физическом отношении ребенок должен вести полноценную и достойную жизнь в условиях, которые обеспечивают его достоинство, способствуют его уверенности в себе и облегчают его активное участие в жизни общества.</w:t>
      </w:r>
    </w:p>
    <w:p w14:paraId="37EE2812" w14:textId="77777777"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7. Ребенок имеет право на здравоохранение и социальное обеспечение, включая социальное страхование.</w:t>
      </w:r>
    </w:p>
    <w:p w14:paraId="4684017F" w14:textId="77777777" w:rsidR="000C0020" w:rsidRPr="000C0020" w:rsidRDefault="000C0020" w:rsidP="000C0020">
      <w:pPr>
        <w:pStyle w:val="ac"/>
        <w:spacing w:before="0" w:beforeAutospacing="0" w:after="0" w:afterAutospacing="0"/>
        <w:ind w:firstLine="709"/>
        <w:jc w:val="both"/>
      </w:pPr>
      <w:r w:rsidRPr="000C0020">
        <w:t>8. Ребенок имеет право на образование, которое должно быть направлено на развитие личности, талантов и умственных и физических способностей ребенка в их самом полном объеме.</w:t>
      </w:r>
    </w:p>
    <w:p w14:paraId="513A3F80" w14:textId="77777777" w:rsidR="000C0020" w:rsidRPr="000C0020" w:rsidRDefault="000C0020" w:rsidP="000C0020">
      <w:pPr>
        <w:pStyle w:val="ac"/>
        <w:spacing w:before="0" w:beforeAutospacing="0" w:after="0" w:afterAutospacing="0"/>
        <w:ind w:firstLine="709"/>
        <w:jc w:val="both"/>
      </w:pPr>
      <w:r w:rsidRPr="000C0020">
        <w:t>9. Ребенок имеет право пользоваться родным языком, исповедовать религию своих родителей, даже если он принадлежит к этнической, религиозной или языковой группе, которая в данном государстве составляет меньшинство.</w:t>
      </w:r>
    </w:p>
    <w:p w14:paraId="42A2ED96" w14:textId="77777777" w:rsidR="000C0020" w:rsidRPr="000C0020" w:rsidRDefault="000C0020" w:rsidP="000C0020">
      <w:pPr>
        <w:pStyle w:val="ac"/>
        <w:spacing w:before="0" w:beforeAutospacing="0" w:after="0" w:afterAutospacing="0"/>
        <w:ind w:firstLine="709"/>
        <w:jc w:val="both"/>
      </w:pPr>
      <w:r w:rsidRPr="000C0020">
        <w:t>10. Ребенок имеет право на отдых и досуг, право участвовать в играх и развлекательных мероприятиях, соответствующих его возрасту, свободно участвовать в культурной жизни и заниматься искусством.</w:t>
      </w:r>
    </w:p>
    <w:p w14:paraId="7F817665" w14:textId="77777777" w:rsidR="000C0020" w:rsidRPr="000C0020" w:rsidRDefault="000C0020" w:rsidP="000C0020">
      <w:pPr>
        <w:pStyle w:val="ac"/>
        <w:spacing w:before="0" w:beforeAutospacing="0" w:after="0" w:afterAutospacing="0"/>
        <w:ind w:firstLine="709"/>
        <w:jc w:val="both"/>
      </w:pPr>
      <w:r w:rsidRPr="000C0020">
        <w:t>11. Ребенок имеет право на защиту от экономической эксплуатации и от выполнения любой работы, которая может представлять опасность для его здоровья, либо наносить ущерб физическому, умственному, духовному, моральному и социальному развитию.</w:t>
      </w:r>
    </w:p>
    <w:p w14:paraId="24A7F7E8" w14:textId="77777777" w:rsidR="000C0020" w:rsidRPr="000C0020" w:rsidRDefault="000C0020" w:rsidP="000C0020">
      <w:pPr>
        <w:pStyle w:val="ac"/>
        <w:spacing w:before="0" w:beforeAutospacing="0" w:after="0" w:afterAutospacing="0"/>
        <w:ind w:firstLine="709"/>
        <w:jc w:val="both"/>
      </w:pPr>
      <w:r w:rsidRPr="000C0020">
        <w:t>12. Ребенок имеет право на защиту от всех форм эксплуатации и совращения.</w:t>
      </w:r>
    </w:p>
    <w:p w14:paraId="5ADE3275" w14:textId="77777777" w:rsidR="000C0020" w:rsidRPr="000C0020" w:rsidRDefault="000C0020" w:rsidP="000C0020">
      <w:pPr>
        <w:pStyle w:val="ac"/>
        <w:spacing w:before="0" w:beforeAutospacing="0" w:after="0" w:afterAutospacing="0"/>
        <w:ind w:firstLine="709"/>
        <w:jc w:val="both"/>
      </w:pPr>
      <w:r w:rsidRPr="000C0020">
        <w:t>13. Государства-участники обеспечивают, чтобы ни один ребенок не был подвергнут пыткам или другим жестоким, бесчеловечным или унижающим достоинство видам обращения или наказания; ни один ребенок не был лишен свободы незаконным или произвольным образом; каждый лишенный свободы ребенок имел право на незамедлительный доступ к правовой и другой соответствующей помощи.</w:t>
      </w:r>
    </w:p>
    <w:p w14:paraId="19428EAB" w14:textId="77777777" w:rsidR="000C0020" w:rsidRPr="000C0020" w:rsidRDefault="000C0020" w:rsidP="000C0020">
      <w:pPr>
        <w:pStyle w:val="ac"/>
        <w:spacing w:before="0" w:beforeAutospacing="0" w:after="0" w:afterAutospacing="0"/>
        <w:ind w:firstLine="709"/>
        <w:jc w:val="both"/>
      </w:pPr>
      <w:r w:rsidRPr="000C0020">
        <w:t>14. Государства обязуются принимать меры для борьбы с незаконным перемещением и невозвращением детей из-за границы.</w:t>
      </w:r>
    </w:p>
    <w:p w14:paraId="2967F9A2" w14:textId="77777777" w:rsidR="000C0020" w:rsidRPr="000C0020" w:rsidRDefault="000C0020" w:rsidP="000C0020">
      <w:pPr>
        <w:pStyle w:val="ac"/>
        <w:spacing w:before="0" w:beforeAutospacing="0" w:after="0" w:afterAutospacing="0"/>
        <w:ind w:firstLine="709"/>
        <w:jc w:val="both"/>
      </w:pPr>
      <w:r w:rsidRPr="000C0020">
        <w:t>15. Государства обязуются уважать и соблюдать нормы международного гуманитарного права в отношении детей, попавших в зону вооруженного конфликта. Государства принимают все возможные меры для того, чтобы лица младше 15 лет не принимали прямого участия в военных действиях.</w:t>
      </w:r>
    </w:p>
    <w:p w14:paraId="14E08895" w14:textId="3BF12C9D" w:rsidR="000C0020" w:rsidRPr="000C0020" w:rsidRDefault="000C0020" w:rsidP="000C0020">
      <w:pPr>
        <w:spacing w:after="0" w:line="240" w:lineRule="auto"/>
        <w:ind w:firstLine="709"/>
        <w:jc w:val="both"/>
        <w:rPr>
          <w:rFonts w:ascii="Times New Roman" w:hAnsi="Times New Roman" w:cs="Times New Roman"/>
          <w:sz w:val="24"/>
          <w:szCs w:val="24"/>
        </w:rPr>
      </w:pPr>
      <w:r w:rsidRPr="000C0020">
        <w:rPr>
          <w:rFonts w:ascii="Times New Roman" w:hAnsi="Times New Roman" w:cs="Times New Roman"/>
          <w:sz w:val="24"/>
          <w:szCs w:val="24"/>
        </w:rPr>
        <w:t xml:space="preserve">Конвенция о правах ребёнка утвердила ряд важных социально-правовых принципов. Главный из них – признание ребёнка полноценной и полноправной личностью. Это признание того, что дети должны обладать правами человека по собственному праву, а не как </w:t>
      </w:r>
      <w:r w:rsidR="007E2377">
        <w:rPr>
          <w:rFonts w:ascii="Times New Roman" w:hAnsi="Times New Roman" w:cs="Times New Roman"/>
          <w:sz w:val="24"/>
          <w:szCs w:val="24"/>
        </w:rPr>
        <w:t>«</w:t>
      </w:r>
      <w:r w:rsidRPr="000C0020">
        <w:rPr>
          <w:rFonts w:ascii="Times New Roman" w:hAnsi="Times New Roman" w:cs="Times New Roman"/>
          <w:sz w:val="24"/>
          <w:szCs w:val="24"/>
        </w:rPr>
        <w:t>придаток</w:t>
      </w:r>
      <w:r w:rsidR="007E2377">
        <w:rPr>
          <w:rFonts w:ascii="Times New Roman" w:hAnsi="Times New Roman" w:cs="Times New Roman"/>
          <w:sz w:val="24"/>
          <w:szCs w:val="24"/>
        </w:rPr>
        <w:t>»</w:t>
      </w:r>
      <w:r w:rsidRPr="000C0020">
        <w:rPr>
          <w:rFonts w:ascii="Times New Roman" w:hAnsi="Times New Roman" w:cs="Times New Roman"/>
          <w:sz w:val="24"/>
          <w:szCs w:val="24"/>
        </w:rPr>
        <w:t xml:space="preserve"> своих родителей, опекунов или попечителей.</w:t>
      </w:r>
    </w:p>
    <w:p w14:paraId="679B6E33" w14:textId="77777777" w:rsidR="000C0020" w:rsidRDefault="000C0020" w:rsidP="000C0020">
      <w:pPr>
        <w:pStyle w:val="ac"/>
        <w:shd w:val="clear" w:color="auto" w:fill="FFFFFF"/>
        <w:tabs>
          <w:tab w:val="left" w:pos="1134"/>
        </w:tabs>
        <w:spacing w:before="0" w:beforeAutospacing="0" w:after="0" w:afterAutospacing="0"/>
        <w:ind w:firstLine="709"/>
        <w:jc w:val="center"/>
        <w:rPr>
          <w:b/>
        </w:rPr>
      </w:pPr>
    </w:p>
    <w:p w14:paraId="04E46F9C" w14:textId="3B473E30" w:rsidR="000C0020" w:rsidRDefault="000C0020" w:rsidP="000C0020">
      <w:pPr>
        <w:pStyle w:val="ac"/>
        <w:shd w:val="clear" w:color="auto" w:fill="FFFFFF"/>
        <w:tabs>
          <w:tab w:val="left" w:pos="1134"/>
        </w:tabs>
        <w:spacing w:before="0" w:beforeAutospacing="0" w:after="0" w:afterAutospacing="0"/>
        <w:ind w:firstLine="709"/>
        <w:jc w:val="center"/>
        <w:rPr>
          <w:b/>
        </w:rPr>
      </w:pPr>
      <w:r w:rsidRPr="000C0020">
        <w:rPr>
          <w:b/>
        </w:rPr>
        <w:t xml:space="preserve">Список </w:t>
      </w:r>
      <w:r>
        <w:rPr>
          <w:b/>
        </w:rPr>
        <w:t>источников и литературы</w:t>
      </w:r>
    </w:p>
    <w:p w14:paraId="37299446" w14:textId="77777777" w:rsidR="000C0020" w:rsidRPr="000C0020" w:rsidRDefault="000C0020" w:rsidP="000C0020">
      <w:pPr>
        <w:pStyle w:val="ac"/>
        <w:shd w:val="clear" w:color="auto" w:fill="FFFFFF"/>
        <w:tabs>
          <w:tab w:val="left" w:pos="1134"/>
        </w:tabs>
        <w:spacing w:before="0" w:beforeAutospacing="0" w:after="0" w:afterAutospacing="0"/>
        <w:ind w:firstLine="709"/>
        <w:jc w:val="center"/>
        <w:rPr>
          <w:b/>
        </w:rPr>
      </w:pPr>
    </w:p>
    <w:p w14:paraId="4A9A5EFB" w14:textId="4BA9A5DB" w:rsidR="000C0020" w:rsidRPr="00F3394D" w:rsidRDefault="000C0020" w:rsidP="002B2183">
      <w:pPr>
        <w:pStyle w:val="a9"/>
        <w:numPr>
          <w:ilvl w:val="0"/>
          <w:numId w:val="106"/>
        </w:numPr>
        <w:tabs>
          <w:tab w:val="center" w:pos="0"/>
          <w:tab w:val="left" w:pos="709"/>
          <w:tab w:val="left" w:pos="851"/>
        </w:tabs>
        <w:spacing w:after="0" w:line="240" w:lineRule="auto"/>
        <w:ind w:left="0" w:firstLine="709"/>
        <w:jc w:val="both"/>
        <w:rPr>
          <w:rFonts w:ascii="Times New Roman" w:hAnsi="Times New Roman"/>
          <w:sz w:val="24"/>
          <w:szCs w:val="24"/>
        </w:rPr>
      </w:pPr>
      <w:r w:rsidRPr="000C0020">
        <w:rPr>
          <w:rFonts w:ascii="Times New Roman" w:hAnsi="Times New Roman"/>
          <w:sz w:val="24"/>
          <w:szCs w:val="24"/>
        </w:rPr>
        <w:t xml:space="preserve">Конвенция о правах ребенка. – М.: Издательство </w:t>
      </w:r>
      <w:r w:rsidR="007E2377">
        <w:rPr>
          <w:rFonts w:ascii="Times New Roman" w:hAnsi="Times New Roman"/>
          <w:sz w:val="24"/>
          <w:szCs w:val="24"/>
        </w:rPr>
        <w:t>«</w:t>
      </w:r>
      <w:r w:rsidRPr="000C0020">
        <w:rPr>
          <w:rFonts w:ascii="Times New Roman" w:hAnsi="Times New Roman"/>
          <w:sz w:val="24"/>
          <w:szCs w:val="24"/>
        </w:rPr>
        <w:t>РИОР</w:t>
      </w:r>
      <w:r w:rsidR="007E2377">
        <w:rPr>
          <w:rFonts w:ascii="Times New Roman" w:hAnsi="Times New Roman"/>
          <w:sz w:val="24"/>
          <w:szCs w:val="24"/>
        </w:rPr>
        <w:t>»</w:t>
      </w:r>
      <w:r w:rsidRPr="000C0020">
        <w:rPr>
          <w:rFonts w:ascii="Times New Roman" w:hAnsi="Times New Roman"/>
          <w:sz w:val="24"/>
          <w:szCs w:val="24"/>
        </w:rPr>
        <w:t>, 2010.</w:t>
      </w:r>
      <w:r w:rsidR="00F3394D">
        <w:rPr>
          <w:rFonts w:ascii="Times New Roman" w:hAnsi="Times New Roman"/>
          <w:b/>
          <w:sz w:val="24"/>
          <w:szCs w:val="24"/>
        </w:rPr>
        <w:t xml:space="preserve"> – </w:t>
      </w:r>
      <w:r w:rsidR="00F3394D" w:rsidRPr="00F3394D">
        <w:rPr>
          <w:rFonts w:ascii="Times New Roman" w:hAnsi="Times New Roman"/>
          <w:sz w:val="24"/>
          <w:szCs w:val="24"/>
        </w:rPr>
        <w:t>Текст: непосредственный</w:t>
      </w:r>
      <w:r w:rsidR="00F3394D">
        <w:rPr>
          <w:rFonts w:ascii="Times New Roman" w:hAnsi="Times New Roman"/>
          <w:sz w:val="24"/>
          <w:szCs w:val="24"/>
        </w:rPr>
        <w:t>;</w:t>
      </w:r>
    </w:p>
    <w:p w14:paraId="1F3A9C93" w14:textId="1C892703" w:rsidR="000C0020" w:rsidRPr="000C0020" w:rsidRDefault="000C0020" w:rsidP="002B2183">
      <w:pPr>
        <w:pStyle w:val="a9"/>
        <w:numPr>
          <w:ilvl w:val="0"/>
          <w:numId w:val="106"/>
        </w:numPr>
        <w:tabs>
          <w:tab w:val="center" w:pos="0"/>
          <w:tab w:val="left" w:pos="709"/>
          <w:tab w:val="left" w:pos="851"/>
        </w:tabs>
        <w:spacing w:after="0" w:line="240" w:lineRule="auto"/>
        <w:ind w:left="0" w:firstLine="709"/>
        <w:jc w:val="both"/>
        <w:rPr>
          <w:rFonts w:ascii="Times New Roman" w:hAnsi="Times New Roman"/>
          <w:sz w:val="24"/>
          <w:szCs w:val="24"/>
        </w:rPr>
      </w:pPr>
      <w:r w:rsidRPr="000C0020">
        <w:rPr>
          <w:rFonts w:ascii="Times New Roman" w:hAnsi="Times New Roman"/>
          <w:sz w:val="24"/>
          <w:szCs w:val="24"/>
        </w:rPr>
        <w:t>Максудов</w:t>
      </w:r>
      <w:r w:rsidR="00F3394D">
        <w:rPr>
          <w:rFonts w:ascii="Times New Roman" w:hAnsi="Times New Roman"/>
          <w:sz w:val="24"/>
          <w:szCs w:val="24"/>
        </w:rPr>
        <w:t>, Р. Конвенция о правах ребенка / Р.Максудов. – Текст: непосредственный</w:t>
      </w:r>
      <w:r w:rsidRPr="000C0020">
        <w:rPr>
          <w:rFonts w:ascii="Times New Roman" w:hAnsi="Times New Roman"/>
          <w:sz w:val="24"/>
          <w:szCs w:val="24"/>
        </w:rPr>
        <w:t xml:space="preserve"> // </w:t>
      </w:r>
      <w:r w:rsidR="007E2377">
        <w:rPr>
          <w:rFonts w:ascii="Times New Roman" w:hAnsi="Times New Roman"/>
          <w:sz w:val="24"/>
          <w:szCs w:val="24"/>
        </w:rPr>
        <w:t>«</w:t>
      </w:r>
      <w:r w:rsidRPr="000C0020">
        <w:rPr>
          <w:rFonts w:ascii="Times New Roman" w:hAnsi="Times New Roman"/>
          <w:sz w:val="24"/>
          <w:szCs w:val="24"/>
        </w:rPr>
        <w:t>Р</w:t>
      </w:r>
      <w:r>
        <w:rPr>
          <w:rFonts w:ascii="Times New Roman" w:hAnsi="Times New Roman"/>
          <w:sz w:val="24"/>
          <w:szCs w:val="24"/>
        </w:rPr>
        <w:t>оссийская газета</w:t>
      </w:r>
      <w:r w:rsidR="007E2377">
        <w:rPr>
          <w:rFonts w:ascii="Times New Roman" w:hAnsi="Times New Roman"/>
          <w:sz w:val="24"/>
          <w:szCs w:val="24"/>
        </w:rPr>
        <w:t>»</w:t>
      </w:r>
      <w:r w:rsidR="00F3394D">
        <w:rPr>
          <w:rFonts w:ascii="Times New Roman" w:hAnsi="Times New Roman"/>
          <w:sz w:val="24"/>
          <w:szCs w:val="24"/>
        </w:rPr>
        <w:t>. –</w:t>
      </w:r>
      <w:r>
        <w:rPr>
          <w:rFonts w:ascii="Times New Roman" w:hAnsi="Times New Roman"/>
          <w:sz w:val="24"/>
          <w:szCs w:val="24"/>
        </w:rPr>
        <w:t xml:space="preserve"> 2010</w:t>
      </w:r>
      <w:r w:rsidR="00F3394D">
        <w:rPr>
          <w:rFonts w:ascii="Times New Roman" w:hAnsi="Times New Roman"/>
          <w:sz w:val="24"/>
          <w:szCs w:val="24"/>
        </w:rPr>
        <w:t>. – 25 августа;</w:t>
      </w:r>
    </w:p>
    <w:p w14:paraId="269581A1" w14:textId="3DF082B8" w:rsidR="000C0020" w:rsidRPr="000C0020" w:rsidRDefault="000C0020" w:rsidP="002B2183">
      <w:pPr>
        <w:pStyle w:val="a9"/>
        <w:numPr>
          <w:ilvl w:val="0"/>
          <w:numId w:val="106"/>
        </w:numPr>
        <w:tabs>
          <w:tab w:val="center" w:pos="0"/>
          <w:tab w:val="left" w:pos="709"/>
          <w:tab w:val="left" w:pos="851"/>
        </w:tabs>
        <w:spacing w:after="0" w:line="240" w:lineRule="auto"/>
        <w:ind w:left="0" w:firstLine="709"/>
        <w:jc w:val="both"/>
        <w:rPr>
          <w:rFonts w:ascii="Times New Roman" w:hAnsi="Times New Roman"/>
          <w:sz w:val="24"/>
          <w:szCs w:val="24"/>
        </w:rPr>
      </w:pPr>
      <w:r w:rsidRPr="000C0020">
        <w:rPr>
          <w:rFonts w:ascii="Times New Roman" w:hAnsi="Times New Roman"/>
          <w:sz w:val="24"/>
          <w:szCs w:val="24"/>
        </w:rPr>
        <w:t>Элиасберг</w:t>
      </w:r>
      <w:r w:rsidR="00F3394D">
        <w:rPr>
          <w:rFonts w:ascii="Times New Roman" w:hAnsi="Times New Roman"/>
          <w:sz w:val="24"/>
          <w:szCs w:val="24"/>
        </w:rPr>
        <w:t>,</w:t>
      </w:r>
      <w:r w:rsidRPr="000C0020">
        <w:rPr>
          <w:rFonts w:ascii="Times New Roman" w:hAnsi="Times New Roman"/>
          <w:sz w:val="24"/>
          <w:szCs w:val="24"/>
        </w:rPr>
        <w:t xml:space="preserve"> Н.И. Права человека</w:t>
      </w:r>
      <w:r w:rsidR="00F3394D">
        <w:rPr>
          <w:rFonts w:ascii="Times New Roman" w:hAnsi="Times New Roman"/>
          <w:sz w:val="24"/>
          <w:szCs w:val="24"/>
        </w:rPr>
        <w:t xml:space="preserve"> / Н.И.Элиасберг</w:t>
      </w:r>
      <w:r w:rsidRPr="000C0020">
        <w:rPr>
          <w:rFonts w:ascii="Times New Roman" w:hAnsi="Times New Roman"/>
          <w:sz w:val="24"/>
          <w:szCs w:val="24"/>
        </w:rPr>
        <w:t>.</w:t>
      </w:r>
      <w:r w:rsidR="007E2377">
        <w:rPr>
          <w:rFonts w:ascii="Times New Roman" w:hAnsi="Times New Roman"/>
          <w:sz w:val="24"/>
          <w:szCs w:val="24"/>
        </w:rPr>
        <w:t xml:space="preserve"> – </w:t>
      </w:r>
      <w:r w:rsidRPr="000C0020">
        <w:rPr>
          <w:rFonts w:ascii="Times New Roman" w:hAnsi="Times New Roman"/>
          <w:sz w:val="24"/>
          <w:szCs w:val="24"/>
        </w:rPr>
        <w:t xml:space="preserve">СПб.: </w:t>
      </w:r>
      <w:r w:rsidR="007E2377">
        <w:rPr>
          <w:rFonts w:ascii="Times New Roman" w:hAnsi="Times New Roman"/>
          <w:sz w:val="24"/>
          <w:szCs w:val="24"/>
        </w:rPr>
        <w:t>«</w:t>
      </w:r>
      <w:r w:rsidRPr="000C0020">
        <w:rPr>
          <w:rFonts w:ascii="Times New Roman" w:hAnsi="Times New Roman"/>
          <w:sz w:val="24"/>
          <w:szCs w:val="24"/>
        </w:rPr>
        <w:t>Папирус</w:t>
      </w:r>
      <w:r w:rsidR="007E2377">
        <w:rPr>
          <w:rFonts w:ascii="Times New Roman" w:hAnsi="Times New Roman"/>
          <w:sz w:val="24"/>
          <w:szCs w:val="24"/>
        </w:rPr>
        <w:t>»</w:t>
      </w:r>
      <w:r w:rsidRPr="000C0020">
        <w:rPr>
          <w:rFonts w:ascii="Times New Roman" w:hAnsi="Times New Roman"/>
          <w:sz w:val="24"/>
          <w:szCs w:val="24"/>
        </w:rPr>
        <w:t>, 2002.</w:t>
      </w:r>
      <w:r w:rsidR="00F3394D">
        <w:rPr>
          <w:rFonts w:ascii="Times New Roman" w:hAnsi="Times New Roman"/>
          <w:sz w:val="24"/>
          <w:szCs w:val="24"/>
        </w:rPr>
        <w:t xml:space="preserve"> – Текст: непосредственный;</w:t>
      </w:r>
    </w:p>
    <w:p w14:paraId="509AC93D" w14:textId="5684615D" w:rsidR="000C0020" w:rsidRPr="000C0020" w:rsidRDefault="00F3394D" w:rsidP="002B2183">
      <w:pPr>
        <w:pStyle w:val="a9"/>
        <w:numPr>
          <w:ilvl w:val="0"/>
          <w:numId w:val="106"/>
        </w:numPr>
        <w:tabs>
          <w:tab w:val="center" w:pos="0"/>
          <w:tab w:val="left" w:pos="709"/>
          <w:tab w:val="left" w:pos="851"/>
        </w:tabs>
        <w:spacing w:after="0" w:line="240" w:lineRule="auto"/>
        <w:ind w:left="0" w:firstLine="709"/>
        <w:jc w:val="both"/>
        <w:rPr>
          <w:rFonts w:ascii="Times New Roman" w:hAnsi="Times New Roman"/>
          <w:color w:val="000000"/>
          <w:sz w:val="24"/>
          <w:szCs w:val="24"/>
          <w:shd w:val="clear" w:color="auto" w:fill="FFFFFF"/>
        </w:rPr>
      </w:pPr>
      <w:r>
        <w:rPr>
          <w:rFonts w:ascii="Times New Roman" w:hAnsi="Times New Roman"/>
          <w:sz w:val="24"/>
          <w:szCs w:val="24"/>
        </w:rPr>
        <w:t xml:space="preserve">Текст: электронный. – </w:t>
      </w:r>
      <w:r>
        <w:rPr>
          <w:rFonts w:ascii="Times New Roman" w:hAnsi="Times New Roman"/>
          <w:sz w:val="24"/>
          <w:szCs w:val="24"/>
          <w:lang w:val="en-US"/>
        </w:rPr>
        <w:t>URL</w:t>
      </w:r>
      <w:r w:rsidRPr="00731623">
        <w:rPr>
          <w:rFonts w:ascii="Times New Roman" w:hAnsi="Times New Roman"/>
          <w:sz w:val="24"/>
          <w:szCs w:val="24"/>
        </w:rPr>
        <w:t xml:space="preserve">: </w:t>
      </w:r>
      <w:hyperlink r:id="rId260" w:history="1">
        <w:r w:rsidRPr="00540B16">
          <w:rPr>
            <w:rStyle w:val="ae"/>
            <w:rFonts w:ascii="Times New Roman" w:hAnsi="Times New Roman"/>
            <w:sz w:val="24"/>
            <w:szCs w:val="24"/>
            <w:shd w:val="clear" w:color="auto" w:fill="FFFFFF"/>
          </w:rPr>
          <w:t>http://www.consultant.ru</w:t>
        </w:r>
      </w:hyperlink>
      <w:r>
        <w:rPr>
          <w:rFonts w:ascii="Times New Roman" w:hAnsi="Times New Roman"/>
          <w:color w:val="000000"/>
          <w:sz w:val="24"/>
          <w:szCs w:val="24"/>
          <w:shd w:val="clear" w:color="auto" w:fill="FFFFFF"/>
        </w:rPr>
        <w:t xml:space="preserve"> </w:t>
      </w:r>
      <w:r w:rsidR="000C0020" w:rsidRPr="000C0020">
        <w:rPr>
          <w:rFonts w:ascii="Times New Roman" w:hAnsi="Times New Roman"/>
          <w:color w:val="000000"/>
          <w:sz w:val="24"/>
          <w:szCs w:val="24"/>
          <w:shd w:val="clear" w:color="auto" w:fill="FFFFFF"/>
        </w:rPr>
        <w:t xml:space="preserve"> </w:t>
      </w:r>
    </w:p>
    <w:p w14:paraId="5D271B80" w14:textId="4891C3C4" w:rsidR="000C0020" w:rsidRPr="000C0020" w:rsidRDefault="00F3394D" w:rsidP="002B2183">
      <w:pPr>
        <w:pStyle w:val="a9"/>
        <w:numPr>
          <w:ilvl w:val="0"/>
          <w:numId w:val="106"/>
        </w:numPr>
        <w:tabs>
          <w:tab w:val="center" w:pos="0"/>
          <w:tab w:val="left" w:pos="709"/>
          <w:tab w:val="left" w:pos="851"/>
        </w:tabs>
        <w:spacing w:after="0" w:line="240" w:lineRule="auto"/>
        <w:ind w:left="0" w:firstLine="709"/>
        <w:jc w:val="both"/>
        <w:rPr>
          <w:rFonts w:ascii="Times New Roman" w:hAnsi="Times New Roman"/>
          <w:color w:val="000000"/>
          <w:sz w:val="24"/>
          <w:szCs w:val="24"/>
          <w:shd w:val="clear" w:color="auto" w:fill="FFFFFF"/>
        </w:rPr>
      </w:pPr>
      <w:r>
        <w:rPr>
          <w:rFonts w:ascii="Times New Roman" w:hAnsi="Times New Roman"/>
          <w:sz w:val="24"/>
          <w:szCs w:val="24"/>
        </w:rPr>
        <w:t xml:space="preserve">Текст: электронный. – </w:t>
      </w:r>
      <w:r>
        <w:rPr>
          <w:rFonts w:ascii="Times New Roman" w:hAnsi="Times New Roman"/>
          <w:sz w:val="24"/>
          <w:szCs w:val="24"/>
          <w:lang w:val="en-US"/>
        </w:rPr>
        <w:t>URL</w:t>
      </w:r>
      <w:r w:rsidRPr="00731623">
        <w:rPr>
          <w:rFonts w:ascii="Times New Roman" w:hAnsi="Times New Roman"/>
          <w:sz w:val="24"/>
          <w:szCs w:val="24"/>
        </w:rPr>
        <w:t xml:space="preserve">: </w:t>
      </w:r>
      <w:hyperlink r:id="rId261" w:history="1">
        <w:r w:rsidRPr="00540B16">
          <w:rPr>
            <w:rStyle w:val="ae"/>
            <w:rFonts w:ascii="Times New Roman" w:hAnsi="Times New Roman"/>
            <w:sz w:val="24"/>
            <w:szCs w:val="24"/>
            <w:shd w:val="clear" w:color="auto" w:fill="FFFFFF"/>
          </w:rPr>
          <w:t>http://www.un.org/ru/documents/decl_conv/conventions/childcon</w:t>
        </w:r>
      </w:hyperlink>
      <w:r>
        <w:rPr>
          <w:rFonts w:ascii="Times New Roman" w:hAnsi="Times New Roman"/>
          <w:color w:val="000000"/>
          <w:sz w:val="24"/>
          <w:szCs w:val="24"/>
          <w:shd w:val="clear" w:color="auto" w:fill="FFFFFF"/>
        </w:rPr>
        <w:t xml:space="preserve"> </w:t>
      </w:r>
    </w:p>
    <w:p w14:paraId="4056DE62" w14:textId="4D86502F" w:rsidR="000C0020" w:rsidRPr="000C0020" w:rsidRDefault="00F3394D" w:rsidP="002B2183">
      <w:pPr>
        <w:pStyle w:val="a9"/>
        <w:numPr>
          <w:ilvl w:val="0"/>
          <w:numId w:val="106"/>
        </w:numPr>
        <w:tabs>
          <w:tab w:val="center" w:pos="0"/>
          <w:tab w:val="left" w:pos="709"/>
          <w:tab w:val="left" w:pos="851"/>
        </w:tabs>
        <w:spacing w:after="0" w:line="240" w:lineRule="auto"/>
        <w:ind w:left="0" w:firstLine="709"/>
        <w:jc w:val="both"/>
        <w:rPr>
          <w:rFonts w:ascii="Times New Roman" w:hAnsi="Times New Roman"/>
          <w:color w:val="000000"/>
          <w:sz w:val="24"/>
          <w:szCs w:val="24"/>
          <w:shd w:val="clear" w:color="auto" w:fill="FFFFFF"/>
        </w:rPr>
      </w:pPr>
      <w:r>
        <w:rPr>
          <w:rFonts w:ascii="Times New Roman" w:hAnsi="Times New Roman"/>
          <w:sz w:val="24"/>
          <w:szCs w:val="24"/>
        </w:rPr>
        <w:t xml:space="preserve">Текст: электронный. – </w:t>
      </w:r>
      <w:r>
        <w:rPr>
          <w:rFonts w:ascii="Times New Roman" w:hAnsi="Times New Roman"/>
          <w:sz w:val="24"/>
          <w:szCs w:val="24"/>
          <w:lang w:val="en-US"/>
        </w:rPr>
        <w:t>URL</w:t>
      </w:r>
      <w:r w:rsidRPr="00731623">
        <w:rPr>
          <w:rFonts w:ascii="Times New Roman" w:hAnsi="Times New Roman"/>
          <w:sz w:val="24"/>
          <w:szCs w:val="24"/>
        </w:rPr>
        <w:t xml:space="preserve">: </w:t>
      </w:r>
      <w:hyperlink r:id="rId262" w:history="1">
        <w:r w:rsidRPr="00540B16">
          <w:rPr>
            <w:rStyle w:val="ae"/>
            <w:rFonts w:ascii="Times New Roman" w:hAnsi="Times New Roman"/>
            <w:sz w:val="24"/>
            <w:szCs w:val="24"/>
            <w:shd w:val="clear" w:color="auto" w:fill="FFFFFF"/>
          </w:rPr>
          <w:t>http://5psy.ru/obrazovanie/mladshii-podrostkovyi-vozrast-osobennosti.html</w:t>
        </w:r>
      </w:hyperlink>
      <w:r>
        <w:rPr>
          <w:rFonts w:ascii="Times New Roman" w:hAnsi="Times New Roman"/>
          <w:color w:val="000000"/>
          <w:sz w:val="24"/>
          <w:szCs w:val="24"/>
          <w:shd w:val="clear" w:color="auto" w:fill="FFFFFF"/>
        </w:rPr>
        <w:t xml:space="preserve"> </w:t>
      </w:r>
    </w:p>
    <w:p w14:paraId="5F9E2A1E" w14:textId="2F41B0AD" w:rsidR="000C0020" w:rsidRPr="000C0020" w:rsidRDefault="00F3394D" w:rsidP="002B2183">
      <w:pPr>
        <w:pStyle w:val="a9"/>
        <w:numPr>
          <w:ilvl w:val="0"/>
          <w:numId w:val="106"/>
        </w:numPr>
        <w:tabs>
          <w:tab w:val="center" w:pos="0"/>
          <w:tab w:val="left" w:pos="709"/>
          <w:tab w:val="left" w:pos="851"/>
        </w:tabs>
        <w:spacing w:after="0" w:line="240" w:lineRule="auto"/>
        <w:ind w:left="0" w:firstLine="709"/>
        <w:jc w:val="both"/>
        <w:rPr>
          <w:rFonts w:ascii="Times New Roman" w:hAnsi="Times New Roman"/>
          <w:b/>
          <w:sz w:val="24"/>
          <w:szCs w:val="24"/>
        </w:rPr>
      </w:pPr>
      <w:r>
        <w:rPr>
          <w:rFonts w:ascii="Times New Roman" w:hAnsi="Times New Roman"/>
          <w:sz w:val="24"/>
          <w:szCs w:val="24"/>
        </w:rPr>
        <w:t xml:space="preserve">Текст: электронный. – </w:t>
      </w:r>
      <w:r>
        <w:rPr>
          <w:rFonts w:ascii="Times New Roman" w:hAnsi="Times New Roman"/>
          <w:sz w:val="24"/>
          <w:szCs w:val="24"/>
          <w:lang w:val="en-US"/>
        </w:rPr>
        <w:t>URL</w:t>
      </w:r>
      <w:r w:rsidRPr="00731623">
        <w:rPr>
          <w:rFonts w:ascii="Times New Roman" w:hAnsi="Times New Roman"/>
          <w:sz w:val="24"/>
          <w:szCs w:val="24"/>
        </w:rPr>
        <w:t xml:space="preserve">: </w:t>
      </w:r>
      <w:hyperlink r:id="rId263" w:history="1">
        <w:r w:rsidRPr="00540B16">
          <w:rPr>
            <w:rStyle w:val="ae"/>
            <w:rFonts w:ascii="Times New Roman" w:hAnsi="Times New Roman"/>
            <w:sz w:val="24"/>
            <w:szCs w:val="24"/>
            <w:shd w:val="clear" w:color="auto" w:fill="FFFFFF"/>
          </w:rPr>
          <w:t>https://ru.m.wikipedia.org/wiki/подросток</w:t>
        </w:r>
      </w:hyperlink>
      <w:r>
        <w:rPr>
          <w:rFonts w:ascii="Times New Roman" w:hAnsi="Times New Roman"/>
          <w:color w:val="000000"/>
          <w:sz w:val="24"/>
          <w:szCs w:val="24"/>
          <w:shd w:val="clear" w:color="auto" w:fill="FFFFFF"/>
        </w:rPr>
        <w:t xml:space="preserve"> </w:t>
      </w:r>
      <w:r w:rsidR="000C0020" w:rsidRPr="000C0020">
        <w:rPr>
          <w:rFonts w:ascii="Times New Roman" w:hAnsi="Times New Roman"/>
          <w:b/>
          <w:sz w:val="24"/>
          <w:szCs w:val="24"/>
        </w:rPr>
        <w:t xml:space="preserve"> </w:t>
      </w:r>
    </w:p>
    <w:p w14:paraId="3DE37092" w14:textId="3AD36188" w:rsidR="00183723" w:rsidRPr="00B5005A" w:rsidRDefault="00183723" w:rsidP="00095F56">
      <w:pPr>
        <w:pStyle w:val="af0"/>
        <w:jc w:val="both"/>
        <w:rPr>
          <w:rFonts w:ascii="Times New Roman" w:hAnsi="Times New Roman"/>
          <w:sz w:val="24"/>
          <w:szCs w:val="24"/>
        </w:rPr>
      </w:pPr>
    </w:p>
    <w:p w14:paraId="50E61E73" w14:textId="77777777" w:rsidR="00095F56" w:rsidRDefault="00095F56">
      <w:pP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br w:type="page"/>
      </w:r>
    </w:p>
    <w:p w14:paraId="3F8F6F2D" w14:textId="0D8560FA" w:rsidR="000C0020" w:rsidRPr="000152ED" w:rsidRDefault="000C0020" w:rsidP="000C0020">
      <w:pPr>
        <w:widowControl w:val="0"/>
        <w:spacing w:after="0" w:line="240" w:lineRule="auto"/>
        <w:ind w:left="4253"/>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Сиренко Н.</w:t>
      </w:r>
      <w:r w:rsidRPr="000152ED">
        <w:rPr>
          <w:rFonts w:ascii="Times New Roman" w:eastAsia="Times New Roman" w:hAnsi="Times New Roman" w:cs="Times New Roman"/>
          <w:b/>
          <w:i/>
          <w:sz w:val="24"/>
          <w:szCs w:val="24"/>
          <w:lang w:eastAsia="ru-RU"/>
        </w:rPr>
        <w:t>М.</w:t>
      </w:r>
      <w:r>
        <w:rPr>
          <w:rFonts w:ascii="Times New Roman" w:eastAsia="Times New Roman" w:hAnsi="Times New Roman" w:cs="Times New Roman"/>
          <w:b/>
          <w:i/>
          <w:sz w:val="24"/>
          <w:szCs w:val="24"/>
          <w:lang w:eastAsia="ru-RU"/>
        </w:rPr>
        <w:t xml:space="preserve">, </w:t>
      </w:r>
      <w:r w:rsidRPr="000C0020">
        <w:rPr>
          <w:rFonts w:ascii="Times New Roman" w:eastAsia="Times New Roman" w:hAnsi="Times New Roman" w:cs="Times New Roman"/>
          <w:i/>
          <w:sz w:val="24"/>
          <w:szCs w:val="24"/>
          <w:lang w:eastAsia="ru-RU"/>
        </w:rPr>
        <w:t>обучающийся</w:t>
      </w:r>
    </w:p>
    <w:p w14:paraId="21D55110" w14:textId="708E6090" w:rsidR="000C0020" w:rsidRPr="000152ED" w:rsidRDefault="000C0020" w:rsidP="000C0020">
      <w:pPr>
        <w:spacing w:after="0" w:line="240" w:lineRule="auto"/>
        <w:ind w:left="4253" w:right="283"/>
        <w:jc w:val="both"/>
        <w:rPr>
          <w:rFonts w:ascii="Times New Roman" w:hAnsi="Times New Roman" w:cs="Times New Roman"/>
          <w:sz w:val="24"/>
          <w:szCs w:val="24"/>
        </w:rPr>
      </w:pPr>
      <w:r>
        <w:rPr>
          <w:rFonts w:ascii="Times New Roman" w:eastAsia="Times New Roman" w:hAnsi="Times New Roman" w:cs="Times New Roman"/>
          <w:b/>
          <w:i/>
          <w:sz w:val="24"/>
          <w:szCs w:val="24"/>
          <w:lang w:eastAsia="ru-RU"/>
        </w:rPr>
        <w:t>Науч. рук. Пономарева А.И.,</w:t>
      </w:r>
      <w:r w:rsidRPr="000152ED">
        <w:rPr>
          <w:rFonts w:ascii="Times New Roman" w:eastAsia="Times New Roman" w:hAnsi="Times New Roman" w:cs="Times New Roman"/>
          <w:i/>
          <w:sz w:val="24"/>
          <w:szCs w:val="24"/>
          <w:lang w:eastAsia="ru-RU"/>
        </w:rPr>
        <w:t xml:space="preserve"> </w:t>
      </w:r>
      <w:r w:rsidRPr="000152ED">
        <w:rPr>
          <w:rFonts w:ascii="Times New Roman" w:eastAsia="Calibri" w:hAnsi="Times New Roman" w:cs="Times New Roman"/>
          <w:i/>
          <w:sz w:val="24"/>
          <w:szCs w:val="24"/>
          <w:lang w:eastAsia="ru-RU"/>
        </w:rPr>
        <w:t xml:space="preserve">преподаватель </w:t>
      </w:r>
      <w:r w:rsidRPr="000152ED">
        <w:rPr>
          <w:rFonts w:ascii="Times New Roman" w:eastAsia="Times New Roman" w:hAnsi="Times New Roman" w:cs="Times New Roman"/>
          <w:i/>
          <w:sz w:val="24"/>
          <w:szCs w:val="24"/>
          <w:lang w:eastAsia="ru-RU"/>
        </w:rPr>
        <w:t>ГБПОУ МРМК, г. Минеральные Воды</w:t>
      </w:r>
    </w:p>
    <w:p w14:paraId="0F9393DB" w14:textId="109A8F8B" w:rsidR="000C0020" w:rsidRDefault="000C0020" w:rsidP="000C0020">
      <w:pPr>
        <w:spacing w:after="0" w:line="240" w:lineRule="auto"/>
        <w:ind w:right="283" w:firstLine="709"/>
        <w:jc w:val="center"/>
        <w:rPr>
          <w:rFonts w:ascii="Times New Roman" w:hAnsi="Times New Roman" w:cs="Times New Roman"/>
          <w:b/>
          <w:sz w:val="24"/>
          <w:szCs w:val="24"/>
        </w:rPr>
      </w:pPr>
    </w:p>
    <w:p w14:paraId="1481938D" w14:textId="2642A394" w:rsidR="000C0020" w:rsidRDefault="000C0020" w:rsidP="000C0020">
      <w:pPr>
        <w:spacing w:after="0" w:line="240" w:lineRule="auto"/>
        <w:ind w:right="283" w:firstLine="709"/>
        <w:jc w:val="center"/>
        <w:rPr>
          <w:rFonts w:ascii="Times New Roman" w:hAnsi="Times New Roman" w:cs="Times New Roman"/>
          <w:b/>
          <w:sz w:val="24"/>
          <w:szCs w:val="24"/>
        </w:rPr>
      </w:pPr>
    </w:p>
    <w:p w14:paraId="658A2ABF" w14:textId="77777777" w:rsidR="000C0020" w:rsidRPr="000152ED" w:rsidRDefault="000C0020" w:rsidP="000C0020">
      <w:pPr>
        <w:spacing w:after="0" w:line="240" w:lineRule="auto"/>
        <w:ind w:right="283" w:firstLine="709"/>
        <w:jc w:val="center"/>
        <w:rPr>
          <w:rFonts w:ascii="Times New Roman" w:hAnsi="Times New Roman" w:cs="Times New Roman"/>
          <w:b/>
          <w:sz w:val="24"/>
          <w:szCs w:val="24"/>
        </w:rPr>
      </w:pPr>
    </w:p>
    <w:p w14:paraId="2B9BDF26" w14:textId="429BFA55" w:rsidR="000C0020" w:rsidRPr="000152ED" w:rsidRDefault="000C0020" w:rsidP="000C0020">
      <w:pPr>
        <w:spacing w:after="0" w:line="240" w:lineRule="auto"/>
        <w:ind w:right="283" w:firstLine="709"/>
        <w:jc w:val="center"/>
        <w:rPr>
          <w:rFonts w:ascii="Times New Roman" w:hAnsi="Times New Roman" w:cs="Times New Roman"/>
          <w:b/>
          <w:sz w:val="24"/>
          <w:szCs w:val="24"/>
        </w:rPr>
      </w:pPr>
      <w:r w:rsidRPr="000152ED">
        <w:rPr>
          <w:rFonts w:ascii="Times New Roman" w:hAnsi="Times New Roman" w:cs="Times New Roman"/>
          <w:b/>
          <w:sz w:val="24"/>
          <w:szCs w:val="24"/>
        </w:rPr>
        <w:t>ЖОРЕС ИВАНОВИЧ АЛФЕРОВ</w:t>
      </w:r>
      <w:r>
        <w:rPr>
          <w:rFonts w:ascii="Times New Roman" w:hAnsi="Times New Roman" w:cs="Times New Roman"/>
          <w:b/>
          <w:sz w:val="24"/>
          <w:szCs w:val="24"/>
        </w:rPr>
        <w:t>. ВСЯ ЖИЗНЬ – НАУКЕ</w:t>
      </w:r>
    </w:p>
    <w:p w14:paraId="15CC7D30" w14:textId="77777777" w:rsidR="000C0020" w:rsidRPr="000152ED" w:rsidRDefault="000C0020" w:rsidP="000C0020">
      <w:pPr>
        <w:spacing w:after="0" w:line="240" w:lineRule="auto"/>
        <w:ind w:right="283" w:firstLine="709"/>
        <w:jc w:val="both"/>
        <w:rPr>
          <w:rFonts w:ascii="Times New Roman" w:hAnsi="Times New Roman" w:cs="Times New Roman"/>
          <w:sz w:val="24"/>
          <w:szCs w:val="24"/>
        </w:rPr>
      </w:pPr>
    </w:p>
    <w:p w14:paraId="60EB5FBF" w14:textId="7AF5B36F" w:rsidR="000C0020" w:rsidRPr="000C0020" w:rsidRDefault="000C0020" w:rsidP="000C0020">
      <w:pPr>
        <w:spacing w:after="0" w:line="240" w:lineRule="auto"/>
        <w:ind w:right="283" w:firstLine="709"/>
        <w:jc w:val="both"/>
      </w:pPr>
      <w:r w:rsidRPr="000C0020">
        <w:rPr>
          <w:rFonts w:ascii="Times New Roman" w:hAnsi="Times New Roman" w:cs="Times New Roman"/>
          <w:sz w:val="24"/>
          <w:szCs w:val="24"/>
        </w:rPr>
        <w:t>Солнечные батареи на МКС, энергетическое оборудование атомных подводных лодок, включенные фары автомобиля, сигнал светофора, считывание штрих-кода покупок — это результаты открытий нашего талантливого физика, академика Жореса Ивановича Алферова, реализованные на практике. Первые буквы в российской маркировке светодиодов АЛ происходят непосредственно от фамилии Алферов. Потому что, благодаря его стараниям был открыт эффект, который лежит в основе действия их работы.</w:t>
      </w:r>
    </w:p>
    <w:p w14:paraId="40C4FCE6" w14:textId="0C075DD5" w:rsidR="000C0020" w:rsidRPr="000C0020" w:rsidRDefault="000C0020" w:rsidP="000C0020">
      <w:pPr>
        <w:spacing w:after="0" w:line="240" w:lineRule="auto"/>
        <w:ind w:right="283" w:firstLine="709"/>
        <w:jc w:val="both"/>
        <w:rPr>
          <w:rFonts w:ascii="Times New Roman" w:hAnsi="Times New Roman" w:cs="Times New Roman"/>
          <w:sz w:val="24"/>
          <w:szCs w:val="24"/>
        </w:rPr>
      </w:pPr>
      <w:r w:rsidRPr="000C0020">
        <w:rPr>
          <w:rFonts w:ascii="Times New Roman" w:hAnsi="Times New Roman" w:cs="Times New Roman"/>
          <w:sz w:val="24"/>
          <w:szCs w:val="24"/>
        </w:rPr>
        <w:t>Благодаря работам Алферова современный человек имеет доступ к широкому спектру устройств, которые кажутся обычными и простыми. Однако их создание в то время было абсолютной революцией и значительным шагом в развитии полупроводниковой промышленности. Среди его многочисленных достижений</w:t>
      </w:r>
      <w:r w:rsidR="007E2377">
        <w:rPr>
          <w:rFonts w:ascii="Times New Roman" w:hAnsi="Times New Roman" w:cs="Times New Roman"/>
          <w:sz w:val="24"/>
          <w:szCs w:val="24"/>
        </w:rPr>
        <w:t xml:space="preserve"> – </w:t>
      </w:r>
      <w:r w:rsidRPr="000C0020">
        <w:rPr>
          <w:rFonts w:ascii="Times New Roman" w:hAnsi="Times New Roman" w:cs="Times New Roman"/>
          <w:sz w:val="24"/>
          <w:szCs w:val="24"/>
        </w:rPr>
        <w:t>мобильные телефоны, проигрыватели компакт-дисков, светодиоды, солнечные батареи, лазеры в квантовых точках, оптоволоконные линии и другие инновационные технологии. Эти изобретения изменили нашу жизнь к лучшему и продолжают изменять мир сегодня.</w:t>
      </w:r>
    </w:p>
    <w:p w14:paraId="6026ED94" w14:textId="77777777" w:rsidR="000C0020" w:rsidRPr="000C0020" w:rsidRDefault="000C0020" w:rsidP="000C0020">
      <w:pPr>
        <w:spacing w:after="0" w:line="240" w:lineRule="auto"/>
        <w:ind w:right="283" w:firstLine="709"/>
        <w:jc w:val="both"/>
      </w:pPr>
      <w:r w:rsidRPr="000C0020">
        <w:rPr>
          <w:rFonts w:ascii="Times New Roman" w:hAnsi="Times New Roman" w:cs="Times New Roman"/>
          <w:sz w:val="24"/>
          <w:szCs w:val="24"/>
        </w:rPr>
        <w:t>В 2000 году Жорес Иванович был удостоен Нобелевской премии по физике за революционные исследования и разработки в области полупроводниковых гетеропереходов и квантовой электроники. На Родине открытия Жореса Ивановича были отмечены многими наградами, в том числе Ленинской премией, Государственной премией СССР и Государственной премией Российской Федерации.</w:t>
      </w:r>
    </w:p>
    <w:p w14:paraId="5075216E" w14:textId="5E258FC8" w:rsidR="000C0020" w:rsidRPr="000C0020" w:rsidRDefault="000C0020" w:rsidP="000C0020">
      <w:pPr>
        <w:spacing w:after="0" w:line="240" w:lineRule="auto"/>
        <w:ind w:right="283" w:firstLine="709"/>
        <w:jc w:val="both"/>
      </w:pPr>
      <w:r w:rsidRPr="000C0020">
        <w:rPr>
          <w:rFonts w:ascii="Times New Roman" w:hAnsi="Times New Roman" w:cs="Times New Roman"/>
          <w:sz w:val="24"/>
          <w:szCs w:val="24"/>
        </w:rPr>
        <w:t>Гетеропереходы</w:t>
      </w:r>
      <w:r w:rsidR="007E2377">
        <w:rPr>
          <w:rFonts w:ascii="Times New Roman" w:hAnsi="Times New Roman" w:cs="Times New Roman"/>
          <w:sz w:val="24"/>
          <w:szCs w:val="24"/>
        </w:rPr>
        <w:t xml:space="preserve"> – </w:t>
      </w:r>
      <w:r w:rsidRPr="000C0020">
        <w:rPr>
          <w:rFonts w:ascii="Times New Roman" w:hAnsi="Times New Roman" w:cs="Times New Roman"/>
          <w:sz w:val="24"/>
          <w:szCs w:val="24"/>
        </w:rPr>
        <w:t>это особые структуры, которые образуются в результате соединения различных полупроводниковых материалов. Алферов обнаружил, что такие структуры позволяют управлять электронными и световыми потоками на уровне гетероструктур. Эти исследования послужили основой для разработки новых принципов управления и использования энергии в солнечных батареях.</w:t>
      </w:r>
    </w:p>
    <w:p w14:paraId="38904A8F" w14:textId="6E099BA6" w:rsidR="000C0020" w:rsidRPr="000C0020" w:rsidRDefault="000C0020" w:rsidP="000C0020">
      <w:pPr>
        <w:spacing w:after="0" w:line="240" w:lineRule="auto"/>
        <w:ind w:right="283" w:firstLine="709"/>
        <w:jc w:val="both"/>
      </w:pPr>
      <w:r w:rsidRPr="000C0020">
        <w:rPr>
          <w:rFonts w:ascii="Times New Roman" w:hAnsi="Times New Roman" w:cs="Times New Roman"/>
          <w:sz w:val="24"/>
          <w:szCs w:val="24"/>
        </w:rPr>
        <w:t xml:space="preserve">Солнечные батареи являются важным источником энергии, особенно в космосе. Однако разработка эффективных и долговечных солнечных панелей является сложной задачей. Благодаря разработкам в области полупроводниковых гетероструктур, Жорес Иванович создал эффективные солнечные батареи, которые отличались высокой производительностью и износостойкостью. Но самым важным достижением было то, что новые батареи были устойчивы к радиоактивному излучению, что позволяло использовать их в космосе. Фактически, идеи гетеропереходов были впервые использованы в солнечных батареях на советской станции </w:t>
      </w:r>
      <w:r w:rsidR="007E2377">
        <w:rPr>
          <w:rFonts w:ascii="Times New Roman" w:hAnsi="Times New Roman" w:cs="Times New Roman"/>
          <w:sz w:val="24"/>
          <w:szCs w:val="24"/>
        </w:rPr>
        <w:t>«</w:t>
      </w:r>
      <w:r w:rsidRPr="000C0020">
        <w:rPr>
          <w:rFonts w:ascii="Times New Roman" w:hAnsi="Times New Roman" w:cs="Times New Roman"/>
          <w:sz w:val="24"/>
          <w:szCs w:val="24"/>
        </w:rPr>
        <w:t>Мир</w:t>
      </w:r>
      <w:r w:rsidR="007E2377">
        <w:rPr>
          <w:rFonts w:ascii="Times New Roman" w:hAnsi="Times New Roman" w:cs="Times New Roman"/>
          <w:sz w:val="24"/>
          <w:szCs w:val="24"/>
        </w:rPr>
        <w:t>»</w:t>
      </w:r>
      <w:r w:rsidRPr="000C0020">
        <w:rPr>
          <w:rFonts w:ascii="Times New Roman" w:hAnsi="Times New Roman" w:cs="Times New Roman"/>
          <w:sz w:val="24"/>
          <w:szCs w:val="24"/>
        </w:rPr>
        <w:t xml:space="preserve"> и обеспечили станцию надежной энергией в течении 15 лет.</w:t>
      </w:r>
    </w:p>
    <w:p w14:paraId="12892260" w14:textId="1ED83888" w:rsidR="000C0020" w:rsidRPr="000C0020" w:rsidRDefault="000C0020" w:rsidP="000C0020">
      <w:pPr>
        <w:spacing w:after="0" w:line="240" w:lineRule="auto"/>
        <w:ind w:right="283" w:firstLine="709"/>
        <w:jc w:val="both"/>
      </w:pPr>
      <w:r w:rsidRPr="000C0020">
        <w:rPr>
          <w:rFonts w:ascii="Times New Roman" w:hAnsi="Times New Roman" w:cs="Times New Roman"/>
          <w:sz w:val="24"/>
          <w:szCs w:val="24"/>
        </w:rPr>
        <w:t>Исследования</w:t>
      </w:r>
      <w:r>
        <w:rPr>
          <w:rFonts w:ascii="Times New Roman" w:hAnsi="Times New Roman" w:cs="Times New Roman"/>
          <w:sz w:val="24"/>
          <w:szCs w:val="24"/>
        </w:rPr>
        <w:t xml:space="preserve"> </w:t>
      </w:r>
      <w:r w:rsidRPr="000C0020">
        <w:rPr>
          <w:rFonts w:ascii="Times New Roman" w:hAnsi="Times New Roman" w:cs="Times New Roman"/>
          <w:sz w:val="24"/>
          <w:szCs w:val="24"/>
        </w:rPr>
        <w:t>Алферова не только значительно повысили производительность и долговечность солнечных панелей, но и открыли новые возможности в области возобновляемых источников энергии. Это позволяет</w:t>
      </w:r>
      <w:r>
        <w:rPr>
          <w:rFonts w:ascii="Times New Roman" w:hAnsi="Times New Roman" w:cs="Times New Roman"/>
          <w:sz w:val="24"/>
          <w:szCs w:val="24"/>
        </w:rPr>
        <w:t xml:space="preserve"> </w:t>
      </w:r>
      <w:r w:rsidRPr="000C0020">
        <w:rPr>
          <w:rFonts w:ascii="Times New Roman" w:hAnsi="Times New Roman" w:cs="Times New Roman"/>
          <w:sz w:val="24"/>
          <w:szCs w:val="24"/>
        </w:rPr>
        <w:t>эффективно использовать энергию солнца практически без ущерба для окружающей среды.</w:t>
      </w:r>
    </w:p>
    <w:p w14:paraId="31F868DC" w14:textId="0B99A51B" w:rsidR="000C0020" w:rsidRPr="000C0020" w:rsidRDefault="000C0020" w:rsidP="000C0020">
      <w:pPr>
        <w:spacing w:after="0" w:line="240" w:lineRule="auto"/>
        <w:ind w:right="283" w:firstLine="709"/>
        <w:jc w:val="both"/>
        <w:rPr>
          <w:rFonts w:ascii="Times New Roman" w:hAnsi="Times New Roman" w:cs="Times New Roman"/>
          <w:sz w:val="24"/>
          <w:szCs w:val="24"/>
        </w:rPr>
      </w:pPr>
      <w:r w:rsidRPr="000C0020">
        <w:rPr>
          <w:rFonts w:ascii="Times New Roman" w:hAnsi="Times New Roman" w:cs="Times New Roman"/>
          <w:sz w:val="24"/>
          <w:szCs w:val="24"/>
        </w:rPr>
        <w:t>Жорес Иванович Алферов, закончил знаменитый</w:t>
      </w:r>
      <w:r>
        <w:rPr>
          <w:rFonts w:ascii="Times New Roman" w:hAnsi="Times New Roman" w:cs="Times New Roman"/>
          <w:sz w:val="24"/>
          <w:szCs w:val="24"/>
        </w:rPr>
        <w:t xml:space="preserve"> </w:t>
      </w:r>
      <w:r w:rsidRPr="000C0020">
        <w:rPr>
          <w:rFonts w:ascii="Times New Roman" w:hAnsi="Times New Roman" w:cs="Times New Roman"/>
          <w:sz w:val="24"/>
          <w:szCs w:val="24"/>
        </w:rPr>
        <w:t>ЛЕТИ (</w:t>
      </w:r>
      <w:r w:rsidRPr="000C0020">
        <w:rPr>
          <w:rFonts w:ascii="Times New Roman" w:hAnsi="Times New Roman" w:cs="Times New Roman"/>
          <w:sz w:val="24"/>
          <w:szCs w:val="24"/>
          <w:shd w:val="clear" w:color="auto" w:fill="FFFFFF"/>
        </w:rPr>
        <w:t>Санкт-Петербургский государственный электротехнический университет</w:t>
      </w:r>
      <w:r w:rsidRPr="000C0020">
        <w:rPr>
          <w:rFonts w:ascii="Times New Roman" w:hAnsi="Times New Roman" w:cs="Times New Roman"/>
          <w:sz w:val="24"/>
          <w:szCs w:val="24"/>
        </w:rPr>
        <w:t>)</w:t>
      </w:r>
      <w:r>
        <w:rPr>
          <w:rFonts w:ascii="Times New Roman" w:hAnsi="Times New Roman" w:cs="Times New Roman"/>
          <w:sz w:val="24"/>
          <w:szCs w:val="24"/>
        </w:rPr>
        <w:t xml:space="preserve"> </w:t>
      </w:r>
      <w:r w:rsidRPr="000C0020">
        <w:rPr>
          <w:rFonts w:ascii="Times New Roman" w:hAnsi="Times New Roman" w:cs="Times New Roman"/>
          <w:sz w:val="24"/>
          <w:szCs w:val="24"/>
        </w:rPr>
        <w:t>им. В. И. Ульянова.</w:t>
      </w:r>
      <w:r>
        <w:rPr>
          <w:rFonts w:ascii="Times New Roman" w:hAnsi="Times New Roman" w:cs="Times New Roman"/>
          <w:sz w:val="24"/>
          <w:szCs w:val="24"/>
        </w:rPr>
        <w:t xml:space="preserve"> </w:t>
      </w:r>
      <w:r w:rsidRPr="000C0020">
        <w:rPr>
          <w:rFonts w:ascii="Times New Roman" w:hAnsi="Times New Roman" w:cs="Times New Roman"/>
          <w:sz w:val="24"/>
          <w:szCs w:val="24"/>
        </w:rPr>
        <w:t>Полупроводниками он начал интересоваться</w:t>
      </w:r>
      <w:r w:rsidR="00F9664A">
        <w:rPr>
          <w:rFonts w:ascii="Times New Roman" w:hAnsi="Times New Roman" w:cs="Times New Roman"/>
          <w:sz w:val="24"/>
          <w:szCs w:val="24"/>
        </w:rPr>
        <w:t>,</w:t>
      </w:r>
      <w:r w:rsidRPr="000C0020">
        <w:rPr>
          <w:rFonts w:ascii="Times New Roman" w:hAnsi="Times New Roman" w:cs="Times New Roman"/>
          <w:sz w:val="24"/>
          <w:szCs w:val="24"/>
        </w:rPr>
        <w:t xml:space="preserve"> будучи студентом. Большое влияние на него оказал профессор Б. Козырев, под руководством которого, на последних курсах,</w:t>
      </w:r>
      <w:r>
        <w:rPr>
          <w:rFonts w:ascii="Times New Roman" w:hAnsi="Times New Roman" w:cs="Times New Roman"/>
          <w:sz w:val="24"/>
          <w:szCs w:val="24"/>
        </w:rPr>
        <w:t xml:space="preserve"> </w:t>
      </w:r>
      <w:r w:rsidRPr="000C0020">
        <w:rPr>
          <w:rFonts w:ascii="Times New Roman" w:hAnsi="Times New Roman" w:cs="Times New Roman"/>
          <w:sz w:val="24"/>
          <w:szCs w:val="24"/>
        </w:rPr>
        <w:t>Жорес Иванович начал работать в лаборатории по изучению свойств полупроводников. С этого момента полупроводники стали основным предметом его исследований.</w:t>
      </w:r>
    </w:p>
    <w:p w14:paraId="21DB8B4D" w14:textId="77777777" w:rsidR="000C0020" w:rsidRPr="000C0020" w:rsidRDefault="000C0020" w:rsidP="000C0020">
      <w:pPr>
        <w:spacing w:after="0" w:line="240" w:lineRule="auto"/>
        <w:ind w:right="283" w:firstLine="709"/>
        <w:jc w:val="both"/>
      </w:pPr>
      <w:r w:rsidRPr="000C0020">
        <w:rPr>
          <w:rFonts w:ascii="Times New Roman" w:hAnsi="Times New Roman" w:cs="Times New Roman"/>
          <w:sz w:val="24"/>
          <w:szCs w:val="24"/>
        </w:rPr>
        <w:t>После окончания университета в 1953 году Алферов продолжил свои исследования в области полупроводниковых приборов в Физико-техническом институте им. А.Ф. Иоффе, где он стал младшим научным сотрудником. Ему было поручено разработать полупроводниковое оборудование, которое можно было бы использовать в массовом производстве в Советском Союзе.</w:t>
      </w:r>
    </w:p>
    <w:p w14:paraId="7E7BD878" w14:textId="77777777" w:rsidR="000C0020" w:rsidRPr="000C0020" w:rsidRDefault="000C0020" w:rsidP="000C0020">
      <w:pPr>
        <w:spacing w:after="0" w:line="240" w:lineRule="auto"/>
        <w:ind w:right="283" w:firstLine="709"/>
        <w:jc w:val="both"/>
        <w:rPr>
          <w:rFonts w:ascii="Times New Roman" w:hAnsi="Times New Roman" w:cs="Times New Roman"/>
          <w:sz w:val="24"/>
          <w:szCs w:val="24"/>
        </w:rPr>
      </w:pPr>
      <w:r w:rsidRPr="000C0020">
        <w:rPr>
          <w:rFonts w:ascii="Times New Roman" w:hAnsi="Times New Roman" w:cs="Times New Roman"/>
          <w:sz w:val="24"/>
          <w:szCs w:val="24"/>
        </w:rPr>
        <w:t>Так, при непосредственном участии Жореса Алферова были созданы первые в Советском Союзе плоские транзисторы. Этот значительный прорыв в электронной промышленности позволил разработать новые электронные средства связи, в том числе высокоскоростные электронные компьютеры с большими объемами памяти.</w:t>
      </w:r>
    </w:p>
    <w:p w14:paraId="702C6914" w14:textId="34BBEBB6" w:rsidR="000C0020" w:rsidRPr="000C0020" w:rsidRDefault="000C0020" w:rsidP="000C0020">
      <w:pPr>
        <w:spacing w:after="0" w:line="240" w:lineRule="auto"/>
        <w:ind w:right="283" w:firstLine="709"/>
        <w:jc w:val="both"/>
      </w:pPr>
      <w:r w:rsidRPr="000C0020">
        <w:rPr>
          <w:rFonts w:ascii="Times New Roman" w:hAnsi="Times New Roman" w:cs="Times New Roman"/>
          <w:sz w:val="24"/>
          <w:szCs w:val="24"/>
        </w:rPr>
        <w:t>Полупроводниковые выпрямители – еще одно из значительных достижений гетеропереходов в области электроники. Наряду с транзисторами, их использование стало новым шагом в развитии полупроводниковых технологий и значительно увеличило энергопотребление. Отличительной особенностью этих выпрямителей было</w:t>
      </w:r>
      <w:r>
        <w:rPr>
          <w:rFonts w:ascii="Times New Roman" w:hAnsi="Times New Roman" w:cs="Times New Roman"/>
          <w:sz w:val="24"/>
          <w:szCs w:val="24"/>
        </w:rPr>
        <w:t xml:space="preserve"> </w:t>
      </w:r>
      <w:r w:rsidRPr="000C0020">
        <w:rPr>
          <w:rFonts w:ascii="Times New Roman" w:hAnsi="Times New Roman" w:cs="Times New Roman"/>
          <w:sz w:val="24"/>
          <w:szCs w:val="24"/>
        </w:rPr>
        <w:t>использование в их технологии германиевых и кремниевых полупроводников.</w:t>
      </w:r>
    </w:p>
    <w:p w14:paraId="72C81D46" w14:textId="77777777" w:rsidR="000C0020" w:rsidRPr="000C0020" w:rsidRDefault="000C0020" w:rsidP="000C0020">
      <w:pPr>
        <w:spacing w:after="0" w:line="240" w:lineRule="auto"/>
        <w:ind w:right="283" w:firstLine="709"/>
        <w:jc w:val="both"/>
        <w:rPr>
          <w:rFonts w:ascii="Times New Roman" w:hAnsi="Times New Roman" w:cs="Times New Roman"/>
          <w:sz w:val="24"/>
          <w:szCs w:val="24"/>
        </w:rPr>
      </w:pPr>
      <w:r w:rsidRPr="000C0020">
        <w:rPr>
          <w:rFonts w:ascii="Times New Roman" w:hAnsi="Times New Roman" w:cs="Times New Roman"/>
          <w:sz w:val="24"/>
          <w:szCs w:val="24"/>
        </w:rPr>
        <w:t xml:space="preserve"> Достижения Жореса Ивановича, в области полупроводниковых приборов, сразу же нашли свое применение при создании новых моделей подводных лодок и позволили значительно улучшить их электрические силовые установки. Это привело к повышению эффективности и надежности подводных лодок и позволило им значительно расширить свои возможности в военно-морской сфере. </w:t>
      </w:r>
    </w:p>
    <w:p w14:paraId="0217EDC3" w14:textId="77777777" w:rsidR="000C0020" w:rsidRPr="000C0020" w:rsidRDefault="000C0020" w:rsidP="000C0020">
      <w:pPr>
        <w:spacing w:after="0" w:line="240" w:lineRule="auto"/>
        <w:ind w:right="283" w:firstLine="709"/>
        <w:jc w:val="both"/>
        <w:rPr>
          <w:rFonts w:ascii="Times New Roman" w:hAnsi="Times New Roman" w:cs="Times New Roman"/>
          <w:sz w:val="24"/>
          <w:szCs w:val="24"/>
        </w:rPr>
      </w:pPr>
      <w:r w:rsidRPr="000C0020">
        <w:rPr>
          <w:rFonts w:ascii="Times New Roman" w:hAnsi="Times New Roman" w:cs="Times New Roman"/>
          <w:sz w:val="24"/>
          <w:szCs w:val="24"/>
        </w:rPr>
        <w:t xml:space="preserve">Алферов открыл явление сверхинжекции в гетероструктурах и предложил использовать гетероструктуры в полупроводниковой электронике. Эффект суперинжекции является основой современных лазеров и светодиодов. </w:t>
      </w:r>
    </w:p>
    <w:p w14:paraId="6B08F188" w14:textId="63A34E9E" w:rsidR="000C0020" w:rsidRPr="000C0020" w:rsidRDefault="000C0020" w:rsidP="000C0020">
      <w:pPr>
        <w:spacing w:after="0" w:line="240" w:lineRule="auto"/>
        <w:ind w:right="283" w:firstLine="709"/>
        <w:jc w:val="both"/>
        <w:rPr>
          <w:rFonts w:ascii="Times New Roman" w:hAnsi="Times New Roman" w:cs="Times New Roman"/>
          <w:sz w:val="24"/>
          <w:szCs w:val="24"/>
        </w:rPr>
      </w:pPr>
      <w:r w:rsidRPr="000C0020">
        <w:rPr>
          <w:rFonts w:ascii="Times New Roman" w:hAnsi="Times New Roman" w:cs="Times New Roman"/>
          <w:sz w:val="24"/>
          <w:szCs w:val="24"/>
        </w:rPr>
        <w:t>Полупроводниковые источники света, такие как светодиоды или лазеры, являются основой современной техники. Но еще более полувека назад нельзя было и представить, что возможно создавать яркие источники света на основе полупроводников. В таких устройствах свет генерируется во время рекомбинации электронов и дырок –</w:t>
      </w:r>
      <w:r>
        <w:rPr>
          <w:rFonts w:ascii="Times New Roman" w:hAnsi="Times New Roman" w:cs="Times New Roman"/>
          <w:sz w:val="24"/>
          <w:szCs w:val="24"/>
        </w:rPr>
        <w:t xml:space="preserve"> </w:t>
      </w:r>
      <w:r w:rsidRPr="000C0020">
        <w:rPr>
          <w:rFonts w:ascii="Times New Roman" w:hAnsi="Times New Roman" w:cs="Times New Roman"/>
          <w:sz w:val="24"/>
          <w:szCs w:val="24"/>
        </w:rPr>
        <w:t>основных носителей заряда в любом полупроводнике. Чем выше концентрации электронов и дырок, тем чаще они рекомбинируют и тем ярче светит источник света. Однако длительное время в изготавливаемых полупроводниковых приборах не удавалось получить достаточно высокой концентрации одновременно и электронов, и дырок.</w:t>
      </w:r>
    </w:p>
    <w:p w14:paraId="5126E83E" w14:textId="749554A8" w:rsidR="000C0020" w:rsidRPr="000C0020" w:rsidRDefault="000C0020" w:rsidP="000C0020">
      <w:pPr>
        <w:spacing w:after="0" w:line="240" w:lineRule="auto"/>
        <w:ind w:right="283" w:firstLine="709"/>
        <w:jc w:val="both"/>
        <w:rPr>
          <w:rFonts w:ascii="Times New Roman" w:hAnsi="Times New Roman" w:cs="Times New Roman"/>
          <w:sz w:val="24"/>
          <w:szCs w:val="24"/>
        </w:rPr>
      </w:pPr>
      <w:r w:rsidRPr="000C0020">
        <w:rPr>
          <w:rFonts w:ascii="Times New Roman" w:hAnsi="Times New Roman" w:cs="Times New Roman"/>
          <w:sz w:val="24"/>
          <w:szCs w:val="24"/>
        </w:rPr>
        <w:t>Проблема решилась, когда Жорес Иванович</w:t>
      </w:r>
      <w:r>
        <w:rPr>
          <w:rFonts w:ascii="Times New Roman" w:hAnsi="Times New Roman" w:cs="Times New Roman"/>
          <w:sz w:val="24"/>
          <w:szCs w:val="24"/>
        </w:rPr>
        <w:t xml:space="preserve"> </w:t>
      </w:r>
      <w:r w:rsidRPr="000C0020">
        <w:rPr>
          <w:rFonts w:ascii="Times New Roman" w:hAnsi="Times New Roman" w:cs="Times New Roman"/>
          <w:sz w:val="24"/>
          <w:szCs w:val="24"/>
        </w:rPr>
        <w:t>предложил создавать полупроводниковые источники света на основе гетероструктур.</w:t>
      </w:r>
      <w:r w:rsidRPr="000C0020">
        <w:t xml:space="preserve"> </w:t>
      </w:r>
      <w:r w:rsidRPr="000C0020">
        <w:rPr>
          <w:rFonts w:ascii="Times New Roman" w:hAnsi="Times New Roman" w:cs="Times New Roman"/>
          <w:sz w:val="24"/>
          <w:szCs w:val="24"/>
        </w:rPr>
        <w:t>В результате многолетней работы с гетероструктурами</w:t>
      </w:r>
      <w:r>
        <w:rPr>
          <w:rFonts w:ascii="Times New Roman" w:hAnsi="Times New Roman" w:cs="Times New Roman"/>
          <w:sz w:val="24"/>
          <w:szCs w:val="24"/>
        </w:rPr>
        <w:t xml:space="preserve"> </w:t>
      </w:r>
      <w:r w:rsidRPr="000C0020">
        <w:rPr>
          <w:rFonts w:ascii="Times New Roman" w:hAnsi="Times New Roman" w:cs="Times New Roman"/>
          <w:sz w:val="24"/>
          <w:szCs w:val="24"/>
        </w:rPr>
        <w:t>была разработана технология использования квантовых точек в диапазоне их излучения в качестве лазерной среды. Это легло в основу создания первого в мире лазера с квантовыми точками, обладающего</w:t>
      </w:r>
      <w:r>
        <w:rPr>
          <w:rFonts w:ascii="Times New Roman" w:hAnsi="Times New Roman" w:cs="Times New Roman"/>
          <w:sz w:val="24"/>
          <w:szCs w:val="24"/>
        </w:rPr>
        <w:t xml:space="preserve"> </w:t>
      </w:r>
      <w:r w:rsidRPr="000C0020">
        <w:rPr>
          <w:rFonts w:ascii="Times New Roman" w:hAnsi="Times New Roman" w:cs="Times New Roman"/>
          <w:sz w:val="24"/>
          <w:szCs w:val="24"/>
        </w:rPr>
        <w:t>высокой температурной стабильностью.</w:t>
      </w:r>
      <w:r>
        <w:rPr>
          <w:rFonts w:ascii="Times New Roman" w:hAnsi="Times New Roman" w:cs="Times New Roman"/>
          <w:sz w:val="24"/>
          <w:szCs w:val="24"/>
        </w:rPr>
        <w:t xml:space="preserve"> </w:t>
      </w:r>
      <w:r w:rsidRPr="000C0020">
        <w:rPr>
          <w:rFonts w:ascii="Times New Roman" w:hAnsi="Times New Roman" w:cs="Times New Roman"/>
          <w:sz w:val="24"/>
          <w:szCs w:val="24"/>
        </w:rPr>
        <w:t xml:space="preserve">Лазеры с квантовыми точками, изобретенные Жоресом Ивановичем в 1990-х годах, широко используются в различных областях. В медицине они используются в лазерных скальпелях и в оптической когерентной томографии для исследования тканей глаз и зубов, тонких слоев кожи и слизистых оболочек. В технике используются в проекционном оборудовании, лазерных телевизорах и телекоммуникациях. Получили широкое применение в связи, проигрывателях компакт-дисков различных форматов, лазерных указках и беспроводных компьютерных мышах. Благодаря им печатает принтер и функционирует высокоскоростным интернетом. </w:t>
      </w:r>
    </w:p>
    <w:p w14:paraId="5CA86A6A" w14:textId="2335E732" w:rsidR="000C0020" w:rsidRPr="000C0020" w:rsidRDefault="000C0020" w:rsidP="000C0020">
      <w:pPr>
        <w:spacing w:after="0" w:line="240" w:lineRule="auto"/>
        <w:ind w:right="283" w:firstLine="709"/>
        <w:jc w:val="both"/>
      </w:pPr>
      <w:r w:rsidRPr="000C0020">
        <w:rPr>
          <w:rFonts w:ascii="Times New Roman" w:hAnsi="Times New Roman" w:cs="Times New Roman"/>
          <w:sz w:val="24"/>
          <w:szCs w:val="24"/>
        </w:rPr>
        <w:t xml:space="preserve">С 1990-х годов Алферов активно изучал свойства наноструктур уменьшенной размерности, включая квантовые провода и квантовые точки. Это позволило разработать принципиально новую электронику с широким спектром применения, получившую название </w:t>
      </w:r>
      <w:r w:rsidR="007E2377">
        <w:rPr>
          <w:rFonts w:ascii="Times New Roman" w:hAnsi="Times New Roman" w:cs="Times New Roman"/>
          <w:sz w:val="24"/>
          <w:szCs w:val="24"/>
        </w:rPr>
        <w:t>«</w:t>
      </w:r>
      <w:r w:rsidRPr="000C0020">
        <w:rPr>
          <w:rFonts w:ascii="Times New Roman" w:hAnsi="Times New Roman" w:cs="Times New Roman"/>
          <w:sz w:val="24"/>
          <w:szCs w:val="24"/>
        </w:rPr>
        <w:t>зонная техника</w:t>
      </w:r>
      <w:r w:rsidR="007E2377">
        <w:rPr>
          <w:rFonts w:ascii="Times New Roman" w:hAnsi="Times New Roman" w:cs="Times New Roman"/>
          <w:sz w:val="24"/>
          <w:szCs w:val="24"/>
        </w:rPr>
        <w:t>»</w:t>
      </w:r>
      <w:r w:rsidRPr="000C0020">
        <w:rPr>
          <w:rFonts w:ascii="Times New Roman" w:hAnsi="Times New Roman" w:cs="Times New Roman"/>
          <w:sz w:val="24"/>
          <w:szCs w:val="24"/>
        </w:rPr>
        <w:t>.</w:t>
      </w:r>
    </w:p>
    <w:p w14:paraId="440740D2" w14:textId="77777777" w:rsidR="000C0020" w:rsidRPr="000C0020" w:rsidRDefault="000C0020" w:rsidP="000C0020">
      <w:pPr>
        <w:spacing w:after="0" w:line="240" w:lineRule="auto"/>
        <w:ind w:right="283" w:firstLine="709"/>
        <w:jc w:val="both"/>
        <w:rPr>
          <w:rFonts w:ascii="Times New Roman" w:hAnsi="Times New Roman" w:cs="Times New Roman"/>
          <w:sz w:val="24"/>
          <w:szCs w:val="24"/>
        </w:rPr>
      </w:pPr>
      <w:r w:rsidRPr="000C0020">
        <w:rPr>
          <w:rFonts w:ascii="Times New Roman" w:hAnsi="Times New Roman" w:cs="Times New Roman"/>
          <w:sz w:val="24"/>
          <w:szCs w:val="24"/>
        </w:rPr>
        <w:t>Вклад Жореса Ивановича Алфёрова в развитие физики и электроники является значительным. Его открытия в области полупроводниковых гетероструктур и светодиодов привели к революционным изменениям в технологии и применении полупроводниковых приборов, без которых невозможно представить жизнь современного общества.</w:t>
      </w:r>
    </w:p>
    <w:p w14:paraId="654E89BC" w14:textId="77777777" w:rsidR="000C0020" w:rsidRPr="000C0020" w:rsidRDefault="000C0020" w:rsidP="000C0020">
      <w:pPr>
        <w:spacing w:after="0" w:line="240" w:lineRule="auto"/>
        <w:ind w:right="283" w:firstLine="709"/>
        <w:jc w:val="both"/>
        <w:rPr>
          <w:rFonts w:ascii="Times New Roman" w:hAnsi="Times New Roman" w:cs="Times New Roman"/>
          <w:sz w:val="24"/>
          <w:szCs w:val="24"/>
        </w:rPr>
      </w:pPr>
    </w:p>
    <w:p w14:paraId="4262BEAB" w14:textId="77777777" w:rsidR="00451E56" w:rsidRDefault="00451E56" w:rsidP="000C0020">
      <w:pPr>
        <w:shd w:val="clear" w:color="auto" w:fill="FFFFFF"/>
        <w:tabs>
          <w:tab w:val="left" w:pos="1134"/>
        </w:tabs>
        <w:spacing w:after="0" w:line="240" w:lineRule="auto"/>
        <w:ind w:firstLine="709"/>
        <w:jc w:val="center"/>
        <w:rPr>
          <w:rFonts w:ascii="Times New Roman" w:eastAsia="Times New Roman" w:hAnsi="Times New Roman" w:cs="Times New Roman"/>
          <w:b/>
          <w:sz w:val="24"/>
          <w:szCs w:val="24"/>
          <w:lang w:eastAsia="ru-RU"/>
        </w:rPr>
      </w:pPr>
    </w:p>
    <w:p w14:paraId="1106DC26" w14:textId="55CD5C82" w:rsidR="000C0020" w:rsidRPr="000C0020" w:rsidRDefault="000C0020" w:rsidP="000C0020">
      <w:pPr>
        <w:shd w:val="clear" w:color="auto" w:fill="FFFFFF"/>
        <w:tabs>
          <w:tab w:val="left" w:pos="1134"/>
        </w:tabs>
        <w:spacing w:after="0" w:line="240" w:lineRule="auto"/>
        <w:ind w:firstLine="709"/>
        <w:jc w:val="center"/>
        <w:rPr>
          <w:rFonts w:ascii="Times New Roman" w:eastAsia="Times New Roman" w:hAnsi="Times New Roman" w:cs="Times New Roman"/>
          <w:b/>
          <w:sz w:val="24"/>
          <w:szCs w:val="24"/>
          <w:lang w:eastAsia="ru-RU"/>
        </w:rPr>
      </w:pPr>
      <w:r w:rsidRPr="000C0020">
        <w:rPr>
          <w:rFonts w:ascii="Times New Roman" w:eastAsia="Times New Roman" w:hAnsi="Times New Roman" w:cs="Times New Roman"/>
          <w:b/>
          <w:sz w:val="24"/>
          <w:szCs w:val="24"/>
          <w:lang w:eastAsia="ru-RU"/>
        </w:rPr>
        <w:t xml:space="preserve">Список </w:t>
      </w:r>
      <w:r w:rsidR="00F9664A">
        <w:rPr>
          <w:rFonts w:ascii="Times New Roman" w:eastAsia="Times New Roman" w:hAnsi="Times New Roman" w:cs="Times New Roman"/>
          <w:b/>
          <w:sz w:val="24"/>
          <w:szCs w:val="24"/>
          <w:lang w:eastAsia="ru-RU"/>
        </w:rPr>
        <w:t>источников и литературы</w:t>
      </w:r>
    </w:p>
    <w:p w14:paraId="4F385207" w14:textId="77777777" w:rsidR="000C0020" w:rsidRPr="000C0020" w:rsidRDefault="000C0020" w:rsidP="000C0020">
      <w:pPr>
        <w:spacing w:after="0" w:line="240" w:lineRule="auto"/>
        <w:ind w:right="283" w:firstLine="709"/>
        <w:jc w:val="both"/>
        <w:rPr>
          <w:rFonts w:ascii="Times New Roman" w:hAnsi="Times New Roman" w:cs="Times New Roman"/>
          <w:sz w:val="24"/>
          <w:szCs w:val="24"/>
        </w:rPr>
      </w:pPr>
    </w:p>
    <w:p w14:paraId="3EAFC789" w14:textId="38B4E529" w:rsidR="000C0020" w:rsidRPr="00562050" w:rsidRDefault="000C0020" w:rsidP="00562050">
      <w:pPr>
        <w:pStyle w:val="a9"/>
        <w:numPr>
          <w:ilvl w:val="3"/>
          <w:numId w:val="74"/>
        </w:numPr>
        <w:spacing w:after="0" w:line="240" w:lineRule="auto"/>
        <w:ind w:left="0" w:right="283" w:firstLine="0"/>
        <w:jc w:val="both"/>
        <w:rPr>
          <w:rFonts w:ascii="Times New Roman" w:hAnsi="Times New Roman"/>
          <w:sz w:val="24"/>
          <w:szCs w:val="24"/>
        </w:rPr>
      </w:pPr>
      <w:r w:rsidRPr="00562050">
        <w:rPr>
          <w:rFonts w:ascii="Times New Roman" w:hAnsi="Times New Roman"/>
          <w:sz w:val="24"/>
          <w:szCs w:val="24"/>
        </w:rPr>
        <w:t>Что изобрел Жорес Алферов?</w:t>
      </w:r>
      <w:r w:rsidR="00562050">
        <w:t xml:space="preserve"> </w:t>
      </w:r>
      <w:r w:rsidR="00BD1225">
        <w:t xml:space="preserve"> – </w:t>
      </w:r>
      <w:r w:rsidR="00451E56" w:rsidRPr="00562050">
        <w:rPr>
          <w:rFonts w:ascii="Times New Roman" w:hAnsi="Times New Roman"/>
          <w:sz w:val="24"/>
          <w:szCs w:val="24"/>
        </w:rPr>
        <w:t xml:space="preserve">Текст: электронный. – </w:t>
      </w:r>
      <w:r w:rsidR="00451E56" w:rsidRPr="00562050">
        <w:rPr>
          <w:rFonts w:ascii="Times New Roman" w:hAnsi="Times New Roman"/>
          <w:sz w:val="24"/>
          <w:szCs w:val="24"/>
          <w:lang w:val="en-US"/>
        </w:rPr>
        <w:t>URL</w:t>
      </w:r>
      <w:r w:rsidR="00451E56" w:rsidRPr="00562050">
        <w:rPr>
          <w:rFonts w:ascii="Times New Roman" w:hAnsi="Times New Roman"/>
          <w:sz w:val="24"/>
          <w:szCs w:val="24"/>
        </w:rPr>
        <w:t xml:space="preserve">: </w:t>
      </w:r>
      <w:hyperlink r:id="rId264" w:history="1">
        <w:r w:rsidR="00451E56" w:rsidRPr="00562050">
          <w:rPr>
            <w:rStyle w:val="ae"/>
            <w:rFonts w:ascii="Times New Roman" w:hAnsi="Times New Roman"/>
            <w:sz w:val="24"/>
            <w:szCs w:val="24"/>
          </w:rPr>
          <w:t>https://sernia.ru/training/interesting/chto-izobrel-zhores-alferov</w:t>
        </w:r>
      </w:hyperlink>
      <w:r w:rsidR="00451E56" w:rsidRPr="00562050">
        <w:rPr>
          <w:rFonts w:ascii="Times New Roman" w:hAnsi="Times New Roman"/>
          <w:sz w:val="24"/>
          <w:szCs w:val="24"/>
        </w:rPr>
        <w:t>. – (Серия Инженеринг);</w:t>
      </w:r>
    </w:p>
    <w:p w14:paraId="7886A94F" w14:textId="2D3B9ABE" w:rsidR="000C0020" w:rsidRPr="000C0020" w:rsidRDefault="000C0020" w:rsidP="000C0020">
      <w:pPr>
        <w:spacing w:after="0" w:line="240" w:lineRule="auto"/>
        <w:ind w:right="283" w:firstLine="709"/>
        <w:jc w:val="both"/>
        <w:rPr>
          <w:rFonts w:ascii="Times New Roman" w:hAnsi="Times New Roman" w:cs="Times New Roman"/>
          <w:sz w:val="24"/>
          <w:szCs w:val="24"/>
        </w:rPr>
      </w:pPr>
      <w:r w:rsidRPr="000C0020">
        <w:rPr>
          <w:rFonts w:ascii="Times New Roman" w:hAnsi="Times New Roman" w:cs="Times New Roman"/>
          <w:sz w:val="24"/>
          <w:szCs w:val="24"/>
        </w:rPr>
        <w:t>2. Жорес Алферов История РФ. Главный исторический портал страны.</w:t>
      </w:r>
      <w:r w:rsidR="00BD1225">
        <w:rPr>
          <w:rFonts w:ascii="Times New Roman" w:hAnsi="Times New Roman" w:cs="Times New Roman"/>
          <w:sz w:val="24"/>
          <w:szCs w:val="24"/>
        </w:rPr>
        <w:t xml:space="preserve"> – </w:t>
      </w:r>
      <w:r w:rsidR="00562050" w:rsidRPr="00562050">
        <w:rPr>
          <w:rFonts w:ascii="Times New Roman" w:hAnsi="Times New Roman"/>
          <w:sz w:val="24"/>
          <w:szCs w:val="24"/>
        </w:rPr>
        <w:t xml:space="preserve">Текст: электронный. – </w:t>
      </w:r>
      <w:r w:rsidR="00562050" w:rsidRPr="00562050">
        <w:rPr>
          <w:rFonts w:ascii="Times New Roman" w:hAnsi="Times New Roman"/>
          <w:sz w:val="24"/>
          <w:szCs w:val="24"/>
          <w:lang w:val="en-US"/>
        </w:rPr>
        <w:t>URL</w:t>
      </w:r>
      <w:r w:rsidR="00562050" w:rsidRPr="00562050">
        <w:rPr>
          <w:rFonts w:ascii="Times New Roman" w:hAnsi="Times New Roman"/>
          <w:sz w:val="24"/>
          <w:szCs w:val="24"/>
        </w:rPr>
        <w:t xml:space="preserve">: </w:t>
      </w:r>
      <w:hyperlink r:id="rId265" w:history="1">
        <w:r w:rsidRPr="000C0020">
          <w:rPr>
            <w:rStyle w:val="ae"/>
            <w:rFonts w:ascii="Times New Roman" w:hAnsi="Times New Roman"/>
            <w:color w:val="auto"/>
            <w:sz w:val="24"/>
            <w:szCs w:val="24"/>
          </w:rPr>
          <w:t>https://histrf.ru/read/biographies/zhores-ivanovich-alferov</w:t>
        </w:r>
      </w:hyperlink>
      <w:r w:rsidR="00562050">
        <w:rPr>
          <w:rStyle w:val="ae"/>
          <w:rFonts w:ascii="Times New Roman" w:hAnsi="Times New Roman"/>
          <w:color w:val="auto"/>
          <w:sz w:val="24"/>
          <w:szCs w:val="24"/>
        </w:rPr>
        <w:t xml:space="preserve">  </w:t>
      </w:r>
    </w:p>
    <w:p w14:paraId="611A3408" w14:textId="040BD8C8" w:rsidR="000C0020" w:rsidRPr="000C0020" w:rsidRDefault="000C0020" w:rsidP="000C0020">
      <w:pPr>
        <w:spacing w:after="0" w:line="240" w:lineRule="auto"/>
        <w:ind w:right="283" w:firstLine="709"/>
        <w:jc w:val="both"/>
        <w:rPr>
          <w:rFonts w:ascii="Times New Roman" w:hAnsi="Times New Roman" w:cs="Times New Roman"/>
          <w:sz w:val="24"/>
          <w:szCs w:val="24"/>
        </w:rPr>
      </w:pPr>
      <w:r w:rsidRPr="000C0020">
        <w:rPr>
          <w:rFonts w:ascii="Times New Roman" w:hAnsi="Times New Roman" w:cs="Times New Roman"/>
          <w:sz w:val="24"/>
          <w:szCs w:val="24"/>
        </w:rPr>
        <w:t>3. Открыт считавшийся невозможным эффект суперинжекции: indicator.ru.</w:t>
      </w:r>
      <w:r w:rsidR="00BD1225">
        <w:rPr>
          <w:rFonts w:ascii="Times New Roman" w:hAnsi="Times New Roman" w:cs="Times New Roman"/>
          <w:sz w:val="24"/>
          <w:szCs w:val="24"/>
        </w:rPr>
        <w:t xml:space="preserve"> – </w:t>
      </w:r>
      <w:r w:rsidR="00562050" w:rsidRPr="00562050">
        <w:rPr>
          <w:rFonts w:ascii="Times New Roman" w:hAnsi="Times New Roman"/>
          <w:sz w:val="24"/>
          <w:szCs w:val="24"/>
        </w:rPr>
        <w:t xml:space="preserve">Текст: электронный. – </w:t>
      </w:r>
      <w:r w:rsidR="00562050" w:rsidRPr="00562050">
        <w:rPr>
          <w:rFonts w:ascii="Times New Roman" w:hAnsi="Times New Roman"/>
          <w:sz w:val="24"/>
          <w:szCs w:val="24"/>
          <w:lang w:val="en-US"/>
        </w:rPr>
        <w:t>URL</w:t>
      </w:r>
      <w:r w:rsidR="00562050">
        <w:rPr>
          <w:rFonts w:ascii="Times New Roman" w:hAnsi="Times New Roman"/>
          <w:sz w:val="24"/>
          <w:szCs w:val="24"/>
        </w:rPr>
        <w:t xml:space="preserve">: </w:t>
      </w:r>
      <w:hyperlink r:id="rId266" w:history="1">
        <w:r w:rsidRPr="000C0020">
          <w:rPr>
            <w:rStyle w:val="ae"/>
            <w:rFonts w:ascii="Times New Roman" w:hAnsi="Times New Roman"/>
            <w:color w:val="auto"/>
            <w:sz w:val="24"/>
            <w:szCs w:val="24"/>
          </w:rPr>
          <w:t>https://indicator.ru/physics/nevozmozhnyi-effekt-superinzhekcii-01-04-2019.htm?ysclid=lplc7m71hu862775939</w:t>
        </w:r>
      </w:hyperlink>
      <w:r w:rsidR="00562050">
        <w:rPr>
          <w:rStyle w:val="ae"/>
          <w:rFonts w:ascii="Times New Roman" w:hAnsi="Times New Roman"/>
          <w:color w:val="auto"/>
          <w:sz w:val="24"/>
          <w:szCs w:val="24"/>
        </w:rPr>
        <w:t xml:space="preserve"> </w:t>
      </w:r>
    </w:p>
    <w:p w14:paraId="454B0C52" w14:textId="77777777" w:rsidR="000C0020" w:rsidRPr="00335FE5" w:rsidRDefault="000C0020" w:rsidP="000C0020">
      <w:pPr>
        <w:spacing w:after="0" w:line="240" w:lineRule="auto"/>
        <w:ind w:right="283" w:firstLine="709"/>
        <w:jc w:val="both"/>
        <w:rPr>
          <w:rFonts w:ascii="Times New Roman" w:hAnsi="Times New Roman" w:cs="Times New Roman"/>
          <w:sz w:val="24"/>
          <w:szCs w:val="24"/>
        </w:rPr>
      </w:pPr>
    </w:p>
    <w:p w14:paraId="6B247177" w14:textId="679B9FBE" w:rsidR="000C0020" w:rsidRDefault="000C0020" w:rsidP="000C0020">
      <w:pPr>
        <w:spacing w:after="0" w:line="240" w:lineRule="auto"/>
        <w:ind w:left="-567" w:right="283" w:firstLine="567"/>
        <w:jc w:val="both"/>
        <w:rPr>
          <w:rFonts w:ascii="Times New Roman" w:hAnsi="Times New Roman" w:cs="Times New Roman"/>
          <w:sz w:val="24"/>
          <w:szCs w:val="24"/>
        </w:rPr>
      </w:pPr>
    </w:p>
    <w:p w14:paraId="584C1A82" w14:textId="77777777" w:rsidR="002C531E" w:rsidRPr="00335FE5" w:rsidRDefault="002C531E" w:rsidP="000C0020">
      <w:pPr>
        <w:spacing w:after="0" w:line="240" w:lineRule="auto"/>
        <w:ind w:left="-567" w:right="283" w:firstLine="567"/>
        <w:jc w:val="both"/>
        <w:rPr>
          <w:rFonts w:ascii="Times New Roman" w:hAnsi="Times New Roman" w:cs="Times New Roman"/>
          <w:sz w:val="24"/>
          <w:szCs w:val="24"/>
        </w:rPr>
      </w:pPr>
    </w:p>
    <w:p w14:paraId="54BB09D6" w14:textId="0DB3EDAB" w:rsidR="002C531E" w:rsidRPr="002C531E" w:rsidRDefault="002C531E" w:rsidP="002C531E">
      <w:pPr>
        <w:pStyle w:val="af0"/>
        <w:ind w:firstLine="4253"/>
        <w:jc w:val="both"/>
        <w:rPr>
          <w:rFonts w:ascii="Times New Roman" w:hAnsi="Times New Roman"/>
          <w:i/>
          <w:sz w:val="24"/>
          <w:szCs w:val="24"/>
        </w:rPr>
      </w:pPr>
      <w:r w:rsidRPr="002C531E">
        <w:rPr>
          <w:rFonts w:ascii="Times New Roman" w:hAnsi="Times New Roman"/>
          <w:b/>
          <w:i/>
          <w:sz w:val="24"/>
          <w:szCs w:val="24"/>
        </w:rPr>
        <w:t>Скрелёв И.В</w:t>
      </w:r>
      <w:r w:rsidRPr="002C531E">
        <w:rPr>
          <w:rFonts w:ascii="Times New Roman" w:hAnsi="Times New Roman"/>
          <w:i/>
          <w:sz w:val="24"/>
          <w:szCs w:val="24"/>
        </w:rPr>
        <w:t>., обучающийся</w:t>
      </w:r>
    </w:p>
    <w:p w14:paraId="33CF7AE5" w14:textId="77777777" w:rsidR="002C531E" w:rsidRPr="002C531E" w:rsidRDefault="002C531E" w:rsidP="002C531E">
      <w:pPr>
        <w:pStyle w:val="af0"/>
        <w:ind w:firstLine="4253"/>
        <w:jc w:val="both"/>
        <w:rPr>
          <w:rFonts w:ascii="Times New Roman" w:hAnsi="Times New Roman"/>
          <w:i/>
          <w:sz w:val="24"/>
          <w:szCs w:val="24"/>
        </w:rPr>
      </w:pPr>
      <w:r w:rsidRPr="002C531E">
        <w:rPr>
          <w:rFonts w:ascii="Times New Roman" w:hAnsi="Times New Roman"/>
          <w:b/>
          <w:i/>
          <w:sz w:val="24"/>
          <w:szCs w:val="24"/>
        </w:rPr>
        <w:t>Научн. рук. Халебская И.М.,</w:t>
      </w:r>
      <w:r w:rsidRPr="002C531E">
        <w:rPr>
          <w:rFonts w:ascii="Times New Roman" w:hAnsi="Times New Roman"/>
          <w:i/>
          <w:sz w:val="24"/>
          <w:szCs w:val="24"/>
        </w:rPr>
        <w:t xml:space="preserve"> преподаватель </w:t>
      </w:r>
    </w:p>
    <w:p w14:paraId="3A5724D7" w14:textId="62FE8F47" w:rsidR="002C531E" w:rsidRPr="002C531E" w:rsidRDefault="002C531E" w:rsidP="002C531E">
      <w:pPr>
        <w:pStyle w:val="af0"/>
        <w:ind w:firstLine="4253"/>
        <w:jc w:val="both"/>
        <w:rPr>
          <w:rFonts w:ascii="Times New Roman" w:hAnsi="Times New Roman"/>
          <w:i/>
          <w:sz w:val="24"/>
          <w:szCs w:val="24"/>
        </w:rPr>
      </w:pPr>
      <w:r w:rsidRPr="002C531E">
        <w:rPr>
          <w:rFonts w:ascii="Times New Roman" w:hAnsi="Times New Roman"/>
          <w:i/>
          <w:sz w:val="24"/>
          <w:szCs w:val="24"/>
        </w:rPr>
        <w:t>ГБПОУ ССТ, г</w:t>
      </w:r>
      <w:r w:rsidRPr="003E3E9A">
        <w:rPr>
          <w:rFonts w:ascii="Times New Roman" w:hAnsi="Times New Roman"/>
          <w:i/>
          <w:sz w:val="24"/>
          <w:szCs w:val="24"/>
        </w:rPr>
        <w:t xml:space="preserve">. </w:t>
      </w:r>
      <w:r w:rsidRPr="002C531E">
        <w:rPr>
          <w:rFonts w:ascii="Times New Roman" w:hAnsi="Times New Roman"/>
          <w:i/>
          <w:sz w:val="24"/>
          <w:szCs w:val="24"/>
        </w:rPr>
        <w:t>Ставрополь</w:t>
      </w:r>
    </w:p>
    <w:p w14:paraId="3C2D26D8" w14:textId="79AC7E94" w:rsidR="002C531E" w:rsidRDefault="002C531E" w:rsidP="002C531E">
      <w:pPr>
        <w:pStyle w:val="af0"/>
        <w:ind w:firstLine="709"/>
        <w:jc w:val="both"/>
        <w:rPr>
          <w:rFonts w:ascii="Times New Roman" w:hAnsi="Times New Roman"/>
          <w:sz w:val="24"/>
          <w:szCs w:val="24"/>
        </w:rPr>
      </w:pPr>
    </w:p>
    <w:p w14:paraId="6980E9DA" w14:textId="76EBD1D0" w:rsidR="00095F56" w:rsidRDefault="00095F56" w:rsidP="002C531E">
      <w:pPr>
        <w:pStyle w:val="af0"/>
        <w:ind w:firstLine="709"/>
        <w:jc w:val="both"/>
        <w:rPr>
          <w:rFonts w:ascii="Times New Roman" w:hAnsi="Times New Roman"/>
          <w:sz w:val="24"/>
          <w:szCs w:val="24"/>
        </w:rPr>
      </w:pPr>
    </w:p>
    <w:p w14:paraId="4FDD01B0" w14:textId="77777777" w:rsidR="00095F56" w:rsidRDefault="00095F56" w:rsidP="002C531E">
      <w:pPr>
        <w:pStyle w:val="af0"/>
        <w:ind w:firstLine="709"/>
        <w:jc w:val="both"/>
        <w:rPr>
          <w:rFonts w:ascii="Times New Roman" w:hAnsi="Times New Roman"/>
          <w:sz w:val="24"/>
          <w:szCs w:val="24"/>
        </w:rPr>
      </w:pPr>
    </w:p>
    <w:p w14:paraId="5795D37A" w14:textId="134D2FC2" w:rsidR="00095F56" w:rsidRPr="00BD1225" w:rsidRDefault="00095F56" w:rsidP="00095F56">
      <w:pPr>
        <w:pStyle w:val="af0"/>
        <w:ind w:firstLine="709"/>
        <w:jc w:val="center"/>
        <w:rPr>
          <w:rFonts w:ascii="Times New Roman" w:hAnsi="Times New Roman"/>
          <w:b/>
          <w:sz w:val="24"/>
          <w:szCs w:val="24"/>
          <w:lang w:val="en-US"/>
        </w:rPr>
      </w:pPr>
      <w:r w:rsidRPr="00BD1225">
        <w:rPr>
          <w:rFonts w:ascii="Times New Roman" w:hAnsi="Times New Roman"/>
          <w:b/>
          <w:sz w:val="24"/>
          <w:szCs w:val="24"/>
          <w:lang w:val="en-US"/>
        </w:rPr>
        <w:t>DIFFERENT HOLIDAYS</w:t>
      </w:r>
    </w:p>
    <w:p w14:paraId="132DED30" w14:textId="77777777" w:rsidR="00095F56" w:rsidRPr="00BD1225" w:rsidRDefault="00095F56" w:rsidP="00095F56">
      <w:pPr>
        <w:pStyle w:val="af0"/>
        <w:ind w:firstLine="709"/>
        <w:jc w:val="center"/>
        <w:rPr>
          <w:rFonts w:ascii="Times New Roman" w:hAnsi="Times New Roman"/>
          <w:b/>
          <w:sz w:val="24"/>
          <w:szCs w:val="24"/>
          <w:lang w:val="en-US"/>
        </w:rPr>
      </w:pPr>
    </w:p>
    <w:p w14:paraId="2B380509" w14:textId="77777777"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Our world is very rich in different holidays. Over the years they change or replace each other. Each holiday has its own culture and tradition of celebration. Proof of this is the holiday of Christmas. It is celebrated differently in different countries.</w:t>
      </w:r>
    </w:p>
    <w:p w14:paraId="1F25F892" w14:textId="69A06B26"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Today I would like to talk about the ce</w:t>
      </w:r>
      <w:r>
        <w:rPr>
          <w:rFonts w:ascii="Times New Roman" w:hAnsi="Times New Roman"/>
          <w:sz w:val="24"/>
          <w:szCs w:val="24"/>
          <w:lang w:val="en-US"/>
        </w:rPr>
        <w:t xml:space="preserve">lebration of Christmas in such </w:t>
      </w:r>
      <w:r w:rsidRPr="002C531E">
        <w:rPr>
          <w:rFonts w:ascii="Times New Roman" w:hAnsi="Times New Roman"/>
          <w:sz w:val="24"/>
          <w:szCs w:val="24"/>
          <w:lang w:val="en-US"/>
        </w:rPr>
        <w:t>countries as Russia and Great Britain, about the history of the holiday in these countries, the traditions and cultures of the celebration.</w:t>
      </w:r>
    </w:p>
    <w:p w14:paraId="0EBDCBC3"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Наш мир очень богат разными праздниками. В течение многих лет они меняются или заменяют друг друга. У каждого из праздников есть своя культура и традиции празднования. Доказательство тому праздник Рождества. В разных странах его празднуют по-разному.</w:t>
      </w:r>
    </w:p>
    <w:p w14:paraId="223EBFB3" w14:textId="0B9CCCFA"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Сегодня хотелось бы поговорить о праздновании Рождества в таких странах, как Россия и Великобритания, об истории праз</w:t>
      </w:r>
      <w:r>
        <w:rPr>
          <w:rFonts w:ascii="Times New Roman" w:hAnsi="Times New Roman"/>
          <w:sz w:val="24"/>
          <w:szCs w:val="24"/>
        </w:rPr>
        <w:t xml:space="preserve">дника в этих странах, традиции </w:t>
      </w:r>
      <w:r w:rsidRPr="002C531E">
        <w:rPr>
          <w:rFonts w:ascii="Times New Roman" w:hAnsi="Times New Roman"/>
          <w:sz w:val="24"/>
          <w:szCs w:val="24"/>
        </w:rPr>
        <w:t>и культуре празднования.</w:t>
      </w:r>
    </w:p>
    <w:p w14:paraId="5C4CF0EB" w14:textId="6C275772"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 xml:space="preserve">The festive cycle began on Christmas Eve, on the 24th of December. Christmas Eve was the last day of Lent and was considered particularly strict: one could not eat </w:t>
      </w:r>
      <w:r w:rsidR="007E2377">
        <w:rPr>
          <w:rFonts w:ascii="Times New Roman" w:hAnsi="Times New Roman"/>
          <w:sz w:val="24"/>
          <w:szCs w:val="24"/>
          <w:lang w:val="en-US"/>
        </w:rPr>
        <w:t>«</w:t>
      </w:r>
      <w:r w:rsidRPr="002C531E">
        <w:rPr>
          <w:rFonts w:ascii="Times New Roman" w:hAnsi="Times New Roman"/>
          <w:sz w:val="24"/>
          <w:szCs w:val="24"/>
          <w:lang w:val="en-US"/>
        </w:rPr>
        <w:t>until the first star</w:t>
      </w:r>
      <w:r w:rsidR="007E2377">
        <w:rPr>
          <w:rFonts w:ascii="Times New Roman" w:hAnsi="Times New Roman"/>
          <w:sz w:val="24"/>
          <w:szCs w:val="24"/>
          <w:lang w:val="en-US"/>
        </w:rPr>
        <w:t>»</w:t>
      </w:r>
      <w:r w:rsidRPr="002C531E">
        <w:rPr>
          <w:rFonts w:ascii="Times New Roman" w:hAnsi="Times New Roman"/>
          <w:sz w:val="24"/>
          <w:szCs w:val="24"/>
          <w:lang w:val="en-US"/>
        </w:rPr>
        <w:t>. The family spent the whole day preparing for the feast in labours and prayers, and only at dusk did they sit down to a fasting meal. The main dishes were Christmas bread, kutya (rice porridge). Nuts, honey, dried fruit and berry drinks were obligatory. The household cooked an odd number of dishes, or exactly 12</w:t>
      </w:r>
      <w:r w:rsidR="007E2377">
        <w:rPr>
          <w:rFonts w:ascii="Times New Roman" w:hAnsi="Times New Roman"/>
          <w:sz w:val="24"/>
          <w:szCs w:val="24"/>
          <w:lang w:val="en-US"/>
        </w:rPr>
        <w:t xml:space="preserve"> – </w:t>
      </w:r>
      <w:r w:rsidRPr="002C531E">
        <w:rPr>
          <w:rFonts w:ascii="Times New Roman" w:hAnsi="Times New Roman"/>
          <w:sz w:val="24"/>
          <w:szCs w:val="24"/>
          <w:lang w:val="en-US"/>
        </w:rPr>
        <w:t>the number of months in the year.</w:t>
      </w:r>
    </w:p>
    <w:p w14:paraId="0EC35EBC" w14:textId="1623E1B0"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Начинался праздничный цикл 24 декабря, в cочельник. Сочельник был последним днем Рождественского поста и считался особенно строгим: нельзя было есть </w:t>
      </w:r>
      <w:r w:rsidR="007E2377">
        <w:rPr>
          <w:rFonts w:ascii="Times New Roman" w:hAnsi="Times New Roman"/>
          <w:sz w:val="24"/>
          <w:szCs w:val="24"/>
        </w:rPr>
        <w:t>«</w:t>
      </w:r>
      <w:r w:rsidRPr="002C531E">
        <w:rPr>
          <w:rFonts w:ascii="Times New Roman" w:hAnsi="Times New Roman"/>
          <w:sz w:val="24"/>
          <w:szCs w:val="24"/>
        </w:rPr>
        <w:t>до первой звезды</w:t>
      </w:r>
      <w:r w:rsidR="007E2377">
        <w:rPr>
          <w:rFonts w:ascii="Times New Roman" w:hAnsi="Times New Roman"/>
          <w:sz w:val="24"/>
          <w:szCs w:val="24"/>
        </w:rPr>
        <w:t>»</w:t>
      </w:r>
      <w:r w:rsidRPr="002C531E">
        <w:rPr>
          <w:rFonts w:ascii="Times New Roman" w:hAnsi="Times New Roman"/>
          <w:sz w:val="24"/>
          <w:szCs w:val="24"/>
        </w:rPr>
        <w:t>. Семья весь день готовилась к празднику в трудах и молитвах и лишь в сумерках усаживалась за трапезу. Основными блюдами были рождественский хлеб, рисовая каша — кутья. Обязательно подавали орехи, мед, сухофрукты, напитки из ягод. Хозяйки готовили нечетное количество блюд, либо ровно 12 — по числу месяцев в году.</w:t>
      </w:r>
    </w:p>
    <w:p w14:paraId="78161355" w14:textId="77777777"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After 1918, when the Gregorian calendar was adopted in Russia, the Orthodox feasts of Christmas was celebrated on the 7th of January. In 1917, after the Great October Revolution, the Soviet authorities banned the celebration of Christmas: decorating Christmas trees, holding church services and mentioning the holiday. In 1935, the tradition of decorating conifers was carried over to the New Year's Eve. The Christmas symbol, the Star of Bethlehem, was replaced with a five-pointed star. During the Soviet period, the New Year's Eve took over the Christmas attributes and became the main family holiday</w:t>
      </w:r>
    </w:p>
    <w:p w14:paraId="01F09733"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После 1918 года, когда в России был принят григорианский календарь, православный праздники Рождества Христова стал отмечаться 7 января. В 1917 году, после Великой октябрьской революции, советская власть запретила празднование Рождества: наряжать рождественские елки, проводить богослужения и упоминать о празднике. В 1935 году традицию украшать хвойные деревья перенесли на праздник Нового года. Рождественский символ – Вифлеемская звезда – была заменена на пятиконечную звезду. В советский период Новый год перенял рождественские атрибуты и стал главным семейным праздником.</w:t>
      </w:r>
    </w:p>
    <w:p w14:paraId="05E521A0" w14:textId="77777777"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rPr>
        <w:t xml:space="preserve"> </w:t>
      </w:r>
      <w:r w:rsidRPr="002C531E">
        <w:rPr>
          <w:rFonts w:ascii="Times New Roman" w:hAnsi="Times New Roman"/>
          <w:sz w:val="24"/>
          <w:szCs w:val="24"/>
          <w:lang w:val="en-US"/>
        </w:rPr>
        <w:t>In December 1990 the Supreme Soviet of the Russian Federation revived the celebration of Christmas at state level. January the 7th was declared an official day off. In modern Russia Christmas is celebrated from the 6th to 7th January. However, preparations for the feast begin much earlier. One religious tradition is the observance of Christmas Lent, which precedes Christmas. The fasting begins on 28 November and lasts 40 days. On the 6th of January, you can only eat dinner after the first star has risen in the sky.</w:t>
      </w:r>
    </w:p>
    <w:p w14:paraId="42479D0B"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В декабре 1990 года Верховный Совет Российской Федерации возродил празднование Рождества на государственном уровне. 7 января было объявлено официальным выходным днем. В современной России Рождество празднуют с 6 по 7 января. Но сама подготовка к празднику начинается гораздо раньше. Одна религиозная традиция – соблюдение Рождественского поста, который предшествует Рождеству. Пост начинается 28 ноября и длится 40 дней. 6 января ужинать можно только после восхождения на небе первой звезды.</w:t>
      </w:r>
    </w:p>
    <w:p w14:paraId="50607605" w14:textId="77777777"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It is a tradition in Russia that believers visit each other on Christmas Day and wish each other a happy holiday. Christmas is preceded by New Year's Eve, so homes and streets are decorated with Christmas trees and garlands in mid-December. The decorations are mostly themed: figures of angels, animals and bells.</w:t>
      </w:r>
    </w:p>
    <w:p w14:paraId="1F9C6FDD" w14:textId="77777777"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rPr>
        <w:t>По традиции на Рождество в России верующие люди ходят друг ко другу в гости и поздравляют друг друга с этим Великим праздником. Рождеству предшествует Новый год, поэтому дома и улицы украшаются елками и гирляндами в середине декабря. Украшения</w:t>
      </w:r>
      <w:r w:rsidRPr="002C531E">
        <w:rPr>
          <w:rFonts w:ascii="Times New Roman" w:hAnsi="Times New Roman"/>
          <w:sz w:val="24"/>
          <w:szCs w:val="24"/>
          <w:lang w:val="en-US"/>
        </w:rPr>
        <w:t xml:space="preserve"> </w:t>
      </w:r>
      <w:r w:rsidRPr="002C531E">
        <w:rPr>
          <w:rFonts w:ascii="Times New Roman" w:hAnsi="Times New Roman"/>
          <w:sz w:val="24"/>
          <w:szCs w:val="24"/>
        </w:rPr>
        <w:t>в</w:t>
      </w:r>
      <w:r w:rsidRPr="002C531E">
        <w:rPr>
          <w:rFonts w:ascii="Times New Roman" w:hAnsi="Times New Roman"/>
          <w:sz w:val="24"/>
          <w:szCs w:val="24"/>
          <w:lang w:val="en-US"/>
        </w:rPr>
        <w:t xml:space="preserve"> </w:t>
      </w:r>
      <w:r w:rsidRPr="002C531E">
        <w:rPr>
          <w:rFonts w:ascii="Times New Roman" w:hAnsi="Times New Roman"/>
          <w:sz w:val="24"/>
          <w:szCs w:val="24"/>
        </w:rPr>
        <w:t>основном</w:t>
      </w:r>
      <w:r w:rsidRPr="002C531E">
        <w:rPr>
          <w:rFonts w:ascii="Times New Roman" w:hAnsi="Times New Roman"/>
          <w:sz w:val="24"/>
          <w:szCs w:val="24"/>
          <w:lang w:val="en-US"/>
        </w:rPr>
        <w:t xml:space="preserve"> </w:t>
      </w:r>
      <w:r w:rsidRPr="002C531E">
        <w:rPr>
          <w:rFonts w:ascii="Times New Roman" w:hAnsi="Times New Roman"/>
          <w:sz w:val="24"/>
          <w:szCs w:val="24"/>
        </w:rPr>
        <w:t>тематические</w:t>
      </w:r>
      <w:r w:rsidRPr="002C531E">
        <w:rPr>
          <w:rFonts w:ascii="Times New Roman" w:hAnsi="Times New Roman"/>
          <w:sz w:val="24"/>
          <w:szCs w:val="24"/>
          <w:lang w:val="en-US"/>
        </w:rPr>
        <w:t xml:space="preserve">: </w:t>
      </w:r>
      <w:r w:rsidRPr="002C531E">
        <w:rPr>
          <w:rFonts w:ascii="Times New Roman" w:hAnsi="Times New Roman"/>
          <w:sz w:val="24"/>
          <w:szCs w:val="24"/>
        </w:rPr>
        <w:t>фигурки</w:t>
      </w:r>
      <w:r w:rsidRPr="002C531E">
        <w:rPr>
          <w:rFonts w:ascii="Times New Roman" w:hAnsi="Times New Roman"/>
          <w:sz w:val="24"/>
          <w:szCs w:val="24"/>
          <w:lang w:val="en-US"/>
        </w:rPr>
        <w:t xml:space="preserve"> </w:t>
      </w:r>
      <w:r w:rsidRPr="002C531E">
        <w:rPr>
          <w:rFonts w:ascii="Times New Roman" w:hAnsi="Times New Roman"/>
          <w:sz w:val="24"/>
          <w:szCs w:val="24"/>
        </w:rPr>
        <w:t>ангелов</w:t>
      </w:r>
      <w:r w:rsidRPr="002C531E">
        <w:rPr>
          <w:rFonts w:ascii="Times New Roman" w:hAnsi="Times New Roman"/>
          <w:sz w:val="24"/>
          <w:szCs w:val="24"/>
          <w:lang w:val="en-US"/>
        </w:rPr>
        <w:t xml:space="preserve">, </w:t>
      </w:r>
      <w:r w:rsidRPr="002C531E">
        <w:rPr>
          <w:rFonts w:ascii="Times New Roman" w:hAnsi="Times New Roman"/>
          <w:sz w:val="24"/>
          <w:szCs w:val="24"/>
        </w:rPr>
        <w:t>животных</w:t>
      </w:r>
      <w:r w:rsidRPr="002C531E">
        <w:rPr>
          <w:rFonts w:ascii="Times New Roman" w:hAnsi="Times New Roman"/>
          <w:sz w:val="24"/>
          <w:szCs w:val="24"/>
          <w:lang w:val="en-US"/>
        </w:rPr>
        <w:t xml:space="preserve"> </w:t>
      </w:r>
      <w:r w:rsidRPr="002C531E">
        <w:rPr>
          <w:rFonts w:ascii="Times New Roman" w:hAnsi="Times New Roman"/>
          <w:sz w:val="24"/>
          <w:szCs w:val="24"/>
        </w:rPr>
        <w:t>и</w:t>
      </w:r>
      <w:r w:rsidRPr="002C531E">
        <w:rPr>
          <w:rFonts w:ascii="Times New Roman" w:hAnsi="Times New Roman"/>
          <w:sz w:val="24"/>
          <w:szCs w:val="24"/>
          <w:lang w:val="en-US"/>
        </w:rPr>
        <w:t xml:space="preserve"> </w:t>
      </w:r>
      <w:r w:rsidRPr="002C531E">
        <w:rPr>
          <w:rFonts w:ascii="Times New Roman" w:hAnsi="Times New Roman"/>
          <w:sz w:val="24"/>
          <w:szCs w:val="24"/>
        </w:rPr>
        <w:t>колокольчики</w:t>
      </w:r>
      <w:r w:rsidRPr="002C531E">
        <w:rPr>
          <w:rFonts w:ascii="Times New Roman" w:hAnsi="Times New Roman"/>
          <w:sz w:val="24"/>
          <w:szCs w:val="24"/>
          <w:lang w:val="en-US"/>
        </w:rPr>
        <w:t>.</w:t>
      </w:r>
    </w:p>
    <w:p w14:paraId="4F7C4727" w14:textId="77777777" w:rsidR="002C531E" w:rsidRPr="002C531E" w:rsidRDefault="002C531E" w:rsidP="002C531E">
      <w:pPr>
        <w:pStyle w:val="af0"/>
        <w:ind w:firstLine="709"/>
        <w:jc w:val="both"/>
        <w:rPr>
          <w:rFonts w:ascii="Times New Roman" w:hAnsi="Times New Roman"/>
          <w:sz w:val="24"/>
          <w:szCs w:val="24"/>
          <w:lang w:val="en-US"/>
        </w:rPr>
      </w:pPr>
    </w:p>
    <w:p w14:paraId="6DC28326" w14:textId="72AACBDF"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As a symbol of Christmas, the bell and its different variations are used for festive decoration. The ringing of bells is a reminder that the holiday is approaching. A manditary dish for the Christmas table is kutya</w:t>
      </w:r>
      <w:r w:rsidR="007E2377">
        <w:rPr>
          <w:rFonts w:ascii="Times New Roman" w:hAnsi="Times New Roman"/>
          <w:sz w:val="24"/>
          <w:szCs w:val="24"/>
          <w:lang w:val="en-US"/>
        </w:rPr>
        <w:t xml:space="preserve"> – </w:t>
      </w:r>
      <w:r w:rsidRPr="002C531E">
        <w:rPr>
          <w:rFonts w:ascii="Times New Roman" w:hAnsi="Times New Roman"/>
          <w:sz w:val="24"/>
          <w:szCs w:val="24"/>
          <w:lang w:val="en-US"/>
        </w:rPr>
        <w:t>whole grain cereal porridge with honey, poppy seeds, walnuts, dried fruit and jam, pies, salads, baked geese or chicken with apples and all sorts of desserts for family and friends.</w:t>
      </w:r>
    </w:p>
    <w:p w14:paraId="5A2E3CCB"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Как символ Рождества колокол и его различные вариации используется для праздничного украшения. Звон колокольчиков – напоминание о приближении праздника. Обязательным блюдом на рождественском столе является кутья – каша из цельных зерен пшеницы с добавлением меда, мака, грецких орехов, сухофруктов, варенья, пироги, салаты, холодец. Запекают гуся или курицу с яблоками и угощают родных и близких всевозможными десертами.</w:t>
      </w:r>
    </w:p>
    <w:p w14:paraId="3ADF187B" w14:textId="77777777"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The history of Christmas in England began in 597 A.D. with the arrival from Rome of St. Augustine, who preached Christian doctrine and converted pagans to the new faith. Gradually pagan holidays gave way to Christian ones. However, the custom of giving gifts, preparing lavish meals, and decorating trees remained.</w:t>
      </w:r>
    </w:p>
    <w:p w14:paraId="1BBAED45"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История Рождества в Англии началась в 597 году нашей эры с прибытием из Рима Святого Августина, который проповедовал христианскую доктрину и обращал язычников в новую веру. Постепенно языческие праздники уступили место христианским. Однако остался обычай дарить подарки, готовить пышные обеды и украшать деревья.</w:t>
      </w:r>
    </w:p>
    <w:p w14:paraId="6D2D2796" w14:textId="021053B4"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 xml:space="preserve">In the 17th century, Oliver Cromwell came to power. He condemned Christmas for its pagan roots and legislated against the </w:t>
      </w:r>
      <w:r w:rsidR="007E2377">
        <w:rPr>
          <w:rFonts w:ascii="Times New Roman" w:hAnsi="Times New Roman"/>
          <w:sz w:val="24"/>
          <w:szCs w:val="24"/>
          <w:lang w:val="en-US"/>
        </w:rPr>
        <w:t>«</w:t>
      </w:r>
      <w:r w:rsidRPr="002C531E">
        <w:rPr>
          <w:rFonts w:ascii="Times New Roman" w:hAnsi="Times New Roman"/>
          <w:sz w:val="24"/>
          <w:szCs w:val="24"/>
          <w:lang w:val="en-US"/>
        </w:rPr>
        <w:t>sinful holiday. Clergymen were not allowed to decorate churches or give Christmas sermons. All holiday activities were cancelled, and people were required to work as on ordinary days.</w:t>
      </w:r>
    </w:p>
    <w:p w14:paraId="7854962E" w14:textId="34B4FD1C" w:rsidR="002C531E" w:rsidRPr="002C531E" w:rsidRDefault="007E2377" w:rsidP="002C531E">
      <w:pPr>
        <w:pStyle w:val="af0"/>
        <w:ind w:firstLine="709"/>
        <w:jc w:val="both"/>
        <w:rPr>
          <w:rFonts w:ascii="Times New Roman" w:hAnsi="Times New Roman"/>
          <w:sz w:val="24"/>
          <w:szCs w:val="24"/>
        </w:rPr>
      </w:pPr>
      <w:r>
        <w:rPr>
          <w:rFonts w:ascii="Times New Roman" w:hAnsi="Times New Roman"/>
          <w:sz w:val="24"/>
          <w:szCs w:val="24"/>
          <w:lang w:val="en-US"/>
        </w:rPr>
        <w:t xml:space="preserve"> </w:t>
      </w:r>
      <w:r w:rsidR="002C531E" w:rsidRPr="002C531E">
        <w:rPr>
          <w:rFonts w:ascii="Times New Roman" w:hAnsi="Times New Roman"/>
          <w:sz w:val="24"/>
          <w:szCs w:val="24"/>
          <w:lang w:val="en-US"/>
        </w:rPr>
        <w:t xml:space="preserve"> </w:t>
      </w:r>
      <w:r w:rsidR="002C531E" w:rsidRPr="002C531E">
        <w:rPr>
          <w:rFonts w:ascii="Times New Roman" w:hAnsi="Times New Roman"/>
          <w:sz w:val="24"/>
          <w:szCs w:val="24"/>
        </w:rPr>
        <w:t xml:space="preserve">В XVII веке к власти пришел Оливер Кромвель. Он осудил Рождество за его языческие корни и законодательно запретил </w:t>
      </w:r>
      <w:r>
        <w:rPr>
          <w:rFonts w:ascii="Times New Roman" w:hAnsi="Times New Roman"/>
          <w:sz w:val="24"/>
          <w:szCs w:val="24"/>
        </w:rPr>
        <w:t>«</w:t>
      </w:r>
      <w:r w:rsidR="002C531E" w:rsidRPr="002C531E">
        <w:rPr>
          <w:rFonts w:ascii="Times New Roman" w:hAnsi="Times New Roman"/>
          <w:sz w:val="24"/>
          <w:szCs w:val="24"/>
        </w:rPr>
        <w:t>греховный праздник</w:t>
      </w:r>
      <w:r>
        <w:rPr>
          <w:rFonts w:ascii="Times New Roman" w:hAnsi="Times New Roman"/>
          <w:sz w:val="24"/>
          <w:szCs w:val="24"/>
        </w:rPr>
        <w:t>»</w:t>
      </w:r>
      <w:r w:rsidR="002C531E" w:rsidRPr="002C531E">
        <w:rPr>
          <w:rFonts w:ascii="Times New Roman" w:hAnsi="Times New Roman"/>
          <w:sz w:val="24"/>
          <w:szCs w:val="24"/>
        </w:rPr>
        <w:t>. Священнослужителям не разрешалось украшать храмы и читать рождественские проповеди. Все праздничные мероприятия отменялись, люди обязаны были работать, как в обычные дни.</w:t>
      </w:r>
    </w:p>
    <w:p w14:paraId="60126A1B" w14:textId="3B5D6C19" w:rsidR="002C531E" w:rsidRPr="002C531E" w:rsidRDefault="007E2377" w:rsidP="002C531E">
      <w:pPr>
        <w:pStyle w:val="af0"/>
        <w:ind w:firstLine="709"/>
        <w:jc w:val="both"/>
        <w:rPr>
          <w:rFonts w:ascii="Times New Roman" w:hAnsi="Times New Roman"/>
          <w:sz w:val="24"/>
          <w:szCs w:val="24"/>
          <w:lang w:val="en-US"/>
        </w:rPr>
      </w:pPr>
      <w:r>
        <w:rPr>
          <w:rFonts w:ascii="Times New Roman" w:hAnsi="Times New Roman"/>
          <w:sz w:val="24"/>
          <w:szCs w:val="24"/>
        </w:rPr>
        <w:t xml:space="preserve"> </w:t>
      </w:r>
      <w:r w:rsidR="002C531E" w:rsidRPr="002C531E">
        <w:rPr>
          <w:rFonts w:ascii="Times New Roman" w:hAnsi="Times New Roman"/>
          <w:sz w:val="24"/>
          <w:szCs w:val="24"/>
          <w:lang w:val="en-US"/>
        </w:rPr>
        <w:t>The ban existed for almost 20 years. It was abolished by King Charles II, who ascended the throne in 1660. During the reign of Queen Victoria (1837-1901), the holiday became more popular and on a scale unimaginable before. It was then that many of the traditions of celebrating Christmas were born, which are still alive today.</w:t>
      </w:r>
    </w:p>
    <w:p w14:paraId="3D7D7057" w14:textId="73B0C31C"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Запрет существовал почти 20 лет. Его отменил король Карл II, взошедший на престол в 1660 году. В период правления королевы Виктории (1837-1901) праздник приобрел большую популярность и немыслимый раньше размах. Именно тогда появились многие традиции </w:t>
      </w:r>
      <w:r>
        <w:rPr>
          <w:rFonts w:ascii="Times New Roman" w:hAnsi="Times New Roman"/>
          <w:sz w:val="24"/>
          <w:szCs w:val="24"/>
        </w:rPr>
        <w:t>празднования Рождества, которые</w:t>
      </w:r>
      <w:r w:rsidRPr="002C531E">
        <w:rPr>
          <w:rFonts w:ascii="Times New Roman" w:hAnsi="Times New Roman"/>
          <w:sz w:val="24"/>
          <w:szCs w:val="24"/>
        </w:rPr>
        <w:t xml:space="preserve"> живы и по сей день. </w:t>
      </w:r>
    </w:p>
    <w:p w14:paraId="104B8DFA" w14:textId="77777777"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Christmas in the UK is celebrated on the 25th of December. However, Christmas celebrations and preparations for the celebration of Christmas begin in November, 4th weeks before the holiday itself. Christmas tree is the main decoration of any home. The evergreen tree symbolises eternal life. Traditionally, religious elements such as bells (associated with bells during church services), stars (Star of Bethlehem), and angels are used in the decoration.</w:t>
      </w:r>
    </w:p>
    <w:p w14:paraId="3D927787" w14:textId="717C2C5E"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Рождество в Великобритании отмечается 25-го декабря. Однако, рождественские праздники и подготовка к празднованию Рождества начинается в ноябре, за 4 недели до самого праздника. Рождественская ель</w:t>
      </w:r>
      <w:r w:rsidR="007E2377">
        <w:rPr>
          <w:rFonts w:ascii="Times New Roman" w:hAnsi="Times New Roman"/>
          <w:sz w:val="24"/>
          <w:szCs w:val="24"/>
        </w:rPr>
        <w:t xml:space="preserve"> – </w:t>
      </w:r>
      <w:r w:rsidRPr="002C531E">
        <w:rPr>
          <w:rFonts w:ascii="Times New Roman" w:hAnsi="Times New Roman"/>
          <w:sz w:val="24"/>
          <w:szCs w:val="24"/>
        </w:rPr>
        <w:t>главное украшение любого дома. Вечнозеленое дерево символизирует вечную жизнь. Традиционно в украшении используются религиозные элементы, такие как колокольчики (ассоциируются с колоколами во время церковной службы), звезды (Вифлеемская звезда), и ангелы.</w:t>
      </w:r>
    </w:p>
    <w:p w14:paraId="3700495D" w14:textId="77777777"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Of course, no Christmas is without presents, although the British give simple gifts such as books, perfume and alcohol. A popular tradition among children is to hang stockings over the fireplace, in which they find presents from Santa Claus in the morning. Legend says that St Nicholas once threw some coins into a poor man's chimney and they fell into in his socks, which were drying over the fireplace. Thus began this lovely Christmas tradition, of which the whole world is aware. On the eve, children leave special biscuits for Santa to thank him for his work.</w:t>
      </w:r>
    </w:p>
    <w:p w14:paraId="210B4E07" w14:textId="1027E6CC"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Конечно, ни одно Рождество не обходится без подарков, хотя британцы дарят простые подарки</w:t>
      </w:r>
      <w:r w:rsidR="007E2377">
        <w:rPr>
          <w:rFonts w:ascii="Times New Roman" w:hAnsi="Times New Roman"/>
          <w:sz w:val="24"/>
          <w:szCs w:val="24"/>
        </w:rPr>
        <w:t xml:space="preserve"> – </w:t>
      </w:r>
      <w:r w:rsidRPr="002C531E">
        <w:rPr>
          <w:rFonts w:ascii="Times New Roman" w:hAnsi="Times New Roman"/>
          <w:sz w:val="24"/>
          <w:szCs w:val="24"/>
        </w:rPr>
        <w:t>книги, парфюм, алкоголь. Среди детей популярна традиция вешать над камином чулки, в которых утром находят подарки от Санта Клауса. По легенде, святой Николай однажды кинул несколько монет в дымоход одному бедняку, а монеты попали в его носки, которые сушились над камином. Так началась эта милая рождественская традиция, о которой известно всему миру. Накануне дети оставляют для Санты особое печенье в благодарность за его работу.</w:t>
      </w:r>
    </w:p>
    <w:p w14:paraId="49BD22D5" w14:textId="135E4888" w:rsidR="002C531E" w:rsidRPr="002C531E" w:rsidRDefault="002C531E" w:rsidP="002C531E">
      <w:pPr>
        <w:pStyle w:val="af0"/>
        <w:ind w:firstLine="709"/>
        <w:jc w:val="both"/>
        <w:rPr>
          <w:rFonts w:ascii="Times New Roman" w:hAnsi="Times New Roman"/>
          <w:sz w:val="24"/>
          <w:szCs w:val="24"/>
        </w:rPr>
      </w:pPr>
    </w:p>
    <w:p w14:paraId="59626B2D" w14:textId="77777777" w:rsidR="00183723" w:rsidRPr="002C531E" w:rsidRDefault="00183723" w:rsidP="002C531E">
      <w:pPr>
        <w:pStyle w:val="af0"/>
        <w:ind w:firstLine="709"/>
        <w:jc w:val="both"/>
        <w:rPr>
          <w:rFonts w:ascii="Times New Roman" w:hAnsi="Times New Roman"/>
          <w:sz w:val="24"/>
          <w:szCs w:val="24"/>
        </w:rPr>
      </w:pPr>
    </w:p>
    <w:p w14:paraId="0A817138" w14:textId="77777777" w:rsidR="00191B36" w:rsidRPr="00B5005A" w:rsidRDefault="00191B36" w:rsidP="00183723">
      <w:pPr>
        <w:pStyle w:val="af0"/>
        <w:ind w:firstLine="709"/>
        <w:jc w:val="both"/>
        <w:rPr>
          <w:rFonts w:ascii="Times New Roman" w:hAnsi="Times New Roman"/>
          <w:sz w:val="24"/>
          <w:szCs w:val="24"/>
        </w:rPr>
      </w:pPr>
    </w:p>
    <w:p w14:paraId="6A983329" w14:textId="77777777" w:rsidR="00965E96" w:rsidRDefault="00965E96">
      <w:pPr>
        <w:rPr>
          <w:rFonts w:ascii="Times New Roman" w:eastAsia="Calibri" w:hAnsi="Times New Roman" w:cs="Times New Roman"/>
          <w:b/>
          <w:i/>
          <w:sz w:val="24"/>
          <w:szCs w:val="24"/>
        </w:rPr>
      </w:pPr>
      <w:r>
        <w:rPr>
          <w:rFonts w:ascii="Times New Roman" w:hAnsi="Times New Roman"/>
          <w:b/>
          <w:i/>
          <w:sz w:val="24"/>
          <w:szCs w:val="24"/>
        </w:rPr>
        <w:br w:type="page"/>
      </w:r>
    </w:p>
    <w:p w14:paraId="248DB8E5" w14:textId="5FBCD730" w:rsidR="002C531E" w:rsidRPr="002C531E" w:rsidRDefault="002C531E" w:rsidP="002C531E">
      <w:pPr>
        <w:pStyle w:val="af0"/>
        <w:ind w:left="4253"/>
        <w:jc w:val="both"/>
        <w:rPr>
          <w:rFonts w:ascii="Times New Roman" w:hAnsi="Times New Roman"/>
          <w:i/>
          <w:sz w:val="24"/>
          <w:szCs w:val="24"/>
        </w:rPr>
      </w:pPr>
      <w:r w:rsidRPr="002C531E">
        <w:rPr>
          <w:rFonts w:ascii="Times New Roman" w:hAnsi="Times New Roman"/>
          <w:b/>
          <w:i/>
          <w:sz w:val="24"/>
          <w:szCs w:val="24"/>
        </w:rPr>
        <w:t>Снитенко М.А.,</w:t>
      </w:r>
      <w:r w:rsidRPr="002C531E">
        <w:rPr>
          <w:rFonts w:ascii="Times New Roman" w:hAnsi="Times New Roman"/>
          <w:i/>
          <w:sz w:val="24"/>
          <w:szCs w:val="24"/>
        </w:rPr>
        <w:t xml:space="preserve"> </w:t>
      </w:r>
      <w:r>
        <w:rPr>
          <w:rFonts w:ascii="Times New Roman" w:hAnsi="Times New Roman"/>
          <w:i/>
          <w:sz w:val="24"/>
          <w:szCs w:val="24"/>
        </w:rPr>
        <w:t>обучающаяся</w:t>
      </w:r>
    </w:p>
    <w:p w14:paraId="6BFAE5A8" w14:textId="603054AA" w:rsidR="002C531E" w:rsidRPr="002C531E" w:rsidRDefault="002C531E" w:rsidP="002C531E">
      <w:pPr>
        <w:pStyle w:val="af0"/>
        <w:ind w:left="4253"/>
        <w:jc w:val="both"/>
        <w:rPr>
          <w:rFonts w:ascii="Times New Roman" w:hAnsi="Times New Roman"/>
          <w:i/>
          <w:sz w:val="24"/>
          <w:szCs w:val="24"/>
        </w:rPr>
      </w:pPr>
      <w:r w:rsidRPr="002C531E">
        <w:rPr>
          <w:rFonts w:ascii="Times New Roman" w:hAnsi="Times New Roman"/>
          <w:b/>
          <w:i/>
          <w:sz w:val="24"/>
          <w:szCs w:val="24"/>
        </w:rPr>
        <w:t>Науч. рук. Горбатенко Н.В.,</w:t>
      </w:r>
      <w:r w:rsidRPr="002C531E">
        <w:rPr>
          <w:rFonts w:ascii="Times New Roman" w:hAnsi="Times New Roman"/>
          <w:i/>
          <w:sz w:val="24"/>
          <w:szCs w:val="24"/>
        </w:rPr>
        <w:t xml:space="preserve"> преподаватель </w:t>
      </w:r>
    </w:p>
    <w:p w14:paraId="13494E47" w14:textId="77777777" w:rsidR="002C531E" w:rsidRPr="002C531E" w:rsidRDefault="002C531E" w:rsidP="002C531E">
      <w:pPr>
        <w:pStyle w:val="af0"/>
        <w:ind w:left="4253"/>
        <w:jc w:val="both"/>
        <w:rPr>
          <w:rFonts w:ascii="Times New Roman" w:hAnsi="Times New Roman"/>
          <w:i/>
          <w:sz w:val="24"/>
          <w:szCs w:val="24"/>
        </w:rPr>
      </w:pPr>
      <w:r w:rsidRPr="002C531E">
        <w:rPr>
          <w:rFonts w:ascii="Times New Roman" w:hAnsi="Times New Roman"/>
          <w:i/>
          <w:sz w:val="24"/>
          <w:szCs w:val="24"/>
        </w:rPr>
        <w:t>ГБПОУ ССТ, г. Ставрополь</w:t>
      </w:r>
    </w:p>
    <w:p w14:paraId="7E4CB129" w14:textId="310738DE" w:rsidR="002C531E" w:rsidRDefault="002C531E" w:rsidP="002C531E">
      <w:pPr>
        <w:pStyle w:val="af0"/>
        <w:ind w:firstLine="709"/>
        <w:jc w:val="both"/>
        <w:rPr>
          <w:rFonts w:ascii="Times New Roman" w:hAnsi="Times New Roman"/>
          <w:sz w:val="24"/>
          <w:szCs w:val="24"/>
        </w:rPr>
      </w:pPr>
    </w:p>
    <w:p w14:paraId="7D1D670D" w14:textId="77777777" w:rsidR="002C531E" w:rsidRPr="002C531E" w:rsidRDefault="002C531E" w:rsidP="002C531E">
      <w:pPr>
        <w:pStyle w:val="af0"/>
        <w:ind w:firstLine="709"/>
        <w:jc w:val="both"/>
        <w:rPr>
          <w:rFonts w:ascii="Times New Roman" w:hAnsi="Times New Roman"/>
          <w:sz w:val="24"/>
          <w:szCs w:val="24"/>
        </w:rPr>
      </w:pPr>
    </w:p>
    <w:p w14:paraId="5F357B03" w14:textId="77777777" w:rsidR="002C531E" w:rsidRPr="002C531E" w:rsidRDefault="002C531E" w:rsidP="002C531E">
      <w:pPr>
        <w:pStyle w:val="af0"/>
        <w:ind w:firstLine="709"/>
        <w:jc w:val="both"/>
        <w:rPr>
          <w:rFonts w:ascii="Times New Roman" w:hAnsi="Times New Roman"/>
          <w:sz w:val="24"/>
          <w:szCs w:val="24"/>
        </w:rPr>
      </w:pPr>
    </w:p>
    <w:p w14:paraId="21BD0B84" w14:textId="49DF6C66" w:rsidR="002C531E" w:rsidRPr="002C531E" w:rsidRDefault="002C531E" w:rsidP="002C531E">
      <w:pPr>
        <w:pStyle w:val="af0"/>
        <w:ind w:firstLine="709"/>
        <w:jc w:val="center"/>
        <w:rPr>
          <w:rFonts w:ascii="Times New Roman" w:hAnsi="Times New Roman"/>
          <w:b/>
          <w:sz w:val="24"/>
          <w:szCs w:val="24"/>
          <w:lang w:val="en-US"/>
        </w:rPr>
      </w:pPr>
      <w:r w:rsidRPr="002C531E">
        <w:rPr>
          <w:rFonts w:ascii="Times New Roman" w:hAnsi="Times New Roman"/>
          <w:b/>
          <w:sz w:val="24"/>
          <w:szCs w:val="24"/>
          <w:lang w:val="en-US"/>
        </w:rPr>
        <w:t>AN ENDURING MIRACLE: REVEALING THE ARCHITECTURE OF ANCIENT EGYPT</w:t>
      </w:r>
    </w:p>
    <w:p w14:paraId="6C6F903B" w14:textId="77777777" w:rsidR="002C531E" w:rsidRPr="002C531E" w:rsidRDefault="002C531E" w:rsidP="002C531E">
      <w:pPr>
        <w:pStyle w:val="af0"/>
        <w:ind w:firstLine="709"/>
        <w:jc w:val="both"/>
        <w:rPr>
          <w:rFonts w:ascii="Times New Roman" w:hAnsi="Times New Roman"/>
          <w:sz w:val="24"/>
          <w:szCs w:val="24"/>
          <w:lang w:val="en-US"/>
        </w:rPr>
      </w:pPr>
    </w:p>
    <w:p w14:paraId="0EFD1A01" w14:textId="78C05B7A"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For centuries, the architecture of Ancient Egypt has captivated the imagination of historians, architects and artists. This rich architectural heritage, dating back more than three thousand years, reflects the advanced engineering skills and deep religious b</w:t>
      </w:r>
      <w:r>
        <w:rPr>
          <w:rFonts w:ascii="Times New Roman" w:hAnsi="Times New Roman"/>
          <w:sz w:val="24"/>
          <w:szCs w:val="24"/>
          <w:lang w:val="en-US"/>
        </w:rPr>
        <w:t xml:space="preserve">eliefs of the ancient Egyptians </w:t>
      </w:r>
      <w:r w:rsidRPr="002C531E">
        <w:rPr>
          <w:rFonts w:ascii="Times New Roman" w:hAnsi="Times New Roman"/>
          <w:sz w:val="24"/>
          <w:szCs w:val="24"/>
          <w:lang w:val="en-US"/>
        </w:rPr>
        <w:t>[1]. From iconic pyramids to majestic temples, the architectural wonders of Ancient Egypt are a testament to the ingenuity and cultural significance of this ancient civilization.</w:t>
      </w:r>
    </w:p>
    <w:p w14:paraId="1EDB4180" w14:textId="777159EB"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The pyramids of Giza are an eternal tribute to the architectural craftsmanship of Ancient Egypt. The Great Pyramid of Giza, built during the reign of Pharaoh Khufu, was an elaborate tomb of the pharaohs and represents a stunning feat of engineering. The precision with which the massive stone blocks were carved, transported and assembled continues to confuse modern architects and engineers. Herodotus, the ancient Greek historian, marveled at the grandeur of these structures, and his reports provide valuable information about the construction methods</w:t>
      </w:r>
      <w:r>
        <w:rPr>
          <w:rFonts w:ascii="Times New Roman" w:hAnsi="Times New Roman"/>
          <w:sz w:val="24"/>
          <w:szCs w:val="24"/>
          <w:lang w:val="en-US"/>
        </w:rPr>
        <w:t xml:space="preserve"> used by the ancient Egyptians </w:t>
      </w:r>
      <w:r w:rsidRPr="002C531E">
        <w:rPr>
          <w:rFonts w:ascii="Times New Roman" w:hAnsi="Times New Roman"/>
          <w:sz w:val="24"/>
          <w:szCs w:val="24"/>
          <w:lang w:val="en-US"/>
        </w:rPr>
        <w:t>[2].</w:t>
      </w:r>
    </w:p>
    <w:p w14:paraId="5C6C9A9F" w14:textId="6655E378"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Moreover, the temples of Ancient Egypt are the epitome of religious devotion and architectural splendor. The temple of Karnak, dedicated to the god Amon, is an extensive complex of sanctuaries, pylons and obelisks. Its grandeur and intricate detailing of colossal columns and walls serve as an example of the artistic and engineering excellence of ancient Egyptian architecture. The temple complex in Abu Simbel, with its colossal statues carved into the rocks and precisely calibrated solar phenomena, demonstrates the deep astronomical knowledge poss</w:t>
      </w:r>
      <w:r>
        <w:rPr>
          <w:rFonts w:ascii="Times New Roman" w:hAnsi="Times New Roman"/>
          <w:sz w:val="24"/>
          <w:szCs w:val="24"/>
          <w:lang w:val="en-US"/>
        </w:rPr>
        <w:t xml:space="preserve">essed by the ancient Egyptians </w:t>
      </w:r>
      <w:r w:rsidRPr="002C531E">
        <w:rPr>
          <w:rFonts w:ascii="Times New Roman" w:hAnsi="Times New Roman"/>
          <w:sz w:val="24"/>
          <w:szCs w:val="24"/>
          <w:lang w:val="en-US"/>
        </w:rPr>
        <w:t>[3].</w:t>
      </w:r>
    </w:p>
    <w:p w14:paraId="4D74BEC5" w14:textId="636321D2"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The architectural achievements of Ancient Egypt were deeply intertwined with their religious beliefs. The construction of temples, tombs and pyramids was motivated by the desire to create places of eternal rest and sacred places for the gods. Intricate hieroglyphs, intricate wall paintings and colossal statues inside these structures served as guides to the spiritual and cosmic spheres, emphasizing the close connection between architecture, spirituality and the afterl</w:t>
      </w:r>
      <w:r>
        <w:rPr>
          <w:rFonts w:ascii="Times New Roman" w:hAnsi="Times New Roman"/>
          <w:sz w:val="24"/>
          <w:szCs w:val="24"/>
          <w:lang w:val="en-US"/>
        </w:rPr>
        <w:t xml:space="preserve">ife in ancient Egyptian culture </w:t>
      </w:r>
      <w:r w:rsidRPr="002C531E">
        <w:rPr>
          <w:rFonts w:ascii="Times New Roman" w:hAnsi="Times New Roman"/>
          <w:sz w:val="24"/>
          <w:szCs w:val="24"/>
          <w:lang w:val="en-US"/>
        </w:rPr>
        <w:t>[1].</w:t>
      </w:r>
    </w:p>
    <w:p w14:paraId="12C772D2" w14:textId="5EED55AA"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The enduring influence of ancient Egyptian architecture can be seen in the works of modern architects and artists. The elegant simplicity of Egyptian columns, the symbolism of lotus and papyrus motifs, as well as the eternal charm of pyramidal forms continue to inspire modern architectural projects and artistic expressions. The legacy of ancient Egyptian architecture is evidence of the enduring influence of this ancient civilization on the</w:t>
      </w:r>
      <w:r>
        <w:rPr>
          <w:rFonts w:ascii="Times New Roman" w:hAnsi="Times New Roman"/>
          <w:sz w:val="24"/>
          <w:szCs w:val="24"/>
          <w:lang w:val="en-US"/>
        </w:rPr>
        <w:t xml:space="preserve"> world's architectural heritage </w:t>
      </w:r>
      <w:r w:rsidRPr="002C531E">
        <w:rPr>
          <w:rFonts w:ascii="Times New Roman" w:hAnsi="Times New Roman"/>
          <w:sz w:val="24"/>
          <w:szCs w:val="24"/>
          <w:lang w:val="en-US"/>
        </w:rPr>
        <w:t>[4].</w:t>
      </w:r>
    </w:p>
    <w:p w14:paraId="088CA14F" w14:textId="77777777"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In conclusion, the architecture of ancient Egypt is a testament to the ingenuity, cultural wealth and spiritual depth of this ancient civilization. The architectural heritage of Ancient Egypt, from the impressive pyramids to the majestic temples, continues to inspire and intrigue generations around the world.</w:t>
      </w:r>
    </w:p>
    <w:p w14:paraId="1614FDF6" w14:textId="77777777" w:rsidR="002C531E" w:rsidRPr="002C531E" w:rsidRDefault="002C531E" w:rsidP="002C531E">
      <w:pPr>
        <w:pStyle w:val="af0"/>
        <w:ind w:firstLine="709"/>
        <w:jc w:val="both"/>
        <w:rPr>
          <w:rFonts w:ascii="Times New Roman" w:hAnsi="Times New Roman"/>
          <w:sz w:val="24"/>
          <w:szCs w:val="24"/>
          <w:lang w:val="en-US"/>
        </w:rPr>
      </w:pPr>
    </w:p>
    <w:p w14:paraId="726187A7" w14:textId="50DE4E6E" w:rsidR="002C531E" w:rsidRDefault="002C531E" w:rsidP="002C531E">
      <w:pPr>
        <w:pStyle w:val="af0"/>
        <w:jc w:val="center"/>
        <w:rPr>
          <w:rFonts w:ascii="Times New Roman" w:hAnsi="Times New Roman"/>
          <w:b/>
          <w:sz w:val="24"/>
          <w:szCs w:val="24"/>
          <w:lang w:val="en-US"/>
        </w:rPr>
      </w:pPr>
      <w:r>
        <w:rPr>
          <w:rFonts w:ascii="Times New Roman" w:hAnsi="Times New Roman"/>
          <w:b/>
          <w:sz w:val="24"/>
          <w:szCs w:val="24"/>
          <w:lang w:val="en-US"/>
        </w:rPr>
        <w:t>Sources</w:t>
      </w:r>
    </w:p>
    <w:p w14:paraId="580F125D" w14:textId="77777777" w:rsidR="002C531E" w:rsidRPr="002C531E" w:rsidRDefault="002C531E" w:rsidP="002C531E">
      <w:pPr>
        <w:pStyle w:val="af0"/>
        <w:ind w:firstLine="709"/>
        <w:jc w:val="center"/>
        <w:rPr>
          <w:rFonts w:ascii="Times New Roman" w:hAnsi="Times New Roman"/>
          <w:b/>
          <w:sz w:val="24"/>
          <w:szCs w:val="24"/>
          <w:lang w:val="en-US"/>
        </w:rPr>
      </w:pPr>
    </w:p>
    <w:p w14:paraId="229DFE8A" w14:textId="33ADA2AB"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 xml:space="preserve">1. Lehner, Mark. </w:t>
      </w:r>
      <w:r w:rsidR="007E2377">
        <w:rPr>
          <w:rFonts w:ascii="Times New Roman" w:hAnsi="Times New Roman"/>
          <w:sz w:val="24"/>
          <w:szCs w:val="24"/>
          <w:lang w:val="en-US"/>
        </w:rPr>
        <w:t>«</w:t>
      </w:r>
      <w:r w:rsidRPr="002C531E">
        <w:rPr>
          <w:rFonts w:ascii="Times New Roman" w:hAnsi="Times New Roman"/>
          <w:sz w:val="24"/>
          <w:szCs w:val="24"/>
          <w:lang w:val="en-US"/>
        </w:rPr>
        <w:t>Complete Pyra</w:t>
      </w:r>
      <w:r w:rsidR="00654972">
        <w:rPr>
          <w:rFonts w:ascii="Times New Roman" w:hAnsi="Times New Roman"/>
          <w:sz w:val="24"/>
          <w:szCs w:val="24"/>
          <w:lang w:val="en-US"/>
        </w:rPr>
        <w:t>mids: Solving ancient Mysteries</w:t>
      </w:r>
      <w:r w:rsidR="007E2377">
        <w:rPr>
          <w:rFonts w:ascii="Times New Roman" w:hAnsi="Times New Roman"/>
          <w:sz w:val="24"/>
          <w:szCs w:val="24"/>
          <w:lang w:val="en-US"/>
        </w:rPr>
        <w:t>»</w:t>
      </w:r>
      <w:r w:rsidRPr="002C531E">
        <w:rPr>
          <w:rFonts w:ascii="Times New Roman" w:hAnsi="Times New Roman"/>
          <w:sz w:val="24"/>
          <w:szCs w:val="24"/>
          <w:lang w:val="en-US"/>
        </w:rPr>
        <w:t xml:space="preserve"> Thames and Hudson, 1997.</w:t>
      </w:r>
    </w:p>
    <w:p w14:paraId="223ACB20" w14:textId="47BAE432"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 xml:space="preserve">2. Kemp, Barry J. </w:t>
      </w:r>
      <w:r w:rsidR="007E2377">
        <w:rPr>
          <w:rFonts w:ascii="Times New Roman" w:hAnsi="Times New Roman"/>
          <w:sz w:val="24"/>
          <w:szCs w:val="24"/>
          <w:lang w:val="en-US"/>
        </w:rPr>
        <w:t>«</w:t>
      </w:r>
      <w:r w:rsidRPr="002C531E">
        <w:rPr>
          <w:rFonts w:ascii="Times New Roman" w:hAnsi="Times New Roman"/>
          <w:sz w:val="24"/>
          <w:szCs w:val="24"/>
          <w:lang w:val="en-US"/>
        </w:rPr>
        <w:t>Ancient Egy</w:t>
      </w:r>
      <w:r w:rsidR="00654972">
        <w:rPr>
          <w:rFonts w:ascii="Times New Roman" w:hAnsi="Times New Roman"/>
          <w:sz w:val="24"/>
          <w:szCs w:val="24"/>
          <w:lang w:val="en-US"/>
        </w:rPr>
        <w:t>pt: The Anatomy of Civilization</w:t>
      </w:r>
      <w:r w:rsidR="007E2377">
        <w:rPr>
          <w:rFonts w:ascii="Times New Roman" w:hAnsi="Times New Roman"/>
          <w:sz w:val="24"/>
          <w:szCs w:val="24"/>
          <w:lang w:val="en-US"/>
        </w:rPr>
        <w:t>»</w:t>
      </w:r>
      <w:r w:rsidRPr="002C531E">
        <w:rPr>
          <w:rFonts w:ascii="Times New Roman" w:hAnsi="Times New Roman"/>
          <w:sz w:val="24"/>
          <w:szCs w:val="24"/>
          <w:lang w:val="en-US"/>
        </w:rPr>
        <w:t xml:space="preserve"> Routledge, 2005.</w:t>
      </w:r>
    </w:p>
    <w:p w14:paraId="448F600B" w14:textId="50B6994D" w:rsidR="002C531E" w:rsidRPr="002C531E" w:rsidRDefault="002C531E" w:rsidP="002C531E">
      <w:pPr>
        <w:pStyle w:val="af0"/>
        <w:ind w:firstLine="709"/>
        <w:jc w:val="both"/>
        <w:rPr>
          <w:rFonts w:ascii="Times New Roman" w:hAnsi="Times New Roman"/>
          <w:sz w:val="24"/>
          <w:szCs w:val="24"/>
          <w:lang w:val="en-US"/>
        </w:rPr>
      </w:pPr>
      <w:r w:rsidRPr="002C531E">
        <w:rPr>
          <w:rFonts w:ascii="Times New Roman" w:hAnsi="Times New Roman"/>
          <w:sz w:val="24"/>
          <w:szCs w:val="24"/>
          <w:lang w:val="en-US"/>
        </w:rPr>
        <w:t xml:space="preserve">3. Hawass, Zahi. </w:t>
      </w:r>
      <w:r w:rsidR="007E2377">
        <w:rPr>
          <w:rFonts w:ascii="Times New Roman" w:hAnsi="Times New Roman"/>
          <w:sz w:val="24"/>
          <w:szCs w:val="24"/>
          <w:lang w:val="en-US"/>
        </w:rPr>
        <w:t>«</w:t>
      </w:r>
      <w:r w:rsidRPr="002C531E">
        <w:rPr>
          <w:rFonts w:ascii="Times New Roman" w:hAnsi="Times New Roman"/>
          <w:sz w:val="24"/>
          <w:szCs w:val="24"/>
          <w:lang w:val="en-US"/>
        </w:rPr>
        <w:t>The complete collect</w:t>
      </w:r>
      <w:r w:rsidR="00654972">
        <w:rPr>
          <w:rFonts w:ascii="Times New Roman" w:hAnsi="Times New Roman"/>
          <w:sz w:val="24"/>
          <w:szCs w:val="24"/>
          <w:lang w:val="en-US"/>
        </w:rPr>
        <w:t>ion of temples of Ancient Egypt</w:t>
      </w:r>
      <w:r w:rsidR="007E2377">
        <w:rPr>
          <w:rFonts w:ascii="Times New Roman" w:hAnsi="Times New Roman"/>
          <w:sz w:val="24"/>
          <w:szCs w:val="24"/>
          <w:lang w:val="en-US"/>
        </w:rPr>
        <w:t>»</w:t>
      </w:r>
      <w:r w:rsidRPr="002C531E">
        <w:rPr>
          <w:rFonts w:ascii="Times New Roman" w:hAnsi="Times New Roman"/>
          <w:sz w:val="24"/>
          <w:szCs w:val="24"/>
          <w:lang w:val="en-US"/>
        </w:rPr>
        <w:t xml:space="preserve"> Thames and Hudson, 2010.</w:t>
      </w:r>
    </w:p>
    <w:p w14:paraId="4B646288" w14:textId="1E97F10F"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lang w:val="en-US"/>
        </w:rPr>
        <w:t xml:space="preserve">4. Shaw, Ian and Paul Nicholson. </w:t>
      </w:r>
      <w:r w:rsidR="007E2377">
        <w:rPr>
          <w:rFonts w:ascii="Times New Roman" w:hAnsi="Times New Roman"/>
          <w:sz w:val="24"/>
          <w:szCs w:val="24"/>
          <w:lang w:val="en-US"/>
        </w:rPr>
        <w:t>«</w:t>
      </w:r>
      <w:r w:rsidRPr="002C531E">
        <w:rPr>
          <w:rFonts w:ascii="Times New Roman" w:hAnsi="Times New Roman"/>
          <w:sz w:val="24"/>
          <w:szCs w:val="24"/>
          <w:lang w:val="en-US"/>
        </w:rPr>
        <w:t>Dictionary of the British Museum of Ancient Egypt</w:t>
      </w:r>
      <w:r w:rsidR="007E2377">
        <w:rPr>
          <w:rFonts w:ascii="Times New Roman" w:hAnsi="Times New Roman"/>
          <w:sz w:val="24"/>
          <w:szCs w:val="24"/>
          <w:lang w:val="en-US"/>
        </w:rPr>
        <w:t>»</w:t>
      </w:r>
      <w:r w:rsidRPr="002C531E">
        <w:rPr>
          <w:rFonts w:ascii="Times New Roman" w:hAnsi="Times New Roman"/>
          <w:sz w:val="24"/>
          <w:szCs w:val="24"/>
          <w:lang w:val="en-US"/>
        </w:rPr>
        <w:t xml:space="preserve">. </w:t>
      </w:r>
      <w:r w:rsidRPr="002C531E">
        <w:rPr>
          <w:rFonts w:ascii="Times New Roman" w:hAnsi="Times New Roman"/>
          <w:sz w:val="24"/>
          <w:szCs w:val="24"/>
        </w:rPr>
        <w:t>British Museum Publishing House, 2008.</w:t>
      </w:r>
    </w:p>
    <w:p w14:paraId="6524E1C2" w14:textId="77777777" w:rsidR="002C531E" w:rsidRPr="002C531E" w:rsidRDefault="002C531E" w:rsidP="002C531E">
      <w:pPr>
        <w:pStyle w:val="af0"/>
        <w:ind w:firstLine="709"/>
        <w:jc w:val="both"/>
        <w:rPr>
          <w:rFonts w:ascii="Times New Roman" w:hAnsi="Times New Roman"/>
          <w:sz w:val="24"/>
          <w:szCs w:val="24"/>
        </w:rPr>
      </w:pPr>
    </w:p>
    <w:p w14:paraId="52F5ADF6" w14:textId="437EBFE4" w:rsidR="002C531E" w:rsidRPr="002C531E" w:rsidRDefault="002C531E" w:rsidP="002C531E">
      <w:pPr>
        <w:pStyle w:val="af0"/>
        <w:ind w:firstLine="709"/>
        <w:jc w:val="center"/>
        <w:rPr>
          <w:rFonts w:ascii="Times New Roman" w:hAnsi="Times New Roman"/>
          <w:b/>
          <w:sz w:val="24"/>
          <w:szCs w:val="24"/>
        </w:rPr>
      </w:pPr>
      <w:r w:rsidRPr="002C531E">
        <w:rPr>
          <w:rFonts w:ascii="Times New Roman" w:hAnsi="Times New Roman"/>
          <w:b/>
          <w:sz w:val="24"/>
          <w:szCs w:val="24"/>
        </w:rPr>
        <w:t>НЕПРЕХОДЯЩЕЕ ЧУДО: РАСКРЫТИЕ АРХИТЕКТУРЫ ДРЕВНЕГО ЕГИПТА</w:t>
      </w:r>
    </w:p>
    <w:p w14:paraId="361F9215" w14:textId="77777777" w:rsidR="002C531E" w:rsidRPr="002C531E" w:rsidRDefault="002C531E" w:rsidP="002C531E">
      <w:pPr>
        <w:pStyle w:val="af0"/>
        <w:ind w:firstLine="709"/>
        <w:jc w:val="both"/>
        <w:rPr>
          <w:rFonts w:ascii="Times New Roman" w:hAnsi="Times New Roman"/>
          <w:sz w:val="24"/>
          <w:szCs w:val="24"/>
        </w:rPr>
      </w:pPr>
    </w:p>
    <w:p w14:paraId="7433EFB1" w14:textId="5E0DCC2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На протяжении веков архитектура Древнего Египта пленяла воображение историков, архитекторов и художников. Это богатое архитектурное наследие, насчитывающее более трех тысяч лет, отражает передовые инженерные навыки и глубокие религи</w:t>
      </w:r>
      <w:r>
        <w:rPr>
          <w:rFonts w:ascii="Times New Roman" w:hAnsi="Times New Roman"/>
          <w:sz w:val="24"/>
          <w:szCs w:val="24"/>
        </w:rPr>
        <w:t xml:space="preserve">озные верования древних египтян </w:t>
      </w:r>
      <w:r w:rsidRPr="002C531E">
        <w:rPr>
          <w:rFonts w:ascii="Times New Roman" w:hAnsi="Times New Roman"/>
          <w:sz w:val="24"/>
          <w:szCs w:val="24"/>
        </w:rPr>
        <w:t>[1]</w:t>
      </w:r>
      <w:r>
        <w:rPr>
          <w:rFonts w:ascii="Times New Roman" w:hAnsi="Times New Roman"/>
          <w:sz w:val="24"/>
          <w:szCs w:val="24"/>
        </w:rPr>
        <w:t>.</w:t>
      </w:r>
      <w:r w:rsidRPr="002C531E">
        <w:rPr>
          <w:rFonts w:ascii="Times New Roman" w:hAnsi="Times New Roman"/>
          <w:sz w:val="24"/>
          <w:szCs w:val="24"/>
        </w:rPr>
        <w:t xml:space="preserve"> От культовых пирамид до величественных храмов – архитектурные чудеса Древнего Египта являются свидетельством изобретательности и культурного значения этой древней цивилизации.</w:t>
      </w:r>
    </w:p>
    <w:p w14:paraId="077F3EC2" w14:textId="67FAB38C"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Пирамиды Гизы являются вечной данью архитектурному мастерству Древнего Египта. Великая пирамида в Гизе, построенная во время правления фараона Хуфу, представляла собой тщательно продуманные гробницы фараонов и представляет собой ошеломляющий инженерный подвиг. Точность, с которой были вырезаны, транспортированы и собраны массивные каменные блоки, продолжает сбивать с толку современных архитекторов и инженеров. Геродот, древнегреческий историк, поражался величию этих сооружений, и его отчеты дают ценную информацию о методах строительства, исполь</w:t>
      </w:r>
      <w:r>
        <w:rPr>
          <w:rFonts w:ascii="Times New Roman" w:hAnsi="Times New Roman"/>
          <w:sz w:val="24"/>
          <w:szCs w:val="24"/>
        </w:rPr>
        <w:t xml:space="preserve">зовавшихся древними египтянами </w:t>
      </w:r>
      <w:r w:rsidRPr="002C531E">
        <w:rPr>
          <w:rFonts w:ascii="Times New Roman" w:hAnsi="Times New Roman"/>
          <w:sz w:val="24"/>
          <w:szCs w:val="24"/>
        </w:rPr>
        <w:t>[2]</w:t>
      </w:r>
      <w:r>
        <w:rPr>
          <w:rFonts w:ascii="Times New Roman" w:hAnsi="Times New Roman"/>
          <w:sz w:val="24"/>
          <w:szCs w:val="24"/>
        </w:rPr>
        <w:t>.</w:t>
      </w:r>
    </w:p>
    <w:p w14:paraId="379749DB" w14:textId="31508C31"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Более того, храмы Древнего Египта являются воплощением религиозной преданности и архитектурного великолепия. Храм Карнака, посвященный богу Амону, представляет собой обширный комплекс святилищ, пилонов и обелисков. Его величие и замысловатая детализация колоссальных колонн и стен служат примером художественного и инженерного совершенства древнеегипетской архитектуры. Храмовый комплекс в Абу-Симбеле с его колоссальными статуями, высеченными в скалах, и точно выверенными солнечными явлениями демонстрирует глубокие астрономические знания, кото</w:t>
      </w:r>
      <w:r>
        <w:rPr>
          <w:rFonts w:ascii="Times New Roman" w:hAnsi="Times New Roman"/>
          <w:sz w:val="24"/>
          <w:szCs w:val="24"/>
        </w:rPr>
        <w:t xml:space="preserve">рыми обладали древние египтяне </w:t>
      </w:r>
      <w:r w:rsidRPr="002C531E">
        <w:rPr>
          <w:rFonts w:ascii="Times New Roman" w:hAnsi="Times New Roman"/>
          <w:sz w:val="24"/>
          <w:szCs w:val="24"/>
        </w:rPr>
        <w:t>[3]</w:t>
      </w:r>
      <w:r>
        <w:rPr>
          <w:rFonts w:ascii="Times New Roman" w:hAnsi="Times New Roman"/>
          <w:sz w:val="24"/>
          <w:szCs w:val="24"/>
        </w:rPr>
        <w:t>.</w:t>
      </w:r>
    </w:p>
    <w:p w14:paraId="41F924EF" w14:textId="6844E0E4"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Архитектурные достижения Древнего Египта были глубоко переплетены с их религиозными верованиями. Строительство храмов, гробниц и пирамид было вызвано желанием создать места вечного покоя и священные места для богов. Замысловатые иероглифы, сложные настенные росписи и колоссальные статуи внутри этих сооружений служили проводниками в духовные и космические сферы, подчеркивая тесную связь между архитектурой, духовностью и загробной жиз</w:t>
      </w:r>
      <w:r>
        <w:rPr>
          <w:rFonts w:ascii="Times New Roman" w:hAnsi="Times New Roman"/>
          <w:sz w:val="24"/>
          <w:szCs w:val="24"/>
        </w:rPr>
        <w:t xml:space="preserve">нью в древнеегипетской культуре </w:t>
      </w:r>
      <w:r w:rsidRPr="002C531E">
        <w:rPr>
          <w:rFonts w:ascii="Times New Roman" w:hAnsi="Times New Roman"/>
          <w:sz w:val="24"/>
          <w:szCs w:val="24"/>
        </w:rPr>
        <w:t>[1]</w:t>
      </w:r>
      <w:r>
        <w:rPr>
          <w:rFonts w:ascii="Times New Roman" w:hAnsi="Times New Roman"/>
          <w:sz w:val="24"/>
          <w:szCs w:val="24"/>
        </w:rPr>
        <w:t>.</w:t>
      </w:r>
    </w:p>
    <w:p w14:paraId="0E0ABE84" w14:textId="754D0B52"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Непреходящее влияние древнеегипетской архитектуры можно увидеть в работах современных архитекторов и художников. Изящная простота египетских колонн, символика мотивов лотоса и папируса, а также вечное очарование пирамидальных форм продолжают вдохновлять современные архитектурные проекты и художественные выражения. Наследие древнеегипетской архитектуры служит свидетельством непреходящего влияния этой древней цивилизации на</w:t>
      </w:r>
      <w:r>
        <w:rPr>
          <w:rFonts w:ascii="Times New Roman" w:hAnsi="Times New Roman"/>
          <w:sz w:val="24"/>
          <w:szCs w:val="24"/>
        </w:rPr>
        <w:t xml:space="preserve"> мировое архитектурное наследие </w:t>
      </w:r>
      <w:r w:rsidRPr="002C531E">
        <w:rPr>
          <w:rFonts w:ascii="Times New Roman" w:hAnsi="Times New Roman"/>
          <w:sz w:val="24"/>
          <w:szCs w:val="24"/>
        </w:rPr>
        <w:t>[4]</w:t>
      </w:r>
      <w:r>
        <w:rPr>
          <w:rFonts w:ascii="Times New Roman" w:hAnsi="Times New Roman"/>
          <w:sz w:val="24"/>
          <w:szCs w:val="24"/>
        </w:rPr>
        <w:t>.</w:t>
      </w:r>
    </w:p>
    <w:p w14:paraId="4D3B91B0" w14:textId="3E91CE92"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В заключение, архитектура древнего Египта является свидетельством изобретательности, культурного богатства и духовной глубины этой древней цивилизации. Архитектурное наследие Древнего Египта, от впечатляющих пирамид до величественных храмов, продолжает вдохновлять и интриговать поколения по всему миру.</w:t>
      </w:r>
    </w:p>
    <w:p w14:paraId="18DD2485" w14:textId="50BE68E4" w:rsidR="002C531E" w:rsidRPr="002C531E" w:rsidRDefault="002C531E" w:rsidP="002C531E">
      <w:pPr>
        <w:pStyle w:val="af0"/>
        <w:jc w:val="both"/>
        <w:rPr>
          <w:rFonts w:ascii="Times New Roman" w:hAnsi="Times New Roman"/>
          <w:sz w:val="24"/>
          <w:szCs w:val="24"/>
        </w:rPr>
      </w:pPr>
    </w:p>
    <w:p w14:paraId="76CEAEBF" w14:textId="0BE57B7A" w:rsidR="002C531E" w:rsidRDefault="002C531E" w:rsidP="002C531E">
      <w:pPr>
        <w:pStyle w:val="af0"/>
        <w:ind w:firstLine="709"/>
        <w:jc w:val="center"/>
        <w:rPr>
          <w:rFonts w:ascii="Times New Roman" w:hAnsi="Times New Roman"/>
          <w:b/>
          <w:sz w:val="24"/>
          <w:szCs w:val="24"/>
        </w:rPr>
      </w:pPr>
      <w:r w:rsidRPr="002C531E">
        <w:rPr>
          <w:rFonts w:ascii="Times New Roman" w:hAnsi="Times New Roman"/>
          <w:b/>
          <w:sz w:val="24"/>
          <w:szCs w:val="24"/>
        </w:rPr>
        <w:t>Список источников и литературы</w:t>
      </w:r>
    </w:p>
    <w:p w14:paraId="7DBEB309" w14:textId="77777777" w:rsidR="002C531E" w:rsidRPr="002C531E" w:rsidRDefault="002C531E" w:rsidP="002C531E">
      <w:pPr>
        <w:pStyle w:val="af0"/>
        <w:ind w:firstLine="709"/>
        <w:jc w:val="center"/>
        <w:rPr>
          <w:rFonts w:ascii="Times New Roman" w:hAnsi="Times New Roman"/>
          <w:b/>
          <w:sz w:val="24"/>
          <w:szCs w:val="24"/>
        </w:rPr>
      </w:pPr>
    </w:p>
    <w:p w14:paraId="7212D613" w14:textId="647FCB45" w:rsidR="002C531E" w:rsidRPr="002C531E" w:rsidRDefault="00654972" w:rsidP="002C531E">
      <w:pPr>
        <w:pStyle w:val="af0"/>
        <w:ind w:firstLine="709"/>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 xml:space="preserve">Ленер, Марк </w:t>
      </w:r>
      <w:r w:rsidR="002C531E" w:rsidRPr="002C531E">
        <w:rPr>
          <w:rFonts w:ascii="Times New Roman" w:hAnsi="Times New Roman"/>
          <w:sz w:val="24"/>
          <w:szCs w:val="24"/>
        </w:rPr>
        <w:t>Полные пирамиды: разгадка древних тайн</w:t>
      </w:r>
      <w:r>
        <w:rPr>
          <w:rFonts w:ascii="Times New Roman" w:hAnsi="Times New Roman"/>
          <w:sz w:val="24"/>
          <w:szCs w:val="24"/>
        </w:rPr>
        <w:t xml:space="preserve"> / М.Ленер</w:t>
      </w:r>
      <w:r w:rsidR="002C531E" w:rsidRPr="002C531E">
        <w:rPr>
          <w:rFonts w:ascii="Times New Roman" w:hAnsi="Times New Roman"/>
          <w:sz w:val="24"/>
          <w:szCs w:val="24"/>
        </w:rPr>
        <w:t>.</w:t>
      </w:r>
      <w:r w:rsidR="00BD1225">
        <w:rPr>
          <w:rFonts w:ascii="Times New Roman" w:hAnsi="Times New Roman"/>
          <w:sz w:val="24"/>
          <w:szCs w:val="24"/>
        </w:rPr>
        <w:t xml:space="preserve"> – </w:t>
      </w:r>
      <w:r w:rsidR="002C531E" w:rsidRPr="002C531E">
        <w:rPr>
          <w:rFonts w:ascii="Times New Roman" w:hAnsi="Times New Roman"/>
          <w:sz w:val="24"/>
          <w:szCs w:val="24"/>
        </w:rPr>
        <w:t>Темза и Гудзон, 1997.</w:t>
      </w:r>
      <w:r>
        <w:rPr>
          <w:rFonts w:ascii="Times New Roman" w:hAnsi="Times New Roman"/>
          <w:sz w:val="24"/>
          <w:szCs w:val="24"/>
        </w:rPr>
        <w:t xml:space="preserve"> – Текст: непосредственный;</w:t>
      </w:r>
    </w:p>
    <w:p w14:paraId="57AB82B9" w14:textId="1C4FEDAB"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2.</w:t>
      </w:r>
      <w:r w:rsidRPr="002C531E">
        <w:rPr>
          <w:rFonts w:ascii="Times New Roman" w:hAnsi="Times New Roman"/>
          <w:sz w:val="24"/>
          <w:szCs w:val="24"/>
        </w:rPr>
        <w:tab/>
        <w:t xml:space="preserve">Кемп, Барри Дж. </w:t>
      </w:r>
      <w:r w:rsidR="007E2377">
        <w:rPr>
          <w:rFonts w:ascii="Times New Roman" w:hAnsi="Times New Roman"/>
          <w:sz w:val="24"/>
          <w:szCs w:val="24"/>
        </w:rPr>
        <w:t>«</w:t>
      </w:r>
      <w:r w:rsidRPr="002C531E">
        <w:rPr>
          <w:rFonts w:ascii="Times New Roman" w:hAnsi="Times New Roman"/>
          <w:sz w:val="24"/>
          <w:szCs w:val="24"/>
        </w:rPr>
        <w:t>Древний Египет: анатомия цивилизации</w:t>
      </w:r>
      <w:r w:rsidR="007E2377">
        <w:rPr>
          <w:rFonts w:ascii="Times New Roman" w:hAnsi="Times New Roman"/>
          <w:sz w:val="24"/>
          <w:szCs w:val="24"/>
        </w:rPr>
        <w:t>»</w:t>
      </w:r>
      <w:r w:rsidR="00654972">
        <w:rPr>
          <w:rFonts w:ascii="Times New Roman" w:hAnsi="Times New Roman"/>
          <w:sz w:val="24"/>
          <w:szCs w:val="24"/>
        </w:rPr>
        <w:t xml:space="preserve"> / Барри Дж.Кемп</w:t>
      </w:r>
      <w:r w:rsidRPr="002C531E">
        <w:rPr>
          <w:rFonts w:ascii="Times New Roman" w:hAnsi="Times New Roman"/>
          <w:sz w:val="24"/>
          <w:szCs w:val="24"/>
        </w:rPr>
        <w:t xml:space="preserve">. </w:t>
      </w:r>
      <w:r w:rsidR="00BD1225">
        <w:rPr>
          <w:rFonts w:ascii="Times New Roman" w:hAnsi="Times New Roman"/>
          <w:sz w:val="24"/>
          <w:szCs w:val="24"/>
        </w:rPr>
        <w:t xml:space="preserve"> – </w:t>
      </w:r>
      <w:r w:rsidRPr="002C531E">
        <w:rPr>
          <w:rFonts w:ascii="Times New Roman" w:hAnsi="Times New Roman"/>
          <w:sz w:val="24"/>
          <w:szCs w:val="24"/>
        </w:rPr>
        <w:t>Рутледж, 2005.</w:t>
      </w:r>
      <w:r w:rsidR="00654972">
        <w:rPr>
          <w:rFonts w:ascii="Times New Roman" w:hAnsi="Times New Roman"/>
          <w:sz w:val="24"/>
          <w:szCs w:val="24"/>
        </w:rPr>
        <w:t xml:space="preserve"> – Текст: непосредственный;</w:t>
      </w:r>
    </w:p>
    <w:p w14:paraId="69C2DBBB" w14:textId="39F645EA"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3.</w:t>
      </w:r>
      <w:r w:rsidRPr="002C531E">
        <w:rPr>
          <w:rFonts w:ascii="Times New Roman" w:hAnsi="Times New Roman"/>
          <w:sz w:val="24"/>
          <w:szCs w:val="24"/>
        </w:rPr>
        <w:tab/>
        <w:t xml:space="preserve">Хавасс, Захи. </w:t>
      </w:r>
      <w:r w:rsidR="007E2377">
        <w:rPr>
          <w:rFonts w:ascii="Times New Roman" w:hAnsi="Times New Roman"/>
          <w:sz w:val="24"/>
          <w:szCs w:val="24"/>
        </w:rPr>
        <w:t>«</w:t>
      </w:r>
      <w:r w:rsidRPr="002C531E">
        <w:rPr>
          <w:rFonts w:ascii="Times New Roman" w:hAnsi="Times New Roman"/>
          <w:sz w:val="24"/>
          <w:szCs w:val="24"/>
        </w:rPr>
        <w:t>Полное собрание храмов Древнего Египта</w:t>
      </w:r>
      <w:r w:rsidR="007E2377">
        <w:rPr>
          <w:rFonts w:ascii="Times New Roman" w:hAnsi="Times New Roman"/>
          <w:sz w:val="24"/>
          <w:szCs w:val="24"/>
        </w:rPr>
        <w:t>»</w:t>
      </w:r>
      <w:r w:rsidR="00654972">
        <w:rPr>
          <w:rFonts w:ascii="Times New Roman" w:hAnsi="Times New Roman"/>
          <w:sz w:val="24"/>
          <w:szCs w:val="24"/>
        </w:rPr>
        <w:t xml:space="preserve"> / З.Хавасс</w:t>
      </w:r>
      <w:r w:rsidRPr="002C531E">
        <w:rPr>
          <w:rFonts w:ascii="Times New Roman" w:hAnsi="Times New Roman"/>
          <w:sz w:val="24"/>
          <w:szCs w:val="24"/>
        </w:rPr>
        <w:t>.</w:t>
      </w:r>
      <w:r w:rsidR="00BD1225">
        <w:rPr>
          <w:rFonts w:ascii="Times New Roman" w:hAnsi="Times New Roman"/>
          <w:sz w:val="24"/>
          <w:szCs w:val="24"/>
        </w:rPr>
        <w:t xml:space="preserve"> – </w:t>
      </w:r>
      <w:r w:rsidRPr="002C531E">
        <w:rPr>
          <w:rFonts w:ascii="Times New Roman" w:hAnsi="Times New Roman"/>
          <w:sz w:val="24"/>
          <w:szCs w:val="24"/>
        </w:rPr>
        <w:t>Темза и Гудзон, 2010.</w:t>
      </w:r>
      <w:r w:rsidR="00654972">
        <w:rPr>
          <w:rFonts w:ascii="Times New Roman" w:hAnsi="Times New Roman"/>
          <w:sz w:val="24"/>
          <w:szCs w:val="24"/>
        </w:rPr>
        <w:t xml:space="preserve"> – Текст: непосредственный;</w:t>
      </w:r>
    </w:p>
    <w:p w14:paraId="73747DAE" w14:textId="6822940B" w:rsidR="002C531E" w:rsidRPr="002C531E" w:rsidRDefault="00654972" w:rsidP="002C531E">
      <w:pPr>
        <w:pStyle w:val="af0"/>
        <w:ind w:firstLine="709"/>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 xml:space="preserve">Шоу, Ян </w:t>
      </w:r>
      <w:r w:rsidR="007E2377">
        <w:rPr>
          <w:rFonts w:ascii="Times New Roman" w:hAnsi="Times New Roman"/>
          <w:sz w:val="24"/>
          <w:szCs w:val="24"/>
        </w:rPr>
        <w:t>«</w:t>
      </w:r>
      <w:r w:rsidR="002C531E" w:rsidRPr="002C531E">
        <w:rPr>
          <w:rFonts w:ascii="Times New Roman" w:hAnsi="Times New Roman"/>
          <w:sz w:val="24"/>
          <w:szCs w:val="24"/>
        </w:rPr>
        <w:t>Словарь Британского музея Древнего Египта</w:t>
      </w:r>
      <w:r w:rsidR="007E2377">
        <w:rPr>
          <w:rFonts w:ascii="Times New Roman" w:hAnsi="Times New Roman"/>
          <w:sz w:val="24"/>
          <w:szCs w:val="24"/>
        </w:rPr>
        <w:t>»</w:t>
      </w:r>
      <w:r>
        <w:rPr>
          <w:rFonts w:ascii="Times New Roman" w:hAnsi="Times New Roman"/>
          <w:sz w:val="24"/>
          <w:szCs w:val="24"/>
        </w:rPr>
        <w:t xml:space="preserve"> / Я.Шоу, П.Николсон</w:t>
      </w:r>
      <w:r w:rsidR="002C531E" w:rsidRPr="002C531E">
        <w:rPr>
          <w:rFonts w:ascii="Times New Roman" w:hAnsi="Times New Roman"/>
          <w:sz w:val="24"/>
          <w:szCs w:val="24"/>
        </w:rPr>
        <w:t>.</w:t>
      </w:r>
      <w:r w:rsidR="00BD1225">
        <w:rPr>
          <w:rFonts w:ascii="Times New Roman" w:hAnsi="Times New Roman"/>
          <w:sz w:val="24"/>
          <w:szCs w:val="24"/>
        </w:rPr>
        <w:t xml:space="preserve"> – </w:t>
      </w:r>
      <w:r w:rsidR="002C531E" w:rsidRPr="002C531E">
        <w:rPr>
          <w:rFonts w:ascii="Times New Roman" w:hAnsi="Times New Roman"/>
          <w:sz w:val="24"/>
          <w:szCs w:val="24"/>
        </w:rPr>
        <w:t xml:space="preserve"> Британское музейное издательство, 2008.</w:t>
      </w:r>
      <w:r>
        <w:rPr>
          <w:rFonts w:ascii="Times New Roman" w:hAnsi="Times New Roman"/>
          <w:sz w:val="24"/>
          <w:szCs w:val="24"/>
        </w:rPr>
        <w:t xml:space="preserve"> – Текст: непосредственный.</w:t>
      </w:r>
    </w:p>
    <w:p w14:paraId="22E12BDD" w14:textId="77777777" w:rsidR="00191B36" w:rsidRPr="00B5005A" w:rsidRDefault="00191B36" w:rsidP="00183723">
      <w:pPr>
        <w:pStyle w:val="af0"/>
        <w:ind w:firstLine="709"/>
        <w:jc w:val="both"/>
        <w:rPr>
          <w:rFonts w:ascii="Times New Roman" w:hAnsi="Times New Roman"/>
          <w:sz w:val="24"/>
          <w:szCs w:val="24"/>
        </w:rPr>
      </w:pPr>
    </w:p>
    <w:p w14:paraId="335C91CE" w14:textId="77777777" w:rsidR="00191B36" w:rsidRPr="00B5005A" w:rsidRDefault="00191B36" w:rsidP="00183723">
      <w:pPr>
        <w:pStyle w:val="af0"/>
        <w:ind w:firstLine="709"/>
        <w:jc w:val="both"/>
        <w:rPr>
          <w:rFonts w:ascii="Times New Roman" w:hAnsi="Times New Roman"/>
          <w:sz w:val="24"/>
          <w:szCs w:val="24"/>
        </w:rPr>
      </w:pPr>
    </w:p>
    <w:p w14:paraId="0152617C" w14:textId="77777777" w:rsidR="00191B36" w:rsidRPr="00B5005A" w:rsidRDefault="00191B36" w:rsidP="00183723">
      <w:pPr>
        <w:pStyle w:val="af0"/>
        <w:ind w:firstLine="709"/>
        <w:jc w:val="both"/>
        <w:rPr>
          <w:rFonts w:ascii="Times New Roman" w:hAnsi="Times New Roman"/>
          <w:sz w:val="24"/>
          <w:szCs w:val="24"/>
        </w:rPr>
      </w:pPr>
    </w:p>
    <w:p w14:paraId="7F6518F4" w14:textId="44023788" w:rsidR="002C531E" w:rsidRPr="002C531E" w:rsidRDefault="002C531E" w:rsidP="002C531E">
      <w:pPr>
        <w:pStyle w:val="af0"/>
        <w:ind w:left="4253"/>
        <w:jc w:val="both"/>
        <w:rPr>
          <w:rFonts w:ascii="Times New Roman" w:hAnsi="Times New Roman"/>
          <w:i/>
          <w:sz w:val="24"/>
          <w:szCs w:val="24"/>
        </w:rPr>
      </w:pPr>
      <w:r w:rsidRPr="002C531E">
        <w:rPr>
          <w:rFonts w:ascii="Times New Roman" w:hAnsi="Times New Roman"/>
          <w:b/>
          <w:i/>
          <w:sz w:val="24"/>
          <w:szCs w:val="24"/>
        </w:rPr>
        <w:t>Салгалова С.Ф.,</w:t>
      </w:r>
      <w:r w:rsidRPr="002C531E">
        <w:rPr>
          <w:rFonts w:ascii="Times New Roman" w:hAnsi="Times New Roman"/>
          <w:i/>
          <w:sz w:val="24"/>
          <w:szCs w:val="24"/>
        </w:rPr>
        <w:t xml:space="preserve"> </w:t>
      </w:r>
      <w:r>
        <w:rPr>
          <w:rFonts w:ascii="Times New Roman" w:hAnsi="Times New Roman"/>
          <w:i/>
          <w:sz w:val="24"/>
          <w:szCs w:val="24"/>
        </w:rPr>
        <w:t>обучающаяся</w:t>
      </w:r>
    </w:p>
    <w:p w14:paraId="647B4505" w14:textId="67E81245" w:rsidR="002C531E" w:rsidRPr="002C531E" w:rsidRDefault="002C531E" w:rsidP="002C531E">
      <w:pPr>
        <w:pStyle w:val="af0"/>
        <w:ind w:left="4253"/>
        <w:jc w:val="both"/>
        <w:rPr>
          <w:rFonts w:ascii="Times New Roman" w:hAnsi="Times New Roman"/>
          <w:i/>
          <w:sz w:val="24"/>
          <w:szCs w:val="24"/>
        </w:rPr>
      </w:pPr>
      <w:r w:rsidRPr="002C531E">
        <w:rPr>
          <w:rFonts w:ascii="Times New Roman" w:hAnsi="Times New Roman"/>
          <w:b/>
          <w:i/>
          <w:sz w:val="24"/>
          <w:szCs w:val="24"/>
        </w:rPr>
        <w:t>Науч. рук. Баркевич Ф.В.,</w:t>
      </w:r>
      <w:r w:rsidRPr="002C531E">
        <w:rPr>
          <w:rFonts w:ascii="Times New Roman" w:hAnsi="Times New Roman"/>
          <w:i/>
          <w:sz w:val="24"/>
          <w:szCs w:val="24"/>
        </w:rPr>
        <w:t xml:space="preserve"> преподаватель</w:t>
      </w:r>
    </w:p>
    <w:p w14:paraId="6813BEBC" w14:textId="77777777" w:rsidR="002C531E" w:rsidRPr="002C531E" w:rsidRDefault="002C531E" w:rsidP="002C531E">
      <w:pPr>
        <w:pStyle w:val="af0"/>
        <w:ind w:left="4253"/>
        <w:jc w:val="both"/>
        <w:rPr>
          <w:rFonts w:ascii="Times New Roman" w:hAnsi="Times New Roman"/>
          <w:sz w:val="24"/>
          <w:szCs w:val="24"/>
        </w:rPr>
      </w:pPr>
      <w:r w:rsidRPr="002C531E">
        <w:rPr>
          <w:rFonts w:ascii="Times New Roman" w:hAnsi="Times New Roman"/>
          <w:i/>
          <w:sz w:val="24"/>
          <w:szCs w:val="24"/>
        </w:rPr>
        <w:t>ГБПОУ ССТ, г. Ставрополь</w:t>
      </w:r>
    </w:p>
    <w:p w14:paraId="58891E0B" w14:textId="79AE4044" w:rsidR="002C531E" w:rsidRDefault="002C531E" w:rsidP="002C531E">
      <w:pPr>
        <w:pStyle w:val="af0"/>
        <w:ind w:firstLine="709"/>
        <w:jc w:val="both"/>
        <w:rPr>
          <w:rFonts w:ascii="Times New Roman" w:hAnsi="Times New Roman"/>
          <w:sz w:val="24"/>
          <w:szCs w:val="24"/>
        </w:rPr>
      </w:pPr>
    </w:p>
    <w:p w14:paraId="2CE4654B" w14:textId="310A354E" w:rsidR="002C531E" w:rsidRDefault="002C531E" w:rsidP="002C531E">
      <w:pPr>
        <w:pStyle w:val="af0"/>
        <w:ind w:firstLine="709"/>
        <w:jc w:val="both"/>
        <w:rPr>
          <w:rFonts w:ascii="Times New Roman" w:hAnsi="Times New Roman"/>
          <w:sz w:val="24"/>
          <w:szCs w:val="24"/>
        </w:rPr>
      </w:pPr>
    </w:p>
    <w:p w14:paraId="6FABAD6D" w14:textId="77777777" w:rsidR="002C531E" w:rsidRPr="002C531E" w:rsidRDefault="002C531E" w:rsidP="002C531E">
      <w:pPr>
        <w:pStyle w:val="af0"/>
        <w:ind w:firstLine="709"/>
        <w:jc w:val="both"/>
        <w:rPr>
          <w:rFonts w:ascii="Times New Roman" w:hAnsi="Times New Roman"/>
          <w:sz w:val="24"/>
          <w:szCs w:val="24"/>
        </w:rPr>
      </w:pPr>
    </w:p>
    <w:p w14:paraId="1F526D7B" w14:textId="0D74F34D" w:rsidR="002C531E" w:rsidRDefault="002C531E" w:rsidP="002C531E">
      <w:pPr>
        <w:pStyle w:val="af0"/>
        <w:ind w:firstLine="709"/>
        <w:jc w:val="center"/>
        <w:rPr>
          <w:rFonts w:ascii="Times New Roman" w:hAnsi="Times New Roman"/>
          <w:b/>
          <w:sz w:val="24"/>
          <w:szCs w:val="24"/>
        </w:rPr>
      </w:pPr>
      <w:r w:rsidRPr="002C531E">
        <w:rPr>
          <w:rFonts w:ascii="Times New Roman" w:hAnsi="Times New Roman"/>
          <w:b/>
          <w:sz w:val="24"/>
          <w:szCs w:val="24"/>
        </w:rPr>
        <w:t>ЗНАЧЕНИЕ КАЧЕСТВА В ГАЗОВОЙ ОТРАСЛИ</w:t>
      </w:r>
    </w:p>
    <w:p w14:paraId="5AA67636" w14:textId="77777777" w:rsidR="002C531E" w:rsidRPr="002C531E" w:rsidRDefault="002C531E" w:rsidP="002C531E">
      <w:pPr>
        <w:pStyle w:val="af0"/>
        <w:ind w:firstLine="709"/>
        <w:jc w:val="center"/>
        <w:rPr>
          <w:rFonts w:ascii="Times New Roman" w:hAnsi="Times New Roman"/>
          <w:b/>
          <w:sz w:val="24"/>
          <w:szCs w:val="24"/>
        </w:rPr>
      </w:pPr>
    </w:p>
    <w:p w14:paraId="383EC739"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Газовая промышленность на сегодня нисколько не уступает промышленности нефтяной, идет с ней в ногу. Газ активно используется не только энергоснабжающимися и теплоснабжающимися организациями, но и в транспорте, в системе ЖКХ, в быту. Газ востребован и во многих технологических процессах. Как следствие очень важно осуществлять контроль качества, так как некачественные услуги газовой отрасли могут привести и приводят к катастрофическим последствиям. Мы неоднократно слышим и видим по новостным каналам трагические события, которые происходят в результате нарушения и пренебрежения правилами эксплуатации газового оборудования, это еще раз подтверждает факт важности и необходимости контроля качества использования газа и газового оборудования. </w:t>
      </w:r>
    </w:p>
    <w:p w14:paraId="5B6DB0BE"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Итак, какие правила контроля мы должны знать и соблюдать, каким задачам следовать?</w:t>
      </w:r>
    </w:p>
    <w:p w14:paraId="1A225D77"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Основными задачами производственного контроля являются:</w:t>
      </w:r>
    </w:p>
    <w:p w14:paraId="33685C0C"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а) Обеспечение соблюдения требований промышленной безопасности в эксплуатирующей организации;</w:t>
      </w:r>
    </w:p>
    <w:p w14:paraId="45A00C94"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б) анализ состояния промышленной безопасности путем проведения соответствующих экспертиз; </w:t>
      </w:r>
    </w:p>
    <w:p w14:paraId="280F69E7"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в) разработка мер, на улучшение состояния промышленной безопасности и предотвращение ущерба окружающей среде;</w:t>
      </w:r>
    </w:p>
    <w:p w14:paraId="725E781D"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 г) контроль за соблюдением требований промышленной безопасности, установленных федеральными законами и иными нормативными правовыми актами;</w:t>
      </w:r>
    </w:p>
    <w:p w14:paraId="2D32EF64"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ж) контроль за соблюдением технологической дисциплины. </w:t>
      </w:r>
    </w:p>
    <w:p w14:paraId="161696BD" w14:textId="118379A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С этой целью на предприятии должно быть разработано: </w:t>
      </w:r>
      <w:r w:rsidR="007E2377">
        <w:rPr>
          <w:rFonts w:ascii="Times New Roman" w:hAnsi="Times New Roman"/>
          <w:sz w:val="24"/>
          <w:szCs w:val="24"/>
        </w:rPr>
        <w:t>«</w:t>
      </w:r>
      <w:r w:rsidRPr="002C531E">
        <w:rPr>
          <w:rFonts w:ascii="Times New Roman" w:hAnsi="Times New Roman"/>
          <w:sz w:val="24"/>
          <w:szCs w:val="24"/>
        </w:rPr>
        <w:t>Положение о производственном контроле</w:t>
      </w:r>
      <w:r w:rsidR="007E2377">
        <w:rPr>
          <w:rFonts w:ascii="Times New Roman" w:hAnsi="Times New Roman"/>
          <w:sz w:val="24"/>
          <w:szCs w:val="24"/>
        </w:rPr>
        <w:t>»</w:t>
      </w:r>
      <w:r w:rsidRPr="002C531E">
        <w:rPr>
          <w:rFonts w:ascii="Times New Roman" w:hAnsi="Times New Roman"/>
          <w:sz w:val="24"/>
          <w:szCs w:val="24"/>
        </w:rPr>
        <w:t>, которое утверждается руководителем предприятия и согласовывается с органами Ростехнадзора и ГОСТ Р ИСО/ТУ 29001-2007.</w:t>
      </w:r>
    </w:p>
    <w:p w14:paraId="7BA1881B"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Правила технического обслуживания ГРП</w:t>
      </w:r>
    </w:p>
    <w:p w14:paraId="7EEF5D87"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Техническое обслуживание газорегуляторных пунктов (ГРП, размеченный в здании и имеющий собственные ограждающие конструкции) должно производиться не реже одного раза в шесть месяцев.</w:t>
      </w:r>
    </w:p>
    <w:p w14:paraId="3FE40FA2"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Периодичность технического обслуживания других ГРП должна устанавливаться в соответствии с документацией изготовителей, при отсутствии установленных изготовителями требований, техническое обслуживание должно проводиться в сроки, обеспечивающие безопасность их эксплуатации, но не реже:</w:t>
      </w:r>
    </w:p>
    <w:p w14:paraId="2B38A2FA" w14:textId="27686E91"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Одного раза в шесть месяцев</w:t>
      </w:r>
      <w:r w:rsidR="007E2377">
        <w:rPr>
          <w:rFonts w:ascii="Times New Roman" w:hAnsi="Times New Roman"/>
          <w:sz w:val="24"/>
          <w:szCs w:val="24"/>
        </w:rPr>
        <w:t xml:space="preserve"> – </w:t>
      </w:r>
      <w:r w:rsidRPr="002C531E">
        <w:rPr>
          <w:rFonts w:ascii="Times New Roman" w:hAnsi="Times New Roman"/>
          <w:sz w:val="24"/>
          <w:szCs w:val="24"/>
        </w:rPr>
        <w:t>при пропускной способности регулятора давления свыше 50 м3/ч;</w:t>
      </w:r>
    </w:p>
    <w:p w14:paraId="36D12497" w14:textId="327E36EA"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одного раза в год</w:t>
      </w:r>
      <w:r w:rsidR="007E2377">
        <w:rPr>
          <w:rFonts w:ascii="Times New Roman" w:hAnsi="Times New Roman"/>
          <w:sz w:val="24"/>
          <w:szCs w:val="24"/>
        </w:rPr>
        <w:t xml:space="preserve"> – </w:t>
      </w:r>
      <w:r w:rsidRPr="002C531E">
        <w:rPr>
          <w:rFonts w:ascii="Times New Roman" w:hAnsi="Times New Roman"/>
          <w:sz w:val="24"/>
          <w:szCs w:val="24"/>
        </w:rPr>
        <w:t>при пропускной способности регулятора давления до 50 м3/ч.</w:t>
      </w:r>
    </w:p>
    <w:p w14:paraId="1075918C"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Внеплановое техническое обслуживание отдельных технических устройств ГРП должно проводиться по истечении среднего срока службы, установленного изготовителем.</w:t>
      </w:r>
    </w:p>
    <w:p w14:paraId="095D4F6D"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При техническом обслуживании технологического оборудования ГРП должны выполняться следующие виды работ:</w:t>
      </w:r>
    </w:p>
    <w:p w14:paraId="5BBCB87A"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 Работы, выполняемые при техническом осмотре;</w:t>
      </w:r>
    </w:p>
    <w:p w14:paraId="71FDFCC7"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устранение утечек газа из разъемных соединений технических устройств;</w:t>
      </w:r>
    </w:p>
    <w:p w14:paraId="37D7640A"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осмотр фильтра и (при необходимости) очистка фильтрующего элемента;</w:t>
      </w:r>
    </w:p>
    <w:p w14:paraId="5D25B650"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проверка соответствия параметров настройки предохранительной и защитной арматуры режимной карте;</w:t>
      </w:r>
    </w:p>
    <w:p w14:paraId="0ACFFD5F"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смазка подвижных элементов запорной арматуры (без разборки);</w:t>
      </w:r>
    </w:p>
    <w:p w14:paraId="6837E4F9"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проверка работоспособности запорной арматуры;</w:t>
      </w:r>
    </w:p>
    <w:p w14:paraId="43581EE4"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проверка уровня заправки счетчика маслом, смазка счетного механизма и заливка масла (при необходимости), промывка счетчика (при необходимости);</w:t>
      </w:r>
    </w:p>
    <w:p w14:paraId="26A5E307"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проверка работоспособности средств измерений установкой стрелки на нулевое деление шкалы и (при необходимости) их замена;</w:t>
      </w:r>
    </w:p>
    <w:p w14:paraId="450340FC"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очистка помещения и технических устройств ГРП от загрязнений (при необходимости);</w:t>
      </w:r>
    </w:p>
    <w:p w14:paraId="28E0DB4A"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устранение выявленных дефектов и неисправностей.</w:t>
      </w:r>
    </w:p>
    <w:p w14:paraId="55497442"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Технические устройства с дефектами и неисправностями, не позволяющими обеспечить герметичность закрытия или требуемые параметры настройки рабочего режима ГРП, должны быть заменены исправными идентичными техническими устройствами.</w:t>
      </w:r>
    </w:p>
    <w:p w14:paraId="7DFDE1AA"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Результаты технического осмотра оформляются записями в эксплуатационных журналах ГРП.</w:t>
      </w:r>
    </w:p>
    <w:p w14:paraId="0FC720DC"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Основные задачи служб эксплуатации газового хозяйства</w:t>
      </w:r>
    </w:p>
    <w:p w14:paraId="65445330" w14:textId="334DD544"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Основная задача газовых хозяйств</w:t>
      </w:r>
      <w:r w:rsidR="007E2377">
        <w:rPr>
          <w:rFonts w:ascii="Times New Roman" w:hAnsi="Times New Roman"/>
          <w:sz w:val="24"/>
          <w:szCs w:val="24"/>
        </w:rPr>
        <w:t xml:space="preserve"> – </w:t>
      </w:r>
      <w:r w:rsidRPr="002C531E">
        <w:rPr>
          <w:rFonts w:ascii="Times New Roman" w:hAnsi="Times New Roman"/>
          <w:sz w:val="24"/>
          <w:szCs w:val="24"/>
        </w:rPr>
        <w:t>бесперебойное, надежное и экономичное газоснабжение потребителей.</w:t>
      </w:r>
    </w:p>
    <w:p w14:paraId="09384C48"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Организация и обеспечение безопасной и безаварийной эксплуатации газопроводов и оборудования;</w:t>
      </w:r>
    </w:p>
    <w:p w14:paraId="4FD31297"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технический надзор за производством строительно-монтажных работ при переводе на газовое топливо предприятий, а также участие в комиссии по приемке этих объектов;</w:t>
      </w:r>
    </w:p>
    <w:p w14:paraId="6F7CF9AD"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разработка планов и графиков технического обслуживания и плановых ремонтов газового оборудования предприятий, а также выполнение работ в соответствии с утвержденным графиком;</w:t>
      </w:r>
    </w:p>
    <w:p w14:paraId="28836559"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организация и проведение газоопасных работ;</w:t>
      </w:r>
    </w:p>
    <w:p w14:paraId="53D3D8C7"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контроль рационального использования газа газопотребляюшими агрегатами;</w:t>
      </w:r>
    </w:p>
    <w:p w14:paraId="01303525"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анализ неисправностей и аварийных ситуаций и разработка мероприятий по их устранению.</w:t>
      </w:r>
    </w:p>
    <w:p w14:paraId="317380AB"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Периодичность технического обслуживания ВДГО</w:t>
      </w:r>
    </w:p>
    <w:p w14:paraId="371BEAC0"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 Проводится не реже одного раза в год и включает в себя, в том числе, следующие виды работ:</w:t>
      </w:r>
    </w:p>
    <w:p w14:paraId="4509A9CB"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проверку (визуальную) соответствия установки газоиспользующего оборудования и прокладки газопроводов в помещении нормативным требованиям;</w:t>
      </w:r>
    </w:p>
    <w:p w14:paraId="1EC3B168"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проверку (визуальную) наличия свободного доступа к газопроводам и газоиспользующему оборудованию;</w:t>
      </w:r>
    </w:p>
    <w:p w14:paraId="5479A265"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проверку состояния окраски и креплений газопровода, наличия и целостности футляров в местах прокладки газопроводов через наружные и внутренние конструкции зданий;</w:t>
      </w:r>
    </w:p>
    <w:p w14:paraId="5957DEB2"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проверку герметичности соединений газопроводов, арматуры, газовых приборов;</w:t>
      </w:r>
    </w:p>
    <w:p w14:paraId="1B0742FC"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проверку целостности и укомплектованности газоиспользующего оборудования;</w:t>
      </w:r>
    </w:p>
    <w:p w14:paraId="00A17BBE"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проверку работоспособности и смазку кранов (задвижек), установленных на газопроводах;</w:t>
      </w:r>
    </w:p>
    <w:p w14:paraId="4E14D25B"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проверку наличия тяги в дымовых и вентиляционных каналах, состояния соединительных труб газоиспользующего оборудования с дымовым каналом, наличие притока воздуха для горения;</w:t>
      </w:r>
    </w:p>
    <w:p w14:paraId="0FD6DEF4"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разборку и смазку всех кранов бытового газоиспользующего оборудования;</w:t>
      </w:r>
    </w:p>
    <w:p w14:paraId="4133F92D"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проверку работоспособности автоматики безопасности бытового газоиспользующего оборудования, ее наладку и регулировку;</w:t>
      </w:r>
    </w:p>
    <w:p w14:paraId="01EB1894"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очистку горелок от загрязнений, регулировку процесса сжигания газа на всех режимах работы оборудования;</w:t>
      </w:r>
    </w:p>
    <w:p w14:paraId="331AA874"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выявление необходимости замены или ремонта (восстановление) отдельных узлов и деталей газоиспользующего оборудования;</w:t>
      </w:r>
    </w:p>
    <w:p w14:paraId="20BD36F2"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проверку наличия специальных табличек у газовых горелок, приборов и аппаратов с отводом продуктов сгорания в дымоход, предупреждающих об обязательной проверке наличия тяги до и после розжига приборов;</w:t>
      </w:r>
    </w:p>
    <w:p w14:paraId="15F1B35D"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инструктаж потребителей по правилам безопасного пользования газом в быту.</w:t>
      </w:r>
    </w:p>
    <w:p w14:paraId="747ABB44"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Что может произойти если не соблюдать контроль:</w:t>
      </w:r>
    </w:p>
    <w:p w14:paraId="236F20A8"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Утечка газа.</w:t>
      </w:r>
    </w:p>
    <w:p w14:paraId="794497BB"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Загазованность помещения. </w:t>
      </w:r>
    </w:p>
    <w:p w14:paraId="577DE4CE"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Отравление CO.</w:t>
      </w:r>
    </w:p>
    <w:p w14:paraId="13BFA70E"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Отравление CH4.</w:t>
      </w:r>
    </w:p>
    <w:p w14:paraId="3A786CFF"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Взрыв оборудования.</w:t>
      </w:r>
    </w:p>
    <w:p w14:paraId="38FA5338"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Все вышеизложенное только подтверждает, что важнейшее значение в газовой отрасли имеет качество во всех смыслах — это и качественное обслуживание, качественное проверенное оборудование, эксплуатация газового оборудования. Проведение разъяснительной, информационной работы с потребителями газа. Все эти меры и мероприятия являются залогом безопасности и комфортного использования голубого топлива — НАРОДНОГО ДОСТОЯНИЯ — ГАЗА!</w:t>
      </w:r>
    </w:p>
    <w:p w14:paraId="76576A5A" w14:textId="77777777" w:rsidR="002C531E" w:rsidRPr="002C531E" w:rsidRDefault="002C531E" w:rsidP="002C531E">
      <w:pPr>
        <w:pStyle w:val="af0"/>
        <w:ind w:firstLine="709"/>
        <w:jc w:val="both"/>
        <w:rPr>
          <w:rFonts w:ascii="Times New Roman" w:hAnsi="Times New Roman"/>
          <w:sz w:val="24"/>
          <w:szCs w:val="24"/>
        </w:rPr>
      </w:pPr>
    </w:p>
    <w:p w14:paraId="1297E4D3" w14:textId="540D6F40" w:rsidR="002C531E" w:rsidRDefault="002C531E" w:rsidP="002C531E">
      <w:pPr>
        <w:pStyle w:val="af0"/>
        <w:ind w:firstLine="709"/>
        <w:jc w:val="center"/>
        <w:rPr>
          <w:rFonts w:ascii="Times New Roman" w:hAnsi="Times New Roman"/>
          <w:b/>
          <w:sz w:val="24"/>
          <w:szCs w:val="24"/>
        </w:rPr>
      </w:pPr>
      <w:r w:rsidRPr="002C531E">
        <w:rPr>
          <w:rFonts w:ascii="Times New Roman" w:hAnsi="Times New Roman"/>
          <w:b/>
          <w:sz w:val="24"/>
          <w:szCs w:val="24"/>
        </w:rPr>
        <w:t>Список источников и литературы</w:t>
      </w:r>
    </w:p>
    <w:p w14:paraId="2271BF72" w14:textId="77777777" w:rsidR="002C531E" w:rsidRPr="002C531E" w:rsidRDefault="002C531E" w:rsidP="002C531E">
      <w:pPr>
        <w:pStyle w:val="af0"/>
        <w:ind w:firstLine="709"/>
        <w:jc w:val="center"/>
        <w:rPr>
          <w:rFonts w:ascii="Times New Roman" w:hAnsi="Times New Roman"/>
          <w:b/>
          <w:sz w:val="24"/>
          <w:szCs w:val="24"/>
        </w:rPr>
      </w:pPr>
    </w:p>
    <w:p w14:paraId="68323C4E" w14:textId="4F80FA36"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1. Ионин</w:t>
      </w:r>
      <w:r w:rsidR="00031E5C">
        <w:rPr>
          <w:rFonts w:ascii="Times New Roman" w:hAnsi="Times New Roman"/>
          <w:sz w:val="24"/>
          <w:szCs w:val="24"/>
        </w:rPr>
        <w:t xml:space="preserve">, А. А. </w:t>
      </w:r>
      <w:r w:rsidRPr="002C531E">
        <w:rPr>
          <w:rFonts w:ascii="Times New Roman" w:hAnsi="Times New Roman"/>
          <w:sz w:val="24"/>
          <w:szCs w:val="24"/>
        </w:rPr>
        <w:t>Газоснабжение: учебник</w:t>
      </w:r>
      <w:r w:rsidR="00031E5C">
        <w:rPr>
          <w:rFonts w:ascii="Times New Roman" w:hAnsi="Times New Roman"/>
          <w:sz w:val="24"/>
          <w:szCs w:val="24"/>
        </w:rPr>
        <w:t xml:space="preserve"> / А.А.Ионин, В.А.Жила, В.В.Артихович и др</w:t>
      </w:r>
      <w:r w:rsidRPr="002C531E">
        <w:rPr>
          <w:rFonts w:ascii="Times New Roman" w:hAnsi="Times New Roman"/>
          <w:sz w:val="24"/>
          <w:szCs w:val="24"/>
        </w:rPr>
        <w:t xml:space="preserve">. — М.: АСВ, 2012. –368 с. </w:t>
      </w:r>
      <w:r w:rsidR="00031E5C">
        <w:rPr>
          <w:rFonts w:ascii="Times New Roman" w:hAnsi="Times New Roman"/>
          <w:sz w:val="24"/>
          <w:szCs w:val="24"/>
        </w:rPr>
        <w:t>– Текст: непосредственный.</w:t>
      </w:r>
      <w:r w:rsidR="00BD1225">
        <w:rPr>
          <w:rFonts w:ascii="Times New Roman" w:hAnsi="Times New Roman"/>
          <w:sz w:val="24"/>
          <w:szCs w:val="24"/>
        </w:rPr>
        <w:t xml:space="preserve"> – </w:t>
      </w:r>
      <w:r w:rsidRPr="002C531E">
        <w:rPr>
          <w:rFonts w:ascii="Times New Roman" w:hAnsi="Times New Roman"/>
          <w:sz w:val="24"/>
          <w:szCs w:val="24"/>
        </w:rPr>
        <w:t xml:space="preserve">(ЭБС </w:t>
      </w:r>
      <w:r w:rsidR="007E2377">
        <w:rPr>
          <w:rFonts w:ascii="Times New Roman" w:hAnsi="Times New Roman"/>
          <w:sz w:val="24"/>
          <w:szCs w:val="24"/>
        </w:rPr>
        <w:t>«</w:t>
      </w:r>
      <w:r w:rsidRPr="002C531E">
        <w:rPr>
          <w:rFonts w:ascii="Times New Roman" w:hAnsi="Times New Roman"/>
          <w:sz w:val="24"/>
          <w:szCs w:val="24"/>
        </w:rPr>
        <w:t>Консультант студента</w:t>
      </w:r>
      <w:r w:rsidR="007E2377">
        <w:rPr>
          <w:rFonts w:ascii="Times New Roman" w:hAnsi="Times New Roman"/>
          <w:sz w:val="24"/>
          <w:szCs w:val="24"/>
        </w:rPr>
        <w:t>»</w:t>
      </w:r>
      <w:r w:rsidRPr="002C531E">
        <w:rPr>
          <w:rFonts w:ascii="Times New Roman" w:hAnsi="Times New Roman"/>
          <w:sz w:val="24"/>
          <w:szCs w:val="24"/>
        </w:rPr>
        <w:t xml:space="preserve">). </w:t>
      </w:r>
    </w:p>
    <w:p w14:paraId="6A406B61" w14:textId="6F4E6BE4"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2. Смирнов, С. Д. Анализ эксплуатации ВДГО в многоквартирных жилых</w:t>
      </w:r>
      <w:r w:rsidR="00031E5C">
        <w:rPr>
          <w:rFonts w:ascii="Times New Roman" w:hAnsi="Times New Roman"/>
          <w:sz w:val="24"/>
          <w:szCs w:val="24"/>
        </w:rPr>
        <w:t xml:space="preserve"> домах / С. Д. Смирнов. — Текст</w:t>
      </w:r>
      <w:r w:rsidRPr="002C531E">
        <w:rPr>
          <w:rFonts w:ascii="Times New Roman" w:hAnsi="Times New Roman"/>
          <w:sz w:val="24"/>
          <w:szCs w:val="24"/>
        </w:rPr>
        <w:t xml:space="preserve">: непосредственный // Молодой ученый. — 2018. — № 45 (231). — С. 32-37. — URL: </w:t>
      </w:r>
      <w:hyperlink r:id="rId267" w:history="1">
        <w:r w:rsidR="00031E5C" w:rsidRPr="00540B16">
          <w:rPr>
            <w:rStyle w:val="ae"/>
            <w:rFonts w:ascii="Times New Roman" w:hAnsi="Times New Roman"/>
            <w:sz w:val="24"/>
            <w:szCs w:val="24"/>
          </w:rPr>
          <w:t>https://moluch.ru/archive/231/53771/</w:t>
        </w:r>
      </w:hyperlink>
      <w:r w:rsidR="00031E5C">
        <w:rPr>
          <w:rFonts w:ascii="Times New Roman" w:hAnsi="Times New Roman"/>
          <w:sz w:val="24"/>
          <w:szCs w:val="24"/>
        </w:rPr>
        <w:t xml:space="preserve"> </w:t>
      </w:r>
    </w:p>
    <w:p w14:paraId="4464496C" w14:textId="77777777" w:rsidR="002C531E" w:rsidRPr="002C531E" w:rsidRDefault="002C531E" w:rsidP="002C531E">
      <w:pPr>
        <w:pStyle w:val="af0"/>
        <w:ind w:firstLine="709"/>
        <w:jc w:val="both"/>
        <w:rPr>
          <w:rFonts w:ascii="Times New Roman" w:hAnsi="Times New Roman"/>
          <w:sz w:val="24"/>
          <w:szCs w:val="24"/>
        </w:rPr>
      </w:pPr>
    </w:p>
    <w:p w14:paraId="56617E43" w14:textId="77777777" w:rsidR="002C531E" w:rsidRPr="002C531E" w:rsidRDefault="002C531E" w:rsidP="002C531E">
      <w:pPr>
        <w:pStyle w:val="af0"/>
        <w:ind w:firstLine="709"/>
        <w:jc w:val="both"/>
        <w:rPr>
          <w:rFonts w:ascii="Times New Roman" w:hAnsi="Times New Roman"/>
          <w:sz w:val="24"/>
          <w:szCs w:val="24"/>
        </w:rPr>
      </w:pPr>
    </w:p>
    <w:p w14:paraId="507276C3" w14:textId="77777777" w:rsidR="00191B36" w:rsidRPr="00B5005A" w:rsidRDefault="00191B36" w:rsidP="00183723">
      <w:pPr>
        <w:pStyle w:val="af0"/>
        <w:ind w:firstLine="709"/>
        <w:jc w:val="both"/>
        <w:rPr>
          <w:rFonts w:ascii="Times New Roman" w:hAnsi="Times New Roman"/>
          <w:sz w:val="24"/>
          <w:szCs w:val="24"/>
        </w:rPr>
      </w:pPr>
    </w:p>
    <w:p w14:paraId="0659BCFC" w14:textId="58289F13" w:rsidR="002C531E" w:rsidRPr="002C531E" w:rsidRDefault="002C531E" w:rsidP="002C531E">
      <w:pPr>
        <w:pStyle w:val="af0"/>
        <w:ind w:left="4253"/>
        <w:jc w:val="both"/>
        <w:rPr>
          <w:rFonts w:ascii="Times New Roman" w:hAnsi="Times New Roman"/>
          <w:i/>
          <w:sz w:val="24"/>
          <w:szCs w:val="24"/>
        </w:rPr>
      </w:pPr>
      <w:r w:rsidRPr="002C531E">
        <w:rPr>
          <w:rFonts w:ascii="Times New Roman" w:hAnsi="Times New Roman"/>
          <w:b/>
          <w:i/>
          <w:sz w:val="24"/>
          <w:szCs w:val="24"/>
        </w:rPr>
        <w:t>Сычева А.С.,</w:t>
      </w:r>
      <w:r w:rsidRPr="002C531E">
        <w:rPr>
          <w:rFonts w:ascii="Times New Roman" w:hAnsi="Times New Roman"/>
          <w:i/>
          <w:sz w:val="24"/>
          <w:szCs w:val="24"/>
        </w:rPr>
        <w:t xml:space="preserve"> обучающаяся</w:t>
      </w:r>
    </w:p>
    <w:p w14:paraId="60388D02" w14:textId="77777777" w:rsidR="002C531E" w:rsidRPr="002C531E" w:rsidRDefault="002C531E" w:rsidP="002C531E">
      <w:pPr>
        <w:pStyle w:val="af0"/>
        <w:ind w:left="4253"/>
        <w:jc w:val="both"/>
        <w:rPr>
          <w:rFonts w:ascii="Times New Roman" w:hAnsi="Times New Roman"/>
          <w:i/>
          <w:sz w:val="24"/>
          <w:szCs w:val="24"/>
        </w:rPr>
      </w:pPr>
      <w:r w:rsidRPr="002C531E">
        <w:rPr>
          <w:rFonts w:ascii="Times New Roman" w:hAnsi="Times New Roman"/>
          <w:b/>
          <w:i/>
          <w:sz w:val="24"/>
          <w:szCs w:val="24"/>
        </w:rPr>
        <w:t>Науч. рук. Епикова Е.Н.,</w:t>
      </w:r>
      <w:r w:rsidRPr="002C531E">
        <w:rPr>
          <w:rFonts w:ascii="Times New Roman" w:hAnsi="Times New Roman"/>
          <w:i/>
          <w:sz w:val="24"/>
          <w:szCs w:val="24"/>
        </w:rPr>
        <w:t xml:space="preserve"> преподаватель </w:t>
      </w:r>
    </w:p>
    <w:p w14:paraId="3BB3C38C" w14:textId="3F8158CD" w:rsidR="002C531E" w:rsidRPr="002C531E" w:rsidRDefault="002C531E" w:rsidP="002C531E">
      <w:pPr>
        <w:pStyle w:val="af0"/>
        <w:ind w:left="4253"/>
        <w:jc w:val="both"/>
        <w:rPr>
          <w:rFonts w:ascii="Times New Roman" w:hAnsi="Times New Roman"/>
          <w:i/>
          <w:sz w:val="24"/>
          <w:szCs w:val="24"/>
        </w:rPr>
      </w:pPr>
      <w:r w:rsidRPr="002C531E">
        <w:rPr>
          <w:rFonts w:ascii="Times New Roman" w:hAnsi="Times New Roman"/>
          <w:i/>
          <w:sz w:val="24"/>
          <w:szCs w:val="24"/>
        </w:rPr>
        <w:t>ГБПОУ ССТ, г. Ставрополь</w:t>
      </w:r>
    </w:p>
    <w:p w14:paraId="7A61ADF1" w14:textId="77777777" w:rsidR="002C531E" w:rsidRPr="002C531E" w:rsidRDefault="002C531E" w:rsidP="002C531E">
      <w:pPr>
        <w:pStyle w:val="af0"/>
        <w:ind w:firstLine="709"/>
        <w:jc w:val="both"/>
        <w:rPr>
          <w:rFonts w:ascii="Times New Roman" w:hAnsi="Times New Roman"/>
          <w:sz w:val="24"/>
          <w:szCs w:val="24"/>
        </w:rPr>
      </w:pPr>
    </w:p>
    <w:p w14:paraId="572B3533" w14:textId="6F4FAD23"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 </w:t>
      </w:r>
    </w:p>
    <w:p w14:paraId="0E14EC24" w14:textId="38C7CAD8" w:rsidR="002C531E" w:rsidRDefault="002C531E" w:rsidP="002C531E">
      <w:pPr>
        <w:pStyle w:val="af0"/>
        <w:ind w:firstLine="709"/>
        <w:jc w:val="center"/>
        <w:rPr>
          <w:rFonts w:ascii="Times New Roman" w:hAnsi="Times New Roman"/>
          <w:b/>
          <w:sz w:val="24"/>
          <w:szCs w:val="24"/>
        </w:rPr>
      </w:pPr>
      <w:r w:rsidRPr="002C531E">
        <w:rPr>
          <w:rFonts w:ascii="Times New Roman" w:hAnsi="Times New Roman"/>
          <w:b/>
          <w:sz w:val="24"/>
          <w:szCs w:val="24"/>
        </w:rPr>
        <w:t>ОСОБЕННОСТИ И ПРОМБЛЕМЫ ПРАВОВОГО РЕГУЛИРОВАНИЯ ДЕНЕЖНОГО ОБОРОТА</w:t>
      </w:r>
    </w:p>
    <w:p w14:paraId="63BD9FB3" w14:textId="77777777" w:rsidR="002C531E" w:rsidRPr="002C531E" w:rsidRDefault="002C531E" w:rsidP="002C531E">
      <w:pPr>
        <w:pStyle w:val="af0"/>
        <w:ind w:firstLine="709"/>
        <w:jc w:val="center"/>
        <w:rPr>
          <w:rFonts w:ascii="Times New Roman" w:hAnsi="Times New Roman"/>
          <w:b/>
          <w:sz w:val="24"/>
          <w:szCs w:val="24"/>
        </w:rPr>
      </w:pPr>
    </w:p>
    <w:p w14:paraId="53B3D42E"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Одной из основных особенностей правового регулирования денежного обращения является необходимость обеспечения стабильности и надежности финансовой системы. Для этого законодательство должно устанавливать правила эмиссии денег, обеспечивать контроль за их обращением, регулировать деятельность банков и других финансовых институтов [3]. </w:t>
      </w:r>
    </w:p>
    <w:p w14:paraId="34DFBDE8" w14:textId="0608C921"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Проблемы правового регулирования денежного обращения могут включать в себя недостаточную эффективность механизмов контроля за оборотом денег, возможность незаконного оборота наличных денег, риск финансовых мошенничеств и преступлений, а также несоответствие законодательства между различными юрисдикциями. Кроме того, существует проблема обеспечения доступности финансовых услуг для всех слоев населения, что также требует соответствующего правового регулирования. Эти проблемы требуют постоянного внимания и улучшения законодательства для обеспечения стабильности и п</w:t>
      </w:r>
      <w:r>
        <w:rPr>
          <w:rFonts w:ascii="Times New Roman" w:hAnsi="Times New Roman"/>
          <w:sz w:val="24"/>
          <w:szCs w:val="24"/>
        </w:rPr>
        <w:t xml:space="preserve">розрачности финансовой системы </w:t>
      </w:r>
      <w:r w:rsidRPr="002C531E">
        <w:rPr>
          <w:rFonts w:ascii="Times New Roman" w:hAnsi="Times New Roman"/>
          <w:sz w:val="24"/>
          <w:szCs w:val="24"/>
        </w:rPr>
        <w:t>[1]</w:t>
      </w:r>
      <w:r>
        <w:rPr>
          <w:rFonts w:ascii="Times New Roman" w:hAnsi="Times New Roman"/>
          <w:sz w:val="24"/>
          <w:szCs w:val="24"/>
        </w:rPr>
        <w:t>.</w:t>
      </w:r>
    </w:p>
    <w:p w14:paraId="068534EB" w14:textId="1D26CB99"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Другой проблемой может быть несоответствие законодательства современным технологическим изменениям в финансовой сфере, таким как развитие криптовалюты и электронных платежных систем, поэтому существует необходимость в разработке новых законов и нормативных актов для регулирования этих новых форм денежного обращения и обеспечения их безопасности и легальности</w:t>
      </w:r>
      <w:r>
        <w:rPr>
          <w:rFonts w:ascii="Times New Roman" w:hAnsi="Times New Roman"/>
          <w:sz w:val="24"/>
          <w:szCs w:val="24"/>
        </w:rPr>
        <w:t xml:space="preserve"> </w:t>
      </w:r>
      <w:r w:rsidRPr="002C531E">
        <w:rPr>
          <w:rFonts w:ascii="Times New Roman" w:hAnsi="Times New Roman"/>
          <w:sz w:val="24"/>
          <w:szCs w:val="24"/>
        </w:rPr>
        <w:t xml:space="preserve">[5]. </w:t>
      </w:r>
    </w:p>
    <w:p w14:paraId="3F4BC15C"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Также важным аспектом правового регулирования денежного обращения является налоговая система. Налоговые законы должны быть четко определены и справедливо применяться ко всем участникам экономики. Это помогает обеспечить справедливое распределение налогового бремени и поддерживать финансовую устойчивость государства.</w:t>
      </w:r>
    </w:p>
    <w:p w14:paraId="5845C3C8"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Таким образом, правовое регулирование денежного обращения и налоговой системы играет важную роль в обеспечении стабильности и развития экономики, защите интересов граждан и предпринимателей, а также в борьбе с экономическими преступлениями [4]. </w:t>
      </w:r>
    </w:p>
    <w:p w14:paraId="0774B5F0" w14:textId="115002BA"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В Конституции Российской Федерации также закреплены основные принципы правового регулирования денежного обращения. Например, статья 75 Конституции устанавливает, что единой денежной единицей в Российской Федерации является рубль.</w:t>
      </w:r>
      <w:r w:rsidR="007E2377">
        <w:rPr>
          <w:rFonts w:ascii="Times New Roman" w:hAnsi="Times New Roman"/>
          <w:sz w:val="24"/>
          <w:szCs w:val="24"/>
        </w:rPr>
        <w:t xml:space="preserve"> </w:t>
      </w:r>
      <w:r w:rsidRPr="002C531E">
        <w:rPr>
          <w:rFonts w:ascii="Times New Roman" w:hAnsi="Times New Roman"/>
          <w:sz w:val="24"/>
          <w:szCs w:val="24"/>
        </w:rPr>
        <w:t>Также Конституция определяет основные принципы денежной системы, в том числе ее стабильность, свободу оборота денег, защиту интересов граждан и обязательств государства по выплате пенсий, пособий и других социальных выплат. [3]</w:t>
      </w:r>
    </w:p>
    <w:p w14:paraId="23746958"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Кроме того, Конституция устанавливает основы правового регулирования банковской деятельности, включая требования к капиталу банков, контроль за их деятельностью и защиту прав вкладчиков. Таким образом, Конституция Российской Федерации является основой для разработки законов и иных нормативных актов, регулирующих денежное обращение и финансовую систему в целом. </w:t>
      </w:r>
    </w:p>
    <w:p w14:paraId="43FA0E70"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В итоге мы видим, что основные проблемы правового регулирования денежного обращения связаны с обеспечением стабильности и безопасности финансовой системы, контролем за оборотом денег, доступностью финансовых услуг и адаптацией законодательства к современным технологическим изменениям.</w:t>
      </w:r>
    </w:p>
    <w:p w14:paraId="4A706FA2" w14:textId="4D6E3D32" w:rsidR="002C531E" w:rsidRPr="002C531E" w:rsidRDefault="002C531E" w:rsidP="002C531E">
      <w:pPr>
        <w:pStyle w:val="af0"/>
        <w:jc w:val="both"/>
        <w:rPr>
          <w:rFonts w:ascii="Times New Roman" w:hAnsi="Times New Roman"/>
          <w:sz w:val="24"/>
          <w:szCs w:val="24"/>
        </w:rPr>
      </w:pPr>
    </w:p>
    <w:p w14:paraId="5677861F" w14:textId="49BB66B4" w:rsidR="002C531E" w:rsidRDefault="002C531E" w:rsidP="002C531E">
      <w:pPr>
        <w:pStyle w:val="af0"/>
        <w:ind w:firstLine="709"/>
        <w:jc w:val="center"/>
        <w:rPr>
          <w:rFonts w:ascii="Times New Roman" w:hAnsi="Times New Roman"/>
          <w:b/>
          <w:sz w:val="24"/>
          <w:szCs w:val="24"/>
        </w:rPr>
      </w:pPr>
      <w:r w:rsidRPr="002C531E">
        <w:rPr>
          <w:rFonts w:ascii="Times New Roman" w:hAnsi="Times New Roman"/>
          <w:b/>
          <w:sz w:val="24"/>
          <w:szCs w:val="24"/>
        </w:rPr>
        <w:t>Список источников и литературы</w:t>
      </w:r>
    </w:p>
    <w:p w14:paraId="355FD864" w14:textId="77777777" w:rsidR="002C531E" w:rsidRPr="002C531E" w:rsidRDefault="002C531E" w:rsidP="002C531E">
      <w:pPr>
        <w:pStyle w:val="af0"/>
        <w:ind w:firstLine="709"/>
        <w:jc w:val="center"/>
        <w:rPr>
          <w:rFonts w:ascii="Times New Roman" w:hAnsi="Times New Roman"/>
          <w:b/>
          <w:sz w:val="24"/>
          <w:szCs w:val="24"/>
        </w:rPr>
      </w:pPr>
    </w:p>
    <w:p w14:paraId="42613F29" w14:textId="5C34FDD3"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1. Андриевский</w:t>
      </w:r>
      <w:r w:rsidR="007610A7">
        <w:rPr>
          <w:rFonts w:ascii="Times New Roman" w:hAnsi="Times New Roman"/>
          <w:sz w:val="24"/>
          <w:szCs w:val="24"/>
        </w:rPr>
        <w:t>,</w:t>
      </w:r>
      <w:r w:rsidRPr="002C531E">
        <w:rPr>
          <w:rFonts w:ascii="Times New Roman" w:hAnsi="Times New Roman"/>
          <w:sz w:val="24"/>
          <w:szCs w:val="24"/>
        </w:rPr>
        <w:t xml:space="preserve"> К. В. Некоторые аспекты правового регулирования денежного обращения в Российской Федерации</w:t>
      </w:r>
      <w:r w:rsidR="007610A7">
        <w:rPr>
          <w:rFonts w:ascii="Times New Roman" w:hAnsi="Times New Roman"/>
          <w:sz w:val="24"/>
          <w:szCs w:val="24"/>
        </w:rPr>
        <w:t xml:space="preserve"> / К.В.Андриевский. – Текст: непосредственный</w:t>
      </w:r>
      <w:r w:rsidRPr="002C531E">
        <w:rPr>
          <w:rFonts w:ascii="Times New Roman" w:hAnsi="Times New Roman"/>
          <w:sz w:val="24"/>
          <w:szCs w:val="24"/>
        </w:rPr>
        <w:t xml:space="preserve"> // Юридическая наука.</w:t>
      </w:r>
      <w:r w:rsidR="00BD1225">
        <w:rPr>
          <w:rFonts w:ascii="Times New Roman" w:hAnsi="Times New Roman"/>
          <w:sz w:val="24"/>
          <w:szCs w:val="24"/>
        </w:rPr>
        <w:t xml:space="preserve"> – </w:t>
      </w:r>
      <w:r w:rsidRPr="002C531E">
        <w:rPr>
          <w:rFonts w:ascii="Times New Roman" w:hAnsi="Times New Roman"/>
          <w:sz w:val="24"/>
          <w:szCs w:val="24"/>
        </w:rPr>
        <w:t>2017.</w:t>
      </w:r>
      <w:r w:rsidR="00BD1225">
        <w:rPr>
          <w:rFonts w:ascii="Times New Roman" w:hAnsi="Times New Roman"/>
          <w:sz w:val="24"/>
          <w:szCs w:val="24"/>
        </w:rPr>
        <w:t xml:space="preserve"> – </w:t>
      </w:r>
      <w:r w:rsidRPr="002C531E">
        <w:rPr>
          <w:rFonts w:ascii="Times New Roman" w:hAnsi="Times New Roman"/>
          <w:sz w:val="24"/>
          <w:szCs w:val="24"/>
        </w:rPr>
        <w:t xml:space="preserve">№5. </w:t>
      </w:r>
    </w:p>
    <w:p w14:paraId="27C0D0F4" w14:textId="35945548"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2. </w:t>
      </w:r>
      <w:r w:rsidR="007E2377">
        <w:rPr>
          <w:rFonts w:ascii="Times New Roman" w:hAnsi="Times New Roman"/>
          <w:sz w:val="24"/>
          <w:szCs w:val="24"/>
        </w:rPr>
        <w:t>«</w:t>
      </w:r>
      <w:r w:rsidRPr="002C531E">
        <w:rPr>
          <w:rFonts w:ascii="Times New Roman" w:hAnsi="Times New Roman"/>
          <w:sz w:val="24"/>
          <w:szCs w:val="24"/>
        </w:rPr>
        <w:t>Конституция Российской Федерации</w:t>
      </w:r>
      <w:r w:rsidR="007E2377">
        <w:rPr>
          <w:rFonts w:ascii="Times New Roman" w:hAnsi="Times New Roman"/>
          <w:sz w:val="24"/>
          <w:szCs w:val="24"/>
        </w:rPr>
        <w:t>»</w:t>
      </w:r>
      <w:r w:rsidRPr="002C531E">
        <w:rPr>
          <w:rFonts w:ascii="Times New Roman" w:hAnsi="Times New Roman"/>
          <w:sz w:val="24"/>
          <w:szCs w:val="24"/>
        </w:rPr>
        <w:t xml:space="preserve"> (принята всенародным голосованием 12.12.1993 с изменениями, одобренными в ходе общероссийского голосования 01.07.2020) </w:t>
      </w:r>
    </w:p>
    <w:p w14:paraId="2B1CD7F0" w14:textId="14A1AF88"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3. Василец</w:t>
      </w:r>
      <w:r w:rsidR="007610A7">
        <w:rPr>
          <w:rFonts w:ascii="Times New Roman" w:hAnsi="Times New Roman"/>
          <w:sz w:val="24"/>
          <w:szCs w:val="24"/>
        </w:rPr>
        <w:t>,</w:t>
      </w:r>
      <w:r w:rsidRPr="002C531E">
        <w:rPr>
          <w:rFonts w:ascii="Times New Roman" w:hAnsi="Times New Roman"/>
          <w:sz w:val="24"/>
          <w:szCs w:val="24"/>
        </w:rPr>
        <w:t xml:space="preserve"> В. П. Денежное обращение как объект правового регулирования </w:t>
      </w:r>
      <w:r w:rsidR="007610A7">
        <w:rPr>
          <w:rFonts w:ascii="Times New Roman" w:hAnsi="Times New Roman"/>
          <w:sz w:val="24"/>
          <w:szCs w:val="24"/>
        </w:rPr>
        <w:t xml:space="preserve">/ В.П.Василец. – Текст: непосредственный </w:t>
      </w:r>
      <w:r w:rsidRPr="002C531E">
        <w:rPr>
          <w:rFonts w:ascii="Times New Roman" w:hAnsi="Times New Roman"/>
          <w:sz w:val="24"/>
          <w:szCs w:val="24"/>
        </w:rPr>
        <w:t>// Право и жизнь. Независимый правовой журнал.</w:t>
      </w:r>
      <w:r w:rsidR="007E2377">
        <w:rPr>
          <w:rFonts w:ascii="Times New Roman" w:hAnsi="Times New Roman"/>
          <w:sz w:val="24"/>
          <w:szCs w:val="24"/>
        </w:rPr>
        <w:t xml:space="preserve"> – </w:t>
      </w:r>
      <w:r w:rsidRPr="002C531E">
        <w:rPr>
          <w:rFonts w:ascii="Times New Roman" w:hAnsi="Times New Roman"/>
          <w:sz w:val="24"/>
          <w:szCs w:val="24"/>
        </w:rPr>
        <w:t>М.: Манускрипт, 2001, № 43.</w:t>
      </w:r>
      <w:r w:rsidR="007E2377">
        <w:rPr>
          <w:rFonts w:ascii="Times New Roman" w:hAnsi="Times New Roman"/>
          <w:sz w:val="24"/>
          <w:szCs w:val="24"/>
        </w:rPr>
        <w:t xml:space="preserve"> – </w:t>
      </w:r>
      <w:r w:rsidRPr="002C531E">
        <w:rPr>
          <w:rFonts w:ascii="Times New Roman" w:hAnsi="Times New Roman"/>
          <w:sz w:val="24"/>
          <w:szCs w:val="24"/>
        </w:rPr>
        <w:t>С. 155-169</w:t>
      </w:r>
    </w:p>
    <w:p w14:paraId="0C94EDFA" w14:textId="2E86201C"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4. Купцов, М. М. Денежное обращение, финансы, кредит и налоговая система: Учебное пособие / Купцов М.М.,</w:t>
      </w:r>
      <w:r w:rsidR="007E2377">
        <w:rPr>
          <w:rFonts w:ascii="Times New Roman" w:hAnsi="Times New Roman"/>
          <w:sz w:val="24"/>
          <w:szCs w:val="24"/>
        </w:rPr>
        <w:t xml:space="preserve"> – </w:t>
      </w:r>
      <w:r w:rsidRPr="002C531E">
        <w:rPr>
          <w:rFonts w:ascii="Times New Roman" w:hAnsi="Times New Roman"/>
          <w:sz w:val="24"/>
          <w:szCs w:val="24"/>
        </w:rPr>
        <w:t>2-е изд.</w:t>
      </w:r>
      <w:r w:rsidR="007E2377">
        <w:rPr>
          <w:rFonts w:ascii="Times New Roman" w:hAnsi="Times New Roman"/>
          <w:sz w:val="24"/>
          <w:szCs w:val="24"/>
        </w:rPr>
        <w:t xml:space="preserve"> – </w:t>
      </w:r>
      <w:r w:rsidR="007610A7">
        <w:rPr>
          <w:rFonts w:ascii="Times New Roman" w:hAnsi="Times New Roman"/>
          <w:sz w:val="24"/>
          <w:szCs w:val="24"/>
        </w:rPr>
        <w:t>Москва</w:t>
      </w:r>
      <w:r w:rsidRPr="002C531E">
        <w:rPr>
          <w:rFonts w:ascii="Times New Roman" w:hAnsi="Times New Roman"/>
          <w:sz w:val="24"/>
          <w:szCs w:val="24"/>
        </w:rPr>
        <w:t>:</w:t>
      </w:r>
      <w:r w:rsidR="007610A7">
        <w:rPr>
          <w:rFonts w:ascii="Times New Roman" w:hAnsi="Times New Roman"/>
          <w:sz w:val="24"/>
          <w:szCs w:val="24"/>
        </w:rPr>
        <w:t xml:space="preserve"> </w:t>
      </w:r>
      <w:r w:rsidRPr="002C531E">
        <w:rPr>
          <w:rFonts w:ascii="Times New Roman" w:hAnsi="Times New Roman"/>
          <w:sz w:val="24"/>
          <w:szCs w:val="24"/>
        </w:rPr>
        <w:t>ИЦ РИОР, 2018.</w:t>
      </w:r>
      <w:r w:rsidR="007E2377">
        <w:rPr>
          <w:rFonts w:ascii="Times New Roman" w:hAnsi="Times New Roman"/>
          <w:sz w:val="24"/>
          <w:szCs w:val="24"/>
        </w:rPr>
        <w:t xml:space="preserve"> – </w:t>
      </w:r>
      <w:r w:rsidRPr="002C531E">
        <w:rPr>
          <w:rFonts w:ascii="Times New Roman" w:hAnsi="Times New Roman"/>
          <w:sz w:val="24"/>
          <w:szCs w:val="24"/>
        </w:rPr>
        <w:t>121 с</w:t>
      </w:r>
      <w:r w:rsidR="007610A7">
        <w:rPr>
          <w:rFonts w:ascii="Times New Roman" w:hAnsi="Times New Roman"/>
          <w:sz w:val="24"/>
          <w:szCs w:val="24"/>
        </w:rPr>
        <w:t>.</w:t>
      </w:r>
    </w:p>
    <w:p w14:paraId="487A56DA" w14:textId="42E4336D"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5. Егорова</w:t>
      </w:r>
      <w:r w:rsidR="007610A7">
        <w:rPr>
          <w:rFonts w:ascii="Times New Roman" w:hAnsi="Times New Roman"/>
          <w:sz w:val="24"/>
          <w:szCs w:val="24"/>
        </w:rPr>
        <w:t>,</w:t>
      </w:r>
      <w:r w:rsidRPr="002C531E">
        <w:rPr>
          <w:rFonts w:ascii="Times New Roman" w:hAnsi="Times New Roman"/>
          <w:sz w:val="24"/>
          <w:szCs w:val="24"/>
        </w:rPr>
        <w:t xml:space="preserve"> М. А. </w:t>
      </w:r>
      <w:r w:rsidR="007E2377">
        <w:rPr>
          <w:rFonts w:ascii="Times New Roman" w:hAnsi="Times New Roman"/>
          <w:sz w:val="24"/>
          <w:szCs w:val="24"/>
        </w:rPr>
        <w:t>«</w:t>
      </w:r>
      <w:r w:rsidRPr="002C531E">
        <w:rPr>
          <w:rFonts w:ascii="Times New Roman" w:hAnsi="Times New Roman"/>
          <w:sz w:val="24"/>
          <w:szCs w:val="24"/>
        </w:rPr>
        <w:t>Проблемы соотношения и правового регулирования криптовалюты, биткоина, цифровой и виртуальной валюты: Российский и зарубежный опыт</w:t>
      </w:r>
      <w:r w:rsidR="007E2377">
        <w:rPr>
          <w:rFonts w:ascii="Times New Roman" w:hAnsi="Times New Roman"/>
          <w:sz w:val="24"/>
          <w:szCs w:val="24"/>
        </w:rPr>
        <w:t>»</w:t>
      </w:r>
      <w:r w:rsidR="007610A7">
        <w:rPr>
          <w:rFonts w:ascii="Times New Roman" w:hAnsi="Times New Roman"/>
          <w:sz w:val="24"/>
          <w:szCs w:val="24"/>
        </w:rPr>
        <w:t xml:space="preserve"> / М.А.Егорова. – </w:t>
      </w:r>
      <w:r w:rsidRPr="002C531E">
        <w:rPr>
          <w:rFonts w:ascii="Times New Roman" w:hAnsi="Times New Roman"/>
          <w:sz w:val="24"/>
          <w:szCs w:val="24"/>
        </w:rPr>
        <w:t>2020</w:t>
      </w:r>
      <w:r w:rsidR="007610A7">
        <w:rPr>
          <w:rFonts w:ascii="Times New Roman" w:hAnsi="Times New Roman"/>
          <w:sz w:val="24"/>
          <w:szCs w:val="24"/>
        </w:rPr>
        <w:t>. – Текст: непосредственный.</w:t>
      </w:r>
    </w:p>
    <w:p w14:paraId="4076A791" w14:textId="28670AEA" w:rsidR="002C531E" w:rsidRDefault="002C531E" w:rsidP="00965E96">
      <w:pPr>
        <w:pStyle w:val="af0"/>
        <w:jc w:val="both"/>
        <w:rPr>
          <w:rFonts w:ascii="Times New Roman" w:hAnsi="Times New Roman"/>
          <w:sz w:val="24"/>
          <w:szCs w:val="24"/>
        </w:rPr>
      </w:pPr>
    </w:p>
    <w:p w14:paraId="2EF33060" w14:textId="77777777" w:rsidR="00965E96" w:rsidRDefault="00965E96">
      <w:pPr>
        <w:rPr>
          <w:rFonts w:ascii="Times New Roman" w:eastAsia="Calibri" w:hAnsi="Times New Roman" w:cs="Times New Roman"/>
          <w:b/>
          <w:i/>
          <w:sz w:val="24"/>
          <w:szCs w:val="24"/>
        </w:rPr>
      </w:pPr>
      <w:r>
        <w:rPr>
          <w:rFonts w:ascii="Times New Roman" w:hAnsi="Times New Roman"/>
          <w:b/>
          <w:i/>
          <w:sz w:val="24"/>
          <w:szCs w:val="24"/>
        </w:rPr>
        <w:br w:type="page"/>
      </w:r>
    </w:p>
    <w:p w14:paraId="3D554651" w14:textId="6BA83481" w:rsidR="002C531E" w:rsidRPr="002C531E" w:rsidRDefault="002C531E" w:rsidP="002C531E">
      <w:pPr>
        <w:pStyle w:val="af0"/>
        <w:ind w:firstLine="4253"/>
        <w:jc w:val="both"/>
        <w:rPr>
          <w:rFonts w:ascii="Times New Roman" w:hAnsi="Times New Roman"/>
          <w:i/>
          <w:sz w:val="24"/>
          <w:szCs w:val="24"/>
        </w:rPr>
      </w:pPr>
      <w:r w:rsidRPr="002C531E">
        <w:rPr>
          <w:rFonts w:ascii="Times New Roman" w:hAnsi="Times New Roman"/>
          <w:b/>
          <w:i/>
          <w:sz w:val="24"/>
          <w:szCs w:val="24"/>
        </w:rPr>
        <w:t>Сычёва Ю.Д.,</w:t>
      </w:r>
      <w:r w:rsidRPr="002C531E">
        <w:rPr>
          <w:rFonts w:ascii="Times New Roman" w:hAnsi="Times New Roman"/>
          <w:i/>
          <w:sz w:val="24"/>
          <w:szCs w:val="24"/>
        </w:rPr>
        <w:t xml:space="preserve"> обучающаяся</w:t>
      </w:r>
    </w:p>
    <w:p w14:paraId="0B7767F9" w14:textId="0C340587" w:rsidR="002C531E" w:rsidRPr="002C531E" w:rsidRDefault="002C531E" w:rsidP="002C531E">
      <w:pPr>
        <w:pStyle w:val="af0"/>
        <w:ind w:firstLine="4253"/>
        <w:jc w:val="both"/>
        <w:rPr>
          <w:rFonts w:ascii="Times New Roman" w:hAnsi="Times New Roman"/>
          <w:i/>
          <w:sz w:val="24"/>
          <w:szCs w:val="24"/>
        </w:rPr>
      </w:pPr>
      <w:r w:rsidRPr="002C531E">
        <w:rPr>
          <w:rFonts w:ascii="Times New Roman" w:hAnsi="Times New Roman"/>
          <w:b/>
          <w:i/>
          <w:sz w:val="24"/>
          <w:szCs w:val="24"/>
        </w:rPr>
        <w:t>Науч. рук. Бузина О.В.,</w:t>
      </w:r>
      <w:r w:rsidRPr="002C531E">
        <w:rPr>
          <w:rFonts w:ascii="Times New Roman" w:hAnsi="Times New Roman"/>
          <w:i/>
          <w:sz w:val="24"/>
          <w:szCs w:val="24"/>
        </w:rPr>
        <w:t xml:space="preserve"> преподаватель</w:t>
      </w:r>
    </w:p>
    <w:p w14:paraId="7EDC6710" w14:textId="206C4A92" w:rsidR="002C531E" w:rsidRPr="002C531E" w:rsidRDefault="002C531E" w:rsidP="002C531E">
      <w:pPr>
        <w:pStyle w:val="af0"/>
        <w:ind w:firstLine="4253"/>
        <w:jc w:val="both"/>
        <w:rPr>
          <w:rFonts w:ascii="Times New Roman" w:hAnsi="Times New Roman"/>
          <w:i/>
          <w:sz w:val="24"/>
          <w:szCs w:val="24"/>
        </w:rPr>
      </w:pPr>
      <w:r w:rsidRPr="002C531E">
        <w:rPr>
          <w:rFonts w:ascii="Times New Roman" w:hAnsi="Times New Roman"/>
          <w:i/>
          <w:sz w:val="24"/>
          <w:szCs w:val="24"/>
        </w:rPr>
        <w:t>ГБПОУ ГК, г. Георгиевск</w:t>
      </w:r>
    </w:p>
    <w:p w14:paraId="686AC613" w14:textId="77777777" w:rsidR="002C531E" w:rsidRPr="002C531E" w:rsidRDefault="002C531E" w:rsidP="002C531E">
      <w:pPr>
        <w:pStyle w:val="af0"/>
        <w:ind w:firstLine="709"/>
        <w:jc w:val="both"/>
        <w:rPr>
          <w:rFonts w:ascii="Times New Roman" w:hAnsi="Times New Roman"/>
          <w:sz w:val="24"/>
          <w:szCs w:val="24"/>
        </w:rPr>
      </w:pPr>
    </w:p>
    <w:p w14:paraId="633DAB14" w14:textId="77777777" w:rsidR="002C531E" w:rsidRPr="002C531E" w:rsidRDefault="002C531E" w:rsidP="002C531E">
      <w:pPr>
        <w:pStyle w:val="af0"/>
        <w:ind w:firstLine="709"/>
        <w:jc w:val="both"/>
        <w:rPr>
          <w:rFonts w:ascii="Times New Roman" w:hAnsi="Times New Roman"/>
          <w:sz w:val="24"/>
          <w:szCs w:val="24"/>
        </w:rPr>
      </w:pPr>
    </w:p>
    <w:p w14:paraId="17B30B4C" w14:textId="4B4DEB1C" w:rsidR="002C531E" w:rsidRPr="002C531E" w:rsidRDefault="002C531E" w:rsidP="002C531E">
      <w:pPr>
        <w:pStyle w:val="af0"/>
        <w:jc w:val="both"/>
        <w:rPr>
          <w:rFonts w:ascii="Times New Roman" w:hAnsi="Times New Roman"/>
          <w:sz w:val="24"/>
          <w:szCs w:val="24"/>
        </w:rPr>
      </w:pPr>
    </w:p>
    <w:p w14:paraId="07277EED" w14:textId="74F63F27" w:rsidR="002C531E" w:rsidRPr="002C531E" w:rsidRDefault="002C531E" w:rsidP="002C531E">
      <w:pPr>
        <w:pStyle w:val="af0"/>
        <w:ind w:firstLine="709"/>
        <w:jc w:val="center"/>
        <w:rPr>
          <w:rFonts w:ascii="Times New Roman" w:hAnsi="Times New Roman"/>
          <w:b/>
          <w:sz w:val="24"/>
          <w:szCs w:val="24"/>
        </w:rPr>
      </w:pPr>
      <w:r w:rsidRPr="002C531E">
        <w:rPr>
          <w:rFonts w:ascii="Times New Roman" w:hAnsi="Times New Roman"/>
          <w:b/>
          <w:sz w:val="24"/>
          <w:szCs w:val="24"/>
        </w:rPr>
        <w:t>АНГЛИЙСКИЙ ЯЗЫК ГЛАЗАМИ АРХИТЕКТОРА</w:t>
      </w:r>
    </w:p>
    <w:p w14:paraId="25E1A172" w14:textId="77777777" w:rsidR="002C531E" w:rsidRDefault="002C531E" w:rsidP="002C531E">
      <w:pPr>
        <w:pStyle w:val="af0"/>
        <w:ind w:firstLine="709"/>
        <w:jc w:val="both"/>
        <w:rPr>
          <w:rFonts w:ascii="Times New Roman" w:hAnsi="Times New Roman"/>
          <w:sz w:val="24"/>
          <w:szCs w:val="24"/>
        </w:rPr>
      </w:pPr>
    </w:p>
    <w:p w14:paraId="3357B01E" w14:textId="05A10F8D"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На фоне глобализации современного мира, где связи между странами становятся всё теснее, английский язык приобретает ключевое значение в профессиональной сфере. Сегодня английский — один из наиболее распространенных языков в мире, на нем общаются большая часть населения планеты. Этот факт подчеркивает потребность в глобальном языке, способном объединять людей независимо от их рода деятельности и родного языка. Английский язык становится все более востребованным. Дети начинают учить его с раннего возраста, а взрослые и родители</w:t>
      </w:r>
      <w:r w:rsidR="007E2377">
        <w:rPr>
          <w:rFonts w:ascii="Times New Roman" w:hAnsi="Times New Roman"/>
          <w:sz w:val="24"/>
          <w:szCs w:val="24"/>
        </w:rPr>
        <w:t xml:space="preserve"> – </w:t>
      </w:r>
      <w:r w:rsidRPr="002C531E">
        <w:rPr>
          <w:rFonts w:ascii="Times New Roman" w:hAnsi="Times New Roman"/>
          <w:sz w:val="24"/>
          <w:szCs w:val="24"/>
        </w:rPr>
        <w:t xml:space="preserve">занимаются онлайн или посещают курсы. На первый взгляд может показаться, что все вокруг знают и разговаривают на английском. Особенно это ощущается в путешествиях или же на встречах с иностранными партнерами. </w:t>
      </w:r>
    </w:p>
    <w:p w14:paraId="460C3661" w14:textId="01A7E1BC"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Интересный факт: из миллиарда человек в мире, говорящих на английском, только 33% считают его своим родным языком. Более 50% интернет информации создано на английском языке. На втором месте, но с огромным отрывом, находится русский язык. На его долю приходится около 7%. Более 50% научных и технических изданий</w:t>
      </w:r>
      <w:r w:rsidR="007E2377">
        <w:rPr>
          <w:rFonts w:ascii="Times New Roman" w:hAnsi="Times New Roman"/>
          <w:sz w:val="24"/>
          <w:szCs w:val="24"/>
        </w:rPr>
        <w:t xml:space="preserve"> – </w:t>
      </w:r>
      <w:r w:rsidRPr="002C531E">
        <w:rPr>
          <w:rFonts w:ascii="Times New Roman" w:hAnsi="Times New Roman"/>
          <w:sz w:val="24"/>
          <w:szCs w:val="24"/>
        </w:rPr>
        <w:t>на английском языке. Сегодня более 1 миллиарда людей знают английский язык, и около 360 миллионов из них являются носителями. Это доказывает, что английский действительно является глобальным языком, используемым для общения людей за пределами англоговорящих стран.</w:t>
      </w:r>
    </w:p>
    <w:p w14:paraId="5D8F0C04"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Соотношение носителей языка и тех, для кого язык является вторым после родного – примерно 1 к 2. Число носителей языка находится у отметки 380 млн. человек. Население планеты, для которых язык является вторым, около 750 млн. человек. Если прямо сейчас взять все разговоры, происходящие на английском языке, только около 5% из них происходит между носителями языка. Остальные 95% включают хотя бы одного не носителя. На английском можно изъясняться в 118 странах мира. Это делает язык самым крупным по обхвату стран. </w:t>
      </w:r>
    </w:p>
    <w:p w14:paraId="53CCDB0E"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Все те люди, кто совершенствует свои знания для текущей работы, учат английский с целью:</w:t>
      </w:r>
    </w:p>
    <w:p w14:paraId="74FC8D9C"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общаться с англоязычными партнерами;</w:t>
      </w:r>
    </w:p>
    <w:p w14:paraId="17D19E99"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свободно общаться в командировках;</w:t>
      </w:r>
    </w:p>
    <w:p w14:paraId="5FBE100C"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вести деловую переписку с партнерами или клиентами;</w:t>
      </w:r>
    </w:p>
    <w:p w14:paraId="197A8C9B"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проводить презентации на английском языке;</w:t>
      </w:r>
    </w:p>
    <w:p w14:paraId="0D70CD89"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читать профессиональную англоязычную литературу;</w:t>
      </w:r>
    </w:p>
    <w:p w14:paraId="3B89AF3A"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посещать международные конференции и тренинги.</w:t>
      </w:r>
    </w:p>
    <w:p w14:paraId="2C140F3A"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Именно эти люди чаще всего выбирают бизнес-курс английского языка, так как его программа полностью отвечает всем перечисленным целям. На более высоких уровнях знаний студенты, работающие в международных компаниях, предпочитают занятия с носителями языка, что позволяет максимально быстро подготовиться к общению в реальных рабочих условиях.</w:t>
      </w:r>
    </w:p>
    <w:p w14:paraId="1898DEAB" w14:textId="43D61A6C"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В целом, можно сказать, что английский для работы –</w:t>
      </w:r>
      <w:r w:rsidR="007E2377">
        <w:rPr>
          <w:rFonts w:ascii="Times New Roman" w:hAnsi="Times New Roman"/>
          <w:sz w:val="24"/>
          <w:szCs w:val="24"/>
        </w:rPr>
        <w:t xml:space="preserve"> </w:t>
      </w:r>
      <w:r w:rsidRPr="002C531E">
        <w:rPr>
          <w:rFonts w:ascii="Times New Roman" w:hAnsi="Times New Roman"/>
          <w:sz w:val="24"/>
          <w:szCs w:val="24"/>
        </w:rPr>
        <w:t>это самый мощный мотиватор, ведь в данном случае от уровня знания английского языка зависит благосостояние и самореализация человека. Перспектива карьерного роста –</w:t>
      </w:r>
      <w:r w:rsidR="007E2377">
        <w:rPr>
          <w:rFonts w:ascii="Times New Roman" w:hAnsi="Times New Roman"/>
          <w:sz w:val="24"/>
          <w:szCs w:val="24"/>
        </w:rPr>
        <w:t xml:space="preserve"> </w:t>
      </w:r>
      <w:r w:rsidRPr="002C531E">
        <w:rPr>
          <w:rFonts w:ascii="Times New Roman" w:hAnsi="Times New Roman"/>
          <w:sz w:val="24"/>
          <w:szCs w:val="24"/>
        </w:rPr>
        <w:t>вот для чего нужно учить английский язык.</w:t>
      </w:r>
    </w:p>
    <w:p w14:paraId="3BA2FB3F" w14:textId="7B449BD8"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Другая популярная цель – английский для путешествий. Чем выше уровень знаний, тем шире становится список возможностей для использования английского за границей. Так, большинство учеников, занимающихся с русскоязычными преподавателями, имеют более низкий уровень, и для них английский для путешествий скорее предполагает решение организационных вопросов в поездке. А вот с носителями занимаются те, кто хочет не только посмотреть другую страну, но и больше узнать о ней от местных жителей.</w:t>
      </w:r>
      <w:r w:rsidR="007E2377">
        <w:rPr>
          <w:rFonts w:ascii="Times New Roman" w:hAnsi="Times New Roman"/>
          <w:sz w:val="24"/>
          <w:szCs w:val="24"/>
        </w:rPr>
        <w:t xml:space="preserve"> </w:t>
      </w:r>
      <w:r w:rsidRPr="002C531E">
        <w:rPr>
          <w:rFonts w:ascii="Times New Roman" w:hAnsi="Times New Roman"/>
          <w:sz w:val="24"/>
          <w:szCs w:val="24"/>
        </w:rPr>
        <w:t>Такие люди хотят иметь возможность поддержать беседу и завести иностранных друзей.</w:t>
      </w:r>
    </w:p>
    <w:p w14:paraId="768D7168"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Некоторые популярные цели:</w:t>
      </w:r>
    </w:p>
    <w:p w14:paraId="2B449499"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общение с родственниками, которые учатся или живут за границей (такую цель нередко преследуют люди за 40, дети и внуки которых проживают в Великобритании и США);</w:t>
      </w:r>
    </w:p>
    <w:p w14:paraId="01058821"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общение с друзьями-иностранцами;</w:t>
      </w:r>
    </w:p>
    <w:p w14:paraId="4C440599"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желание использовать на практике знания, полученные при самостоятельном изучении языка;</w:t>
      </w:r>
    </w:p>
    <w:p w14:paraId="68978D7B"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просмотр фильмов и чтение книг на английском языке;</w:t>
      </w:r>
    </w:p>
    <w:p w14:paraId="191B9741"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тренировка памяти;</w:t>
      </w:r>
    </w:p>
    <w:p w14:paraId="52865DD9" w14:textId="77777777" w:rsidR="002C531E" w:rsidRP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w:t>
      </w:r>
      <w:r w:rsidRPr="002C531E">
        <w:rPr>
          <w:rFonts w:ascii="Times New Roman" w:hAnsi="Times New Roman"/>
          <w:sz w:val="24"/>
          <w:szCs w:val="24"/>
        </w:rPr>
        <w:tab/>
        <w:t>помощь в изучении английского языка своим детям или внукам.</w:t>
      </w:r>
    </w:p>
    <w:p w14:paraId="6B4628AB" w14:textId="47C0753D" w:rsidR="002C531E" w:rsidRDefault="007E2377" w:rsidP="002C531E">
      <w:pPr>
        <w:pStyle w:val="af0"/>
        <w:ind w:firstLine="709"/>
        <w:jc w:val="both"/>
        <w:rPr>
          <w:rFonts w:ascii="Times New Roman" w:hAnsi="Times New Roman"/>
          <w:sz w:val="24"/>
          <w:szCs w:val="24"/>
        </w:rPr>
      </w:pPr>
      <w:r>
        <w:rPr>
          <w:rFonts w:ascii="Times New Roman" w:hAnsi="Times New Roman"/>
          <w:sz w:val="24"/>
          <w:szCs w:val="24"/>
        </w:rPr>
        <w:t xml:space="preserve"> </w:t>
      </w:r>
      <w:r w:rsidR="002C531E" w:rsidRPr="002C531E">
        <w:rPr>
          <w:rFonts w:ascii="Times New Roman" w:hAnsi="Times New Roman"/>
          <w:sz w:val="24"/>
          <w:szCs w:val="24"/>
        </w:rPr>
        <w:t xml:space="preserve"> Знание английского языка приносит значительные преимущества архитекторам. Это открывает доступ к богатому источнику информации для профессионального роста, увеличивает возможности участия в увлекательных проектах, расширяет клиентскую базу и способствует повышению заработной платы. Опытный архитектор, владеющий английским, может успешно работать в любой стране, что становится важным аспектом в период глобальной мобильности трудовых ресурсов. </w:t>
      </w:r>
    </w:p>
    <w:p w14:paraId="0E6E0D49" w14:textId="6CFE9763" w:rsidR="002C531E" w:rsidRDefault="007E2377" w:rsidP="002C531E">
      <w:pPr>
        <w:pStyle w:val="af0"/>
        <w:ind w:firstLine="709"/>
        <w:jc w:val="both"/>
        <w:rPr>
          <w:rFonts w:ascii="Times New Roman" w:hAnsi="Times New Roman"/>
          <w:sz w:val="24"/>
          <w:szCs w:val="24"/>
        </w:rPr>
      </w:pPr>
      <w:r>
        <w:rPr>
          <w:rFonts w:ascii="Times New Roman" w:hAnsi="Times New Roman"/>
          <w:sz w:val="24"/>
          <w:szCs w:val="24"/>
        </w:rPr>
        <w:t xml:space="preserve"> </w:t>
      </w:r>
      <w:r w:rsidR="002C531E" w:rsidRPr="002C531E">
        <w:rPr>
          <w:rFonts w:ascii="Times New Roman" w:hAnsi="Times New Roman"/>
          <w:sz w:val="24"/>
          <w:szCs w:val="24"/>
        </w:rPr>
        <w:t xml:space="preserve"> Английский язык является неотъемлемым элементом международного общения. Многие проекты и команды требуют владения английским для эффективного взаимодействия. Существует обширный выбор профессиональных ресурсов, статей и платформ, предоставляющих информацию о последних тенденциях в архитектуре, преимущественно на английском языке. Это открывает новые перспективы для архитекторов и дает им возможность оставаться в курсе современных течений. </w:t>
      </w:r>
    </w:p>
    <w:p w14:paraId="3A250985" w14:textId="66E4B94C" w:rsidR="002C531E" w:rsidRDefault="007E2377" w:rsidP="002C531E">
      <w:pPr>
        <w:pStyle w:val="af0"/>
        <w:ind w:firstLine="709"/>
        <w:jc w:val="both"/>
        <w:rPr>
          <w:rFonts w:ascii="Times New Roman" w:hAnsi="Times New Roman"/>
          <w:sz w:val="24"/>
          <w:szCs w:val="24"/>
        </w:rPr>
      </w:pPr>
      <w:r>
        <w:rPr>
          <w:rFonts w:ascii="Times New Roman" w:hAnsi="Times New Roman"/>
          <w:sz w:val="24"/>
          <w:szCs w:val="24"/>
        </w:rPr>
        <w:t xml:space="preserve">   </w:t>
      </w:r>
      <w:r w:rsidR="002C531E" w:rsidRPr="002C531E">
        <w:rPr>
          <w:rFonts w:ascii="Times New Roman" w:hAnsi="Times New Roman"/>
          <w:sz w:val="24"/>
          <w:szCs w:val="24"/>
        </w:rPr>
        <w:t xml:space="preserve">Многие ведущие учебные заведения и курсы по архитектуре предлагают программы на английском языке, что дает профессионалам возможность обучения и обмена опытом на мировом уровне. Свободное владение английским также расширяет географию профессиональных возможностей, открывая двери для участия в международных конкурсах, работе в мировых студиях и участию в глобальных архитектурных событиях. </w:t>
      </w:r>
    </w:p>
    <w:p w14:paraId="071FE355" w14:textId="3B4F3E7D" w:rsidR="002C531E" w:rsidRDefault="007E2377" w:rsidP="002C531E">
      <w:pPr>
        <w:pStyle w:val="af0"/>
        <w:ind w:firstLine="709"/>
        <w:jc w:val="both"/>
        <w:rPr>
          <w:rFonts w:ascii="Times New Roman" w:hAnsi="Times New Roman"/>
          <w:sz w:val="24"/>
          <w:szCs w:val="24"/>
        </w:rPr>
      </w:pPr>
      <w:r>
        <w:rPr>
          <w:rFonts w:ascii="Times New Roman" w:hAnsi="Times New Roman"/>
          <w:sz w:val="24"/>
          <w:szCs w:val="24"/>
        </w:rPr>
        <w:t xml:space="preserve"> </w:t>
      </w:r>
      <w:r w:rsidR="002C531E" w:rsidRPr="002C531E">
        <w:rPr>
          <w:rFonts w:ascii="Times New Roman" w:hAnsi="Times New Roman"/>
          <w:sz w:val="24"/>
          <w:szCs w:val="24"/>
        </w:rPr>
        <w:t xml:space="preserve"> Умение вести бизнес-коммуникации на английском становится ключевым фактором в успешном привлечении международных клиентов. Это обеспечивает эффективное ведение бизнеса, взаимодействие с заказчиками, инвесторами и партнерами. Такие навыки открывают новые горизонты для развития бизнеса архитектора. </w:t>
      </w:r>
    </w:p>
    <w:p w14:paraId="37CC746C" w14:textId="7B26A6D9" w:rsidR="002C531E" w:rsidRDefault="007E2377" w:rsidP="002C531E">
      <w:pPr>
        <w:pStyle w:val="af0"/>
        <w:ind w:firstLine="709"/>
        <w:jc w:val="both"/>
        <w:rPr>
          <w:rFonts w:ascii="Times New Roman" w:hAnsi="Times New Roman"/>
          <w:sz w:val="24"/>
          <w:szCs w:val="24"/>
        </w:rPr>
      </w:pPr>
      <w:r>
        <w:rPr>
          <w:rFonts w:ascii="Times New Roman" w:hAnsi="Times New Roman"/>
          <w:sz w:val="24"/>
          <w:szCs w:val="24"/>
        </w:rPr>
        <w:t xml:space="preserve"> </w:t>
      </w:r>
      <w:r w:rsidR="002C531E" w:rsidRPr="002C531E">
        <w:rPr>
          <w:rFonts w:ascii="Times New Roman" w:hAnsi="Times New Roman"/>
          <w:sz w:val="24"/>
          <w:szCs w:val="24"/>
        </w:rPr>
        <w:t xml:space="preserve"> Понимание английского языка не только способствует успешной профессиональной карьере, но и облегчает межкультурное общение. Английский, являясь вторым языком для многих людей в мире, становится средством объединения культур и сокращения межкультурных разрывов. Этот обмен взглядами и опытом способствует развитию международного взаимопонимания и уменьшению стереотипов. </w:t>
      </w:r>
    </w:p>
    <w:p w14:paraId="122577AE" w14:textId="4F221EB1" w:rsidR="002C531E" w:rsidRDefault="007E2377" w:rsidP="002C531E">
      <w:pPr>
        <w:pStyle w:val="af0"/>
        <w:ind w:firstLine="709"/>
        <w:jc w:val="both"/>
        <w:rPr>
          <w:rFonts w:ascii="Times New Roman" w:hAnsi="Times New Roman"/>
          <w:sz w:val="24"/>
          <w:szCs w:val="24"/>
        </w:rPr>
      </w:pPr>
      <w:r>
        <w:rPr>
          <w:rFonts w:ascii="Times New Roman" w:hAnsi="Times New Roman"/>
          <w:sz w:val="24"/>
          <w:szCs w:val="24"/>
        </w:rPr>
        <w:t xml:space="preserve"> </w:t>
      </w:r>
      <w:r w:rsidR="002C531E" w:rsidRPr="002C531E">
        <w:rPr>
          <w:rFonts w:ascii="Times New Roman" w:hAnsi="Times New Roman"/>
          <w:sz w:val="24"/>
          <w:szCs w:val="24"/>
        </w:rPr>
        <w:t xml:space="preserve"> В дипломатии и международных отношениях английский язык становится основным средством общения. Знание английского значительно упрощает ведение переговоров, участие в международных конференциях и обмен информацией между странами. Этот фактор является ключевым для успешной реализации проектов в мировом масштабе. </w:t>
      </w:r>
    </w:p>
    <w:p w14:paraId="6B81C7A0" w14:textId="24750AC0" w:rsidR="002C531E" w:rsidRDefault="007E2377" w:rsidP="002C531E">
      <w:pPr>
        <w:pStyle w:val="af0"/>
        <w:ind w:firstLine="709"/>
        <w:jc w:val="both"/>
        <w:rPr>
          <w:rFonts w:ascii="Times New Roman" w:hAnsi="Times New Roman"/>
          <w:sz w:val="24"/>
          <w:szCs w:val="24"/>
        </w:rPr>
      </w:pPr>
      <w:r>
        <w:rPr>
          <w:rFonts w:ascii="Times New Roman" w:hAnsi="Times New Roman"/>
          <w:sz w:val="24"/>
          <w:szCs w:val="24"/>
        </w:rPr>
        <w:t xml:space="preserve"> </w:t>
      </w:r>
      <w:r w:rsidR="002C531E" w:rsidRPr="002C531E">
        <w:rPr>
          <w:rFonts w:ascii="Times New Roman" w:hAnsi="Times New Roman"/>
          <w:sz w:val="24"/>
          <w:szCs w:val="24"/>
        </w:rPr>
        <w:t xml:space="preserve"> Изучение английского языка в СПО имеет принципиально важное значение , благодаря профессионально –ориентированной направленности, дисциплина является профессионально-значимым предметом.</w:t>
      </w:r>
      <w:r>
        <w:rPr>
          <w:rFonts w:ascii="Times New Roman" w:hAnsi="Times New Roman"/>
          <w:sz w:val="24"/>
          <w:szCs w:val="24"/>
        </w:rPr>
        <w:t xml:space="preserve"> </w:t>
      </w:r>
      <w:r w:rsidR="002C531E" w:rsidRPr="002C531E">
        <w:rPr>
          <w:rFonts w:ascii="Times New Roman" w:hAnsi="Times New Roman"/>
          <w:sz w:val="24"/>
          <w:szCs w:val="24"/>
        </w:rPr>
        <w:t xml:space="preserve">Студенты имеют возможность освоить теорию и практику деловых переговоров, изучить нормы и правила оформления архитектурных документов в разных странах, информационное обеспечение в сфере строительства, нормативную документацию в строительстве. По собственному опыту я могу сказать, что изучение аутентичных текстов на английском языке очень расширило мой кругозор и помогло лучше освоить такие дисциплины, как История архитектуры, Начальное архитектурное проектирование и многие другие. Таким образом. осуществляются межпредметные связи, а ключом к ним и является английский язык! Множество исторических материалов, статей и экспертных мнений доступны на английском, что позволяет получить глобальную перспективу и более полное понимание эволюции архитектурных стилей. </w:t>
      </w:r>
    </w:p>
    <w:p w14:paraId="21C8AF10" w14:textId="79D81AC7" w:rsid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К сожалению, в условиях современных конфликтов и катастроф многие архитектурные памятники подвергаются разрушениям. Восстановление таких объектов часто происходит благодаря усилиям волонтеров. Знание английского языка в этом контексте становится средством взаимодействия с международными организациями и получения поддержки. </w:t>
      </w:r>
    </w:p>
    <w:p w14:paraId="72FF2BA6" w14:textId="11CF1406" w:rsid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 xml:space="preserve"> Таким образом, знание английского языка становится ключом к глобальным возможностям для архитекторов. Он не только обеспечивает доступ к знаниям и ресурсам на мировом уровне, но и служит мостом для межкультурного общения. В эпоху глобализации владение английским становится важным элементом успешной архитектурной практики, способствуя развитию профессиональной карьеры и гармоничному взаимодействию в мировом сообществе.</w:t>
      </w:r>
    </w:p>
    <w:p w14:paraId="51349E04" w14:textId="2AF0CD42" w:rsidR="002C531E" w:rsidRPr="002C531E" w:rsidRDefault="002C531E" w:rsidP="002C531E">
      <w:pPr>
        <w:pStyle w:val="af0"/>
        <w:ind w:firstLine="709"/>
        <w:jc w:val="both"/>
        <w:rPr>
          <w:rFonts w:ascii="Times New Roman" w:hAnsi="Times New Roman"/>
          <w:sz w:val="24"/>
          <w:szCs w:val="24"/>
        </w:rPr>
      </w:pPr>
    </w:p>
    <w:p w14:paraId="57A24256" w14:textId="29A295EA" w:rsidR="002C531E" w:rsidRPr="002C531E" w:rsidRDefault="002C531E" w:rsidP="002C531E">
      <w:pPr>
        <w:pStyle w:val="af0"/>
        <w:ind w:firstLine="709"/>
        <w:jc w:val="center"/>
        <w:rPr>
          <w:rFonts w:ascii="Times New Roman" w:hAnsi="Times New Roman"/>
          <w:b/>
          <w:sz w:val="24"/>
          <w:szCs w:val="24"/>
        </w:rPr>
      </w:pPr>
      <w:r w:rsidRPr="002C531E">
        <w:rPr>
          <w:rFonts w:ascii="Times New Roman" w:hAnsi="Times New Roman"/>
          <w:b/>
          <w:sz w:val="24"/>
          <w:szCs w:val="24"/>
        </w:rPr>
        <w:t>Список источников и литературы</w:t>
      </w:r>
    </w:p>
    <w:p w14:paraId="3D4439C1" w14:textId="423A74DE" w:rsidR="002C531E" w:rsidRPr="002C531E" w:rsidRDefault="002C531E" w:rsidP="002C531E">
      <w:pPr>
        <w:pStyle w:val="af0"/>
        <w:ind w:firstLine="709"/>
        <w:jc w:val="both"/>
        <w:rPr>
          <w:rFonts w:ascii="Times New Roman" w:hAnsi="Times New Roman"/>
          <w:sz w:val="24"/>
          <w:szCs w:val="24"/>
        </w:rPr>
      </w:pPr>
    </w:p>
    <w:p w14:paraId="1F07363D" w14:textId="5D71F9D0" w:rsid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1.</w:t>
      </w:r>
      <w:r w:rsidRPr="002C531E">
        <w:rPr>
          <w:rFonts w:ascii="Times New Roman" w:hAnsi="Times New Roman"/>
          <w:sz w:val="24"/>
          <w:szCs w:val="24"/>
        </w:rPr>
        <w:tab/>
        <w:t>Кристал, Д. Английский как мировой язык</w:t>
      </w:r>
      <w:r w:rsidR="00F1437F">
        <w:rPr>
          <w:rFonts w:ascii="Times New Roman" w:hAnsi="Times New Roman"/>
          <w:sz w:val="24"/>
          <w:szCs w:val="24"/>
        </w:rPr>
        <w:t xml:space="preserve"> / Д.Кристлал</w:t>
      </w:r>
      <w:r w:rsidRPr="002C531E">
        <w:rPr>
          <w:rFonts w:ascii="Times New Roman" w:hAnsi="Times New Roman"/>
          <w:sz w:val="24"/>
          <w:szCs w:val="24"/>
        </w:rPr>
        <w:t>.</w:t>
      </w:r>
      <w:r w:rsidR="00BD1225">
        <w:rPr>
          <w:rFonts w:ascii="Times New Roman" w:hAnsi="Times New Roman"/>
          <w:sz w:val="24"/>
          <w:szCs w:val="24"/>
        </w:rPr>
        <w:t xml:space="preserve"> – </w:t>
      </w:r>
      <w:r w:rsidRPr="002C531E">
        <w:rPr>
          <w:rFonts w:ascii="Times New Roman" w:hAnsi="Times New Roman"/>
          <w:sz w:val="24"/>
          <w:szCs w:val="24"/>
        </w:rPr>
        <w:t>Издательство Кембрид</w:t>
      </w:r>
      <w:r w:rsidR="00F1437F">
        <w:rPr>
          <w:rFonts w:ascii="Times New Roman" w:hAnsi="Times New Roman"/>
          <w:sz w:val="24"/>
          <w:szCs w:val="24"/>
        </w:rPr>
        <w:t>жского университета, 2008. – Текст: непосредственный;</w:t>
      </w:r>
    </w:p>
    <w:p w14:paraId="2D6B3303" w14:textId="4E43466A" w:rsidR="002C531E" w:rsidRDefault="00F1437F" w:rsidP="002C531E">
      <w:pPr>
        <w:pStyle w:val="af0"/>
        <w:ind w:firstLine="709"/>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Дженкинс, Дж.</w:t>
      </w:r>
      <w:r w:rsidR="002C531E" w:rsidRPr="002C531E">
        <w:rPr>
          <w:rFonts w:ascii="Times New Roman" w:hAnsi="Times New Roman"/>
          <w:sz w:val="24"/>
          <w:szCs w:val="24"/>
        </w:rPr>
        <w:t xml:space="preserve"> Английский как лингва франка: отношение и идентичность</w:t>
      </w:r>
      <w:r>
        <w:rPr>
          <w:rFonts w:ascii="Times New Roman" w:hAnsi="Times New Roman"/>
          <w:sz w:val="24"/>
          <w:szCs w:val="24"/>
        </w:rPr>
        <w:t xml:space="preserve"> / Дж.Дженкинс</w:t>
      </w:r>
      <w:r w:rsidR="002C531E" w:rsidRPr="002C531E">
        <w:rPr>
          <w:rFonts w:ascii="Times New Roman" w:hAnsi="Times New Roman"/>
          <w:sz w:val="24"/>
          <w:szCs w:val="24"/>
        </w:rPr>
        <w:t>.</w:t>
      </w:r>
      <w:r w:rsidR="00BD1225">
        <w:rPr>
          <w:rFonts w:ascii="Times New Roman" w:hAnsi="Times New Roman"/>
          <w:sz w:val="24"/>
          <w:szCs w:val="24"/>
        </w:rPr>
        <w:t xml:space="preserve"> – </w:t>
      </w:r>
      <w:r w:rsidR="002C531E" w:rsidRPr="002C531E">
        <w:rPr>
          <w:rFonts w:ascii="Times New Roman" w:hAnsi="Times New Roman"/>
          <w:sz w:val="24"/>
          <w:szCs w:val="24"/>
        </w:rPr>
        <w:t>Издател</w:t>
      </w:r>
      <w:r>
        <w:rPr>
          <w:rFonts w:ascii="Times New Roman" w:hAnsi="Times New Roman"/>
          <w:sz w:val="24"/>
          <w:szCs w:val="24"/>
        </w:rPr>
        <w:t>ьство Оксфордского университета, 2006. – Текст: непосредственный;</w:t>
      </w:r>
    </w:p>
    <w:p w14:paraId="417B7604" w14:textId="7AAD8730" w:rsid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3.</w:t>
      </w:r>
      <w:r w:rsidRPr="002C531E">
        <w:rPr>
          <w:rFonts w:ascii="Times New Roman" w:hAnsi="Times New Roman"/>
          <w:sz w:val="24"/>
          <w:szCs w:val="24"/>
        </w:rPr>
        <w:tab/>
        <w:t>Канагараджа, С. Возвращение к локальному в языковой политике и практике</w:t>
      </w:r>
      <w:r w:rsidR="00F1437F">
        <w:rPr>
          <w:rFonts w:ascii="Times New Roman" w:hAnsi="Times New Roman"/>
          <w:sz w:val="24"/>
          <w:szCs w:val="24"/>
        </w:rPr>
        <w:t xml:space="preserve"> / С.Канагараджа</w:t>
      </w:r>
      <w:r w:rsidRPr="002C531E">
        <w:rPr>
          <w:rFonts w:ascii="Times New Roman" w:hAnsi="Times New Roman"/>
          <w:sz w:val="24"/>
          <w:szCs w:val="24"/>
        </w:rPr>
        <w:t>.</w:t>
      </w:r>
      <w:r w:rsidR="00BD1225">
        <w:rPr>
          <w:rFonts w:ascii="Times New Roman" w:hAnsi="Times New Roman"/>
          <w:sz w:val="24"/>
          <w:szCs w:val="24"/>
        </w:rPr>
        <w:t xml:space="preserve"> – </w:t>
      </w:r>
      <w:r w:rsidRPr="002C531E">
        <w:rPr>
          <w:rFonts w:ascii="Times New Roman" w:hAnsi="Times New Roman"/>
          <w:sz w:val="24"/>
          <w:szCs w:val="24"/>
        </w:rPr>
        <w:t>Издательство Раутледж</w:t>
      </w:r>
      <w:r w:rsidR="00F1437F">
        <w:rPr>
          <w:rFonts w:ascii="Times New Roman" w:hAnsi="Times New Roman"/>
          <w:sz w:val="24"/>
          <w:szCs w:val="24"/>
        </w:rPr>
        <w:t>, 2005</w:t>
      </w:r>
      <w:r w:rsidRPr="002C531E">
        <w:rPr>
          <w:rFonts w:ascii="Times New Roman" w:hAnsi="Times New Roman"/>
          <w:sz w:val="24"/>
          <w:szCs w:val="24"/>
        </w:rPr>
        <w:t>.</w:t>
      </w:r>
      <w:r w:rsidR="00BD1225">
        <w:rPr>
          <w:rFonts w:ascii="Times New Roman" w:hAnsi="Times New Roman"/>
          <w:sz w:val="24"/>
          <w:szCs w:val="24"/>
        </w:rPr>
        <w:t xml:space="preserve"> – </w:t>
      </w:r>
      <w:r w:rsidR="00F1437F">
        <w:rPr>
          <w:rFonts w:ascii="Times New Roman" w:hAnsi="Times New Roman"/>
          <w:sz w:val="24"/>
          <w:szCs w:val="24"/>
        </w:rPr>
        <w:t>– Текст: непосредственный;</w:t>
      </w:r>
    </w:p>
    <w:p w14:paraId="063791A6" w14:textId="187D3366" w:rsidR="002C531E" w:rsidRDefault="002C531E" w:rsidP="002C531E">
      <w:pPr>
        <w:pStyle w:val="af0"/>
        <w:ind w:firstLine="709"/>
        <w:jc w:val="both"/>
        <w:rPr>
          <w:rFonts w:ascii="Times New Roman" w:hAnsi="Times New Roman"/>
          <w:sz w:val="24"/>
          <w:szCs w:val="24"/>
        </w:rPr>
      </w:pPr>
      <w:r w:rsidRPr="002C531E">
        <w:rPr>
          <w:rFonts w:ascii="Times New Roman" w:hAnsi="Times New Roman"/>
          <w:sz w:val="24"/>
          <w:szCs w:val="24"/>
        </w:rPr>
        <w:t>4.</w:t>
      </w:r>
      <w:r w:rsidRPr="002C531E">
        <w:rPr>
          <w:rFonts w:ascii="Times New Roman" w:hAnsi="Times New Roman"/>
          <w:sz w:val="24"/>
          <w:szCs w:val="24"/>
        </w:rPr>
        <w:tab/>
        <w:t>Мауранен, А. Предотвращение недопонимания в общении на английском как языке международного общения. Английский для специальных целей</w:t>
      </w:r>
      <w:r w:rsidR="00F1437F">
        <w:rPr>
          <w:rFonts w:ascii="Times New Roman" w:hAnsi="Times New Roman"/>
          <w:sz w:val="24"/>
          <w:szCs w:val="24"/>
        </w:rPr>
        <w:t xml:space="preserve"> / А.Мауранен</w:t>
      </w:r>
      <w:r w:rsidR="00116F59">
        <w:rPr>
          <w:rFonts w:ascii="Times New Roman" w:hAnsi="Times New Roman"/>
          <w:sz w:val="24"/>
          <w:szCs w:val="24"/>
        </w:rPr>
        <w:t>, 2006</w:t>
      </w:r>
      <w:r w:rsidR="00F1437F">
        <w:rPr>
          <w:rFonts w:ascii="Times New Roman" w:hAnsi="Times New Roman"/>
          <w:sz w:val="24"/>
          <w:szCs w:val="24"/>
        </w:rPr>
        <w:t>.</w:t>
      </w:r>
      <w:r w:rsidR="00BD1225">
        <w:rPr>
          <w:rFonts w:ascii="Times New Roman" w:hAnsi="Times New Roman"/>
          <w:sz w:val="24"/>
          <w:szCs w:val="24"/>
        </w:rPr>
        <w:t xml:space="preserve"> – </w:t>
      </w:r>
      <w:r w:rsidR="00116F59">
        <w:rPr>
          <w:rFonts w:ascii="Times New Roman" w:hAnsi="Times New Roman"/>
          <w:sz w:val="24"/>
          <w:szCs w:val="24"/>
        </w:rPr>
        <w:t>25(3), 248-263.  – Текст: непосредственный;</w:t>
      </w:r>
    </w:p>
    <w:p w14:paraId="10744615" w14:textId="442581E7" w:rsidR="002C531E" w:rsidRPr="00B5005A" w:rsidRDefault="00116F59" w:rsidP="002C531E">
      <w:pPr>
        <w:pStyle w:val="af0"/>
        <w:ind w:firstLine="709"/>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 xml:space="preserve">Дженкинс, Дж. </w:t>
      </w:r>
      <w:r w:rsidR="002C531E" w:rsidRPr="002C531E">
        <w:rPr>
          <w:rFonts w:ascii="Times New Roman" w:hAnsi="Times New Roman"/>
          <w:sz w:val="24"/>
          <w:szCs w:val="24"/>
        </w:rPr>
        <w:t>Мировые варианты английского: справочное пособие для студентов</w:t>
      </w:r>
      <w:r>
        <w:rPr>
          <w:rFonts w:ascii="Times New Roman" w:hAnsi="Times New Roman"/>
          <w:sz w:val="24"/>
          <w:szCs w:val="24"/>
        </w:rPr>
        <w:t xml:space="preserve"> / Дж.Дженкинс</w:t>
      </w:r>
      <w:r w:rsidR="002C531E" w:rsidRPr="002C531E">
        <w:rPr>
          <w:rFonts w:ascii="Times New Roman" w:hAnsi="Times New Roman"/>
          <w:sz w:val="24"/>
          <w:szCs w:val="24"/>
        </w:rPr>
        <w:t>.</w:t>
      </w:r>
      <w:r w:rsidR="00BD1225">
        <w:rPr>
          <w:rFonts w:ascii="Times New Roman" w:hAnsi="Times New Roman"/>
          <w:sz w:val="24"/>
          <w:szCs w:val="24"/>
        </w:rPr>
        <w:t xml:space="preserve"> – </w:t>
      </w:r>
      <w:r w:rsidR="002C531E" w:rsidRPr="002C531E">
        <w:rPr>
          <w:rFonts w:ascii="Times New Roman" w:hAnsi="Times New Roman"/>
          <w:sz w:val="24"/>
          <w:szCs w:val="24"/>
        </w:rPr>
        <w:t xml:space="preserve">Издательство </w:t>
      </w:r>
      <w:r>
        <w:rPr>
          <w:rFonts w:ascii="Times New Roman" w:hAnsi="Times New Roman"/>
          <w:sz w:val="24"/>
          <w:szCs w:val="24"/>
        </w:rPr>
        <w:t>Раутледж, 2015.</w:t>
      </w:r>
      <w:r w:rsidR="00BD1225">
        <w:rPr>
          <w:rFonts w:ascii="Times New Roman" w:hAnsi="Times New Roman"/>
          <w:sz w:val="24"/>
          <w:szCs w:val="24"/>
        </w:rPr>
        <w:t xml:space="preserve"> – </w:t>
      </w:r>
      <w:r>
        <w:rPr>
          <w:rFonts w:ascii="Times New Roman" w:hAnsi="Times New Roman"/>
          <w:sz w:val="24"/>
          <w:szCs w:val="24"/>
        </w:rPr>
        <w:t>– Текст: непосредственный.</w:t>
      </w:r>
    </w:p>
    <w:p w14:paraId="5B046A03" w14:textId="1DE7A73D" w:rsidR="00191B36" w:rsidRDefault="00191B36" w:rsidP="00191B36">
      <w:pPr>
        <w:pStyle w:val="af0"/>
        <w:jc w:val="center"/>
        <w:rPr>
          <w:rFonts w:ascii="Times New Roman" w:hAnsi="Times New Roman"/>
          <w:b/>
          <w:sz w:val="24"/>
          <w:szCs w:val="24"/>
        </w:rPr>
      </w:pPr>
    </w:p>
    <w:p w14:paraId="5B079418" w14:textId="4C302007" w:rsidR="002C531E" w:rsidRDefault="002C531E" w:rsidP="00087DDD">
      <w:pPr>
        <w:pStyle w:val="af0"/>
        <w:jc w:val="center"/>
        <w:rPr>
          <w:rFonts w:ascii="Times New Roman" w:hAnsi="Times New Roman"/>
          <w:b/>
          <w:sz w:val="24"/>
          <w:szCs w:val="24"/>
        </w:rPr>
      </w:pPr>
    </w:p>
    <w:p w14:paraId="6D498FBF" w14:textId="60A574BB" w:rsidR="002C531E" w:rsidRDefault="002C531E" w:rsidP="00087DDD">
      <w:pPr>
        <w:pStyle w:val="af0"/>
        <w:jc w:val="center"/>
        <w:rPr>
          <w:rFonts w:ascii="Times New Roman" w:hAnsi="Times New Roman"/>
          <w:b/>
          <w:sz w:val="24"/>
          <w:szCs w:val="24"/>
        </w:rPr>
      </w:pPr>
    </w:p>
    <w:p w14:paraId="68973B81" w14:textId="2E10C2D1" w:rsidR="00087DDD" w:rsidRPr="00087DDD" w:rsidRDefault="00087DDD" w:rsidP="00087DDD">
      <w:pPr>
        <w:shd w:val="clear" w:color="auto" w:fill="FFFFFF"/>
        <w:spacing w:after="0" w:line="240" w:lineRule="auto"/>
        <w:ind w:left="4253"/>
        <w:outlineLvl w:val="1"/>
        <w:rPr>
          <w:rFonts w:ascii="Times New Roman" w:hAnsi="Times New Roman" w:cs="Times New Roman"/>
          <w:i/>
          <w:sz w:val="24"/>
          <w:szCs w:val="24"/>
        </w:rPr>
      </w:pPr>
      <w:r w:rsidRPr="00087DDD">
        <w:rPr>
          <w:rFonts w:ascii="Times New Roman" w:hAnsi="Times New Roman" w:cs="Times New Roman"/>
          <w:b/>
          <w:i/>
          <w:sz w:val="24"/>
          <w:szCs w:val="24"/>
        </w:rPr>
        <w:t>Тен В.П., Оганесян А.Э.,</w:t>
      </w:r>
      <w:r w:rsidRPr="00087DDD">
        <w:rPr>
          <w:rFonts w:ascii="Times New Roman" w:hAnsi="Times New Roman" w:cs="Times New Roman"/>
          <w:i/>
          <w:sz w:val="24"/>
          <w:szCs w:val="24"/>
        </w:rPr>
        <w:t xml:space="preserve"> обучающиеся</w:t>
      </w:r>
    </w:p>
    <w:p w14:paraId="40023F71" w14:textId="4752EF65" w:rsidR="00087DDD" w:rsidRPr="00087DDD" w:rsidRDefault="00087DDD" w:rsidP="00087DDD">
      <w:pPr>
        <w:shd w:val="clear" w:color="auto" w:fill="FFFFFF"/>
        <w:spacing w:after="0" w:line="240" w:lineRule="auto"/>
        <w:ind w:left="4253"/>
        <w:outlineLvl w:val="1"/>
        <w:rPr>
          <w:rFonts w:ascii="Times New Roman" w:hAnsi="Times New Roman" w:cs="Times New Roman"/>
          <w:i/>
          <w:sz w:val="24"/>
          <w:szCs w:val="24"/>
        </w:rPr>
      </w:pPr>
      <w:r w:rsidRPr="00087DDD">
        <w:rPr>
          <w:rFonts w:ascii="Times New Roman" w:hAnsi="Times New Roman" w:cs="Times New Roman"/>
          <w:b/>
          <w:i/>
          <w:sz w:val="24"/>
          <w:szCs w:val="24"/>
        </w:rPr>
        <w:t>Науч. рук. Климова Е.Н.,</w:t>
      </w:r>
      <w:r w:rsidRPr="00087DDD">
        <w:rPr>
          <w:rFonts w:ascii="Times New Roman" w:hAnsi="Times New Roman" w:cs="Times New Roman"/>
          <w:i/>
          <w:sz w:val="24"/>
          <w:szCs w:val="24"/>
        </w:rPr>
        <w:t xml:space="preserve"> преподаватель</w:t>
      </w:r>
    </w:p>
    <w:p w14:paraId="53B6CCC2" w14:textId="0E6A5D2A" w:rsidR="00087DDD" w:rsidRPr="00087DDD" w:rsidRDefault="00087DDD" w:rsidP="00087DDD">
      <w:pPr>
        <w:shd w:val="clear" w:color="auto" w:fill="FFFFFF"/>
        <w:spacing w:after="0" w:line="240" w:lineRule="auto"/>
        <w:ind w:left="4253"/>
        <w:outlineLvl w:val="1"/>
        <w:rPr>
          <w:rFonts w:ascii="Times New Roman" w:hAnsi="Times New Roman" w:cs="Times New Roman"/>
          <w:i/>
          <w:sz w:val="24"/>
          <w:szCs w:val="24"/>
        </w:rPr>
      </w:pPr>
      <w:r w:rsidRPr="00087DDD">
        <w:rPr>
          <w:rFonts w:ascii="Times New Roman" w:hAnsi="Times New Roman" w:cs="Times New Roman"/>
          <w:i/>
          <w:sz w:val="24"/>
          <w:szCs w:val="24"/>
        </w:rPr>
        <w:t>ГБПОУ ССТ, г. Ставрополь</w:t>
      </w:r>
    </w:p>
    <w:p w14:paraId="3FDDD98E" w14:textId="743AB10A" w:rsidR="00087DDD" w:rsidRDefault="00087DDD" w:rsidP="00087DDD">
      <w:pPr>
        <w:shd w:val="clear" w:color="auto" w:fill="FFFFFF"/>
        <w:spacing w:after="0" w:line="240" w:lineRule="auto"/>
        <w:outlineLvl w:val="1"/>
        <w:rPr>
          <w:rFonts w:ascii="Times New Roman" w:hAnsi="Times New Roman" w:cs="Times New Roman"/>
          <w:sz w:val="24"/>
          <w:szCs w:val="24"/>
        </w:rPr>
      </w:pPr>
    </w:p>
    <w:p w14:paraId="0AA6BA7B" w14:textId="5E436428" w:rsidR="00087DDD" w:rsidRDefault="00087DDD" w:rsidP="00087DDD">
      <w:pPr>
        <w:shd w:val="clear" w:color="auto" w:fill="FFFFFF"/>
        <w:spacing w:after="0" w:line="240" w:lineRule="auto"/>
        <w:outlineLvl w:val="1"/>
        <w:rPr>
          <w:rFonts w:ascii="Times New Roman" w:hAnsi="Times New Roman" w:cs="Times New Roman"/>
          <w:sz w:val="24"/>
          <w:szCs w:val="24"/>
        </w:rPr>
      </w:pPr>
    </w:p>
    <w:p w14:paraId="5A6644F2" w14:textId="77777777" w:rsidR="00087DDD" w:rsidRPr="00087DDD" w:rsidRDefault="00087DDD" w:rsidP="00087DDD">
      <w:pPr>
        <w:shd w:val="clear" w:color="auto" w:fill="FFFFFF"/>
        <w:spacing w:after="0" w:line="240" w:lineRule="auto"/>
        <w:outlineLvl w:val="1"/>
        <w:rPr>
          <w:rFonts w:ascii="Times New Roman" w:hAnsi="Times New Roman" w:cs="Times New Roman"/>
          <w:sz w:val="24"/>
          <w:szCs w:val="24"/>
        </w:rPr>
      </w:pPr>
    </w:p>
    <w:p w14:paraId="3CEFF287" w14:textId="0F9D44EA" w:rsidR="00087DDD" w:rsidRDefault="00087DDD" w:rsidP="00087DDD">
      <w:pPr>
        <w:shd w:val="clear" w:color="auto" w:fill="FFFFFF"/>
        <w:spacing w:after="0" w:line="240" w:lineRule="auto"/>
        <w:jc w:val="center"/>
        <w:outlineLvl w:val="2"/>
        <w:rPr>
          <w:rFonts w:ascii="Times New Roman" w:eastAsia="Times New Roman" w:hAnsi="Times New Roman" w:cs="Times New Roman"/>
          <w:b/>
          <w:bCs/>
          <w:color w:val="000000"/>
          <w:sz w:val="24"/>
          <w:szCs w:val="24"/>
          <w:lang w:eastAsia="ru-RU"/>
        </w:rPr>
      </w:pPr>
      <w:r w:rsidRPr="00087DDD">
        <w:rPr>
          <w:rFonts w:ascii="Times New Roman" w:eastAsia="Times New Roman" w:hAnsi="Times New Roman" w:cs="Times New Roman"/>
          <w:b/>
          <w:bCs/>
          <w:color w:val="000000"/>
          <w:sz w:val="24"/>
          <w:szCs w:val="24"/>
          <w:lang w:eastAsia="ru-RU"/>
        </w:rPr>
        <w:t>ИСПОЛЬЗОВАНИЕ ПОЛИМЕРНЫХ МАТЕРИАЛОВ ДЛЯ ГАЗОПРОВОДОВ</w:t>
      </w:r>
    </w:p>
    <w:p w14:paraId="1F698586" w14:textId="77777777" w:rsidR="00087DDD" w:rsidRPr="00087DDD" w:rsidRDefault="00087DDD" w:rsidP="00087DDD">
      <w:pPr>
        <w:shd w:val="clear" w:color="auto" w:fill="FFFFFF"/>
        <w:spacing w:after="0" w:line="240" w:lineRule="auto"/>
        <w:jc w:val="center"/>
        <w:outlineLvl w:val="2"/>
        <w:rPr>
          <w:rFonts w:ascii="Times New Roman" w:eastAsia="Times New Roman" w:hAnsi="Times New Roman" w:cs="Times New Roman"/>
          <w:b/>
          <w:bCs/>
          <w:color w:val="000000"/>
          <w:sz w:val="24"/>
          <w:szCs w:val="24"/>
          <w:lang w:eastAsia="ru-RU"/>
        </w:rPr>
      </w:pPr>
    </w:p>
    <w:p w14:paraId="5C380BFE"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В настоящее время в практике строительства ПЭ газораспределительных сетей используются многочисленные разновидности полиэтиленов низкого давления (ПНД).</w:t>
      </w:r>
    </w:p>
    <w:p w14:paraId="6D30FF24" w14:textId="2C16D4D9"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 xml:space="preserve">Термин </w:t>
      </w:r>
      <w:r w:rsidR="007E2377">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ПНД</w:t>
      </w:r>
      <w:r w:rsidR="007E2377">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 xml:space="preserve"> отражает особенности технологии производства материалов, существенно отличающихся по структуре и свойствам.</w:t>
      </w:r>
    </w:p>
    <w:p w14:paraId="0BB8E930"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4FD6997F" w14:textId="77777777" w:rsidR="00087DDD" w:rsidRPr="00087DDD" w:rsidRDefault="00087DDD" w:rsidP="00087DDD">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noProof/>
          <w:color w:val="000000"/>
          <w:sz w:val="24"/>
          <w:szCs w:val="24"/>
          <w:lang w:eastAsia="ru-RU"/>
        </w:rPr>
        <w:drawing>
          <wp:inline distT="0" distB="0" distL="0" distR="0" wp14:anchorId="28198CFE" wp14:editId="75AD1D20">
            <wp:extent cx="4191000" cy="2235200"/>
            <wp:effectExtent l="0" t="0" r="0" b="0"/>
            <wp:docPr id="22" name="Рисунок 22" descr="http://www.sibgazovik.ru/news/association/2019-07-11/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ibgazovik.ru/news/association/2019-07-11/7_2.jpg"/>
                    <pic:cNvPicPr>
                      <a:picLocks noChangeAspect="1" noChangeArrowheads="1"/>
                    </pic:cNvPicPr>
                  </pic:nvPicPr>
                  <pic:blipFill>
                    <a:blip r:embed="rId268" cstate="email">
                      <a:extLst>
                        <a:ext uri="{28A0092B-C50C-407E-A947-70E740481C1C}">
                          <a14:useLocalDpi xmlns:a14="http://schemas.microsoft.com/office/drawing/2010/main"/>
                        </a:ext>
                      </a:extLst>
                    </a:blip>
                    <a:srcRect/>
                    <a:stretch>
                      <a:fillRect/>
                    </a:stretch>
                  </pic:blipFill>
                  <pic:spPr bwMode="auto">
                    <a:xfrm>
                      <a:off x="0" y="0"/>
                      <a:ext cx="4191000" cy="2235200"/>
                    </a:xfrm>
                    <a:prstGeom prst="rect">
                      <a:avLst/>
                    </a:prstGeom>
                    <a:noFill/>
                    <a:ln w="9525">
                      <a:noFill/>
                      <a:miter lim="800000"/>
                      <a:headEnd/>
                      <a:tailEnd/>
                    </a:ln>
                  </pic:spPr>
                </pic:pic>
              </a:graphicData>
            </a:graphic>
          </wp:inline>
        </w:drawing>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555555"/>
          <w:sz w:val="24"/>
          <w:szCs w:val="24"/>
          <w:lang w:eastAsia="ru-RU"/>
        </w:rPr>
        <w:t>Влияние точечной нагрузки на трубы из ПЭ разных марок</w:t>
      </w:r>
    </w:p>
    <w:p w14:paraId="76CB8CC7"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79E4A0DB" w14:textId="29434FFF"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Для классификации ПНД используют характеристику как минимальную длительную прочность (MRS). За последние 40 лет, в результате совместных усилий химиков, переработчиков и материаловедов удалось повысить MRS полиэтиленов трубных марок с 5 МПа (ПЭ 50) более чем в 2 раза</w:t>
      </w:r>
      <w:r w:rsidR="007E2377">
        <w:rPr>
          <w:rFonts w:ascii="Times New Roman" w:eastAsia="Times New Roman" w:hAnsi="Times New Roman" w:cs="Times New Roman"/>
          <w:color w:val="000000"/>
          <w:sz w:val="24"/>
          <w:szCs w:val="24"/>
          <w:lang w:eastAsia="ru-RU"/>
        </w:rPr>
        <w:t xml:space="preserve"> – </w:t>
      </w:r>
      <w:r w:rsidRPr="00087DDD">
        <w:rPr>
          <w:rFonts w:ascii="Times New Roman" w:eastAsia="Times New Roman" w:hAnsi="Times New Roman" w:cs="Times New Roman"/>
          <w:color w:val="000000"/>
          <w:sz w:val="24"/>
          <w:szCs w:val="24"/>
          <w:lang w:eastAsia="ru-RU"/>
        </w:rPr>
        <w:t>до 10 МПа (ПЭ 100) и выше.</w:t>
      </w:r>
    </w:p>
    <w:p w14:paraId="52FBE76C"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В производстве газопроводных труб в России, согласно ГОСТ Р 58121.1— 2018 (ИСО 4437-1:2014), подготовленного стандартизаторами Группы Полипластик, разрешается применять только предварительно изготовленные, специальные композиции полиэтиленов.</w:t>
      </w:r>
    </w:p>
    <w:p w14:paraId="24E9E970"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Композиция представляет собой гомогенную экструдированную смесь базового ПЭ и добавок целевого назначения: антиоксидантов, пигментов, технического углерода (сажи), УФ-стабилизаторов и других веществ, в количестве, необходимом для обеспечения изготовления и использования элементов трубопровода, соответствующих требованиям нормативных документов или технической документации. Согласно нормам композиции проверяются на соответствие комплексу показателей. Кроме того, ряд эксплуатационно важных показателей проверяется на трубах.</w:t>
      </w:r>
    </w:p>
    <w:p w14:paraId="3CAD20F0"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Группа ПОЛИПЛАСТИК выпускает трубы для газопроводов из полиэтиленовых композиций градаций ПЭ 80, ПЭ 100, марок с повышенной длительной прочностью и другими преимуществами.</w:t>
      </w:r>
    </w:p>
    <w:p w14:paraId="58D57A51" w14:textId="77777777" w:rsidR="00087DDD" w:rsidRPr="00087DDD" w:rsidRDefault="00087DDD" w:rsidP="00087DDD">
      <w:pPr>
        <w:shd w:val="clear" w:color="auto" w:fill="FFFFFF"/>
        <w:spacing w:after="0" w:line="240" w:lineRule="auto"/>
        <w:ind w:firstLine="709"/>
        <w:jc w:val="both"/>
        <w:outlineLvl w:val="2"/>
        <w:rPr>
          <w:rFonts w:ascii="Times New Roman" w:eastAsia="Times New Roman" w:hAnsi="Times New Roman" w:cs="Times New Roman"/>
          <w:bCs/>
          <w:color w:val="000000"/>
          <w:sz w:val="24"/>
          <w:szCs w:val="24"/>
          <w:lang w:eastAsia="ru-RU"/>
        </w:rPr>
      </w:pPr>
      <w:r w:rsidRPr="00087DDD">
        <w:rPr>
          <w:rFonts w:ascii="Times New Roman" w:eastAsia="Times New Roman" w:hAnsi="Times New Roman" w:cs="Times New Roman"/>
          <w:bCs/>
          <w:color w:val="000000"/>
          <w:sz w:val="24"/>
          <w:szCs w:val="24"/>
          <w:lang w:eastAsia="ru-RU"/>
        </w:rPr>
        <w:t>ИННОВАЦИОННЫЕ МАРКИ ПНД ДЛЯ АЛЬТЕРНАТИВНЫХ ТЕХНОЛОГИЙ СТРОИТЕЛЬСТВА</w:t>
      </w:r>
    </w:p>
    <w:p w14:paraId="10C25B2E"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Земляные работы вносят существенный вклад в себестоимость строительства газопроводов. Значительные затраты составляет применение привозного песка для подсыпки и присыпки ПЭ газопроводов. Эти затраты неизбежны при использовании обычных ПЭ труб. При эксплуатации возможно возникновение точечных нагрузок в месте контакта трубы с твердыми включениями грунта. Давление грунта передается через такие включения неравномерно, что приводит к возникновению точечных нагрузок, максимальные напряжения от которых развиваются вблизи внутренней поверхности трубы.</w:t>
      </w:r>
    </w:p>
    <w:p w14:paraId="0B30C0D1"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Эффективные методы бестраншейной прокладки ПЭ газопроводов часто выбираются вместо методов открытой траншеи, потому что, как правило, они существенно экономят затраты времени и средств.</w:t>
      </w:r>
    </w:p>
    <w:p w14:paraId="6861C1E1"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К бестраншейным технологиям относят такие, как восстановление ветхих газопроводов методом протяжки ПЭ труб, и горизонтальное направленное бурение и другие приемы. Следует отметить, что бестраншейные методы потенциально опасны, поскольку иногда при их использовании ПЭ трубы получают глубокие царапины.</w:t>
      </w:r>
    </w:p>
    <w:p w14:paraId="0957B82C"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Стремление к безопасной эксплуатации полиэтиленовых трубопроводов, сооруженных с применением альтернативных методов монтажа, таких как, например, прокладка без подсыпки и присыпки песком, а также бестраншейные монтажные приемы, стимулировало разработку и внедрение специальных марок ПЭ.</w:t>
      </w:r>
    </w:p>
    <w:p w14:paraId="054124E3"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При этом учитывались возможные нагрузки напряжения, возникающие втрубах и способные привести к трещинам в обычных материалах. Внутренний слой из ПЭ 100 RC, стойкого к растрескиванию, предотвращает появление трещин, полиэтилен устойчивый к трещинам под напряжением.</w:t>
      </w:r>
    </w:p>
    <w:p w14:paraId="2F30D515" w14:textId="77777777" w:rsidR="00087DDD" w:rsidRPr="00087DDD" w:rsidRDefault="00087DDD" w:rsidP="00087DDD">
      <w:pPr>
        <w:shd w:val="clear" w:color="auto" w:fill="FFFFFF"/>
        <w:spacing w:after="0" w:line="240" w:lineRule="auto"/>
        <w:ind w:firstLine="709"/>
        <w:jc w:val="both"/>
        <w:outlineLvl w:val="2"/>
        <w:rPr>
          <w:rFonts w:ascii="Times New Roman" w:eastAsia="Times New Roman" w:hAnsi="Times New Roman" w:cs="Times New Roman"/>
          <w:bCs/>
          <w:color w:val="000000"/>
          <w:sz w:val="24"/>
          <w:szCs w:val="24"/>
          <w:lang w:eastAsia="ru-RU"/>
        </w:rPr>
      </w:pPr>
      <w:r w:rsidRPr="00087DDD">
        <w:rPr>
          <w:rFonts w:ascii="Times New Roman" w:eastAsia="Times New Roman" w:hAnsi="Times New Roman" w:cs="Times New Roman"/>
          <w:bCs/>
          <w:color w:val="000000"/>
          <w:sz w:val="24"/>
          <w:szCs w:val="24"/>
          <w:lang w:eastAsia="ru-RU"/>
        </w:rPr>
        <w:t>ИННОВАЦИОННЫЕ ТРУБЫ</w:t>
      </w:r>
    </w:p>
    <w:p w14:paraId="7F6B5E71"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Частой проблемой применения альтернативных методов прокладки ПЭ газопроводов является механическое повреждение поверхности труб. Эффективной мерой защиты основного материала является применение защитного слоя из полипропилена с минеральными наполнителями.</w:t>
      </w:r>
    </w:p>
    <w:p w14:paraId="551310C2"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Защитная оболочка наносится методом экструзии и плотно прилегает к трубе. При сварочных работах она достаточно легко снимается с трубы.</w:t>
      </w:r>
    </w:p>
    <w:p w14:paraId="5776B81E" w14:textId="216B9A56"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Современные конструкции газопроводных труб регламентированы в ГОСТ Р 58121.2— 2018 (ИСО 4437-2: 2014)</w:t>
      </w:r>
      <w:r w:rsidR="007E2377">
        <w:rPr>
          <w:rFonts w:ascii="Times New Roman" w:eastAsia="Times New Roman" w:hAnsi="Times New Roman" w:cs="Times New Roman"/>
          <w:color w:val="000000"/>
          <w:sz w:val="24"/>
          <w:szCs w:val="24"/>
          <w:lang w:eastAsia="ru-RU"/>
        </w:rPr>
        <w:t xml:space="preserve"> </w:t>
      </w:r>
      <w:r w:rsidRPr="00087DDD">
        <w:rPr>
          <w:rFonts w:ascii="Times New Roman" w:eastAsia="Times New Roman" w:hAnsi="Times New Roman" w:cs="Times New Roman"/>
          <w:color w:val="000000"/>
          <w:sz w:val="24"/>
          <w:szCs w:val="24"/>
          <w:lang w:eastAsia="ru-RU"/>
        </w:rPr>
        <w:t>подготовленном Группой ПОЛИПЛАСТИК.</w:t>
      </w:r>
    </w:p>
    <w:p w14:paraId="00824858"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Стандарт распространяется на трубы из полиэтилена; трубы из полиэтилена с соэкструзионными слоями, изготовленные из материалов с одинаковым MRS; и трубы из полиэтилена с удаляемым слоем.</w:t>
      </w:r>
    </w:p>
    <w:p w14:paraId="211E0B99"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18AFA5D5" w14:textId="77777777" w:rsidR="00087DDD" w:rsidRPr="00087DDD" w:rsidRDefault="00087DDD" w:rsidP="00087DDD">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noProof/>
          <w:color w:val="000000"/>
          <w:sz w:val="24"/>
          <w:szCs w:val="24"/>
          <w:lang w:eastAsia="ru-RU"/>
        </w:rPr>
        <w:drawing>
          <wp:inline distT="0" distB="0" distL="0" distR="0" wp14:anchorId="52CEFF1C" wp14:editId="759232A9">
            <wp:extent cx="4543425" cy="1716405"/>
            <wp:effectExtent l="0" t="0" r="9525" b="0"/>
            <wp:docPr id="23" name="Рисунок 23" descr="http://www.sibgazovik.ru/news/association/2019-07-11/7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ibgazovik.ru/news/association/2019-07-11/7_3.jpg"/>
                    <pic:cNvPicPr>
                      <a:picLocks noChangeAspect="1" noChangeArrowheads="1"/>
                    </pic:cNvPicPr>
                  </pic:nvPicPr>
                  <pic:blipFill>
                    <a:blip r:embed="rId269" cstate="email">
                      <a:extLst>
                        <a:ext uri="{28A0092B-C50C-407E-A947-70E740481C1C}">
                          <a14:useLocalDpi xmlns:a14="http://schemas.microsoft.com/office/drawing/2010/main"/>
                        </a:ext>
                      </a:extLst>
                    </a:blip>
                    <a:srcRect/>
                    <a:stretch>
                      <a:fillRect/>
                    </a:stretch>
                  </pic:blipFill>
                  <pic:spPr bwMode="auto">
                    <a:xfrm>
                      <a:off x="0" y="0"/>
                      <a:ext cx="4554834" cy="1720715"/>
                    </a:xfrm>
                    <a:prstGeom prst="rect">
                      <a:avLst/>
                    </a:prstGeom>
                    <a:noFill/>
                    <a:ln w="9525">
                      <a:noFill/>
                      <a:miter lim="800000"/>
                      <a:headEnd/>
                      <a:tailEnd/>
                    </a:ln>
                  </pic:spPr>
                </pic:pic>
              </a:graphicData>
            </a:graphic>
          </wp:inline>
        </w:drawing>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555555"/>
          <w:sz w:val="24"/>
          <w:szCs w:val="24"/>
          <w:lang w:eastAsia="ru-RU"/>
        </w:rPr>
        <w:t>Газопроводные трубы с защитной оболочкой из полипропиленовой композиции</w:t>
      </w:r>
    </w:p>
    <w:p w14:paraId="257992AB"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43FC6161"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Номинальный наружный диаметр dn газопроводных труб установлен от 16 до 630мм. Минимальная толщина труб варьирует от 2.3мм до 57.3 мм.</w:t>
      </w:r>
    </w:p>
    <w:p w14:paraId="4430B1B9"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В случае однослойного трубопровода со стенками из ПЭ 100-RC вся стенка трубы должна быть из ПЭ 100-RC.</w:t>
      </w:r>
    </w:p>
    <w:p w14:paraId="1B1EE285"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0AE4D9C4" w14:textId="77777777" w:rsidR="00087DDD" w:rsidRPr="00087DDD" w:rsidRDefault="00087DDD" w:rsidP="00087DDD">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noProof/>
          <w:color w:val="000000"/>
          <w:sz w:val="24"/>
          <w:szCs w:val="24"/>
          <w:lang w:eastAsia="ru-RU"/>
        </w:rPr>
        <w:drawing>
          <wp:inline distT="0" distB="0" distL="0" distR="0" wp14:anchorId="0EB62470" wp14:editId="0DFEADAA">
            <wp:extent cx="4238581" cy="2457593"/>
            <wp:effectExtent l="0" t="0" r="0" b="0"/>
            <wp:docPr id="24" name="Рисунок 24" descr="http://www.sibgazovik.ru/news/association/2019-07-11/7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ibgazovik.ru/news/association/2019-07-11/7_4.jpg"/>
                    <pic:cNvPicPr>
                      <a:picLocks noChangeAspect="1" noChangeArrowheads="1"/>
                    </pic:cNvPicPr>
                  </pic:nvPicPr>
                  <pic:blipFill>
                    <a:blip r:embed="rId270" cstate="email">
                      <a:extLst>
                        <a:ext uri="{28A0092B-C50C-407E-A947-70E740481C1C}">
                          <a14:useLocalDpi xmlns:a14="http://schemas.microsoft.com/office/drawing/2010/main"/>
                        </a:ext>
                      </a:extLst>
                    </a:blip>
                    <a:srcRect/>
                    <a:stretch>
                      <a:fillRect/>
                    </a:stretch>
                  </pic:blipFill>
                  <pic:spPr bwMode="auto">
                    <a:xfrm>
                      <a:off x="0" y="0"/>
                      <a:ext cx="4259737" cy="2469860"/>
                    </a:xfrm>
                    <a:prstGeom prst="rect">
                      <a:avLst/>
                    </a:prstGeom>
                    <a:noFill/>
                    <a:ln w="9525">
                      <a:noFill/>
                      <a:miter lim="800000"/>
                      <a:headEnd/>
                      <a:tailEnd/>
                    </a:ln>
                  </pic:spPr>
                </pic:pic>
              </a:graphicData>
            </a:graphic>
          </wp:inline>
        </w:drawing>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555555"/>
          <w:sz w:val="24"/>
          <w:szCs w:val="24"/>
          <w:lang w:eastAsia="ru-RU"/>
        </w:rPr>
        <w:t>Газопроводные трубы различных конструкций</w:t>
      </w:r>
    </w:p>
    <w:p w14:paraId="0882F8B1"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238B5287" w14:textId="77777777" w:rsidR="00087DDD" w:rsidRPr="00087DDD" w:rsidRDefault="00087DDD" w:rsidP="00087DDD">
      <w:pPr>
        <w:shd w:val="clear" w:color="auto" w:fill="FFFFFF"/>
        <w:spacing w:after="0" w:line="240" w:lineRule="auto"/>
        <w:ind w:firstLine="709"/>
        <w:jc w:val="both"/>
        <w:outlineLvl w:val="3"/>
        <w:rPr>
          <w:rFonts w:ascii="Times New Roman" w:eastAsia="Times New Roman" w:hAnsi="Times New Roman" w:cs="Times New Roman"/>
          <w:bCs/>
          <w:color w:val="000000"/>
          <w:sz w:val="24"/>
          <w:szCs w:val="24"/>
          <w:lang w:eastAsia="ru-RU"/>
        </w:rPr>
      </w:pPr>
      <w:r w:rsidRPr="00087DDD">
        <w:rPr>
          <w:rFonts w:ascii="Times New Roman" w:eastAsia="Times New Roman" w:hAnsi="Times New Roman" w:cs="Times New Roman"/>
          <w:bCs/>
          <w:color w:val="000000"/>
          <w:sz w:val="24"/>
          <w:szCs w:val="24"/>
          <w:lang w:eastAsia="ru-RU"/>
        </w:rPr>
        <w:t>Трубы с соэкструзионными слоями</w:t>
      </w:r>
    </w:p>
    <w:p w14:paraId="32E9CFAC"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Актуальными инновациями, предусмотренными в ГОСТ Р 58121.2—2018 (ИСО 4437-2: 2014) являются трубы с соэкструзионными слоями.</w:t>
      </w:r>
    </w:p>
    <w:p w14:paraId="4ED0D007"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За номинальный наружный диаметр dn таких труб принимают наружный диаметр, включающий соэкструзионный черный или цветной слой снаружи трубы, а номинальная толщина стенки en определяется как совокупная толщина стенки всех слоев.</w:t>
      </w:r>
    </w:p>
    <w:p w14:paraId="3BC96E84"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Композиции полиэтилена, используемые для слоев, должны иметь одинаковый MRS и соответствовать требованиям ГОСТ Р 58121.1 [3]. Толщина слоев и допуски на них должны быть установлены в технической документации или стандарте изготовителя.</w:t>
      </w:r>
    </w:p>
    <w:p w14:paraId="39A18CDA"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Один из вариантов представляет собой трубу с соэкструдированными оболочками из ПЭ 100-RC [2]. Трехслойная труба может иметь , внутренний и внешний соэкструдированные защитные слои ПЭ 100-RC. Соэкструдированные слои сплавляются вместе в процессе производства и прочно связаны когезионными связями.</w:t>
      </w:r>
    </w:p>
    <w:p w14:paraId="05A56B4E" w14:textId="77777777" w:rsidR="00087DDD" w:rsidRPr="00087DDD" w:rsidRDefault="00087DDD" w:rsidP="00087DDD">
      <w:pPr>
        <w:shd w:val="clear" w:color="auto" w:fill="FFFFFF"/>
        <w:spacing w:after="0" w:line="240" w:lineRule="auto"/>
        <w:ind w:firstLine="709"/>
        <w:jc w:val="both"/>
        <w:outlineLvl w:val="3"/>
        <w:rPr>
          <w:rFonts w:ascii="Times New Roman" w:eastAsia="Times New Roman" w:hAnsi="Times New Roman" w:cs="Times New Roman"/>
          <w:bCs/>
          <w:color w:val="000000"/>
          <w:sz w:val="24"/>
          <w:szCs w:val="24"/>
          <w:lang w:eastAsia="ru-RU"/>
        </w:rPr>
      </w:pPr>
      <w:r w:rsidRPr="00087DDD">
        <w:rPr>
          <w:rFonts w:ascii="Times New Roman" w:eastAsia="Times New Roman" w:hAnsi="Times New Roman" w:cs="Times New Roman"/>
          <w:bCs/>
          <w:color w:val="000000"/>
          <w:sz w:val="24"/>
          <w:szCs w:val="24"/>
          <w:lang w:eastAsia="ru-RU"/>
        </w:rPr>
        <w:t>Трубы с удаляемыми слоями</w:t>
      </w:r>
    </w:p>
    <w:p w14:paraId="3612363A"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Применяемая для изготовления основной трубы композиция ПЭ должна соответствовать требованиям ГОСТ Р 58121.1. На основную трубу, изготовленную, например, из ПЭ 100, наносится удаляемый защитный слой из наполненного полипропилена.</w:t>
      </w:r>
    </w:p>
    <w:p w14:paraId="73B70CF5"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После удаления наружного слоя труба должна соответствовать требованиям ГОСТ Р 58121.2, за исключением внешнего вида, цвета и маркировки.</w:t>
      </w:r>
    </w:p>
    <w:p w14:paraId="5079148E"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Удаляемый слой не должен оказывать негативного воздействия на свойства трубы и наоборот. Наружный слой должен быть стойким к отслаиванию в процессе хранения и монтажа, а также, при необходимости, легко удаляем с применением простого инструмента.</w:t>
      </w:r>
    </w:p>
    <w:p w14:paraId="501667AC"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Вариант трубы с наружным защитным слоем состоит из внутренней трубы из ПЭ 100-RC и внешнего защитного слоя.</w:t>
      </w:r>
    </w:p>
    <w:p w14:paraId="06941465"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Труба МультиГаз ТС, стойкая к точечным нагрузкам, позволяет применять ее при укладке непосредственно на выровненное основание, а также при бестраншейных методах прокладки и реконструкции, в том числе предварительно обжатыми трубами.</w:t>
      </w:r>
    </w:p>
    <w:p w14:paraId="79DF112C"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Труба МультиГазПротект ТС, стойкая к точечным нагрузкам в защитной оболочке, позволяет применять ее при прокладке трубопроводов без устройства песчаного основания непосредственно на спланированное дно траншеи (кроме крупнообломочных грунтов) с обратной засыпкой местным грунтом без крупных включений, а также в узких траншеях.</w:t>
      </w:r>
    </w:p>
    <w:p w14:paraId="7DA2C4CF" w14:textId="77777777" w:rsidR="00087DDD" w:rsidRPr="00087DDD" w:rsidRDefault="00087DDD" w:rsidP="00087DDD">
      <w:pPr>
        <w:shd w:val="clear" w:color="auto" w:fill="FFFFFF"/>
        <w:spacing w:after="0" w:line="240" w:lineRule="auto"/>
        <w:ind w:firstLine="709"/>
        <w:jc w:val="both"/>
        <w:outlineLvl w:val="3"/>
        <w:rPr>
          <w:rFonts w:ascii="Times New Roman" w:eastAsia="Times New Roman" w:hAnsi="Times New Roman" w:cs="Times New Roman"/>
          <w:bCs/>
          <w:color w:val="000000"/>
          <w:sz w:val="24"/>
          <w:szCs w:val="24"/>
          <w:lang w:eastAsia="ru-RU"/>
        </w:rPr>
      </w:pPr>
      <w:r w:rsidRPr="00087DDD">
        <w:rPr>
          <w:rFonts w:ascii="Times New Roman" w:eastAsia="Times New Roman" w:hAnsi="Times New Roman" w:cs="Times New Roman"/>
          <w:bCs/>
          <w:color w:val="000000"/>
          <w:sz w:val="24"/>
          <w:szCs w:val="24"/>
          <w:lang w:eastAsia="ru-RU"/>
        </w:rPr>
        <w:t>Трубы с защитной оболочкой</w:t>
      </w:r>
    </w:p>
    <w:p w14:paraId="686534E7" w14:textId="6D85A59E"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 xml:space="preserve">ГОСТ Р 55473-2013 ч. 1: п. 4.2.3: </w:t>
      </w:r>
      <w:r w:rsidR="007E2377">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Применение полиэтиленовых труб сзащитной оболочкой следует предусматривать в случаях возможного повреждения поверхности трубы при прокладке газопровода, в т.ч. в техногенных несвязных и гравийных грунтах в отсутствии защитного основания и присыпки, а также рекомендуется использовать:</w:t>
      </w:r>
      <w:r w:rsidR="007E2377">
        <w:rPr>
          <w:rFonts w:ascii="Times New Roman" w:eastAsia="Times New Roman" w:hAnsi="Times New Roman" w:cs="Times New Roman"/>
          <w:color w:val="000000"/>
          <w:sz w:val="24"/>
          <w:szCs w:val="24"/>
          <w:lang w:eastAsia="ru-RU"/>
        </w:rPr>
        <w:t xml:space="preserve"> – </w:t>
      </w:r>
      <w:r w:rsidRPr="00087DDD">
        <w:rPr>
          <w:rFonts w:ascii="Times New Roman" w:eastAsia="Times New Roman" w:hAnsi="Times New Roman" w:cs="Times New Roman"/>
          <w:color w:val="000000"/>
          <w:sz w:val="24"/>
          <w:szCs w:val="24"/>
          <w:lang w:eastAsia="ru-RU"/>
        </w:rPr>
        <w:t>при их протяжке внутри изношенных стальных газопроводов;</w:t>
      </w:r>
      <w:r w:rsidR="007E2377">
        <w:rPr>
          <w:rFonts w:ascii="Times New Roman" w:eastAsia="Times New Roman" w:hAnsi="Times New Roman" w:cs="Times New Roman"/>
          <w:color w:val="000000"/>
          <w:sz w:val="24"/>
          <w:szCs w:val="24"/>
          <w:lang w:eastAsia="ru-RU"/>
        </w:rPr>
        <w:t xml:space="preserve"> – </w:t>
      </w:r>
      <w:r w:rsidRPr="00087DDD">
        <w:rPr>
          <w:rFonts w:ascii="Times New Roman" w:eastAsia="Times New Roman" w:hAnsi="Times New Roman" w:cs="Times New Roman"/>
          <w:color w:val="000000"/>
          <w:sz w:val="24"/>
          <w:szCs w:val="24"/>
          <w:lang w:eastAsia="ru-RU"/>
        </w:rPr>
        <w:t>при использовании методов бестраншейной прокладки в случаях возможного повреждения поверхности трубы;</w:t>
      </w:r>
      <w:r w:rsidR="007E2377">
        <w:rPr>
          <w:rFonts w:ascii="Times New Roman" w:eastAsia="Times New Roman" w:hAnsi="Times New Roman" w:cs="Times New Roman"/>
          <w:color w:val="000000"/>
          <w:sz w:val="24"/>
          <w:szCs w:val="24"/>
          <w:lang w:eastAsia="ru-RU"/>
        </w:rPr>
        <w:t xml:space="preserve"> – </w:t>
      </w:r>
      <w:r w:rsidRPr="00087DDD">
        <w:rPr>
          <w:rFonts w:ascii="Times New Roman" w:eastAsia="Times New Roman" w:hAnsi="Times New Roman" w:cs="Times New Roman"/>
          <w:color w:val="000000"/>
          <w:sz w:val="24"/>
          <w:szCs w:val="24"/>
          <w:lang w:eastAsia="ru-RU"/>
        </w:rPr>
        <w:t>в районах с сейсмичностью 7 и более баллов</w:t>
      </w:r>
      <w:r w:rsidR="007E2377">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 xml:space="preserve"> ГОСТ Р 55473-2013 ч. 1: п. 6.2.14:</w:t>
      </w:r>
    </w:p>
    <w:p w14:paraId="0DAB7DED"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070AB82E" w14:textId="77777777" w:rsidR="00087DDD" w:rsidRPr="00087DDD" w:rsidRDefault="00087DDD" w:rsidP="00087DDD">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noProof/>
          <w:color w:val="000000"/>
          <w:sz w:val="24"/>
          <w:szCs w:val="24"/>
          <w:lang w:eastAsia="ru-RU"/>
        </w:rPr>
        <w:drawing>
          <wp:inline distT="0" distB="0" distL="0" distR="0" wp14:anchorId="39BE4ACA" wp14:editId="66BA4CBA">
            <wp:extent cx="4580620" cy="1822917"/>
            <wp:effectExtent l="0" t="0" r="0" b="6350"/>
            <wp:docPr id="25" name="Рисунок 25" descr="http://www.sibgazovik.ru/news/association/2019-07-11/7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ibgazovik.ru/news/association/2019-07-11/7_5.jpg"/>
                    <pic:cNvPicPr>
                      <a:picLocks noChangeAspect="1" noChangeArrowheads="1"/>
                    </pic:cNvPicPr>
                  </pic:nvPicPr>
                  <pic:blipFill>
                    <a:blip r:embed="rId271" cstate="email">
                      <a:extLst>
                        <a:ext uri="{28A0092B-C50C-407E-A947-70E740481C1C}">
                          <a14:useLocalDpi xmlns:a14="http://schemas.microsoft.com/office/drawing/2010/main"/>
                        </a:ext>
                      </a:extLst>
                    </a:blip>
                    <a:srcRect/>
                    <a:stretch>
                      <a:fillRect/>
                    </a:stretch>
                  </pic:blipFill>
                  <pic:spPr bwMode="auto">
                    <a:xfrm>
                      <a:off x="0" y="0"/>
                      <a:ext cx="4599368" cy="1830378"/>
                    </a:xfrm>
                    <a:prstGeom prst="rect">
                      <a:avLst/>
                    </a:prstGeom>
                    <a:noFill/>
                    <a:ln w="9525">
                      <a:noFill/>
                      <a:miter lim="800000"/>
                      <a:headEnd/>
                      <a:tailEnd/>
                    </a:ln>
                  </pic:spPr>
                </pic:pic>
              </a:graphicData>
            </a:graphic>
          </wp:inline>
        </w:drawing>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555555"/>
          <w:sz w:val="24"/>
          <w:szCs w:val="24"/>
          <w:lang w:eastAsia="ru-RU"/>
        </w:rPr>
        <w:t>Труба МультиГаз ТС</w:t>
      </w:r>
    </w:p>
    <w:p w14:paraId="41487056"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130A72DB" w14:textId="77777777" w:rsidR="00087DDD" w:rsidRPr="00087DDD" w:rsidRDefault="00087DDD" w:rsidP="002B2183">
      <w:pPr>
        <w:numPr>
          <w:ilvl w:val="0"/>
          <w:numId w:val="107"/>
        </w:numPr>
        <w:shd w:val="clear" w:color="auto" w:fill="FFFFFF"/>
        <w:spacing w:after="0" w:line="240" w:lineRule="auto"/>
        <w:ind w:left="0" w:firstLine="709"/>
        <w:jc w:val="both"/>
        <w:rPr>
          <w:rFonts w:ascii="Times New Roman" w:eastAsia="Times New Roman" w:hAnsi="Times New Roman" w:cs="Times New Roman"/>
          <w:color w:val="555555"/>
          <w:sz w:val="24"/>
          <w:szCs w:val="24"/>
          <w:lang w:eastAsia="ru-RU"/>
        </w:rPr>
      </w:pPr>
      <w:r w:rsidRPr="00087DDD">
        <w:rPr>
          <w:rFonts w:ascii="Times New Roman" w:eastAsia="Times New Roman" w:hAnsi="Times New Roman" w:cs="Times New Roman"/>
          <w:color w:val="555555"/>
          <w:sz w:val="24"/>
          <w:szCs w:val="24"/>
          <w:lang w:eastAsia="ru-RU"/>
        </w:rPr>
        <w:t>Наружный слой из ПЭ 100 / ПЭ 100+.</w:t>
      </w:r>
    </w:p>
    <w:p w14:paraId="12E4E659" w14:textId="77777777" w:rsidR="00087DDD" w:rsidRPr="00087DDD" w:rsidRDefault="00087DDD" w:rsidP="002B2183">
      <w:pPr>
        <w:numPr>
          <w:ilvl w:val="0"/>
          <w:numId w:val="107"/>
        </w:numPr>
        <w:shd w:val="clear" w:color="auto" w:fill="FFFFFF"/>
        <w:spacing w:after="0" w:line="240" w:lineRule="auto"/>
        <w:ind w:left="0" w:firstLine="709"/>
        <w:jc w:val="both"/>
        <w:rPr>
          <w:rFonts w:ascii="Times New Roman" w:eastAsia="Times New Roman" w:hAnsi="Times New Roman" w:cs="Times New Roman"/>
          <w:color w:val="555555"/>
          <w:sz w:val="24"/>
          <w:szCs w:val="24"/>
          <w:lang w:eastAsia="ru-RU"/>
        </w:rPr>
      </w:pPr>
      <w:r w:rsidRPr="00087DDD">
        <w:rPr>
          <w:rFonts w:ascii="Times New Roman" w:eastAsia="Times New Roman" w:hAnsi="Times New Roman" w:cs="Times New Roman"/>
          <w:color w:val="555555"/>
          <w:sz w:val="24"/>
          <w:szCs w:val="24"/>
          <w:lang w:eastAsia="ru-RU"/>
        </w:rPr>
        <w:t>Внутренний слой оранжевого цвета из ПЭ 100-RC. Предотвращает появление трещин.</w:t>
      </w:r>
    </w:p>
    <w:p w14:paraId="72658CF1" w14:textId="691E9B4E" w:rsidR="00087DDD" w:rsidRPr="00087DDD" w:rsidRDefault="007E2377"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087DDD" w:rsidRPr="00087DDD">
        <w:rPr>
          <w:rFonts w:ascii="Times New Roman" w:eastAsia="Times New Roman" w:hAnsi="Times New Roman" w:cs="Times New Roman"/>
          <w:color w:val="000000"/>
          <w:sz w:val="24"/>
          <w:szCs w:val="24"/>
          <w:lang w:eastAsia="ru-RU"/>
        </w:rPr>
        <w:t>Для предотвращения механических повреждений полиэтиленовых труб при их размещении внутри стального футляра рекомендуется применять трубы с защитным покрытием или один из следующих способов....</w:t>
      </w:r>
      <w:r>
        <w:rPr>
          <w:rFonts w:ascii="Times New Roman" w:eastAsia="Times New Roman" w:hAnsi="Times New Roman" w:cs="Times New Roman"/>
          <w:color w:val="000000"/>
          <w:sz w:val="24"/>
          <w:szCs w:val="24"/>
          <w:lang w:eastAsia="ru-RU"/>
        </w:rPr>
        <w:t>»</w:t>
      </w:r>
      <w:r w:rsidR="00087DDD" w:rsidRPr="00087DDD">
        <w:rPr>
          <w:rFonts w:ascii="Times New Roman" w:eastAsia="Times New Roman" w:hAnsi="Times New Roman" w:cs="Times New Roman"/>
          <w:color w:val="000000"/>
          <w:sz w:val="24"/>
          <w:szCs w:val="24"/>
          <w:lang w:eastAsia="ru-RU"/>
        </w:rPr>
        <w:t xml:space="preserve"> СП 42-103-2003 п. 5.8: </w:t>
      </w:r>
      <w:r>
        <w:rPr>
          <w:rFonts w:ascii="Times New Roman" w:eastAsia="Times New Roman" w:hAnsi="Times New Roman" w:cs="Times New Roman"/>
          <w:color w:val="000000"/>
          <w:sz w:val="24"/>
          <w:szCs w:val="24"/>
          <w:lang w:eastAsia="ru-RU"/>
        </w:rPr>
        <w:t>«</w:t>
      </w:r>
      <w:r w:rsidR="00087DDD" w:rsidRPr="00087DDD">
        <w:rPr>
          <w:rFonts w:ascii="Times New Roman" w:eastAsia="Times New Roman" w:hAnsi="Times New Roman" w:cs="Times New Roman"/>
          <w:color w:val="000000"/>
          <w:sz w:val="24"/>
          <w:szCs w:val="24"/>
          <w:lang w:eastAsia="ru-RU"/>
        </w:rPr>
        <w:t xml:space="preserve"> Ширина траншей по постели при траншейной прокладке должна быть не менее: de + 200 мм для труб диаметром до 110 мм включительно, dе + 300 мм для труб диаметром более 110 мм. Допускается уменьшение ширины траншеи (устройство узких траншей) или канала (при бестраншейной прокладке) вплоть до диаметра укладываемой трубы при условии, что температура поверхности трубы при укладке не выше плюс 20°С, а также исключения возможности повреждения ее поверхности</w:t>
      </w:r>
      <w:r>
        <w:rPr>
          <w:rFonts w:ascii="Times New Roman" w:eastAsia="Times New Roman" w:hAnsi="Times New Roman" w:cs="Times New Roman"/>
          <w:color w:val="000000"/>
          <w:sz w:val="24"/>
          <w:szCs w:val="24"/>
          <w:lang w:eastAsia="ru-RU"/>
        </w:rPr>
        <w:t>»</w:t>
      </w:r>
      <w:r w:rsidR="00087DDD" w:rsidRPr="00087DDD">
        <w:rPr>
          <w:rFonts w:ascii="Times New Roman" w:eastAsia="Times New Roman" w:hAnsi="Times New Roman" w:cs="Times New Roman"/>
          <w:color w:val="000000"/>
          <w:sz w:val="24"/>
          <w:szCs w:val="24"/>
          <w:lang w:eastAsia="ru-RU"/>
        </w:rPr>
        <w:t xml:space="preserve"> СП 42-103-2003 п. 6.103: </w:t>
      </w:r>
      <w:r>
        <w:rPr>
          <w:rFonts w:ascii="Times New Roman" w:eastAsia="Times New Roman" w:hAnsi="Times New Roman" w:cs="Times New Roman"/>
          <w:color w:val="000000"/>
          <w:sz w:val="24"/>
          <w:szCs w:val="24"/>
          <w:lang w:eastAsia="ru-RU"/>
        </w:rPr>
        <w:t>«</w:t>
      </w:r>
      <w:r w:rsidR="00087DDD" w:rsidRPr="00087DDD">
        <w:rPr>
          <w:rFonts w:ascii="Times New Roman" w:eastAsia="Times New Roman" w:hAnsi="Times New Roman" w:cs="Times New Roman"/>
          <w:color w:val="000000"/>
          <w:sz w:val="24"/>
          <w:szCs w:val="24"/>
          <w:lang w:eastAsia="ru-RU"/>
        </w:rPr>
        <w:t>При укладке газопроводов в скальных и каменистых грунтах и на промороженное дно траншеи для обеспечения защиты газопровода от механических повреждений при укладке и засыпке рекомендуется применять мелкогранулированный грунт, песок или пенополимерные материалы (ППМ). Трубы с защитным покрытием допускается укладывать непосредственно на спланированное дно траншеи</w:t>
      </w:r>
      <w:r>
        <w:rPr>
          <w:rFonts w:ascii="Times New Roman" w:eastAsia="Times New Roman" w:hAnsi="Times New Roman" w:cs="Times New Roman"/>
          <w:color w:val="000000"/>
          <w:sz w:val="24"/>
          <w:szCs w:val="24"/>
          <w:lang w:eastAsia="ru-RU"/>
        </w:rPr>
        <w:t>»</w:t>
      </w:r>
      <w:r w:rsidR="00087DDD" w:rsidRPr="00087DDD">
        <w:rPr>
          <w:rFonts w:ascii="Times New Roman" w:eastAsia="Times New Roman" w:hAnsi="Times New Roman" w:cs="Times New Roman"/>
          <w:color w:val="000000"/>
          <w:sz w:val="24"/>
          <w:szCs w:val="24"/>
          <w:lang w:eastAsia="ru-RU"/>
        </w:rPr>
        <w:t>.</w:t>
      </w:r>
    </w:p>
    <w:p w14:paraId="3CDCE4A0" w14:textId="77777777" w:rsidR="00087DDD" w:rsidRPr="00087DDD" w:rsidRDefault="00087DDD" w:rsidP="00087DDD">
      <w:pPr>
        <w:shd w:val="clear" w:color="auto" w:fill="FFFFFF"/>
        <w:spacing w:after="0" w:line="240" w:lineRule="auto"/>
        <w:ind w:firstLine="709"/>
        <w:jc w:val="both"/>
        <w:outlineLvl w:val="3"/>
        <w:rPr>
          <w:rFonts w:ascii="Times New Roman" w:eastAsia="Times New Roman" w:hAnsi="Times New Roman" w:cs="Times New Roman"/>
          <w:bCs/>
          <w:color w:val="000000"/>
          <w:sz w:val="24"/>
          <w:szCs w:val="24"/>
          <w:lang w:eastAsia="ru-RU"/>
        </w:rPr>
      </w:pPr>
      <w:r w:rsidRPr="00087DDD">
        <w:rPr>
          <w:rFonts w:ascii="Times New Roman" w:eastAsia="Times New Roman" w:hAnsi="Times New Roman" w:cs="Times New Roman"/>
          <w:bCs/>
          <w:color w:val="000000"/>
          <w:sz w:val="24"/>
          <w:szCs w:val="24"/>
          <w:lang w:eastAsia="ru-RU"/>
        </w:rPr>
        <w:t>Многослойные трубы</w:t>
      </w:r>
    </w:p>
    <w:p w14:paraId="013B9756" w14:textId="3093838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 xml:space="preserve">СП 62.13330.2011 п. 5.4.3: </w:t>
      </w:r>
      <w:r w:rsidR="007E2377">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 xml:space="preserve"> При прокладке полиэтиленового газопровода давлением свыше 0,6 до 1,2 МПа методом наклонно-направленного бурения во всех случаях следует применять полиэтиленовые трубы из ПЭ 100 или ПЭ 100/ПЭ 100-RC с коэффициентом запаса прочности не менее 2,0, а при давлении газа до 0,6 МПа кроме труб из полиэтилена ПЭ 100 разрешается применение труб из ПЭ 80 с SDR не более SDR 11. На подводных переходах шириной до 25 м при меженном горизонте, находящихся вне поселений, и при прокладке газопровода давлением до 0,6 МПа допускается применение труб из ПЭ 80 с SDR 11 в защитной оболочке, а при прокладке газопровода давлением свыше 0,6 до 1,2 МПа методом наклонно-направленного бурения во всех случаях следует применять полиэтиленовые трубы из ПЭ 100 в защитной оболочке или из ПЭ 100/ПЭ 100-RC с коэффициентом запаса прочности не менее 2,0</w:t>
      </w:r>
      <w:r w:rsidR="007E2377">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w:t>
      </w:r>
    </w:p>
    <w:p w14:paraId="66295D1C" w14:textId="5B91FF41"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 xml:space="preserve">СП 62.13330.2011 п. 5.6.6а: </w:t>
      </w:r>
      <w:r w:rsidR="007E2377">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При прокладке газопроводов в скальных и полускальных грунтах следует применять стальные трубы или из полиэтилена с защитной оболочкой ПЭ 80, ПЭ 100 или из ПЭ 100/ПЭ 100-RC. Для предохранения изоляционного покрытия стальных газопроводов следует предусматривать устройство основания под газопровод толщиной не менее 10 см из крупно- или среднезернистого песка. При применении труб из полиэтилена с защитной оболочкой ПЭ 80, ПЭ 100 или ПЭ 100/ПЭ 100-RC основание под газопровод должно быть выровнено</w:t>
      </w:r>
      <w:r w:rsidR="007E2377">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w:t>
      </w:r>
    </w:p>
    <w:p w14:paraId="5BE5F514" w14:textId="77777777" w:rsidR="00087DDD" w:rsidRPr="00087DDD" w:rsidRDefault="00087DDD" w:rsidP="00087DDD">
      <w:pPr>
        <w:spacing w:after="0" w:line="240" w:lineRule="auto"/>
        <w:ind w:firstLine="709"/>
        <w:rPr>
          <w:rFonts w:ascii="Times New Roman" w:eastAsia="Times New Roman" w:hAnsi="Times New Roman" w:cs="Times New Roman"/>
          <w:sz w:val="24"/>
          <w:szCs w:val="24"/>
          <w:lang w:eastAsia="ru-RU"/>
        </w:rPr>
      </w:pPr>
    </w:p>
    <w:p w14:paraId="1FF7F9E0" w14:textId="77777777" w:rsidR="00087DDD" w:rsidRPr="00087DDD" w:rsidRDefault="00087DDD" w:rsidP="00087DDD">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noProof/>
          <w:color w:val="000000"/>
          <w:sz w:val="24"/>
          <w:szCs w:val="24"/>
          <w:lang w:eastAsia="ru-RU"/>
        </w:rPr>
        <w:drawing>
          <wp:inline distT="0" distB="0" distL="0" distR="0" wp14:anchorId="674751B1" wp14:editId="5A2E73D7">
            <wp:extent cx="4383160" cy="1328341"/>
            <wp:effectExtent l="0" t="0" r="0" b="5715"/>
            <wp:docPr id="26" name="Рисунок 26" descr="http://www.sibgazovik.ru/news/association/2019-07-11/7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ibgazovik.ru/news/association/2019-07-11/7_6.jpg"/>
                    <pic:cNvPicPr>
                      <a:picLocks noChangeAspect="1" noChangeArrowheads="1"/>
                    </pic:cNvPicPr>
                  </pic:nvPicPr>
                  <pic:blipFill>
                    <a:blip r:embed="rId272" cstate="email">
                      <a:extLst>
                        <a:ext uri="{28A0092B-C50C-407E-A947-70E740481C1C}">
                          <a14:useLocalDpi xmlns:a14="http://schemas.microsoft.com/office/drawing/2010/main"/>
                        </a:ext>
                      </a:extLst>
                    </a:blip>
                    <a:srcRect/>
                    <a:stretch>
                      <a:fillRect/>
                    </a:stretch>
                  </pic:blipFill>
                  <pic:spPr bwMode="auto">
                    <a:xfrm>
                      <a:off x="0" y="0"/>
                      <a:ext cx="4414286" cy="1337774"/>
                    </a:xfrm>
                    <a:prstGeom prst="rect">
                      <a:avLst/>
                    </a:prstGeom>
                    <a:noFill/>
                    <a:ln w="9525">
                      <a:noFill/>
                      <a:miter lim="800000"/>
                      <a:headEnd/>
                      <a:tailEnd/>
                    </a:ln>
                  </pic:spPr>
                </pic:pic>
              </a:graphicData>
            </a:graphic>
          </wp:inline>
        </w:drawing>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555555"/>
          <w:sz w:val="24"/>
          <w:szCs w:val="24"/>
          <w:lang w:eastAsia="ru-RU"/>
        </w:rPr>
        <w:t>Фитинги с закладными электронагревателями</w:t>
      </w:r>
    </w:p>
    <w:p w14:paraId="0739D8A6" w14:textId="77777777" w:rsidR="00087DDD" w:rsidRPr="00087DDD" w:rsidRDefault="00087DDD" w:rsidP="00087DDD">
      <w:pPr>
        <w:spacing w:after="0" w:line="240" w:lineRule="auto"/>
        <w:ind w:firstLine="709"/>
        <w:rPr>
          <w:rFonts w:ascii="Times New Roman" w:eastAsia="Times New Roman" w:hAnsi="Times New Roman" w:cs="Times New Roman"/>
          <w:sz w:val="24"/>
          <w:szCs w:val="24"/>
          <w:lang w:eastAsia="ru-RU"/>
        </w:rPr>
      </w:pP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000000"/>
          <w:sz w:val="24"/>
          <w:szCs w:val="24"/>
          <w:lang w:eastAsia="ru-RU"/>
        </w:rPr>
        <w:br/>
      </w:r>
    </w:p>
    <w:p w14:paraId="51391CB7" w14:textId="77777777" w:rsidR="00087DDD" w:rsidRPr="00087DDD" w:rsidRDefault="00087DDD" w:rsidP="00087DDD">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noProof/>
          <w:color w:val="000000"/>
          <w:sz w:val="24"/>
          <w:szCs w:val="24"/>
          <w:lang w:eastAsia="ru-RU"/>
        </w:rPr>
        <w:drawing>
          <wp:inline distT="0" distB="0" distL="0" distR="0" wp14:anchorId="7E79E397" wp14:editId="1867C583">
            <wp:extent cx="4056955" cy="1114536"/>
            <wp:effectExtent l="0" t="0" r="1270" b="0"/>
            <wp:docPr id="27" name="Рисунок 27" descr="http://www.sibgazovik.ru/news/association/2019-07-11/7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ibgazovik.ru/news/association/2019-07-11/7_7.jpg"/>
                    <pic:cNvPicPr>
                      <a:picLocks noChangeAspect="1" noChangeArrowheads="1"/>
                    </pic:cNvPicPr>
                  </pic:nvPicPr>
                  <pic:blipFill>
                    <a:blip r:embed="rId273" cstate="email">
                      <a:extLst>
                        <a:ext uri="{28A0092B-C50C-407E-A947-70E740481C1C}">
                          <a14:useLocalDpi xmlns:a14="http://schemas.microsoft.com/office/drawing/2010/main"/>
                        </a:ext>
                      </a:extLst>
                    </a:blip>
                    <a:srcRect/>
                    <a:stretch>
                      <a:fillRect/>
                    </a:stretch>
                  </pic:blipFill>
                  <pic:spPr bwMode="auto">
                    <a:xfrm>
                      <a:off x="0" y="0"/>
                      <a:ext cx="4082305" cy="1121500"/>
                    </a:xfrm>
                    <a:prstGeom prst="rect">
                      <a:avLst/>
                    </a:prstGeom>
                    <a:noFill/>
                    <a:ln w="9525">
                      <a:noFill/>
                      <a:miter lim="800000"/>
                      <a:headEnd/>
                      <a:tailEnd/>
                    </a:ln>
                  </pic:spPr>
                </pic:pic>
              </a:graphicData>
            </a:graphic>
          </wp:inline>
        </w:drawing>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555555"/>
          <w:sz w:val="24"/>
          <w:szCs w:val="24"/>
          <w:lang w:eastAsia="ru-RU"/>
        </w:rPr>
        <w:t>Фитинги с трубными концами (спиготы)</w:t>
      </w:r>
    </w:p>
    <w:p w14:paraId="170F6C1A" w14:textId="77777777" w:rsidR="00087DDD" w:rsidRPr="00087DDD" w:rsidRDefault="00087DDD" w:rsidP="00087DDD">
      <w:pPr>
        <w:spacing w:after="0" w:line="240" w:lineRule="auto"/>
        <w:ind w:firstLine="709"/>
        <w:rPr>
          <w:rFonts w:ascii="Times New Roman" w:eastAsia="Times New Roman" w:hAnsi="Times New Roman" w:cs="Times New Roman"/>
          <w:sz w:val="24"/>
          <w:szCs w:val="24"/>
          <w:lang w:eastAsia="ru-RU"/>
        </w:rPr>
      </w:pP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000000"/>
          <w:sz w:val="24"/>
          <w:szCs w:val="24"/>
          <w:lang w:eastAsia="ru-RU"/>
        </w:rPr>
        <w:br/>
      </w:r>
    </w:p>
    <w:p w14:paraId="45B2F032" w14:textId="77777777" w:rsidR="00087DDD" w:rsidRPr="00087DDD" w:rsidRDefault="00087DDD" w:rsidP="00087DDD">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noProof/>
          <w:color w:val="000000"/>
          <w:sz w:val="24"/>
          <w:szCs w:val="24"/>
          <w:lang w:eastAsia="ru-RU"/>
        </w:rPr>
        <w:drawing>
          <wp:inline distT="0" distB="0" distL="0" distR="0" wp14:anchorId="678FD070" wp14:editId="4F0872CB">
            <wp:extent cx="4108303" cy="771828"/>
            <wp:effectExtent l="0" t="0" r="6985" b="9525"/>
            <wp:docPr id="28" name="Рисунок 28" descr="http://www.sibgazovik.ru/news/association/2019-07-11/7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ibgazovik.ru/news/association/2019-07-11/7_8.jpg"/>
                    <pic:cNvPicPr>
                      <a:picLocks noChangeAspect="1" noChangeArrowheads="1"/>
                    </pic:cNvPicPr>
                  </pic:nvPicPr>
                  <pic:blipFill>
                    <a:blip r:embed="rId274" cstate="email">
                      <a:extLst>
                        <a:ext uri="{28A0092B-C50C-407E-A947-70E740481C1C}">
                          <a14:useLocalDpi xmlns:a14="http://schemas.microsoft.com/office/drawing/2010/main"/>
                        </a:ext>
                      </a:extLst>
                    </a:blip>
                    <a:srcRect/>
                    <a:stretch>
                      <a:fillRect/>
                    </a:stretch>
                  </pic:blipFill>
                  <pic:spPr bwMode="auto">
                    <a:xfrm>
                      <a:off x="0" y="0"/>
                      <a:ext cx="4149246" cy="779520"/>
                    </a:xfrm>
                    <a:prstGeom prst="rect">
                      <a:avLst/>
                    </a:prstGeom>
                    <a:noFill/>
                    <a:ln w="9525">
                      <a:noFill/>
                      <a:miter lim="800000"/>
                      <a:headEnd/>
                      <a:tailEnd/>
                    </a:ln>
                  </pic:spPr>
                </pic:pic>
              </a:graphicData>
            </a:graphic>
          </wp:inline>
        </w:drawing>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555555"/>
          <w:sz w:val="24"/>
          <w:szCs w:val="24"/>
          <w:lang w:eastAsia="ru-RU"/>
        </w:rPr>
        <w:t>Переходы с ПЭ труб на трубы из других материалов (металл-полимерные трансформаторы)</w:t>
      </w:r>
    </w:p>
    <w:p w14:paraId="7CB58454" w14:textId="77777777" w:rsidR="00087DDD" w:rsidRPr="00087DDD" w:rsidRDefault="00087DDD" w:rsidP="00087DDD">
      <w:pPr>
        <w:spacing w:after="0" w:line="240" w:lineRule="auto"/>
        <w:ind w:firstLine="709"/>
        <w:rPr>
          <w:rFonts w:ascii="Times New Roman" w:eastAsia="Times New Roman" w:hAnsi="Times New Roman" w:cs="Times New Roman"/>
          <w:sz w:val="24"/>
          <w:szCs w:val="24"/>
          <w:lang w:eastAsia="ru-RU"/>
        </w:rPr>
      </w:pPr>
    </w:p>
    <w:p w14:paraId="5AA2865F" w14:textId="77777777" w:rsidR="00087DDD" w:rsidRPr="00087DDD" w:rsidRDefault="00087DDD" w:rsidP="00087DDD">
      <w:pPr>
        <w:shd w:val="clear" w:color="auto" w:fill="FFFFFF"/>
        <w:spacing w:after="0" w:line="240" w:lineRule="auto"/>
        <w:ind w:firstLine="709"/>
        <w:jc w:val="both"/>
        <w:outlineLvl w:val="3"/>
        <w:rPr>
          <w:rFonts w:ascii="Times New Roman" w:eastAsia="Times New Roman" w:hAnsi="Times New Roman" w:cs="Times New Roman"/>
          <w:bCs/>
          <w:color w:val="000000"/>
          <w:sz w:val="24"/>
          <w:szCs w:val="24"/>
          <w:lang w:eastAsia="ru-RU"/>
        </w:rPr>
      </w:pPr>
      <w:r w:rsidRPr="00087DDD">
        <w:rPr>
          <w:rFonts w:ascii="Times New Roman" w:eastAsia="Times New Roman" w:hAnsi="Times New Roman" w:cs="Times New Roman"/>
          <w:bCs/>
          <w:color w:val="000000"/>
          <w:sz w:val="24"/>
          <w:szCs w:val="24"/>
          <w:lang w:eastAsia="ru-RU"/>
        </w:rPr>
        <w:t>Трубы серии Детект</w:t>
      </w:r>
    </w:p>
    <w:p w14:paraId="2809CE18"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Под защитное покрытие труб этой серии интегрирована токопроводящая лента специальной конструкции.</w:t>
      </w:r>
    </w:p>
    <w:p w14:paraId="1B34318F"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Токопроводящая лента позволяет:</w:t>
      </w:r>
    </w:p>
    <w:p w14:paraId="3C5DEF53" w14:textId="77777777" w:rsidR="00087DDD" w:rsidRPr="00087DDD" w:rsidRDefault="00087DDD" w:rsidP="002B2183">
      <w:pPr>
        <w:numPr>
          <w:ilvl w:val="0"/>
          <w:numId w:val="108"/>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быстро находить ПЭ газопроводы под землей, водой и среди коммуникаций,</w:t>
      </w:r>
    </w:p>
    <w:p w14:paraId="7AB31BB7" w14:textId="77777777" w:rsidR="00087DDD" w:rsidRPr="00087DDD" w:rsidRDefault="00087DDD" w:rsidP="002B2183">
      <w:pPr>
        <w:numPr>
          <w:ilvl w:val="0"/>
          <w:numId w:val="108"/>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регистрировать места повреждений газопровода и несанкционированных врезок,</w:t>
      </w:r>
    </w:p>
    <w:p w14:paraId="443B3025" w14:textId="77777777" w:rsidR="00087DDD" w:rsidRPr="00087DDD" w:rsidRDefault="00087DDD" w:rsidP="002B2183">
      <w:pPr>
        <w:numPr>
          <w:ilvl w:val="0"/>
          <w:numId w:val="108"/>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документировать положение газопровода при бестраншейной прокладке.</w:t>
      </w:r>
    </w:p>
    <w:p w14:paraId="2DB2CE3D"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Различают газопроводные трубы с продольным и спиральным расположением токопроводящих лент.</w:t>
      </w:r>
    </w:p>
    <w:p w14:paraId="3F9EC8FC" w14:textId="77777777" w:rsidR="00087DDD" w:rsidRPr="00087DDD" w:rsidRDefault="00087DDD" w:rsidP="00087DDD">
      <w:pPr>
        <w:shd w:val="clear" w:color="auto" w:fill="FFFFFF"/>
        <w:spacing w:after="0" w:line="240" w:lineRule="auto"/>
        <w:ind w:firstLine="709"/>
        <w:jc w:val="both"/>
        <w:outlineLvl w:val="3"/>
        <w:rPr>
          <w:rFonts w:ascii="Times New Roman" w:eastAsia="Times New Roman" w:hAnsi="Times New Roman" w:cs="Times New Roman"/>
          <w:bCs/>
          <w:color w:val="000000"/>
          <w:sz w:val="24"/>
          <w:szCs w:val="24"/>
          <w:lang w:eastAsia="ru-RU"/>
        </w:rPr>
      </w:pPr>
      <w:r w:rsidRPr="00087DDD">
        <w:rPr>
          <w:rFonts w:ascii="Times New Roman" w:eastAsia="Times New Roman" w:hAnsi="Times New Roman" w:cs="Times New Roman"/>
          <w:bCs/>
          <w:color w:val="000000"/>
          <w:sz w:val="24"/>
          <w:szCs w:val="24"/>
          <w:lang w:eastAsia="ru-RU"/>
        </w:rPr>
        <w:t>Соединительные детали для газопроводов</w:t>
      </w:r>
    </w:p>
    <w:p w14:paraId="499148AF"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Соединительные детали для газопроводов (или фитинги) регламентированы в новом ГОСТ Р 58121.3— 2018 (ИСО 4437-3:2014) [5], подготовленном Группой Полипластик.</w:t>
      </w:r>
    </w:p>
    <w:p w14:paraId="659E32F2"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Стандарт распространяется на следующие типы фитингов:</w:t>
      </w:r>
    </w:p>
    <w:p w14:paraId="011551CC" w14:textId="77777777" w:rsidR="00087DDD" w:rsidRPr="00087DDD" w:rsidRDefault="00087DDD" w:rsidP="002B2183">
      <w:pPr>
        <w:numPr>
          <w:ilvl w:val="0"/>
          <w:numId w:val="109"/>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электросварные раструбные фитинги;</w:t>
      </w:r>
    </w:p>
    <w:p w14:paraId="29EFB775" w14:textId="77777777" w:rsidR="00087DDD" w:rsidRPr="00087DDD" w:rsidRDefault="00087DDD" w:rsidP="002B2183">
      <w:pPr>
        <w:numPr>
          <w:ilvl w:val="0"/>
          <w:numId w:val="109"/>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электросварные седловые фитинги;</w:t>
      </w:r>
    </w:p>
    <w:p w14:paraId="6C5DCDC2" w14:textId="77777777" w:rsidR="00087DDD" w:rsidRPr="00087DDD" w:rsidRDefault="00087DDD" w:rsidP="002B2183">
      <w:pPr>
        <w:numPr>
          <w:ilvl w:val="0"/>
          <w:numId w:val="109"/>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фитинги с трубным концом (для сварки встык с использованием нагретого инструмента и электросварки с использованием раструба);</w:t>
      </w:r>
    </w:p>
    <w:p w14:paraId="65AB710A" w14:textId="77777777" w:rsidR="00087DDD" w:rsidRPr="00087DDD" w:rsidRDefault="00087DDD" w:rsidP="002B2183">
      <w:pPr>
        <w:numPr>
          <w:ilvl w:val="0"/>
          <w:numId w:val="109"/>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фитинги для раструбной сварки;</w:t>
      </w:r>
    </w:p>
    <w:p w14:paraId="7D1C81E4" w14:textId="77777777" w:rsidR="00087DDD" w:rsidRPr="00087DDD" w:rsidRDefault="00087DDD" w:rsidP="002B2183">
      <w:pPr>
        <w:numPr>
          <w:ilvl w:val="0"/>
          <w:numId w:val="109"/>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механические фитинги.</w:t>
      </w:r>
    </w:p>
    <w:p w14:paraId="49B0124C"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Фитинги могут быть изготовлены в виде многочисленных муфт, седловых отводов, равнопроходных и неравнопроходных тройников, переходов, отводов и прочих изделий.</w:t>
      </w:r>
    </w:p>
    <w:p w14:paraId="02BABADD"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Номинальные диаметры фитингов соответствуют свариваемым ПЭ трубам. ГОСТ [5] предусматривает контроль свариваемости фитингов с трубами.</w:t>
      </w:r>
    </w:p>
    <w:p w14:paraId="509F6E2D" w14:textId="77777777" w:rsidR="00087DDD" w:rsidRPr="00087DDD" w:rsidRDefault="00087DDD" w:rsidP="00087DDD">
      <w:pPr>
        <w:shd w:val="clear" w:color="auto" w:fill="FFFFFF"/>
        <w:spacing w:after="0" w:line="240" w:lineRule="auto"/>
        <w:ind w:firstLine="709"/>
        <w:jc w:val="both"/>
        <w:outlineLvl w:val="2"/>
        <w:rPr>
          <w:rFonts w:ascii="Times New Roman" w:eastAsia="Times New Roman" w:hAnsi="Times New Roman" w:cs="Times New Roman"/>
          <w:bCs/>
          <w:color w:val="000000"/>
          <w:sz w:val="24"/>
          <w:szCs w:val="24"/>
          <w:lang w:eastAsia="ru-RU"/>
        </w:rPr>
      </w:pPr>
      <w:r w:rsidRPr="00087DDD">
        <w:rPr>
          <w:rFonts w:ascii="Times New Roman" w:eastAsia="Times New Roman" w:hAnsi="Times New Roman" w:cs="Times New Roman"/>
          <w:bCs/>
          <w:color w:val="000000"/>
          <w:sz w:val="24"/>
          <w:szCs w:val="24"/>
          <w:lang w:eastAsia="ru-RU"/>
        </w:rPr>
        <w:t>Соединения труб и фитингов</w:t>
      </w:r>
    </w:p>
    <w:p w14:paraId="0F528F8B"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Среди способов соединения полимерных труб и фитингов, наиболее важны для ПЭ газопроводов два способа сварки: нагретым инструментом встык (НИ) и закладными электронагревателями (ЗН).</w:t>
      </w:r>
    </w:p>
    <w:p w14:paraId="6D596DC8"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Трубы серии ДЕТЕКТ также соединяются методами НИ и ЗН. После сварки соединения токопроводящие элементы свариваемых заготовок соединяются с применением обычных электротехнических инструментов, а место соединения токопроводящей ленты изолируется.</w:t>
      </w:r>
    </w:p>
    <w:p w14:paraId="1AD58AE5"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Группа Полипластик комплектует поставки труб машинами для сварки НИ и аппаратами для сварки ЗН. Сварочное оборудование обслуживается в сервисном центре компании.</w:t>
      </w:r>
    </w:p>
    <w:p w14:paraId="0D3E22C6" w14:textId="77777777" w:rsidR="00087DDD" w:rsidRPr="00087DDD" w:rsidRDefault="00087DDD" w:rsidP="00087DDD">
      <w:pPr>
        <w:spacing w:after="0" w:line="240" w:lineRule="auto"/>
        <w:ind w:firstLine="709"/>
        <w:rPr>
          <w:rFonts w:ascii="Times New Roman" w:eastAsia="Times New Roman" w:hAnsi="Times New Roman" w:cs="Times New Roman"/>
          <w:sz w:val="24"/>
          <w:szCs w:val="24"/>
          <w:lang w:eastAsia="ru-RU"/>
        </w:rPr>
      </w:pPr>
    </w:p>
    <w:p w14:paraId="23C8C685" w14:textId="77777777" w:rsidR="00087DDD" w:rsidRPr="00087DDD" w:rsidRDefault="00087DDD" w:rsidP="00087DDD">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noProof/>
          <w:color w:val="000000"/>
          <w:sz w:val="24"/>
          <w:szCs w:val="24"/>
          <w:lang w:eastAsia="ru-RU"/>
        </w:rPr>
        <w:drawing>
          <wp:inline distT="0" distB="0" distL="0" distR="0" wp14:anchorId="087C4A6F" wp14:editId="7A43D5F2">
            <wp:extent cx="3758565" cy="2399565"/>
            <wp:effectExtent l="0" t="0" r="0" b="1270"/>
            <wp:docPr id="29" name="Рисунок 29" descr="http://www.sibgazovik.ru/news/association/2019-07-11/7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ibgazovik.ru/news/association/2019-07-11/7_9.jpg"/>
                    <pic:cNvPicPr>
                      <a:picLocks noChangeAspect="1" noChangeArrowheads="1"/>
                    </pic:cNvPicPr>
                  </pic:nvPicPr>
                  <pic:blipFill>
                    <a:blip r:embed="rId275" cstate="email">
                      <a:extLst>
                        <a:ext uri="{28A0092B-C50C-407E-A947-70E740481C1C}">
                          <a14:useLocalDpi xmlns:a14="http://schemas.microsoft.com/office/drawing/2010/main"/>
                        </a:ext>
                      </a:extLst>
                    </a:blip>
                    <a:srcRect/>
                    <a:stretch>
                      <a:fillRect/>
                    </a:stretch>
                  </pic:blipFill>
                  <pic:spPr bwMode="auto">
                    <a:xfrm>
                      <a:off x="0" y="0"/>
                      <a:ext cx="3770430" cy="2407140"/>
                    </a:xfrm>
                    <a:prstGeom prst="rect">
                      <a:avLst/>
                    </a:prstGeom>
                    <a:noFill/>
                    <a:ln w="9525">
                      <a:noFill/>
                      <a:miter lim="800000"/>
                      <a:headEnd/>
                      <a:tailEnd/>
                    </a:ln>
                  </pic:spPr>
                </pic:pic>
              </a:graphicData>
            </a:graphic>
          </wp:inline>
        </w:drawing>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555555"/>
          <w:sz w:val="24"/>
          <w:szCs w:val="24"/>
          <w:lang w:eastAsia="ru-RU"/>
        </w:rPr>
        <w:t>Сварка полиэтиленового газопровода методом НИ</w:t>
      </w:r>
    </w:p>
    <w:p w14:paraId="6874A5D2" w14:textId="77777777" w:rsidR="00087DDD" w:rsidRPr="00087DDD" w:rsidRDefault="00087DDD" w:rsidP="00087DDD">
      <w:pPr>
        <w:spacing w:after="0" w:line="240" w:lineRule="auto"/>
        <w:ind w:firstLine="709"/>
        <w:rPr>
          <w:rFonts w:ascii="Times New Roman" w:eastAsia="Times New Roman" w:hAnsi="Times New Roman" w:cs="Times New Roman"/>
          <w:sz w:val="24"/>
          <w:szCs w:val="24"/>
          <w:lang w:eastAsia="ru-RU"/>
        </w:rPr>
      </w:pPr>
      <w:r w:rsidRPr="00087DDD">
        <w:rPr>
          <w:rFonts w:ascii="Times New Roman" w:eastAsia="Times New Roman" w:hAnsi="Times New Roman" w:cs="Times New Roman"/>
          <w:color w:val="000000"/>
          <w:sz w:val="24"/>
          <w:szCs w:val="24"/>
          <w:lang w:eastAsia="ru-RU"/>
        </w:rPr>
        <w:br/>
      </w:r>
    </w:p>
    <w:p w14:paraId="5E0A4A65" w14:textId="77777777" w:rsidR="00087DDD" w:rsidRPr="00087DDD" w:rsidRDefault="00087DDD" w:rsidP="00087DDD">
      <w:pPr>
        <w:shd w:val="clear" w:color="auto" w:fill="FFFFFF"/>
        <w:spacing w:after="0" w:line="240" w:lineRule="auto"/>
        <w:ind w:firstLine="709"/>
        <w:jc w:val="both"/>
        <w:outlineLvl w:val="3"/>
        <w:rPr>
          <w:rFonts w:ascii="Times New Roman" w:eastAsia="Times New Roman" w:hAnsi="Times New Roman" w:cs="Times New Roman"/>
          <w:bCs/>
          <w:color w:val="000000"/>
          <w:sz w:val="24"/>
          <w:szCs w:val="24"/>
          <w:lang w:eastAsia="ru-RU"/>
        </w:rPr>
      </w:pPr>
      <w:r w:rsidRPr="00087DDD">
        <w:rPr>
          <w:rFonts w:ascii="Times New Roman" w:eastAsia="Times New Roman" w:hAnsi="Times New Roman" w:cs="Times New Roman"/>
          <w:bCs/>
          <w:color w:val="000000"/>
          <w:sz w:val="24"/>
          <w:szCs w:val="24"/>
          <w:lang w:eastAsia="ru-RU"/>
        </w:rPr>
        <w:t>НТД на сварку ПЭ труб и фитингов</w:t>
      </w:r>
    </w:p>
    <w:p w14:paraId="4BD4EE1D"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К ним относятся следующие ГОСТы:</w:t>
      </w:r>
    </w:p>
    <w:p w14:paraId="42BFBE2E"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ГОСТ Р ИСО 12176-1-2011 Трубы и фитинги пластмассовые. Оборудование для сварки полиэтиленовых систем. Часть 1. Сварка нагретым инструментом встык.</w:t>
      </w:r>
    </w:p>
    <w:p w14:paraId="50EFB6EA"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ГОСТ Р ИСО 12176-2–2011 Трубы и фитинги пластмассовые. Оборудование для сварки полиэтиленовых систем. Часть 2. Cварка с закладными нагревателями.</w:t>
      </w:r>
    </w:p>
    <w:p w14:paraId="1748FE6F"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ГОСТ Р 55276–2012 (ИСО 21307:2011) Трубы и фитинги пластмассовые. Процедуры сварки нагретым инструментом встык полиэтиленовых (ПЭ) труб и фитингов, используемых для строительства газо- и водопроводных распределительных систем.</w:t>
      </w:r>
    </w:p>
    <w:p w14:paraId="6655B07A"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ГОСТ Р 54792–2011 Дефекты в сварных соединениях термопластов. Описание и оценка.</w:t>
      </w:r>
    </w:p>
    <w:p w14:paraId="00603574" w14:textId="77777777" w:rsidR="00087DDD" w:rsidRPr="00087DDD" w:rsidRDefault="00087DDD" w:rsidP="00087DDD">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Вместе с тем расширение ассортимента трубных марок ПЭ и размеров труб стимулирует исследования направленные на расширение границ применимости стандартных технологий.</w:t>
      </w:r>
    </w:p>
    <w:p w14:paraId="05EF63A8" w14:textId="77777777" w:rsidR="00087DDD" w:rsidRPr="00087DDD" w:rsidRDefault="00087DDD" w:rsidP="00087DDD">
      <w:pPr>
        <w:spacing w:after="0" w:line="240" w:lineRule="auto"/>
        <w:ind w:firstLine="709"/>
        <w:rPr>
          <w:rFonts w:ascii="Times New Roman" w:eastAsia="Times New Roman" w:hAnsi="Times New Roman" w:cs="Times New Roman"/>
          <w:sz w:val="24"/>
          <w:szCs w:val="24"/>
          <w:lang w:eastAsia="ru-RU"/>
        </w:rPr>
      </w:pPr>
    </w:p>
    <w:p w14:paraId="4BCEE692" w14:textId="77777777" w:rsidR="00087DDD" w:rsidRPr="00087DDD" w:rsidRDefault="00087DDD" w:rsidP="00087DDD">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noProof/>
          <w:color w:val="000000"/>
          <w:sz w:val="24"/>
          <w:szCs w:val="24"/>
          <w:lang w:eastAsia="ru-RU"/>
        </w:rPr>
        <w:drawing>
          <wp:inline distT="0" distB="0" distL="0" distR="0" wp14:anchorId="706A737F" wp14:editId="711F3F29">
            <wp:extent cx="3571875" cy="2381250"/>
            <wp:effectExtent l="0" t="0" r="9525" b="0"/>
            <wp:docPr id="30" name="Рисунок 30" descr="http://www.sibgazovik.ru/news/association/2019-07-11/7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ibgazovik.ru/news/association/2019-07-11/7_a.jpg"/>
                    <pic:cNvPicPr>
                      <a:picLocks noChangeAspect="1" noChangeArrowheads="1"/>
                    </pic:cNvPicPr>
                  </pic:nvPicPr>
                  <pic:blipFill>
                    <a:blip r:embed="rId276" cstate="email">
                      <a:extLst>
                        <a:ext uri="{28A0092B-C50C-407E-A947-70E740481C1C}">
                          <a14:useLocalDpi xmlns:a14="http://schemas.microsoft.com/office/drawing/2010/main"/>
                        </a:ext>
                      </a:extLst>
                    </a:blip>
                    <a:srcRect/>
                    <a:stretch>
                      <a:fillRect/>
                    </a:stretch>
                  </pic:blipFill>
                  <pic:spPr bwMode="auto">
                    <a:xfrm>
                      <a:off x="0" y="0"/>
                      <a:ext cx="3574430" cy="2382953"/>
                    </a:xfrm>
                    <a:prstGeom prst="rect">
                      <a:avLst/>
                    </a:prstGeom>
                    <a:noFill/>
                    <a:ln w="9525">
                      <a:noFill/>
                      <a:miter lim="800000"/>
                      <a:headEnd/>
                      <a:tailEnd/>
                    </a:ln>
                  </pic:spPr>
                </pic:pic>
              </a:graphicData>
            </a:graphic>
          </wp:inline>
        </w:drawing>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000000"/>
          <w:sz w:val="24"/>
          <w:szCs w:val="24"/>
          <w:lang w:eastAsia="ru-RU"/>
        </w:rPr>
        <w:br/>
      </w:r>
      <w:r w:rsidRPr="00087DDD">
        <w:rPr>
          <w:rFonts w:ascii="Times New Roman" w:eastAsia="Times New Roman" w:hAnsi="Times New Roman" w:cs="Times New Roman"/>
          <w:color w:val="555555"/>
          <w:sz w:val="24"/>
          <w:szCs w:val="24"/>
          <w:lang w:eastAsia="ru-RU"/>
        </w:rPr>
        <w:t>Сварка полиэтиленового газопровода методом ЗН</w:t>
      </w:r>
    </w:p>
    <w:p w14:paraId="379020C3" w14:textId="77777777" w:rsidR="00087DDD" w:rsidRDefault="00087DDD" w:rsidP="00087DDD">
      <w:pPr>
        <w:shd w:val="clear" w:color="auto" w:fill="FFFFFF"/>
        <w:spacing w:after="0" w:line="240" w:lineRule="auto"/>
        <w:ind w:firstLine="709"/>
        <w:jc w:val="center"/>
        <w:outlineLvl w:val="3"/>
        <w:rPr>
          <w:rFonts w:ascii="Times New Roman" w:eastAsia="Times New Roman" w:hAnsi="Times New Roman" w:cs="Times New Roman"/>
          <w:b/>
          <w:bCs/>
          <w:color w:val="000000"/>
          <w:sz w:val="24"/>
          <w:szCs w:val="24"/>
          <w:lang w:eastAsia="ru-RU"/>
        </w:rPr>
      </w:pPr>
    </w:p>
    <w:p w14:paraId="5B703C46" w14:textId="5B2BBA1F" w:rsidR="00087DDD" w:rsidRDefault="00087DDD" w:rsidP="00087DDD">
      <w:pPr>
        <w:shd w:val="clear" w:color="auto" w:fill="FFFFFF"/>
        <w:spacing w:after="0" w:line="240" w:lineRule="auto"/>
        <w:ind w:firstLine="709"/>
        <w:jc w:val="center"/>
        <w:outlineLvl w:val="3"/>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Список источников и литературы</w:t>
      </w:r>
    </w:p>
    <w:p w14:paraId="5DF6ECD0" w14:textId="77777777" w:rsidR="00087DDD" w:rsidRPr="00087DDD" w:rsidRDefault="00087DDD" w:rsidP="00087DDD">
      <w:pPr>
        <w:shd w:val="clear" w:color="auto" w:fill="FFFFFF"/>
        <w:spacing w:after="0" w:line="240" w:lineRule="auto"/>
        <w:ind w:firstLine="709"/>
        <w:jc w:val="center"/>
        <w:outlineLvl w:val="3"/>
        <w:rPr>
          <w:rFonts w:ascii="Times New Roman" w:eastAsia="Times New Roman" w:hAnsi="Times New Roman" w:cs="Times New Roman"/>
          <w:b/>
          <w:bCs/>
          <w:color w:val="000000"/>
          <w:sz w:val="24"/>
          <w:szCs w:val="24"/>
          <w:lang w:eastAsia="ru-RU"/>
        </w:rPr>
      </w:pPr>
    </w:p>
    <w:p w14:paraId="7BC53D31" w14:textId="376AFAB1" w:rsidR="00087DDD" w:rsidRPr="00087DDD" w:rsidRDefault="00780ACA" w:rsidP="002B2183">
      <w:pPr>
        <w:numPr>
          <w:ilvl w:val="0"/>
          <w:numId w:val="110"/>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Текст: электронный. – </w:t>
      </w:r>
      <w:r>
        <w:rPr>
          <w:rFonts w:ascii="Times New Roman" w:hAnsi="Times New Roman"/>
          <w:sz w:val="24"/>
          <w:szCs w:val="24"/>
          <w:lang w:val="en-US"/>
        </w:rPr>
        <w:t>URL</w:t>
      </w:r>
      <w:r w:rsidRPr="00780ACA">
        <w:rPr>
          <w:rFonts w:ascii="Times New Roman" w:hAnsi="Times New Roman"/>
          <w:sz w:val="24"/>
          <w:szCs w:val="24"/>
        </w:rPr>
        <w:t xml:space="preserve">: </w:t>
      </w:r>
      <w:hyperlink r:id="rId277" w:tgtFrame="_blank" w:history="1">
        <w:r w:rsidR="00087DDD" w:rsidRPr="00087DDD">
          <w:rPr>
            <w:rFonts w:ascii="Times New Roman" w:eastAsia="Times New Roman" w:hAnsi="Times New Roman" w:cs="Times New Roman"/>
            <w:color w:val="000000"/>
            <w:sz w:val="24"/>
            <w:szCs w:val="24"/>
            <w:u w:val="single"/>
            <w:lang w:eastAsia="ru-RU"/>
          </w:rPr>
          <w:t>http://www.polyplastic.ru</w:t>
        </w:r>
      </w:hyperlink>
    </w:p>
    <w:p w14:paraId="58C972FE" w14:textId="77777777" w:rsidR="00087DDD" w:rsidRPr="00087DDD" w:rsidRDefault="00087DDD" w:rsidP="002B2183">
      <w:pPr>
        <w:numPr>
          <w:ilvl w:val="0"/>
          <w:numId w:val="110"/>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val="en-US" w:eastAsia="ru-RU"/>
        </w:rPr>
        <w:t xml:space="preserve">Rohre aus Polyethylen fur alternative Verlegetechniken Abmessungen, Technische Anforderungen und Prufung. </w:t>
      </w:r>
      <w:r w:rsidRPr="00087DDD">
        <w:rPr>
          <w:rFonts w:ascii="Times New Roman" w:eastAsia="Times New Roman" w:hAnsi="Times New Roman" w:cs="Times New Roman"/>
          <w:color w:val="000000"/>
          <w:sz w:val="24"/>
          <w:szCs w:val="24"/>
          <w:lang w:eastAsia="ru-RU"/>
        </w:rPr>
        <w:t>РАS 1075.</w:t>
      </w:r>
    </w:p>
    <w:p w14:paraId="434D4D38" w14:textId="77777777" w:rsidR="00087DDD" w:rsidRPr="00087DDD" w:rsidRDefault="00087DDD" w:rsidP="002B2183">
      <w:pPr>
        <w:numPr>
          <w:ilvl w:val="0"/>
          <w:numId w:val="110"/>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ГОСТ Р 58121.1-2018 (ИСО 4437-1:2014) Пластмассовые трубопроводы для транспортирования газообразного топлива. Полиэтилен (ПЭ).</w:t>
      </w:r>
    </w:p>
    <w:p w14:paraId="07983A1C" w14:textId="77777777" w:rsidR="00087DDD" w:rsidRPr="00087DDD" w:rsidRDefault="00087DDD" w:rsidP="002B2183">
      <w:pPr>
        <w:numPr>
          <w:ilvl w:val="0"/>
          <w:numId w:val="110"/>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ГОСТ Р 58121.2-2018 (ИСО 4437-2:2014) Пластмассовые трубопроводы для транспортирования газообразного топлива. Полиэтилен (ПЭ). Часть 2. Трубы.</w:t>
      </w:r>
    </w:p>
    <w:p w14:paraId="75F9F2B3" w14:textId="77777777" w:rsidR="00087DDD" w:rsidRPr="00087DDD" w:rsidRDefault="00087DDD" w:rsidP="002B2183">
      <w:pPr>
        <w:numPr>
          <w:ilvl w:val="0"/>
          <w:numId w:val="110"/>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ГОСТ Р 58121.3-2018 (ИСО 4437-3:2014) Пластмассовые трубопроводы для транспортирования газообразного топлива. Полиэтилен (ПЭ). Часть 3. Фитинги.</w:t>
      </w:r>
    </w:p>
    <w:p w14:paraId="10E0B584" w14:textId="7673F726" w:rsidR="00087DDD" w:rsidRPr="00087DDD" w:rsidRDefault="00087DDD" w:rsidP="002B2183">
      <w:pPr>
        <w:numPr>
          <w:ilvl w:val="0"/>
          <w:numId w:val="110"/>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Волков</w:t>
      </w:r>
      <w:r w:rsidR="008E70CC">
        <w:rPr>
          <w:rFonts w:ascii="Times New Roman" w:eastAsia="Times New Roman" w:hAnsi="Times New Roman" w:cs="Times New Roman"/>
          <w:color w:val="000000"/>
          <w:sz w:val="24"/>
          <w:szCs w:val="24"/>
          <w:lang w:eastAsia="ru-RU"/>
        </w:rPr>
        <w:t>, И.В</w:t>
      </w:r>
      <w:r w:rsidRPr="00087DDD">
        <w:rPr>
          <w:rFonts w:ascii="Times New Roman" w:eastAsia="Times New Roman" w:hAnsi="Times New Roman" w:cs="Times New Roman"/>
          <w:color w:val="000000"/>
          <w:sz w:val="24"/>
          <w:szCs w:val="24"/>
          <w:lang w:eastAsia="ru-RU"/>
        </w:rPr>
        <w:t>. Как контролировать грат соединений ПЭ труб встык. Малые диаметры и толщины труб. Полимерные трубы</w:t>
      </w:r>
      <w:r w:rsidR="008E70CC">
        <w:rPr>
          <w:rFonts w:ascii="Times New Roman" w:eastAsia="Times New Roman" w:hAnsi="Times New Roman" w:cs="Times New Roman"/>
          <w:color w:val="000000"/>
          <w:sz w:val="24"/>
          <w:szCs w:val="24"/>
          <w:lang w:eastAsia="ru-RU"/>
        </w:rPr>
        <w:t xml:space="preserve"> / И.В.Волков, Н.В.Прокопьев, В.И.Кимельблат. – 2015.</w:t>
      </w:r>
      <w:r w:rsidR="00BD1225">
        <w:rPr>
          <w:rFonts w:ascii="Times New Roman" w:eastAsia="Times New Roman" w:hAnsi="Times New Roman" w:cs="Times New Roman"/>
          <w:color w:val="000000"/>
          <w:sz w:val="24"/>
          <w:szCs w:val="24"/>
          <w:lang w:eastAsia="ru-RU"/>
        </w:rPr>
        <w:t xml:space="preserve"> – </w:t>
      </w:r>
      <w:r w:rsidR="008E70CC">
        <w:rPr>
          <w:rFonts w:ascii="Times New Roman" w:eastAsia="Times New Roman" w:hAnsi="Times New Roman" w:cs="Times New Roman"/>
          <w:color w:val="000000"/>
          <w:sz w:val="24"/>
          <w:szCs w:val="24"/>
          <w:lang w:eastAsia="ru-RU"/>
        </w:rPr>
        <w:t xml:space="preserve"> </w:t>
      </w:r>
      <w:r w:rsidRPr="00087DDD">
        <w:rPr>
          <w:rFonts w:ascii="Times New Roman" w:eastAsia="Times New Roman" w:hAnsi="Times New Roman" w:cs="Times New Roman"/>
          <w:color w:val="000000"/>
          <w:sz w:val="24"/>
          <w:szCs w:val="24"/>
          <w:lang w:eastAsia="ru-RU"/>
        </w:rPr>
        <w:t>No3 (49) август</w:t>
      </w:r>
      <w:r w:rsidR="008E70CC">
        <w:rPr>
          <w:rFonts w:ascii="Times New Roman" w:eastAsia="Times New Roman" w:hAnsi="Times New Roman" w:cs="Times New Roman"/>
          <w:color w:val="000000"/>
          <w:sz w:val="24"/>
          <w:szCs w:val="24"/>
          <w:lang w:eastAsia="ru-RU"/>
        </w:rPr>
        <w:t xml:space="preserve">. – </w:t>
      </w:r>
      <w:r w:rsidRPr="00087DDD">
        <w:rPr>
          <w:rFonts w:ascii="Times New Roman" w:eastAsia="Times New Roman" w:hAnsi="Times New Roman" w:cs="Times New Roman"/>
          <w:color w:val="000000"/>
          <w:sz w:val="24"/>
          <w:szCs w:val="24"/>
          <w:lang w:eastAsia="ru-RU"/>
        </w:rPr>
        <w:t>с</w:t>
      </w:r>
      <w:r w:rsidR="008E70CC">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 xml:space="preserve"> 58-63.</w:t>
      </w:r>
      <w:r w:rsidR="008E70CC" w:rsidRPr="008E70CC">
        <w:rPr>
          <w:rFonts w:ascii="Times New Roman" w:eastAsia="Times New Roman" w:hAnsi="Times New Roman" w:cs="Times New Roman"/>
          <w:color w:val="000000"/>
          <w:sz w:val="24"/>
          <w:szCs w:val="24"/>
          <w:lang w:eastAsia="ru-RU"/>
        </w:rPr>
        <w:t xml:space="preserve"> </w:t>
      </w:r>
      <w:r w:rsidR="008E70CC">
        <w:rPr>
          <w:rFonts w:ascii="Times New Roman" w:eastAsia="Times New Roman" w:hAnsi="Times New Roman" w:cs="Times New Roman"/>
          <w:color w:val="000000"/>
          <w:sz w:val="24"/>
          <w:szCs w:val="24"/>
          <w:lang w:eastAsia="ru-RU"/>
        </w:rPr>
        <w:t>– Текст: непосредственный</w:t>
      </w:r>
    </w:p>
    <w:p w14:paraId="17A03F6E" w14:textId="1B86DBB0" w:rsidR="00087DDD" w:rsidRPr="00087DDD" w:rsidRDefault="00087DDD" w:rsidP="002B2183">
      <w:pPr>
        <w:numPr>
          <w:ilvl w:val="0"/>
          <w:numId w:val="110"/>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Волков</w:t>
      </w:r>
      <w:r w:rsidR="008E70CC">
        <w:rPr>
          <w:rFonts w:ascii="Times New Roman" w:eastAsia="Times New Roman" w:hAnsi="Times New Roman" w:cs="Times New Roman"/>
          <w:color w:val="000000"/>
          <w:sz w:val="24"/>
          <w:szCs w:val="24"/>
          <w:lang w:eastAsia="ru-RU"/>
        </w:rPr>
        <w:t>, И.В</w:t>
      </w:r>
      <w:r w:rsidRPr="00087DDD">
        <w:rPr>
          <w:rFonts w:ascii="Times New Roman" w:eastAsia="Times New Roman" w:hAnsi="Times New Roman" w:cs="Times New Roman"/>
          <w:color w:val="000000"/>
          <w:sz w:val="24"/>
          <w:szCs w:val="24"/>
          <w:lang w:eastAsia="ru-RU"/>
        </w:rPr>
        <w:t>. Как контролировать грат соединений ПЭ труб встык</w:t>
      </w:r>
      <w:r w:rsidR="008E70CC">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 xml:space="preserve"> Средние и большие трубы. Полимерные трубы</w:t>
      </w:r>
      <w:r w:rsidR="008E70CC">
        <w:rPr>
          <w:rFonts w:ascii="Times New Roman" w:eastAsia="Times New Roman" w:hAnsi="Times New Roman" w:cs="Times New Roman"/>
          <w:color w:val="000000"/>
          <w:sz w:val="24"/>
          <w:szCs w:val="24"/>
          <w:lang w:eastAsia="ru-RU"/>
        </w:rPr>
        <w:t xml:space="preserve">. </w:t>
      </w:r>
      <w:r w:rsidRPr="00087DDD">
        <w:rPr>
          <w:rFonts w:ascii="Times New Roman" w:eastAsia="Times New Roman" w:hAnsi="Times New Roman" w:cs="Times New Roman"/>
          <w:color w:val="000000"/>
          <w:sz w:val="24"/>
          <w:szCs w:val="24"/>
          <w:lang w:eastAsia="ru-RU"/>
        </w:rPr>
        <w:t>Средние и большие трубы. Полимерные трубы</w:t>
      </w:r>
      <w:r w:rsidR="008E70CC">
        <w:rPr>
          <w:rFonts w:ascii="Times New Roman" w:eastAsia="Times New Roman" w:hAnsi="Times New Roman" w:cs="Times New Roman"/>
          <w:color w:val="000000"/>
          <w:sz w:val="24"/>
          <w:szCs w:val="24"/>
          <w:lang w:eastAsia="ru-RU"/>
        </w:rPr>
        <w:t xml:space="preserve"> / И.В. Волков, Н.В.Прокопьев, В.И.Кимельблат. – 2015.  No4 (50) ноябрь.</w:t>
      </w:r>
      <w:r w:rsidR="00BD1225">
        <w:rPr>
          <w:rFonts w:ascii="Times New Roman" w:eastAsia="Times New Roman" w:hAnsi="Times New Roman" w:cs="Times New Roman"/>
          <w:color w:val="000000"/>
          <w:sz w:val="24"/>
          <w:szCs w:val="24"/>
          <w:lang w:eastAsia="ru-RU"/>
        </w:rPr>
        <w:t xml:space="preserve"> – </w:t>
      </w:r>
      <w:r w:rsidRPr="00087DDD">
        <w:rPr>
          <w:rFonts w:ascii="Times New Roman" w:eastAsia="Times New Roman" w:hAnsi="Times New Roman" w:cs="Times New Roman"/>
          <w:color w:val="000000"/>
          <w:sz w:val="24"/>
          <w:szCs w:val="24"/>
          <w:lang w:eastAsia="ru-RU"/>
        </w:rPr>
        <w:t>с 54-60.</w:t>
      </w:r>
      <w:r w:rsidR="008E70CC" w:rsidRPr="008E70CC">
        <w:rPr>
          <w:rFonts w:ascii="Times New Roman" w:eastAsia="Times New Roman" w:hAnsi="Times New Roman" w:cs="Times New Roman"/>
          <w:color w:val="000000"/>
          <w:sz w:val="24"/>
          <w:szCs w:val="24"/>
          <w:lang w:eastAsia="ru-RU"/>
        </w:rPr>
        <w:t xml:space="preserve"> </w:t>
      </w:r>
      <w:r w:rsidR="008E70CC">
        <w:rPr>
          <w:rFonts w:ascii="Times New Roman" w:eastAsia="Times New Roman" w:hAnsi="Times New Roman" w:cs="Times New Roman"/>
          <w:color w:val="000000"/>
          <w:sz w:val="24"/>
          <w:szCs w:val="24"/>
          <w:lang w:eastAsia="ru-RU"/>
        </w:rPr>
        <w:t>– Текст: непосредственный</w:t>
      </w:r>
    </w:p>
    <w:p w14:paraId="79AE1475" w14:textId="581E9DC1" w:rsidR="00087DDD" w:rsidRPr="00087DDD" w:rsidRDefault="00087DDD" w:rsidP="002B2183">
      <w:pPr>
        <w:numPr>
          <w:ilvl w:val="0"/>
          <w:numId w:val="110"/>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087DDD">
        <w:rPr>
          <w:rFonts w:ascii="Times New Roman" w:eastAsia="Times New Roman" w:hAnsi="Times New Roman" w:cs="Times New Roman"/>
          <w:color w:val="000000"/>
          <w:sz w:val="24"/>
          <w:szCs w:val="24"/>
          <w:lang w:eastAsia="ru-RU"/>
        </w:rPr>
        <w:t>Волков</w:t>
      </w:r>
      <w:r w:rsidR="008E70CC">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 xml:space="preserve"> И.В. Испытания сварных соединений ПЭ труб встык на растяжение. Полимерные трубы</w:t>
      </w:r>
      <w:r w:rsidR="008E70CC">
        <w:rPr>
          <w:rFonts w:ascii="Times New Roman" w:eastAsia="Times New Roman" w:hAnsi="Times New Roman" w:cs="Times New Roman"/>
          <w:color w:val="000000"/>
          <w:sz w:val="24"/>
          <w:szCs w:val="24"/>
          <w:lang w:eastAsia="ru-RU"/>
        </w:rPr>
        <w:t xml:space="preserve"> / И.В.Волков, А.Н.Сеньковский, Н.В.Прокопьев, В.И.Кимельблат, А.Н.Крючков. – 2016.</w:t>
      </w:r>
      <w:r w:rsidR="00BD1225">
        <w:rPr>
          <w:rFonts w:ascii="Times New Roman" w:eastAsia="Times New Roman" w:hAnsi="Times New Roman" w:cs="Times New Roman"/>
          <w:color w:val="000000"/>
          <w:sz w:val="24"/>
          <w:szCs w:val="24"/>
          <w:lang w:eastAsia="ru-RU"/>
        </w:rPr>
        <w:t xml:space="preserve"> – </w:t>
      </w:r>
      <w:r w:rsidR="008E70CC">
        <w:rPr>
          <w:rFonts w:ascii="Times New Roman" w:eastAsia="Times New Roman" w:hAnsi="Times New Roman" w:cs="Times New Roman"/>
          <w:color w:val="000000"/>
          <w:sz w:val="24"/>
          <w:szCs w:val="24"/>
          <w:lang w:eastAsia="ru-RU"/>
        </w:rPr>
        <w:t>No3 (53) сентябрь. –</w:t>
      </w:r>
      <w:r w:rsidRPr="00087DDD">
        <w:rPr>
          <w:rFonts w:ascii="Times New Roman" w:eastAsia="Times New Roman" w:hAnsi="Times New Roman" w:cs="Times New Roman"/>
          <w:color w:val="000000"/>
          <w:sz w:val="24"/>
          <w:szCs w:val="24"/>
          <w:lang w:eastAsia="ru-RU"/>
        </w:rPr>
        <w:t xml:space="preserve"> с</w:t>
      </w:r>
      <w:r w:rsidR="008E70CC">
        <w:rPr>
          <w:rFonts w:ascii="Times New Roman" w:eastAsia="Times New Roman" w:hAnsi="Times New Roman" w:cs="Times New Roman"/>
          <w:color w:val="000000"/>
          <w:sz w:val="24"/>
          <w:szCs w:val="24"/>
          <w:lang w:eastAsia="ru-RU"/>
        </w:rPr>
        <w:t>.</w:t>
      </w:r>
      <w:r w:rsidRPr="00087DDD">
        <w:rPr>
          <w:rFonts w:ascii="Times New Roman" w:eastAsia="Times New Roman" w:hAnsi="Times New Roman" w:cs="Times New Roman"/>
          <w:color w:val="000000"/>
          <w:sz w:val="24"/>
          <w:szCs w:val="24"/>
          <w:lang w:eastAsia="ru-RU"/>
        </w:rPr>
        <w:t xml:space="preserve"> 60-65.</w:t>
      </w:r>
      <w:r w:rsidR="008E70CC" w:rsidRPr="008E70CC">
        <w:rPr>
          <w:rFonts w:ascii="Times New Roman" w:eastAsia="Times New Roman" w:hAnsi="Times New Roman" w:cs="Times New Roman"/>
          <w:color w:val="000000"/>
          <w:sz w:val="24"/>
          <w:szCs w:val="24"/>
          <w:lang w:eastAsia="ru-RU"/>
        </w:rPr>
        <w:t xml:space="preserve"> </w:t>
      </w:r>
      <w:r w:rsidR="008E70CC">
        <w:rPr>
          <w:rFonts w:ascii="Times New Roman" w:eastAsia="Times New Roman" w:hAnsi="Times New Roman" w:cs="Times New Roman"/>
          <w:color w:val="000000"/>
          <w:sz w:val="24"/>
          <w:szCs w:val="24"/>
          <w:lang w:eastAsia="ru-RU"/>
        </w:rPr>
        <w:t>– Текст: непосредственный</w:t>
      </w:r>
    </w:p>
    <w:p w14:paraId="2653C0DF" w14:textId="1B8B016D" w:rsidR="00087DDD" w:rsidRPr="00087DDD" w:rsidRDefault="008E70CC" w:rsidP="002B2183">
      <w:pPr>
        <w:numPr>
          <w:ilvl w:val="0"/>
          <w:numId w:val="110"/>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Кимельблат, В.И. </w:t>
      </w:r>
      <w:r w:rsidR="00087DDD" w:rsidRPr="00087DDD">
        <w:rPr>
          <w:rFonts w:ascii="Times New Roman" w:eastAsia="Times New Roman" w:hAnsi="Times New Roman" w:cs="Times New Roman"/>
          <w:color w:val="000000"/>
          <w:sz w:val="24"/>
          <w:szCs w:val="24"/>
          <w:lang w:eastAsia="ru-RU"/>
        </w:rPr>
        <w:t xml:space="preserve">Сварка полимерных труб и фитингов с закладными электронагревателями </w:t>
      </w:r>
      <w:r>
        <w:rPr>
          <w:rFonts w:ascii="Times New Roman" w:eastAsia="Times New Roman" w:hAnsi="Times New Roman" w:cs="Times New Roman"/>
          <w:color w:val="000000"/>
          <w:sz w:val="24"/>
          <w:szCs w:val="24"/>
          <w:lang w:eastAsia="ru-RU"/>
        </w:rPr>
        <w:t>/В.И. Кимельблат</w:t>
      </w:r>
      <w:r w:rsidR="00087DDD" w:rsidRPr="00087DD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И.В. Волков, О. В. Стоянов; м</w:t>
      </w:r>
      <w:r w:rsidR="00087DDD" w:rsidRPr="00087DDD">
        <w:rPr>
          <w:rFonts w:ascii="Times New Roman" w:eastAsia="Times New Roman" w:hAnsi="Times New Roman" w:cs="Times New Roman"/>
          <w:color w:val="000000"/>
          <w:sz w:val="24"/>
          <w:szCs w:val="24"/>
          <w:lang w:eastAsia="ru-RU"/>
        </w:rPr>
        <w:t>онография.</w:t>
      </w:r>
      <w:r w:rsidR="00BD1225">
        <w:rPr>
          <w:rFonts w:ascii="Times New Roman" w:eastAsia="Times New Roman" w:hAnsi="Times New Roman" w:cs="Times New Roman"/>
          <w:color w:val="000000"/>
          <w:sz w:val="24"/>
          <w:szCs w:val="24"/>
          <w:lang w:eastAsia="ru-RU"/>
        </w:rPr>
        <w:t xml:space="preserve"> – </w:t>
      </w:r>
      <w:r w:rsidR="00087DDD" w:rsidRPr="00087DDD">
        <w:rPr>
          <w:rFonts w:ascii="Times New Roman" w:eastAsia="Times New Roman" w:hAnsi="Times New Roman" w:cs="Times New Roman"/>
          <w:color w:val="000000"/>
          <w:sz w:val="24"/>
          <w:szCs w:val="24"/>
          <w:lang w:eastAsia="ru-RU"/>
        </w:rPr>
        <w:t>М-во образ. и науки России, Казан. Нац. исслед. технол. ун-т. – Казань: КНИТУ, 2013.</w:t>
      </w:r>
      <w:r>
        <w:rPr>
          <w:rFonts w:ascii="Times New Roman" w:eastAsia="Times New Roman" w:hAnsi="Times New Roman" w:cs="Times New Roman"/>
          <w:color w:val="000000"/>
          <w:sz w:val="24"/>
          <w:szCs w:val="24"/>
          <w:lang w:eastAsia="ru-RU"/>
        </w:rPr>
        <w:t xml:space="preserve"> </w:t>
      </w:r>
      <w:r w:rsidR="00087DDD" w:rsidRPr="00087DDD">
        <w:rPr>
          <w:rFonts w:ascii="Times New Roman" w:eastAsia="Times New Roman" w:hAnsi="Times New Roman" w:cs="Times New Roman"/>
          <w:color w:val="000000"/>
          <w:sz w:val="24"/>
          <w:szCs w:val="24"/>
          <w:lang w:eastAsia="ru-RU"/>
        </w:rPr>
        <w:t>-156 с.</w:t>
      </w:r>
      <w:r w:rsidRPr="008E70C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Текст: непосредственный</w:t>
      </w:r>
    </w:p>
    <w:p w14:paraId="761AE1EE" w14:textId="42AD5A41" w:rsidR="00087DDD" w:rsidRPr="00087DDD" w:rsidRDefault="008E70CC" w:rsidP="002B2183">
      <w:pPr>
        <w:numPr>
          <w:ilvl w:val="0"/>
          <w:numId w:val="110"/>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Кимельблат, В.И. </w:t>
      </w:r>
      <w:r w:rsidR="00087DDD" w:rsidRPr="00087DDD">
        <w:rPr>
          <w:rFonts w:ascii="Times New Roman" w:eastAsia="Times New Roman" w:hAnsi="Times New Roman" w:cs="Times New Roman"/>
          <w:color w:val="000000"/>
          <w:sz w:val="24"/>
          <w:szCs w:val="24"/>
          <w:lang w:eastAsia="ru-RU"/>
        </w:rPr>
        <w:t>Сварка полиэтиленовых труб нагретым инструментом</w:t>
      </w:r>
      <w:r>
        <w:rPr>
          <w:rFonts w:ascii="Times New Roman" w:eastAsia="Times New Roman" w:hAnsi="Times New Roman" w:cs="Times New Roman"/>
          <w:color w:val="000000"/>
          <w:sz w:val="24"/>
          <w:szCs w:val="24"/>
          <w:lang w:eastAsia="ru-RU"/>
        </w:rPr>
        <w:t xml:space="preserve"> встык / В.И. Кимельблат</w:t>
      </w:r>
      <w:r w:rsidR="00087DDD" w:rsidRPr="00087DD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И.В. Волков; м</w:t>
      </w:r>
      <w:r w:rsidR="00087DDD" w:rsidRPr="00087DDD">
        <w:rPr>
          <w:rFonts w:ascii="Times New Roman" w:eastAsia="Times New Roman" w:hAnsi="Times New Roman" w:cs="Times New Roman"/>
          <w:color w:val="000000"/>
          <w:sz w:val="24"/>
          <w:szCs w:val="24"/>
          <w:lang w:eastAsia="ru-RU"/>
        </w:rPr>
        <w:t xml:space="preserve">онография. </w:t>
      </w:r>
      <w:r>
        <w:rPr>
          <w:rFonts w:ascii="Times New Roman" w:eastAsia="Times New Roman" w:hAnsi="Times New Roman" w:cs="Times New Roman"/>
          <w:color w:val="000000"/>
          <w:sz w:val="24"/>
          <w:szCs w:val="24"/>
          <w:lang w:eastAsia="ru-RU"/>
        </w:rPr>
        <w:t xml:space="preserve">– </w:t>
      </w:r>
      <w:r w:rsidR="00087DDD" w:rsidRPr="00087DDD">
        <w:rPr>
          <w:rFonts w:ascii="Times New Roman" w:eastAsia="Times New Roman" w:hAnsi="Times New Roman" w:cs="Times New Roman"/>
          <w:color w:val="000000"/>
          <w:sz w:val="24"/>
          <w:szCs w:val="24"/>
          <w:lang w:eastAsia="ru-RU"/>
        </w:rPr>
        <w:t>М-во образ. и науки России, Казан. Нац. исслед. технол. ун-т. –Казань: КНИТУ, 2013.</w:t>
      </w:r>
      <w:r w:rsidR="00BD1225">
        <w:rPr>
          <w:rFonts w:ascii="Times New Roman" w:eastAsia="Times New Roman" w:hAnsi="Times New Roman" w:cs="Times New Roman"/>
          <w:color w:val="000000"/>
          <w:sz w:val="24"/>
          <w:szCs w:val="24"/>
          <w:lang w:eastAsia="ru-RU"/>
        </w:rPr>
        <w:t xml:space="preserve"> – </w:t>
      </w:r>
      <w:r w:rsidR="00087DDD" w:rsidRPr="00087DDD">
        <w:rPr>
          <w:rFonts w:ascii="Times New Roman" w:eastAsia="Times New Roman" w:hAnsi="Times New Roman" w:cs="Times New Roman"/>
          <w:color w:val="000000"/>
          <w:sz w:val="24"/>
          <w:szCs w:val="24"/>
          <w:lang w:eastAsia="ru-RU"/>
        </w:rPr>
        <w:t>156 с.</w:t>
      </w:r>
      <w:r>
        <w:rPr>
          <w:rFonts w:ascii="Times New Roman" w:eastAsia="Times New Roman" w:hAnsi="Times New Roman" w:cs="Times New Roman"/>
          <w:color w:val="000000"/>
          <w:sz w:val="24"/>
          <w:szCs w:val="24"/>
          <w:lang w:eastAsia="ru-RU"/>
        </w:rPr>
        <w:t xml:space="preserve"> – Текст: непосредственный</w:t>
      </w:r>
    </w:p>
    <w:p w14:paraId="467C05DF" w14:textId="70A41B7F" w:rsidR="002C531E" w:rsidRPr="00087DDD" w:rsidRDefault="002C531E" w:rsidP="00087DDD">
      <w:pPr>
        <w:pStyle w:val="af0"/>
        <w:jc w:val="center"/>
        <w:rPr>
          <w:rFonts w:ascii="Times New Roman" w:eastAsiaTheme="minorHAnsi" w:hAnsi="Times New Roman"/>
          <w:sz w:val="24"/>
          <w:szCs w:val="24"/>
        </w:rPr>
      </w:pPr>
    </w:p>
    <w:p w14:paraId="62BFC607" w14:textId="3B01099C" w:rsidR="00087DDD" w:rsidRPr="00087DDD" w:rsidRDefault="00087DDD" w:rsidP="00087DDD">
      <w:pPr>
        <w:pStyle w:val="af0"/>
        <w:jc w:val="center"/>
        <w:rPr>
          <w:rFonts w:ascii="Times New Roman" w:eastAsiaTheme="minorHAnsi" w:hAnsi="Times New Roman"/>
          <w:sz w:val="24"/>
          <w:szCs w:val="24"/>
        </w:rPr>
      </w:pPr>
    </w:p>
    <w:p w14:paraId="31DA873B" w14:textId="13BD560C" w:rsidR="00087DDD" w:rsidRPr="00087DDD" w:rsidRDefault="00087DDD" w:rsidP="00087DDD">
      <w:pPr>
        <w:pStyle w:val="af0"/>
        <w:jc w:val="center"/>
        <w:rPr>
          <w:rFonts w:ascii="Times New Roman" w:eastAsiaTheme="minorHAnsi" w:hAnsi="Times New Roman"/>
          <w:sz w:val="24"/>
          <w:szCs w:val="24"/>
        </w:rPr>
      </w:pPr>
    </w:p>
    <w:p w14:paraId="31CCEE9F" w14:textId="77777777" w:rsidR="00965E96" w:rsidRDefault="00965E96">
      <w:pPr>
        <w:rPr>
          <w:rFonts w:ascii="Times New Roman" w:eastAsia="Times New Roman" w:hAnsi="Times New Roman"/>
          <w:b/>
          <w:i/>
          <w:sz w:val="24"/>
          <w:szCs w:val="24"/>
          <w:lang w:eastAsia="ar-SA"/>
        </w:rPr>
      </w:pPr>
      <w:r>
        <w:rPr>
          <w:rFonts w:ascii="Times New Roman" w:eastAsia="Times New Roman" w:hAnsi="Times New Roman"/>
          <w:b/>
          <w:i/>
          <w:sz w:val="24"/>
          <w:szCs w:val="24"/>
          <w:lang w:eastAsia="ar-SA"/>
        </w:rPr>
        <w:br w:type="page"/>
      </w:r>
    </w:p>
    <w:p w14:paraId="1AD4CBA0" w14:textId="0D954035" w:rsidR="00087DDD" w:rsidRDefault="00087DDD" w:rsidP="00087DDD">
      <w:pPr>
        <w:suppressAutoHyphens/>
        <w:spacing w:after="0" w:line="240" w:lineRule="auto"/>
        <w:ind w:left="4253"/>
        <w:jc w:val="both"/>
        <w:rPr>
          <w:rFonts w:ascii="Times New Roman" w:eastAsia="Times New Roman" w:hAnsi="Times New Roman"/>
          <w:i/>
          <w:sz w:val="24"/>
          <w:szCs w:val="24"/>
          <w:lang w:eastAsia="ar-SA"/>
        </w:rPr>
      </w:pPr>
      <w:r>
        <w:rPr>
          <w:rFonts w:ascii="Times New Roman" w:eastAsia="Times New Roman" w:hAnsi="Times New Roman"/>
          <w:b/>
          <w:i/>
          <w:sz w:val="24"/>
          <w:szCs w:val="24"/>
          <w:lang w:eastAsia="ar-SA"/>
        </w:rPr>
        <w:t xml:space="preserve">Теряева Е.Д., Хахалев Р.А., </w:t>
      </w:r>
      <w:r>
        <w:rPr>
          <w:rFonts w:ascii="Times New Roman" w:eastAsia="Times New Roman" w:hAnsi="Times New Roman"/>
          <w:i/>
          <w:sz w:val="24"/>
          <w:szCs w:val="24"/>
          <w:lang w:eastAsia="ar-SA"/>
        </w:rPr>
        <w:t>обучающиеся</w:t>
      </w:r>
    </w:p>
    <w:p w14:paraId="18BD87FE" w14:textId="77777777" w:rsidR="00087DDD" w:rsidRDefault="00087DDD" w:rsidP="00087DDD">
      <w:pPr>
        <w:suppressAutoHyphens/>
        <w:spacing w:after="0" w:line="240" w:lineRule="auto"/>
        <w:ind w:left="4253"/>
        <w:jc w:val="both"/>
        <w:rPr>
          <w:rFonts w:ascii="Times New Roman" w:eastAsia="Times New Roman" w:hAnsi="Times New Roman"/>
          <w:i/>
          <w:sz w:val="24"/>
          <w:szCs w:val="24"/>
          <w:lang w:eastAsia="ar-SA"/>
        </w:rPr>
      </w:pPr>
      <w:r>
        <w:rPr>
          <w:rFonts w:ascii="Times New Roman" w:eastAsia="Times New Roman" w:hAnsi="Times New Roman"/>
          <w:b/>
          <w:i/>
          <w:sz w:val="24"/>
          <w:szCs w:val="24"/>
          <w:lang w:eastAsia="ar-SA"/>
        </w:rPr>
        <w:t xml:space="preserve">Науч. рук. Новиков С.И., </w:t>
      </w:r>
      <w:r>
        <w:rPr>
          <w:rFonts w:ascii="Times New Roman" w:eastAsia="Times New Roman" w:hAnsi="Times New Roman"/>
          <w:i/>
          <w:sz w:val="24"/>
          <w:szCs w:val="24"/>
          <w:lang w:eastAsia="ar-SA"/>
        </w:rPr>
        <w:t xml:space="preserve">преподаватель </w:t>
      </w:r>
    </w:p>
    <w:p w14:paraId="0BE5C14A" w14:textId="3CDA2B57" w:rsidR="00087DDD" w:rsidRPr="0064274D" w:rsidRDefault="00087DDD" w:rsidP="00087DDD">
      <w:pPr>
        <w:suppressAutoHyphens/>
        <w:spacing w:after="0" w:line="240" w:lineRule="auto"/>
        <w:ind w:left="4253"/>
        <w:jc w:val="both"/>
        <w:rPr>
          <w:rFonts w:ascii="Times New Roman" w:eastAsia="Times New Roman" w:hAnsi="Times New Roman"/>
          <w:i/>
          <w:sz w:val="24"/>
          <w:szCs w:val="24"/>
          <w:lang w:eastAsia="ar-SA"/>
        </w:rPr>
      </w:pPr>
      <w:r>
        <w:rPr>
          <w:rFonts w:ascii="Times New Roman" w:eastAsia="Times New Roman" w:hAnsi="Times New Roman"/>
          <w:i/>
          <w:sz w:val="24"/>
          <w:szCs w:val="24"/>
          <w:lang w:eastAsia="ar-SA"/>
        </w:rPr>
        <w:t>ГБПОУ ССТ, г. Ставрополь</w:t>
      </w:r>
    </w:p>
    <w:p w14:paraId="0834EC75" w14:textId="2CEBB11D" w:rsidR="00087DDD" w:rsidRDefault="00087DDD" w:rsidP="00087DDD">
      <w:pPr>
        <w:suppressAutoHyphens/>
        <w:spacing w:after="0" w:line="240" w:lineRule="auto"/>
        <w:jc w:val="center"/>
        <w:rPr>
          <w:rFonts w:ascii="Times New Roman" w:eastAsia="Times New Roman" w:hAnsi="Times New Roman"/>
          <w:b/>
          <w:sz w:val="24"/>
          <w:szCs w:val="24"/>
          <w:lang w:eastAsia="ar-SA"/>
        </w:rPr>
      </w:pPr>
    </w:p>
    <w:p w14:paraId="68F679E7" w14:textId="1A2E40A9" w:rsidR="00087DDD" w:rsidRDefault="00087DDD" w:rsidP="00087DDD">
      <w:pPr>
        <w:suppressAutoHyphens/>
        <w:spacing w:after="0" w:line="240" w:lineRule="auto"/>
        <w:jc w:val="center"/>
        <w:rPr>
          <w:rFonts w:ascii="Times New Roman" w:eastAsia="Times New Roman" w:hAnsi="Times New Roman"/>
          <w:b/>
          <w:sz w:val="24"/>
          <w:szCs w:val="24"/>
          <w:lang w:eastAsia="ar-SA"/>
        </w:rPr>
      </w:pPr>
    </w:p>
    <w:p w14:paraId="7B735388" w14:textId="77777777" w:rsidR="00087DDD" w:rsidRDefault="00087DDD" w:rsidP="00087DDD">
      <w:pPr>
        <w:suppressAutoHyphens/>
        <w:spacing w:after="0" w:line="240" w:lineRule="auto"/>
        <w:jc w:val="center"/>
        <w:rPr>
          <w:rFonts w:ascii="Times New Roman" w:eastAsia="Times New Roman" w:hAnsi="Times New Roman"/>
          <w:b/>
          <w:sz w:val="24"/>
          <w:szCs w:val="24"/>
          <w:lang w:eastAsia="ar-SA"/>
        </w:rPr>
      </w:pPr>
    </w:p>
    <w:p w14:paraId="715FFD4C" w14:textId="77777777" w:rsidR="00087DDD" w:rsidRDefault="00087DDD" w:rsidP="00087DDD">
      <w:pPr>
        <w:suppressAutoHyphens/>
        <w:spacing w:after="0" w:line="240" w:lineRule="auto"/>
        <w:ind w:firstLine="709"/>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РАЗВИТИЕ СТАВРОПОЛЬЯ В ПОСЛЕВОЕННЫЕ ГОДЫ (1946 – 1964 ГГ.)</w:t>
      </w:r>
    </w:p>
    <w:p w14:paraId="0A8540AD" w14:textId="77777777" w:rsidR="00087DDD" w:rsidRPr="0064274D" w:rsidRDefault="00087DDD" w:rsidP="00087DDD">
      <w:pPr>
        <w:suppressAutoHyphens/>
        <w:spacing w:after="0" w:line="240" w:lineRule="auto"/>
        <w:ind w:firstLine="709"/>
        <w:jc w:val="center"/>
        <w:rPr>
          <w:rFonts w:ascii="Times New Roman" w:eastAsia="Times New Roman" w:hAnsi="Times New Roman"/>
          <w:sz w:val="24"/>
          <w:szCs w:val="24"/>
          <w:lang w:eastAsia="ar-SA"/>
        </w:rPr>
      </w:pPr>
    </w:p>
    <w:p w14:paraId="350EEE43"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Родина, народ, родник – слова одного корня.</w:t>
      </w:r>
    </w:p>
    <w:p w14:paraId="18D749C6" w14:textId="588F431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Родники рождают ручейки, ручьи – малые реки, речки питают большие реки, которые устремляют свои воды в моря, а те в свою очередь уже несут их в океаны. Один из постулатов философов гласит, что из частного складывается общее. У каждого из нас есть свой родник своя малая Родина, о которой он помнит всю свою жизнь. Для нас это Ставропольский край, куда мы возвращаемся хотя бы мысленно в течение всей своей жизни. Ведь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...Подобно птице, человек покидает свое гнездо, совершает круг и приходит туда, откуда выпорхнул в жизнь</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 написал Г. Айги.</w:t>
      </w:r>
    </w:p>
    <w:p w14:paraId="1635E4B5"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Ставропольский край всего лишь частичка, один из типичных и в то же время своеобразных регионов России, но именно из таких частей и складывается целое могучее историческое древо нашей огромной страны. На примере Ставрополья мы, как в капле воды, видим отражение всех процессов и перемен, происходящих в нашей стране и в нашем обществе за истекший период нашей истории, а это и наши успехи и неудачи, наши надежды на лучшее, и наши разочарования – то есть саму жизнь людей во всех ее сложных проявлениях, ибо жизнь в регионах развивается по тем же законам, которые проявляются в стране (обществе) на том или ином этапе, и своеобразия, особенности края могут сказываться на формах, в каких реализуются тенденции общественного развития, но не в состоянии влиять на главное в его содержании.</w:t>
      </w:r>
    </w:p>
    <w:p w14:paraId="2C93BAF0"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После окончания Великой Отечественной войны советский народ получил возможность приступить к мирному труду, приступили к нему и ставропольцы. Основными задачами в области экономики были следующие:</w:t>
      </w:r>
    </w:p>
    <w:p w14:paraId="3A775218" w14:textId="77777777" w:rsidR="00087DDD" w:rsidRPr="00F83448" w:rsidRDefault="00087DDD" w:rsidP="00087DDD">
      <w:pPr>
        <w:spacing w:after="0" w:line="240" w:lineRule="auto"/>
        <w:ind w:firstLine="709"/>
        <w:jc w:val="both"/>
        <w:rPr>
          <w:rFonts w:ascii="Times New Roman" w:hAnsi="Times New Roman"/>
          <w:sz w:val="24"/>
          <w:szCs w:val="24"/>
        </w:rPr>
      </w:pPr>
      <w:r w:rsidRPr="00F83448">
        <w:rPr>
          <w:rFonts w:ascii="Times New Roman" w:hAnsi="Times New Roman"/>
          <w:sz w:val="24"/>
          <w:szCs w:val="24"/>
          <w:lang w:eastAsia="ar-SA"/>
        </w:rPr>
        <w:t>Необходима была срочная конверсия, т. е. перевод промышленности на мирные рельсы.</w:t>
      </w:r>
    </w:p>
    <w:p w14:paraId="0E953272" w14:textId="77777777" w:rsidR="00087DDD" w:rsidRPr="00F83448" w:rsidRDefault="00087DDD" w:rsidP="002B2183">
      <w:pPr>
        <w:numPr>
          <w:ilvl w:val="0"/>
          <w:numId w:val="111"/>
        </w:numPr>
        <w:tabs>
          <w:tab w:val="left" w:pos="540"/>
        </w:tabs>
        <w:suppressAutoHyphens/>
        <w:spacing w:after="0" w:line="240" w:lineRule="auto"/>
        <w:ind w:left="0" w:firstLine="709"/>
        <w:jc w:val="both"/>
        <w:rPr>
          <w:rFonts w:ascii="Times New Roman" w:hAnsi="Times New Roman"/>
          <w:sz w:val="24"/>
          <w:szCs w:val="24"/>
        </w:rPr>
      </w:pPr>
      <w:r w:rsidRPr="00F83448">
        <w:rPr>
          <w:rFonts w:ascii="Times New Roman" w:eastAsia="Times New Roman" w:hAnsi="Times New Roman"/>
          <w:sz w:val="24"/>
          <w:szCs w:val="24"/>
          <w:lang w:eastAsia="ar-SA"/>
        </w:rPr>
        <w:t>Восстановить разрушенное за годы войны народное хозяйство.</w:t>
      </w:r>
    </w:p>
    <w:p w14:paraId="0CBCFD15" w14:textId="77777777" w:rsidR="00087DDD" w:rsidRPr="00F83448" w:rsidRDefault="00087DDD" w:rsidP="002B2183">
      <w:pPr>
        <w:numPr>
          <w:ilvl w:val="0"/>
          <w:numId w:val="111"/>
        </w:numPr>
        <w:tabs>
          <w:tab w:val="left" w:pos="540"/>
        </w:tabs>
        <w:suppressAutoHyphens/>
        <w:spacing w:after="0" w:line="240" w:lineRule="auto"/>
        <w:ind w:left="0" w:firstLine="709"/>
        <w:jc w:val="both"/>
        <w:rPr>
          <w:rFonts w:ascii="Times New Roman" w:hAnsi="Times New Roman"/>
          <w:sz w:val="24"/>
          <w:szCs w:val="24"/>
        </w:rPr>
      </w:pPr>
      <w:r w:rsidRPr="00F83448">
        <w:rPr>
          <w:rFonts w:ascii="Times New Roman" w:eastAsia="Times New Roman" w:hAnsi="Times New Roman"/>
          <w:sz w:val="24"/>
          <w:szCs w:val="24"/>
          <w:lang w:eastAsia="ar-SA"/>
        </w:rPr>
        <w:t>Развернуть новое строительство, предусмотренное планами перспективного развития страны и края.</w:t>
      </w:r>
    </w:p>
    <w:p w14:paraId="4945D4E9" w14:textId="0654F710"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В 1945 г. промышленность края выпускала продукции в 2 раза меньше, чем в довоенном 1940 г. Все силы были брошены на преодоление тяжелых последствий войны. Главным источником восстановления страны стал беззаветный энтузиазм советского народа. В сложных условиях, при постоянной нехватке людских, материальных и финансовых ресурсов велось в крае восстановление предприятий промышленности и транспорта. Четвертым пятилетним планом (1946–1950 гг.) принятым в марте 1946 г. Верховным Советом СССР предусматривалось не только достигнуть уровня довоенного производства, но и превзойти его в значительных размерах. Встали из руин Георгиевский арматурный завод имени В. И. Ленина, Ставропольский завод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Красный металлист</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Пятигорский хладокомбинат, Минераловодский бутылочный завод, предприятия треста Росглаввино, Росмаслотреста, шахты треста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Ставропольуголь</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и другие. В годы четвертой пятилетки в крае были построены десятки новых заводов и фабрик по выпуску швейных и трикотажных изделий, обуви, мебели, пряжи, растительного волокна и других видов продукции.</w:t>
      </w:r>
    </w:p>
    <w:p w14:paraId="1705D706" w14:textId="10A8B13F"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1 июня 1948 г. было закончено сооружение Невинномысского канала – первой очереди Кубань – Егорлыкской оросительной системы протяженностью 40 километров. Газета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Ставропольская правда</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писала в эти дни: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Осуществилась вековая мечта хлеборобов Ставрополья. Через Невинномысский канал воды р. Кубани вошли в пересохшее русло Большого Егорлыка. На Северном Кавказе появилась новая водная магистраль, справедливо названная рекой народного счастья</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Ввод в действие Невинномысского канала позволил значительно расширить площади орошаемых земель в Кочубеевском, Изобильненском и Красногвардейском районах. </w:t>
      </w:r>
    </w:p>
    <w:p w14:paraId="5616B5A1"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Самоотверженный труд рабочих и служащих дал свои результаты. К концу 1949 г. промышленность края в целом по выпуску продукции достигла довоенного уровня. Но этот уровень еще не обеспечивал удовлетворение неотложных нужд населения во многих товарах, был недостаточным, чтобы увеличивать вклад края в приращение экономического потенциала страны.</w:t>
      </w:r>
    </w:p>
    <w:p w14:paraId="4042C106"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Наш край — это житница страны. За годы войны же особенно сильно пострадало сельское хозяйство.</w:t>
      </w:r>
    </w:p>
    <w:p w14:paraId="5BF3CD5B"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В 1945 г. его валовая продукция составляла 40 % от довоенного уровня. Сложной была демографическая ситуация на селе, на одного мужчину трудоспособного возраста приходилось три женщины. Катастрофически не хватало техники, а та, что была, отличалась крайней устарелостью и изношенностью. Но село, как и в довоенное время, оставалось источником для выкачивания средств, которые получало государство за счет практически неоплачиваемого труда колхозников.</w:t>
      </w:r>
    </w:p>
    <w:p w14:paraId="331A1585" w14:textId="6DD03EEE"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Засуха 1945 г. привела к тому, что план сдачи хлеба государству был выполнен на 70 %, началось изъятие из колхозов семенного и продовольственного зерна, как следствие в 1946 г. в ряде районов края начался голод. Особенно бедственным было положение в Апанасенковском, Арзгирском, Дмитриевском и Ипатовском районах, где 70 % населения не имели никаких продуктов питания. Власти всячески стремились скрыть масштабы трагедии. Специальным постановлением СНК СССР от 19 января 1946 г.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О мерах по дальнейшему укреплению и развитию сельского хозяйства Ставропольского края</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краю оказывалась помощь, но ее явно было недостаточно.</w:t>
      </w:r>
    </w:p>
    <w:p w14:paraId="0AB853A8" w14:textId="3657DA5D"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Только за 1946 год количество колхозных дворов в крае сократилось на 15 тысяч росли налоги. С 1946 по 1949 гг. – происходит ограничение размера и увеличение налогообложения приусадебных участков, где власти усмотрели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скрытые резервы</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Дело дошло до того, что был введен налог на каждое фруктовое дерево независимо от того, давало оно урожай или нет.</w:t>
      </w:r>
    </w:p>
    <w:p w14:paraId="5C6DFA51"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Тогда же по сталинскому плану преобразования природы на Ставрополье начались грандиозные работы по созданию лесозащитных полос и лесопосадок для защиты полей от засухи и ветровой эрозии.</w:t>
      </w:r>
    </w:p>
    <w:p w14:paraId="0228EEAA"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На село стала поступать техника. Трудоемкие процессы в земледелии уже в 1950 г. были механизированы: пахота на 92 %, сев на 94 %, уборка на 82 %. Но, несмотря на это, восстановление посевных площадей шло медленно.</w:t>
      </w:r>
    </w:p>
    <w:p w14:paraId="77589F2F"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Негативное влияние оказала и природная стихия в 1950 г. В зимнее время от вымерзания почти полностью погибли посевы озимых, а от весеннего пала – посевы яровых культур. Значительно отставало животноводство, поголовье крупного рогатого скота составляло лишь 87%, коров – 75 %, а свиней всего 63 % к 1940 г.</w:t>
      </w:r>
    </w:p>
    <w:p w14:paraId="1DDFCD75"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Тем не менее, страницы газет пестрели рапортами о досрочном выполнении планов поставок государству хлеба, молока, шерсти.</w:t>
      </w:r>
    </w:p>
    <w:p w14:paraId="2DD9C3F7" w14:textId="66CD6DC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В 1950 г. Совет Министров СССР принял постановление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О мероприятиях в связи с укрупнением мелких колхозов</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Начинается кампания по укрупнению колхозов. В ходе ее осуществления на Ставрополье вместо 1132 колхозов стало 484. На каждый колхоз после укрупнения стало приходиться примерно по 28 тысяч гектаров земли. Эта мера несколько затормозила процесс деградации мелких хозяйств, но не могла радикально изменить положение дел в аграрном секторе.</w:t>
      </w:r>
    </w:p>
    <w:p w14:paraId="163FB8FE"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Послевоенная жизнь ставропольского крестьянства была нелегкой, но оно продолжало самоотверженно работать и кормить страну. </w:t>
      </w:r>
    </w:p>
    <w:p w14:paraId="25A8AF15"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За годы четвертой пятилетки орденами и медалями за успехи в труде, достигнутые в сельском хозяйстве было награждено 1745 колхозников, рабочих МТС и совхозов, 44 из них удостоены звания Героя Социалистического Труда.</w:t>
      </w:r>
    </w:p>
    <w:p w14:paraId="5351850E"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Награждены были и ряд промышленных предприятий, совхозов и колхозов края.</w:t>
      </w:r>
    </w:p>
    <w:p w14:paraId="796A4E69" w14:textId="482DB4F8"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Так в 1949 г. за выведение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терской</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породы лошадей Терский конный завод удостоился Ордена Трудового Красного</w:t>
      </w:r>
      <w:r>
        <w:rPr>
          <w:rFonts w:ascii="Times New Roman" w:eastAsia="Times New Roman" w:hAnsi="Times New Roman"/>
          <w:sz w:val="24"/>
          <w:szCs w:val="24"/>
          <w:lang w:eastAsia="ar-SA"/>
        </w:rPr>
        <w:t xml:space="preserve"> Знамени, именно на коне </w:t>
      </w:r>
      <w:r w:rsidR="007E2377">
        <w:rPr>
          <w:rFonts w:ascii="Times New Roman" w:eastAsia="Times New Roman" w:hAnsi="Times New Roman"/>
          <w:sz w:val="24"/>
          <w:szCs w:val="24"/>
          <w:lang w:eastAsia="ar-SA"/>
        </w:rPr>
        <w:t>«</w:t>
      </w:r>
      <w:r>
        <w:rPr>
          <w:rFonts w:ascii="Times New Roman" w:eastAsia="Times New Roman" w:hAnsi="Times New Roman"/>
          <w:sz w:val="24"/>
          <w:szCs w:val="24"/>
          <w:lang w:eastAsia="ar-SA"/>
        </w:rPr>
        <w:t>терской</w:t>
      </w:r>
      <w:r w:rsidR="007E2377">
        <w:rPr>
          <w:rFonts w:ascii="Times New Roman" w:eastAsia="Times New Roman" w:hAnsi="Times New Roman"/>
          <w:sz w:val="24"/>
          <w:szCs w:val="24"/>
          <w:lang w:eastAsia="ar-SA"/>
        </w:rPr>
        <w:t>»</w:t>
      </w:r>
      <w:r>
        <w:rPr>
          <w:rFonts w:ascii="Times New Roman" w:eastAsia="Times New Roman" w:hAnsi="Times New Roman"/>
          <w:sz w:val="24"/>
          <w:szCs w:val="24"/>
          <w:lang w:eastAsia="ar-SA"/>
        </w:rPr>
        <w:t xml:space="preserve"> породы</w:t>
      </w:r>
      <w:r w:rsidRPr="00F83448">
        <w:rPr>
          <w:rFonts w:ascii="Times New Roman" w:eastAsia="Times New Roman" w:hAnsi="Times New Roman"/>
          <w:sz w:val="24"/>
          <w:szCs w:val="24"/>
          <w:lang w:eastAsia="ar-SA"/>
        </w:rPr>
        <w:t xml:space="preserve"> в 1945 г. легендарный маршал Георгий Жуков принимал Парад Победы на Красной площади в Москве. Общественно-политическая и культурная жизнь края, как и всей страны в послевоенные годы характеризовалась тем, что была проведена чисто внешняя, декорационная демократизация политического фасада сталинского режима (выборы в Верховный Совет, а также местные Советы, отчеты и выборы в профсоюзных и комсомольских организациях и т. д.), но сам режим сохранил свои системообразующие черты, находясь в зените своего могущества. Размышляя о причинах авторитета режима после войны, писатель фронтовик Ф. Абрамов писал: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Опьяненные победой, зазнавшиеся, мы решили, что наша система идеальная, и не только не стали улучшать ее, а наоборот стали еще больше догматизировать</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w:t>
      </w:r>
    </w:p>
    <w:p w14:paraId="7E4F1AA9"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Вместо расширения свобод и благ для народа происходит еще большее их ограничение. Вновь начинается поиск врагов народа. В частности, в 1946 г., в крае были сняты с работы и исключены из партии десятки председателей колхозов за невыполнение плана хлебозаготовок, хотя в условиях жестокой засухи и недорода этот план и не мог быть выполнен.</w:t>
      </w:r>
    </w:p>
    <w:p w14:paraId="3BBEC3CD"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Строгие наказания понесли многие руководители районных партийных организаций.</w:t>
      </w:r>
    </w:p>
    <w:p w14:paraId="206A536F" w14:textId="0C66D351"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Тогда же решением ЦК был отстранен от руководства краем первый секретарь крайкома ВКП (б) А. Л. Орлов. Одновременно ЦК ужесточил диктат в руководстве культурной жизнью, литературой и искусством. Развернутая кампания травли интеллигенции имела целью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приструнить</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и втиснуть ее творчество в прокрустово ложе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партийности</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и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социалистического реализма</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В конце 1940-х – начале 1950-х гг. утверждается имперская идеология. Партийное руководство требовало от деятелей литературы и искусства воспевать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пафос восстановления</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героику трудовых будней, силу и красоту характера советского человека при этом подчеркивая исключительно позитивные стороны этого процесса.</w:t>
      </w:r>
    </w:p>
    <w:p w14:paraId="2A0F9980" w14:textId="2F261DD9"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В этом ключе, например, был написан роман С. П. Бабаевского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Кавалер Золотой Звезды</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w:t>
      </w:r>
    </w:p>
    <w:p w14:paraId="3380849D" w14:textId="4BE10185"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Но культурную жизнь послевоенного времени нельзя воспринимать односторонне. Так в крае было возобновлено издание альманаха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Ставрополье</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Рос тираж газет, в которых систематически печатались писатели и поэты, такие как И. Егоров, М. Старостин, А. Исаков, И. Чумак и многие другие. Уже в 1946 г. проводится краевая выставка художников. Много делалось для развития школьного образования, хотя это было связано с преодолением немалых трудностей, которые обуславливались последствиями войны. </w:t>
      </w:r>
    </w:p>
    <w:p w14:paraId="646C4EF4"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Однако уже в 1950–1951 уч. году общее количество школ превысило довоенный уровень, их стало в крае 1659 против 1490 в 1940–1941 уч. году. Были созданы реальные предпосылки для перехода к всеобщему семилетнему образованию, и к концу пятилетки эта задача в основном была решена. Развивалась и спортивная жизнь в крае. И как результат в 1952 г. жительница Ессентуков спортсменка, метательница диска Нина Пономарева завоевала на Олимпиаде в Хельсинки первую в истории советского спорта золотую олимпийскую медаль. </w:t>
      </w:r>
    </w:p>
    <w:p w14:paraId="2A1DD144"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5 марта 1953 г. умер И. В. Сталин. Личность Сталина вызывала, и будет вызывать интерес историков. Естественно был культ личности вождя, но и была сама личность, сопоставимая в своих деяниях с такими историческими деятелями как Иван </w:t>
      </w:r>
      <w:r w:rsidRPr="00F83448">
        <w:rPr>
          <w:rFonts w:ascii="Times New Roman" w:eastAsia="Times New Roman" w:hAnsi="Times New Roman"/>
          <w:sz w:val="24"/>
          <w:szCs w:val="24"/>
          <w:lang w:val="en-US" w:eastAsia="ar-SA"/>
        </w:rPr>
        <w:t>IV</w:t>
      </w:r>
      <w:r w:rsidRPr="00F83448">
        <w:rPr>
          <w:rFonts w:ascii="Times New Roman" w:eastAsia="Times New Roman" w:hAnsi="Times New Roman"/>
          <w:sz w:val="24"/>
          <w:szCs w:val="24"/>
          <w:lang w:eastAsia="ar-SA"/>
        </w:rPr>
        <w:t xml:space="preserve"> Грозный, Петр </w:t>
      </w:r>
      <w:r w:rsidRPr="00F83448">
        <w:rPr>
          <w:rFonts w:ascii="Times New Roman" w:eastAsia="Times New Roman" w:hAnsi="Times New Roman"/>
          <w:sz w:val="24"/>
          <w:szCs w:val="24"/>
          <w:lang w:val="en-US" w:eastAsia="ar-SA"/>
        </w:rPr>
        <w:t>I</w:t>
      </w:r>
      <w:r w:rsidRPr="00F83448">
        <w:rPr>
          <w:rFonts w:ascii="Times New Roman" w:eastAsia="Times New Roman" w:hAnsi="Times New Roman"/>
          <w:sz w:val="24"/>
          <w:szCs w:val="24"/>
          <w:lang w:eastAsia="ar-SA"/>
        </w:rPr>
        <w:t xml:space="preserve">... </w:t>
      </w:r>
    </w:p>
    <w:p w14:paraId="54F1E363" w14:textId="6AC055BF"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С кончиной Сталина закончилась целая эпоха в жизни страны. После его смерти начинается процесс десталинизации, получивший название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оттепель</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т. е. некоторое смягчение тоталитарного политического режима.</w:t>
      </w:r>
    </w:p>
    <w:p w14:paraId="5EAD23F4"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Прекращаются массовые репрессии, пересматриваются политические дела послевоенного времени, начинается процесс реабилитации людей, арестованных по политическим мотивам. Снимаются политические обвинения с репрессированных народов, и восстанавливается их государственность. Так в 1956–1957 гг. была восстановлена национальная автономия балкарцев, ингушей, чеченцев, карачаевцев и калмыков, которые подверглись в 1943 г., в нарушение Конституции СССР насильственной депортации в Северный Казахстан.</w:t>
      </w:r>
    </w:p>
    <w:p w14:paraId="3349436C"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Огромное влияние на процесс десталинизации оказали решения </w:t>
      </w:r>
      <w:r w:rsidRPr="00F83448">
        <w:rPr>
          <w:rFonts w:ascii="Times New Roman" w:eastAsia="Times New Roman" w:hAnsi="Times New Roman"/>
          <w:sz w:val="24"/>
          <w:szCs w:val="24"/>
          <w:lang w:val="en-US" w:eastAsia="ar-SA"/>
        </w:rPr>
        <w:t>XX</w:t>
      </w:r>
      <w:r w:rsidRPr="00F83448">
        <w:rPr>
          <w:rFonts w:ascii="Times New Roman" w:eastAsia="Times New Roman" w:hAnsi="Times New Roman"/>
          <w:sz w:val="24"/>
          <w:szCs w:val="24"/>
          <w:lang w:eastAsia="ar-SA"/>
        </w:rPr>
        <w:t xml:space="preserve"> съезда партии, где первый секретарь ЦК КПСС Н.С. Хрущев выступил с разоблачением культа личности, сталинских репрессий. В дальнейшем предпринимаются некоторые шаги, которые могут быть обозначены как меры по демократизации политической системы, расширяются права Советов всех уровней в решении хозяйственных и социальных проблем. Увеличился объем полномочий общественных организаций, в частности профсоюзов.</w:t>
      </w:r>
    </w:p>
    <w:p w14:paraId="1CAC62C6"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Курс на десталинизацию общественной жизни должен был найти свое адекватное продолжение и в экономике. По решению сентябрьского (1953 г.) пленума ЦК КПСС были проведены неотложные меры по подъему сельского хозяйства: во много раз увеличены закупочные цены на колхозно-совхозную продукцию, усилено финансирование аграрного сектора, укреплена его материально-техническая база. Были резко снижены или вообще отменены непомерные сталинские налоги на личное подсобное хозяйство колхозников.</w:t>
      </w:r>
    </w:p>
    <w:p w14:paraId="1C5605EC"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Эти постановления партии и правительства были воистину глотком чистого воздуха, крестьянство вздохнуло свободнее и буквально ожило. По оценкам специалистов положительный эффект от решений 1953 г. в области сельского хозяйства сохраняется в крае примерно до 1960 г.</w:t>
      </w:r>
    </w:p>
    <w:p w14:paraId="2B2DE6DB" w14:textId="7B99FF30"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Но основной упор делался на экстенсивный вариант развития, так как этого требовали интересы быстрейшего решения зерновой проблемы. С 1954 г. начинается освоение целинных земель в Заволжье, Сибири и главным образом в Северном Казахстане. Из Ставропольского края ехали добровольцы в основном молодежь осваивать целину, строить светлое будущее – коммунизм. К 1958 г. было освоено 42 млн га земель. Посланцы Ставрополья трудились в 9 совхозах и 10 колхозах Казахстана. Секретарь райкома Лозовского района Павлодарской области Казахстана так писал о ставропольцах: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Прямо скажу, здорово работают ваши ставропольцы. Мы очень довольны ими</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Многих комсомольцев покорили бескрайние поля Казахстана, и они навсегда остались работать на целине</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(Архивные материалы по истории комсомола Ставрополья)</w:t>
      </w:r>
    </w:p>
    <w:p w14:paraId="1AFE3B46" w14:textId="6C5F989F"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Руководство страны во главе с Н. С. Хрущевым выдвинуло курс на построение коммунистического общества, не в далеком будущем, а уже в ближайшей перспективе. Этот прыжок вперед, привел к волюнтаристским методам, когда политика довлела над экономикой. Надолго народу запомнилась и кукурузная кампания, когда посевы кукурузы этой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царицы полей</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или того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коня</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на котором мы сумеем обогнать США</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 (Н. С. Хрущев) достигали на Ставрополье 1 млн га, и ликвидация чистых паров, и борьба с личным подсобным хозяйством и т.д.</w:t>
      </w:r>
    </w:p>
    <w:p w14:paraId="2634AC7F"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Все это негативно сказывалось на развитии сельского хозяйства. К тому же урожаи на целинных землях после свое кратковременного увеличения резко упали из-за эрозии почвы, засухи, низкой агротехнической культуры земледелия. И как итог вновь обострилась продовольственная проблема, и СССР впервые за свою историю начал закупать зерно за рубежом.</w:t>
      </w:r>
    </w:p>
    <w:p w14:paraId="4DCA433A"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Основой экономики, ее становым хребтом, является промышленность. Переориентация экономики на развитие аграрной сферы было кратковременным. Вскоре восстанавливается принцип приоритетного развития производства средств производства, что нашло отражение в планах шестой пятилетки и семилетки (1959–1965 гг.).</w:t>
      </w:r>
    </w:p>
    <w:p w14:paraId="6381DFA9"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В эти годы промышленность края динамично развивалась. Значительные капиталовложения направлялись на развитие энергетики, химической, нефтяной, газовой и горнорудной промышленности. Уже в 1958 г. в крае было более 2000 электростанций. В послевоенные годы были построены Свистухинская ГЭС, Сенгилеевская, Ново-Троицкая, Орловская, первая очередь Невинномысской ТЭЦ и другие электростанции. Ставрополье практически стало краем сплошной электрификации.</w:t>
      </w:r>
    </w:p>
    <w:p w14:paraId="086E3D33"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В 1956 г. вступил в строй самый большой в то время в Европе газопровод Ставрополь – Москва, протяженностью 1300 км.</w:t>
      </w:r>
    </w:p>
    <w:p w14:paraId="082E8919" w14:textId="5707C86F"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Начало большой химии в крае положил сажевый завод в г. Ставрополе, давший первую продукцию в конце 1958 г. За годы семилетки были построены многие промышленные предприятия среди них крупнейший химкомбинат в г. Невинномысске. В крае началась промышленная добыча нефти. Первая нефть на Ставрополье была получена</w:t>
      </w:r>
      <w:r w:rsidR="007E2377">
        <w:rPr>
          <w:rFonts w:ascii="Times New Roman" w:eastAsia="Times New Roman" w:hAnsi="Times New Roman"/>
          <w:sz w:val="24"/>
          <w:szCs w:val="24"/>
          <w:lang w:eastAsia="ar-SA"/>
        </w:rPr>
        <w:t xml:space="preserve"> </w:t>
      </w:r>
      <w:r w:rsidRPr="00F83448">
        <w:rPr>
          <w:rFonts w:ascii="Times New Roman" w:eastAsia="Times New Roman" w:hAnsi="Times New Roman"/>
          <w:sz w:val="24"/>
          <w:szCs w:val="24"/>
          <w:lang w:eastAsia="ar-SA"/>
        </w:rPr>
        <w:t xml:space="preserve"> в 1953 г. на участке Озек-Суат в Прикумской равнине. На востоке края быстро выросли промышленные сооружения, рабочие поселки нефтяников, началось строительство города Нефтекумска – центра большого нефтепромышленного района Ставрополья.</w:t>
      </w:r>
    </w:p>
    <w:p w14:paraId="7C4E4711"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Но и в промышленности, как и в сельском хозяйстве стали в дальнейшем проявляться негативные тенденции, затормозился технический прогресс, качественные показатели промышленных изделий стали падать.</w:t>
      </w:r>
    </w:p>
    <w:p w14:paraId="62093FD9"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Создание территориальных органов управления промышленностью (совнархозов) призванных по мысли Хрущева ограничить всевластие министерств и ведомств и способствовать развитию инициативы на местах не дало эффективной отдачи.</w:t>
      </w:r>
    </w:p>
    <w:p w14:paraId="17E35E99"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А деление краевой партийной организации на промышленную и сельскую привело к полной неразберихе.</w:t>
      </w:r>
    </w:p>
    <w:p w14:paraId="08B0C33D" w14:textId="5A956B3C"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На что мгновенно отреагировал фольклор: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В Англии тоже избраны две королевы – одна по промышленности, другая по сельскому хозяйству</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w:t>
      </w:r>
    </w:p>
    <w:p w14:paraId="003EC2B9"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В социальной сфере эти годы характеризовались подъемом жизненного уровня населения края. Увеличилась заработная плата трудящихся и денежные доходы колхозников. Повысился размер пенсий, отменялась плата за обучение в школах и ВУЗах. В крае широко развернулось жилищное строительство, получило дальнейшее развитие система здравоохранения, так, например, в крае функционировало 102 санатория на 19 тыс. человек. Неотъемлемой частью большинства крупных сельских районов и сел стали школы, кинотеатры, дворцы культуры, врачебные амбулатории или фельдшерские пункты.</w:t>
      </w:r>
    </w:p>
    <w:p w14:paraId="02C0D23B" w14:textId="210F0FC5"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Но на рубеже 1950-60-х гг. возможности благоприятной социальной политики уменьшились: сказались недостатки и сбои в экономике. Новый виток гонки вооружений со странами Запада требовал больших финансовых затрат, к тому же наша страна оказывала немалую помощь как странам социализма т.н.</w:t>
      </w:r>
      <w:r w:rsidR="007E2377">
        <w:rPr>
          <w:rFonts w:ascii="Times New Roman" w:eastAsia="Times New Roman" w:hAnsi="Times New Roman"/>
          <w:sz w:val="24"/>
          <w:szCs w:val="24"/>
          <w:lang w:eastAsia="ar-SA"/>
        </w:rPr>
        <w:t xml:space="preserve"> </w:t>
      </w:r>
      <w:r w:rsidRPr="00F83448">
        <w:rPr>
          <w:rFonts w:ascii="Times New Roman" w:eastAsia="Times New Roman" w:hAnsi="Times New Roman"/>
          <w:sz w:val="24"/>
          <w:szCs w:val="24"/>
          <w:lang w:eastAsia="ar-SA"/>
        </w:rPr>
        <w:t>народной демократии, так и развивающимся странам Азии, Африки, Латинской Америки.</w:t>
      </w:r>
    </w:p>
    <w:p w14:paraId="3A4DDC8E"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Ухудшение жизни населения привело к его недовольству политикой Хрущева. В эти годы Ставрополь мог бы повторить печальную судьбу Новочеркасска, где была расстреляна мирная демонстрация рабочих. В 1964 г. в краевом центре произошли массовые волнения – огромная толпа на проспекте Карла Маркса разгромила опорный пункт милиции, сожгла патрульную машину. На умиротворение горожан пришлось направить армейские части.</w:t>
      </w:r>
    </w:p>
    <w:p w14:paraId="58130180" w14:textId="529DCE1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В культурной жизни страны и края десталинизация положила начало кардинальным переменам в общественном сознании, его нравственному очищению, дала мощный творческий импульс научной и художественной интеллигенции. Стал расшатываться один из краеугольных камней в фундаменте государственного социализма – тотальный контроль властей над духовной жизнью и образом мышления людей. Наступила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оттепель</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в литературе, искусстве, кино.</w:t>
      </w:r>
    </w:p>
    <w:p w14:paraId="6C2D61D1"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Ставропольский читатель и зритель познакомился с произведениями в прошлом опальных писателей и поэтов: С. Есенина, И. Бабеля, О. Мандельштама и других.</w:t>
      </w:r>
    </w:p>
    <w:p w14:paraId="240E725C" w14:textId="539A6670"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Тему сталинских репрессий открыл своим рассказом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Один день Ивана Денисовича</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опубликованном в журнале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Новый мир</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наш земляк А. И. Солженицын, ставший впоследствии Нобелевским лауреатом. На экранах кинотеатров стали демонстрироваться кинофильм, где показывалась реальная жизнь киногероев.</w:t>
      </w:r>
    </w:p>
    <w:p w14:paraId="5945E865"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Всплеск массового энтузиазма народа, особенно молодежи, веры в светлое коммунистическое будущее в начальный период правления Хрущева, нашел свое отражение и в живописи.</w:t>
      </w:r>
    </w:p>
    <w:p w14:paraId="69F154A3"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Машины, махины гидробуров и вагонеток на работах художников 1960-х гг. – всего лишь фон для простых рабочих, а если вглядеться в их заветренные лица, то это лица истинных титанов духа. Несгибаемые, как сталь, они строят дивный новый мир – для детей и внуков. Только эпоха, когда человек искренне верит в завтрашний день, рождала таких героев.</w:t>
      </w:r>
    </w:p>
    <w:p w14:paraId="6A48EB45" w14:textId="01E09240"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 xml:space="preserve">На картине Герасима Киракозова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Портрет с дочкой</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w:t>
      </w:r>
      <w:r w:rsidR="007E2377">
        <w:rPr>
          <w:rFonts w:ascii="Times New Roman" w:eastAsia="Times New Roman" w:hAnsi="Times New Roman"/>
          <w:sz w:val="24"/>
          <w:szCs w:val="24"/>
          <w:lang w:eastAsia="ar-SA"/>
        </w:rPr>
        <w:t xml:space="preserve"> </w:t>
      </w:r>
      <w:r w:rsidRPr="00F83448">
        <w:rPr>
          <w:rFonts w:ascii="Times New Roman" w:eastAsia="Times New Roman" w:hAnsi="Times New Roman"/>
          <w:sz w:val="24"/>
          <w:szCs w:val="24"/>
          <w:lang w:eastAsia="ar-SA"/>
        </w:rPr>
        <w:t>бурый от копоти монтажник-высотник держит на руках кроху в белоснежном платьице, которая восторженно взирает на вырастающие вокруг громады домин. Ребенок неловко поправляет на головке отцову каску, словно примеряя на себя роль будущего строителя этого чудесного мира.</w:t>
      </w:r>
    </w:p>
    <w:p w14:paraId="0A76B227" w14:textId="77777777" w:rsidR="00087DDD" w:rsidRPr="00F83448" w:rsidRDefault="00087DDD" w:rsidP="00087DDD">
      <w:pPr>
        <w:suppressAutoHyphens/>
        <w:spacing w:after="0" w:line="240" w:lineRule="auto"/>
        <w:ind w:firstLine="709"/>
        <w:jc w:val="both"/>
        <w:rPr>
          <w:rFonts w:ascii="Times New Roman" w:hAnsi="Times New Roman"/>
          <w:sz w:val="24"/>
          <w:szCs w:val="24"/>
        </w:rPr>
      </w:pPr>
      <w:r w:rsidRPr="00F83448">
        <w:rPr>
          <w:rFonts w:ascii="Times New Roman" w:eastAsia="Times New Roman" w:hAnsi="Times New Roman"/>
          <w:sz w:val="24"/>
          <w:szCs w:val="24"/>
          <w:lang w:eastAsia="ar-SA"/>
        </w:rPr>
        <w:t>В 1958–1964 гг. была проведена очередная реформа системы образования. В 1958 г. вводилась система восьмилетнего обучения.</w:t>
      </w:r>
    </w:p>
    <w:p w14:paraId="069D2DDB" w14:textId="2156F7D1" w:rsidR="00087DDD" w:rsidRDefault="00087DDD" w:rsidP="00087DDD">
      <w:pPr>
        <w:spacing w:after="0" w:line="240" w:lineRule="auto"/>
        <w:ind w:firstLine="709"/>
        <w:jc w:val="both"/>
        <w:rPr>
          <w:rFonts w:ascii="Times New Roman" w:eastAsia="Times New Roman" w:hAnsi="Times New Roman"/>
          <w:sz w:val="24"/>
          <w:szCs w:val="24"/>
          <w:lang w:eastAsia="ar-SA"/>
        </w:rPr>
      </w:pPr>
      <w:r w:rsidRPr="00F83448">
        <w:rPr>
          <w:rFonts w:ascii="Times New Roman" w:eastAsia="Times New Roman" w:hAnsi="Times New Roman"/>
          <w:sz w:val="24"/>
          <w:szCs w:val="24"/>
          <w:lang w:eastAsia="ar-SA"/>
        </w:rPr>
        <w:t xml:space="preserve">Предусматривалась связь школы с жизнью, школа приобретала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политехнический</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xml:space="preserve"> профиль. Именно Ставрополье является родиной школьных ученических бригад. Первая в стране и крае ученическая производственная бригада была создана в школе № 20 станицы Григорополисской Новоалександровского района в апреле 1954 г. Высоко оценивая значение труда школьников, будучи на Ставрополье Н.С. Хрущев заявил, что: </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Это хороший почин. Юноши и девушки воспитываются в труде, приучаются к дисциплине и готовятся стать достойными мастерами сельского хозяйства... Хороший пример показали ставропольцы. Надо, чтобы другие области и края позаимствовали ваш опыт</w:t>
      </w:r>
      <w:r w:rsidR="007E2377">
        <w:rPr>
          <w:rFonts w:ascii="Times New Roman" w:eastAsia="Times New Roman" w:hAnsi="Times New Roman"/>
          <w:sz w:val="24"/>
          <w:szCs w:val="24"/>
          <w:lang w:eastAsia="ar-SA"/>
        </w:rPr>
        <w:t>»</w:t>
      </w:r>
      <w:r w:rsidRPr="00F83448">
        <w:rPr>
          <w:rFonts w:ascii="Times New Roman" w:eastAsia="Times New Roman" w:hAnsi="Times New Roman"/>
          <w:sz w:val="24"/>
          <w:szCs w:val="24"/>
          <w:lang w:eastAsia="ar-SA"/>
        </w:rPr>
        <w:t>. В дальнейшем ученические бригады будут созданы по всему Советскому Союзу.</w:t>
      </w:r>
    </w:p>
    <w:p w14:paraId="232FBDBD" w14:textId="77777777" w:rsidR="00087DDD" w:rsidRDefault="00087DDD" w:rsidP="00087DDD">
      <w:pPr>
        <w:spacing w:after="0" w:line="240" w:lineRule="auto"/>
        <w:ind w:firstLine="709"/>
        <w:jc w:val="center"/>
        <w:rPr>
          <w:rFonts w:ascii="Times New Roman" w:eastAsia="Times New Roman" w:hAnsi="Times New Roman"/>
          <w:b/>
          <w:sz w:val="24"/>
          <w:szCs w:val="24"/>
          <w:lang w:eastAsia="ar-SA"/>
        </w:rPr>
      </w:pPr>
    </w:p>
    <w:p w14:paraId="56F4DA10" w14:textId="50EC8D43" w:rsidR="00087DDD" w:rsidRDefault="00087DDD" w:rsidP="00087DDD">
      <w:pPr>
        <w:spacing w:after="0" w:line="240" w:lineRule="auto"/>
        <w:ind w:firstLine="709"/>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Список источников и литературы</w:t>
      </w:r>
    </w:p>
    <w:p w14:paraId="0F7C3640" w14:textId="77777777" w:rsidR="00087DDD" w:rsidRDefault="00087DDD" w:rsidP="00087DDD">
      <w:pPr>
        <w:spacing w:after="0" w:line="240" w:lineRule="auto"/>
        <w:ind w:firstLine="709"/>
        <w:jc w:val="center"/>
        <w:rPr>
          <w:rFonts w:ascii="Times New Roman" w:eastAsia="Times New Roman" w:hAnsi="Times New Roman"/>
          <w:b/>
          <w:sz w:val="24"/>
          <w:szCs w:val="24"/>
          <w:lang w:eastAsia="ar-SA"/>
        </w:rPr>
      </w:pPr>
    </w:p>
    <w:p w14:paraId="0A5E77CD" w14:textId="44745F41" w:rsidR="00087DDD" w:rsidRPr="005359F6" w:rsidRDefault="00087DDD" w:rsidP="002B2183">
      <w:pPr>
        <w:pStyle w:val="a9"/>
        <w:numPr>
          <w:ilvl w:val="0"/>
          <w:numId w:val="112"/>
        </w:numPr>
        <w:spacing w:after="0" w:line="240" w:lineRule="auto"/>
        <w:ind w:left="0" w:firstLine="709"/>
        <w:jc w:val="both"/>
        <w:rPr>
          <w:rFonts w:ascii="Times New Roman" w:hAnsi="Times New Roman"/>
          <w:sz w:val="24"/>
          <w:szCs w:val="24"/>
        </w:rPr>
      </w:pPr>
      <w:r w:rsidRPr="005359F6">
        <w:rPr>
          <w:rFonts w:ascii="Times New Roman" w:hAnsi="Times New Roman"/>
          <w:sz w:val="24"/>
          <w:szCs w:val="24"/>
        </w:rPr>
        <w:t>Кругов</w:t>
      </w:r>
      <w:r w:rsidR="009C6372">
        <w:rPr>
          <w:rFonts w:ascii="Times New Roman" w:hAnsi="Times New Roman"/>
          <w:sz w:val="24"/>
          <w:szCs w:val="24"/>
        </w:rPr>
        <w:t>,</w:t>
      </w:r>
      <w:r w:rsidRPr="005359F6">
        <w:rPr>
          <w:rFonts w:ascii="Times New Roman" w:hAnsi="Times New Roman"/>
          <w:sz w:val="24"/>
          <w:szCs w:val="24"/>
        </w:rPr>
        <w:t xml:space="preserve"> А.И. Ставропольский край в истории России (1941–1997). Ч-III Материалы по краеведению для ст. школьных классов средних учебных заведений</w:t>
      </w:r>
      <w:r w:rsidR="009C6372">
        <w:rPr>
          <w:rFonts w:ascii="Times New Roman" w:hAnsi="Times New Roman"/>
          <w:sz w:val="24"/>
          <w:szCs w:val="24"/>
        </w:rPr>
        <w:t xml:space="preserve"> / А.И.Кругов</w:t>
      </w:r>
      <w:r w:rsidRPr="005359F6">
        <w:rPr>
          <w:rFonts w:ascii="Times New Roman" w:hAnsi="Times New Roman"/>
          <w:sz w:val="24"/>
          <w:szCs w:val="24"/>
        </w:rPr>
        <w:t>. – Ставрополь, 1997.</w:t>
      </w:r>
      <w:r w:rsidR="009C6372">
        <w:rPr>
          <w:rFonts w:ascii="Times New Roman" w:hAnsi="Times New Roman"/>
          <w:sz w:val="24"/>
          <w:szCs w:val="24"/>
        </w:rPr>
        <w:t xml:space="preserve"> </w:t>
      </w:r>
      <w:r w:rsidR="009C6372">
        <w:rPr>
          <w:rFonts w:ascii="Times New Roman" w:eastAsia="Times New Roman" w:hAnsi="Times New Roman"/>
          <w:color w:val="000000"/>
          <w:sz w:val="24"/>
          <w:szCs w:val="24"/>
          <w:lang w:eastAsia="ru-RU"/>
        </w:rPr>
        <w:t>– Текст: непосредственный</w:t>
      </w:r>
      <w:r w:rsidR="009C6372">
        <w:rPr>
          <w:rFonts w:ascii="Times New Roman" w:hAnsi="Times New Roman"/>
          <w:sz w:val="24"/>
          <w:szCs w:val="24"/>
        </w:rPr>
        <w:t>;</w:t>
      </w:r>
    </w:p>
    <w:p w14:paraId="65269ABC" w14:textId="39D1627F" w:rsidR="00087DDD" w:rsidRPr="005359F6" w:rsidRDefault="00087DDD" w:rsidP="002B2183">
      <w:pPr>
        <w:pStyle w:val="a9"/>
        <w:numPr>
          <w:ilvl w:val="0"/>
          <w:numId w:val="112"/>
        </w:numPr>
        <w:spacing w:after="0" w:line="240" w:lineRule="auto"/>
        <w:ind w:left="0" w:firstLine="709"/>
        <w:jc w:val="both"/>
        <w:rPr>
          <w:rFonts w:ascii="Times New Roman" w:hAnsi="Times New Roman"/>
          <w:sz w:val="24"/>
          <w:szCs w:val="24"/>
        </w:rPr>
      </w:pPr>
      <w:r w:rsidRPr="005359F6">
        <w:rPr>
          <w:rFonts w:ascii="Times New Roman" w:hAnsi="Times New Roman"/>
          <w:sz w:val="24"/>
          <w:szCs w:val="24"/>
        </w:rPr>
        <w:t>Край наш Ставрополье: Очерки истории / Научные редакторы проф. Д.В. Кочура и проф. В.П. Невская. – Ставрополь,</w:t>
      </w:r>
      <w:r w:rsidR="009C6372">
        <w:rPr>
          <w:rFonts w:ascii="Times New Roman" w:hAnsi="Times New Roman"/>
          <w:sz w:val="24"/>
          <w:szCs w:val="24"/>
        </w:rPr>
        <w:t xml:space="preserve"> </w:t>
      </w:r>
      <w:r w:rsidRPr="005359F6">
        <w:rPr>
          <w:rFonts w:ascii="Times New Roman" w:hAnsi="Times New Roman"/>
          <w:sz w:val="24"/>
          <w:szCs w:val="24"/>
        </w:rPr>
        <w:t>1999.</w:t>
      </w:r>
      <w:r w:rsidR="009C6372">
        <w:rPr>
          <w:rFonts w:ascii="Times New Roman" w:hAnsi="Times New Roman"/>
          <w:sz w:val="24"/>
          <w:szCs w:val="24"/>
        </w:rPr>
        <w:t xml:space="preserve"> </w:t>
      </w:r>
      <w:r w:rsidR="009C6372">
        <w:rPr>
          <w:rFonts w:ascii="Times New Roman" w:eastAsia="Times New Roman" w:hAnsi="Times New Roman"/>
          <w:color w:val="000000"/>
          <w:sz w:val="24"/>
          <w:szCs w:val="24"/>
          <w:lang w:eastAsia="ru-RU"/>
        </w:rPr>
        <w:t>– Текст: непосредственный</w:t>
      </w:r>
      <w:r w:rsidR="009C6372">
        <w:rPr>
          <w:rFonts w:ascii="Times New Roman" w:hAnsi="Times New Roman"/>
          <w:sz w:val="24"/>
          <w:szCs w:val="24"/>
        </w:rPr>
        <w:t>;</w:t>
      </w:r>
    </w:p>
    <w:p w14:paraId="150AFF08" w14:textId="49510BD5" w:rsidR="00087DDD" w:rsidRPr="005359F6" w:rsidRDefault="00087DDD" w:rsidP="002B2183">
      <w:pPr>
        <w:pStyle w:val="a9"/>
        <w:numPr>
          <w:ilvl w:val="0"/>
          <w:numId w:val="112"/>
        </w:numPr>
        <w:spacing w:after="0" w:line="240" w:lineRule="auto"/>
        <w:ind w:left="0" w:firstLine="709"/>
        <w:jc w:val="both"/>
        <w:rPr>
          <w:sz w:val="24"/>
          <w:szCs w:val="24"/>
        </w:rPr>
      </w:pPr>
      <w:r w:rsidRPr="005359F6">
        <w:rPr>
          <w:rFonts w:ascii="Times New Roman" w:hAnsi="Times New Roman"/>
          <w:sz w:val="24"/>
          <w:szCs w:val="24"/>
        </w:rPr>
        <w:t>Став</w:t>
      </w:r>
      <w:r w:rsidR="009C6372">
        <w:rPr>
          <w:rFonts w:ascii="Times New Roman" w:hAnsi="Times New Roman"/>
          <w:sz w:val="24"/>
          <w:szCs w:val="24"/>
        </w:rPr>
        <w:t>ропольский край в истории СССР / п</w:t>
      </w:r>
      <w:r w:rsidRPr="005359F6">
        <w:rPr>
          <w:rFonts w:ascii="Times New Roman" w:hAnsi="Times New Roman"/>
          <w:sz w:val="24"/>
          <w:szCs w:val="24"/>
        </w:rPr>
        <w:t>од общ. ред. П.А. Шацкого. – Ставрополь, 1975.</w:t>
      </w:r>
      <w:r w:rsidR="009C6372">
        <w:rPr>
          <w:sz w:val="24"/>
          <w:szCs w:val="24"/>
        </w:rPr>
        <w:t xml:space="preserve"> </w:t>
      </w:r>
      <w:r w:rsidR="009C6372">
        <w:rPr>
          <w:rFonts w:ascii="Times New Roman" w:eastAsia="Times New Roman" w:hAnsi="Times New Roman"/>
          <w:color w:val="000000"/>
          <w:sz w:val="24"/>
          <w:szCs w:val="24"/>
          <w:lang w:eastAsia="ru-RU"/>
        </w:rPr>
        <w:t>– Текст: непосредственный</w:t>
      </w:r>
      <w:r w:rsidR="009C6372">
        <w:rPr>
          <w:rFonts w:ascii="Times New Roman" w:hAnsi="Times New Roman"/>
          <w:sz w:val="24"/>
          <w:szCs w:val="24"/>
        </w:rPr>
        <w:t>;</w:t>
      </w:r>
    </w:p>
    <w:p w14:paraId="61E69C7D" w14:textId="52C7D4F4" w:rsidR="00087DDD" w:rsidRPr="005359F6" w:rsidRDefault="00087DDD" w:rsidP="002B2183">
      <w:pPr>
        <w:pStyle w:val="a9"/>
        <w:numPr>
          <w:ilvl w:val="0"/>
          <w:numId w:val="112"/>
        </w:numPr>
        <w:spacing w:after="0" w:line="240" w:lineRule="auto"/>
        <w:ind w:left="0" w:firstLine="709"/>
        <w:jc w:val="both"/>
        <w:rPr>
          <w:rFonts w:ascii="Times New Roman" w:hAnsi="Times New Roman"/>
          <w:b/>
          <w:sz w:val="24"/>
          <w:szCs w:val="24"/>
        </w:rPr>
      </w:pPr>
      <w:r w:rsidRPr="005359F6">
        <w:rPr>
          <w:rFonts w:ascii="Times New Roman" w:hAnsi="Times New Roman"/>
          <w:sz w:val="24"/>
          <w:szCs w:val="24"/>
        </w:rPr>
        <w:t>Гаазов</w:t>
      </w:r>
      <w:r w:rsidR="009C6372">
        <w:rPr>
          <w:rFonts w:ascii="Times New Roman" w:hAnsi="Times New Roman"/>
          <w:sz w:val="24"/>
          <w:szCs w:val="24"/>
        </w:rPr>
        <w:t xml:space="preserve">, В.Л. </w:t>
      </w:r>
      <w:r w:rsidRPr="005359F6">
        <w:rPr>
          <w:rFonts w:ascii="Times New Roman" w:hAnsi="Times New Roman"/>
          <w:sz w:val="24"/>
          <w:szCs w:val="24"/>
        </w:rPr>
        <w:t>Ставрополь и его окрестности</w:t>
      </w:r>
      <w:r w:rsidR="009C6372">
        <w:rPr>
          <w:rFonts w:ascii="Times New Roman" w:hAnsi="Times New Roman"/>
          <w:sz w:val="24"/>
          <w:szCs w:val="24"/>
        </w:rPr>
        <w:t>. Ставрополье в названиях / В.Л.Гаазов, М.Н.Лец</w:t>
      </w:r>
      <w:r w:rsidRPr="005359F6">
        <w:rPr>
          <w:rFonts w:ascii="Times New Roman" w:hAnsi="Times New Roman"/>
          <w:sz w:val="24"/>
          <w:szCs w:val="24"/>
        </w:rPr>
        <w:t>. – М., 2006.</w:t>
      </w:r>
      <w:r w:rsidR="009C6372">
        <w:rPr>
          <w:rFonts w:ascii="Times New Roman" w:hAnsi="Times New Roman"/>
          <w:b/>
          <w:sz w:val="24"/>
          <w:szCs w:val="24"/>
        </w:rPr>
        <w:t xml:space="preserve"> </w:t>
      </w:r>
      <w:r w:rsidR="009C6372">
        <w:rPr>
          <w:rFonts w:ascii="Times New Roman" w:eastAsia="Times New Roman" w:hAnsi="Times New Roman"/>
          <w:color w:val="000000"/>
          <w:sz w:val="24"/>
          <w:szCs w:val="24"/>
          <w:lang w:eastAsia="ru-RU"/>
        </w:rPr>
        <w:t>– Текст: непосредственный</w:t>
      </w:r>
      <w:r w:rsidR="009C6372">
        <w:rPr>
          <w:rFonts w:ascii="Times New Roman" w:hAnsi="Times New Roman"/>
          <w:b/>
          <w:sz w:val="24"/>
          <w:szCs w:val="24"/>
        </w:rPr>
        <w:t>.</w:t>
      </w:r>
    </w:p>
    <w:p w14:paraId="619AC4A7" w14:textId="464D5F08" w:rsidR="00087DDD" w:rsidRDefault="00087DDD" w:rsidP="00087DDD">
      <w:pPr>
        <w:pStyle w:val="af0"/>
        <w:jc w:val="center"/>
        <w:rPr>
          <w:rFonts w:ascii="Times New Roman" w:hAnsi="Times New Roman"/>
          <w:sz w:val="24"/>
          <w:szCs w:val="24"/>
        </w:rPr>
      </w:pPr>
    </w:p>
    <w:p w14:paraId="21439E49" w14:textId="330E09AB" w:rsidR="00E11F02" w:rsidRDefault="00E11F02" w:rsidP="00087DDD">
      <w:pPr>
        <w:pStyle w:val="af0"/>
        <w:jc w:val="center"/>
        <w:rPr>
          <w:rFonts w:ascii="Times New Roman" w:hAnsi="Times New Roman"/>
          <w:sz w:val="24"/>
          <w:szCs w:val="24"/>
        </w:rPr>
      </w:pPr>
    </w:p>
    <w:p w14:paraId="3C95B838" w14:textId="4637F428" w:rsidR="00E11F02" w:rsidRDefault="00E11F02" w:rsidP="00087DDD">
      <w:pPr>
        <w:pStyle w:val="af0"/>
        <w:jc w:val="center"/>
        <w:rPr>
          <w:rFonts w:ascii="Times New Roman" w:hAnsi="Times New Roman"/>
          <w:sz w:val="24"/>
          <w:szCs w:val="24"/>
        </w:rPr>
      </w:pPr>
    </w:p>
    <w:p w14:paraId="49D6866C" w14:textId="21C5D35F" w:rsidR="00E11F02" w:rsidRPr="00E11F02" w:rsidRDefault="00E11F02" w:rsidP="00E11F02">
      <w:pPr>
        <w:spacing w:after="0" w:line="240" w:lineRule="auto"/>
        <w:ind w:left="4253"/>
        <w:jc w:val="both"/>
        <w:rPr>
          <w:rFonts w:ascii="Times New Roman" w:hAnsi="Times New Roman" w:cs="Times New Roman"/>
          <w:i/>
          <w:color w:val="0D0D0D" w:themeColor="text1" w:themeTint="F2"/>
          <w:sz w:val="24"/>
          <w:szCs w:val="24"/>
        </w:rPr>
      </w:pPr>
      <w:r w:rsidRPr="00E11F02">
        <w:rPr>
          <w:rFonts w:ascii="Times New Roman" w:hAnsi="Times New Roman" w:cs="Times New Roman"/>
          <w:b/>
          <w:i/>
          <w:color w:val="0D0D0D" w:themeColor="text1" w:themeTint="F2"/>
          <w:sz w:val="24"/>
          <w:szCs w:val="24"/>
        </w:rPr>
        <w:t>Тимоханова Е.Д.</w:t>
      </w:r>
      <w:r w:rsidRPr="00E11F02">
        <w:rPr>
          <w:rFonts w:ascii="Times New Roman" w:hAnsi="Times New Roman" w:cs="Times New Roman"/>
          <w:i/>
          <w:color w:val="0D0D0D" w:themeColor="text1" w:themeTint="F2"/>
          <w:sz w:val="24"/>
          <w:szCs w:val="24"/>
        </w:rPr>
        <w:t>, обучающаяся</w:t>
      </w:r>
    </w:p>
    <w:p w14:paraId="45EFAB4F" w14:textId="5140CAC6" w:rsidR="00E11F02" w:rsidRPr="00E11F02" w:rsidRDefault="00E11F02" w:rsidP="00E11F02">
      <w:pPr>
        <w:spacing w:after="0" w:line="240" w:lineRule="auto"/>
        <w:ind w:left="4253"/>
        <w:rPr>
          <w:rFonts w:ascii="Times New Roman" w:hAnsi="Times New Roman" w:cs="Times New Roman"/>
          <w:i/>
          <w:sz w:val="24"/>
          <w:szCs w:val="24"/>
        </w:rPr>
      </w:pPr>
      <w:r w:rsidRPr="00E11F02">
        <w:rPr>
          <w:rFonts w:ascii="Times New Roman" w:hAnsi="Times New Roman" w:cs="Times New Roman"/>
          <w:b/>
          <w:i/>
          <w:sz w:val="24"/>
          <w:szCs w:val="24"/>
        </w:rPr>
        <w:t xml:space="preserve">Науч. рук. Крыжановская Т.Ю., </w:t>
      </w:r>
      <w:r w:rsidRPr="00E11F02">
        <w:rPr>
          <w:rFonts w:ascii="Times New Roman" w:hAnsi="Times New Roman" w:cs="Times New Roman"/>
          <w:i/>
          <w:sz w:val="24"/>
          <w:szCs w:val="24"/>
        </w:rPr>
        <w:t>преподаватель</w:t>
      </w:r>
    </w:p>
    <w:p w14:paraId="168BD9E2" w14:textId="77777777" w:rsidR="00E11F02" w:rsidRPr="00E11F02" w:rsidRDefault="00E11F02" w:rsidP="00E11F02">
      <w:pPr>
        <w:tabs>
          <w:tab w:val="left" w:pos="3765"/>
        </w:tabs>
        <w:spacing w:after="0" w:line="240" w:lineRule="auto"/>
        <w:ind w:left="4253"/>
        <w:rPr>
          <w:rFonts w:ascii="Times New Roman" w:hAnsi="Times New Roman" w:cs="Times New Roman"/>
          <w:i/>
          <w:color w:val="0D0D0D" w:themeColor="text1" w:themeTint="F2"/>
          <w:sz w:val="24"/>
          <w:szCs w:val="24"/>
        </w:rPr>
      </w:pPr>
      <w:r w:rsidRPr="00E11F02">
        <w:rPr>
          <w:rFonts w:ascii="Times New Roman" w:hAnsi="Times New Roman" w:cs="Times New Roman"/>
          <w:i/>
          <w:color w:val="0D0D0D" w:themeColor="text1" w:themeTint="F2"/>
          <w:sz w:val="24"/>
          <w:szCs w:val="24"/>
        </w:rPr>
        <w:t>ГБПОУ ПТТТиС, г. Пятигорск</w:t>
      </w:r>
    </w:p>
    <w:p w14:paraId="0E3260F6" w14:textId="6E6E26AC" w:rsidR="00E11F02" w:rsidRDefault="00E11F02" w:rsidP="00E11F02">
      <w:pPr>
        <w:spacing w:after="0" w:line="240" w:lineRule="auto"/>
        <w:jc w:val="both"/>
        <w:rPr>
          <w:rFonts w:ascii="Times New Roman" w:hAnsi="Times New Roman" w:cs="Times New Roman"/>
          <w:color w:val="0D0D0D" w:themeColor="text1" w:themeTint="F2"/>
          <w:sz w:val="24"/>
          <w:szCs w:val="24"/>
        </w:rPr>
      </w:pPr>
    </w:p>
    <w:p w14:paraId="12CE8F72" w14:textId="77777777" w:rsidR="00E11F02" w:rsidRDefault="00E11F02" w:rsidP="00E11F02">
      <w:pPr>
        <w:spacing w:after="0" w:line="240" w:lineRule="auto"/>
        <w:jc w:val="both"/>
        <w:rPr>
          <w:rFonts w:ascii="Times New Roman" w:hAnsi="Times New Roman" w:cs="Times New Roman"/>
          <w:color w:val="0D0D0D" w:themeColor="text1" w:themeTint="F2"/>
          <w:sz w:val="24"/>
          <w:szCs w:val="24"/>
        </w:rPr>
      </w:pPr>
    </w:p>
    <w:p w14:paraId="3DBE7723" w14:textId="77777777" w:rsidR="00E11F02" w:rsidRDefault="00E11F02" w:rsidP="00E11F02">
      <w:pPr>
        <w:spacing w:after="0" w:line="240" w:lineRule="auto"/>
        <w:jc w:val="both"/>
        <w:rPr>
          <w:rFonts w:ascii="Times New Roman" w:hAnsi="Times New Roman" w:cs="Times New Roman"/>
          <w:color w:val="0D0D0D" w:themeColor="text1" w:themeTint="F2"/>
          <w:sz w:val="24"/>
          <w:szCs w:val="24"/>
        </w:rPr>
      </w:pPr>
    </w:p>
    <w:p w14:paraId="4EED5547" w14:textId="77777777" w:rsidR="00E11F02" w:rsidRPr="00510AC9" w:rsidRDefault="00E11F02" w:rsidP="00E11F02">
      <w:pPr>
        <w:spacing w:after="0" w:line="240" w:lineRule="auto"/>
        <w:jc w:val="center"/>
        <w:rPr>
          <w:rFonts w:ascii="Times New Roman" w:hAnsi="Times New Roman" w:cs="Times New Roman"/>
          <w:b/>
          <w:color w:val="0D0D0D" w:themeColor="text1" w:themeTint="F2"/>
          <w:sz w:val="24"/>
          <w:szCs w:val="24"/>
        </w:rPr>
      </w:pPr>
      <w:r w:rsidRPr="00510AC9">
        <w:rPr>
          <w:rFonts w:ascii="Times New Roman" w:hAnsi="Times New Roman" w:cs="Times New Roman"/>
          <w:b/>
          <w:color w:val="0D0D0D" w:themeColor="text1" w:themeTint="F2"/>
          <w:sz w:val="24"/>
          <w:szCs w:val="24"/>
        </w:rPr>
        <w:t>АНГЛИЙСКИЙ ЯЗЫК – ЯЗЫК МЕЖДУНАРОДНОГО И ПРОФЕССИОНАЛЬНОГО ОБЩЕНИЯ</w:t>
      </w:r>
    </w:p>
    <w:p w14:paraId="01ED5D4A" w14:textId="77777777" w:rsidR="00E11F02" w:rsidRDefault="00E11F02" w:rsidP="00E11F02">
      <w:pPr>
        <w:spacing w:after="0" w:line="240" w:lineRule="auto"/>
        <w:rPr>
          <w:rFonts w:ascii="Times New Roman" w:hAnsi="Times New Roman" w:cs="Times New Roman"/>
          <w:color w:val="0D0D0D" w:themeColor="text1" w:themeTint="F2"/>
          <w:sz w:val="24"/>
          <w:szCs w:val="24"/>
        </w:rPr>
      </w:pPr>
    </w:p>
    <w:p w14:paraId="0A2080DB" w14:textId="33261E2B" w:rsidR="00E11F02" w:rsidRPr="00E86BE9" w:rsidRDefault="00E11F02" w:rsidP="00E11F02">
      <w:pPr>
        <w:pStyle w:val="ac"/>
        <w:shd w:val="clear" w:color="auto" w:fill="FFFFFF"/>
        <w:spacing w:before="0" w:beforeAutospacing="0" w:after="0" w:afterAutospacing="0"/>
        <w:ind w:firstLine="709"/>
        <w:jc w:val="both"/>
      </w:pPr>
      <w:r w:rsidRPr="00E86BE9">
        <w:rPr>
          <w:color w:val="0D0D0D" w:themeColor="text1" w:themeTint="F2"/>
        </w:rPr>
        <w:t xml:space="preserve">Среди иностранных языков английский язык на первом месте и уже давно является международным языком. </w:t>
      </w:r>
      <w:r w:rsidRPr="00E86BE9">
        <w:t xml:space="preserve">На нем говорят 600 миллионов человек в разных странах, и ежегодно многие начинают его изучать. Современный мир имеет тенденцию к глобализации, а, следовательно, необходим и глобальный язык, который будет связывать людей по всему миру вне зависимости от того, чем они занимаются и какой язык является их родным. На данный момент на роль такого </w:t>
      </w:r>
      <w:r w:rsidR="007E2377">
        <w:t>«</w:t>
      </w:r>
      <w:r w:rsidRPr="00E86BE9">
        <w:t>глобального</w:t>
      </w:r>
      <w:r w:rsidR="007E2377">
        <w:t>»</w:t>
      </w:r>
      <w:r w:rsidRPr="00E86BE9">
        <w:t xml:space="preserve"> языка претендует английский.</w:t>
      </w:r>
    </w:p>
    <w:p w14:paraId="1BFC020B"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Английский язык объединяет людей, и в какую страну бы вы не приехали, практически везде можно услышать английскую речь.</w:t>
      </w:r>
    </w:p>
    <w:p w14:paraId="2DE7181C"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rStyle w:val="ab"/>
          <w:rFonts w:eastAsia="Calibri"/>
          <w:b w:val="0"/>
          <w:color w:val="0D0D0D" w:themeColor="text1" w:themeTint="F2"/>
        </w:rPr>
        <w:t>Актуальность </w:t>
      </w:r>
      <w:r w:rsidRPr="00E86BE9">
        <w:rPr>
          <w:color w:val="0D0D0D" w:themeColor="text1" w:themeTint="F2"/>
        </w:rPr>
        <w:t>выбора темы обусловлена тем, что английский язык очень популярен во всем мире, как глобальный язык мирового сообщества.</w:t>
      </w:r>
    </w:p>
    <w:p w14:paraId="1594B6A4"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u w:val="single"/>
        </w:rPr>
      </w:pPr>
      <w:r w:rsidRPr="00E86BE9">
        <w:rPr>
          <w:rStyle w:val="ab"/>
          <w:rFonts w:eastAsia="Calibri"/>
          <w:b w:val="0"/>
          <w:color w:val="0D0D0D" w:themeColor="text1" w:themeTint="F2"/>
          <w:u w:val="single"/>
          <w:shd w:val="clear" w:color="auto" w:fill="FFFFFF"/>
        </w:rPr>
        <w:t>Что такое международный язык общения. Признаки международного языка.</w:t>
      </w:r>
    </w:p>
    <w:p w14:paraId="052F5FDA"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Международный язык — язык, который может быть использован для коммуникации значительным количеством людей по всему миру. Для обозначения этого понятия также используется термин язык мирового значения. В современном мире выделяется от 7 до 10 международных языков. Граница между международными языками и языками межнационального общения является размытой. После Второй мировой войны, и особенно с начала 90-х годов ХХ века, наиболее распространённым международным языком стал английский. Под международным языком может также подразумеваться искусственный язык, созданный для межнационального общения, например эсперанто. Языки, считающиеся международными, обладают следующими признаками:</w:t>
      </w:r>
    </w:p>
    <w:p w14:paraId="057CD4C0"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1) Для большинства людей этот язык является родным.</w:t>
      </w:r>
    </w:p>
    <w:p w14:paraId="20FA7B78"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2) Среди тех, для кого этот язык не является родным, есть большое количество людей, владеющих им как иностранным или вторым языком.</w:t>
      </w:r>
    </w:p>
    <w:p w14:paraId="445F5EC8"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3) На этом языке говорят во многих странах, на нескольких континентах и в разных культурных кругах.</w:t>
      </w:r>
    </w:p>
    <w:p w14:paraId="19C3F8FC"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4) Во многих странах этот язык изучается в школе как иностранный.</w:t>
      </w:r>
    </w:p>
    <w:p w14:paraId="0E33A0EF"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5) Этот язык используется как официальный язык международными организациями, на международных конференциях и в крупных международных фирмах.</w:t>
      </w:r>
    </w:p>
    <w:p w14:paraId="6DB1ABF1"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u w:val="single"/>
        </w:rPr>
      </w:pPr>
      <w:r w:rsidRPr="00E86BE9">
        <w:rPr>
          <w:rStyle w:val="ab"/>
          <w:rFonts w:eastAsia="Calibri"/>
          <w:b w:val="0"/>
          <w:color w:val="0D0D0D" w:themeColor="text1" w:themeTint="F2"/>
          <w:u w:val="single"/>
          <w:shd w:val="clear" w:color="auto" w:fill="FFFFFF"/>
        </w:rPr>
        <w:t>История международных языков</w:t>
      </w:r>
    </w:p>
    <w:p w14:paraId="541E2274"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В Античности международным был древнегреческий язык. Затем более тысячи лет вначале на Средиземноморье, а затем в католической Европе латинский язык являлся важнейшим международным языком, использовавшимся для международного общения во всех сферах человеческой жизнедеятельности. На нём велись переговоры, заключались торговые сделки, писались научные работы. В мусульманском мире аналогичную роль играл арабский язык, хотя в центральной и западной Азии он был на несколько столетий потеснён персидским языком. В восточной Азии долгое время международным языком являлся вэньянь.</w:t>
      </w:r>
    </w:p>
    <w:p w14:paraId="231C972E"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В XVI—XVII веках как международный использовался испанский язык. В начале XVIII века французский язык стал важнейшим языком международного общения в Европе. В XIX веке большое значение приобрёл также немецкий язык, не в последнюю очередь благодаря высоким достижениям немецких учёных того времени. Параллельно шло развитие английского и испанского как международных языков, благодаря колониям этих стран, разбросанным по всему миру. В конце XX века английский язык утвердился как важнейший международный язык. В странах социалистического лагеря важнейшим международным языком стал русский язык, который изучался в школах всех стран социалистического лагеря. В настоящее время английский язык пользуется особой популярностью в мире. </w:t>
      </w:r>
    </w:p>
    <w:p w14:paraId="1AE08DCA" w14:textId="77777777" w:rsidR="00E11F02" w:rsidRPr="00E86BE9" w:rsidRDefault="00E11F02" w:rsidP="00E11F02">
      <w:pPr>
        <w:pStyle w:val="ac"/>
        <w:shd w:val="clear" w:color="auto" w:fill="FFFFFF"/>
        <w:spacing w:before="0" w:beforeAutospacing="0" w:after="0" w:afterAutospacing="0"/>
        <w:ind w:firstLine="709"/>
        <w:jc w:val="both"/>
        <w:rPr>
          <w:rStyle w:val="ab"/>
          <w:rFonts w:eastAsia="Calibri"/>
          <w:b w:val="0"/>
          <w:color w:val="0D0D0D" w:themeColor="text1" w:themeTint="F2"/>
        </w:rPr>
      </w:pPr>
      <w:r w:rsidRPr="00E86BE9">
        <w:rPr>
          <w:rStyle w:val="ab"/>
          <w:rFonts w:eastAsia="Calibri"/>
          <w:b w:val="0"/>
          <w:color w:val="0D0D0D" w:themeColor="text1" w:themeTint="F2"/>
        </w:rPr>
        <w:t xml:space="preserve"> Как произошла глобализация английского языка</w:t>
      </w:r>
    </w:p>
    <w:p w14:paraId="33AC3C33"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rStyle w:val="ab"/>
          <w:rFonts w:eastAsia="Calibri"/>
          <w:b w:val="0"/>
          <w:color w:val="0D0D0D" w:themeColor="text1" w:themeTint="F2"/>
          <w:shd w:val="clear" w:color="auto" w:fill="FFFFFF"/>
        </w:rPr>
        <w:t>История формирования английского языка</w:t>
      </w:r>
    </w:p>
    <w:p w14:paraId="718E44BE"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Всем известно, что основой современных европейских языков стала латынь. Так, например, немецкий говор – это помесь латыни и готского, французский – латынь и галльский, а английский появился в результате смешения латыни и кельтского.</w:t>
      </w:r>
    </w:p>
    <w:p w14:paraId="79F03384" w14:textId="380FD78D"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 xml:space="preserve">История современного английского началась еще в далеком 8 столетии до нашей эры. В этот период территорию современной Великобритании населяли кельты, которые общались на кельтском языке. Так само слово </w:t>
      </w:r>
      <w:r w:rsidR="007E2377">
        <w:rPr>
          <w:color w:val="0D0D0D" w:themeColor="text1" w:themeTint="F2"/>
        </w:rPr>
        <w:t>«</w:t>
      </w:r>
      <w:r w:rsidRPr="00E86BE9">
        <w:rPr>
          <w:color w:val="0D0D0D" w:themeColor="text1" w:themeTint="F2"/>
        </w:rPr>
        <w:t>Британия</w:t>
      </w:r>
      <w:r w:rsidR="007E2377">
        <w:rPr>
          <w:color w:val="0D0D0D" w:themeColor="text1" w:themeTint="F2"/>
        </w:rPr>
        <w:t>»</w:t>
      </w:r>
      <w:r w:rsidRPr="00E86BE9">
        <w:rPr>
          <w:color w:val="0D0D0D" w:themeColor="text1" w:themeTint="F2"/>
        </w:rPr>
        <w:t xml:space="preserve"> произошло от кельтского — brith — раскрашенный.</w:t>
      </w:r>
    </w:p>
    <w:p w14:paraId="0EF550F5"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После Британию завоевал великий Цезарь, и в 1 веке до н.э. ее стали считать частью Римской империи. В провинцию стали переселяться некоторые римляне, которым пришлось тесно общаться с местным населением, то есть с кельтами, что нашло отражение в языке. Так, в современном английском появились слова с латинскими корнями. Так римляне и кельты взаимодействовали друг с другом, образуя новые английские слова вплоть до 5 века нашей эры, пока на территорию Британии не вторглись германские племена, и в истории развития английского начался новый период.</w:t>
      </w:r>
    </w:p>
    <w:p w14:paraId="742F802C"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Древнеанглийский период в истории английского охватывает промежуток с 449 по 1066 гг. В 449 году н.э. к прародителям английского языка кельтам и римлянам вторглись германские племена англов, саксов, фризов и ютов, которые по своей численности значительно превысили местное население. Так англосаксонский говор постепенно начал вытеснять кельтское наречие, уничтожая или преобразовывая имеющиеся слова.</w:t>
      </w:r>
    </w:p>
    <w:p w14:paraId="5D550886"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Лишь в труднодоступные и отдаленные районы Британии германцы не смогли добраться, и там по сей день остались кельтские языки. Это Уэллс, Горная Шотландия, Корнуолл и Ирландия. Поэтому если хотите прикоснуться к прародителям современного английского, то оправляйтесь именно туда.</w:t>
      </w:r>
    </w:p>
    <w:p w14:paraId="2234F64A"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Благодаря германским племенам, в английском языке появилось много слов с общими корнями из германских языков, которые также были заимствованы в свое время из латыни. В 597 году Римская церковь начала христианизировать языческую Британию, и к началу 8 века н.э. большая часть британских островов уже исповедовали новую религию.</w:t>
      </w:r>
    </w:p>
    <w:p w14:paraId="64D94727"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Тесное взаимодействие этих культур, естественно отразилось на языке. Заимствовав из латыни слова и ассимилируя их с германскими наречиями, появилось много новых лексем. Именно в этот период в английский язык пришло свыше 600 слов, имеющих латинские и германские корни.</w:t>
      </w:r>
    </w:p>
    <w:p w14:paraId="7E8B8DF0"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Затем во второй половине 9 века англосаксонские земли начали завоевывать датчане. Скандинавские викинги вступали в браки с англосаксами, смешивая свой древнеисландский язык с тем наречием, на котором общались местные народы. В результате в английский пришли слова из скандинавской группы. Среднеанглийский период развития английского языка охватывает промежуток с 1066 по 1500 гг. н.э. В середине 11 века, в эпоху средневековья Англию завоевали французы. Так в истории развития английского языка началась эпоха трех языков:</w:t>
      </w:r>
    </w:p>
    <w:p w14:paraId="4AD12A2C"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Французский – для аристократии и судебной системы</w:t>
      </w:r>
    </w:p>
    <w:p w14:paraId="554BA8BC"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Латынь – для науки и медицины</w:t>
      </w:r>
    </w:p>
    <w:p w14:paraId="52950A77"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Англосаксонский – для простонародья</w:t>
      </w:r>
    </w:p>
    <w:p w14:paraId="3ABF4CB9" w14:textId="77777777"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Смешение трех этих наречий дало начало формированию того английского, который сегодня изучает весь мир. Благодаря смешению словарный запас увеличился в два раза. В лексике произошло расщепление на высокий (от французского) и низкий (от германского) варианты языка. Эти же разграничения можно проследить и в смысловых рядах, синонимов, которые возникли в результате использования языков аристократии и крестьян.</w:t>
      </w:r>
    </w:p>
    <w:p w14:paraId="57EF38B6" w14:textId="5DF1360F" w:rsidR="00E11F02" w:rsidRPr="00E86BE9" w:rsidRDefault="00E11F02" w:rsidP="00E11F02">
      <w:pPr>
        <w:pStyle w:val="ac"/>
        <w:shd w:val="clear" w:color="auto" w:fill="FFFFFF"/>
        <w:spacing w:before="0" w:beforeAutospacing="0" w:after="0" w:afterAutospacing="0"/>
        <w:ind w:firstLine="709"/>
        <w:jc w:val="both"/>
        <w:rPr>
          <w:color w:val="0D0D0D" w:themeColor="text1" w:themeTint="F2"/>
        </w:rPr>
      </w:pPr>
      <w:r w:rsidRPr="00E86BE9">
        <w:rPr>
          <w:color w:val="0D0D0D" w:themeColor="text1" w:themeTint="F2"/>
        </w:rPr>
        <w:t xml:space="preserve">Так, примером социального разделения могут служить названия домашних животных, которые имеют германские корни, то есть рабоче-крестьянские. Но название мяса этих животных, которое ела интеллигенция, произошли от французского. Однако несмотря не все внешние факторы, влияющие на английский, его ядро осталось все-таки англо-саксонским. В 14 веке английский становится литературным, то есть образцовым, также он становится языком образования и права. В 1474 году появилась первая книга на английском. Это был перевод Уильяма Кэкстона произведения Р. Лефевра </w:t>
      </w:r>
      <w:r w:rsidR="007E2377">
        <w:rPr>
          <w:color w:val="0D0D0D" w:themeColor="text1" w:themeTint="F2"/>
        </w:rPr>
        <w:t>«</w:t>
      </w:r>
      <w:r w:rsidRPr="00E86BE9">
        <w:rPr>
          <w:color w:val="0D0D0D" w:themeColor="text1" w:themeTint="F2"/>
        </w:rPr>
        <w:t>Сборник историй о Трое</w:t>
      </w:r>
      <w:r w:rsidR="007E2377">
        <w:rPr>
          <w:color w:val="0D0D0D" w:themeColor="text1" w:themeTint="F2"/>
        </w:rPr>
        <w:t>»</w:t>
      </w:r>
      <w:r w:rsidRPr="00E86BE9">
        <w:rPr>
          <w:color w:val="0D0D0D" w:themeColor="text1" w:themeTint="F2"/>
        </w:rPr>
        <w:t xml:space="preserve">. Благодаря деятельности Кэкстона очень много английских слов обрели законченность и целостность. В этот период появились первые грамматические правила. Исчезло множество глагольных окончаний, прилагательные приобрели степени сравнения. Изменения происходят и в фонетике. В начале 16 века в Британии стало популярным лондонское произношение. На этом диалекте общались около 90% всего населения страны. С началом массовой миграции из Англии в Северную Америку, язык стал там меняться в другом направлении. Так появились британский, американский и другие варианты современного английского, которые сегодня существенно отличаются друг от друга, как грамматически, фонетически, так и лексически. </w:t>
      </w:r>
    </w:p>
    <w:p w14:paraId="0F5F805A" w14:textId="77777777" w:rsidR="00E11F02" w:rsidRPr="00E86BE9" w:rsidRDefault="00E11F02" w:rsidP="00E11F02">
      <w:pPr>
        <w:pStyle w:val="ac"/>
        <w:shd w:val="clear" w:color="auto" w:fill="FFFFFF"/>
        <w:spacing w:before="0" w:beforeAutospacing="0" w:after="0" w:afterAutospacing="0"/>
        <w:ind w:firstLine="709"/>
        <w:jc w:val="both"/>
        <w:rPr>
          <w:b/>
          <w:bCs/>
          <w:u w:val="single"/>
        </w:rPr>
      </w:pPr>
      <w:r w:rsidRPr="00E86BE9">
        <w:rPr>
          <w:rStyle w:val="ab"/>
          <w:rFonts w:eastAsia="Calibri"/>
          <w:b w:val="0"/>
          <w:bCs/>
          <w:u w:val="single"/>
        </w:rPr>
        <w:t>Почему английский так распространен?</w:t>
      </w:r>
    </w:p>
    <w:p w14:paraId="5DCBB531" w14:textId="77777777" w:rsidR="00E11F02" w:rsidRPr="00E86BE9" w:rsidRDefault="00E11F02" w:rsidP="00E11F02">
      <w:pPr>
        <w:pStyle w:val="ac"/>
        <w:shd w:val="clear" w:color="auto" w:fill="FFFFFF"/>
        <w:spacing w:before="0" w:beforeAutospacing="0" w:after="0" w:afterAutospacing="0"/>
        <w:ind w:firstLine="709"/>
        <w:jc w:val="both"/>
      </w:pPr>
      <w:r w:rsidRPr="00E86BE9">
        <w:t>Во-первых, это основной язык средств массовой информации и компьютерных технологий. В современном мире очень сложно обойтись без доступа к актуальной информации, а большая её часть с легкостью может быть найдена на английском языке.</w:t>
      </w:r>
    </w:p>
    <w:p w14:paraId="6AF2F0FD" w14:textId="77777777" w:rsidR="00E11F02" w:rsidRPr="00E86BE9" w:rsidRDefault="00E11F02" w:rsidP="00E11F02">
      <w:pPr>
        <w:pStyle w:val="ac"/>
        <w:shd w:val="clear" w:color="auto" w:fill="FFFFFF"/>
        <w:spacing w:before="0" w:beforeAutospacing="0" w:after="0" w:afterAutospacing="0"/>
        <w:ind w:firstLine="709"/>
        <w:jc w:val="both"/>
      </w:pPr>
      <w:r w:rsidRPr="00E86BE9">
        <w:t>Во-вторых, это язык бизнеса. Во многих европейских компаниях официальных внутрикорпоративным языком являемся именно английский, хотя компания может быть французской или немецкой. Большая часть телефонных разговоров и официальной переписки также ведется на английском языке. Также многие компании организуют корпоративное изучение английского языка для своих сотрудников.</w:t>
      </w:r>
    </w:p>
    <w:p w14:paraId="05141219" w14:textId="77777777" w:rsidR="00E11F02" w:rsidRPr="00E86BE9" w:rsidRDefault="00E11F02" w:rsidP="00E11F02">
      <w:pPr>
        <w:pStyle w:val="ac"/>
        <w:shd w:val="clear" w:color="auto" w:fill="FFFFFF"/>
        <w:spacing w:before="0" w:beforeAutospacing="0" w:after="0" w:afterAutospacing="0"/>
        <w:ind w:firstLine="709"/>
        <w:jc w:val="both"/>
      </w:pPr>
      <w:r w:rsidRPr="00E86BE9">
        <w:t>В-третьих, это язык современной культуры. Ежегодно выпускается огромное количество фильмов, книг и песен на английском языке, организуются выставки и прочие культурные мероприятия именно на этом языке.</w:t>
      </w:r>
    </w:p>
    <w:p w14:paraId="6E070A0B" w14:textId="77777777" w:rsidR="00E11F02" w:rsidRPr="00E86BE9" w:rsidRDefault="00E11F02" w:rsidP="00E11F02">
      <w:pPr>
        <w:pStyle w:val="ac"/>
        <w:shd w:val="clear" w:color="auto" w:fill="FFFFFF"/>
        <w:spacing w:before="0" w:beforeAutospacing="0" w:after="0" w:afterAutospacing="0"/>
        <w:ind w:firstLine="709"/>
        <w:jc w:val="both"/>
      </w:pPr>
      <w:r w:rsidRPr="00E86BE9">
        <w:t>Английский является обязательным языком для изучения в школах и высших учебных заведениях многих стран – в России, Швеции, Дании, Норвегии, Японии, Гонконге и многих других.</w:t>
      </w:r>
    </w:p>
    <w:p w14:paraId="1F193458" w14:textId="5C47C72F" w:rsidR="00E11F02" w:rsidRPr="00E86BE9" w:rsidRDefault="00E11F02" w:rsidP="00E11F02">
      <w:pPr>
        <w:pStyle w:val="ac"/>
        <w:shd w:val="clear" w:color="auto" w:fill="FFFFFF"/>
        <w:spacing w:before="0" w:beforeAutospacing="0" w:after="0" w:afterAutospacing="0"/>
        <w:ind w:firstLine="709"/>
        <w:jc w:val="both"/>
        <w:rPr>
          <w:rStyle w:val="c3"/>
          <w:color w:val="000000"/>
          <w:bdr w:val="none" w:sz="0" w:space="0" w:color="auto" w:frame="1"/>
          <w:shd w:val="clear" w:color="auto" w:fill="FFFFFF"/>
        </w:rPr>
      </w:pPr>
      <w:r w:rsidRPr="00E86BE9">
        <w:rPr>
          <w:rStyle w:val="c3"/>
          <w:color w:val="000000"/>
          <w:bdr w:val="none" w:sz="0" w:space="0" w:color="auto" w:frame="1"/>
          <w:shd w:val="clear" w:color="auto" w:fill="FFFFFF"/>
        </w:rPr>
        <w:t>Английский язык превалирует на транспорте и в средствах массовой информации. Английский язык</w:t>
      </w:r>
      <w:r w:rsidR="007E2377">
        <w:rPr>
          <w:rStyle w:val="c3"/>
          <w:color w:val="000000"/>
          <w:bdr w:val="none" w:sz="0" w:space="0" w:color="auto" w:frame="1"/>
          <w:shd w:val="clear" w:color="auto" w:fill="FFFFFF"/>
        </w:rPr>
        <w:t xml:space="preserve"> – </w:t>
      </w:r>
      <w:r w:rsidRPr="00E86BE9">
        <w:rPr>
          <w:rStyle w:val="c3"/>
          <w:color w:val="000000"/>
          <w:bdr w:val="none" w:sz="0" w:space="0" w:color="auto" w:frame="1"/>
          <w:shd w:val="clear" w:color="auto" w:fill="FFFFFF"/>
        </w:rPr>
        <w:t>язык путешествий и связи на международных авиалиниях. Во всех международных аэропортах пилоты и диспетчеры говорят на английском.</w:t>
      </w:r>
    </w:p>
    <w:p w14:paraId="24F9E09F" w14:textId="77777777" w:rsidR="00E11F02" w:rsidRPr="00E86BE9" w:rsidRDefault="00E11F02" w:rsidP="00E11F02">
      <w:pPr>
        <w:spacing w:after="0" w:line="240" w:lineRule="auto"/>
        <w:ind w:firstLine="709"/>
        <w:jc w:val="both"/>
        <w:rPr>
          <w:rFonts w:ascii="Times New Roman" w:hAnsi="Times New Roman" w:cs="Times New Roman"/>
          <w:sz w:val="24"/>
          <w:szCs w:val="24"/>
          <w:u w:val="single"/>
        </w:rPr>
      </w:pPr>
      <w:r w:rsidRPr="00E86BE9">
        <w:rPr>
          <w:rFonts w:ascii="Times New Roman" w:hAnsi="Times New Roman" w:cs="Times New Roman"/>
          <w:sz w:val="24"/>
          <w:szCs w:val="24"/>
          <w:u w:val="single"/>
        </w:rPr>
        <w:t>Роль английского языка в логистике.</w:t>
      </w:r>
    </w:p>
    <w:p w14:paraId="212B06A2" w14:textId="77777777" w:rsidR="00E11F02" w:rsidRPr="00E86BE9" w:rsidRDefault="00E11F02" w:rsidP="00E11F02">
      <w:pPr>
        <w:spacing w:after="0" w:line="240" w:lineRule="auto"/>
        <w:ind w:firstLine="709"/>
        <w:jc w:val="both"/>
        <w:rPr>
          <w:rFonts w:ascii="Times New Roman" w:hAnsi="Times New Roman" w:cs="Times New Roman"/>
          <w:sz w:val="24"/>
          <w:szCs w:val="24"/>
        </w:rPr>
      </w:pPr>
      <w:r w:rsidRPr="00E86BE9">
        <w:rPr>
          <w:rFonts w:ascii="Times New Roman" w:hAnsi="Times New Roman" w:cs="Times New Roman"/>
          <w:sz w:val="24"/>
          <w:szCs w:val="24"/>
          <w:shd w:val="clear" w:color="auto" w:fill="FFFFFF"/>
        </w:rPr>
        <w:t>Английский язык играет важную роль в логистике, поскольку является международным языком коммуникации в этой области. Вот несколько основных аспектов, где английский язык является необходимым:</w:t>
      </w:r>
    </w:p>
    <w:p w14:paraId="0AAA4AA6" w14:textId="77777777" w:rsidR="00E11F02" w:rsidRPr="00E86BE9" w:rsidRDefault="00E11F02" w:rsidP="00E11F02">
      <w:pPr>
        <w:spacing w:after="0" w:line="240" w:lineRule="auto"/>
        <w:ind w:firstLine="709"/>
        <w:jc w:val="both"/>
        <w:rPr>
          <w:rFonts w:ascii="Times New Roman" w:hAnsi="Times New Roman" w:cs="Times New Roman"/>
          <w:sz w:val="24"/>
          <w:szCs w:val="24"/>
        </w:rPr>
      </w:pPr>
      <w:r w:rsidRPr="00E86BE9">
        <w:rPr>
          <w:rFonts w:ascii="Times New Roman" w:hAnsi="Times New Roman" w:cs="Times New Roman"/>
          <w:sz w:val="24"/>
          <w:szCs w:val="24"/>
          <w:shd w:val="clear" w:color="auto" w:fill="FFFFFF"/>
        </w:rPr>
        <w:t>1. Коммуникация с международными партнерами: Логистические компании часто работают с партнерами и клиентами из разных стран. Английский язык позволяет эффективно общаться с этими партнерами, обмениваться информацией о поставках, таможенных формальностях и документации.</w:t>
      </w:r>
    </w:p>
    <w:p w14:paraId="41FE74F5" w14:textId="77777777" w:rsidR="00E11F02" w:rsidRPr="00E86BE9" w:rsidRDefault="00E11F02" w:rsidP="00E11F02">
      <w:pPr>
        <w:spacing w:after="0" w:line="240" w:lineRule="auto"/>
        <w:ind w:firstLine="709"/>
        <w:jc w:val="both"/>
        <w:rPr>
          <w:rFonts w:ascii="Times New Roman" w:hAnsi="Times New Roman" w:cs="Times New Roman"/>
          <w:sz w:val="24"/>
          <w:szCs w:val="24"/>
        </w:rPr>
      </w:pPr>
      <w:r w:rsidRPr="00E86BE9">
        <w:rPr>
          <w:rFonts w:ascii="Times New Roman" w:hAnsi="Times New Roman" w:cs="Times New Roman"/>
          <w:sz w:val="24"/>
          <w:szCs w:val="24"/>
          <w:shd w:val="clear" w:color="auto" w:fill="FFFFFF"/>
        </w:rPr>
        <w:t>2. Обработка документов: В логистике, множество документов, таких как счета, накладные, таможенные декларации и контракты, требуют английского языка для правильного заполнения и проверки.</w:t>
      </w:r>
    </w:p>
    <w:p w14:paraId="59D9ACC0" w14:textId="4FD2DDD4" w:rsidR="00E11F02" w:rsidRPr="00E86BE9" w:rsidRDefault="00E11F02" w:rsidP="00E11F02">
      <w:pPr>
        <w:spacing w:after="0" w:line="240" w:lineRule="auto"/>
        <w:ind w:firstLine="709"/>
        <w:jc w:val="both"/>
        <w:rPr>
          <w:rFonts w:ascii="Times New Roman" w:hAnsi="Times New Roman" w:cs="Times New Roman"/>
          <w:sz w:val="24"/>
          <w:szCs w:val="24"/>
        </w:rPr>
      </w:pPr>
      <w:r w:rsidRPr="00E86BE9">
        <w:rPr>
          <w:rFonts w:ascii="Times New Roman" w:hAnsi="Times New Roman" w:cs="Times New Roman"/>
          <w:sz w:val="24"/>
          <w:szCs w:val="24"/>
          <w:shd w:val="clear" w:color="auto" w:fill="FFFFFF"/>
        </w:rPr>
        <w:t>3. Переговоры: Важная часть логистики</w:t>
      </w:r>
      <w:r w:rsidR="007E2377">
        <w:rPr>
          <w:rFonts w:ascii="Times New Roman" w:hAnsi="Times New Roman" w:cs="Times New Roman"/>
          <w:sz w:val="24"/>
          <w:szCs w:val="24"/>
          <w:shd w:val="clear" w:color="auto" w:fill="FFFFFF"/>
        </w:rPr>
        <w:t xml:space="preserve"> – </w:t>
      </w:r>
      <w:r w:rsidRPr="00E86BE9">
        <w:rPr>
          <w:rFonts w:ascii="Times New Roman" w:hAnsi="Times New Roman" w:cs="Times New Roman"/>
          <w:sz w:val="24"/>
          <w:szCs w:val="24"/>
          <w:shd w:val="clear" w:color="auto" w:fill="FFFFFF"/>
        </w:rPr>
        <w:t>это переговоры о ценах, условиях доставки и сроках с различными поставщиками и перевозчиками. Знание английского языка позволяет логистам вести эффективные переговоры и достигать выгодных соглашений.</w:t>
      </w:r>
    </w:p>
    <w:p w14:paraId="0EC5221C" w14:textId="77777777" w:rsidR="00E11F02" w:rsidRPr="00E86BE9" w:rsidRDefault="00E11F02" w:rsidP="00E11F02">
      <w:pPr>
        <w:spacing w:after="0" w:line="240" w:lineRule="auto"/>
        <w:ind w:firstLine="709"/>
        <w:jc w:val="both"/>
        <w:rPr>
          <w:rFonts w:ascii="Times New Roman" w:hAnsi="Times New Roman" w:cs="Times New Roman"/>
          <w:sz w:val="24"/>
          <w:szCs w:val="24"/>
        </w:rPr>
      </w:pPr>
      <w:r w:rsidRPr="00E86BE9">
        <w:rPr>
          <w:rFonts w:ascii="Times New Roman" w:hAnsi="Times New Roman" w:cs="Times New Roman"/>
          <w:sz w:val="24"/>
          <w:szCs w:val="24"/>
          <w:shd w:val="clear" w:color="auto" w:fill="FFFFFF"/>
        </w:rPr>
        <w:t>4. Решение проблем: В случае задержек в поставках или других неожиданных ситуациях, логистам нужно связываться с различными сторонами, включая носителей, таможню или получателей груза. Английский язык облегчает этот процесс, поскольку позволяет логистам ясно объяснить ситуацию и найти решение.</w:t>
      </w:r>
    </w:p>
    <w:p w14:paraId="3BBA5647" w14:textId="77777777" w:rsidR="00E11F02" w:rsidRPr="00E86BE9" w:rsidRDefault="00E11F02" w:rsidP="00E11F02">
      <w:pPr>
        <w:spacing w:after="0" w:line="240" w:lineRule="auto"/>
        <w:ind w:firstLine="709"/>
        <w:jc w:val="both"/>
        <w:rPr>
          <w:rFonts w:ascii="Times New Roman" w:hAnsi="Times New Roman" w:cs="Times New Roman"/>
          <w:sz w:val="24"/>
          <w:szCs w:val="24"/>
        </w:rPr>
      </w:pPr>
      <w:r w:rsidRPr="00E86BE9">
        <w:rPr>
          <w:rFonts w:ascii="Times New Roman" w:hAnsi="Times New Roman" w:cs="Times New Roman"/>
          <w:sz w:val="24"/>
          <w:szCs w:val="24"/>
          <w:shd w:val="clear" w:color="auto" w:fill="FFFFFF"/>
        </w:rPr>
        <w:t>5. Обучение и развитие: Многие логистические компании предоставляют обучение и развитие своим сотрудникам. Часто на этих курсах используется английский язык, чтобы улучшить навыки коммуникации и понимания логистических процессов.</w:t>
      </w:r>
    </w:p>
    <w:p w14:paraId="768CADEB" w14:textId="77777777" w:rsidR="00E11F02" w:rsidRPr="00E86BE9" w:rsidRDefault="00E11F02" w:rsidP="00E11F02">
      <w:pPr>
        <w:spacing w:after="0" w:line="240" w:lineRule="auto"/>
        <w:ind w:firstLine="709"/>
        <w:jc w:val="both"/>
        <w:rPr>
          <w:rFonts w:ascii="Times New Roman" w:hAnsi="Times New Roman" w:cs="Times New Roman"/>
          <w:sz w:val="24"/>
          <w:szCs w:val="24"/>
        </w:rPr>
      </w:pPr>
      <w:r w:rsidRPr="00E86BE9">
        <w:rPr>
          <w:rFonts w:ascii="Times New Roman" w:hAnsi="Times New Roman" w:cs="Times New Roman"/>
          <w:sz w:val="24"/>
          <w:szCs w:val="24"/>
          <w:shd w:val="clear" w:color="auto" w:fill="FFFFFF"/>
        </w:rPr>
        <w:t>В целом, английский язык важен в логистике, поскольку облегчает коммуникацию и обмен информацией с международными партнерами, а также помогает преодолеть языковые и культурные барьеры в этой глобальной отрасли.</w:t>
      </w:r>
    </w:p>
    <w:p w14:paraId="0DF8FF32" w14:textId="77777777" w:rsidR="00E11F02" w:rsidRPr="00E86BE9" w:rsidRDefault="00E11F02" w:rsidP="00E11F02">
      <w:pPr>
        <w:spacing w:after="0" w:line="240" w:lineRule="auto"/>
        <w:ind w:firstLine="709"/>
        <w:jc w:val="both"/>
        <w:rPr>
          <w:rFonts w:ascii="Times New Roman" w:hAnsi="Times New Roman" w:cs="Times New Roman"/>
          <w:sz w:val="24"/>
          <w:szCs w:val="24"/>
        </w:rPr>
      </w:pPr>
    </w:p>
    <w:p w14:paraId="01BA3E1E" w14:textId="77777777" w:rsidR="00965E96" w:rsidRDefault="00965E96">
      <w:pPr>
        <w:rPr>
          <w:rFonts w:ascii="Times New Roman" w:eastAsia="Times New Roman" w:hAnsi="Times New Roman" w:cs="Times New Roman"/>
          <w:b/>
          <w:color w:val="0D0D0D" w:themeColor="text1" w:themeTint="F2"/>
          <w:sz w:val="24"/>
          <w:szCs w:val="24"/>
        </w:rPr>
      </w:pPr>
      <w:r>
        <w:rPr>
          <w:rFonts w:ascii="Times New Roman" w:eastAsia="Times New Roman" w:hAnsi="Times New Roman" w:cs="Times New Roman"/>
          <w:b/>
          <w:color w:val="0D0D0D" w:themeColor="text1" w:themeTint="F2"/>
          <w:sz w:val="24"/>
          <w:szCs w:val="24"/>
        </w:rPr>
        <w:br w:type="page"/>
      </w:r>
    </w:p>
    <w:p w14:paraId="2462C728" w14:textId="2ECCCBFC" w:rsidR="00E11F02" w:rsidRDefault="00E11F02" w:rsidP="00E11F02">
      <w:pPr>
        <w:shd w:val="clear" w:color="auto" w:fill="FFFFFF"/>
        <w:spacing w:after="0" w:line="240" w:lineRule="auto"/>
        <w:ind w:firstLine="709"/>
        <w:jc w:val="center"/>
        <w:rPr>
          <w:rFonts w:ascii="Times New Roman" w:eastAsia="Times New Roman" w:hAnsi="Times New Roman" w:cs="Times New Roman"/>
          <w:b/>
          <w:color w:val="0D0D0D" w:themeColor="text1" w:themeTint="F2"/>
          <w:sz w:val="24"/>
          <w:szCs w:val="24"/>
        </w:rPr>
      </w:pPr>
      <w:r w:rsidRPr="00E86BE9">
        <w:rPr>
          <w:rFonts w:ascii="Times New Roman" w:eastAsia="Times New Roman" w:hAnsi="Times New Roman" w:cs="Times New Roman"/>
          <w:b/>
          <w:color w:val="0D0D0D" w:themeColor="text1" w:themeTint="F2"/>
          <w:sz w:val="24"/>
          <w:szCs w:val="24"/>
        </w:rPr>
        <w:t xml:space="preserve">Список </w:t>
      </w:r>
      <w:r>
        <w:rPr>
          <w:rFonts w:ascii="Times New Roman" w:eastAsia="Times New Roman" w:hAnsi="Times New Roman" w:cs="Times New Roman"/>
          <w:b/>
          <w:color w:val="0D0D0D" w:themeColor="text1" w:themeTint="F2"/>
          <w:sz w:val="24"/>
          <w:szCs w:val="24"/>
        </w:rPr>
        <w:t xml:space="preserve">источников и </w:t>
      </w:r>
      <w:r w:rsidRPr="00E86BE9">
        <w:rPr>
          <w:rFonts w:ascii="Times New Roman" w:eastAsia="Times New Roman" w:hAnsi="Times New Roman" w:cs="Times New Roman"/>
          <w:b/>
          <w:color w:val="0D0D0D" w:themeColor="text1" w:themeTint="F2"/>
          <w:sz w:val="24"/>
          <w:szCs w:val="24"/>
        </w:rPr>
        <w:t>литературы</w:t>
      </w:r>
    </w:p>
    <w:p w14:paraId="7C7F0086" w14:textId="77777777" w:rsidR="00E11F02" w:rsidRPr="00E86BE9" w:rsidRDefault="00E11F02" w:rsidP="00E11F02">
      <w:pPr>
        <w:shd w:val="clear" w:color="auto" w:fill="FFFFFF"/>
        <w:spacing w:after="0" w:line="240" w:lineRule="auto"/>
        <w:ind w:firstLine="709"/>
        <w:jc w:val="center"/>
        <w:rPr>
          <w:rFonts w:ascii="Times New Roman" w:eastAsia="Times New Roman" w:hAnsi="Times New Roman" w:cs="Times New Roman"/>
          <w:b/>
          <w:color w:val="0D0D0D" w:themeColor="text1" w:themeTint="F2"/>
          <w:sz w:val="24"/>
          <w:szCs w:val="24"/>
        </w:rPr>
      </w:pPr>
    </w:p>
    <w:p w14:paraId="63BF1E61" w14:textId="13A7EB4B" w:rsidR="00E11F02" w:rsidRPr="00E11F02" w:rsidRDefault="00E11F02" w:rsidP="002B2183">
      <w:pPr>
        <w:pStyle w:val="c23"/>
        <w:numPr>
          <w:ilvl w:val="0"/>
          <w:numId w:val="113"/>
        </w:numPr>
        <w:spacing w:before="0" w:beforeAutospacing="0" w:after="0" w:afterAutospacing="0"/>
        <w:ind w:left="0" w:firstLine="709"/>
        <w:jc w:val="both"/>
        <w:textAlignment w:val="baseline"/>
        <w:rPr>
          <w:color w:val="000000"/>
        </w:rPr>
      </w:pPr>
      <w:r w:rsidRPr="00E86BE9">
        <w:rPr>
          <w:rStyle w:val="c3"/>
          <w:color w:val="000000"/>
          <w:bdr w:val="none" w:sz="0" w:space="0" w:color="auto" w:frame="1"/>
          <w:shd w:val="clear" w:color="auto" w:fill="FFFFFF"/>
        </w:rPr>
        <w:t>Английский</w:t>
      </w:r>
      <w:r w:rsidR="007E2377">
        <w:rPr>
          <w:rStyle w:val="c3"/>
          <w:color w:val="000000"/>
          <w:bdr w:val="none" w:sz="0" w:space="0" w:color="auto" w:frame="1"/>
          <w:shd w:val="clear" w:color="auto" w:fill="FFFFFF"/>
        </w:rPr>
        <w:t xml:space="preserve"> </w:t>
      </w:r>
      <w:r w:rsidRPr="00E86BE9">
        <w:rPr>
          <w:rStyle w:val="c3"/>
          <w:color w:val="000000"/>
          <w:bdr w:val="none" w:sz="0" w:space="0" w:color="auto" w:frame="1"/>
          <w:shd w:val="clear" w:color="auto" w:fill="FFFFFF"/>
        </w:rPr>
        <w:t>как</w:t>
      </w:r>
      <w:r w:rsidR="007E2377">
        <w:rPr>
          <w:rStyle w:val="c3"/>
          <w:color w:val="000000"/>
          <w:bdr w:val="none" w:sz="0" w:space="0" w:color="auto" w:frame="1"/>
          <w:shd w:val="clear" w:color="auto" w:fill="FFFFFF"/>
        </w:rPr>
        <w:t xml:space="preserve"> </w:t>
      </w:r>
      <w:r w:rsidRPr="00E86BE9">
        <w:rPr>
          <w:rStyle w:val="c3"/>
          <w:color w:val="000000"/>
          <w:bdr w:val="none" w:sz="0" w:space="0" w:color="auto" w:frame="1"/>
          <w:shd w:val="clear" w:color="auto" w:fill="FFFFFF"/>
        </w:rPr>
        <w:t>универсальный</w:t>
      </w:r>
      <w:r w:rsidR="007E2377">
        <w:rPr>
          <w:rStyle w:val="c3"/>
          <w:color w:val="000000"/>
          <w:bdr w:val="none" w:sz="0" w:space="0" w:color="auto" w:frame="1"/>
          <w:shd w:val="clear" w:color="auto" w:fill="FFFFFF"/>
        </w:rPr>
        <w:t xml:space="preserve"> </w:t>
      </w:r>
      <w:r w:rsidRPr="00E86BE9">
        <w:rPr>
          <w:rStyle w:val="c3"/>
          <w:color w:val="000000"/>
          <w:bdr w:val="none" w:sz="0" w:space="0" w:color="auto" w:frame="1"/>
          <w:shd w:val="clear" w:color="auto" w:fill="FFFFFF"/>
        </w:rPr>
        <w:t>международный</w:t>
      </w:r>
      <w:r w:rsidR="007E2377">
        <w:rPr>
          <w:rStyle w:val="c3"/>
          <w:color w:val="000000"/>
          <w:bdr w:val="none" w:sz="0" w:space="0" w:color="auto" w:frame="1"/>
          <w:shd w:val="clear" w:color="auto" w:fill="FFFFFF"/>
        </w:rPr>
        <w:t xml:space="preserve"> </w:t>
      </w:r>
      <w:r w:rsidRPr="00E86BE9">
        <w:rPr>
          <w:rStyle w:val="c3"/>
          <w:color w:val="000000"/>
          <w:bdr w:val="none" w:sz="0" w:space="0" w:color="auto" w:frame="1"/>
          <w:shd w:val="clear" w:color="auto" w:fill="FFFFFF"/>
        </w:rPr>
        <w:t>язык</w:t>
      </w:r>
      <w:r w:rsidR="00AF619F">
        <w:rPr>
          <w:rStyle w:val="c3"/>
          <w:color w:val="000000"/>
          <w:bdr w:val="none" w:sz="0" w:space="0" w:color="auto" w:frame="1"/>
          <w:shd w:val="clear" w:color="auto" w:fill="FFFFFF"/>
        </w:rPr>
        <w:t xml:space="preserve">. – Текст: электронный. – </w:t>
      </w:r>
      <w:r w:rsidR="00AF619F">
        <w:rPr>
          <w:rStyle w:val="c3"/>
          <w:color w:val="000000"/>
          <w:bdr w:val="none" w:sz="0" w:space="0" w:color="auto" w:frame="1"/>
          <w:shd w:val="clear" w:color="auto" w:fill="FFFFFF"/>
          <w:lang w:val="en-US"/>
        </w:rPr>
        <w:t>URL</w:t>
      </w:r>
      <w:r w:rsidR="00AF619F" w:rsidRPr="00AF619F">
        <w:rPr>
          <w:rStyle w:val="c3"/>
          <w:color w:val="000000"/>
          <w:bdr w:val="none" w:sz="0" w:space="0" w:color="auto" w:frame="1"/>
          <w:shd w:val="clear" w:color="auto" w:fill="FFFFFF"/>
        </w:rPr>
        <w:t xml:space="preserve">: </w:t>
      </w:r>
      <w:hyperlink r:id="rId278" w:history="1">
        <w:r w:rsidRPr="00E11F02">
          <w:rPr>
            <w:rStyle w:val="ae"/>
            <w:rFonts w:eastAsiaTheme="majorEastAsia"/>
            <w:bdr w:val="none" w:sz="0" w:space="0" w:color="auto" w:frame="1"/>
            <w:shd w:val="clear" w:color="auto" w:fill="FFFFFF"/>
          </w:rPr>
          <w:t>http://miresperanto.com/pri_angla/angla_kiel_universala.htm</w:t>
        </w:r>
      </w:hyperlink>
    </w:p>
    <w:p w14:paraId="35FD560A" w14:textId="38811DB8" w:rsidR="00E11F02" w:rsidRPr="00E86BE9" w:rsidRDefault="00E11F02" w:rsidP="00E11F02">
      <w:pPr>
        <w:pStyle w:val="c25"/>
        <w:spacing w:before="0" w:beforeAutospacing="0" w:after="0" w:afterAutospacing="0"/>
        <w:ind w:firstLine="709"/>
        <w:jc w:val="both"/>
        <w:textAlignment w:val="baseline"/>
        <w:rPr>
          <w:color w:val="0D0D0D" w:themeColor="text1" w:themeTint="F2"/>
        </w:rPr>
      </w:pPr>
      <w:r w:rsidRPr="00E86BE9">
        <w:rPr>
          <w:rStyle w:val="c15"/>
          <w:color w:val="000000"/>
          <w:bdr w:val="none" w:sz="0" w:space="0" w:color="auto" w:frame="1"/>
          <w:shd w:val="clear" w:color="auto" w:fill="FFFFFF"/>
        </w:rPr>
        <w:t>2.</w:t>
      </w:r>
      <w:r w:rsidR="00AF619F">
        <w:rPr>
          <w:rStyle w:val="c10"/>
          <w:color w:val="000000"/>
          <w:bdr w:val="none" w:sz="0" w:space="0" w:color="auto" w:frame="1"/>
          <w:shd w:val="clear" w:color="auto" w:fill="FFFFFF"/>
        </w:rPr>
        <w:t xml:space="preserve"> Международные языки. </w:t>
      </w:r>
      <w:r w:rsidR="00AF619F">
        <w:rPr>
          <w:rStyle w:val="c3"/>
          <w:color w:val="000000"/>
          <w:bdr w:val="none" w:sz="0" w:space="0" w:color="auto" w:frame="1"/>
          <w:shd w:val="clear" w:color="auto" w:fill="FFFFFF"/>
        </w:rPr>
        <w:t xml:space="preserve">– Текст: электронный. – </w:t>
      </w:r>
      <w:r w:rsidR="00AF619F">
        <w:rPr>
          <w:rStyle w:val="c3"/>
          <w:color w:val="000000"/>
          <w:bdr w:val="none" w:sz="0" w:space="0" w:color="auto" w:frame="1"/>
          <w:shd w:val="clear" w:color="auto" w:fill="FFFFFF"/>
          <w:lang w:val="en-US"/>
        </w:rPr>
        <w:t>URL</w:t>
      </w:r>
      <w:r w:rsidR="00AF619F" w:rsidRPr="00AF619F">
        <w:rPr>
          <w:rStyle w:val="c3"/>
          <w:color w:val="000000"/>
          <w:bdr w:val="none" w:sz="0" w:space="0" w:color="auto" w:frame="1"/>
          <w:shd w:val="clear" w:color="auto" w:fill="FFFFFF"/>
        </w:rPr>
        <w:t xml:space="preserve">: </w:t>
      </w:r>
      <w:hyperlink r:id="rId279" w:history="1">
        <w:r w:rsidRPr="00E86BE9">
          <w:rPr>
            <w:rStyle w:val="ae"/>
            <w:rFonts w:eastAsiaTheme="majorEastAsia"/>
            <w:bdr w:val="none" w:sz="0" w:space="0" w:color="auto" w:frame="1"/>
          </w:rPr>
          <w:t>http://jazyki.ru/mezhdunarodnye-yazyki/</w:t>
        </w:r>
      </w:hyperlink>
    </w:p>
    <w:p w14:paraId="52DA9F90" w14:textId="1851CC97" w:rsidR="00E11F02" w:rsidRPr="00E86BE9" w:rsidRDefault="00E11F02" w:rsidP="00E11F02">
      <w:pPr>
        <w:spacing w:after="0" w:line="240" w:lineRule="auto"/>
        <w:ind w:firstLine="709"/>
        <w:jc w:val="both"/>
        <w:rPr>
          <w:rFonts w:ascii="Times New Roman" w:hAnsi="Times New Roman" w:cs="Times New Roman"/>
          <w:sz w:val="24"/>
          <w:szCs w:val="24"/>
        </w:rPr>
      </w:pPr>
      <w:r w:rsidRPr="00E86BE9">
        <w:rPr>
          <w:rFonts w:ascii="Times New Roman" w:hAnsi="Times New Roman" w:cs="Times New Roman"/>
          <w:color w:val="0D0D0D" w:themeColor="text1" w:themeTint="F2"/>
          <w:sz w:val="24"/>
          <w:szCs w:val="24"/>
        </w:rPr>
        <w:t>3.</w:t>
      </w:r>
      <w:r w:rsidR="007E2377">
        <w:rPr>
          <w:rStyle w:val="c3"/>
          <w:rFonts w:ascii="Times New Roman" w:hAnsi="Times New Roman" w:cs="Times New Roman"/>
          <w:color w:val="000000"/>
          <w:sz w:val="24"/>
          <w:szCs w:val="24"/>
          <w:bdr w:val="none" w:sz="0" w:space="0" w:color="auto" w:frame="1"/>
          <w:shd w:val="clear" w:color="auto" w:fill="FFFFFF"/>
        </w:rPr>
        <w:t xml:space="preserve"> </w:t>
      </w:r>
      <w:r w:rsidR="00AF619F" w:rsidRPr="00AF619F">
        <w:rPr>
          <w:rStyle w:val="c3"/>
          <w:rFonts w:ascii="Times New Roman" w:hAnsi="Times New Roman" w:cs="Times New Roman"/>
          <w:color w:val="000000"/>
          <w:sz w:val="24"/>
          <w:szCs w:val="24"/>
          <w:bdr w:val="none" w:sz="0" w:space="0" w:color="auto" w:frame="1"/>
          <w:shd w:val="clear" w:color="auto" w:fill="FFFFFF"/>
        </w:rPr>
        <w:t xml:space="preserve">Текст: электронный. – </w:t>
      </w:r>
      <w:r w:rsidR="00AF619F" w:rsidRPr="00AF619F">
        <w:rPr>
          <w:rStyle w:val="c3"/>
          <w:rFonts w:ascii="Times New Roman" w:hAnsi="Times New Roman" w:cs="Times New Roman"/>
          <w:color w:val="000000"/>
          <w:sz w:val="24"/>
          <w:szCs w:val="24"/>
          <w:bdr w:val="none" w:sz="0" w:space="0" w:color="auto" w:frame="1"/>
          <w:shd w:val="clear" w:color="auto" w:fill="FFFFFF"/>
          <w:lang w:val="en-US"/>
        </w:rPr>
        <w:t>URL</w:t>
      </w:r>
      <w:r w:rsidR="00AF619F" w:rsidRPr="00AF619F">
        <w:rPr>
          <w:rStyle w:val="c3"/>
          <w:rFonts w:ascii="Times New Roman" w:hAnsi="Times New Roman" w:cs="Times New Roman"/>
          <w:color w:val="000000"/>
          <w:sz w:val="24"/>
          <w:szCs w:val="24"/>
          <w:bdr w:val="none" w:sz="0" w:space="0" w:color="auto" w:frame="1"/>
          <w:shd w:val="clear" w:color="auto" w:fill="FFFFFF"/>
        </w:rPr>
        <w:t>:</w:t>
      </w:r>
      <w:r w:rsidR="00AF619F" w:rsidRPr="00AF619F">
        <w:rPr>
          <w:rStyle w:val="c3"/>
          <w:color w:val="000000"/>
          <w:bdr w:val="none" w:sz="0" w:space="0" w:color="auto" w:frame="1"/>
          <w:shd w:val="clear" w:color="auto" w:fill="FFFFFF"/>
        </w:rPr>
        <w:t xml:space="preserve"> </w:t>
      </w:r>
      <w:hyperlink r:id="rId280" w:history="1">
        <w:r w:rsidRPr="00E86BE9">
          <w:rPr>
            <w:rStyle w:val="ae"/>
            <w:rFonts w:ascii="Times New Roman" w:hAnsi="Times New Roman"/>
            <w:sz w:val="24"/>
            <w:szCs w:val="24"/>
          </w:rPr>
          <w:t>https://www.start2study.ru/blog/anglijskij-yazyk-yazyk-mezhdunarodnogo-obsheniya/</w:t>
        </w:r>
      </w:hyperlink>
    </w:p>
    <w:p w14:paraId="282840AA" w14:textId="4A80FF56" w:rsidR="00E11F02" w:rsidRPr="00E86BE9" w:rsidRDefault="00E11F02" w:rsidP="00E11F02">
      <w:pPr>
        <w:spacing w:after="0" w:line="240" w:lineRule="auto"/>
        <w:ind w:firstLine="709"/>
        <w:jc w:val="both"/>
        <w:rPr>
          <w:rFonts w:ascii="Times New Roman" w:hAnsi="Times New Roman" w:cs="Times New Roman"/>
          <w:color w:val="0D0D0D" w:themeColor="text1" w:themeTint="F2"/>
          <w:sz w:val="24"/>
          <w:szCs w:val="24"/>
        </w:rPr>
      </w:pPr>
      <w:r w:rsidRPr="00E86BE9">
        <w:rPr>
          <w:rFonts w:ascii="Times New Roman" w:hAnsi="Times New Roman" w:cs="Times New Roman"/>
          <w:color w:val="0D0D0D" w:themeColor="text1" w:themeTint="F2"/>
          <w:sz w:val="24"/>
          <w:szCs w:val="24"/>
        </w:rPr>
        <w:t>4.</w:t>
      </w:r>
      <w:r w:rsidR="007E2377">
        <w:rPr>
          <w:rFonts w:ascii="Times New Roman" w:hAnsi="Times New Roman" w:cs="Times New Roman"/>
          <w:color w:val="0D0D0D" w:themeColor="text1" w:themeTint="F2"/>
          <w:sz w:val="24"/>
          <w:szCs w:val="24"/>
        </w:rPr>
        <w:t xml:space="preserve"> </w:t>
      </w:r>
      <w:r w:rsidR="00AF619F">
        <w:rPr>
          <w:rFonts w:ascii="Times New Roman" w:hAnsi="Times New Roman" w:cs="Times New Roman"/>
          <w:color w:val="0D0D0D" w:themeColor="text1" w:themeTint="F2"/>
          <w:sz w:val="24"/>
          <w:szCs w:val="24"/>
        </w:rPr>
        <w:t>Борисова А</w:t>
      </w:r>
      <w:r w:rsidRPr="00E86BE9">
        <w:rPr>
          <w:rFonts w:ascii="Times New Roman" w:hAnsi="Times New Roman" w:cs="Times New Roman"/>
          <w:color w:val="0D0D0D" w:themeColor="text1" w:themeTint="F2"/>
          <w:sz w:val="24"/>
          <w:szCs w:val="24"/>
        </w:rPr>
        <w:t>нглийский: хороший английский или вульгарный сленг: Монография</w:t>
      </w:r>
      <w:r w:rsidR="00AF619F">
        <w:rPr>
          <w:rFonts w:ascii="Times New Roman" w:hAnsi="Times New Roman" w:cs="Times New Roman"/>
          <w:color w:val="0D0D0D" w:themeColor="text1" w:themeTint="F2"/>
          <w:sz w:val="24"/>
          <w:szCs w:val="24"/>
        </w:rPr>
        <w:t xml:space="preserve"> / Борисова</w:t>
      </w:r>
      <w:r w:rsidRPr="00E86BE9">
        <w:rPr>
          <w:rFonts w:ascii="Times New Roman" w:hAnsi="Times New Roman" w:cs="Times New Roman"/>
          <w:color w:val="0D0D0D" w:themeColor="text1" w:themeTint="F2"/>
          <w:sz w:val="24"/>
          <w:szCs w:val="24"/>
        </w:rPr>
        <w:t>.</w:t>
      </w:r>
      <w:r w:rsidR="00BD1225">
        <w:rPr>
          <w:rFonts w:ascii="Times New Roman" w:hAnsi="Times New Roman" w:cs="Times New Roman"/>
          <w:color w:val="0D0D0D" w:themeColor="text1" w:themeTint="F2"/>
          <w:sz w:val="24"/>
          <w:szCs w:val="24"/>
        </w:rPr>
        <w:t xml:space="preserve"> – </w:t>
      </w:r>
      <w:r w:rsidRPr="00E86BE9">
        <w:rPr>
          <w:rFonts w:ascii="Times New Roman" w:hAnsi="Times New Roman" w:cs="Times New Roman"/>
          <w:color w:val="0D0D0D" w:themeColor="text1" w:themeTint="F2"/>
          <w:sz w:val="24"/>
          <w:szCs w:val="24"/>
        </w:rPr>
        <w:t>Коломна, 2001.</w:t>
      </w:r>
      <w:r w:rsidR="00AF619F">
        <w:rPr>
          <w:rFonts w:ascii="Times New Roman" w:hAnsi="Times New Roman" w:cs="Times New Roman"/>
          <w:color w:val="0D0D0D" w:themeColor="text1" w:themeTint="F2"/>
          <w:sz w:val="24"/>
          <w:szCs w:val="24"/>
        </w:rPr>
        <w:t xml:space="preserve"> – Текст: непосредственный</w:t>
      </w:r>
    </w:p>
    <w:p w14:paraId="2B457C12" w14:textId="410302D0" w:rsidR="00E11F02" w:rsidRPr="00E86BE9" w:rsidRDefault="00E11F02" w:rsidP="00E11F02">
      <w:pPr>
        <w:pStyle w:val="ac"/>
        <w:shd w:val="clear" w:color="auto" w:fill="FFFFFF"/>
        <w:spacing w:before="0" w:beforeAutospacing="0" w:after="0" w:afterAutospacing="0"/>
        <w:ind w:firstLine="709"/>
        <w:jc w:val="both"/>
        <w:textAlignment w:val="baseline"/>
        <w:rPr>
          <w:color w:val="0D0D0D" w:themeColor="text1" w:themeTint="F2"/>
        </w:rPr>
      </w:pPr>
      <w:r w:rsidRPr="00E86BE9">
        <w:rPr>
          <w:color w:val="0D0D0D" w:themeColor="text1" w:themeTint="F2"/>
        </w:rPr>
        <w:t>5.</w:t>
      </w:r>
      <w:r w:rsidR="007E2377">
        <w:rPr>
          <w:color w:val="0D0D0D" w:themeColor="text1" w:themeTint="F2"/>
        </w:rPr>
        <w:t xml:space="preserve"> </w:t>
      </w:r>
      <w:r w:rsidRPr="00E86BE9">
        <w:rPr>
          <w:color w:val="0D0D0D" w:themeColor="text1" w:themeTint="F2"/>
        </w:rPr>
        <w:t>Брагина языка и культуры страны.</w:t>
      </w:r>
      <w:r w:rsidR="00BD1225">
        <w:rPr>
          <w:color w:val="0D0D0D" w:themeColor="text1" w:themeTint="F2"/>
        </w:rPr>
        <w:t xml:space="preserve"> – </w:t>
      </w:r>
      <w:r w:rsidRPr="00E86BE9">
        <w:rPr>
          <w:color w:val="0D0D0D" w:themeColor="text1" w:themeTint="F2"/>
        </w:rPr>
        <w:t>М., 1981.</w:t>
      </w:r>
      <w:r w:rsidR="00AF619F">
        <w:rPr>
          <w:color w:val="0D0D0D" w:themeColor="text1" w:themeTint="F2"/>
        </w:rPr>
        <w:t xml:space="preserve"> – Текст: непосредственный</w:t>
      </w:r>
    </w:p>
    <w:p w14:paraId="23B58EDD" w14:textId="4216A1F7" w:rsidR="00E11F02" w:rsidRPr="00E86BE9" w:rsidRDefault="00E11F02" w:rsidP="00E11F02">
      <w:pPr>
        <w:pStyle w:val="ac"/>
        <w:shd w:val="clear" w:color="auto" w:fill="FFFFFF"/>
        <w:spacing w:before="0" w:beforeAutospacing="0" w:after="0" w:afterAutospacing="0"/>
        <w:ind w:firstLine="709"/>
        <w:jc w:val="both"/>
        <w:textAlignment w:val="baseline"/>
        <w:rPr>
          <w:color w:val="0D0D0D" w:themeColor="text1" w:themeTint="F2"/>
        </w:rPr>
      </w:pPr>
      <w:r w:rsidRPr="00E86BE9">
        <w:rPr>
          <w:color w:val="0D0D0D" w:themeColor="text1" w:themeTint="F2"/>
        </w:rPr>
        <w:t>6.</w:t>
      </w:r>
      <w:r w:rsidR="007E2377">
        <w:rPr>
          <w:color w:val="0D0D0D" w:themeColor="text1" w:themeTint="F2"/>
        </w:rPr>
        <w:t xml:space="preserve"> </w:t>
      </w:r>
      <w:r w:rsidRPr="00E86BE9">
        <w:rPr>
          <w:color w:val="0D0D0D" w:themeColor="text1" w:themeTint="F2"/>
        </w:rPr>
        <w:t>Американцы: национальный опыт.</w:t>
      </w:r>
      <w:r w:rsidR="00BD1225">
        <w:rPr>
          <w:color w:val="0D0D0D" w:themeColor="text1" w:themeTint="F2"/>
        </w:rPr>
        <w:t xml:space="preserve"> – </w:t>
      </w:r>
      <w:r w:rsidRPr="00E86BE9">
        <w:rPr>
          <w:color w:val="0D0D0D" w:themeColor="text1" w:themeTint="F2"/>
        </w:rPr>
        <w:t>М., 1993.</w:t>
      </w:r>
      <w:r w:rsidR="00AF619F">
        <w:rPr>
          <w:color w:val="0D0D0D" w:themeColor="text1" w:themeTint="F2"/>
        </w:rPr>
        <w:t xml:space="preserve"> – Текст: непосредственный</w:t>
      </w:r>
    </w:p>
    <w:p w14:paraId="07368357" w14:textId="198D11C7" w:rsidR="00E11F02" w:rsidRPr="00E86BE9" w:rsidRDefault="00E11F02" w:rsidP="00E11F02">
      <w:pPr>
        <w:pStyle w:val="ac"/>
        <w:shd w:val="clear" w:color="auto" w:fill="FFFFFF"/>
        <w:spacing w:before="0" w:beforeAutospacing="0" w:after="0" w:afterAutospacing="0"/>
        <w:ind w:firstLine="709"/>
        <w:jc w:val="both"/>
        <w:textAlignment w:val="baseline"/>
        <w:rPr>
          <w:color w:val="0D0D0D" w:themeColor="text1" w:themeTint="F2"/>
        </w:rPr>
      </w:pPr>
      <w:r w:rsidRPr="00E86BE9">
        <w:rPr>
          <w:color w:val="0D0D0D" w:themeColor="text1" w:themeTint="F2"/>
        </w:rPr>
        <w:t>7.</w:t>
      </w:r>
      <w:r w:rsidR="007E2377">
        <w:rPr>
          <w:color w:val="0D0D0D" w:themeColor="text1" w:themeTint="F2"/>
        </w:rPr>
        <w:t xml:space="preserve"> </w:t>
      </w:r>
      <w:r w:rsidRPr="00E86BE9">
        <w:rPr>
          <w:color w:val="0D0D0D" w:themeColor="text1" w:themeTint="F2"/>
        </w:rPr>
        <w:t>Ощепкова: страна, люди, традиции.</w:t>
      </w:r>
      <w:r w:rsidR="00BD1225">
        <w:rPr>
          <w:color w:val="0D0D0D" w:themeColor="text1" w:themeTint="F2"/>
        </w:rPr>
        <w:t xml:space="preserve"> – </w:t>
      </w:r>
      <w:r w:rsidRPr="00E86BE9">
        <w:rPr>
          <w:color w:val="0D0D0D" w:themeColor="text1" w:themeTint="F2"/>
        </w:rPr>
        <w:t>М., 2000.</w:t>
      </w:r>
      <w:r w:rsidR="00AF619F">
        <w:rPr>
          <w:color w:val="0D0D0D" w:themeColor="text1" w:themeTint="F2"/>
        </w:rPr>
        <w:t xml:space="preserve"> – Текст: непосредственный</w:t>
      </w:r>
    </w:p>
    <w:p w14:paraId="515945EB" w14:textId="4C42A694" w:rsidR="00E11F02" w:rsidRPr="00E86BE9" w:rsidRDefault="00E11F02" w:rsidP="00E11F02">
      <w:pPr>
        <w:pStyle w:val="ac"/>
        <w:shd w:val="clear" w:color="auto" w:fill="FFFFFF"/>
        <w:spacing w:before="0" w:beforeAutospacing="0" w:after="0" w:afterAutospacing="0"/>
        <w:ind w:firstLine="709"/>
        <w:jc w:val="both"/>
        <w:textAlignment w:val="baseline"/>
        <w:rPr>
          <w:color w:val="0D0D0D" w:themeColor="text1" w:themeTint="F2"/>
        </w:rPr>
      </w:pPr>
      <w:r w:rsidRPr="00E86BE9">
        <w:rPr>
          <w:color w:val="0D0D0D" w:themeColor="text1" w:themeTint="F2"/>
        </w:rPr>
        <w:t>8.</w:t>
      </w:r>
      <w:r w:rsidR="007E2377">
        <w:rPr>
          <w:color w:val="0D0D0D" w:themeColor="text1" w:themeTint="F2"/>
        </w:rPr>
        <w:t xml:space="preserve"> </w:t>
      </w:r>
      <w:r w:rsidRPr="00E86BE9">
        <w:rPr>
          <w:color w:val="0D0D0D" w:themeColor="text1" w:themeTint="F2"/>
        </w:rPr>
        <w:t xml:space="preserve">Enjoy Teaching English: Методическое руководство для учителей. – СПб.: Каро, 2003. </w:t>
      </w:r>
      <w:r w:rsidR="00AF619F">
        <w:rPr>
          <w:color w:val="0D0D0D" w:themeColor="text1" w:themeTint="F2"/>
        </w:rPr>
        <w:t>– Текст: непосредственный</w:t>
      </w:r>
    </w:p>
    <w:p w14:paraId="68DC33BE" w14:textId="2CBE4BD8" w:rsidR="00E11F02" w:rsidRPr="00AF619F" w:rsidRDefault="00E11F02" w:rsidP="00E11F02">
      <w:pPr>
        <w:pStyle w:val="ac"/>
        <w:shd w:val="clear" w:color="auto" w:fill="FFFFFF"/>
        <w:spacing w:before="0" w:beforeAutospacing="0" w:after="0" w:afterAutospacing="0"/>
        <w:ind w:firstLine="709"/>
        <w:jc w:val="both"/>
        <w:textAlignment w:val="baseline"/>
        <w:rPr>
          <w:color w:val="0D0D0D" w:themeColor="text1" w:themeTint="F2"/>
          <w:lang w:val="en-US"/>
        </w:rPr>
      </w:pPr>
      <w:r w:rsidRPr="00E86BE9">
        <w:rPr>
          <w:color w:val="0D0D0D" w:themeColor="text1" w:themeTint="F2"/>
          <w:lang w:val="en-US"/>
        </w:rPr>
        <w:t>8.</w:t>
      </w:r>
      <w:r w:rsidR="007E2377">
        <w:rPr>
          <w:color w:val="0D0D0D" w:themeColor="text1" w:themeTint="F2"/>
          <w:lang w:val="en-US"/>
        </w:rPr>
        <w:t xml:space="preserve"> </w:t>
      </w:r>
      <w:r w:rsidRPr="00E86BE9">
        <w:rPr>
          <w:color w:val="0D0D0D" w:themeColor="text1" w:themeTint="F2"/>
          <w:lang w:val="en-US"/>
        </w:rPr>
        <w:t>Tests, Texts and Topics for your English Exams.</w:t>
      </w:r>
      <w:r w:rsidR="00BD1225">
        <w:rPr>
          <w:color w:val="0D0D0D" w:themeColor="text1" w:themeTint="F2"/>
          <w:lang w:val="en-US"/>
        </w:rPr>
        <w:t xml:space="preserve"> – </w:t>
      </w:r>
      <w:r w:rsidRPr="00E86BE9">
        <w:rPr>
          <w:color w:val="0D0D0D" w:themeColor="text1" w:themeTint="F2"/>
        </w:rPr>
        <w:t>Обнинск</w:t>
      </w:r>
      <w:r w:rsidRPr="00AF619F">
        <w:rPr>
          <w:color w:val="0D0D0D" w:themeColor="text1" w:themeTint="F2"/>
          <w:lang w:val="en-US"/>
        </w:rPr>
        <w:t xml:space="preserve">: </w:t>
      </w:r>
      <w:r w:rsidRPr="00E86BE9">
        <w:rPr>
          <w:color w:val="0D0D0D" w:themeColor="text1" w:themeTint="F2"/>
        </w:rPr>
        <w:t>Титул</w:t>
      </w:r>
      <w:r w:rsidRPr="00AF619F">
        <w:rPr>
          <w:color w:val="0D0D0D" w:themeColor="text1" w:themeTint="F2"/>
          <w:lang w:val="en-US"/>
        </w:rPr>
        <w:t xml:space="preserve">, 2003. </w:t>
      </w:r>
    </w:p>
    <w:p w14:paraId="62B9E506" w14:textId="6FB1B30E" w:rsidR="00E11F02" w:rsidRPr="00E86BE9" w:rsidRDefault="00E11F02" w:rsidP="00E11F02">
      <w:pPr>
        <w:pStyle w:val="ac"/>
        <w:shd w:val="clear" w:color="auto" w:fill="FFFFFF"/>
        <w:spacing w:before="0" w:beforeAutospacing="0" w:after="0" w:afterAutospacing="0"/>
        <w:ind w:firstLine="709"/>
        <w:jc w:val="both"/>
        <w:textAlignment w:val="baseline"/>
        <w:rPr>
          <w:color w:val="0D0D0D" w:themeColor="text1" w:themeTint="F2"/>
        </w:rPr>
      </w:pPr>
      <w:r w:rsidRPr="00E86BE9">
        <w:rPr>
          <w:color w:val="0D0D0D" w:themeColor="text1" w:themeTint="F2"/>
        </w:rPr>
        <w:t>9.</w:t>
      </w:r>
      <w:r w:rsidR="007E2377">
        <w:rPr>
          <w:color w:val="0D0D0D" w:themeColor="text1" w:themeTint="F2"/>
        </w:rPr>
        <w:t xml:space="preserve"> </w:t>
      </w:r>
      <w:r w:rsidRPr="00E86BE9">
        <w:rPr>
          <w:color w:val="0D0D0D" w:themeColor="text1" w:themeTint="F2"/>
        </w:rPr>
        <w:t>Ощепкова и культура Великобритании, США, Канады, Австра</w:t>
      </w:r>
      <w:r w:rsidR="00AF619F">
        <w:rPr>
          <w:color w:val="0D0D0D" w:themeColor="text1" w:themeTint="F2"/>
        </w:rPr>
        <w:t>лии, Новой Зеландии. – М.</w:t>
      </w:r>
      <w:r w:rsidR="00BD1225">
        <w:rPr>
          <w:color w:val="0D0D0D" w:themeColor="text1" w:themeTint="F2"/>
        </w:rPr>
        <w:t xml:space="preserve"> – </w:t>
      </w:r>
      <w:r>
        <w:rPr>
          <w:color w:val="0D0D0D" w:themeColor="text1" w:themeTint="F2"/>
        </w:rPr>
        <w:t>СПб.</w:t>
      </w:r>
      <w:r w:rsidR="00AF619F">
        <w:rPr>
          <w:color w:val="0D0D0D" w:themeColor="text1" w:themeTint="F2"/>
        </w:rPr>
        <w:t>: ГЛОССА</w:t>
      </w:r>
      <w:r w:rsidR="00BD1225">
        <w:rPr>
          <w:color w:val="0D0D0D" w:themeColor="text1" w:themeTint="F2"/>
        </w:rPr>
        <w:t xml:space="preserve"> – </w:t>
      </w:r>
      <w:r w:rsidRPr="00E86BE9">
        <w:rPr>
          <w:color w:val="0D0D0D" w:themeColor="text1" w:themeTint="F2"/>
        </w:rPr>
        <w:t>КАРО, 2006.</w:t>
      </w:r>
      <w:r w:rsidR="00AF619F">
        <w:rPr>
          <w:color w:val="0D0D0D" w:themeColor="text1" w:themeTint="F2"/>
        </w:rPr>
        <w:t xml:space="preserve"> – Текст: непосредственный.</w:t>
      </w:r>
    </w:p>
    <w:p w14:paraId="109411B1" w14:textId="78F434DF" w:rsidR="00E11F02" w:rsidRDefault="00E11F02" w:rsidP="00E11F02">
      <w:pPr>
        <w:pStyle w:val="ac"/>
        <w:shd w:val="clear" w:color="auto" w:fill="FFFFFF"/>
        <w:spacing w:before="0" w:beforeAutospacing="0" w:after="0" w:afterAutospacing="0"/>
        <w:ind w:firstLine="709"/>
        <w:jc w:val="both"/>
        <w:textAlignment w:val="baseline"/>
        <w:rPr>
          <w:rStyle w:val="ab"/>
          <w:rFonts w:eastAsia="Calibri"/>
          <w:b w:val="0"/>
          <w:color w:val="0D0D0D" w:themeColor="text1" w:themeTint="F2"/>
          <w:shd w:val="clear" w:color="auto" w:fill="FFFFFF"/>
        </w:rPr>
      </w:pPr>
    </w:p>
    <w:p w14:paraId="4B9D482C" w14:textId="6F1CE74C" w:rsidR="00E11F02" w:rsidRDefault="00E11F02" w:rsidP="00E11F02">
      <w:pPr>
        <w:pStyle w:val="ac"/>
        <w:shd w:val="clear" w:color="auto" w:fill="FFFFFF"/>
        <w:spacing w:before="0" w:beforeAutospacing="0" w:after="0" w:afterAutospacing="0"/>
        <w:ind w:firstLine="709"/>
        <w:jc w:val="both"/>
        <w:textAlignment w:val="baseline"/>
        <w:rPr>
          <w:rStyle w:val="ab"/>
          <w:rFonts w:eastAsia="Calibri"/>
          <w:b w:val="0"/>
          <w:color w:val="0D0D0D" w:themeColor="text1" w:themeTint="F2"/>
          <w:shd w:val="clear" w:color="auto" w:fill="FFFFFF"/>
        </w:rPr>
      </w:pPr>
    </w:p>
    <w:p w14:paraId="42E24A04" w14:textId="60EAF8EC" w:rsidR="00E11F02" w:rsidRDefault="00E11F02" w:rsidP="00E11F02">
      <w:pPr>
        <w:pStyle w:val="ac"/>
        <w:shd w:val="clear" w:color="auto" w:fill="FFFFFF"/>
        <w:spacing w:before="0" w:beforeAutospacing="0" w:after="0" w:afterAutospacing="0"/>
        <w:ind w:firstLine="709"/>
        <w:jc w:val="both"/>
        <w:textAlignment w:val="baseline"/>
        <w:rPr>
          <w:rStyle w:val="ab"/>
          <w:rFonts w:eastAsia="Calibri"/>
          <w:b w:val="0"/>
          <w:color w:val="0D0D0D" w:themeColor="text1" w:themeTint="F2"/>
          <w:shd w:val="clear" w:color="auto" w:fill="FFFFFF"/>
        </w:rPr>
      </w:pPr>
    </w:p>
    <w:p w14:paraId="6862143B" w14:textId="49DAAE68" w:rsidR="00E11F02" w:rsidRPr="00DE63B8" w:rsidRDefault="00E11F02" w:rsidP="00E11F02">
      <w:pPr>
        <w:spacing w:after="0" w:line="240" w:lineRule="auto"/>
        <w:ind w:left="4253"/>
        <w:contextualSpacing/>
        <w:rPr>
          <w:rFonts w:ascii="Times New Roman" w:hAnsi="Times New Roman" w:cs="Times New Roman"/>
          <w:i/>
          <w:sz w:val="24"/>
          <w:szCs w:val="24"/>
        </w:rPr>
      </w:pPr>
      <w:r w:rsidRPr="00F00EC5">
        <w:rPr>
          <w:rFonts w:ascii="Times New Roman" w:hAnsi="Times New Roman" w:cs="Times New Roman"/>
          <w:b/>
          <w:i/>
          <w:sz w:val="24"/>
          <w:szCs w:val="24"/>
        </w:rPr>
        <w:t>Тишунина А</w:t>
      </w:r>
      <w:r>
        <w:rPr>
          <w:rFonts w:ascii="Times New Roman" w:hAnsi="Times New Roman" w:cs="Times New Roman"/>
          <w:b/>
          <w:i/>
          <w:sz w:val="24"/>
          <w:szCs w:val="24"/>
        </w:rPr>
        <w:t>.</w:t>
      </w:r>
      <w:r w:rsidRPr="00F00EC5">
        <w:rPr>
          <w:rFonts w:ascii="Times New Roman" w:hAnsi="Times New Roman" w:cs="Times New Roman"/>
          <w:b/>
          <w:i/>
          <w:sz w:val="24"/>
          <w:szCs w:val="24"/>
        </w:rPr>
        <w:t>А</w:t>
      </w:r>
      <w:r>
        <w:rPr>
          <w:rFonts w:ascii="Times New Roman" w:hAnsi="Times New Roman" w:cs="Times New Roman"/>
          <w:b/>
          <w:i/>
          <w:sz w:val="24"/>
          <w:szCs w:val="24"/>
        </w:rPr>
        <w:t>.,</w:t>
      </w:r>
      <w:r>
        <w:rPr>
          <w:rFonts w:ascii="Times New Roman" w:hAnsi="Times New Roman" w:cs="Times New Roman"/>
          <w:i/>
          <w:sz w:val="24"/>
          <w:szCs w:val="24"/>
        </w:rPr>
        <w:t xml:space="preserve"> обучающаяся</w:t>
      </w:r>
    </w:p>
    <w:p w14:paraId="15AF102D" w14:textId="263F8C49" w:rsidR="00E11F02" w:rsidRPr="00DE63B8" w:rsidRDefault="00E11F02" w:rsidP="00E11F02">
      <w:pPr>
        <w:spacing w:after="0" w:line="240" w:lineRule="auto"/>
        <w:ind w:left="4253"/>
        <w:contextualSpacing/>
        <w:rPr>
          <w:rFonts w:ascii="Times New Roman" w:hAnsi="Times New Roman" w:cs="Times New Roman"/>
          <w:b/>
          <w:sz w:val="24"/>
          <w:szCs w:val="24"/>
        </w:rPr>
      </w:pPr>
      <w:r>
        <w:rPr>
          <w:rFonts w:ascii="Times New Roman" w:hAnsi="Times New Roman" w:cs="Times New Roman"/>
          <w:b/>
          <w:i/>
          <w:sz w:val="24"/>
          <w:szCs w:val="24"/>
        </w:rPr>
        <w:t>Н</w:t>
      </w:r>
      <w:r w:rsidRPr="00F00EC5">
        <w:rPr>
          <w:rFonts w:ascii="Times New Roman" w:hAnsi="Times New Roman" w:cs="Times New Roman"/>
          <w:b/>
          <w:i/>
          <w:sz w:val="24"/>
          <w:szCs w:val="24"/>
        </w:rPr>
        <w:t>ауч. рук. Рейхани. М.Д.</w:t>
      </w:r>
      <w:r>
        <w:rPr>
          <w:rFonts w:ascii="Times New Roman" w:hAnsi="Times New Roman" w:cs="Times New Roman"/>
          <w:i/>
          <w:sz w:val="24"/>
          <w:szCs w:val="24"/>
        </w:rPr>
        <w:t>,</w:t>
      </w:r>
      <w:r w:rsidRPr="00F00EC5">
        <w:rPr>
          <w:rFonts w:ascii="Times New Roman" w:hAnsi="Times New Roman" w:cs="Times New Roman"/>
          <w:i/>
          <w:sz w:val="24"/>
          <w:szCs w:val="24"/>
        </w:rPr>
        <w:t xml:space="preserve"> </w:t>
      </w:r>
      <w:r>
        <w:rPr>
          <w:rFonts w:ascii="Times New Roman" w:hAnsi="Times New Roman" w:cs="Times New Roman"/>
          <w:i/>
          <w:sz w:val="24"/>
          <w:szCs w:val="24"/>
        </w:rPr>
        <w:t>преподаватель</w:t>
      </w:r>
    </w:p>
    <w:p w14:paraId="780C41AC" w14:textId="77777777" w:rsidR="00E11F02" w:rsidRDefault="00E11F02" w:rsidP="00E11F02">
      <w:pPr>
        <w:spacing w:after="0" w:line="240" w:lineRule="auto"/>
        <w:ind w:left="4253"/>
        <w:contextualSpacing/>
        <w:rPr>
          <w:rFonts w:ascii="Times New Roman" w:hAnsi="Times New Roman" w:cs="Times New Roman"/>
          <w:i/>
          <w:sz w:val="24"/>
          <w:szCs w:val="24"/>
        </w:rPr>
      </w:pPr>
      <w:r w:rsidRPr="00F00EC5">
        <w:rPr>
          <w:rFonts w:ascii="Times New Roman" w:hAnsi="Times New Roman" w:cs="Times New Roman"/>
          <w:i/>
          <w:sz w:val="24"/>
          <w:szCs w:val="24"/>
        </w:rPr>
        <w:t>ГБПОУ ГК г. Георгиевск</w:t>
      </w:r>
    </w:p>
    <w:p w14:paraId="09404D96" w14:textId="5734FFC8" w:rsidR="00E11F02" w:rsidRDefault="00E11F02" w:rsidP="00E11F02">
      <w:pPr>
        <w:spacing w:after="0" w:line="240" w:lineRule="auto"/>
        <w:ind w:firstLine="709"/>
        <w:contextualSpacing/>
        <w:jc w:val="right"/>
        <w:rPr>
          <w:rFonts w:ascii="Times New Roman" w:hAnsi="Times New Roman" w:cs="Times New Roman"/>
          <w:i/>
          <w:sz w:val="24"/>
          <w:szCs w:val="24"/>
        </w:rPr>
      </w:pPr>
    </w:p>
    <w:p w14:paraId="2745799E" w14:textId="38C32898" w:rsidR="00E11F02" w:rsidRDefault="00E11F02" w:rsidP="00E11F02">
      <w:pPr>
        <w:spacing w:after="0" w:line="240" w:lineRule="auto"/>
        <w:ind w:firstLine="709"/>
        <w:contextualSpacing/>
        <w:jc w:val="right"/>
        <w:rPr>
          <w:rFonts w:ascii="Times New Roman" w:hAnsi="Times New Roman" w:cs="Times New Roman"/>
          <w:i/>
          <w:sz w:val="24"/>
          <w:szCs w:val="24"/>
        </w:rPr>
      </w:pPr>
    </w:p>
    <w:p w14:paraId="31F9302D" w14:textId="77777777" w:rsidR="00E11F02" w:rsidRPr="00F00EC5" w:rsidRDefault="00E11F02" w:rsidP="00E11F02">
      <w:pPr>
        <w:spacing w:after="0" w:line="240" w:lineRule="auto"/>
        <w:ind w:firstLine="709"/>
        <w:contextualSpacing/>
        <w:jc w:val="right"/>
        <w:rPr>
          <w:rFonts w:ascii="Times New Roman" w:hAnsi="Times New Roman" w:cs="Times New Roman"/>
          <w:i/>
          <w:sz w:val="24"/>
          <w:szCs w:val="24"/>
        </w:rPr>
      </w:pPr>
    </w:p>
    <w:p w14:paraId="02ED2EC4" w14:textId="77777777" w:rsidR="00E11F02" w:rsidRDefault="00E11F02" w:rsidP="00E11F02">
      <w:pPr>
        <w:spacing w:after="0" w:line="240" w:lineRule="auto"/>
        <w:ind w:firstLine="709"/>
        <w:contextualSpacing/>
        <w:jc w:val="center"/>
        <w:rPr>
          <w:rFonts w:ascii="Times New Roman" w:hAnsi="Times New Roman" w:cs="Times New Roman"/>
          <w:b/>
          <w:sz w:val="24"/>
          <w:szCs w:val="24"/>
        </w:rPr>
      </w:pPr>
      <w:r>
        <w:rPr>
          <w:rFonts w:ascii="Times New Roman" w:hAnsi="Times New Roman" w:cs="Times New Roman"/>
          <w:b/>
          <w:sz w:val="24"/>
          <w:szCs w:val="24"/>
        </w:rPr>
        <w:t>ПОСТРОЕНИЕ ДИАГРАММЫ ИССЛЕДОВАНИЯ КАЧЕСТВА КАДАСТРОВЫХ РАБОТ МЕТОДОМ ИСИКАВЫ</w:t>
      </w:r>
    </w:p>
    <w:p w14:paraId="6027BC50" w14:textId="77777777" w:rsidR="00E11F02" w:rsidRPr="00DE63B8" w:rsidRDefault="00E11F02" w:rsidP="00E11F02">
      <w:pPr>
        <w:spacing w:after="0" w:line="240" w:lineRule="auto"/>
        <w:ind w:firstLine="709"/>
        <w:contextualSpacing/>
        <w:jc w:val="center"/>
        <w:rPr>
          <w:rFonts w:ascii="Times New Roman" w:hAnsi="Times New Roman" w:cs="Times New Roman"/>
          <w:b/>
          <w:sz w:val="24"/>
          <w:szCs w:val="24"/>
        </w:rPr>
      </w:pPr>
    </w:p>
    <w:p w14:paraId="6F704239" w14:textId="77777777" w:rsidR="00E11F02" w:rsidRPr="00F00EC5" w:rsidRDefault="00E11F02" w:rsidP="00E11F02">
      <w:pPr>
        <w:spacing w:after="0" w:line="240" w:lineRule="auto"/>
        <w:ind w:firstLine="709"/>
        <w:jc w:val="both"/>
        <w:rPr>
          <w:rFonts w:ascii="Times New Roman" w:hAnsi="Times New Roman" w:cs="Times New Roman"/>
          <w:sz w:val="24"/>
          <w:szCs w:val="24"/>
        </w:rPr>
      </w:pPr>
      <w:r w:rsidRPr="00F00EC5">
        <w:rPr>
          <w:rFonts w:ascii="Times New Roman" w:hAnsi="Times New Roman" w:cs="Times New Roman"/>
          <w:sz w:val="24"/>
          <w:szCs w:val="24"/>
        </w:rPr>
        <w:t>В мире существует огромное количество услуг, которыми люди пользуются ежедневно. Успех любого предпринимателя, задействованного в сфере услуг, зависит от качества предоставления этой услуги. Качество предоставляемой услуги в сфере кадастра влияет не только на успех финансовую составляющую субъекта, оказывающего эти услуги, но и затрагивает множество иных экономических областей. Некачественно выполненная работа может привести к возникновению ошибок в самых разных сферах. Так, допущенные ошибки могут привести к самым разным последствиям, касающимся земельных участков и объектов капитального строительства – к возникновению споров между правообладателями, долгим судебным тяжбам и неправильно начисленным налоговым выплатам. Неправильное определенное охранной зоны может послужить препятствием в своевременном оформлении прав на объекты капитального строительства, построенные без нарушения законодательства. При этом повышения качества кадастровых работ является выгодным для всех участников процесса. Качественно выполненная работа несомненно является конкурентным преимуществом для лица, оказавшего эту услугу. Потребитель, получивший качественный продукт, будет избавлен от затяжных судебных разбирательств. То есть фактически в повышении качества кадастровых работ заинтересован очень широкий круг лиц.</w:t>
      </w:r>
    </w:p>
    <w:p w14:paraId="40A96A89" w14:textId="77777777"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Под эффективностью системы государственного кадастрового учета – проведения определенного объема и вида земельно-кадастровых действий для повышения качества и степени использования земельных и информационных ресурсов.</w:t>
      </w:r>
    </w:p>
    <w:p w14:paraId="3E68DDEA" w14:textId="77777777"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В нынешнее время кадастровый инженер – это и землеустроитель, исполняющий задачи по межевания земельных участков, и инженер, который может описать в техническом плане любую недвижимость.</w:t>
      </w:r>
    </w:p>
    <w:p w14:paraId="5816332C" w14:textId="77777777" w:rsidR="00E11F02" w:rsidRPr="00F00EC5" w:rsidRDefault="00E11F02" w:rsidP="00E11F02">
      <w:pPr>
        <w:spacing w:after="0" w:line="240" w:lineRule="auto"/>
        <w:ind w:firstLine="709"/>
        <w:jc w:val="both"/>
        <w:rPr>
          <w:rFonts w:ascii="Times New Roman" w:hAnsi="Times New Roman" w:cs="Times New Roman"/>
          <w:sz w:val="24"/>
          <w:szCs w:val="24"/>
        </w:rPr>
      </w:pPr>
      <w:r w:rsidRPr="00F00EC5">
        <w:rPr>
          <w:rFonts w:ascii="Times New Roman" w:hAnsi="Times New Roman" w:cs="Times New Roman"/>
          <w:sz w:val="24"/>
          <w:szCs w:val="24"/>
        </w:rPr>
        <w:t xml:space="preserve"> Моим объектом исследования являются кадастровые работы в целом. Предметом исследования являются изучение влияния факторов на качество кадастровых работ и мероприятия, направленные на повышения этого качества.</w:t>
      </w:r>
    </w:p>
    <w:p w14:paraId="66B5FEAA" w14:textId="77777777" w:rsidR="00E11F02" w:rsidRPr="00F00EC5" w:rsidRDefault="00E11F02" w:rsidP="00E11F02">
      <w:pPr>
        <w:spacing w:after="0" w:line="240" w:lineRule="auto"/>
        <w:ind w:firstLine="709"/>
        <w:jc w:val="both"/>
        <w:rPr>
          <w:rFonts w:ascii="Times New Roman" w:hAnsi="Times New Roman" w:cs="Times New Roman"/>
          <w:sz w:val="24"/>
          <w:szCs w:val="24"/>
        </w:rPr>
      </w:pPr>
      <w:r w:rsidRPr="00F00EC5">
        <w:rPr>
          <w:rFonts w:ascii="Times New Roman" w:hAnsi="Times New Roman" w:cs="Times New Roman"/>
          <w:sz w:val="24"/>
          <w:szCs w:val="24"/>
        </w:rPr>
        <w:t xml:space="preserve"> Методом исследования была выбрана диаграмма Исигавы, то есть для достижения цели необходимо построить диаграмму Исикавы и проанализировать факторы, указанные при построении.</w:t>
      </w:r>
    </w:p>
    <w:p w14:paraId="6EF7BE3C" w14:textId="7468172D" w:rsidR="00E11F02" w:rsidRPr="00F00EC5" w:rsidRDefault="00E11F02" w:rsidP="00E11F02">
      <w:pPr>
        <w:spacing w:after="0" w:line="240" w:lineRule="auto"/>
        <w:ind w:firstLine="709"/>
        <w:jc w:val="both"/>
        <w:rPr>
          <w:rFonts w:ascii="Times New Roman" w:hAnsi="Times New Roman" w:cs="Times New Roman"/>
          <w:sz w:val="24"/>
          <w:szCs w:val="24"/>
        </w:rPr>
      </w:pPr>
      <w:r w:rsidRPr="00F00EC5">
        <w:rPr>
          <w:rFonts w:ascii="Times New Roman" w:hAnsi="Times New Roman" w:cs="Times New Roman"/>
          <w:sz w:val="24"/>
          <w:szCs w:val="24"/>
        </w:rPr>
        <w:t xml:space="preserve"> В соответствии с ч. 4, 4.1, 4.2 221-ФЗ от 24.07. 2007 </w:t>
      </w:r>
      <w:r w:rsidR="007E2377">
        <w:rPr>
          <w:rFonts w:ascii="Times New Roman" w:hAnsi="Times New Roman" w:cs="Times New Roman"/>
          <w:sz w:val="24"/>
          <w:szCs w:val="24"/>
        </w:rPr>
        <w:t>«</w:t>
      </w:r>
      <w:r w:rsidRPr="00F00EC5">
        <w:rPr>
          <w:rFonts w:ascii="Times New Roman" w:hAnsi="Times New Roman" w:cs="Times New Roman"/>
          <w:sz w:val="24"/>
          <w:szCs w:val="24"/>
        </w:rPr>
        <w:t>О кадастровой деятельности</w:t>
      </w:r>
      <w:r w:rsidR="007E2377">
        <w:rPr>
          <w:rFonts w:ascii="Times New Roman" w:hAnsi="Times New Roman" w:cs="Times New Roman"/>
          <w:sz w:val="24"/>
          <w:szCs w:val="24"/>
        </w:rPr>
        <w:t>»</w:t>
      </w:r>
      <w:r w:rsidRPr="00F00EC5">
        <w:rPr>
          <w:rFonts w:ascii="Times New Roman" w:hAnsi="Times New Roman" w:cs="Times New Roman"/>
          <w:sz w:val="24"/>
          <w:szCs w:val="24"/>
        </w:rPr>
        <w:t xml:space="preserve"> кадастровой деятельностью является выполнение работ в отношении недвижимого имущества в соответствии с установленными федеральным законом требованиями, в результате которых обеспечивается подготовка документов, содержащих необходимые для осуществления государственного кадастрового учета недвижимого имущества сведения о таком недвижимом имуществе, и оказание услуг в установленных федеральным законом случаях.</w:t>
      </w:r>
      <w:r>
        <w:rPr>
          <w:rFonts w:ascii="Times New Roman" w:hAnsi="Times New Roman" w:cs="Times New Roman"/>
          <w:sz w:val="24"/>
          <w:szCs w:val="24"/>
        </w:rPr>
        <w:t xml:space="preserve"> </w:t>
      </w:r>
      <w:r w:rsidRPr="00F00EC5">
        <w:rPr>
          <w:rFonts w:ascii="Times New Roman" w:hAnsi="Times New Roman" w:cs="Times New Roman"/>
          <w:sz w:val="24"/>
          <w:szCs w:val="24"/>
        </w:rPr>
        <w:t xml:space="preserve">[2] </w:t>
      </w:r>
    </w:p>
    <w:p w14:paraId="3149F504" w14:textId="17963CAA" w:rsidR="00E11F02" w:rsidRPr="00F00EC5" w:rsidRDefault="00E11F02" w:rsidP="00E11F02">
      <w:pPr>
        <w:spacing w:after="0" w:line="240" w:lineRule="auto"/>
        <w:ind w:firstLine="709"/>
        <w:jc w:val="both"/>
        <w:rPr>
          <w:rFonts w:ascii="Times New Roman" w:hAnsi="Times New Roman" w:cs="Times New Roman"/>
          <w:sz w:val="24"/>
          <w:szCs w:val="24"/>
        </w:rPr>
      </w:pPr>
      <w:r w:rsidRPr="00F00EC5">
        <w:rPr>
          <w:rFonts w:ascii="Times New Roman" w:hAnsi="Times New Roman" w:cs="Times New Roman"/>
          <w:sz w:val="24"/>
          <w:szCs w:val="24"/>
        </w:rPr>
        <w:t>Специальным правом на осуществление кадастровой деятельности обладает лицо, указанное в статье 29 настоящего Федерального закона. Кадастровые работы выполняются в отношении земельных участков, зданий, сооружений, помещений, объектов незавершенного строительства, частей земельных участков, зданий, сооружений, помещений, а также иных объектов недвижимости, подлежащих в соответствии с федеральным законом кадастровому учету. При выполнении кадастровых работ кадастровыми инженерами определяются координаты характерных точек границ земельного участка (части земельного участка), координаты характерных точек контура здания, сооружения, частей таких объектов недвижимости, координаты характерных точек контура объекта незавершенного строительства, осуществляется обработка результатов определения таких координат, в ходе которой определяется площадь объектов недвижимости, проводится согласование местоположения объектов недвижимости и осуществляется описание местоположения объектов недвижимости, проводится согласования границ земельного участка. В случае, установленном настоящим Федеральным законом, при выполнении кадастровых работ кадастровыми инженерами может быть дополнительно установлено местоположение здания, сооружения или объекта незавершенного строительства на земельном участке посредством пространственного описания конструктивных элементов здания, сооружения или объекта незавершенного строительства, в том числе с учетом высоты или глубины таких конструктивных элементов. То есть можно сделать вывод, что кадастровые работы необходимы для достоверного наполнения и ведения Единого государственного реестра недвижимости. При выполнении кадастровых работ кадастровые инженеры сталкиваются с большим количеством проблем и недоработок, решение части этих вопросов непременно приведет к повышению качества кадастровых работ и оптимизирует процесс. Для классификации проблем, с которыми сталкивается кадастровый инженер при подготовке документов, представим их на диаграмме Исикавы. Диаграмма Исикавы (</w:t>
      </w:r>
      <w:r w:rsidR="007E2377">
        <w:rPr>
          <w:rFonts w:ascii="Times New Roman" w:hAnsi="Times New Roman" w:cs="Times New Roman"/>
          <w:sz w:val="24"/>
          <w:szCs w:val="24"/>
        </w:rPr>
        <w:t>«</w:t>
      </w:r>
      <w:r w:rsidRPr="00F00EC5">
        <w:rPr>
          <w:rFonts w:ascii="Times New Roman" w:hAnsi="Times New Roman" w:cs="Times New Roman"/>
          <w:sz w:val="24"/>
          <w:szCs w:val="24"/>
        </w:rPr>
        <w:t>рыбья кость</w:t>
      </w:r>
      <w:r w:rsidR="007E2377">
        <w:rPr>
          <w:rFonts w:ascii="Times New Roman" w:hAnsi="Times New Roman" w:cs="Times New Roman"/>
          <w:sz w:val="24"/>
          <w:szCs w:val="24"/>
        </w:rPr>
        <w:t>»</w:t>
      </w:r>
      <w:r w:rsidRPr="00F00EC5">
        <w:rPr>
          <w:rFonts w:ascii="Times New Roman" w:hAnsi="Times New Roman" w:cs="Times New Roman"/>
          <w:sz w:val="24"/>
          <w:szCs w:val="24"/>
        </w:rPr>
        <w:t xml:space="preserve">, </w:t>
      </w:r>
      <w:r w:rsidR="007E2377">
        <w:rPr>
          <w:rFonts w:ascii="Times New Roman" w:hAnsi="Times New Roman" w:cs="Times New Roman"/>
          <w:sz w:val="24"/>
          <w:szCs w:val="24"/>
        </w:rPr>
        <w:t>«</w:t>
      </w:r>
      <w:r w:rsidRPr="00F00EC5">
        <w:rPr>
          <w:rFonts w:ascii="Times New Roman" w:hAnsi="Times New Roman" w:cs="Times New Roman"/>
          <w:sz w:val="24"/>
          <w:szCs w:val="24"/>
        </w:rPr>
        <w:t>рыбий скелет</w:t>
      </w:r>
      <w:r w:rsidR="007E2377">
        <w:rPr>
          <w:rFonts w:ascii="Times New Roman" w:hAnsi="Times New Roman" w:cs="Times New Roman"/>
          <w:sz w:val="24"/>
          <w:szCs w:val="24"/>
        </w:rPr>
        <w:t>»</w:t>
      </w:r>
      <w:r w:rsidRPr="00F00EC5">
        <w:rPr>
          <w:rFonts w:ascii="Times New Roman" w:hAnsi="Times New Roman" w:cs="Times New Roman"/>
          <w:sz w:val="24"/>
          <w:szCs w:val="24"/>
        </w:rPr>
        <w:t xml:space="preserve">) – это методика анализа причинно-следственных связей различных процессов и представления их в виде определенной графической схемы. Она применяется для классификации, визуализации причин возникновения проблем и для подбора оптимального решения. Диаграмма была разработана японским профессором Каору Исикава в 50-х годах </w:t>
      </w:r>
      <w:r w:rsidRPr="00F00EC5">
        <w:rPr>
          <w:rFonts w:ascii="Times New Roman" w:hAnsi="Times New Roman" w:cs="Times New Roman"/>
          <w:sz w:val="24"/>
          <w:szCs w:val="24"/>
          <w:lang w:val="en-US"/>
        </w:rPr>
        <w:t>XX</w:t>
      </w:r>
      <w:r w:rsidRPr="00F00EC5">
        <w:rPr>
          <w:rFonts w:ascii="Times New Roman" w:hAnsi="Times New Roman" w:cs="Times New Roman"/>
          <w:sz w:val="24"/>
          <w:szCs w:val="24"/>
        </w:rPr>
        <w:t xml:space="preserve"> века и была нацелена на выявление и установление дефектов в промышленных производствах, стала эффективным инструментом управления качества выпускаемой продукции.</w:t>
      </w:r>
      <w:r>
        <w:rPr>
          <w:rFonts w:ascii="Times New Roman" w:hAnsi="Times New Roman" w:cs="Times New Roman"/>
          <w:sz w:val="24"/>
          <w:szCs w:val="24"/>
        </w:rPr>
        <w:t xml:space="preserve"> </w:t>
      </w:r>
      <w:r w:rsidRPr="00F00EC5">
        <w:rPr>
          <w:rFonts w:ascii="Times New Roman" w:hAnsi="Times New Roman" w:cs="Times New Roman"/>
          <w:sz w:val="24"/>
          <w:szCs w:val="24"/>
        </w:rPr>
        <w:t>[</w:t>
      </w:r>
      <w:r>
        <w:rPr>
          <w:rFonts w:ascii="Times New Roman" w:hAnsi="Times New Roman" w:cs="Times New Roman"/>
          <w:sz w:val="24"/>
          <w:szCs w:val="24"/>
        </w:rPr>
        <w:t>7</w:t>
      </w:r>
      <w:r w:rsidRPr="00F00EC5">
        <w:rPr>
          <w:rFonts w:ascii="Times New Roman" w:hAnsi="Times New Roman" w:cs="Times New Roman"/>
          <w:sz w:val="24"/>
          <w:szCs w:val="24"/>
        </w:rPr>
        <w:t>]</w:t>
      </w:r>
      <w:r w:rsidR="007E2377">
        <w:rPr>
          <w:rFonts w:ascii="Times New Roman" w:hAnsi="Times New Roman" w:cs="Times New Roman"/>
          <w:sz w:val="24"/>
          <w:szCs w:val="24"/>
          <w:vertAlign w:val="superscript"/>
        </w:rPr>
        <w:t xml:space="preserve"> </w:t>
      </w:r>
    </w:p>
    <w:p w14:paraId="7D495F9C" w14:textId="77777777" w:rsidR="00E11F02" w:rsidRPr="00F00EC5" w:rsidRDefault="00E11F02" w:rsidP="00E11F02">
      <w:pPr>
        <w:spacing w:after="0" w:line="240" w:lineRule="auto"/>
        <w:ind w:firstLine="709"/>
        <w:jc w:val="both"/>
        <w:rPr>
          <w:rFonts w:ascii="Times New Roman" w:hAnsi="Times New Roman" w:cs="Times New Roman"/>
          <w:sz w:val="24"/>
          <w:szCs w:val="24"/>
        </w:rPr>
      </w:pPr>
      <w:r w:rsidRPr="00F00EC5">
        <w:rPr>
          <w:rFonts w:ascii="Times New Roman" w:hAnsi="Times New Roman" w:cs="Times New Roman"/>
          <w:sz w:val="24"/>
          <w:szCs w:val="24"/>
        </w:rPr>
        <w:t>По теории Исикавы, если изменении процессов приводит к положительным результатам, нужно принять нововведения как стандарт до разработки рекомендаций последующему улучшению. Постепенно метод из экономической перешел в другие отрасли науки.</w:t>
      </w:r>
    </w:p>
    <w:p w14:paraId="02E5D69E" w14:textId="77777777" w:rsidR="00E11F02" w:rsidRPr="00F00EC5" w:rsidRDefault="00E11F02" w:rsidP="00E11F02">
      <w:pPr>
        <w:spacing w:after="0" w:line="240" w:lineRule="auto"/>
        <w:ind w:firstLine="709"/>
        <w:jc w:val="both"/>
        <w:rPr>
          <w:rFonts w:ascii="Times New Roman" w:hAnsi="Times New Roman" w:cs="Times New Roman"/>
          <w:sz w:val="24"/>
          <w:szCs w:val="24"/>
        </w:rPr>
      </w:pPr>
      <w:r w:rsidRPr="00F00EC5">
        <w:rPr>
          <w:rFonts w:ascii="Times New Roman" w:hAnsi="Times New Roman" w:cs="Times New Roman"/>
          <w:sz w:val="24"/>
          <w:szCs w:val="24"/>
        </w:rPr>
        <w:t>Применение метода Исикавы открывает следующие возможности:</w:t>
      </w:r>
    </w:p>
    <w:p w14:paraId="46671116" w14:textId="77777777" w:rsidR="00E11F02" w:rsidRPr="00F00EC5" w:rsidRDefault="00E11F02" w:rsidP="002B2183">
      <w:pPr>
        <w:pStyle w:val="a9"/>
        <w:numPr>
          <w:ilvl w:val="0"/>
          <w:numId w:val="116"/>
        </w:numPr>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rPr>
        <w:t>Дает глубже вникнуть в проблему, рассмотреть ее с разных сторон и выявить порой неожиданные причинно-следственные связи;</w:t>
      </w:r>
    </w:p>
    <w:p w14:paraId="7B0760D8" w14:textId="77777777" w:rsidR="00E11F02" w:rsidRPr="00F00EC5" w:rsidRDefault="00E11F02" w:rsidP="002B2183">
      <w:pPr>
        <w:pStyle w:val="a9"/>
        <w:numPr>
          <w:ilvl w:val="0"/>
          <w:numId w:val="116"/>
        </w:numPr>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rPr>
        <w:t>Помогает раскрыть творческий потенциал и нестандартно подойти к решению вопроса;</w:t>
      </w:r>
    </w:p>
    <w:p w14:paraId="651B25DE" w14:textId="77777777" w:rsidR="00E11F02" w:rsidRPr="00F00EC5" w:rsidRDefault="00E11F02" w:rsidP="002B2183">
      <w:pPr>
        <w:pStyle w:val="a9"/>
        <w:numPr>
          <w:ilvl w:val="0"/>
          <w:numId w:val="116"/>
        </w:numPr>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rPr>
        <w:t>Метод универсален – диаграмму можно применять в разных жизненных ситуациях, когда результаты не оправдали ожиданий.</w:t>
      </w:r>
    </w:p>
    <w:p w14:paraId="5D88A8F6" w14:textId="569E1C10" w:rsidR="00E11F02" w:rsidRPr="00F00EC5" w:rsidRDefault="00E11F02" w:rsidP="00E11F02">
      <w:pPr>
        <w:spacing w:after="0" w:line="240" w:lineRule="auto"/>
        <w:ind w:firstLine="709"/>
        <w:jc w:val="both"/>
        <w:rPr>
          <w:rFonts w:ascii="Times New Roman" w:hAnsi="Times New Roman" w:cs="Times New Roman"/>
          <w:sz w:val="24"/>
          <w:szCs w:val="24"/>
        </w:rPr>
      </w:pPr>
      <w:r w:rsidRPr="00F00EC5">
        <w:rPr>
          <w:rFonts w:ascii="Times New Roman" w:hAnsi="Times New Roman" w:cs="Times New Roman"/>
          <w:sz w:val="24"/>
          <w:szCs w:val="24"/>
        </w:rPr>
        <w:t xml:space="preserve"> Чтобы составить диаграмму в </w:t>
      </w:r>
      <w:r w:rsidR="007E2377">
        <w:rPr>
          <w:rFonts w:ascii="Times New Roman" w:hAnsi="Times New Roman" w:cs="Times New Roman"/>
          <w:sz w:val="24"/>
          <w:szCs w:val="24"/>
        </w:rPr>
        <w:t>«</w:t>
      </w:r>
      <w:r w:rsidRPr="00F00EC5">
        <w:rPr>
          <w:rFonts w:ascii="Times New Roman" w:hAnsi="Times New Roman" w:cs="Times New Roman"/>
          <w:sz w:val="24"/>
          <w:szCs w:val="24"/>
        </w:rPr>
        <w:t>голове рыбы</w:t>
      </w:r>
      <w:r w:rsidR="007E2377">
        <w:rPr>
          <w:rFonts w:ascii="Times New Roman" w:hAnsi="Times New Roman" w:cs="Times New Roman"/>
          <w:sz w:val="24"/>
          <w:szCs w:val="24"/>
        </w:rPr>
        <w:t xml:space="preserve">» – </w:t>
      </w:r>
      <w:r w:rsidRPr="00F00EC5">
        <w:rPr>
          <w:rFonts w:ascii="Times New Roman" w:hAnsi="Times New Roman" w:cs="Times New Roman"/>
          <w:sz w:val="24"/>
          <w:szCs w:val="24"/>
        </w:rPr>
        <w:t xml:space="preserve">справа – формируется проблема, в представленном случае </w:t>
      </w:r>
      <w:r>
        <w:rPr>
          <w:rFonts w:ascii="Times New Roman" w:hAnsi="Times New Roman" w:cs="Times New Roman"/>
          <w:sz w:val="24"/>
          <w:szCs w:val="24"/>
        </w:rPr>
        <w:t>э</w:t>
      </w:r>
      <w:r w:rsidRPr="00F00EC5">
        <w:rPr>
          <w:rFonts w:ascii="Times New Roman" w:hAnsi="Times New Roman" w:cs="Times New Roman"/>
          <w:sz w:val="24"/>
          <w:szCs w:val="24"/>
        </w:rPr>
        <w:t xml:space="preserve">то </w:t>
      </w:r>
      <w:r w:rsidR="007E2377">
        <w:rPr>
          <w:rFonts w:ascii="Times New Roman" w:hAnsi="Times New Roman" w:cs="Times New Roman"/>
          <w:sz w:val="24"/>
          <w:szCs w:val="24"/>
        </w:rPr>
        <w:t>«</w:t>
      </w:r>
      <w:r w:rsidRPr="00F00EC5">
        <w:rPr>
          <w:rFonts w:ascii="Times New Roman" w:hAnsi="Times New Roman" w:cs="Times New Roman"/>
          <w:sz w:val="24"/>
          <w:szCs w:val="24"/>
        </w:rPr>
        <w:t>низкое качество кадастровых работ</w:t>
      </w:r>
      <w:r w:rsidR="007E2377">
        <w:rPr>
          <w:rFonts w:ascii="Times New Roman" w:hAnsi="Times New Roman" w:cs="Times New Roman"/>
          <w:sz w:val="24"/>
          <w:szCs w:val="24"/>
        </w:rPr>
        <w:t>»</w:t>
      </w:r>
      <w:r w:rsidRPr="00F00EC5">
        <w:rPr>
          <w:rFonts w:ascii="Times New Roman" w:hAnsi="Times New Roman" w:cs="Times New Roman"/>
          <w:sz w:val="24"/>
          <w:szCs w:val="24"/>
        </w:rPr>
        <w:t xml:space="preserve">. От </w:t>
      </w:r>
      <w:r w:rsidR="007E2377">
        <w:rPr>
          <w:rFonts w:ascii="Times New Roman" w:hAnsi="Times New Roman" w:cs="Times New Roman"/>
          <w:sz w:val="24"/>
          <w:szCs w:val="24"/>
        </w:rPr>
        <w:t>«</w:t>
      </w:r>
      <w:r w:rsidRPr="00F00EC5">
        <w:rPr>
          <w:rFonts w:ascii="Times New Roman" w:hAnsi="Times New Roman" w:cs="Times New Roman"/>
          <w:sz w:val="24"/>
          <w:szCs w:val="24"/>
        </w:rPr>
        <w:t>хребта</w:t>
      </w:r>
      <w:r w:rsidR="007E2377">
        <w:rPr>
          <w:rFonts w:ascii="Times New Roman" w:hAnsi="Times New Roman" w:cs="Times New Roman"/>
          <w:sz w:val="24"/>
          <w:szCs w:val="24"/>
        </w:rPr>
        <w:t>»</w:t>
      </w:r>
      <w:r w:rsidRPr="00F00EC5">
        <w:rPr>
          <w:rFonts w:ascii="Times New Roman" w:hAnsi="Times New Roman" w:cs="Times New Roman"/>
          <w:sz w:val="24"/>
          <w:szCs w:val="24"/>
        </w:rPr>
        <w:t xml:space="preserve"> отходят крупные боковые </w:t>
      </w:r>
      <w:r w:rsidR="007E2377">
        <w:rPr>
          <w:rFonts w:ascii="Times New Roman" w:hAnsi="Times New Roman" w:cs="Times New Roman"/>
          <w:sz w:val="24"/>
          <w:szCs w:val="24"/>
        </w:rPr>
        <w:t>«</w:t>
      </w:r>
      <w:r w:rsidRPr="00F00EC5">
        <w:rPr>
          <w:rFonts w:ascii="Times New Roman" w:hAnsi="Times New Roman" w:cs="Times New Roman"/>
          <w:sz w:val="24"/>
          <w:szCs w:val="24"/>
        </w:rPr>
        <w:t>кости</w:t>
      </w:r>
      <w:r w:rsidR="007E2377">
        <w:rPr>
          <w:rFonts w:ascii="Times New Roman" w:hAnsi="Times New Roman" w:cs="Times New Roman"/>
          <w:sz w:val="24"/>
          <w:szCs w:val="24"/>
        </w:rPr>
        <w:t xml:space="preserve">» – </w:t>
      </w:r>
      <w:r w:rsidRPr="00F00EC5">
        <w:rPr>
          <w:rFonts w:ascii="Times New Roman" w:hAnsi="Times New Roman" w:cs="Times New Roman"/>
          <w:sz w:val="24"/>
          <w:szCs w:val="24"/>
        </w:rPr>
        <w:t xml:space="preserve">основные причины (факторы первого порядка), которые могли привести к рассматриваемо ситуации (люди, внешняя среда, организация процесса, оборудование). На них нанизываются мелкие </w:t>
      </w:r>
      <w:r w:rsidR="007E2377">
        <w:rPr>
          <w:rFonts w:ascii="Times New Roman" w:hAnsi="Times New Roman" w:cs="Times New Roman"/>
          <w:sz w:val="24"/>
          <w:szCs w:val="24"/>
        </w:rPr>
        <w:t>«</w:t>
      </w:r>
      <w:r w:rsidRPr="00F00EC5">
        <w:rPr>
          <w:rFonts w:ascii="Times New Roman" w:hAnsi="Times New Roman" w:cs="Times New Roman"/>
          <w:sz w:val="24"/>
          <w:szCs w:val="24"/>
        </w:rPr>
        <w:t>косточки</w:t>
      </w:r>
      <w:r w:rsidR="007E2377">
        <w:rPr>
          <w:rFonts w:ascii="Times New Roman" w:hAnsi="Times New Roman" w:cs="Times New Roman"/>
          <w:sz w:val="24"/>
          <w:szCs w:val="24"/>
        </w:rPr>
        <w:t>»</w:t>
      </w:r>
      <w:r w:rsidRPr="00F00EC5">
        <w:rPr>
          <w:rFonts w:ascii="Times New Roman" w:hAnsi="Times New Roman" w:cs="Times New Roman"/>
          <w:sz w:val="24"/>
          <w:szCs w:val="24"/>
        </w:rPr>
        <w:t>, объясняющие, чем вызваны осложнения.</w:t>
      </w:r>
    </w:p>
    <w:p w14:paraId="5EC6D41C" w14:textId="53E536D2" w:rsidR="00E11F02" w:rsidRPr="00F00EC5" w:rsidRDefault="007E2377" w:rsidP="00E11F0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11F02" w:rsidRPr="00F00EC5">
        <w:rPr>
          <w:rFonts w:ascii="Times New Roman" w:hAnsi="Times New Roman" w:cs="Times New Roman"/>
          <w:sz w:val="24"/>
          <w:szCs w:val="24"/>
        </w:rPr>
        <w:t>Диаграмма Исикавы – пример проверенного способа визуализации и комплексного ведения проблемной ситуации. Она помогает проранжировать причины и в короткие сроки определить методы их устранения.</w:t>
      </w:r>
    </w:p>
    <w:p w14:paraId="0CC421D9" w14:textId="6325EA67" w:rsidR="00E11F02" w:rsidRPr="00F00EC5" w:rsidRDefault="00E11F02" w:rsidP="002B2183">
      <w:pPr>
        <w:pStyle w:val="a9"/>
        <w:numPr>
          <w:ilvl w:val="0"/>
          <w:numId w:val="117"/>
        </w:numPr>
        <w:spacing w:after="0" w:line="240" w:lineRule="auto"/>
        <w:ind w:left="0" w:firstLine="709"/>
        <w:contextualSpacing w:val="0"/>
        <w:jc w:val="both"/>
        <w:rPr>
          <w:rFonts w:ascii="Times New Roman" w:hAnsi="Times New Roman"/>
          <w:sz w:val="24"/>
          <w:szCs w:val="24"/>
        </w:rPr>
      </w:pPr>
      <w:r w:rsidRPr="006C317B">
        <w:rPr>
          <w:rFonts w:ascii="Times New Roman" w:hAnsi="Times New Roman"/>
          <w:sz w:val="24"/>
          <w:szCs w:val="24"/>
        </w:rPr>
        <w:t>Несовершенство законодательной базы и ее применение в разных регионах.</w:t>
      </w:r>
      <w:r w:rsidRPr="00F00EC5">
        <w:rPr>
          <w:rFonts w:ascii="Times New Roman" w:hAnsi="Times New Roman"/>
          <w:sz w:val="24"/>
          <w:szCs w:val="24"/>
        </w:rPr>
        <w:t xml:space="preserve"> Законодательство в области кадастра пока несовершенно, неудобно в работе, подчас содержит противоречивые подходы и нормы. Кроме того, необходимо сказать о различии региональных трактовок при применении федеральных нормативно-правовых актов в практике органов кадастрового учета и регистрации прав. Так, в результате рассмотрения документов в одном субъекте РФ может быть вынесено о приостановлении государственного кадастрового учета, в другом субъекте эти основания для приостановления могут не использоваться регистраторами. Так, в различных регионах выносит решение о приостановлении на основании п. 32 ч. 1 ст. 26 Федерального закона от 13.07.2015 № 218-ФЗ </w:t>
      </w:r>
      <w:r w:rsidR="007E2377">
        <w:rPr>
          <w:rFonts w:ascii="Times New Roman" w:hAnsi="Times New Roman"/>
          <w:sz w:val="24"/>
          <w:szCs w:val="24"/>
        </w:rPr>
        <w:t>«</w:t>
      </w:r>
      <w:r w:rsidRPr="00F00EC5">
        <w:rPr>
          <w:rFonts w:ascii="Times New Roman" w:hAnsi="Times New Roman"/>
          <w:sz w:val="24"/>
          <w:szCs w:val="24"/>
        </w:rPr>
        <w:t>О государственной регистрации недвижимости</w:t>
      </w:r>
      <w:r w:rsidR="007E2377">
        <w:rPr>
          <w:rFonts w:ascii="Times New Roman" w:hAnsi="Times New Roman"/>
          <w:sz w:val="24"/>
          <w:szCs w:val="24"/>
        </w:rPr>
        <w:t>»</w:t>
      </w:r>
      <w:r w:rsidRPr="00F00EC5">
        <w:rPr>
          <w:rFonts w:ascii="Times New Roman" w:hAnsi="Times New Roman"/>
          <w:sz w:val="24"/>
          <w:szCs w:val="24"/>
        </w:rPr>
        <w:t xml:space="preserve"> (далее Закон о регистрации). В некоторых субъектах при наличии документов, подтверждающих существовании на местности границ 15 и более лет, допускаются увеличения площади в пределах до 10 % несмотря на установленные предельные минимальные нормы. При этом в некоторых регионах не допускают отклонение от площади по сведениям Единого государственного реестра недвижимости (ЕГРН) вообще. Также ярким примером служит то, что согласно положением ч.2 ст.43 Закона о регистрации, если при государственном кадастровом учете в связи с уточнением границ земельного участка, которая одновременно является общей (смежной) частью границ других земельных участков, и (или) изменением площади земельного участка требуется внесение изменений в сведения, содержащиеся в ЕГРН, о смежных с ним земельных участков, орган регистрации прав одновременно с осуществлением государственного кадастрового учета вносит соответствующие изменения сведения о место положения границ (частей границ) и о площади указанных смежных земельных участков.</w:t>
      </w:r>
      <w:r w:rsidRPr="00F00EC5">
        <w:rPr>
          <w:rFonts w:ascii="Times New Roman" w:hAnsi="Times New Roman"/>
          <w:sz w:val="24"/>
          <w:szCs w:val="24"/>
          <w:vertAlign w:val="superscript"/>
        </w:rPr>
        <w:t>[3]</w:t>
      </w:r>
      <w:r w:rsidRPr="00F00EC5">
        <w:rPr>
          <w:rFonts w:ascii="Times New Roman" w:hAnsi="Times New Roman"/>
          <w:sz w:val="24"/>
          <w:szCs w:val="24"/>
        </w:rPr>
        <w:t xml:space="preserve"> При этом представлении дополнительных заявлении о государственном кадастровом учете в сведениях, содержащихся в ЕГРН, в отношении указанных смежных земельных участков не требуется. </w:t>
      </w:r>
      <w:r w:rsidRPr="00F00EC5">
        <w:rPr>
          <w:rFonts w:ascii="Times New Roman" w:hAnsi="Times New Roman"/>
          <w:sz w:val="24"/>
          <w:szCs w:val="24"/>
          <w:lang w:val="en-US"/>
        </w:rPr>
        <w:t>XML</w:t>
      </w:r>
      <w:r w:rsidRPr="00F00EC5">
        <w:rPr>
          <w:rFonts w:ascii="Times New Roman" w:hAnsi="Times New Roman"/>
          <w:sz w:val="24"/>
          <w:szCs w:val="24"/>
        </w:rPr>
        <w:t xml:space="preserve">-схемой, используемой для формирования </w:t>
      </w:r>
      <w:r w:rsidRPr="00F00EC5">
        <w:rPr>
          <w:rFonts w:ascii="Times New Roman" w:hAnsi="Times New Roman"/>
          <w:sz w:val="24"/>
          <w:szCs w:val="24"/>
          <w:lang w:val="en-US"/>
        </w:rPr>
        <w:t>XML</w:t>
      </w:r>
      <w:r w:rsidRPr="00F00EC5">
        <w:rPr>
          <w:rFonts w:ascii="Times New Roman" w:hAnsi="Times New Roman"/>
          <w:sz w:val="24"/>
          <w:szCs w:val="24"/>
        </w:rPr>
        <w:t xml:space="preserve">-документа – межевого плана земельного участка в электронной форме (утвержденной приказом Росреестра от 06.04.2016 г. № П/0159) для раздела </w:t>
      </w:r>
      <w:r w:rsidRPr="00F00EC5">
        <w:rPr>
          <w:rFonts w:ascii="Times New Roman" w:hAnsi="Times New Roman"/>
          <w:sz w:val="24"/>
          <w:szCs w:val="24"/>
          <w:lang w:val="en-US"/>
        </w:rPr>
        <w:t>SpecifyParcel</w:t>
      </w:r>
      <w:r w:rsidRPr="00F00EC5">
        <w:rPr>
          <w:rFonts w:ascii="Times New Roman" w:hAnsi="Times New Roman"/>
          <w:sz w:val="24"/>
          <w:szCs w:val="24"/>
        </w:rPr>
        <w:t xml:space="preserve"> (Уточнение границ смежного земельного участка) и </w:t>
      </w:r>
      <w:r w:rsidRPr="00F00EC5">
        <w:rPr>
          <w:rFonts w:ascii="Times New Roman" w:hAnsi="Times New Roman"/>
          <w:sz w:val="24"/>
          <w:szCs w:val="24"/>
          <w:lang w:val="en-US"/>
        </w:rPr>
        <w:t>SpecifyParcelApproximal</w:t>
      </w:r>
      <w:r w:rsidRPr="00F00EC5">
        <w:rPr>
          <w:rFonts w:ascii="Times New Roman" w:hAnsi="Times New Roman"/>
          <w:sz w:val="24"/>
          <w:szCs w:val="24"/>
        </w:rPr>
        <w:t xml:space="preserve"> (Уточнение границ и площади смежного земельного участка).</w:t>
      </w:r>
      <w:r w:rsidRPr="00F00EC5">
        <w:rPr>
          <w:rFonts w:ascii="Times New Roman" w:hAnsi="Times New Roman"/>
          <w:sz w:val="24"/>
          <w:szCs w:val="24"/>
          <w:vertAlign w:val="superscript"/>
        </w:rPr>
        <w:t>[4]</w:t>
      </w:r>
      <w:r w:rsidRPr="00F00EC5">
        <w:rPr>
          <w:rFonts w:ascii="Times New Roman" w:hAnsi="Times New Roman"/>
          <w:sz w:val="24"/>
          <w:szCs w:val="24"/>
        </w:rPr>
        <w:t xml:space="preserve"> Во многих регионах при использовании </w:t>
      </w:r>
      <w:r w:rsidRPr="00F00EC5">
        <w:rPr>
          <w:rFonts w:ascii="Times New Roman" w:hAnsi="Times New Roman"/>
          <w:sz w:val="24"/>
          <w:szCs w:val="24"/>
          <w:lang w:val="en-US"/>
        </w:rPr>
        <w:t>SpecifyRelatedParcel</w:t>
      </w:r>
      <w:r w:rsidRPr="00F00EC5">
        <w:rPr>
          <w:rFonts w:ascii="Times New Roman" w:hAnsi="Times New Roman"/>
          <w:sz w:val="24"/>
          <w:szCs w:val="24"/>
        </w:rPr>
        <w:t xml:space="preserve"> орган регистрации прав выносит решение о приостановлении государственного кадастрового учета, требуя обязательного заполнения </w:t>
      </w:r>
      <w:r w:rsidRPr="00F00EC5">
        <w:rPr>
          <w:rFonts w:ascii="Times New Roman" w:hAnsi="Times New Roman"/>
          <w:sz w:val="24"/>
          <w:szCs w:val="24"/>
          <w:lang w:val="en-US"/>
        </w:rPr>
        <w:t>SpecifyParcelApproximal</w:t>
      </w:r>
      <w:r w:rsidRPr="00F00EC5">
        <w:rPr>
          <w:rFonts w:ascii="Times New Roman" w:hAnsi="Times New Roman"/>
          <w:sz w:val="24"/>
          <w:szCs w:val="24"/>
        </w:rPr>
        <w:t>. Таким образом, для повышения качества кадастровых работ и, как следствие, снижение количества решений о приостановлениях необходимо ввести единообразную практику применения законов и нормативно-правовых актов на всей территории Российской Федерации.</w:t>
      </w:r>
    </w:p>
    <w:p w14:paraId="5B5335FB" w14:textId="10E9A8B1" w:rsidR="00E11F02" w:rsidRDefault="00E11F02" w:rsidP="002B2183">
      <w:pPr>
        <w:pStyle w:val="a9"/>
        <w:numPr>
          <w:ilvl w:val="0"/>
          <w:numId w:val="117"/>
        </w:numPr>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lang w:val="en-US"/>
        </w:rPr>
        <w:t>XML</w:t>
      </w:r>
      <w:r w:rsidRPr="00F00EC5">
        <w:rPr>
          <w:rFonts w:ascii="Times New Roman" w:hAnsi="Times New Roman"/>
          <w:sz w:val="24"/>
          <w:szCs w:val="24"/>
        </w:rPr>
        <w:t xml:space="preserve">-схемы, используемые для формирования </w:t>
      </w:r>
      <w:r w:rsidRPr="00F00EC5">
        <w:rPr>
          <w:rFonts w:ascii="Times New Roman" w:hAnsi="Times New Roman"/>
          <w:sz w:val="24"/>
          <w:szCs w:val="24"/>
          <w:lang w:val="en-US"/>
        </w:rPr>
        <w:t>XML</w:t>
      </w:r>
      <w:r w:rsidRPr="00F00EC5">
        <w:rPr>
          <w:rFonts w:ascii="Times New Roman" w:hAnsi="Times New Roman"/>
          <w:sz w:val="24"/>
          <w:szCs w:val="24"/>
        </w:rPr>
        <w:t>-документов, не соответствуют актуальным версиям приказов для подготовки этих документов.</w:t>
      </w:r>
      <w:r w:rsidR="007E2377">
        <w:rPr>
          <w:rFonts w:ascii="Times New Roman" w:hAnsi="Times New Roman"/>
          <w:sz w:val="24"/>
          <w:szCs w:val="24"/>
        </w:rPr>
        <w:t xml:space="preserve">   </w:t>
      </w:r>
      <w:r>
        <w:rPr>
          <w:rFonts w:ascii="Times New Roman" w:hAnsi="Times New Roman"/>
          <w:sz w:val="24"/>
          <w:szCs w:val="24"/>
        </w:rPr>
        <w:t xml:space="preserve"> </w:t>
      </w:r>
    </w:p>
    <w:p w14:paraId="224AC836" w14:textId="274D2FAC" w:rsidR="00E11F02" w:rsidRPr="006C317B" w:rsidRDefault="00E11F02" w:rsidP="00E11F02">
      <w:pPr>
        <w:pStyle w:val="a9"/>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rPr>
        <w:t xml:space="preserve">В приказы, устанавливающие формы межевого, технического планов, акта обследования и т.д., вносятся изменения, при этом версии </w:t>
      </w:r>
      <w:r w:rsidRPr="00F00EC5">
        <w:rPr>
          <w:rFonts w:ascii="Times New Roman" w:hAnsi="Times New Roman"/>
          <w:sz w:val="24"/>
          <w:szCs w:val="24"/>
          <w:lang w:val="en-US"/>
        </w:rPr>
        <w:t>XML</w:t>
      </w:r>
      <w:r w:rsidRPr="00F00EC5">
        <w:rPr>
          <w:rFonts w:ascii="Times New Roman" w:hAnsi="Times New Roman"/>
          <w:sz w:val="24"/>
          <w:szCs w:val="24"/>
        </w:rPr>
        <w:t xml:space="preserve">-схем не меняются. Органами нормативно-правового регулирования выносятся рекомендации по внесению в документы недостающих сведений в раздел </w:t>
      </w:r>
      <w:r w:rsidR="007E2377">
        <w:rPr>
          <w:rFonts w:ascii="Times New Roman" w:hAnsi="Times New Roman"/>
          <w:sz w:val="24"/>
          <w:szCs w:val="24"/>
        </w:rPr>
        <w:t>«</w:t>
      </w:r>
      <w:r w:rsidRPr="00F00EC5">
        <w:rPr>
          <w:rFonts w:ascii="Times New Roman" w:hAnsi="Times New Roman"/>
          <w:sz w:val="24"/>
          <w:szCs w:val="24"/>
        </w:rPr>
        <w:t>Заключение кадастрового инженера</w:t>
      </w:r>
      <w:r w:rsidR="007E2377">
        <w:rPr>
          <w:rFonts w:ascii="Times New Roman" w:hAnsi="Times New Roman"/>
          <w:sz w:val="24"/>
          <w:szCs w:val="24"/>
        </w:rPr>
        <w:t>»</w:t>
      </w:r>
      <w:r w:rsidRPr="00F00EC5">
        <w:rPr>
          <w:rFonts w:ascii="Times New Roman" w:hAnsi="Times New Roman"/>
          <w:sz w:val="24"/>
          <w:szCs w:val="24"/>
        </w:rPr>
        <w:t xml:space="preserve">. При этом, несмотря на рекомендательный характер, органы регистрации прав зачастую выносят решение о приостановлении при отсутствии этих сведений в соответствующем разделе. Для повышения качества работ необходимо приведение </w:t>
      </w:r>
      <w:r w:rsidRPr="00F00EC5">
        <w:rPr>
          <w:rFonts w:ascii="Times New Roman" w:hAnsi="Times New Roman"/>
          <w:sz w:val="24"/>
          <w:szCs w:val="24"/>
          <w:lang w:val="en-US"/>
        </w:rPr>
        <w:t>XML</w:t>
      </w:r>
      <w:r w:rsidRPr="00F00EC5">
        <w:rPr>
          <w:rFonts w:ascii="Times New Roman" w:hAnsi="Times New Roman"/>
          <w:sz w:val="24"/>
          <w:szCs w:val="24"/>
        </w:rPr>
        <w:t>-схем в соответствие с актуальными приказами об установлении форм документов.</w:t>
      </w:r>
      <w:r w:rsidRPr="00F00EC5">
        <w:rPr>
          <w:rFonts w:ascii="Times New Roman" w:hAnsi="Times New Roman"/>
          <w:sz w:val="24"/>
          <w:szCs w:val="24"/>
          <w:vertAlign w:val="superscript"/>
        </w:rPr>
        <w:t xml:space="preserve"> </w:t>
      </w:r>
      <w:r w:rsidRPr="006C317B">
        <w:rPr>
          <w:rFonts w:ascii="Times New Roman" w:hAnsi="Times New Roman"/>
          <w:sz w:val="24"/>
          <w:szCs w:val="24"/>
        </w:rPr>
        <w:t>[1]</w:t>
      </w:r>
    </w:p>
    <w:p w14:paraId="29EF73EB" w14:textId="77777777" w:rsidR="00E11F02" w:rsidRDefault="00E11F02" w:rsidP="002B2183">
      <w:pPr>
        <w:pStyle w:val="a9"/>
        <w:numPr>
          <w:ilvl w:val="0"/>
          <w:numId w:val="117"/>
        </w:numPr>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rPr>
        <w:t xml:space="preserve">Деятельность апелляционных комиссий по обжалования решения о приостановлении. </w:t>
      </w:r>
    </w:p>
    <w:p w14:paraId="623ECFF7" w14:textId="77777777" w:rsidR="00E11F02" w:rsidRPr="00F00EC5" w:rsidRDefault="00E11F02" w:rsidP="00E11F02">
      <w:pPr>
        <w:pStyle w:val="a9"/>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rPr>
        <w:t>Тот факт, что в настоящие время решающий голос при обжалованиях решения о приостановлении государственного кадастрового учета имеет представитель органа регистрации прав, приводит к тому, что процент принятия решений в пользу кадастрового инженера ничтожно мал. То есть для повышения качества кадастровых работ необходимо усовершенствовать деятельность апелляционных комиссий, так как это один из немногих инструментов защиты кадастровым инженером своих прав.</w:t>
      </w:r>
    </w:p>
    <w:p w14:paraId="1EBD2F84" w14:textId="77777777" w:rsidR="00E11F02" w:rsidRDefault="00E11F02" w:rsidP="002B2183">
      <w:pPr>
        <w:pStyle w:val="a9"/>
        <w:numPr>
          <w:ilvl w:val="0"/>
          <w:numId w:val="117"/>
        </w:numPr>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rPr>
        <w:t>Неактуальные сведения ЕГРН.</w:t>
      </w:r>
    </w:p>
    <w:p w14:paraId="5AD4AD4C" w14:textId="77777777" w:rsidR="00E11F02" w:rsidRPr="006C317B" w:rsidRDefault="00E11F02" w:rsidP="00E11F02">
      <w:pPr>
        <w:pStyle w:val="a9"/>
        <w:spacing w:after="0" w:line="240" w:lineRule="auto"/>
        <w:ind w:left="0" w:firstLine="709"/>
        <w:contextualSpacing w:val="0"/>
        <w:jc w:val="both"/>
        <w:rPr>
          <w:rFonts w:ascii="Times New Roman" w:hAnsi="Times New Roman"/>
          <w:sz w:val="24"/>
          <w:szCs w:val="24"/>
        </w:rPr>
      </w:pPr>
      <w:r w:rsidRPr="006C317B">
        <w:rPr>
          <w:rFonts w:ascii="Times New Roman" w:hAnsi="Times New Roman"/>
          <w:sz w:val="24"/>
          <w:szCs w:val="24"/>
        </w:rPr>
        <w:t xml:space="preserve"> Сведения, получаемые с помощью ресурса ФГИС ЕГРН, зачастую являются неактуальными. При этом за получение этих сведений взымается плата. Также до сих пор не отработана практика предоставления адресов правообладателей при наличии этих сведений в ЕГРН для проведения согласования местоположения границ земельных участков. При этом такая возможность введена Федеральным законом от 17.06.2019 № 150-ФЗ.</w:t>
      </w:r>
      <w:r w:rsidRPr="006C317B">
        <w:rPr>
          <w:rFonts w:ascii="Times New Roman" w:hAnsi="Times New Roman"/>
          <w:sz w:val="24"/>
          <w:szCs w:val="24"/>
          <w:vertAlign w:val="superscript"/>
        </w:rPr>
        <w:t xml:space="preserve"> [5]</w:t>
      </w:r>
      <w:r w:rsidRPr="006C317B">
        <w:rPr>
          <w:rFonts w:ascii="Times New Roman" w:hAnsi="Times New Roman"/>
          <w:sz w:val="24"/>
          <w:szCs w:val="24"/>
        </w:rPr>
        <w:t xml:space="preserve"> Использование актуальных, в том числе недорогих сведений ЕГРН для проведения кадастровых работ, содержащих в том числе адреса правообладателей, могло бы значительно повысить качество эти работ.</w:t>
      </w:r>
    </w:p>
    <w:p w14:paraId="2C092E5A" w14:textId="77777777" w:rsidR="00E11F02" w:rsidRDefault="00E11F02" w:rsidP="002B2183">
      <w:pPr>
        <w:pStyle w:val="a9"/>
        <w:numPr>
          <w:ilvl w:val="0"/>
          <w:numId w:val="117"/>
        </w:numPr>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rPr>
        <w:t>Одна из самых частых причин низкого качества выполнения кадастровых работ – это непрофессиолизм исполнителей, т.е. кадастровых инженеров.</w:t>
      </w:r>
    </w:p>
    <w:p w14:paraId="77440231" w14:textId="03B43E5C" w:rsidR="00E11F02" w:rsidRPr="00F00EC5" w:rsidRDefault="00E11F02" w:rsidP="00E11F02">
      <w:pPr>
        <w:pStyle w:val="a9"/>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rPr>
        <w:t xml:space="preserve"> Являясь членом апелляционной комиссии по обжалованию решений о приостановлениях, зачастую можно наблюдать низкое качество подготовленных межевых и технических планов. Так, например, кадастровые инженеры до сих пор применяют при полевых измерениях пункты опорно-межевой сети, несмотря на то, что такая возможность исключена из ст. 22, ст. 24 Законы о регистрации прав Федеральным законом от 30.04.2021 № 120-ФЗ. [6]</w:t>
      </w:r>
      <w:r>
        <w:rPr>
          <w:rFonts w:ascii="Times New Roman" w:hAnsi="Times New Roman"/>
          <w:sz w:val="24"/>
          <w:szCs w:val="24"/>
        </w:rPr>
        <w:t xml:space="preserve"> </w:t>
      </w:r>
      <w:r w:rsidRPr="00F00EC5">
        <w:rPr>
          <w:rFonts w:ascii="Times New Roman" w:hAnsi="Times New Roman"/>
          <w:sz w:val="24"/>
          <w:szCs w:val="24"/>
        </w:rPr>
        <w:t xml:space="preserve">Часто не указываются все необходимые сведения в разделе </w:t>
      </w:r>
      <w:r w:rsidR="007E2377">
        <w:rPr>
          <w:rFonts w:ascii="Times New Roman" w:hAnsi="Times New Roman"/>
          <w:sz w:val="24"/>
          <w:szCs w:val="24"/>
        </w:rPr>
        <w:t>«</w:t>
      </w:r>
      <w:r w:rsidRPr="00F00EC5">
        <w:rPr>
          <w:rFonts w:ascii="Times New Roman" w:hAnsi="Times New Roman"/>
          <w:sz w:val="24"/>
          <w:szCs w:val="24"/>
        </w:rPr>
        <w:t>Исходные данные</w:t>
      </w:r>
      <w:r w:rsidR="007E2377">
        <w:rPr>
          <w:rFonts w:ascii="Times New Roman" w:hAnsi="Times New Roman"/>
          <w:sz w:val="24"/>
          <w:szCs w:val="24"/>
        </w:rPr>
        <w:t>»</w:t>
      </w:r>
      <w:r w:rsidRPr="00F00EC5">
        <w:rPr>
          <w:rFonts w:ascii="Times New Roman" w:hAnsi="Times New Roman"/>
          <w:sz w:val="24"/>
          <w:szCs w:val="24"/>
        </w:rPr>
        <w:t xml:space="preserve">, не используются актуальные сведения ЕГРН. Складывается впечатление, что некоторые кадастровые инженеры просто не успевают следить за постоянно меняющимся законодательством в области кадастра. Кроме того, существуют </w:t>
      </w:r>
      <w:r w:rsidR="007E2377">
        <w:rPr>
          <w:rFonts w:ascii="Times New Roman" w:hAnsi="Times New Roman"/>
          <w:sz w:val="24"/>
          <w:szCs w:val="24"/>
        </w:rPr>
        <w:t>«</w:t>
      </w:r>
      <w:r w:rsidRPr="00F00EC5">
        <w:rPr>
          <w:rFonts w:ascii="Times New Roman" w:hAnsi="Times New Roman"/>
          <w:sz w:val="24"/>
          <w:szCs w:val="24"/>
        </w:rPr>
        <w:t>умышленные</w:t>
      </w:r>
      <w:r w:rsidR="007E2377">
        <w:rPr>
          <w:rFonts w:ascii="Times New Roman" w:hAnsi="Times New Roman"/>
          <w:sz w:val="24"/>
          <w:szCs w:val="24"/>
        </w:rPr>
        <w:t>»</w:t>
      </w:r>
      <w:r w:rsidRPr="00F00EC5">
        <w:rPr>
          <w:rFonts w:ascii="Times New Roman" w:hAnsi="Times New Roman"/>
          <w:sz w:val="24"/>
          <w:szCs w:val="24"/>
        </w:rPr>
        <w:t xml:space="preserve"> ошибки, а именно: подмена перераспределения исправлением несуществующей реестровой ошибки, внесение сведений о садовом доме как о жилом здании, постановка на кадастровый учет объектов недвижимого учет объектов движимого имущества и т.д.</w:t>
      </w:r>
    </w:p>
    <w:p w14:paraId="0715074B" w14:textId="77777777" w:rsidR="00E11F02" w:rsidRDefault="00E11F02" w:rsidP="002B2183">
      <w:pPr>
        <w:pStyle w:val="a9"/>
        <w:numPr>
          <w:ilvl w:val="0"/>
          <w:numId w:val="117"/>
        </w:numPr>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rPr>
        <w:t>Отсутствие коммуникации между кадастровыми инженерами и государственными органами.</w:t>
      </w:r>
    </w:p>
    <w:p w14:paraId="4CC57487" w14:textId="77777777" w:rsidR="00E11F02" w:rsidRPr="00F00EC5" w:rsidRDefault="00E11F02" w:rsidP="00E11F02">
      <w:pPr>
        <w:pStyle w:val="a9"/>
        <w:spacing w:after="0" w:line="240" w:lineRule="auto"/>
        <w:ind w:left="0" w:firstLine="709"/>
        <w:contextualSpacing w:val="0"/>
        <w:jc w:val="both"/>
        <w:rPr>
          <w:rFonts w:ascii="Times New Roman" w:hAnsi="Times New Roman"/>
          <w:sz w:val="24"/>
          <w:szCs w:val="24"/>
        </w:rPr>
      </w:pPr>
      <w:r w:rsidRPr="00F00EC5">
        <w:rPr>
          <w:rFonts w:ascii="Times New Roman" w:hAnsi="Times New Roman"/>
          <w:sz w:val="24"/>
          <w:szCs w:val="24"/>
        </w:rPr>
        <w:t>Фактически кадастровые инженеры и государственные органы должны быть партнерами на рынке кадастровых услуг, так как при конструктивном взаимодействии выигрывают все: реестр быстро и качественно пополняется сведениями, повышается налогооблагаемая база, инвестиционная привлекательность региона растет. На практике, как правило, профессиональное сообщество кадастровых специалистов и органы регистрации прав нередко находятся по разные стороны баррикады. Вследствие этого затягивается процесс постановки на кадастровый учет и регистрации прав на объекты недвижимости, что отрицательно влияет на рынок в целом.</w:t>
      </w:r>
    </w:p>
    <w:p w14:paraId="4E14464B" w14:textId="77777777"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В системе государственного землеустройства, мониторинга и учета земель государственный кадастр недвижимости (ГКН) в настоящее время играет особую роль. При этом многими участками землеустроительного процесса значения земель и их охраны, зачастую нивелируется.</w:t>
      </w:r>
    </w:p>
    <w:p w14:paraId="7AD9909F" w14:textId="77777777"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Государство все меньше финансирует земельные работы и переносит центр тяжести финансового обеспечения землеустройства на заинтересованные физические и юридические лица. Однако ни одно высокоразвитое государство, исходя из своих геополитических, социально-экономических и экологических соображений, не отказывается от управления земельными ресурсами через систему землеустройства.</w:t>
      </w:r>
    </w:p>
    <w:p w14:paraId="078E1AC0" w14:textId="77777777"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Система государственного землеустройства включает в себя государственный кадастр недвижимости как основу технического учета земель, государственный мониторинг земель – как основу актуализации сведений о состоянии земель и непосредственного землеустройство – как основной механизм рационального управления земельным фондом.</w:t>
      </w:r>
    </w:p>
    <w:p w14:paraId="71A4FC4F" w14:textId="77777777"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О ведущей роли государственного землеустройства в экономике государства неоднократно упоминали академики РАСХН С.Н. Волков, В.Н. Хлыстун, Н.В. Комов, многие ученые-землеустроители. Опыт зарубежных стран и элементарная логика говорят о том, что нельзя, закрыв глаза на реальность, двигаться дальше, государству нужно сосредоточить основное внимание и финансы не на кадастре, а на более серьезной задаче – рациональное управление земельными ресурсами. [7]</w:t>
      </w:r>
    </w:p>
    <w:p w14:paraId="61704441" w14:textId="77777777"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 xml:space="preserve"> В последние годы бесконечно меняются руководители и начальники на местах, специалисты, проработавшие в этой сфере, несколько лет становятся не нужными. Это отрицательно сказывается на процессе повышения эффективности этой системы и люди не ощущают каких-либо положительных сдвигов.</w:t>
      </w:r>
    </w:p>
    <w:p w14:paraId="2AF75EA3" w14:textId="27B9DB50"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 xml:space="preserve">Постоянно перестраивается структура органов государственной власти в сфере кадастровых отношений, меняются название подразделений, занимающихся вопросами ГКН, руководители разных уровней. Да и самого названия </w:t>
      </w:r>
      <w:r w:rsidR="007E2377">
        <w:rPr>
          <w:rFonts w:ascii="Times New Roman" w:hAnsi="Times New Roman" w:cs="Times New Roman"/>
          <w:color w:val="000000" w:themeColor="text1"/>
          <w:sz w:val="24"/>
          <w:szCs w:val="24"/>
        </w:rPr>
        <w:t>«</w:t>
      </w:r>
      <w:r w:rsidRPr="00F00EC5">
        <w:rPr>
          <w:rFonts w:ascii="Times New Roman" w:hAnsi="Times New Roman" w:cs="Times New Roman"/>
          <w:color w:val="000000" w:themeColor="text1"/>
          <w:sz w:val="24"/>
          <w:szCs w:val="24"/>
        </w:rPr>
        <w:t>Государственный кадастр недвижимости</w:t>
      </w:r>
      <w:r w:rsidR="007E2377">
        <w:rPr>
          <w:rFonts w:ascii="Times New Roman" w:hAnsi="Times New Roman" w:cs="Times New Roman"/>
          <w:color w:val="000000" w:themeColor="text1"/>
          <w:sz w:val="24"/>
          <w:szCs w:val="24"/>
        </w:rPr>
        <w:t>»</w:t>
      </w:r>
      <w:r w:rsidRPr="00F00EC5">
        <w:rPr>
          <w:rFonts w:ascii="Times New Roman" w:hAnsi="Times New Roman" w:cs="Times New Roman"/>
          <w:color w:val="000000" w:themeColor="text1"/>
          <w:sz w:val="24"/>
          <w:szCs w:val="24"/>
        </w:rPr>
        <w:t>, еще недавно не существовало, а был государственный земельный кадастр и технический учет строений и сооружений.</w:t>
      </w:r>
    </w:p>
    <w:p w14:paraId="6EF651B4" w14:textId="77777777"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Одно из главных обязательств государства – обеспечения эффективного и качественного обслуживания своих граждан и юридических лиц.</w:t>
      </w:r>
    </w:p>
    <w:p w14:paraId="7AA952F5" w14:textId="77777777"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Итак, определим причины неэффективности системы ГКН:</w:t>
      </w:r>
    </w:p>
    <w:p w14:paraId="4CE088D9" w14:textId="48491238" w:rsidR="00E11F02" w:rsidRPr="00F00EC5" w:rsidRDefault="00E11F02" w:rsidP="002B2183">
      <w:pPr>
        <w:pStyle w:val="a9"/>
        <w:numPr>
          <w:ilvl w:val="0"/>
          <w:numId w:val="114"/>
        </w:numPr>
        <w:spacing w:after="0" w:line="240" w:lineRule="auto"/>
        <w:ind w:left="0" w:firstLine="709"/>
        <w:contextualSpacing w:val="0"/>
        <w:jc w:val="both"/>
        <w:rPr>
          <w:rFonts w:ascii="Times New Roman" w:hAnsi="Times New Roman"/>
          <w:color w:val="000000" w:themeColor="text1"/>
          <w:sz w:val="24"/>
          <w:szCs w:val="24"/>
        </w:rPr>
      </w:pPr>
      <w:r w:rsidRPr="00F00EC5">
        <w:rPr>
          <w:rFonts w:ascii="Times New Roman" w:hAnsi="Times New Roman"/>
          <w:color w:val="000000" w:themeColor="text1"/>
          <w:sz w:val="24"/>
          <w:szCs w:val="24"/>
        </w:rPr>
        <w:t xml:space="preserve">Неэффективная организационно-правовая структура подразделений Россреестра и ФГУ </w:t>
      </w:r>
      <w:r w:rsidR="007E2377">
        <w:rPr>
          <w:rFonts w:ascii="Times New Roman" w:hAnsi="Times New Roman"/>
          <w:color w:val="000000" w:themeColor="text1"/>
          <w:sz w:val="24"/>
          <w:szCs w:val="24"/>
        </w:rPr>
        <w:t>«</w:t>
      </w:r>
      <w:r w:rsidRPr="00F00EC5">
        <w:rPr>
          <w:rFonts w:ascii="Times New Roman" w:hAnsi="Times New Roman"/>
          <w:color w:val="000000" w:themeColor="text1"/>
          <w:sz w:val="24"/>
          <w:szCs w:val="24"/>
        </w:rPr>
        <w:t>Кадастровая палата</w:t>
      </w:r>
      <w:r w:rsidR="007E2377">
        <w:rPr>
          <w:rFonts w:ascii="Times New Roman" w:hAnsi="Times New Roman"/>
          <w:color w:val="000000" w:themeColor="text1"/>
          <w:sz w:val="24"/>
          <w:szCs w:val="24"/>
        </w:rPr>
        <w:t>»</w:t>
      </w:r>
      <w:r w:rsidRPr="00F00EC5">
        <w:rPr>
          <w:rFonts w:ascii="Times New Roman" w:hAnsi="Times New Roman"/>
          <w:color w:val="000000" w:themeColor="text1"/>
          <w:sz w:val="24"/>
          <w:szCs w:val="24"/>
        </w:rPr>
        <w:t>;</w:t>
      </w:r>
    </w:p>
    <w:p w14:paraId="5CEED2CF" w14:textId="66CDB257" w:rsidR="00E11F02" w:rsidRPr="00F00EC5" w:rsidRDefault="00E11F02" w:rsidP="002B2183">
      <w:pPr>
        <w:pStyle w:val="a9"/>
        <w:numPr>
          <w:ilvl w:val="0"/>
          <w:numId w:val="114"/>
        </w:numPr>
        <w:spacing w:after="0" w:line="240" w:lineRule="auto"/>
        <w:ind w:left="0" w:firstLine="709"/>
        <w:contextualSpacing w:val="0"/>
        <w:jc w:val="both"/>
        <w:rPr>
          <w:rFonts w:ascii="Times New Roman" w:hAnsi="Times New Roman"/>
          <w:color w:val="000000" w:themeColor="text1"/>
          <w:sz w:val="24"/>
          <w:szCs w:val="24"/>
        </w:rPr>
      </w:pPr>
      <w:r w:rsidRPr="00F00EC5">
        <w:rPr>
          <w:rFonts w:ascii="Times New Roman" w:hAnsi="Times New Roman"/>
          <w:color w:val="000000" w:themeColor="text1"/>
          <w:sz w:val="24"/>
          <w:szCs w:val="24"/>
        </w:rPr>
        <w:t xml:space="preserve">Отсутствие заинтересованности государственных служащих, специалистов территориальных отделов Росреестра и ФГУ </w:t>
      </w:r>
      <w:r w:rsidR="007E2377">
        <w:rPr>
          <w:rFonts w:ascii="Times New Roman" w:hAnsi="Times New Roman"/>
          <w:color w:val="000000" w:themeColor="text1"/>
          <w:sz w:val="24"/>
          <w:szCs w:val="24"/>
        </w:rPr>
        <w:t>«</w:t>
      </w:r>
      <w:r w:rsidRPr="00F00EC5">
        <w:rPr>
          <w:rFonts w:ascii="Times New Roman" w:hAnsi="Times New Roman"/>
          <w:color w:val="000000" w:themeColor="text1"/>
          <w:sz w:val="24"/>
          <w:szCs w:val="24"/>
        </w:rPr>
        <w:t>Кадастровая палата</w:t>
      </w:r>
      <w:r w:rsidR="007E2377">
        <w:rPr>
          <w:rFonts w:ascii="Times New Roman" w:hAnsi="Times New Roman"/>
          <w:color w:val="000000" w:themeColor="text1"/>
          <w:sz w:val="24"/>
          <w:szCs w:val="24"/>
        </w:rPr>
        <w:t>»</w:t>
      </w:r>
      <w:r w:rsidRPr="00F00EC5">
        <w:rPr>
          <w:rFonts w:ascii="Times New Roman" w:hAnsi="Times New Roman"/>
          <w:color w:val="000000" w:themeColor="text1"/>
          <w:sz w:val="24"/>
          <w:szCs w:val="24"/>
        </w:rPr>
        <w:t>, как и других учреждений в выполнении обязанностей, возлагаемых на них;</w:t>
      </w:r>
    </w:p>
    <w:p w14:paraId="511A3134" w14:textId="77777777" w:rsidR="00E11F02" w:rsidRPr="00F00EC5" w:rsidRDefault="00E11F02" w:rsidP="002B2183">
      <w:pPr>
        <w:pStyle w:val="a9"/>
        <w:numPr>
          <w:ilvl w:val="0"/>
          <w:numId w:val="114"/>
        </w:numPr>
        <w:spacing w:after="0" w:line="240" w:lineRule="auto"/>
        <w:ind w:left="0" w:firstLine="709"/>
        <w:contextualSpacing w:val="0"/>
        <w:jc w:val="both"/>
        <w:rPr>
          <w:rFonts w:ascii="Times New Roman" w:hAnsi="Times New Roman"/>
          <w:color w:val="000000" w:themeColor="text1"/>
          <w:sz w:val="24"/>
          <w:szCs w:val="24"/>
        </w:rPr>
      </w:pPr>
      <w:r w:rsidRPr="00F00EC5">
        <w:rPr>
          <w:rFonts w:ascii="Times New Roman" w:hAnsi="Times New Roman"/>
          <w:color w:val="000000" w:themeColor="text1"/>
          <w:sz w:val="24"/>
          <w:szCs w:val="24"/>
        </w:rPr>
        <w:t>Отсутствие в Росреестре грамотных специалистов в сфере землеустройства, кадастра, технической инвентаризации, геодезии, картографии и других областях;</w:t>
      </w:r>
    </w:p>
    <w:p w14:paraId="74DE8835" w14:textId="77777777" w:rsidR="00E11F02" w:rsidRPr="00F00EC5" w:rsidRDefault="00E11F02" w:rsidP="002B2183">
      <w:pPr>
        <w:pStyle w:val="a9"/>
        <w:numPr>
          <w:ilvl w:val="0"/>
          <w:numId w:val="114"/>
        </w:numPr>
        <w:spacing w:after="0" w:line="240" w:lineRule="auto"/>
        <w:ind w:left="0" w:firstLine="709"/>
        <w:contextualSpacing w:val="0"/>
        <w:jc w:val="both"/>
        <w:rPr>
          <w:rFonts w:ascii="Times New Roman" w:hAnsi="Times New Roman"/>
          <w:color w:val="000000" w:themeColor="text1"/>
          <w:sz w:val="24"/>
          <w:szCs w:val="24"/>
        </w:rPr>
      </w:pPr>
      <w:r w:rsidRPr="00F00EC5">
        <w:rPr>
          <w:rFonts w:ascii="Times New Roman" w:hAnsi="Times New Roman"/>
          <w:color w:val="000000" w:themeColor="text1"/>
          <w:sz w:val="24"/>
          <w:szCs w:val="24"/>
        </w:rPr>
        <w:t>Неотработанная законодательная база;</w:t>
      </w:r>
    </w:p>
    <w:p w14:paraId="181C3DCF" w14:textId="77777777" w:rsidR="00E11F02" w:rsidRPr="00F00EC5" w:rsidRDefault="00E11F02" w:rsidP="002B2183">
      <w:pPr>
        <w:pStyle w:val="a9"/>
        <w:numPr>
          <w:ilvl w:val="0"/>
          <w:numId w:val="114"/>
        </w:numPr>
        <w:spacing w:after="0" w:line="240" w:lineRule="auto"/>
        <w:ind w:left="0" w:firstLine="709"/>
        <w:contextualSpacing w:val="0"/>
        <w:jc w:val="both"/>
        <w:rPr>
          <w:rFonts w:ascii="Times New Roman" w:hAnsi="Times New Roman"/>
          <w:color w:val="000000" w:themeColor="text1"/>
          <w:sz w:val="24"/>
          <w:szCs w:val="24"/>
        </w:rPr>
      </w:pPr>
      <w:r w:rsidRPr="00F00EC5">
        <w:rPr>
          <w:rFonts w:ascii="Times New Roman" w:hAnsi="Times New Roman"/>
          <w:color w:val="000000" w:themeColor="text1"/>
          <w:sz w:val="24"/>
          <w:szCs w:val="24"/>
        </w:rPr>
        <w:t>Невозможность обеспечения качественного обслуживания населения.</w:t>
      </w:r>
    </w:p>
    <w:p w14:paraId="0E7BFF0D" w14:textId="77777777"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В заключении хотелось сказать, что задача государства – создать платформу и обеспечить эффективность ведения кадастра объектов недвижимости.</w:t>
      </w:r>
    </w:p>
    <w:p w14:paraId="45F448D3" w14:textId="77777777" w:rsidR="00E11F02" w:rsidRPr="00F00EC5" w:rsidRDefault="00E11F02" w:rsidP="00E11F02">
      <w:pPr>
        <w:spacing w:after="0" w:line="240" w:lineRule="auto"/>
        <w:ind w:firstLine="709"/>
        <w:jc w:val="both"/>
        <w:rPr>
          <w:rFonts w:ascii="Times New Roman" w:hAnsi="Times New Roman" w:cs="Times New Roman"/>
          <w:color w:val="000000" w:themeColor="text1"/>
          <w:sz w:val="24"/>
          <w:szCs w:val="24"/>
        </w:rPr>
      </w:pPr>
      <w:r w:rsidRPr="00F00EC5">
        <w:rPr>
          <w:rFonts w:ascii="Times New Roman" w:hAnsi="Times New Roman" w:cs="Times New Roman"/>
          <w:color w:val="000000" w:themeColor="text1"/>
          <w:sz w:val="24"/>
          <w:szCs w:val="24"/>
        </w:rPr>
        <w:t>Задача инженера-землеустроителя перед государством и потребителем – быть связующим звеном, инструментом и выполнять весь комплекс работ и действий, необходимых для создания и поддержания этой эффективности.</w:t>
      </w:r>
    </w:p>
    <w:p w14:paraId="479A9BD8" w14:textId="77777777" w:rsidR="00E11F02" w:rsidRPr="00F00EC5" w:rsidRDefault="00E11F02" w:rsidP="00E11F02">
      <w:pPr>
        <w:spacing w:after="0" w:line="240" w:lineRule="auto"/>
        <w:ind w:firstLine="709"/>
        <w:jc w:val="both"/>
        <w:rPr>
          <w:rFonts w:ascii="Times New Roman" w:hAnsi="Times New Roman" w:cs="Times New Roman"/>
          <w:sz w:val="24"/>
          <w:szCs w:val="24"/>
        </w:rPr>
      </w:pPr>
      <w:r w:rsidRPr="00F00EC5">
        <w:rPr>
          <w:rFonts w:ascii="Times New Roman" w:hAnsi="Times New Roman" w:cs="Times New Roman"/>
          <w:sz w:val="24"/>
          <w:szCs w:val="24"/>
        </w:rPr>
        <w:t>Для анализа проблемы – низкого качества кадастровых работ – было проведено исследование методом Исикавы, построена диаграмма. В диаграмме четко видны возможные причины ухудшения качества.</w:t>
      </w:r>
    </w:p>
    <w:p w14:paraId="11599B77" w14:textId="77777777" w:rsidR="00E11F02" w:rsidRPr="00F00EC5" w:rsidRDefault="00E11F02" w:rsidP="00E11F02">
      <w:pPr>
        <w:spacing w:after="0" w:line="240" w:lineRule="auto"/>
        <w:ind w:firstLine="709"/>
        <w:jc w:val="both"/>
        <w:rPr>
          <w:rFonts w:ascii="Times New Roman" w:hAnsi="Times New Roman" w:cs="Times New Roman"/>
          <w:color w:val="FF0000"/>
          <w:sz w:val="24"/>
          <w:szCs w:val="24"/>
        </w:rPr>
      </w:pPr>
      <w:r w:rsidRPr="00F00EC5">
        <w:rPr>
          <w:rFonts w:ascii="Times New Roman" w:hAnsi="Times New Roman" w:cs="Times New Roman"/>
          <w:color w:val="000000" w:themeColor="text1"/>
          <w:sz w:val="24"/>
          <w:szCs w:val="24"/>
        </w:rPr>
        <w:t>Важно отметить, что в последние годы законодательством объектов недвижимости подвергалось многократным изменениям. Так, была создана единая федеральная государственная информационная система – Единый реестр недвижимости, а Федеральная кадастровая палата, утратив ряд функций, фактически перестала составлять собой техническую организацию, которая реализует загрузку в реестре документации, необходимой для реализации кадастрового учета и регистрации прав.</w:t>
      </w:r>
      <w:r w:rsidRPr="00F00EC5">
        <w:rPr>
          <w:rFonts w:ascii="Times New Roman" w:hAnsi="Times New Roman" w:cs="Times New Roman"/>
          <w:color w:val="FF0000"/>
          <w:sz w:val="24"/>
          <w:szCs w:val="24"/>
        </w:rPr>
        <w:t xml:space="preserve"> </w:t>
      </w:r>
    </w:p>
    <w:p w14:paraId="35ADF095" w14:textId="77777777" w:rsidR="00E11F02" w:rsidRPr="00F00EC5" w:rsidRDefault="00E11F02" w:rsidP="00E11F02">
      <w:pPr>
        <w:spacing w:after="0" w:line="240" w:lineRule="auto"/>
        <w:ind w:firstLine="709"/>
        <w:jc w:val="both"/>
        <w:rPr>
          <w:rFonts w:ascii="Times New Roman" w:hAnsi="Times New Roman" w:cs="Times New Roman"/>
          <w:sz w:val="24"/>
          <w:szCs w:val="24"/>
        </w:rPr>
      </w:pPr>
      <w:r w:rsidRPr="00F00EC5">
        <w:rPr>
          <w:rFonts w:ascii="Times New Roman" w:hAnsi="Times New Roman" w:cs="Times New Roman"/>
          <w:sz w:val="24"/>
          <w:szCs w:val="24"/>
        </w:rPr>
        <w:t>В настоящий момент профессиональным сообществом проводится большая работа для повышения квалификации специалистов. Также должно быть наложено созидательное и конструктивное взаимодействие между государственными органами власти и профессиональным сообществом кадастровых специалистов.</w:t>
      </w:r>
    </w:p>
    <w:p w14:paraId="6CF3617D" w14:textId="77777777" w:rsidR="00E11F02" w:rsidRPr="00F00EC5" w:rsidRDefault="00E11F02" w:rsidP="00E11F02">
      <w:pPr>
        <w:spacing w:after="0" w:line="240" w:lineRule="auto"/>
        <w:ind w:firstLine="709"/>
        <w:jc w:val="both"/>
        <w:rPr>
          <w:rFonts w:ascii="Times New Roman" w:hAnsi="Times New Roman" w:cs="Times New Roman"/>
          <w:color w:val="FF0000"/>
          <w:sz w:val="24"/>
          <w:szCs w:val="24"/>
        </w:rPr>
      </w:pPr>
      <w:r w:rsidRPr="00F00EC5">
        <w:rPr>
          <w:rFonts w:ascii="Times New Roman" w:hAnsi="Times New Roman" w:cs="Times New Roman"/>
          <w:color w:val="000000" w:themeColor="text1"/>
          <w:sz w:val="24"/>
          <w:szCs w:val="24"/>
        </w:rPr>
        <w:t>От качества работы кадастрового инженера зависит правильность осуществления кадастрового учета любого объекта недвижимости и последующие оформление прав на него.</w:t>
      </w:r>
    </w:p>
    <w:p w14:paraId="134BF294" w14:textId="77777777" w:rsidR="00E11F02" w:rsidRDefault="00E11F02" w:rsidP="00E11F02">
      <w:pPr>
        <w:spacing w:after="0" w:line="240" w:lineRule="auto"/>
        <w:ind w:firstLine="709"/>
        <w:contextualSpacing/>
        <w:jc w:val="center"/>
        <w:rPr>
          <w:rFonts w:ascii="Times New Roman" w:hAnsi="Times New Roman" w:cs="Times New Roman"/>
          <w:b/>
          <w:color w:val="000000" w:themeColor="text1"/>
          <w:sz w:val="24"/>
          <w:szCs w:val="24"/>
        </w:rPr>
      </w:pPr>
    </w:p>
    <w:p w14:paraId="4FEFDEB0" w14:textId="1725AC0D" w:rsidR="00E11F02" w:rsidRDefault="00E11F02" w:rsidP="00E11F02">
      <w:pPr>
        <w:spacing w:after="0" w:line="240" w:lineRule="auto"/>
        <w:ind w:firstLine="709"/>
        <w:contextualSpacing/>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Список источников и л</w:t>
      </w:r>
      <w:r w:rsidRPr="00F00EC5">
        <w:rPr>
          <w:rFonts w:ascii="Times New Roman" w:hAnsi="Times New Roman" w:cs="Times New Roman"/>
          <w:b/>
          <w:color w:val="000000" w:themeColor="text1"/>
          <w:sz w:val="24"/>
          <w:szCs w:val="24"/>
        </w:rPr>
        <w:t>итератур</w:t>
      </w:r>
      <w:r>
        <w:rPr>
          <w:rFonts w:ascii="Times New Roman" w:hAnsi="Times New Roman" w:cs="Times New Roman"/>
          <w:b/>
          <w:color w:val="000000" w:themeColor="text1"/>
          <w:sz w:val="24"/>
          <w:szCs w:val="24"/>
        </w:rPr>
        <w:t>ы</w:t>
      </w:r>
    </w:p>
    <w:p w14:paraId="47E97B9A" w14:textId="77777777" w:rsidR="00E11F02" w:rsidRPr="00F00EC5" w:rsidRDefault="00E11F02" w:rsidP="00E11F02">
      <w:pPr>
        <w:spacing w:after="0" w:line="240" w:lineRule="auto"/>
        <w:ind w:firstLine="709"/>
        <w:contextualSpacing/>
        <w:jc w:val="center"/>
        <w:rPr>
          <w:rFonts w:ascii="Times New Roman" w:hAnsi="Times New Roman" w:cs="Times New Roman"/>
          <w:b/>
          <w:color w:val="000000" w:themeColor="text1"/>
          <w:sz w:val="24"/>
          <w:szCs w:val="24"/>
        </w:rPr>
      </w:pPr>
    </w:p>
    <w:p w14:paraId="403EDD87" w14:textId="48624A74" w:rsidR="00E11F02" w:rsidRPr="00E87728" w:rsidRDefault="00E11F02" w:rsidP="002B2183">
      <w:pPr>
        <w:pStyle w:val="a9"/>
        <w:numPr>
          <w:ilvl w:val="0"/>
          <w:numId w:val="115"/>
        </w:numPr>
        <w:spacing w:after="0" w:line="240" w:lineRule="auto"/>
        <w:ind w:left="0" w:firstLine="709"/>
        <w:jc w:val="both"/>
        <w:rPr>
          <w:rFonts w:ascii="Times New Roman" w:hAnsi="Times New Roman"/>
          <w:color w:val="000000" w:themeColor="text1"/>
          <w:sz w:val="24"/>
          <w:szCs w:val="24"/>
        </w:rPr>
      </w:pPr>
      <w:r w:rsidRPr="00E87728">
        <w:rPr>
          <w:rFonts w:ascii="Times New Roman" w:hAnsi="Times New Roman"/>
          <w:color w:val="000000" w:themeColor="text1"/>
          <w:sz w:val="24"/>
          <w:szCs w:val="24"/>
        </w:rPr>
        <w:t>Ященко</w:t>
      </w:r>
      <w:r w:rsidR="00B30990">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И.Ю. Как повысить качество кадастровых работ / И.Ю. Ященко</w:t>
      </w:r>
      <w:r w:rsidR="00B30990">
        <w:rPr>
          <w:rFonts w:ascii="Times New Roman" w:hAnsi="Times New Roman"/>
          <w:color w:val="000000" w:themeColor="text1"/>
          <w:sz w:val="24"/>
          <w:szCs w:val="24"/>
        </w:rPr>
        <w:t>. – Текст: непосредственный</w:t>
      </w:r>
      <w:r w:rsidRPr="00E87728">
        <w:rPr>
          <w:rFonts w:ascii="Times New Roman" w:hAnsi="Times New Roman"/>
          <w:color w:val="000000" w:themeColor="text1"/>
          <w:sz w:val="24"/>
          <w:szCs w:val="24"/>
        </w:rPr>
        <w:t xml:space="preserve"> //</w:t>
      </w:r>
      <w:r w:rsidR="00B30990">
        <w:rPr>
          <w:rFonts w:ascii="Times New Roman" w:hAnsi="Times New Roman"/>
          <w:color w:val="000000" w:themeColor="text1"/>
          <w:sz w:val="24"/>
          <w:szCs w:val="24"/>
        </w:rPr>
        <w:t xml:space="preserve"> </w:t>
      </w:r>
      <w:r w:rsidRPr="00E87728">
        <w:rPr>
          <w:rFonts w:ascii="Times New Roman" w:hAnsi="Times New Roman"/>
          <w:color w:val="000000" w:themeColor="text1"/>
          <w:sz w:val="24"/>
          <w:szCs w:val="24"/>
        </w:rPr>
        <w:t>Кадастр недвижимости. Ключ к кадастру. – 2023</w:t>
      </w:r>
      <w:r w:rsidR="007E2377">
        <w:rPr>
          <w:rFonts w:ascii="Times New Roman" w:hAnsi="Times New Roman"/>
          <w:color w:val="000000" w:themeColor="text1"/>
          <w:sz w:val="24"/>
          <w:szCs w:val="24"/>
        </w:rPr>
        <w:t xml:space="preserve"> – </w:t>
      </w:r>
      <w:r w:rsidRPr="00E87728">
        <w:rPr>
          <w:rFonts w:ascii="Times New Roman" w:hAnsi="Times New Roman"/>
          <w:color w:val="000000" w:themeColor="text1"/>
          <w:sz w:val="24"/>
          <w:szCs w:val="24"/>
        </w:rPr>
        <w:t>№ 2 (71).</w:t>
      </w:r>
    </w:p>
    <w:p w14:paraId="46C56AD8" w14:textId="40650D10" w:rsidR="00E11F02" w:rsidRPr="00E87728" w:rsidRDefault="00E11F02" w:rsidP="002B2183">
      <w:pPr>
        <w:pStyle w:val="a9"/>
        <w:numPr>
          <w:ilvl w:val="0"/>
          <w:numId w:val="115"/>
        </w:numPr>
        <w:spacing w:after="0" w:line="240" w:lineRule="auto"/>
        <w:ind w:left="0" w:firstLine="709"/>
        <w:jc w:val="both"/>
        <w:rPr>
          <w:rFonts w:ascii="Times New Roman" w:hAnsi="Times New Roman"/>
          <w:color w:val="000000" w:themeColor="text1"/>
          <w:sz w:val="24"/>
          <w:szCs w:val="24"/>
        </w:rPr>
      </w:pPr>
      <w:r w:rsidRPr="00E87728">
        <w:rPr>
          <w:rFonts w:ascii="Times New Roman" w:hAnsi="Times New Roman"/>
          <w:color w:val="000000" w:themeColor="text1"/>
          <w:sz w:val="24"/>
          <w:szCs w:val="24"/>
        </w:rPr>
        <w:t xml:space="preserve">Российский Федерация. Федеральный закон от 24.07.2007 г. № 221-ФЗ </w:t>
      </w:r>
      <w:r w:rsidR="007E2377">
        <w:rPr>
          <w:rFonts w:ascii="Times New Roman" w:hAnsi="Times New Roman"/>
          <w:color w:val="000000" w:themeColor="text1"/>
          <w:sz w:val="24"/>
          <w:szCs w:val="24"/>
        </w:rPr>
        <w:t>«</w:t>
      </w:r>
      <w:r w:rsidRPr="00E87728">
        <w:rPr>
          <w:rFonts w:ascii="Times New Roman" w:hAnsi="Times New Roman"/>
          <w:color w:val="000000" w:themeColor="text1"/>
          <w:sz w:val="24"/>
          <w:szCs w:val="24"/>
        </w:rPr>
        <w:t>О кадастровой деятельности</w:t>
      </w:r>
      <w:r w:rsidR="007E2377">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w:t>
      </w:r>
      <w:r w:rsidR="00B30990">
        <w:rPr>
          <w:rFonts w:ascii="Times New Roman" w:hAnsi="Times New Roman"/>
          <w:color w:val="000000" w:themeColor="text1"/>
          <w:sz w:val="24"/>
          <w:szCs w:val="24"/>
        </w:rPr>
        <w:t>– Текст: непосредственный</w:t>
      </w:r>
    </w:p>
    <w:p w14:paraId="1EA0C267" w14:textId="39A2D08C" w:rsidR="00E11F02" w:rsidRPr="00E87728" w:rsidRDefault="00E11F02" w:rsidP="002B2183">
      <w:pPr>
        <w:pStyle w:val="a9"/>
        <w:numPr>
          <w:ilvl w:val="0"/>
          <w:numId w:val="115"/>
        </w:numPr>
        <w:spacing w:after="0" w:line="240" w:lineRule="auto"/>
        <w:ind w:left="0" w:firstLine="709"/>
        <w:jc w:val="both"/>
        <w:rPr>
          <w:rFonts w:ascii="Times New Roman" w:hAnsi="Times New Roman"/>
          <w:color w:val="000000" w:themeColor="text1"/>
          <w:sz w:val="24"/>
          <w:szCs w:val="24"/>
        </w:rPr>
      </w:pPr>
      <w:r w:rsidRPr="00E87728">
        <w:rPr>
          <w:rFonts w:ascii="Times New Roman" w:hAnsi="Times New Roman"/>
          <w:color w:val="000000" w:themeColor="text1"/>
          <w:sz w:val="24"/>
          <w:szCs w:val="24"/>
        </w:rPr>
        <w:t xml:space="preserve">Российская Федерация. Федеральный закон от 13.07.2015 № 218-ФЗ </w:t>
      </w:r>
      <w:r w:rsidR="007E2377">
        <w:rPr>
          <w:rFonts w:ascii="Times New Roman" w:hAnsi="Times New Roman"/>
          <w:color w:val="000000" w:themeColor="text1"/>
          <w:sz w:val="24"/>
          <w:szCs w:val="24"/>
        </w:rPr>
        <w:t>«</w:t>
      </w:r>
      <w:r w:rsidRPr="00E87728">
        <w:rPr>
          <w:rFonts w:ascii="Times New Roman" w:hAnsi="Times New Roman"/>
          <w:color w:val="000000" w:themeColor="text1"/>
          <w:sz w:val="24"/>
          <w:szCs w:val="24"/>
        </w:rPr>
        <w:t>О государственной регистрации недвижимости</w:t>
      </w:r>
      <w:r w:rsidR="007E2377">
        <w:rPr>
          <w:rFonts w:ascii="Times New Roman" w:hAnsi="Times New Roman"/>
          <w:color w:val="000000" w:themeColor="text1"/>
          <w:sz w:val="24"/>
          <w:szCs w:val="24"/>
        </w:rPr>
        <w:t>»</w:t>
      </w:r>
      <w:r w:rsidRPr="00E87728">
        <w:rPr>
          <w:rFonts w:ascii="Times New Roman" w:hAnsi="Times New Roman"/>
          <w:color w:val="000000" w:themeColor="text1"/>
          <w:sz w:val="24"/>
          <w:szCs w:val="24"/>
        </w:rPr>
        <w:t>.</w:t>
      </w:r>
      <w:r w:rsidR="007E2377">
        <w:rPr>
          <w:rFonts w:ascii="Times New Roman" w:hAnsi="Times New Roman"/>
          <w:color w:val="000000" w:themeColor="text1"/>
          <w:sz w:val="24"/>
          <w:szCs w:val="24"/>
        </w:rPr>
        <w:t xml:space="preserve"> </w:t>
      </w:r>
      <w:r w:rsidR="00B30990">
        <w:rPr>
          <w:rFonts w:ascii="Times New Roman" w:hAnsi="Times New Roman"/>
          <w:color w:val="000000" w:themeColor="text1"/>
          <w:sz w:val="24"/>
          <w:szCs w:val="24"/>
        </w:rPr>
        <w:t>– Текст: непосредственный</w:t>
      </w:r>
    </w:p>
    <w:p w14:paraId="184EAC68" w14:textId="20B03B89" w:rsidR="00E11F02" w:rsidRPr="00E87728" w:rsidRDefault="00E11F02" w:rsidP="002B2183">
      <w:pPr>
        <w:pStyle w:val="a9"/>
        <w:numPr>
          <w:ilvl w:val="0"/>
          <w:numId w:val="115"/>
        </w:numPr>
        <w:spacing w:after="0" w:line="240" w:lineRule="auto"/>
        <w:ind w:left="0" w:firstLine="709"/>
        <w:jc w:val="both"/>
        <w:rPr>
          <w:rFonts w:ascii="Times New Roman" w:hAnsi="Times New Roman"/>
          <w:color w:val="000000" w:themeColor="text1"/>
          <w:sz w:val="24"/>
          <w:szCs w:val="24"/>
        </w:rPr>
      </w:pPr>
      <w:r w:rsidRPr="00E87728">
        <w:rPr>
          <w:rFonts w:ascii="Times New Roman" w:hAnsi="Times New Roman"/>
          <w:color w:val="000000" w:themeColor="text1"/>
          <w:sz w:val="24"/>
          <w:szCs w:val="24"/>
        </w:rPr>
        <w:t>Российская Федерация. Приказ Росреестра от 06.04.2016 г. № П/0159</w:t>
      </w:r>
      <w:r w:rsidR="007E2377">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О внесении изменений в приложение к приказу Федеральной службы государственной регистрации, кадастра и картографии от 10.07.2015 N П/367</w:t>
      </w:r>
      <w:r w:rsidR="007E2377">
        <w:rPr>
          <w:rFonts w:ascii="Times New Roman" w:hAnsi="Times New Roman"/>
          <w:color w:val="000000" w:themeColor="text1"/>
          <w:sz w:val="24"/>
          <w:szCs w:val="24"/>
        </w:rPr>
        <w:t>»</w:t>
      </w:r>
      <w:r w:rsidR="00B30990">
        <w:rPr>
          <w:rFonts w:ascii="Times New Roman" w:hAnsi="Times New Roman"/>
          <w:color w:val="000000" w:themeColor="text1"/>
          <w:sz w:val="24"/>
          <w:szCs w:val="24"/>
        </w:rPr>
        <w:t>.</w:t>
      </w:r>
      <w:r w:rsidR="00B30990" w:rsidRPr="00B30990">
        <w:rPr>
          <w:rFonts w:ascii="Times New Roman" w:hAnsi="Times New Roman"/>
          <w:color w:val="000000" w:themeColor="text1"/>
          <w:sz w:val="24"/>
          <w:szCs w:val="24"/>
        </w:rPr>
        <w:t xml:space="preserve"> </w:t>
      </w:r>
      <w:r w:rsidR="00B30990">
        <w:rPr>
          <w:rFonts w:ascii="Times New Roman" w:hAnsi="Times New Roman"/>
          <w:color w:val="000000" w:themeColor="text1"/>
          <w:sz w:val="24"/>
          <w:szCs w:val="24"/>
        </w:rPr>
        <w:t>– Текст: непосредственный</w:t>
      </w:r>
    </w:p>
    <w:p w14:paraId="1D38D418" w14:textId="0682A8C5" w:rsidR="00E11F02" w:rsidRPr="00E87728" w:rsidRDefault="00E11F02" w:rsidP="002B2183">
      <w:pPr>
        <w:pStyle w:val="a9"/>
        <w:numPr>
          <w:ilvl w:val="0"/>
          <w:numId w:val="115"/>
        </w:numPr>
        <w:spacing w:after="0" w:line="240" w:lineRule="auto"/>
        <w:ind w:left="0" w:firstLine="709"/>
        <w:jc w:val="both"/>
        <w:rPr>
          <w:rFonts w:ascii="Times New Roman" w:hAnsi="Times New Roman"/>
          <w:color w:val="000000" w:themeColor="text1"/>
          <w:sz w:val="24"/>
          <w:szCs w:val="24"/>
        </w:rPr>
      </w:pPr>
      <w:r w:rsidRPr="00E87728">
        <w:rPr>
          <w:rFonts w:ascii="Times New Roman" w:hAnsi="Times New Roman"/>
          <w:color w:val="000000" w:themeColor="text1"/>
          <w:sz w:val="24"/>
          <w:szCs w:val="24"/>
        </w:rPr>
        <w:t xml:space="preserve">Российская Федерация. Федеральный закон от 17.06.2019 № 150-ФЗ </w:t>
      </w:r>
      <w:r w:rsidR="007E2377">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О внесении изменений в Федеральный закон </w:t>
      </w:r>
      <w:r w:rsidR="007E2377">
        <w:rPr>
          <w:rFonts w:ascii="Times New Roman" w:hAnsi="Times New Roman"/>
          <w:color w:val="000000" w:themeColor="text1"/>
          <w:sz w:val="24"/>
          <w:szCs w:val="24"/>
        </w:rPr>
        <w:t>«</w:t>
      </w:r>
      <w:r w:rsidRPr="00E87728">
        <w:rPr>
          <w:rFonts w:ascii="Times New Roman" w:hAnsi="Times New Roman"/>
          <w:color w:val="000000" w:themeColor="text1"/>
          <w:sz w:val="24"/>
          <w:szCs w:val="24"/>
        </w:rPr>
        <w:t>О кадастровой деятельности</w:t>
      </w:r>
      <w:r w:rsidR="007E2377">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и Федеральный закон </w:t>
      </w:r>
      <w:r w:rsidR="007E2377">
        <w:rPr>
          <w:rFonts w:ascii="Times New Roman" w:hAnsi="Times New Roman"/>
          <w:color w:val="000000" w:themeColor="text1"/>
          <w:sz w:val="24"/>
          <w:szCs w:val="24"/>
        </w:rPr>
        <w:t>«</w:t>
      </w:r>
      <w:r w:rsidRPr="00E87728">
        <w:rPr>
          <w:rFonts w:ascii="Times New Roman" w:hAnsi="Times New Roman"/>
          <w:color w:val="000000" w:themeColor="text1"/>
          <w:sz w:val="24"/>
          <w:szCs w:val="24"/>
        </w:rPr>
        <w:t>О государственной регистрации недвижимости</w:t>
      </w:r>
      <w:r w:rsidR="00B30990">
        <w:rPr>
          <w:rFonts w:ascii="Times New Roman" w:hAnsi="Times New Roman"/>
          <w:color w:val="000000" w:themeColor="text1"/>
          <w:sz w:val="24"/>
          <w:szCs w:val="24"/>
        </w:rPr>
        <w:t>». – Текст: непосредственный</w:t>
      </w:r>
    </w:p>
    <w:p w14:paraId="282D6D0B" w14:textId="41BC6243" w:rsidR="00E11F02" w:rsidRPr="00E87728" w:rsidRDefault="00E11F02" w:rsidP="002B2183">
      <w:pPr>
        <w:pStyle w:val="a9"/>
        <w:numPr>
          <w:ilvl w:val="0"/>
          <w:numId w:val="115"/>
        </w:numPr>
        <w:spacing w:after="0" w:line="240" w:lineRule="auto"/>
        <w:ind w:left="0" w:firstLine="709"/>
        <w:jc w:val="both"/>
        <w:rPr>
          <w:rFonts w:ascii="Times New Roman" w:hAnsi="Times New Roman"/>
          <w:color w:val="000000" w:themeColor="text1"/>
          <w:sz w:val="24"/>
          <w:szCs w:val="24"/>
        </w:rPr>
      </w:pPr>
      <w:r w:rsidRPr="00E87728">
        <w:rPr>
          <w:rFonts w:ascii="Times New Roman" w:hAnsi="Times New Roman"/>
          <w:color w:val="000000" w:themeColor="text1"/>
          <w:sz w:val="24"/>
          <w:szCs w:val="24"/>
        </w:rPr>
        <w:t xml:space="preserve">Российская Федерация. Федеральный закон от 30.04.2021 № 120-ФЗ </w:t>
      </w:r>
      <w:r w:rsidR="007E2377">
        <w:rPr>
          <w:rFonts w:ascii="Times New Roman" w:hAnsi="Times New Roman"/>
          <w:color w:val="000000" w:themeColor="text1"/>
          <w:sz w:val="24"/>
          <w:szCs w:val="24"/>
        </w:rPr>
        <w:t>«</w:t>
      </w:r>
      <w:r w:rsidRPr="00E87728">
        <w:rPr>
          <w:rFonts w:ascii="Times New Roman" w:hAnsi="Times New Roman"/>
          <w:color w:val="000000" w:themeColor="text1"/>
          <w:sz w:val="24"/>
          <w:szCs w:val="24"/>
        </w:rPr>
        <w:t>О государственной регистрации недвижимости</w:t>
      </w:r>
      <w:r w:rsidR="007E2377">
        <w:rPr>
          <w:rFonts w:ascii="Times New Roman" w:hAnsi="Times New Roman"/>
          <w:color w:val="000000" w:themeColor="text1"/>
          <w:sz w:val="24"/>
          <w:szCs w:val="24"/>
        </w:rPr>
        <w:t>»</w:t>
      </w:r>
      <w:r w:rsidR="00B30990">
        <w:rPr>
          <w:rFonts w:ascii="Times New Roman" w:hAnsi="Times New Roman"/>
          <w:color w:val="000000" w:themeColor="text1"/>
          <w:sz w:val="24"/>
          <w:szCs w:val="24"/>
        </w:rPr>
        <w:t>. – Текст: непосредственный</w:t>
      </w:r>
    </w:p>
    <w:p w14:paraId="71BD0E0B" w14:textId="77777777" w:rsidR="00E11F02" w:rsidRPr="00E87728" w:rsidRDefault="00E11F02" w:rsidP="002B2183">
      <w:pPr>
        <w:pStyle w:val="a9"/>
        <w:numPr>
          <w:ilvl w:val="0"/>
          <w:numId w:val="115"/>
        </w:numPr>
        <w:spacing w:after="0" w:line="240" w:lineRule="auto"/>
        <w:ind w:left="0" w:firstLine="709"/>
        <w:jc w:val="both"/>
        <w:rPr>
          <w:color w:val="000000" w:themeColor="text1"/>
        </w:rPr>
      </w:pPr>
      <w:r w:rsidRPr="00E87728">
        <w:rPr>
          <w:rFonts w:ascii="Times New Roman" w:hAnsi="Times New Roman"/>
          <w:color w:val="000000" w:themeColor="text1"/>
          <w:sz w:val="24"/>
          <w:szCs w:val="24"/>
        </w:rPr>
        <w:t xml:space="preserve">Четков, Д.Н. О способах повышения эффективности кадастрового учета объектов недвижимого имущества / Д.Н. Четков. – Текст: непосредственный // Исследования молодых ученых: материалы </w:t>
      </w:r>
      <w:r w:rsidRPr="00E87728">
        <w:rPr>
          <w:rFonts w:ascii="Times New Roman" w:hAnsi="Times New Roman"/>
          <w:color w:val="000000" w:themeColor="text1"/>
          <w:sz w:val="24"/>
          <w:szCs w:val="24"/>
          <w:lang w:val="en-US"/>
        </w:rPr>
        <w:t>IX</w:t>
      </w:r>
      <w:r w:rsidRPr="00E87728">
        <w:rPr>
          <w:rFonts w:ascii="Times New Roman" w:hAnsi="Times New Roman"/>
          <w:color w:val="000000" w:themeColor="text1"/>
          <w:sz w:val="24"/>
          <w:szCs w:val="24"/>
        </w:rPr>
        <w:t xml:space="preserve"> Междунар. Науч. Конф. (г. Казань, апрель 2020 г.). – Казань: Молодой ученый, 2020. – С. 31-33. – </w:t>
      </w:r>
      <w:r w:rsidRPr="00E87728">
        <w:rPr>
          <w:rFonts w:ascii="Times New Roman" w:hAnsi="Times New Roman"/>
          <w:color w:val="000000" w:themeColor="text1"/>
          <w:sz w:val="24"/>
          <w:szCs w:val="24"/>
          <w:lang w:val="en-US"/>
        </w:rPr>
        <w:t>URL</w:t>
      </w:r>
      <w:r w:rsidRPr="00E87728">
        <w:rPr>
          <w:rFonts w:ascii="Times New Roman" w:hAnsi="Times New Roman"/>
          <w:color w:val="000000" w:themeColor="text1"/>
          <w:sz w:val="24"/>
          <w:szCs w:val="24"/>
        </w:rPr>
        <w:t xml:space="preserve">: </w:t>
      </w:r>
      <w:hyperlink r:id="rId281" w:history="1">
        <w:r w:rsidRPr="00E87728">
          <w:rPr>
            <w:rStyle w:val="ae"/>
            <w:rFonts w:ascii="Times New Roman" w:hAnsi="Times New Roman"/>
            <w:color w:val="000000" w:themeColor="text1"/>
            <w:sz w:val="24"/>
            <w:szCs w:val="24"/>
            <w:lang w:val="en-US"/>
          </w:rPr>
          <w:t>https</w:t>
        </w:r>
        <w:r w:rsidRPr="00E87728">
          <w:rPr>
            <w:rStyle w:val="ae"/>
            <w:rFonts w:ascii="Times New Roman" w:hAnsi="Times New Roman"/>
            <w:color w:val="000000" w:themeColor="text1"/>
            <w:sz w:val="24"/>
            <w:szCs w:val="24"/>
          </w:rPr>
          <w:t>://</w:t>
        </w:r>
        <w:r w:rsidRPr="00E87728">
          <w:rPr>
            <w:rStyle w:val="ae"/>
            <w:rFonts w:ascii="Times New Roman" w:hAnsi="Times New Roman"/>
            <w:color w:val="000000" w:themeColor="text1"/>
            <w:sz w:val="24"/>
            <w:szCs w:val="24"/>
            <w:lang w:val="en-US"/>
          </w:rPr>
          <w:t>moluch</w:t>
        </w:r>
        <w:r w:rsidRPr="00E87728">
          <w:rPr>
            <w:rStyle w:val="ae"/>
            <w:rFonts w:ascii="Times New Roman" w:hAnsi="Times New Roman"/>
            <w:color w:val="000000" w:themeColor="text1"/>
            <w:sz w:val="24"/>
            <w:szCs w:val="24"/>
          </w:rPr>
          <w:t>.</w:t>
        </w:r>
        <w:r w:rsidRPr="00E87728">
          <w:rPr>
            <w:rStyle w:val="ae"/>
            <w:rFonts w:ascii="Times New Roman" w:hAnsi="Times New Roman"/>
            <w:color w:val="000000" w:themeColor="text1"/>
            <w:sz w:val="24"/>
            <w:szCs w:val="24"/>
            <w:lang w:val="en-US"/>
          </w:rPr>
          <w:t>ru</w:t>
        </w:r>
        <w:r w:rsidRPr="00E87728">
          <w:rPr>
            <w:rStyle w:val="ae"/>
            <w:rFonts w:ascii="Times New Roman" w:hAnsi="Times New Roman"/>
            <w:color w:val="000000" w:themeColor="text1"/>
            <w:sz w:val="24"/>
            <w:szCs w:val="24"/>
          </w:rPr>
          <w:t>/</w:t>
        </w:r>
        <w:r w:rsidRPr="00E87728">
          <w:rPr>
            <w:rStyle w:val="ae"/>
            <w:rFonts w:ascii="Times New Roman" w:hAnsi="Times New Roman"/>
            <w:color w:val="000000" w:themeColor="text1"/>
            <w:sz w:val="24"/>
            <w:szCs w:val="24"/>
            <w:lang w:val="en-US"/>
          </w:rPr>
          <w:t>conf</w:t>
        </w:r>
        <w:r w:rsidRPr="00E87728">
          <w:rPr>
            <w:rStyle w:val="ae"/>
            <w:rFonts w:ascii="Times New Roman" w:hAnsi="Times New Roman"/>
            <w:color w:val="000000" w:themeColor="text1"/>
            <w:sz w:val="24"/>
            <w:szCs w:val="24"/>
          </w:rPr>
          <w:t>/</w:t>
        </w:r>
        <w:r w:rsidRPr="00E87728">
          <w:rPr>
            <w:rStyle w:val="ae"/>
            <w:rFonts w:ascii="Times New Roman" w:hAnsi="Times New Roman"/>
            <w:color w:val="000000" w:themeColor="text1"/>
            <w:sz w:val="24"/>
            <w:szCs w:val="24"/>
            <w:lang w:val="en-US"/>
          </w:rPr>
          <w:t>stud</w:t>
        </w:r>
        <w:r w:rsidRPr="00E87728">
          <w:rPr>
            <w:rStyle w:val="ae"/>
            <w:rFonts w:ascii="Times New Roman" w:hAnsi="Times New Roman"/>
            <w:color w:val="000000" w:themeColor="text1"/>
            <w:sz w:val="24"/>
            <w:szCs w:val="24"/>
          </w:rPr>
          <w:t>/</w:t>
        </w:r>
        <w:r w:rsidRPr="00E87728">
          <w:rPr>
            <w:rStyle w:val="ae"/>
            <w:rFonts w:ascii="Times New Roman" w:hAnsi="Times New Roman"/>
            <w:color w:val="000000" w:themeColor="text1"/>
            <w:sz w:val="24"/>
            <w:szCs w:val="24"/>
            <w:lang w:val="en-US"/>
          </w:rPr>
          <w:t>archive</w:t>
        </w:r>
        <w:r w:rsidRPr="00E87728">
          <w:rPr>
            <w:rStyle w:val="ae"/>
            <w:rFonts w:ascii="Times New Roman" w:hAnsi="Times New Roman"/>
            <w:color w:val="000000" w:themeColor="text1"/>
            <w:sz w:val="24"/>
            <w:szCs w:val="24"/>
          </w:rPr>
          <w:t>/368/15749/</w:t>
        </w:r>
      </w:hyperlink>
      <w:r w:rsidRPr="00E87728">
        <w:rPr>
          <w:rFonts w:ascii="Times New Roman" w:hAnsi="Times New Roman"/>
          <w:color w:val="000000" w:themeColor="text1"/>
          <w:sz w:val="24"/>
          <w:szCs w:val="24"/>
        </w:rPr>
        <w:t>.</w:t>
      </w:r>
    </w:p>
    <w:p w14:paraId="315C5DD0" w14:textId="77777777" w:rsidR="00E11F02" w:rsidRPr="00DF6655" w:rsidRDefault="00E11F02" w:rsidP="00E11F02">
      <w:pPr>
        <w:pStyle w:val="ac"/>
        <w:shd w:val="clear" w:color="auto" w:fill="FFFFFF"/>
        <w:spacing w:before="0" w:beforeAutospacing="0" w:after="0" w:afterAutospacing="0"/>
        <w:ind w:firstLine="709"/>
        <w:jc w:val="both"/>
        <w:textAlignment w:val="baseline"/>
        <w:rPr>
          <w:rStyle w:val="ab"/>
          <w:rFonts w:eastAsia="Calibri"/>
          <w:b w:val="0"/>
          <w:color w:val="0D0D0D" w:themeColor="text1" w:themeTint="F2"/>
          <w:shd w:val="clear" w:color="auto" w:fill="FFFFFF"/>
        </w:rPr>
      </w:pPr>
    </w:p>
    <w:p w14:paraId="6B9E7879" w14:textId="01DED355" w:rsidR="00E11F02" w:rsidRDefault="00E11F02" w:rsidP="00E24905">
      <w:pPr>
        <w:pStyle w:val="af0"/>
        <w:jc w:val="both"/>
        <w:rPr>
          <w:rFonts w:ascii="Times New Roman" w:hAnsi="Times New Roman"/>
          <w:sz w:val="24"/>
          <w:szCs w:val="24"/>
        </w:rPr>
      </w:pPr>
    </w:p>
    <w:p w14:paraId="5C5E0465" w14:textId="61FBA822" w:rsidR="00E11F02" w:rsidRDefault="00E11F02" w:rsidP="00E24905">
      <w:pPr>
        <w:pStyle w:val="af0"/>
        <w:jc w:val="both"/>
        <w:rPr>
          <w:rFonts w:ascii="Times New Roman" w:hAnsi="Times New Roman"/>
          <w:sz w:val="24"/>
          <w:szCs w:val="24"/>
        </w:rPr>
      </w:pPr>
    </w:p>
    <w:p w14:paraId="7A8B54EE" w14:textId="4F66FA84" w:rsidR="00E24905" w:rsidRPr="00E24905" w:rsidRDefault="00E24905" w:rsidP="00E24905">
      <w:pPr>
        <w:pStyle w:val="af0"/>
        <w:ind w:left="4253"/>
        <w:jc w:val="both"/>
        <w:rPr>
          <w:rFonts w:ascii="Times New Roman" w:hAnsi="Times New Roman"/>
          <w:i/>
          <w:sz w:val="24"/>
          <w:szCs w:val="24"/>
        </w:rPr>
      </w:pPr>
      <w:r w:rsidRPr="00E24905">
        <w:rPr>
          <w:rFonts w:ascii="Times New Roman" w:hAnsi="Times New Roman"/>
          <w:b/>
          <w:i/>
          <w:sz w:val="24"/>
          <w:szCs w:val="24"/>
        </w:rPr>
        <w:t>Трубицина Е.В.,</w:t>
      </w:r>
      <w:r w:rsidRPr="00E24905">
        <w:rPr>
          <w:rFonts w:ascii="Times New Roman" w:hAnsi="Times New Roman"/>
          <w:i/>
          <w:sz w:val="24"/>
          <w:szCs w:val="24"/>
        </w:rPr>
        <w:t xml:space="preserve"> обучающаяся</w:t>
      </w:r>
    </w:p>
    <w:p w14:paraId="55A1F59D" w14:textId="77777777" w:rsidR="00E24905" w:rsidRPr="00E24905" w:rsidRDefault="00E24905" w:rsidP="00E24905">
      <w:pPr>
        <w:pStyle w:val="af0"/>
        <w:ind w:left="4253"/>
        <w:jc w:val="both"/>
        <w:rPr>
          <w:rFonts w:ascii="Times New Roman" w:hAnsi="Times New Roman"/>
          <w:i/>
          <w:sz w:val="24"/>
          <w:szCs w:val="24"/>
        </w:rPr>
      </w:pPr>
      <w:r w:rsidRPr="00E24905">
        <w:rPr>
          <w:rFonts w:ascii="Times New Roman" w:hAnsi="Times New Roman"/>
          <w:b/>
          <w:i/>
          <w:sz w:val="24"/>
          <w:szCs w:val="24"/>
        </w:rPr>
        <w:t>Науч. рук. Королева Л.А.,</w:t>
      </w:r>
      <w:r w:rsidRPr="00E24905">
        <w:rPr>
          <w:rFonts w:ascii="Times New Roman" w:hAnsi="Times New Roman"/>
          <w:i/>
          <w:sz w:val="24"/>
          <w:szCs w:val="24"/>
        </w:rPr>
        <w:t xml:space="preserve"> преподаватель </w:t>
      </w:r>
    </w:p>
    <w:p w14:paraId="4E463721" w14:textId="5E739130" w:rsidR="00E24905" w:rsidRPr="00E24905" w:rsidRDefault="00E24905" w:rsidP="00E24905">
      <w:pPr>
        <w:pStyle w:val="af0"/>
        <w:ind w:left="4253"/>
        <w:jc w:val="both"/>
        <w:rPr>
          <w:rFonts w:ascii="Times New Roman" w:hAnsi="Times New Roman"/>
          <w:i/>
          <w:sz w:val="24"/>
          <w:szCs w:val="24"/>
        </w:rPr>
      </w:pPr>
      <w:r w:rsidRPr="00E24905">
        <w:rPr>
          <w:rFonts w:ascii="Times New Roman" w:hAnsi="Times New Roman"/>
          <w:i/>
          <w:sz w:val="24"/>
          <w:szCs w:val="24"/>
        </w:rPr>
        <w:t xml:space="preserve">ГБПОУ </w:t>
      </w:r>
      <w:r w:rsidR="007E2377">
        <w:rPr>
          <w:rFonts w:ascii="Times New Roman" w:hAnsi="Times New Roman"/>
          <w:i/>
          <w:sz w:val="24"/>
          <w:szCs w:val="24"/>
        </w:rPr>
        <w:t>«</w:t>
      </w:r>
      <w:r w:rsidRPr="00E24905">
        <w:rPr>
          <w:rFonts w:ascii="Times New Roman" w:hAnsi="Times New Roman"/>
          <w:i/>
          <w:sz w:val="24"/>
          <w:szCs w:val="24"/>
        </w:rPr>
        <w:t>Георгиевский колледж</w:t>
      </w:r>
      <w:r w:rsidR="007E2377">
        <w:rPr>
          <w:rFonts w:ascii="Times New Roman" w:hAnsi="Times New Roman"/>
          <w:i/>
          <w:sz w:val="24"/>
          <w:szCs w:val="24"/>
        </w:rPr>
        <w:t>»</w:t>
      </w:r>
      <w:r w:rsidRPr="00E24905">
        <w:rPr>
          <w:rFonts w:ascii="Times New Roman" w:hAnsi="Times New Roman"/>
          <w:i/>
          <w:sz w:val="24"/>
          <w:szCs w:val="24"/>
        </w:rPr>
        <w:t>, г. Георгиевск</w:t>
      </w:r>
    </w:p>
    <w:p w14:paraId="2BF17C80" w14:textId="77777777" w:rsidR="00E24905" w:rsidRDefault="00E24905" w:rsidP="00E24905">
      <w:pPr>
        <w:pStyle w:val="af0"/>
        <w:jc w:val="both"/>
        <w:rPr>
          <w:rFonts w:ascii="Times New Roman" w:hAnsi="Times New Roman"/>
          <w:sz w:val="24"/>
          <w:szCs w:val="24"/>
        </w:rPr>
      </w:pPr>
    </w:p>
    <w:p w14:paraId="2ED7E278" w14:textId="77777777" w:rsidR="00E24905" w:rsidRDefault="00E24905" w:rsidP="00E24905">
      <w:pPr>
        <w:pStyle w:val="af0"/>
        <w:jc w:val="both"/>
        <w:rPr>
          <w:rFonts w:ascii="Times New Roman" w:hAnsi="Times New Roman"/>
          <w:sz w:val="24"/>
          <w:szCs w:val="24"/>
        </w:rPr>
      </w:pPr>
    </w:p>
    <w:p w14:paraId="078396AA" w14:textId="77777777" w:rsidR="00E24905" w:rsidRDefault="00E24905" w:rsidP="00E24905">
      <w:pPr>
        <w:pStyle w:val="af0"/>
        <w:jc w:val="both"/>
        <w:rPr>
          <w:rFonts w:ascii="Times New Roman" w:hAnsi="Times New Roman"/>
          <w:sz w:val="24"/>
          <w:szCs w:val="24"/>
        </w:rPr>
      </w:pPr>
    </w:p>
    <w:p w14:paraId="76BDD2D0" w14:textId="5D1847B3"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Баллада о солдате</w:t>
      </w:r>
    </w:p>
    <w:p w14:paraId="6B4D6FFE" w14:textId="77777777" w:rsidR="00E24905" w:rsidRPr="00E24905" w:rsidRDefault="00E24905" w:rsidP="00E24905">
      <w:pPr>
        <w:pStyle w:val="af0"/>
        <w:jc w:val="center"/>
        <w:rPr>
          <w:rFonts w:ascii="Times New Roman" w:hAnsi="Times New Roman"/>
          <w:sz w:val="24"/>
          <w:szCs w:val="24"/>
        </w:rPr>
      </w:pPr>
    </w:p>
    <w:p w14:paraId="14CE5BFC"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Семь десятилетий годы пролетели.</w:t>
      </w:r>
    </w:p>
    <w:p w14:paraId="4BAB9E00"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О геройских битвах память всё хранит.</w:t>
      </w:r>
    </w:p>
    <w:p w14:paraId="11D93C78"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Враг был под Москвою. Мы сдержать сумели.</w:t>
      </w:r>
    </w:p>
    <w:p w14:paraId="55F19299" w14:textId="0C1FEE4D"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 xml:space="preserve">Верою мы жили: </w:t>
      </w:r>
      <w:r w:rsidR="007E2377">
        <w:rPr>
          <w:rFonts w:ascii="Times New Roman" w:hAnsi="Times New Roman"/>
          <w:sz w:val="24"/>
          <w:szCs w:val="24"/>
        </w:rPr>
        <w:t>«</w:t>
      </w:r>
      <w:r w:rsidRPr="00E24905">
        <w:rPr>
          <w:rFonts w:ascii="Times New Roman" w:hAnsi="Times New Roman"/>
          <w:sz w:val="24"/>
          <w:szCs w:val="24"/>
        </w:rPr>
        <w:t>Будет он разбит!</w:t>
      </w:r>
      <w:r w:rsidR="007E2377">
        <w:rPr>
          <w:rFonts w:ascii="Times New Roman" w:hAnsi="Times New Roman"/>
          <w:sz w:val="24"/>
          <w:szCs w:val="24"/>
        </w:rPr>
        <w:t>»</w:t>
      </w:r>
    </w:p>
    <w:p w14:paraId="2F91CA9B" w14:textId="77777777" w:rsidR="00E24905" w:rsidRPr="00E24905" w:rsidRDefault="00E24905" w:rsidP="00E24905">
      <w:pPr>
        <w:pStyle w:val="af0"/>
        <w:jc w:val="center"/>
        <w:rPr>
          <w:rFonts w:ascii="Times New Roman" w:hAnsi="Times New Roman"/>
          <w:sz w:val="24"/>
          <w:szCs w:val="24"/>
        </w:rPr>
      </w:pPr>
    </w:p>
    <w:p w14:paraId="071659AE"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Смелость окрыляла. В ней черпали силы.</w:t>
      </w:r>
    </w:p>
    <w:p w14:paraId="7F7B129E"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Лихо шли в атаку армии бойцы.</w:t>
      </w:r>
    </w:p>
    <w:p w14:paraId="2F863042"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Злобно между ними вихрем смерть носилась.</w:t>
      </w:r>
    </w:p>
    <w:p w14:paraId="49F62D5E"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Письма-похоронки шли во все концы.</w:t>
      </w:r>
    </w:p>
    <w:p w14:paraId="04373D61" w14:textId="77777777" w:rsidR="00E24905" w:rsidRPr="00E24905" w:rsidRDefault="00E24905" w:rsidP="00E24905">
      <w:pPr>
        <w:pStyle w:val="af0"/>
        <w:jc w:val="center"/>
        <w:rPr>
          <w:rFonts w:ascii="Times New Roman" w:hAnsi="Times New Roman"/>
          <w:sz w:val="24"/>
          <w:szCs w:val="24"/>
        </w:rPr>
      </w:pPr>
    </w:p>
    <w:p w14:paraId="563A57A0"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В грозном ритме боя затихали грозы.</w:t>
      </w:r>
    </w:p>
    <w:p w14:paraId="17408778"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В ближних, дальних землях парни полегли.</w:t>
      </w:r>
    </w:p>
    <w:p w14:paraId="2199C11D"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Им теперь не страшны взрывы и морозы</w:t>
      </w:r>
    </w:p>
    <w:p w14:paraId="22924A0E"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Здесь под обелиском, там, в тиши земли.</w:t>
      </w:r>
    </w:p>
    <w:p w14:paraId="612FD0BA" w14:textId="77777777" w:rsidR="00E24905" w:rsidRPr="00E24905" w:rsidRDefault="00E24905" w:rsidP="00E24905">
      <w:pPr>
        <w:pStyle w:val="af0"/>
        <w:jc w:val="center"/>
        <w:rPr>
          <w:rFonts w:ascii="Times New Roman" w:hAnsi="Times New Roman"/>
          <w:sz w:val="24"/>
          <w:szCs w:val="24"/>
        </w:rPr>
      </w:pPr>
    </w:p>
    <w:p w14:paraId="02676104"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В той войне жестокой выжить все хотели.</w:t>
      </w:r>
    </w:p>
    <w:p w14:paraId="53018A14"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Но не верьте чуду. Сына мать не жди.</w:t>
      </w:r>
    </w:p>
    <w:p w14:paraId="7D1B00E0"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Дома сок берёзы, сладкий запах ели.</w:t>
      </w:r>
    </w:p>
    <w:p w14:paraId="0FFD7987"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Льют на обелиски тёплые дожди.</w:t>
      </w:r>
    </w:p>
    <w:p w14:paraId="0A2BF61B" w14:textId="48E911A6"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Кужелёв И.Ф.</w:t>
      </w:r>
    </w:p>
    <w:p w14:paraId="538D16EA" w14:textId="77777777" w:rsidR="00E24905" w:rsidRPr="00E24905" w:rsidRDefault="00E24905" w:rsidP="00E24905">
      <w:pPr>
        <w:pStyle w:val="af0"/>
        <w:jc w:val="center"/>
        <w:rPr>
          <w:rFonts w:ascii="Times New Roman" w:hAnsi="Times New Roman"/>
          <w:sz w:val="24"/>
          <w:szCs w:val="24"/>
        </w:rPr>
      </w:pPr>
    </w:p>
    <w:p w14:paraId="66B4F62F" w14:textId="3056DDDB"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Она такой вдавила след</w:t>
      </w:r>
    </w:p>
    <w:p w14:paraId="4755477C" w14:textId="0F89D82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И стольких наземь положила,</w:t>
      </w:r>
    </w:p>
    <w:p w14:paraId="2DA434CB" w14:textId="36360F7C"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Что двадцать лет и тридцать лет</w:t>
      </w:r>
    </w:p>
    <w:p w14:paraId="0F8A13EF" w14:textId="77777777"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Живым не верится, что живы.</w:t>
      </w:r>
    </w:p>
    <w:p w14:paraId="3F2B768A" w14:textId="52FCCE2E"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Н. Бикулов</w:t>
      </w:r>
    </w:p>
    <w:p w14:paraId="016F6740" w14:textId="477E9526"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(поэт г. Георгиевска)</w:t>
      </w:r>
    </w:p>
    <w:p w14:paraId="68F61928" w14:textId="77777777" w:rsidR="00E24905" w:rsidRDefault="00E24905" w:rsidP="00E24905">
      <w:pPr>
        <w:pStyle w:val="af0"/>
        <w:jc w:val="both"/>
        <w:rPr>
          <w:rFonts w:ascii="Times New Roman" w:hAnsi="Times New Roman"/>
          <w:sz w:val="24"/>
          <w:szCs w:val="24"/>
        </w:rPr>
      </w:pPr>
    </w:p>
    <w:p w14:paraId="29D8B0EF" w14:textId="52B5EAD6"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В музее колледжа состоялся классный час на тему: </w:t>
      </w:r>
      <w:r w:rsidR="007E2377">
        <w:rPr>
          <w:rFonts w:ascii="Times New Roman" w:hAnsi="Times New Roman"/>
          <w:sz w:val="24"/>
          <w:szCs w:val="24"/>
        </w:rPr>
        <w:t>«</w:t>
      </w:r>
      <w:r w:rsidRPr="00E24905">
        <w:rPr>
          <w:rFonts w:ascii="Times New Roman" w:hAnsi="Times New Roman"/>
          <w:sz w:val="24"/>
          <w:szCs w:val="24"/>
        </w:rPr>
        <w:t>Освобождение Северного Кавказа от фашистских захватчиков</w:t>
      </w:r>
      <w:r w:rsidR="007E2377">
        <w:rPr>
          <w:rFonts w:ascii="Times New Roman" w:hAnsi="Times New Roman"/>
          <w:sz w:val="24"/>
          <w:szCs w:val="24"/>
        </w:rPr>
        <w:t>»</w:t>
      </w:r>
      <w:r w:rsidRPr="00E24905">
        <w:rPr>
          <w:rFonts w:ascii="Times New Roman" w:hAnsi="Times New Roman"/>
          <w:sz w:val="24"/>
          <w:szCs w:val="24"/>
        </w:rPr>
        <w:t>. Я открыла для себя совершенно новую страничку истории Великой Отечественной войны, так как материал, преподнесенный нам, был составлен на основе книги наших земляков</w:t>
      </w:r>
      <w:r w:rsidR="007E2377">
        <w:rPr>
          <w:rFonts w:ascii="Times New Roman" w:hAnsi="Times New Roman"/>
          <w:sz w:val="24"/>
          <w:szCs w:val="24"/>
        </w:rPr>
        <w:t xml:space="preserve"> – </w:t>
      </w:r>
      <w:r w:rsidRPr="00E24905">
        <w:rPr>
          <w:rFonts w:ascii="Times New Roman" w:hAnsi="Times New Roman"/>
          <w:sz w:val="24"/>
          <w:szCs w:val="24"/>
        </w:rPr>
        <w:t xml:space="preserve">ставропольцев Владимира Гнеушева и Андрея Попутько </w:t>
      </w:r>
      <w:r w:rsidR="007E2377">
        <w:rPr>
          <w:rFonts w:ascii="Times New Roman" w:hAnsi="Times New Roman"/>
          <w:sz w:val="24"/>
          <w:szCs w:val="24"/>
        </w:rPr>
        <w:t>«</w:t>
      </w:r>
      <w:r w:rsidRPr="00E24905">
        <w:rPr>
          <w:rFonts w:ascii="Times New Roman" w:hAnsi="Times New Roman"/>
          <w:sz w:val="24"/>
          <w:szCs w:val="24"/>
        </w:rPr>
        <w:t>Тайна Марухского ледника</w:t>
      </w:r>
      <w:r w:rsidR="007E2377">
        <w:rPr>
          <w:rFonts w:ascii="Times New Roman" w:hAnsi="Times New Roman"/>
          <w:sz w:val="24"/>
          <w:szCs w:val="24"/>
        </w:rPr>
        <w:t>»</w:t>
      </w:r>
      <w:r w:rsidRPr="00E24905">
        <w:rPr>
          <w:rFonts w:ascii="Times New Roman" w:hAnsi="Times New Roman"/>
          <w:sz w:val="24"/>
          <w:szCs w:val="24"/>
        </w:rPr>
        <w:t>. Открыв книгу, я прочла текст от издательства о том, что она, вместила в себя множество необыкновенных человеческих биографий, десятки и сотни героических эпизодов, имя которым</w:t>
      </w:r>
      <w:r w:rsidR="007E2377">
        <w:rPr>
          <w:rFonts w:ascii="Times New Roman" w:hAnsi="Times New Roman"/>
          <w:sz w:val="24"/>
          <w:szCs w:val="24"/>
        </w:rPr>
        <w:t xml:space="preserve"> – </w:t>
      </w:r>
      <w:r w:rsidRPr="00E24905">
        <w:rPr>
          <w:rFonts w:ascii="Times New Roman" w:hAnsi="Times New Roman"/>
          <w:sz w:val="24"/>
          <w:szCs w:val="24"/>
        </w:rPr>
        <w:t>народный подвиг. Мы услышали стихи наших горожан, их читала Сидельникова Светлана Васильевна, жительница города Георгиевска, бывшая учительница, патриот, человек высоких нравственных убеждений и гражданских качеств. Светлана Васильевна упомянула, что она дочь солдата, пропавшего без вести в 1942 году. Я заинтересовалась её историей и попросила о встречи с ней.</w:t>
      </w:r>
    </w:p>
    <w:p w14:paraId="79087A84" w14:textId="669B7440"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Бывают события, которые по прошествии десятилетий стираются из памяти людей и становятся достоянием архивных хранилищ. Но есть события, значение которых не тускнеет от неумолимого бега времени. Напротив, каждое десятилетие всё более подчёркивает их величие. Таким событием является Великая Отечественная война. Прочитав книгу </w:t>
      </w:r>
      <w:r w:rsidR="007E2377">
        <w:rPr>
          <w:rFonts w:ascii="Times New Roman" w:hAnsi="Times New Roman"/>
          <w:sz w:val="24"/>
          <w:szCs w:val="24"/>
        </w:rPr>
        <w:t>«</w:t>
      </w:r>
      <w:r w:rsidRPr="00E24905">
        <w:rPr>
          <w:rFonts w:ascii="Times New Roman" w:hAnsi="Times New Roman"/>
          <w:sz w:val="24"/>
          <w:szCs w:val="24"/>
        </w:rPr>
        <w:t>Тайна Марухского ледника</w:t>
      </w:r>
      <w:r w:rsidR="007E2377">
        <w:rPr>
          <w:rFonts w:ascii="Times New Roman" w:hAnsi="Times New Roman"/>
          <w:sz w:val="24"/>
          <w:szCs w:val="24"/>
        </w:rPr>
        <w:t>»</w:t>
      </w:r>
      <w:r w:rsidRPr="00E24905">
        <w:rPr>
          <w:rFonts w:ascii="Times New Roman" w:hAnsi="Times New Roman"/>
          <w:sz w:val="24"/>
          <w:szCs w:val="24"/>
        </w:rPr>
        <w:t>, я поняла, что память сердца, память об опалённой юности, оборванной войной жизни останется с нами навсегда.</w:t>
      </w:r>
    </w:p>
    <w:p w14:paraId="55512069"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Удивительными способностями обладает человеческая память. Она бережно хранит всё, что происходило тогда, в годы войны.</w:t>
      </w:r>
    </w:p>
    <w:p w14:paraId="24554785"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А по степям цветы с поникшими головками, А по степям туман и запахи весны.</w:t>
      </w:r>
    </w:p>
    <w:p w14:paraId="76A577F4"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Где вы теперь, солдатушки с винтовками, Ушедшие в тревожный дым войны? </w:t>
      </w:r>
    </w:p>
    <w:p w14:paraId="44F7C626"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Вы поднимались вновь, </w:t>
      </w:r>
    </w:p>
    <w:p w14:paraId="7079790B"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Вы шли непокорённые </w:t>
      </w:r>
    </w:p>
    <w:p w14:paraId="7F2581A5"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Сквозь пули, сквозь огонь, </w:t>
      </w:r>
    </w:p>
    <w:p w14:paraId="5CEB9173"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Сирен, щемящих вой. </w:t>
      </w:r>
    </w:p>
    <w:p w14:paraId="5437C204"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И долгим многоточьем стали похоронки, </w:t>
      </w:r>
    </w:p>
    <w:p w14:paraId="7A1AFA1A"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И письма, не дошедшие домой.</w:t>
      </w:r>
    </w:p>
    <w:p w14:paraId="77F9B1CD" w14:textId="59917265"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Сидельникова Светлана Васильевна пригласила к себе домой. Вместе с руководителем музея Королевой Ларисой Александровной мы пришли к ней, зашли в квартиру. В комнатах чисто, уютно. На маленьком столике фотография отца, соль, стаканчик водки, хлеб. Я очень удивилась. </w:t>
      </w:r>
      <w:r w:rsidR="007E2377">
        <w:rPr>
          <w:rFonts w:ascii="Times New Roman" w:hAnsi="Times New Roman"/>
          <w:sz w:val="24"/>
          <w:szCs w:val="24"/>
        </w:rPr>
        <w:t>«</w:t>
      </w:r>
      <w:r w:rsidRPr="00E24905">
        <w:rPr>
          <w:rFonts w:ascii="Times New Roman" w:hAnsi="Times New Roman"/>
          <w:sz w:val="24"/>
          <w:szCs w:val="24"/>
        </w:rPr>
        <w:t>Таков обычай. Сегодня он дома. Мы говорим о нём</w:t>
      </w:r>
      <w:r w:rsidR="007E2377">
        <w:rPr>
          <w:rFonts w:ascii="Times New Roman" w:hAnsi="Times New Roman"/>
          <w:sz w:val="24"/>
          <w:szCs w:val="24"/>
        </w:rPr>
        <w:t>»</w:t>
      </w:r>
      <w:r w:rsidRPr="00E24905">
        <w:rPr>
          <w:rFonts w:ascii="Times New Roman" w:hAnsi="Times New Roman"/>
          <w:sz w:val="24"/>
          <w:szCs w:val="24"/>
        </w:rPr>
        <w:t>,</w:t>
      </w:r>
      <w:r w:rsidR="007E2377">
        <w:rPr>
          <w:rFonts w:ascii="Times New Roman" w:hAnsi="Times New Roman"/>
          <w:sz w:val="24"/>
          <w:szCs w:val="24"/>
        </w:rPr>
        <w:t xml:space="preserve"> – </w:t>
      </w:r>
      <w:r w:rsidRPr="00E24905">
        <w:rPr>
          <w:rFonts w:ascii="Times New Roman" w:hAnsi="Times New Roman"/>
          <w:sz w:val="24"/>
          <w:szCs w:val="24"/>
        </w:rPr>
        <w:t>сказала она, как бы предугадав мой вопрос, и на глазах появились слёзы. Светлана Васильевна задумалась, долго молчала, а мы боялись нарушить тишину и потревожить её. Так мы и сидели. Каждый думал о своём, всматриваясь в старое фото военных лет. Наконец я решилась и попросила рассказать об отце. Меня заинтересовала судьба этого офицера. Мы читали имеющиеся письма, с трудом разбирая потемневшие от времени строки в записной книжке, изучали архивные бумаги. Так постепенно перед нами предстал солдат, защитник Родины, офицер Красной Армии Таранов Андрей Дмитриевич, 1912 года рождения.</w:t>
      </w:r>
    </w:p>
    <w:p w14:paraId="4126F724" w14:textId="72DF011F"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Похоронку, его жена Евдокия Фёдоровна, получила 4 мая 1945 года о том, что её муж пропал без вести в июле 1942 года. Много лет память о нём хранила его жена. Не дождалась. Не вернулся. Эстафету передала своей дочери. Теперь ждёт она. И всё верит</w:t>
      </w:r>
      <w:r w:rsidR="007E2377">
        <w:rPr>
          <w:rFonts w:ascii="Times New Roman" w:hAnsi="Times New Roman"/>
          <w:sz w:val="24"/>
          <w:szCs w:val="24"/>
        </w:rPr>
        <w:t xml:space="preserve"> – «</w:t>
      </w:r>
      <w:r w:rsidRPr="00E24905">
        <w:rPr>
          <w:rFonts w:ascii="Times New Roman" w:hAnsi="Times New Roman"/>
          <w:sz w:val="24"/>
          <w:szCs w:val="24"/>
        </w:rPr>
        <w:t>Вдруг придёт</w:t>
      </w:r>
      <w:r w:rsidR="007E2377">
        <w:rPr>
          <w:rFonts w:ascii="Times New Roman" w:hAnsi="Times New Roman"/>
          <w:sz w:val="24"/>
          <w:szCs w:val="24"/>
        </w:rPr>
        <w:t>»</w:t>
      </w:r>
      <w:r w:rsidRPr="00E24905">
        <w:rPr>
          <w:rFonts w:ascii="Times New Roman" w:hAnsi="Times New Roman"/>
          <w:sz w:val="24"/>
          <w:szCs w:val="24"/>
        </w:rPr>
        <w:t>.</w:t>
      </w:r>
    </w:p>
    <w:p w14:paraId="0EE3E8B0"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Куда только не писала за все эти годы дочь солдата, чтобы точно узнать место и время гибели отца, но ответы были неутешительными.</w:t>
      </w:r>
    </w:p>
    <w:p w14:paraId="58625BC9" w14:textId="048B33CC"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В 1953 году пришло письмо. Его прислал однополчанин отца Фурсенков Иван из Рязанской области. Ещё на войне он дал клятву, что если останется в живых, то напишет родным своих друзей</w:t>
      </w:r>
      <w:r w:rsidR="007E2377">
        <w:rPr>
          <w:rFonts w:ascii="Times New Roman" w:hAnsi="Times New Roman"/>
          <w:sz w:val="24"/>
          <w:szCs w:val="24"/>
        </w:rPr>
        <w:t xml:space="preserve"> – </w:t>
      </w:r>
      <w:r w:rsidRPr="00E24905">
        <w:rPr>
          <w:rFonts w:ascii="Times New Roman" w:hAnsi="Times New Roman"/>
          <w:sz w:val="24"/>
          <w:szCs w:val="24"/>
        </w:rPr>
        <w:t>однополчан, которые погибли в боях. Так он и сделал, но не мог написать этой семье, так как не был уверен в смерти друга Андрея. Мёртвым он его не видел, и никто ничего не знал. Однако решил написать то, что знает о нём, что хранит память. В семье сохранилась лишь часть письма, а дочь солдата помнит его дословно.</w:t>
      </w:r>
    </w:p>
    <w:p w14:paraId="50682288" w14:textId="68940E7A"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Светлана Васильевна продолжала искать следы отца через Управление кадров, через музеи Волгограда (Сталинграда). И вдруг в 1970 году получила письмо с адресами тех, кто знал её отца, кто воевал с ним. Она написала письма по всем адресам, но никто точно не знал, погиб он или нет. Прошло ещё много лет после войны и на имя дочери солдата пришло письмо из Могилева</w:t>
      </w:r>
      <w:r w:rsidR="007E2377">
        <w:rPr>
          <w:rFonts w:ascii="Times New Roman" w:hAnsi="Times New Roman"/>
          <w:sz w:val="24"/>
          <w:szCs w:val="24"/>
        </w:rPr>
        <w:t xml:space="preserve"> – </w:t>
      </w:r>
      <w:r w:rsidRPr="00E24905">
        <w:rPr>
          <w:rFonts w:ascii="Times New Roman" w:hAnsi="Times New Roman"/>
          <w:sz w:val="24"/>
          <w:szCs w:val="24"/>
        </w:rPr>
        <w:t xml:space="preserve">Подольского Винницкой области от Костюченко Дмитрия Ивановича, в котором он писал о своём боевом друге. Вот отрывки из письма: </w:t>
      </w:r>
      <w:r w:rsidR="007E2377">
        <w:rPr>
          <w:rFonts w:ascii="Times New Roman" w:hAnsi="Times New Roman"/>
          <w:sz w:val="24"/>
          <w:szCs w:val="24"/>
        </w:rPr>
        <w:t>«</w:t>
      </w:r>
      <w:r w:rsidRPr="00E24905">
        <w:rPr>
          <w:rFonts w:ascii="Times New Roman" w:hAnsi="Times New Roman"/>
          <w:sz w:val="24"/>
          <w:szCs w:val="24"/>
        </w:rPr>
        <w:t>Я хорошо помню своего боевого друга. Смелый офицер, хороший товарищ. Мог поднять настроение в самых тяжёлых ситуациях. Хорошо играл на гармони, гитаре, балалайке. А как он танцевал... Андрей был любимцем у всех солдат. Мы с ним как раз перед войной окончили военное училище в Орджоникидзе и были направлены в 1941 году в часть города Новороссийска. Там нас и застала война. Шли мы дорогами войны до Ростова, где он был тяжело ранен и попал в госпиталь, а мы пошли дальше, и больше я его не видел. Рассказывали, что госпиталь бомбили, но вроде бы всех раненых вывезли, а как всё это было, подробнее не могу рассказать</w:t>
      </w:r>
      <w:r w:rsidR="007E2377">
        <w:rPr>
          <w:rFonts w:ascii="Times New Roman" w:hAnsi="Times New Roman"/>
          <w:sz w:val="24"/>
          <w:szCs w:val="24"/>
        </w:rPr>
        <w:t>»</w:t>
      </w:r>
      <w:r w:rsidRPr="00E24905">
        <w:rPr>
          <w:rFonts w:ascii="Times New Roman" w:hAnsi="Times New Roman"/>
          <w:sz w:val="24"/>
          <w:szCs w:val="24"/>
        </w:rPr>
        <w:t>.</w:t>
      </w:r>
    </w:p>
    <w:p w14:paraId="4601A68E"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Из госпиталя пришло очень короткое письмо от отца о том, что он просится на фронт, а его не пускают. И всё же он добился своего, его отправили на фронт под Сталинград готовить молодых танкистов. Затем было ещё несколько коротких писем, всего несколько слов.</w:t>
      </w:r>
    </w:p>
    <w:p w14:paraId="485F65AF" w14:textId="34A3DFC2"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Немцы рвались к Сталинграду. В пылающем городе уже не было места для жизни. Всё было разрушено, всё горело. Потери были огромными. В это время домой пришла короткая записка, и записная книжка отца, но никто не помнит, кто её принёс: </w:t>
      </w:r>
      <w:r w:rsidR="007E2377">
        <w:rPr>
          <w:rFonts w:ascii="Times New Roman" w:hAnsi="Times New Roman"/>
          <w:sz w:val="24"/>
          <w:szCs w:val="24"/>
        </w:rPr>
        <w:t>«</w:t>
      </w:r>
      <w:r w:rsidRPr="00E24905">
        <w:rPr>
          <w:rFonts w:ascii="Times New Roman" w:hAnsi="Times New Roman"/>
          <w:sz w:val="24"/>
          <w:szCs w:val="24"/>
        </w:rPr>
        <w:t>Здравствуй Дуся! Как хорошо, что у меня есть дочь. Моя кровиночка. Береги её. Работаю в специальной танковой школе. Видно война не скоро кончится. Но победа придёт. Жди меня</w:t>
      </w:r>
      <w:r w:rsidR="007E2377">
        <w:rPr>
          <w:rFonts w:ascii="Times New Roman" w:hAnsi="Times New Roman"/>
          <w:sz w:val="24"/>
          <w:szCs w:val="24"/>
        </w:rPr>
        <w:t>»</w:t>
      </w:r>
      <w:r w:rsidRPr="00E24905">
        <w:rPr>
          <w:rFonts w:ascii="Times New Roman" w:hAnsi="Times New Roman"/>
          <w:sz w:val="24"/>
          <w:szCs w:val="24"/>
        </w:rPr>
        <w:t>.</w:t>
      </w:r>
    </w:p>
    <w:p w14:paraId="0ECCCB16"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И жена ждала. Ждёт и дочь. Вот уже 78 лет прошло, как закончилась война. Только он не вернулся.</w:t>
      </w:r>
    </w:p>
    <w:p w14:paraId="6197BCAB" w14:textId="3DA1E860"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Я гляжу на Светлану Васильевну и понимаю, как ей трудно говорить. Но почему так тяжело? Ведь она его не знала фактически. А она, как бы прочитав мои мысли, вдруг сказала: </w:t>
      </w:r>
      <w:r w:rsidR="007E2377">
        <w:rPr>
          <w:rFonts w:ascii="Times New Roman" w:hAnsi="Times New Roman"/>
          <w:sz w:val="24"/>
          <w:szCs w:val="24"/>
        </w:rPr>
        <w:t>«</w:t>
      </w:r>
      <w:r w:rsidRPr="00E24905">
        <w:rPr>
          <w:rFonts w:ascii="Times New Roman" w:hAnsi="Times New Roman"/>
          <w:sz w:val="24"/>
          <w:szCs w:val="24"/>
        </w:rPr>
        <w:t>Хорошо, что матери научили нас помнить, любить и верить</w:t>
      </w:r>
      <w:r w:rsidR="007E2377">
        <w:rPr>
          <w:rFonts w:ascii="Times New Roman" w:hAnsi="Times New Roman"/>
          <w:sz w:val="24"/>
          <w:szCs w:val="24"/>
        </w:rPr>
        <w:t>»</w:t>
      </w:r>
      <w:r w:rsidRPr="00E24905">
        <w:rPr>
          <w:rFonts w:ascii="Times New Roman" w:hAnsi="Times New Roman"/>
          <w:sz w:val="24"/>
          <w:szCs w:val="24"/>
        </w:rPr>
        <w:t xml:space="preserve">. А затем показала записную книжку своего отца. Потрёпанную, истёртую, строчки еле-еле видны. </w:t>
      </w:r>
      <w:r w:rsidR="007E2377">
        <w:rPr>
          <w:rFonts w:ascii="Times New Roman" w:hAnsi="Times New Roman"/>
          <w:sz w:val="24"/>
          <w:szCs w:val="24"/>
        </w:rPr>
        <w:t>«</w:t>
      </w:r>
      <w:r w:rsidRPr="00E24905">
        <w:rPr>
          <w:rFonts w:ascii="Times New Roman" w:hAnsi="Times New Roman"/>
          <w:sz w:val="24"/>
          <w:szCs w:val="24"/>
        </w:rPr>
        <w:t>Её я показывала только внуку Артёму</w:t>
      </w:r>
      <w:r w:rsidR="007E2377">
        <w:rPr>
          <w:rFonts w:ascii="Times New Roman" w:hAnsi="Times New Roman"/>
          <w:sz w:val="24"/>
          <w:szCs w:val="24"/>
        </w:rPr>
        <w:t xml:space="preserve">» – </w:t>
      </w:r>
      <w:r w:rsidRPr="00E24905">
        <w:rPr>
          <w:rFonts w:ascii="Times New Roman" w:hAnsi="Times New Roman"/>
          <w:sz w:val="24"/>
          <w:szCs w:val="24"/>
        </w:rPr>
        <w:t>сказала она. Читаю с трудом:</w:t>
      </w:r>
    </w:p>
    <w:p w14:paraId="152DD65F"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12.01.</w:t>
      </w:r>
    </w:p>
    <w:p w14:paraId="1A85C3B8"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Завтра должны пойти в бой. Главное, чтобы не узнали, что я контужен. Пойду мстить за друзей, за родных и близких. Будь она проклята война. Город в развалинах. Я вижу много смертей...</w:t>
      </w:r>
    </w:p>
    <w:p w14:paraId="18B22F15"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18.01.</w:t>
      </w:r>
    </w:p>
    <w:p w14:paraId="06C4E5D1"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Мы давно уже простились друг с другом, написали свои адреса. Кто останется в живых, тот позаботится обо всём. И всё-таки я мечтаю о послевоенной встрече с матерью, женой, дочкой и друзьями.</w:t>
      </w:r>
    </w:p>
    <w:p w14:paraId="4AB12458"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20.01.</w:t>
      </w:r>
    </w:p>
    <w:p w14:paraId="08CC1E43" w14:textId="650015B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Из друзей нас осталось четверо. Город погибает. Я задаю себе вопрос: </w:t>
      </w:r>
      <w:r w:rsidR="007E2377">
        <w:rPr>
          <w:rFonts w:ascii="Times New Roman" w:hAnsi="Times New Roman"/>
          <w:sz w:val="24"/>
          <w:szCs w:val="24"/>
        </w:rPr>
        <w:t>«</w:t>
      </w:r>
      <w:r w:rsidRPr="00E24905">
        <w:rPr>
          <w:rFonts w:ascii="Times New Roman" w:hAnsi="Times New Roman"/>
          <w:sz w:val="24"/>
          <w:szCs w:val="24"/>
        </w:rPr>
        <w:t>Зачем готовлю этих молодых танкистов? На верную гибель?</w:t>
      </w:r>
      <w:r w:rsidR="007E2377">
        <w:rPr>
          <w:rFonts w:ascii="Times New Roman" w:hAnsi="Times New Roman"/>
          <w:sz w:val="24"/>
          <w:szCs w:val="24"/>
        </w:rPr>
        <w:t>»</w:t>
      </w:r>
      <w:r w:rsidRPr="00E24905">
        <w:rPr>
          <w:rFonts w:ascii="Times New Roman" w:hAnsi="Times New Roman"/>
          <w:sz w:val="24"/>
          <w:szCs w:val="24"/>
        </w:rPr>
        <w:t>. Всё больше думаю о жизни. Если вдруг...</w:t>
      </w:r>
    </w:p>
    <w:p w14:paraId="19B19F19"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Враг силён. Но мы ещё сильнее. Погиб Фомичёв. Пишу его родным о гибели. Что писать, как сказать. Повсюду смерть, руины, снаряды. Это и есть война. Будь она проклята!</w:t>
      </w:r>
    </w:p>
    <w:p w14:paraId="4E3142BF"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На этом записи обрываются. Я смотрю на Светлану Васильевну, которая вытирает слёзы, и я не стала стесняться слёз. Да, это не учебник, это жизнь. Как стало страшно мне и как гордо, что я знаю эту женщину, что я прикоснулась к истории её семьи и узнала об этом героическом защитнике Родины.</w:t>
      </w:r>
    </w:p>
    <w:p w14:paraId="52DA69DC"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Уже давно нет в живых матери и жены Андрея Таранова, но память о нём жива. Его по-прежнему ждут. Дочь Светлана передала вахту памяти своему внуку и надеемся, что защитника Родины будут помнить в этой семье.</w:t>
      </w:r>
    </w:p>
    <w:p w14:paraId="201BF9E9"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В 1999 году вся семья ездила на родину Андрея Дмитриевича в село Красный Октябрь Будёновского района на открытие памятной плиты, которая увековечила имена всех погибших односельчан. Их много и среди них три сына Тарановой Дарьи Фёдоровны:</w:t>
      </w:r>
    </w:p>
    <w:p w14:paraId="6C4F2314" w14:textId="735EBA6D"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Таранов Андрей Дмитриевич, Таранов Леонид Дмитриевич, Таранов</w:t>
      </w:r>
      <w:r w:rsidR="007E2377">
        <w:rPr>
          <w:rFonts w:ascii="Times New Roman" w:hAnsi="Times New Roman"/>
          <w:sz w:val="24"/>
          <w:szCs w:val="24"/>
        </w:rPr>
        <w:t xml:space="preserve"> </w:t>
      </w:r>
      <w:r w:rsidRPr="00E24905">
        <w:rPr>
          <w:rFonts w:ascii="Times New Roman" w:hAnsi="Times New Roman"/>
          <w:sz w:val="24"/>
          <w:szCs w:val="24"/>
        </w:rPr>
        <w:t xml:space="preserve"> Фрол</w:t>
      </w:r>
      <w:r w:rsidR="007E2377">
        <w:rPr>
          <w:rFonts w:ascii="Times New Roman" w:hAnsi="Times New Roman"/>
          <w:sz w:val="24"/>
          <w:szCs w:val="24"/>
        </w:rPr>
        <w:t xml:space="preserve">   </w:t>
      </w:r>
      <w:r w:rsidRPr="00E24905">
        <w:rPr>
          <w:rFonts w:ascii="Times New Roman" w:hAnsi="Times New Roman"/>
          <w:sz w:val="24"/>
          <w:szCs w:val="24"/>
        </w:rPr>
        <w:t>Дмитриевич.</w:t>
      </w:r>
    </w:p>
    <w:p w14:paraId="3301A263" w14:textId="6B2AA97E"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Большими золотыми буквами высечены слова на плите: </w:t>
      </w:r>
      <w:r w:rsidR="007E2377">
        <w:rPr>
          <w:rFonts w:ascii="Times New Roman" w:hAnsi="Times New Roman"/>
          <w:sz w:val="24"/>
          <w:szCs w:val="24"/>
        </w:rPr>
        <w:t>«</w:t>
      </w:r>
      <w:r w:rsidRPr="00E24905">
        <w:rPr>
          <w:rFonts w:ascii="Times New Roman" w:hAnsi="Times New Roman"/>
          <w:sz w:val="24"/>
          <w:szCs w:val="24"/>
        </w:rPr>
        <w:t>Солдаты не умирают. Они уходят в бой и не возвращаются</w:t>
      </w:r>
      <w:r w:rsidR="007E2377">
        <w:rPr>
          <w:rFonts w:ascii="Times New Roman" w:hAnsi="Times New Roman"/>
          <w:sz w:val="24"/>
          <w:szCs w:val="24"/>
        </w:rPr>
        <w:t>»</w:t>
      </w:r>
      <w:r w:rsidRPr="00E24905">
        <w:rPr>
          <w:rFonts w:ascii="Times New Roman" w:hAnsi="Times New Roman"/>
          <w:sz w:val="24"/>
          <w:szCs w:val="24"/>
        </w:rPr>
        <w:t>.</w:t>
      </w:r>
    </w:p>
    <w:p w14:paraId="60BF8E00" w14:textId="17A5E1C0"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После такого общения я вспомнила, что на уроках истории нам рассказывали о том, как война прошла по дорогам нашего района, города Георгиевска, станиц и сел. В станице Незлобной у нас живут родственники, и Лариса Александровна посоветовала мне прочесть небольшое издание о Георгиевске и познакомила с документальным очерком о колхозе </w:t>
      </w:r>
      <w:r w:rsidR="007E2377">
        <w:rPr>
          <w:rFonts w:ascii="Times New Roman" w:hAnsi="Times New Roman"/>
          <w:sz w:val="24"/>
          <w:szCs w:val="24"/>
        </w:rPr>
        <w:t>«</w:t>
      </w:r>
      <w:r w:rsidRPr="00E24905">
        <w:rPr>
          <w:rFonts w:ascii="Times New Roman" w:hAnsi="Times New Roman"/>
          <w:sz w:val="24"/>
          <w:szCs w:val="24"/>
        </w:rPr>
        <w:t>Великая Дружба</w:t>
      </w:r>
      <w:r w:rsidR="007E2377">
        <w:rPr>
          <w:rFonts w:ascii="Times New Roman" w:hAnsi="Times New Roman"/>
          <w:sz w:val="24"/>
          <w:szCs w:val="24"/>
        </w:rPr>
        <w:t>»</w:t>
      </w:r>
      <w:r w:rsidRPr="00E24905">
        <w:rPr>
          <w:rFonts w:ascii="Times New Roman" w:hAnsi="Times New Roman"/>
          <w:sz w:val="24"/>
          <w:szCs w:val="24"/>
        </w:rPr>
        <w:t xml:space="preserve">, который называется </w:t>
      </w:r>
      <w:r w:rsidR="007E2377">
        <w:rPr>
          <w:rFonts w:ascii="Times New Roman" w:hAnsi="Times New Roman"/>
          <w:sz w:val="24"/>
          <w:szCs w:val="24"/>
        </w:rPr>
        <w:t>«</w:t>
      </w:r>
      <w:r w:rsidRPr="00E24905">
        <w:rPr>
          <w:rFonts w:ascii="Times New Roman" w:hAnsi="Times New Roman"/>
          <w:sz w:val="24"/>
          <w:szCs w:val="24"/>
        </w:rPr>
        <w:t>Рядом с Синегорьем</w:t>
      </w:r>
      <w:r w:rsidR="007E2377">
        <w:rPr>
          <w:rFonts w:ascii="Times New Roman" w:hAnsi="Times New Roman"/>
          <w:sz w:val="24"/>
          <w:szCs w:val="24"/>
        </w:rPr>
        <w:t>»</w:t>
      </w:r>
      <w:r w:rsidRPr="00E24905">
        <w:rPr>
          <w:rFonts w:ascii="Times New Roman" w:hAnsi="Times New Roman"/>
          <w:sz w:val="24"/>
          <w:szCs w:val="24"/>
        </w:rPr>
        <w:t>. Этот очерк написал Гавриил Подопригора, Георгиевский писатель. Он долгие годы возглавлял музей арматурного завода. И я узнала еще много интересного и поражающего воображение: о людях, их ежедневном подвиге, ратном труде, взаимоотношениях. Станичники с душевным трепетом рассказывали свои истории и жизнь своих семей в трудное военное время и, в особенности в период оккупации.</w:t>
      </w:r>
    </w:p>
    <w:p w14:paraId="2FB76E44" w14:textId="56E09D1F"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С первых же дней войны многие колхозники оставили родные дома, и ушли в действующую армию. А четырнадцать месяцев спустя в наши края вторглись гитлеровские полчища. Гитлеровцы появились неожиданно. Ещё до отхода Красной Армии в колхозе </w:t>
      </w:r>
      <w:r w:rsidR="007E2377">
        <w:rPr>
          <w:rFonts w:ascii="Times New Roman" w:hAnsi="Times New Roman"/>
          <w:sz w:val="24"/>
          <w:szCs w:val="24"/>
        </w:rPr>
        <w:t>«</w:t>
      </w:r>
      <w:r w:rsidRPr="00E24905">
        <w:rPr>
          <w:rFonts w:ascii="Times New Roman" w:hAnsi="Times New Roman"/>
          <w:sz w:val="24"/>
          <w:szCs w:val="24"/>
        </w:rPr>
        <w:t>Великий перелом</w:t>
      </w:r>
      <w:r w:rsidR="007E2377">
        <w:rPr>
          <w:rFonts w:ascii="Times New Roman" w:hAnsi="Times New Roman"/>
          <w:sz w:val="24"/>
          <w:szCs w:val="24"/>
        </w:rPr>
        <w:t>»</w:t>
      </w:r>
      <w:r w:rsidRPr="00E24905">
        <w:rPr>
          <w:rFonts w:ascii="Times New Roman" w:hAnsi="Times New Roman"/>
          <w:sz w:val="24"/>
          <w:szCs w:val="24"/>
        </w:rPr>
        <w:t>, возглавляемом в ту пору Григорием Иосифовичем Дыхначевым, весь скот был эвакуирован в Дагестан и в район Дербента. Пять месяцев</w:t>
      </w:r>
      <w:r w:rsidR="007E2377">
        <w:rPr>
          <w:rFonts w:ascii="Times New Roman" w:hAnsi="Times New Roman"/>
          <w:sz w:val="24"/>
          <w:szCs w:val="24"/>
        </w:rPr>
        <w:t xml:space="preserve"> – </w:t>
      </w:r>
      <w:r w:rsidRPr="00E24905">
        <w:rPr>
          <w:rFonts w:ascii="Times New Roman" w:hAnsi="Times New Roman"/>
          <w:sz w:val="24"/>
          <w:szCs w:val="24"/>
        </w:rPr>
        <w:t>с августа 1942 года по январь 1943</w:t>
      </w:r>
      <w:r w:rsidR="007E2377">
        <w:rPr>
          <w:rFonts w:ascii="Times New Roman" w:hAnsi="Times New Roman"/>
          <w:sz w:val="24"/>
          <w:szCs w:val="24"/>
        </w:rPr>
        <w:t xml:space="preserve"> – </w:t>
      </w:r>
      <w:r w:rsidRPr="00E24905">
        <w:rPr>
          <w:rFonts w:ascii="Times New Roman" w:hAnsi="Times New Roman"/>
          <w:sz w:val="24"/>
          <w:szCs w:val="24"/>
        </w:rPr>
        <w:t xml:space="preserve">продолжалась оккупация станицы Незлобной, города и района. Много горя пережили люди, много страданий узнали они под пятой оккупантов. Говорухину Николаю Матвеевичу, жителю станицы Незлобной и в прошлом главному агроному колхоза, было в то время 14 лет. Когда он рассказывал, то создавалось впечатление, что он вновь переживает события военных лет. </w:t>
      </w:r>
      <w:r w:rsidR="007E2377">
        <w:rPr>
          <w:rFonts w:ascii="Times New Roman" w:hAnsi="Times New Roman"/>
          <w:sz w:val="24"/>
          <w:szCs w:val="24"/>
        </w:rPr>
        <w:t>«</w:t>
      </w:r>
      <w:r w:rsidRPr="00E24905">
        <w:rPr>
          <w:rFonts w:ascii="Times New Roman" w:hAnsi="Times New Roman"/>
          <w:sz w:val="24"/>
          <w:szCs w:val="24"/>
        </w:rPr>
        <w:t>Взрослые прятали нас, так как немцы могли отправить в Германию на работы. Особенно берегли девочек. Тайком мы ходили в бригаду и кормили поросят, которых укрыли в землянках. Пробирались ранним утром и возвращались поздним вечером. Фашисты рыскали по станице и искали коммунистов, выспрашивали, где живут их семьи. Но все молчали. Мать вырыла в подвале углубление, куда прятала нас с сестрой, когда были облавы. Мы не знали, кто писал и распространял листовки, но они помогали нам верить, что немцев выгонят и что Москва не взята, о чём они нам рассказывали. Потом мы видели наши самолёты, которые бомбили противоположный берег Подкумка. Только через много лет, общаясь с лётчицей, я узнал, что они не хотели нанести вред жителям станицы и поэтому сбрасывали бомбы за рекой. Но три бомбы всё же упали на территорию Незлобной в районе улицы Садовой, Выганной (Матросовой) и одна упала в противотанковый ров, который мы рыли вместе со взрослыми до прихода немцев. Бомбы не разорвались. Две обезвредили сапёры, после того, как фашистов изгнали, а одну подорвали мы. Нам здорово досталось от взрослых. Хорошо, что мы не пострадали. Мы просто хотели помочь.</w:t>
      </w:r>
    </w:p>
    <w:p w14:paraId="2B0DFF7F" w14:textId="28509DCE"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Потом мы узнали, что недалеко находятся наши танкисты и скоро прогонят захватчиков. Отступая, немцы впереди себя гнали наших пленных. Это было ужасно. Они были худыми. Глаза пустые и смотрели только вниз. Нас взрослые пытались прятать, но как же без нас! Да, мы думали, что без нас не обойдётся. А сейчас порой удивляюсь отношению молодых к армии, к своим обязанностям на работе, к учёбе. Танкистов мы приветствовали криками </w:t>
      </w:r>
      <w:r w:rsidR="007E2377">
        <w:rPr>
          <w:rFonts w:ascii="Times New Roman" w:hAnsi="Times New Roman"/>
          <w:sz w:val="24"/>
          <w:szCs w:val="24"/>
        </w:rPr>
        <w:t>«</w:t>
      </w:r>
      <w:r w:rsidRPr="00E24905">
        <w:rPr>
          <w:rFonts w:ascii="Times New Roman" w:hAnsi="Times New Roman"/>
          <w:sz w:val="24"/>
          <w:szCs w:val="24"/>
        </w:rPr>
        <w:t>Ура!</w:t>
      </w:r>
      <w:r w:rsidR="007E2377">
        <w:rPr>
          <w:rFonts w:ascii="Times New Roman" w:hAnsi="Times New Roman"/>
          <w:sz w:val="24"/>
          <w:szCs w:val="24"/>
        </w:rPr>
        <w:t>»</w:t>
      </w:r>
      <w:r w:rsidRPr="00E24905">
        <w:rPr>
          <w:rFonts w:ascii="Times New Roman" w:hAnsi="Times New Roman"/>
          <w:sz w:val="24"/>
          <w:szCs w:val="24"/>
        </w:rPr>
        <w:t>, но им было не до нас. Какие</w:t>
      </w:r>
      <w:r w:rsidR="007E2377">
        <w:rPr>
          <w:rFonts w:ascii="Times New Roman" w:hAnsi="Times New Roman"/>
          <w:sz w:val="24"/>
          <w:szCs w:val="24"/>
        </w:rPr>
        <w:t xml:space="preserve"> – </w:t>
      </w:r>
      <w:r w:rsidRPr="00E24905">
        <w:rPr>
          <w:rFonts w:ascii="Times New Roman" w:hAnsi="Times New Roman"/>
          <w:sz w:val="24"/>
          <w:szCs w:val="24"/>
        </w:rPr>
        <w:t>то солдаты прогоняли нас домой. Ну что вы, разве можно!</w:t>
      </w:r>
    </w:p>
    <w:p w14:paraId="530F67FA"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На следующий день, уже в свободной станице, все вышли на работу. Отдыхать было некогда. Нужно было помогать своим бойцам и восстанавливать колхоз.</w:t>
      </w:r>
    </w:p>
    <w:p w14:paraId="1114CE8B"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Спасибо, что вы пришли, что поговорили. Я как бы вернулся в детство. И мне нравится, что молодые интересуются событиями войны и историей</w:t>
      </w:r>
    </w:p>
    <w:p w14:paraId="66447379" w14:textId="0A6E57A5"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своей станицы</w:t>
      </w:r>
      <w:r w:rsidR="007E2377">
        <w:rPr>
          <w:rFonts w:ascii="Times New Roman" w:hAnsi="Times New Roman"/>
          <w:sz w:val="24"/>
          <w:szCs w:val="24"/>
        </w:rPr>
        <w:t>»</w:t>
      </w:r>
      <w:r w:rsidRPr="00E24905">
        <w:rPr>
          <w:rFonts w:ascii="Times New Roman" w:hAnsi="Times New Roman"/>
          <w:sz w:val="24"/>
          <w:szCs w:val="24"/>
        </w:rPr>
        <w:t xml:space="preserve">. Николай Матвеевич подарил мне копию экстренного выпуска газеты </w:t>
      </w:r>
      <w:r w:rsidR="007E2377">
        <w:rPr>
          <w:rFonts w:ascii="Times New Roman" w:hAnsi="Times New Roman"/>
          <w:sz w:val="24"/>
          <w:szCs w:val="24"/>
        </w:rPr>
        <w:t>«</w:t>
      </w:r>
      <w:r w:rsidRPr="00E24905">
        <w:rPr>
          <w:rFonts w:ascii="Times New Roman" w:hAnsi="Times New Roman"/>
          <w:sz w:val="24"/>
          <w:szCs w:val="24"/>
        </w:rPr>
        <w:t>За стахановский труд</w:t>
      </w:r>
      <w:r w:rsidR="007E2377">
        <w:rPr>
          <w:rFonts w:ascii="Times New Roman" w:hAnsi="Times New Roman"/>
          <w:sz w:val="24"/>
          <w:szCs w:val="24"/>
        </w:rPr>
        <w:t>»</w:t>
      </w:r>
      <w:r w:rsidRPr="00E24905">
        <w:rPr>
          <w:rFonts w:ascii="Times New Roman" w:hAnsi="Times New Roman"/>
          <w:sz w:val="24"/>
          <w:szCs w:val="24"/>
        </w:rPr>
        <w:t xml:space="preserve"> от 9 мая 1945 года типографии г. Минеральные воды. Это потрясло меня. Я впервые читала настоящий документ того времени и представила, как его читали люди, пережившие войну.</w:t>
      </w:r>
    </w:p>
    <w:p w14:paraId="6B0EE603" w14:textId="03B5E3D0"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Ранним утром 10 января 1943 года боевые машины под командованием капитана Владимира Петрова 52-й отдельной танковой бригады стремительной атакой освободили станицу Незлобную. Танковые экипажи Николая Сляднева, Николая Ефимова, Николая Жукова, взвод десантников под командованием Николая Максимовича Мастепана, впоследствии жителя Незлобной, главного агронома колхоза </w:t>
      </w:r>
      <w:r w:rsidR="007E2377">
        <w:rPr>
          <w:rFonts w:ascii="Times New Roman" w:hAnsi="Times New Roman"/>
          <w:sz w:val="24"/>
          <w:szCs w:val="24"/>
        </w:rPr>
        <w:t>«</w:t>
      </w:r>
      <w:r w:rsidRPr="00E24905">
        <w:rPr>
          <w:rFonts w:ascii="Times New Roman" w:hAnsi="Times New Roman"/>
          <w:sz w:val="24"/>
          <w:szCs w:val="24"/>
        </w:rPr>
        <w:t>Великая Дружба</w:t>
      </w:r>
      <w:r w:rsidR="007E2377">
        <w:rPr>
          <w:rFonts w:ascii="Times New Roman" w:hAnsi="Times New Roman"/>
          <w:sz w:val="24"/>
          <w:szCs w:val="24"/>
        </w:rPr>
        <w:t>»</w:t>
      </w:r>
      <w:r w:rsidRPr="00E24905">
        <w:rPr>
          <w:rFonts w:ascii="Times New Roman" w:hAnsi="Times New Roman"/>
          <w:sz w:val="24"/>
          <w:szCs w:val="24"/>
        </w:rPr>
        <w:t>, приняли непосредственное участие в наступлении. Николая Максимовича станичники помнят и уважают потому, что он много сделал для подъёма хозяйства.</w:t>
      </w:r>
    </w:p>
    <w:p w14:paraId="359AE100" w14:textId="24A6A07A"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Занимаясь этой работой, я прикоснулась к судьбе людей, через жизнь которых прошла война и оставила тёмный отпечаток печали, горя и слёз. Много тайн хранит история отца Светланы Васильевна. Но мы должны усвоить одно</w:t>
      </w:r>
      <w:r w:rsidR="007E2377">
        <w:rPr>
          <w:rFonts w:ascii="Times New Roman" w:hAnsi="Times New Roman"/>
          <w:sz w:val="24"/>
          <w:szCs w:val="24"/>
        </w:rPr>
        <w:t xml:space="preserve"> – </w:t>
      </w:r>
      <w:r w:rsidRPr="00E24905">
        <w:rPr>
          <w:rFonts w:ascii="Times New Roman" w:hAnsi="Times New Roman"/>
          <w:sz w:val="24"/>
          <w:szCs w:val="24"/>
        </w:rPr>
        <w:t>войны не должно быть на Земле! Ведь мы люди!</w:t>
      </w:r>
    </w:p>
    <w:p w14:paraId="11B683A9" w14:textId="77777777"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 xml:space="preserve">Годы идут, всё меньше и меньше остаётся ветеранов и жителей, которые были участниками и свидетелями тех лет. </w:t>
      </w:r>
    </w:p>
    <w:p w14:paraId="21E5A8E3" w14:textId="19FB3708"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Завершу своё повествование замечательными словами георгиевского поэта Николая Бикулова.</w:t>
      </w:r>
      <w:r w:rsidR="007E2377">
        <w:rPr>
          <w:rFonts w:ascii="Times New Roman" w:hAnsi="Times New Roman"/>
          <w:sz w:val="24"/>
          <w:szCs w:val="24"/>
        </w:rPr>
        <w:t xml:space="preserve"> </w:t>
      </w:r>
    </w:p>
    <w:p w14:paraId="3BD03A9F" w14:textId="77777777" w:rsidR="00E24905" w:rsidRDefault="00E24905" w:rsidP="00E24905">
      <w:pPr>
        <w:pStyle w:val="af0"/>
        <w:jc w:val="center"/>
        <w:rPr>
          <w:rFonts w:ascii="Times New Roman" w:hAnsi="Times New Roman"/>
          <w:sz w:val="24"/>
          <w:szCs w:val="24"/>
        </w:rPr>
      </w:pPr>
    </w:p>
    <w:p w14:paraId="028CD2AD" w14:textId="3642CD71"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Мрак быта так порой обступит</w:t>
      </w:r>
    </w:p>
    <w:p w14:paraId="6F7AF1E3" w14:textId="0793DA38"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 Ворота обратятся в дверцу.</w:t>
      </w:r>
    </w:p>
    <w:p w14:paraId="5A9E96C3" w14:textId="4E274506"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Но путь для выхода, по сути</w:t>
      </w:r>
    </w:p>
    <w:p w14:paraId="110AAD01" w14:textId="3CDE0D89" w:rsidR="00E24905" w:rsidRPr="00E24905" w:rsidRDefault="00E24905" w:rsidP="00E24905">
      <w:pPr>
        <w:pStyle w:val="af0"/>
        <w:jc w:val="center"/>
        <w:rPr>
          <w:rFonts w:ascii="Times New Roman" w:hAnsi="Times New Roman"/>
          <w:sz w:val="24"/>
          <w:szCs w:val="24"/>
        </w:rPr>
      </w:pPr>
      <w:r w:rsidRPr="00E24905">
        <w:rPr>
          <w:rFonts w:ascii="Times New Roman" w:hAnsi="Times New Roman"/>
          <w:sz w:val="24"/>
          <w:szCs w:val="24"/>
        </w:rPr>
        <w:t>Глаза не видят</w:t>
      </w:r>
      <w:r w:rsidR="007E2377">
        <w:rPr>
          <w:rFonts w:ascii="Times New Roman" w:hAnsi="Times New Roman"/>
          <w:sz w:val="24"/>
          <w:szCs w:val="24"/>
        </w:rPr>
        <w:t xml:space="preserve"> – </w:t>
      </w:r>
      <w:r w:rsidRPr="00E24905">
        <w:rPr>
          <w:rFonts w:ascii="Times New Roman" w:hAnsi="Times New Roman"/>
          <w:sz w:val="24"/>
          <w:szCs w:val="24"/>
        </w:rPr>
        <w:t>видит сердце.</w:t>
      </w:r>
    </w:p>
    <w:p w14:paraId="619BC3FF" w14:textId="77777777" w:rsidR="00E24905" w:rsidRPr="00E24905" w:rsidRDefault="00E24905" w:rsidP="00E24905">
      <w:pPr>
        <w:pStyle w:val="af0"/>
        <w:jc w:val="both"/>
        <w:rPr>
          <w:rFonts w:ascii="Times New Roman" w:hAnsi="Times New Roman"/>
          <w:sz w:val="24"/>
          <w:szCs w:val="24"/>
        </w:rPr>
      </w:pPr>
    </w:p>
    <w:p w14:paraId="2FBAF62A" w14:textId="338C4C50" w:rsidR="00E24905" w:rsidRPr="00E24905" w:rsidRDefault="00E24905" w:rsidP="00E24905">
      <w:pPr>
        <w:pStyle w:val="af0"/>
        <w:jc w:val="center"/>
        <w:rPr>
          <w:rFonts w:ascii="Times New Roman" w:hAnsi="Times New Roman"/>
          <w:b/>
          <w:sz w:val="24"/>
          <w:szCs w:val="24"/>
        </w:rPr>
      </w:pPr>
      <w:r w:rsidRPr="00E24905">
        <w:rPr>
          <w:rFonts w:ascii="Times New Roman" w:hAnsi="Times New Roman"/>
          <w:b/>
          <w:sz w:val="24"/>
          <w:szCs w:val="24"/>
        </w:rPr>
        <w:t>Список источников и литературы</w:t>
      </w:r>
    </w:p>
    <w:p w14:paraId="32826BA5" w14:textId="77777777" w:rsidR="00E24905" w:rsidRPr="00E24905" w:rsidRDefault="00E24905" w:rsidP="00E24905">
      <w:pPr>
        <w:pStyle w:val="af0"/>
        <w:jc w:val="both"/>
        <w:rPr>
          <w:rFonts w:ascii="Times New Roman" w:hAnsi="Times New Roman"/>
          <w:sz w:val="24"/>
          <w:szCs w:val="24"/>
        </w:rPr>
      </w:pPr>
    </w:p>
    <w:p w14:paraId="5068703B" w14:textId="64633E2E"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1.</w:t>
      </w:r>
      <w:r w:rsidRPr="00E24905">
        <w:rPr>
          <w:rFonts w:ascii="Times New Roman" w:hAnsi="Times New Roman"/>
          <w:sz w:val="24"/>
          <w:szCs w:val="24"/>
        </w:rPr>
        <w:tab/>
      </w:r>
      <w:r w:rsidR="00892DD1">
        <w:rPr>
          <w:rFonts w:ascii="Times New Roman" w:hAnsi="Times New Roman"/>
          <w:sz w:val="24"/>
          <w:szCs w:val="24"/>
        </w:rPr>
        <w:t xml:space="preserve">Подопригора, Г. </w:t>
      </w:r>
      <w:r w:rsidRPr="00E24905">
        <w:rPr>
          <w:rFonts w:ascii="Times New Roman" w:hAnsi="Times New Roman"/>
          <w:sz w:val="24"/>
          <w:szCs w:val="24"/>
        </w:rPr>
        <w:t>Рядом с Синегорьем.</w:t>
      </w:r>
      <w:r w:rsidR="007E2377">
        <w:rPr>
          <w:rFonts w:ascii="Times New Roman" w:hAnsi="Times New Roman"/>
          <w:sz w:val="24"/>
          <w:szCs w:val="24"/>
        </w:rPr>
        <w:t xml:space="preserve"> </w:t>
      </w:r>
      <w:r w:rsidR="00892DD1">
        <w:rPr>
          <w:rFonts w:ascii="Times New Roman" w:hAnsi="Times New Roman"/>
          <w:sz w:val="24"/>
          <w:szCs w:val="24"/>
        </w:rPr>
        <w:t>Очерк /</w:t>
      </w:r>
      <w:r w:rsidRPr="00E24905">
        <w:rPr>
          <w:rFonts w:ascii="Times New Roman" w:hAnsi="Times New Roman"/>
          <w:sz w:val="24"/>
          <w:szCs w:val="24"/>
        </w:rPr>
        <w:t xml:space="preserve"> Гавриил Подопригора.</w:t>
      </w:r>
      <w:r w:rsidR="00892DD1">
        <w:rPr>
          <w:rFonts w:ascii="Times New Roman" w:hAnsi="Times New Roman"/>
          <w:sz w:val="24"/>
          <w:szCs w:val="24"/>
        </w:rPr>
        <w:t xml:space="preserve"> </w:t>
      </w:r>
      <w:r w:rsidR="00892DD1">
        <w:rPr>
          <w:rFonts w:ascii="Times New Roman" w:hAnsi="Times New Roman"/>
          <w:color w:val="000000" w:themeColor="text1"/>
          <w:sz w:val="24"/>
          <w:szCs w:val="24"/>
        </w:rPr>
        <w:t>– Текст: непосредственный</w:t>
      </w:r>
      <w:r w:rsidR="00892DD1">
        <w:rPr>
          <w:rFonts w:ascii="Times New Roman" w:hAnsi="Times New Roman"/>
          <w:sz w:val="24"/>
          <w:szCs w:val="24"/>
        </w:rPr>
        <w:t>;</w:t>
      </w:r>
    </w:p>
    <w:p w14:paraId="51A678B9" w14:textId="193F3EF3" w:rsidR="00E24905" w:rsidRPr="00E24905"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2.</w:t>
      </w:r>
      <w:r w:rsidRPr="00E24905">
        <w:rPr>
          <w:rFonts w:ascii="Times New Roman" w:hAnsi="Times New Roman"/>
          <w:sz w:val="24"/>
          <w:szCs w:val="24"/>
        </w:rPr>
        <w:tab/>
        <w:t>Гнеушев,</w:t>
      </w:r>
      <w:r w:rsidR="007E2377">
        <w:rPr>
          <w:rFonts w:ascii="Times New Roman" w:hAnsi="Times New Roman"/>
          <w:sz w:val="24"/>
          <w:szCs w:val="24"/>
        </w:rPr>
        <w:t xml:space="preserve"> </w:t>
      </w:r>
      <w:r w:rsidR="00892DD1">
        <w:rPr>
          <w:rFonts w:ascii="Times New Roman" w:hAnsi="Times New Roman"/>
          <w:sz w:val="24"/>
          <w:szCs w:val="24"/>
        </w:rPr>
        <w:t xml:space="preserve">В. </w:t>
      </w:r>
      <w:r w:rsidRPr="00E24905">
        <w:rPr>
          <w:rFonts w:ascii="Times New Roman" w:hAnsi="Times New Roman"/>
          <w:sz w:val="24"/>
          <w:szCs w:val="24"/>
        </w:rPr>
        <w:t>Тайна Марухского ледника</w:t>
      </w:r>
      <w:r w:rsidR="00892DD1">
        <w:rPr>
          <w:rFonts w:ascii="Times New Roman" w:hAnsi="Times New Roman"/>
          <w:sz w:val="24"/>
          <w:szCs w:val="24"/>
        </w:rPr>
        <w:t xml:space="preserve"> / В.Гнеушев, А.Попутько.</w:t>
      </w:r>
      <w:r w:rsidR="00BD1225">
        <w:rPr>
          <w:rFonts w:ascii="Times New Roman" w:hAnsi="Times New Roman"/>
          <w:sz w:val="24"/>
          <w:szCs w:val="24"/>
        </w:rPr>
        <w:t xml:space="preserve"> – </w:t>
      </w:r>
      <w:r w:rsidR="00892DD1">
        <w:rPr>
          <w:rFonts w:ascii="Times New Roman" w:hAnsi="Times New Roman"/>
          <w:color w:val="000000" w:themeColor="text1"/>
          <w:sz w:val="24"/>
          <w:szCs w:val="24"/>
        </w:rPr>
        <w:t>– Текст: непосредственный</w:t>
      </w:r>
      <w:r w:rsidR="00892DD1">
        <w:rPr>
          <w:rFonts w:ascii="Times New Roman" w:hAnsi="Times New Roman"/>
          <w:sz w:val="24"/>
          <w:szCs w:val="24"/>
        </w:rPr>
        <w:t>;</w:t>
      </w:r>
    </w:p>
    <w:p w14:paraId="0E6E1BD6" w14:textId="0D6381C7" w:rsidR="00E11F02" w:rsidRDefault="00E24905" w:rsidP="00E24905">
      <w:pPr>
        <w:pStyle w:val="af0"/>
        <w:ind w:firstLine="709"/>
        <w:jc w:val="both"/>
        <w:rPr>
          <w:rFonts w:ascii="Times New Roman" w:hAnsi="Times New Roman"/>
          <w:sz w:val="24"/>
          <w:szCs w:val="24"/>
        </w:rPr>
      </w:pPr>
      <w:r w:rsidRPr="00E24905">
        <w:rPr>
          <w:rFonts w:ascii="Times New Roman" w:hAnsi="Times New Roman"/>
          <w:sz w:val="24"/>
          <w:szCs w:val="24"/>
        </w:rPr>
        <w:t>3.</w:t>
      </w:r>
      <w:r w:rsidRPr="00E24905">
        <w:rPr>
          <w:rFonts w:ascii="Times New Roman" w:hAnsi="Times New Roman"/>
          <w:sz w:val="24"/>
          <w:szCs w:val="24"/>
        </w:rPr>
        <w:tab/>
      </w:r>
      <w:r w:rsidR="00892DD1">
        <w:rPr>
          <w:rFonts w:ascii="Times New Roman" w:hAnsi="Times New Roman"/>
          <w:sz w:val="24"/>
          <w:szCs w:val="24"/>
        </w:rPr>
        <w:t xml:space="preserve">Говорухина, М.Н. </w:t>
      </w:r>
      <w:r w:rsidRPr="00E24905">
        <w:rPr>
          <w:rFonts w:ascii="Times New Roman" w:hAnsi="Times New Roman"/>
          <w:sz w:val="24"/>
          <w:szCs w:val="24"/>
        </w:rPr>
        <w:t xml:space="preserve">Личные </w:t>
      </w:r>
      <w:r w:rsidR="00892DD1">
        <w:rPr>
          <w:rFonts w:ascii="Times New Roman" w:hAnsi="Times New Roman"/>
          <w:sz w:val="24"/>
          <w:szCs w:val="24"/>
        </w:rPr>
        <w:t>воспоминания Сидельниковой С.В. /М.Н.</w:t>
      </w:r>
      <w:r w:rsidRPr="00E24905">
        <w:rPr>
          <w:rFonts w:ascii="Times New Roman" w:hAnsi="Times New Roman"/>
          <w:sz w:val="24"/>
          <w:szCs w:val="24"/>
        </w:rPr>
        <w:t xml:space="preserve"> Гов</w:t>
      </w:r>
      <w:r w:rsidR="00892DD1">
        <w:rPr>
          <w:rFonts w:ascii="Times New Roman" w:hAnsi="Times New Roman"/>
          <w:sz w:val="24"/>
          <w:szCs w:val="24"/>
        </w:rPr>
        <w:t>орухина.</w:t>
      </w:r>
      <w:r w:rsidR="00BD1225">
        <w:rPr>
          <w:rFonts w:ascii="Times New Roman" w:hAnsi="Times New Roman"/>
          <w:sz w:val="24"/>
          <w:szCs w:val="24"/>
        </w:rPr>
        <w:t xml:space="preserve"> – </w:t>
      </w:r>
      <w:r w:rsidR="00892DD1">
        <w:rPr>
          <w:rFonts w:ascii="Times New Roman" w:hAnsi="Times New Roman"/>
          <w:color w:val="000000" w:themeColor="text1"/>
          <w:sz w:val="24"/>
          <w:szCs w:val="24"/>
        </w:rPr>
        <w:t>– Текст: непосредственный</w:t>
      </w:r>
      <w:r w:rsidR="00892DD1">
        <w:rPr>
          <w:rFonts w:ascii="Times New Roman" w:hAnsi="Times New Roman"/>
          <w:sz w:val="24"/>
          <w:szCs w:val="24"/>
        </w:rPr>
        <w:t>.</w:t>
      </w:r>
    </w:p>
    <w:p w14:paraId="40C2A773" w14:textId="4C25BFE7" w:rsidR="00F958D7" w:rsidRDefault="00F958D7" w:rsidP="00965E96">
      <w:pPr>
        <w:pStyle w:val="af0"/>
        <w:jc w:val="both"/>
        <w:rPr>
          <w:rFonts w:ascii="Times New Roman" w:hAnsi="Times New Roman"/>
          <w:sz w:val="24"/>
          <w:szCs w:val="24"/>
        </w:rPr>
      </w:pPr>
    </w:p>
    <w:p w14:paraId="2BCC2C13" w14:textId="77777777" w:rsidR="00965E96" w:rsidRDefault="00965E96">
      <w:pPr>
        <w:rPr>
          <w:rFonts w:ascii="Times New Roman" w:eastAsia="Times New Roman" w:hAnsi="Times New Roman"/>
          <w:b/>
          <w:i/>
          <w:sz w:val="24"/>
          <w:szCs w:val="28"/>
          <w:lang w:eastAsia="ru-RU"/>
        </w:rPr>
      </w:pPr>
      <w:r>
        <w:rPr>
          <w:rFonts w:ascii="Times New Roman" w:eastAsia="Times New Roman" w:hAnsi="Times New Roman"/>
          <w:b/>
          <w:i/>
          <w:sz w:val="24"/>
          <w:szCs w:val="28"/>
          <w:lang w:eastAsia="ru-RU"/>
        </w:rPr>
        <w:br w:type="page"/>
      </w:r>
    </w:p>
    <w:p w14:paraId="66E7DCC9" w14:textId="2CBB62DB" w:rsidR="00F958D7" w:rsidRPr="00F958D7" w:rsidRDefault="00F958D7" w:rsidP="00F958D7">
      <w:pPr>
        <w:spacing w:after="0" w:line="240" w:lineRule="auto"/>
        <w:ind w:left="4253"/>
        <w:contextualSpacing/>
        <w:jc w:val="both"/>
        <w:rPr>
          <w:rFonts w:ascii="Times New Roman" w:eastAsia="Times New Roman" w:hAnsi="Times New Roman"/>
          <w:i/>
          <w:sz w:val="24"/>
          <w:szCs w:val="28"/>
          <w:lang w:eastAsia="ru-RU"/>
        </w:rPr>
      </w:pPr>
      <w:r w:rsidRPr="00F958D7">
        <w:rPr>
          <w:rFonts w:ascii="Times New Roman" w:eastAsia="Times New Roman" w:hAnsi="Times New Roman"/>
          <w:b/>
          <w:i/>
          <w:sz w:val="24"/>
          <w:szCs w:val="28"/>
          <w:lang w:eastAsia="ru-RU"/>
        </w:rPr>
        <w:t>Тульянцева А.Е.,</w:t>
      </w:r>
      <w:r w:rsidRPr="00F958D7">
        <w:rPr>
          <w:rFonts w:ascii="Times New Roman" w:eastAsia="Times New Roman" w:hAnsi="Times New Roman"/>
          <w:i/>
          <w:sz w:val="24"/>
          <w:szCs w:val="28"/>
          <w:lang w:eastAsia="ru-RU"/>
        </w:rPr>
        <w:t xml:space="preserve"> </w:t>
      </w:r>
      <w:r>
        <w:rPr>
          <w:rFonts w:ascii="Times New Roman" w:eastAsia="Times New Roman" w:hAnsi="Times New Roman"/>
          <w:i/>
          <w:sz w:val="24"/>
          <w:szCs w:val="28"/>
          <w:lang w:eastAsia="ru-RU"/>
        </w:rPr>
        <w:t>обучающийся</w:t>
      </w:r>
    </w:p>
    <w:p w14:paraId="37E0DFB8" w14:textId="77777777" w:rsidR="00F958D7" w:rsidRDefault="00F958D7" w:rsidP="00F958D7">
      <w:pPr>
        <w:spacing w:after="0" w:line="240" w:lineRule="auto"/>
        <w:ind w:left="4253"/>
        <w:contextualSpacing/>
        <w:jc w:val="both"/>
        <w:rPr>
          <w:rFonts w:ascii="Times New Roman" w:eastAsia="Times New Roman" w:hAnsi="Times New Roman"/>
          <w:i/>
          <w:sz w:val="24"/>
          <w:szCs w:val="28"/>
          <w:lang w:eastAsia="ru-RU"/>
        </w:rPr>
      </w:pPr>
      <w:r w:rsidRPr="00F958D7">
        <w:rPr>
          <w:rFonts w:ascii="Times New Roman" w:eastAsia="Times New Roman" w:hAnsi="Times New Roman"/>
          <w:b/>
          <w:i/>
          <w:sz w:val="24"/>
          <w:szCs w:val="28"/>
          <w:lang w:eastAsia="ru-RU"/>
        </w:rPr>
        <w:t>Науч. рук. Бородина Е.В.,</w:t>
      </w:r>
      <w:r w:rsidRPr="00F958D7">
        <w:rPr>
          <w:rFonts w:ascii="Times New Roman" w:eastAsia="Times New Roman" w:hAnsi="Times New Roman"/>
          <w:i/>
          <w:sz w:val="24"/>
          <w:szCs w:val="28"/>
          <w:lang w:eastAsia="ru-RU"/>
        </w:rPr>
        <w:t xml:space="preserve"> преподаватель </w:t>
      </w:r>
    </w:p>
    <w:p w14:paraId="680DEFFC" w14:textId="70744751" w:rsidR="00F958D7" w:rsidRPr="00F958D7" w:rsidRDefault="00F958D7" w:rsidP="00F958D7">
      <w:pPr>
        <w:spacing w:after="0" w:line="240" w:lineRule="auto"/>
        <w:ind w:left="4253"/>
        <w:contextualSpacing/>
        <w:jc w:val="both"/>
        <w:rPr>
          <w:rFonts w:ascii="Times New Roman" w:eastAsia="Times New Roman" w:hAnsi="Times New Roman"/>
          <w:i/>
          <w:sz w:val="24"/>
          <w:szCs w:val="28"/>
          <w:lang w:eastAsia="ru-RU"/>
        </w:rPr>
      </w:pPr>
      <w:r w:rsidRPr="00F958D7">
        <w:rPr>
          <w:rFonts w:ascii="Times New Roman" w:eastAsia="Times New Roman" w:hAnsi="Times New Roman"/>
          <w:i/>
          <w:sz w:val="24"/>
          <w:szCs w:val="28"/>
          <w:lang w:eastAsia="ru-RU"/>
        </w:rPr>
        <w:t>ГБПОУ СГПК г. Ставрополь</w:t>
      </w:r>
    </w:p>
    <w:p w14:paraId="79BC7A59" w14:textId="2A106D4A" w:rsidR="00F958D7" w:rsidRDefault="00F958D7" w:rsidP="00F958D7">
      <w:pPr>
        <w:spacing w:after="0" w:line="240" w:lineRule="auto"/>
        <w:ind w:firstLine="709"/>
        <w:contextualSpacing/>
        <w:jc w:val="both"/>
        <w:rPr>
          <w:rFonts w:ascii="Times New Roman" w:eastAsia="Times New Roman" w:hAnsi="Times New Roman"/>
          <w:sz w:val="24"/>
          <w:szCs w:val="28"/>
          <w:lang w:eastAsia="ru-RU"/>
        </w:rPr>
      </w:pPr>
    </w:p>
    <w:p w14:paraId="533D6B9A" w14:textId="186C91DE" w:rsidR="00F958D7" w:rsidRDefault="00F958D7" w:rsidP="00F958D7">
      <w:pPr>
        <w:spacing w:after="0" w:line="240" w:lineRule="auto"/>
        <w:ind w:firstLine="709"/>
        <w:contextualSpacing/>
        <w:jc w:val="both"/>
        <w:rPr>
          <w:rFonts w:ascii="Times New Roman" w:eastAsia="Times New Roman" w:hAnsi="Times New Roman"/>
          <w:sz w:val="24"/>
          <w:szCs w:val="28"/>
          <w:lang w:eastAsia="ru-RU"/>
        </w:rPr>
      </w:pPr>
    </w:p>
    <w:p w14:paraId="1824BC34" w14:textId="77777777" w:rsidR="00F958D7" w:rsidRPr="00F958D7" w:rsidRDefault="00F958D7" w:rsidP="00F958D7">
      <w:pPr>
        <w:spacing w:after="0" w:line="240" w:lineRule="auto"/>
        <w:ind w:firstLine="709"/>
        <w:contextualSpacing/>
        <w:jc w:val="both"/>
        <w:rPr>
          <w:rFonts w:ascii="Times New Roman" w:eastAsia="Times New Roman" w:hAnsi="Times New Roman"/>
          <w:sz w:val="24"/>
          <w:szCs w:val="28"/>
          <w:lang w:eastAsia="ru-RU"/>
        </w:rPr>
      </w:pPr>
    </w:p>
    <w:p w14:paraId="3B603F15" w14:textId="6082AD74" w:rsidR="00F958D7" w:rsidRPr="00F958D7" w:rsidRDefault="00F958D7" w:rsidP="00F958D7">
      <w:pPr>
        <w:spacing w:after="0" w:line="240" w:lineRule="auto"/>
        <w:ind w:firstLine="709"/>
        <w:contextualSpacing/>
        <w:jc w:val="center"/>
        <w:rPr>
          <w:rFonts w:ascii="Times New Roman" w:eastAsia="Times New Roman" w:hAnsi="Times New Roman"/>
          <w:b/>
          <w:sz w:val="24"/>
          <w:szCs w:val="28"/>
          <w:lang w:eastAsia="ru-RU"/>
        </w:rPr>
      </w:pPr>
      <w:r w:rsidRPr="00F958D7">
        <w:rPr>
          <w:rFonts w:ascii="Times New Roman" w:eastAsia="Times New Roman" w:hAnsi="Times New Roman"/>
          <w:b/>
          <w:sz w:val="24"/>
          <w:szCs w:val="28"/>
          <w:lang w:eastAsia="ru-RU"/>
        </w:rPr>
        <w:t>ПРОСВЕЩЕНИЕ В Г. СТАВРОПОЛЕ В XIX-XX ВВ.</w:t>
      </w:r>
    </w:p>
    <w:p w14:paraId="104526AA" w14:textId="77777777" w:rsidR="00F958D7" w:rsidRPr="007E03A7" w:rsidRDefault="00F958D7" w:rsidP="00F958D7">
      <w:pPr>
        <w:spacing w:after="0" w:line="240" w:lineRule="auto"/>
        <w:ind w:firstLine="709"/>
        <w:contextualSpacing/>
        <w:jc w:val="both"/>
        <w:rPr>
          <w:rFonts w:ascii="Times New Roman" w:eastAsia="Times New Roman" w:hAnsi="Times New Roman"/>
          <w:sz w:val="24"/>
          <w:szCs w:val="28"/>
          <w:lang w:eastAsia="ru-RU"/>
        </w:rPr>
      </w:pPr>
    </w:p>
    <w:p w14:paraId="7660DC65" w14:textId="5FBB3641" w:rsidR="00F958D7" w:rsidRDefault="00F958D7" w:rsidP="00F958D7">
      <w:pPr>
        <w:spacing w:after="0" w:line="240" w:lineRule="auto"/>
        <w:ind w:firstLine="709"/>
        <w:jc w:val="both"/>
        <w:rPr>
          <w:rFonts w:ascii="Times New Roman" w:hAnsi="Times New Roman"/>
          <w:color w:val="000000"/>
          <w:sz w:val="24"/>
          <w:szCs w:val="28"/>
          <w:shd w:val="clear" w:color="auto" w:fill="FFFFFF"/>
        </w:rPr>
      </w:pPr>
      <w:r w:rsidRPr="007E03A7">
        <w:rPr>
          <w:rFonts w:ascii="Times New Roman" w:hAnsi="Times New Roman"/>
          <w:color w:val="000000"/>
          <w:sz w:val="24"/>
          <w:szCs w:val="28"/>
          <w:shd w:val="clear" w:color="auto" w:fill="FFFFFF"/>
        </w:rPr>
        <w:t>Актуальность исследования в этой статье определяется тем, что рассматриваемые реформы среднего образования в Ставрополе в XIX веке, затрагивает современные реформы образования в Российской Федерации. Мне хотелось узнать о первых гимназиях, учебных заведениях и просвещении города Ставрополя на рубеже XIX-XX</w:t>
      </w:r>
      <w:r>
        <w:rPr>
          <w:rFonts w:ascii="Times New Roman" w:hAnsi="Times New Roman"/>
          <w:color w:val="000000"/>
          <w:sz w:val="24"/>
          <w:szCs w:val="28"/>
          <w:shd w:val="clear" w:color="auto" w:fill="FFFFFF"/>
        </w:rPr>
        <w:t xml:space="preserve"> </w:t>
      </w:r>
      <w:r w:rsidRPr="007E03A7">
        <w:rPr>
          <w:rFonts w:ascii="Times New Roman" w:hAnsi="Times New Roman"/>
          <w:color w:val="000000"/>
          <w:sz w:val="24"/>
          <w:szCs w:val="28"/>
          <w:shd w:val="clear" w:color="auto" w:fill="FFFFFF"/>
        </w:rPr>
        <w:t xml:space="preserve">веков. Перед современной школой стоят проблемы организации вариантов среднего образования и моделей средней школы, структуры высшего образования. Схожие проблемы стояли раньше в нашей истории, Основная цель политики Александра І в отношении Кавказа заключалась в необходимости закрепления позиций в регионе для реализации в последующем более значительных задач. Сам император определил свою политику одной фразой: </w:t>
      </w:r>
      <w:r w:rsidR="007E2377">
        <w:rPr>
          <w:rFonts w:ascii="Times New Roman" w:hAnsi="Times New Roman"/>
          <w:color w:val="000000"/>
          <w:sz w:val="24"/>
          <w:szCs w:val="28"/>
          <w:shd w:val="clear" w:color="auto" w:fill="FFFFFF"/>
        </w:rPr>
        <w:t>«</w:t>
      </w:r>
      <w:r w:rsidRPr="007E03A7">
        <w:rPr>
          <w:rFonts w:ascii="Times New Roman" w:hAnsi="Times New Roman"/>
          <w:color w:val="000000"/>
          <w:sz w:val="24"/>
          <w:szCs w:val="28"/>
          <w:shd w:val="clear" w:color="auto" w:fill="FFFFFF"/>
        </w:rPr>
        <w:t>Стоять на Кавказе твердо</w:t>
      </w:r>
      <w:r w:rsidR="007E2377">
        <w:rPr>
          <w:rFonts w:ascii="Times New Roman" w:hAnsi="Times New Roman"/>
          <w:color w:val="000000"/>
          <w:sz w:val="24"/>
          <w:szCs w:val="28"/>
          <w:shd w:val="clear" w:color="auto" w:fill="FFFFFF"/>
        </w:rPr>
        <w:t>»</w:t>
      </w:r>
      <w:r w:rsidRPr="007E03A7">
        <w:rPr>
          <w:rFonts w:ascii="Times New Roman" w:hAnsi="Times New Roman"/>
          <w:color w:val="000000"/>
          <w:sz w:val="24"/>
          <w:szCs w:val="28"/>
          <w:shd w:val="clear" w:color="auto" w:fill="FFFFFF"/>
        </w:rPr>
        <w:t>. Так постепенно определялись основные геополитические интересы российского государства на южном направлении. В деле обеспечения военно-политических интересов России на Северном Кавказе не последняя роль отводилась образованию, в том числе для тех российских подданных, которые, исполняя государеву волю, начинали освоение обширного незнакомого региона.</w:t>
      </w:r>
    </w:p>
    <w:p w14:paraId="7CF411BD" w14:textId="7FA65E25" w:rsidR="00F958D7" w:rsidRDefault="00F958D7" w:rsidP="00F958D7">
      <w:pPr>
        <w:spacing w:after="0" w:line="240" w:lineRule="auto"/>
        <w:ind w:firstLine="709"/>
        <w:jc w:val="both"/>
        <w:rPr>
          <w:rFonts w:ascii="Times New Roman" w:hAnsi="Times New Roman"/>
          <w:color w:val="000000"/>
          <w:sz w:val="24"/>
          <w:szCs w:val="28"/>
          <w:shd w:val="clear" w:color="auto" w:fill="FFFFFF"/>
        </w:rPr>
      </w:pPr>
      <w:r w:rsidRPr="007E03A7">
        <w:rPr>
          <w:rFonts w:ascii="Times New Roman" w:hAnsi="Times New Roman"/>
          <w:color w:val="000000"/>
          <w:sz w:val="24"/>
          <w:szCs w:val="28"/>
          <w:shd w:val="clear" w:color="auto" w:fill="FFFFFF"/>
        </w:rPr>
        <w:t>Самым первым учебным заведением была Ставропольская мужская классическая гимназия, открытая 18 октября 1837 на базе уездного училища. Присутствовавший при её открытии император Николай I под</w:t>
      </w:r>
      <w:r w:rsidRPr="007E03A7">
        <w:rPr>
          <w:rFonts w:ascii="Times New Roman" w:hAnsi="Times New Roman"/>
          <w:color w:val="000000"/>
          <w:sz w:val="24"/>
          <w:szCs w:val="28"/>
          <w:shd w:val="clear" w:color="auto" w:fill="FFFFFF"/>
        </w:rPr>
        <w:softHyphen/>
        <w:t>черкнул, что гимназия в Ставрополе долж</w:t>
      </w:r>
      <w:r w:rsidRPr="007E03A7">
        <w:rPr>
          <w:rFonts w:ascii="Times New Roman" w:hAnsi="Times New Roman"/>
          <w:color w:val="000000"/>
          <w:sz w:val="24"/>
          <w:szCs w:val="28"/>
          <w:shd w:val="clear" w:color="auto" w:fill="FFFFFF"/>
        </w:rPr>
        <w:softHyphen/>
        <w:t xml:space="preserve">на стать учебным заведением для подготовки </w:t>
      </w:r>
      <w:r w:rsidR="007E2377">
        <w:rPr>
          <w:rFonts w:ascii="Times New Roman" w:hAnsi="Times New Roman"/>
          <w:color w:val="000000"/>
          <w:sz w:val="24"/>
          <w:szCs w:val="28"/>
          <w:shd w:val="clear" w:color="auto" w:fill="FFFFFF"/>
        </w:rPr>
        <w:t>«</w:t>
      </w:r>
      <w:r w:rsidRPr="007E03A7">
        <w:rPr>
          <w:rFonts w:ascii="Times New Roman" w:hAnsi="Times New Roman"/>
          <w:color w:val="000000"/>
          <w:sz w:val="24"/>
          <w:szCs w:val="28"/>
          <w:shd w:val="clear" w:color="auto" w:fill="FFFFFF"/>
        </w:rPr>
        <w:t>хороших чиновников</w:t>
      </w:r>
      <w:r w:rsidR="007E2377">
        <w:rPr>
          <w:rFonts w:ascii="Times New Roman" w:hAnsi="Times New Roman"/>
          <w:color w:val="000000"/>
          <w:sz w:val="24"/>
          <w:szCs w:val="28"/>
          <w:shd w:val="clear" w:color="auto" w:fill="FFFFFF"/>
        </w:rPr>
        <w:t>»</w:t>
      </w:r>
      <w:r w:rsidRPr="007E03A7">
        <w:rPr>
          <w:rFonts w:ascii="Times New Roman" w:hAnsi="Times New Roman"/>
          <w:color w:val="000000"/>
          <w:sz w:val="24"/>
          <w:szCs w:val="28"/>
          <w:shd w:val="clear" w:color="auto" w:fill="FFFFFF"/>
        </w:rPr>
        <w:t>. Воспитанники гимназии были дети из семей местных офицеров и статских служащих, по его мнению, должны были стать опорой вла</w:t>
      </w:r>
      <w:r w:rsidRPr="007E03A7">
        <w:rPr>
          <w:rFonts w:ascii="Times New Roman" w:hAnsi="Times New Roman"/>
          <w:color w:val="000000"/>
          <w:sz w:val="24"/>
          <w:szCs w:val="28"/>
          <w:shd w:val="clear" w:color="auto" w:fill="FFFFFF"/>
        </w:rPr>
        <w:softHyphen/>
        <w:t>сти на Кавказе. Первый директор — М.Ф. Беляев.</w:t>
      </w:r>
      <w:r>
        <w:rPr>
          <w:rFonts w:ascii="Times New Roman" w:hAnsi="Times New Roman"/>
          <w:color w:val="000000"/>
          <w:sz w:val="24"/>
          <w:szCs w:val="28"/>
          <w:shd w:val="clear" w:color="auto" w:fill="FFFFFF"/>
        </w:rPr>
        <w:t xml:space="preserve"> </w:t>
      </w:r>
      <w:r w:rsidRPr="007E03A7">
        <w:rPr>
          <w:rFonts w:ascii="Times New Roman" w:hAnsi="Times New Roman"/>
          <w:color w:val="000000"/>
          <w:sz w:val="24"/>
          <w:szCs w:val="28"/>
          <w:shd w:val="clear" w:color="auto" w:fill="FFFFFF"/>
        </w:rPr>
        <w:t>В марте 1851 по инициативе Я</w:t>
      </w:r>
      <w:r>
        <w:rPr>
          <w:rFonts w:ascii="Times New Roman" w:hAnsi="Times New Roman"/>
          <w:color w:val="000000"/>
          <w:sz w:val="24"/>
          <w:szCs w:val="28"/>
          <w:shd w:val="clear" w:color="auto" w:fill="FFFFFF"/>
        </w:rPr>
        <w:t>.</w:t>
      </w:r>
      <w:r w:rsidRPr="007E03A7">
        <w:rPr>
          <w:rFonts w:ascii="Times New Roman" w:hAnsi="Times New Roman"/>
          <w:color w:val="000000"/>
          <w:sz w:val="24"/>
          <w:szCs w:val="28"/>
          <w:shd w:val="clear" w:color="auto" w:fill="FFFFFF"/>
        </w:rPr>
        <w:t>М. Не</w:t>
      </w:r>
      <w:r w:rsidRPr="007E03A7">
        <w:rPr>
          <w:rFonts w:ascii="Times New Roman" w:hAnsi="Times New Roman"/>
          <w:color w:val="000000"/>
          <w:sz w:val="24"/>
          <w:szCs w:val="28"/>
          <w:shd w:val="clear" w:color="auto" w:fill="FFFFFF"/>
        </w:rPr>
        <w:softHyphen/>
        <w:t>верова при гимназии были созданы спе</w:t>
      </w:r>
      <w:r w:rsidRPr="007E03A7">
        <w:rPr>
          <w:rFonts w:ascii="Times New Roman" w:hAnsi="Times New Roman"/>
          <w:color w:val="000000"/>
          <w:sz w:val="24"/>
          <w:szCs w:val="28"/>
          <w:shd w:val="clear" w:color="auto" w:fill="FFFFFF"/>
        </w:rPr>
        <w:softHyphen/>
        <w:t>циальные классы. В одном из них выпуск</w:t>
      </w:r>
      <w:r w:rsidRPr="007E03A7">
        <w:rPr>
          <w:rFonts w:ascii="Times New Roman" w:hAnsi="Times New Roman"/>
          <w:color w:val="000000"/>
          <w:sz w:val="24"/>
          <w:szCs w:val="28"/>
          <w:shd w:val="clear" w:color="auto" w:fill="FFFFFF"/>
        </w:rPr>
        <w:softHyphen/>
        <w:t>ники готовились к поступлению в высшие учебные заведения, в другом шла подго</w:t>
      </w:r>
      <w:r w:rsidRPr="007E03A7">
        <w:rPr>
          <w:rFonts w:ascii="Times New Roman" w:hAnsi="Times New Roman"/>
          <w:color w:val="000000"/>
          <w:sz w:val="24"/>
          <w:szCs w:val="28"/>
          <w:shd w:val="clear" w:color="auto" w:fill="FFFFFF"/>
        </w:rPr>
        <w:softHyphen/>
        <w:t>товка уездных учителей. Этим было поло</w:t>
      </w:r>
      <w:r w:rsidRPr="007E03A7">
        <w:rPr>
          <w:rFonts w:ascii="Times New Roman" w:hAnsi="Times New Roman"/>
          <w:color w:val="000000"/>
          <w:sz w:val="24"/>
          <w:szCs w:val="28"/>
          <w:shd w:val="clear" w:color="auto" w:fill="FFFFFF"/>
        </w:rPr>
        <w:softHyphen/>
        <w:t>жено начало педагогическому образованию в Ставро</w:t>
      </w:r>
      <w:r w:rsidRPr="007E03A7">
        <w:rPr>
          <w:rFonts w:ascii="Times New Roman" w:hAnsi="Times New Roman"/>
          <w:color w:val="000000"/>
          <w:sz w:val="24"/>
          <w:szCs w:val="28"/>
          <w:shd w:val="clear" w:color="auto" w:fill="FFFFFF"/>
        </w:rPr>
        <w:softHyphen/>
        <w:t>поле. Выпускники университетского класса составляли ставропольскую интеллиген</w:t>
      </w:r>
      <w:r w:rsidRPr="007E03A7">
        <w:rPr>
          <w:rFonts w:ascii="Times New Roman" w:hAnsi="Times New Roman"/>
          <w:color w:val="000000"/>
          <w:sz w:val="24"/>
          <w:szCs w:val="28"/>
          <w:shd w:val="clear" w:color="auto" w:fill="FFFFFF"/>
        </w:rPr>
        <w:softHyphen/>
        <w:t>цию.</w:t>
      </w:r>
    </w:p>
    <w:p w14:paraId="3A597406" w14:textId="4A743C99" w:rsidR="00F958D7" w:rsidRPr="007E03A7" w:rsidRDefault="00F958D7" w:rsidP="00F958D7">
      <w:pPr>
        <w:spacing w:after="0" w:line="240" w:lineRule="auto"/>
        <w:ind w:firstLine="709"/>
        <w:jc w:val="both"/>
        <w:rPr>
          <w:rFonts w:ascii="Times New Roman" w:hAnsi="Times New Roman"/>
          <w:color w:val="000000"/>
          <w:sz w:val="24"/>
          <w:szCs w:val="28"/>
          <w:shd w:val="clear" w:color="auto" w:fill="FFFFFF"/>
        </w:rPr>
      </w:pPr>
      <w:r w:rsidRPr="007E03A7">
        <w:rPr>
          <w:rFonts w:ascii="Times New Roman" w:hAnsi="Times New Roman"/>
          <w:color w:val="000000"/>
          <w:sz w:val="24"/>
          <w:szCs w:val="28"/>
          <w:shd w:val="clear" w:color="auto" w:fill="FFFFFF"/>
        </w:rPr>
        <w:t>В октябре 1851 были учреждены ежегод</w:t>
      </w:r>
      <w:r w:rsidRPr="007E03A7">
        <w:rPr>
          <w:rFonts w:ascii="Times New Roman" w:hAnsi="Times New Roman"/>
          <w:color w:val="000000"/>
          <w:sz w:val="24"/>
          <w:szCs w:val="28"/>
          <w:shd w:val="clear" w:color="auto" w:fill="FFFFFF"/>
        </w:rPr>
        <w:softHyphen/>
        <w:t>ные конкурсы на лучшее сочинение. Сре</w:t>
      </w:r>
      <w:r w:rsidRPr="007E03A7">
        <w:rPr>
          <w:rFonts w:ascii="Times New Roman" w:hAnsi="Times New Roman"/>
          <w:color w:val="000000"/>
          <w:sz w:val="24"/>
          <w:szCs w:val="28"/>
          <w:shd w:val="clear" w:color="auto" w:fill="FFFFFF"/>
        </w:rPr>
        <w:softHyphen/>
        <w:t>ди лауреатов конкурса были известные впоследствии учёные: историк профессор Но</w:t>
      </w:r>
      <w:r w:rsidRPr="007E03A7">
        <w:rPr>
          <w:rFonts w:ascii="Times New Roman" w:hAnsi="Times New Roman"/>
          <w:color w:val="000000"/>
          <w:sz w:val="24"/>
          <w:szCs w:val="28"/>
          <w:shd w:val="clear" w:color="auto" w:fill="FFFFFF"/>
        </w:rPr>
        <w:softHyphen/>
        <w:t>вороссийского (Одесского) университета А.С. Трачевский, востоковед К.П. Патканов, ди</w:t>
      </w:r>
      <w:r w:rsidRPr="007E03A7">
        <w:rPr>
          <w:rFonts w:ascii="Times New Roman" w:hAnsi="Times New Roman"/>
          <w:color w:val="000000"/>
          <w:sz w:val="24"/>
          <w:szCs w:val="28"/>
          <w:shd w:val="clear" w:color="auto" w:fill="FFFFFF"/>
        </w:rPr>
        <w:softHyphen/>
        <w:t>ректор Лазаревского института вост. яз. Г.И. Кананов.</w:t>
      </w:r>
      <w:r w:rsidRPr="007E03A7">
        <w:rPr>
          <w:rFonts w:ascii="Times New Roman" w:hAnsi="Times New Roman"/>
          <w:color w:val="000000"/>
          <w:sz w:val="24"/>
          <w:szCs w:val="28"/>
        </w:rPr>
        <w:t xml:space="preserve"> </w:t>
      </w:r>
      <w:r w:rsidRPr="007E03A7">
        <w:rPr>
          <w:rFonts w:ascii="Times New Roman" w:hAnsi="Times New Roman"/>
          <w:color w:val="000000"/>
          <w:sz w:val="24"/>
          <w:szCs w:val="28"/>
          <w:shd w:val="clear" w:color="auto" w:fill="FFFFFF"/>
        </w:rPr>
        <w:t>В гимназии уделялось большое вни</w:t>
      </w:r>
      <w:r w:rsidRPr="007E03A7">
        <w:rPr>
          <w:rFonts w:ascii="Times New Roman" w:hAnsi="Times New Roman"/>
          <w:color w:val="000000"/>
          <w:sz w:val="24"/>
          <w:szCs w:val="28"/>
          <w:shd w:val="clear" w:color="auto" w:fill="FFFFFF"/>
        </w:rPr>
        <w:softHyphen/>
        <w:t>мание воспитанию гимназистов-горцев. Было создано специ</w:t>
      </w:r>
      <w:r w:rsidRPr="007E03A7">
        <w:rPr>
          <w:rFonts w:ascii="Times New Roman" w:hAnsi="Times New Roman"/>
          <w:color w:val="000000"/>
          <w:sz w:val="24"/>
          <w:szCs w:val="28"/>
          <w:shd w:val="clear" w:color="auto" w:fill="FFFFFF"/>
        </w:rPr>
        <w:softHyphen/>
        <w:t>альное горское отделение, где вместо клас</w:t>
      </w:r>
      <w:r w:rsidRPr="007E03A7">
        <w:rPr>
          <w:rFonts w:ascii="Times New Roman" w:hAnsi="Times New Roman"/>
          <w:color w:val="000000"/>
          <w:sz w:val="24"/>
          <w:szCs w:val="28"/>
          <w:shd w:val="clear" w:color="auto" w:fill="FFFFFF"/>
        </w:rPr>
        <w:softHyphen/>
        <w:t xml:space="preserve">сических языков изучалась </w:t>
      </w:r>
      <w:r w:rsidR="007E2377">
        <w:rPr>
          <w:rFonts w:ascii="Times New Roman" w:hAnsi="Times New Roman"/>
          <w:color w:val="000000"/>
          <w:sz w:val="24"/>
          <w:szCs w:val="28"/>
          <w:shd w:val="clear" w:color="auto" w:fill="FFFFFF"/>
        </w:rPr>
        <w:t>«</w:t>
      </w:r>
      <w:r w:rsidRPr="007E03A7">
        <w:rPr>
          <w:rFonts w:ascii="Times New Roman" w:hAnsi="Times New Roman"/>
          <w:color w:val="000000"/>
          <w:sz w:val="24"/>
          <w:szCs w:val="28"/>
          <w:shd w:val="clear" w:color="auto" w:fill="FFFFFF"/>
        </w:rPr>
        <w:t>естественная ис</w:t>
      </w:r>
      <w:r w:rsidRPr="007E03A7">
        <w:rPr>
          <w:rFonts w:ascii="Times New Roman" w:hAnsi="Times New Roman"/>
          <w:color w:val="000000"/>
          <w:sz w:val="24"/>
          <w:szCs w:val="28"/>
          <w:shd w:val="clear" w:color="auto" w:fill="FFFFFF"/>
        </w:rPr>
        <w:softHyphen/>
        <w:t>тория</w:t>
      </w:r>
      <w:r w:rsidR="007E2377">
        <w:rPr>
          <w:rFonts w:ascii="Times New Roman" w:hAnsi="Times New Roman"/>
          <w:color w:val="000000"/>
          <w:sz w:val="24"/>
          <w:szCs w:val="28"/>
          <w:shd w:val="clear" w:color="auto" w:fill="FFFFFF"/>
        </w:rPr>
        <w:t>»</w:t>
      </w:r>
      <w:r w:rsidRPr="007E03A7">
        <w:rPr>
          <w:rFonts w:ascii="Times New Roman" w:hAnsi="Times New Roman"/>
          <w:color w:val="000000"/>
          <w:sz w:val="24"/>
          <w:szCs w:val="28"/>
          <w:shd w:val="clear" w:color="auto" w:fill="FFFFFF"/>
        </w:rPr>
        <w:t>. [4]</w:t>
      </w:r>
    </w:p>
    <w:p w14:paraId="14C4E778" w14:textId="77777777" w:rsidR="00F958D7" w:rsidRDefault="00F958D7" w:rsidP="00F958D7">
      <w:pPr>
        <w:spacing w:after="0" w:line="240" w:lineRule="auto"/>
        <w:ind w:firstLine="709"/>
        <w:jc w:val="both"/>
        <w:rPr>
          <w:rFonts w:ascii="Times New Roman" w:hAnsi="Times New Roman"/>
          <w:color w:val="000000"/>
          <w:sz w:val="24"/>
          <w:szCs w:val="28"/>
          <w:shd w:val="clear" w:color="auto" w:fill="FFFFFF"/>
        </w:rPr>
      </w:pPr>
      <w:r w:rsidRPr="007E03A7">
        <w:rPr>
          <w:rFonts w:ascii="Times New Roman" w:hAnsi="Times New Roman"/>
          <w:color w:val="000000"/>
          <w:sz w:val="24"/>
          <w:szCs w:val="28"/>
          <w:shd w:val="clear" w:color="auto" w:fill="FFFFFF"/>
        </w:rPr>
        <w:t>В связи с рефор</w:t>
      </w:r>
      <w:r w:rsidRPr="007E03A7">
        <w:rPr>
          <w:rFonts w:ascii="Times New Roman" w:hAnsi="Times New Roman"/>
          <w:color w:val="000000"/>
          <w:sz w:val="24"/>
          <w:szCs w:val="28"/>
          <w:shd w:val="clear" w:color="auto" w:fill="FFFFFF"/>
        </w:rPr>
        <w:softHyphen/>
        <w:t>мами 1860—70-х гг. Гимназия изменила статус – стала классической. Ввели латинский и древнегреческий язык. В гимназии работали словесники Ф.Д. Илляшенко, Ф.В. Юхотников, М.В. Краснов, филолог А.И. Воронов, преподаватель физики В.Ф. Миловидов. Коллектив преподава</w:t>
      </w:r>
      <w:r w:rsidRPr="007E03A7">
        <w:rPr>
          <w:rFonts w:ascii="Times New Roman" w:hAnsi="Times New Roman"/>
          <w:color w:val="000000"/>
          <w:sz w:val="24"/>
          <w:szCs w:val="28"/>
          <w:shd w:val="clear" w:color="auto" w:fill="FFFFFF"/>
        </w:rPr>
        <w:softHyphen/>
        <w:t>телей и воспитанников гимназии отличал</w:t>
      </w:r>
      <w:r w:rsidRPr="007E03A7">
        <w:rPr>
          <w:rFonts w:ascii="Times New Roman" w:hAnsi="Times New Roman"/>
          <w:color w:val="000000"/>
          <w:sz w:val="24"/>
          <w:szCs w:val="28"/>
          <w:shd w:val="clear" w:color="auto" w:fill="FFFFFF"/>
        </w:rPr>
        <w:softHyphen/>
        <w:t>ся свободомыслием и приверженностью пе</w:t>
      </w:r>
      <w:r w:rsidRPr="007E03A7">
        <w:rPr>
          <w:rFonts w:ascii="Times New Roman" w:hAnsi="Times New Roman"/>
          <w:color w:val="000000"/>
          <w:sz w:val="24"/>
          <w:szCs w:val="28"/>
          <w:shd w:val="clear" w:color="auto" w:fill="FFFFFF"/>
        </w:rPr>
        <w:softHyphen/>
        <w:t>редовым для своего времени идеям.</w:t>
      </w:r>
    </w:p>
    <w:p w14:paraId="60F09F8A" w14:textId="43E9C341" w:rsidR="00F958D7" w:rsidRPr="007E03A7" w:rsidRDefault="00F958D7" w:rsidP="00F958D7">
      <w:pPr>
        <w:spacing w:after="0" w:line="240" w:lineRule="auto"/>
        <w:ind w:firstLine="709"/>
        <w:jc w:val="both"/>
        <w:rPr>
          <w:rFonts w:ascii="Times New Roman" w:hAnsi="Times New Roman"/>
          <w:color w:val="000000"/>
          <w:sz w:val="24"/>
          <w:szCs w:val="28"/>
          <w:shd w:val="clear" w:color="auto" w:fill="FFFFFF"/>
        </w:rPr>
      </w:pPr>
      <w:r w:rsidRPr="007E03A7">
        <w:rPr>
          <w:rFonts w:ascii="Times New Roman" w:hAnsi="Times New Roman"/>
          <w:color w:val="000000"/>
          <w:sz w:val="24"/>
          <w:szCs w:val="28"/>
          <w:shd w:val="clear" w:color="auto" w:fill="FFFFFF"/>
        </w:rPr>
        <w:t>Ещё в 1850-е гг. преподаватели Н.И. Воронов и Е.А. Нарбут создали первый полулегальный литературный кружок, в ко</w:t>
      </w:r>
      <w:r w:rsidRPr="007E03A7">
        <w:rPr>
          <w:rFonts w:ascii="Times New Roman" w:hAnsi="Times New Roman"/>
          <w:color w:val="000000"/>
          <w:sz w:val="24"/>
          <w:szCs w:val="28"/>
          <w:shd w:val="clear" w:color="auto" w:fill="FFFFFF"/>
        </w:rPr>
        <w:softHyphen/>
        <w:t>тором с гимназистами велись беседы о по</w:t>
      </w:r>
      <w:r w:rsidRPr="007E03A7">
        <w:rPr>
          <w:rFonts w:ascii="Times New Roman" w:hAnsi="Times New Roman"/>
          <w:color w:val="000000"/>
          <w:sz w:val="24"/>
          <w:szCs w:val="28"/>
          <w:shd w:val="clear" w:color="auto" w:fill="FFFFFF"/>
        </w:rPr>
        <w:softHyphen/>
        <w:t xml:space="preserve">литике. В гимназии учились будущий член I Интернационала и переводчик </w:t>
      </w:r>
      <w:r w:rsidR="007E2377">
        <w:rPr>
          <w:rFonts w:ascii="Times New Roman" w:hAnsi="Times New Roman"/>
          <w:color w:val="000000"/>
          <w:sz w:val="24"/>
          <w:szCs w:val="28"/>
          <w:shd w:val="clear" w:color="auto" w:fill="FFFFFF"/>
        </w:rPr>
        <w:t>«</w:t>
      </w:r>
      <w:r w:rsidRPr="007E03A7">
        <w:rPr>
          <w:rFonts w:ascii="Times New Roman" w:hAnsi="Times New Roman"/>
          <w:color w:val="000000"/>
          <w:sz w:val="24"/>
          <w:szCs w:val="28"/>
          <w:shd w:val="clear" w:color="auto" w:fill="FFFFFF"/>
        </w:rPr>
        <w:t>Капита</w:t>
      </w:r>
      <w:r w:rsidRPr="007E03A7">
        <w:rPr>
          <w:rFonts w:ascii="Times New Roman" w:hAnsi="Times New Roman"/>
          <w:color w:val="000000"/>
          <w:sz w:val="24"/>
          <w:szCs w:val="28"/>
          <w:shd w:val="clear" w:color="auto" w:fill="FFFFFF"/>
        </w:rPr>
        <w:softHyphen/>
        <w:t>ла</w:t>
      </w:r>
      <w:r w:rsidR="007E2377">
        <w:rPr>
          <w:rFonts w:ascii="Times New Roman" w:hAnsi="Times New Roman"/>
          <w:color w:val="000000"/>
          <w:sz w:val="24"/>
          <w:szCs w:val="28"/>
          <w:shd w:val="clear" w:color="auto" w:fill="FFFFFF"/>
        </w:rPr>
        <w:t>»</w:t>
      </w:r>
      <w:r w:rsidRPr="007E03A7">
        <w:rPr>
          <w:rFonts w:ascii="Times New Roman" w:hAnsi="Times New Roman"/>
          <w:color w:val="000000"/>
          <w:sz w:val="24"/>
          <w:szCs w:val="28"/>
          <w:shd w:val="clear" w:color="auto" w:fill="FFFFFF"/>
        </w:rPr>
        <w:t xml:space="preserve"> К. Маркса на русский язык Г.А. Лопатин, народовольцы А. Ф. Михайлов и М. Ф. Фроленко. В 1879—80 в гимназии существовал народовольческий кружок. Гимназисты приняли активное участие в событиях революции 1905—07: распростра</w:t>
      </w:r>
      <w:r w:rsidRPr="007E03A7">
        <w:rPr>
          <w:rFonts w:ascii="Times New Roman" w:hAnsi="Times New Roman"/>
          <w:color w:val="000000"/>
          <w:sz w:val="24"/>
          <w:szCs w:val="28"/>
          <w:shd w:val="clear" w:color="auto" w:fill="FFFFFF"/>
        </w:rPr>
        <w:softHyphen/>
        <w:t>няли листовки и социал-демократическую литературу, участвовали в митингах и демон</w:t>
      </w:r>
      <w:r w:rsidRPr="007E03A7">
        <w:rPr>
          <w:rFonts w:ascii="Times New Roman" w:hAnsi="Times New Roman"/>
          <w:color w:val="000000"/>
          <w:sz w:val="24"/>
          <w:szCs w:val="28"/>
          <w:shd w:val="clear" w:color="auto" w:fill="FFFFFF"/>
        </w:rPr>
        <w:softHyphen/>
        <w:t>страциях. После подав</w:t>
      </w:r>
      <w:r w:rsidRPr="007E03A7">
        <w:rPr>
          <w:rFonts w:ascii="Times New Roman" w:hAnsi="Times New Roman"/>
          <w:color w:val="000000"/>
          <w:sz w:val="24"/>
          <w:szCs w:val="28"/>
          <w:shd w:val="clear" w:color="auto" w:fill="FFFFFF"/>
        </w:rPr>
        <w:softHyphen/>
        <w:t>ления революции было исключено несколько десятков гимназистов.</w:t>
      </w:r>
      <w:r>
        <w:rPr>
          <w:rFonts w:ascii="Times New Roman" w:hAnsi="Times New Roman"/>
          <w:color w:val="000000"/>
          <w:sz w:val="24"/>
          <w:szCs w:val="28"/>
          <w:shd w:val="clear" w:color="auto" w:fill="FFFFFF"/>
        </w:rPr>
        <w:t xml:space="preserve"> </w:t>
      </w:r>
      <w:r w:rsidRPr="007E03A7">
        <w:rPr>
          <w:rFonts w:ascii="Times New Roman" w:hAnsi="Times New Roman"/>
          <w:color w:val="000000"/>
          <w:sz w:val="24"/>
          <w:szCs w:val="28"/>
          <w:shd w:val="clear" w:color="auto" w:fill="FFFFFF"/>
        </w:rPr>
        <w:t>Среди выпускников гимназии были писатели И.Д. Сургучёв и Я.В. Абра</w:t>
      </w:r>
      <w:r w:rsidRPr="007E03A7">
        <w:rPr>
          <w:rFonts w:ascii="Times New Roman" w:hAnsi="Times New Roman"/>
          <w:color w:val="000000"/>
          <w:sz w:val="24"/>
          <w:szCs w:val="28"/>
          <w:shd w:val="clear" w:color="auto" w:fill="FFFFFF"/>
        </w:rPr>
        <w:softHyphen/>
        <w:t>мов, естествоиспытатель Н.Я. Динник, юрист В.М. Краснов. Летом 1920г, после окончания Гражданской войны, гим</w:t>
      </w:r>
      <w:r w:rsidRPr="007E03A7">
        <w:rPr>
          <w:rFonts w:ascii="Times New Roman" w:hAnsi="Times New Roman"/>
          <w:color w:val="000000"/>
          <w:sz w:val="24"/>
          <w:szCs w:val="28"/>
          <w:shd w:val="clear" w:color="auto" w:fill="FFFFFF"/>
        </w:rPr>
        <w:softHyphen/>
        <w:t>назия была преобразована в советскую трудовую школу 2-й ступени. [1]</w:t>
      </w:r>
    </w:p>
    <w:p w14:paraId="0A254CC6" w14:textId="77777777" w:rsidR="00F958D7" w:rsidRPr="007E03A7" w:rsidRDefault="00F958D7" w:rsidP="00F958D7">
      <w:pPr>
        <w:spacing w:after="0" w:line="240" w:lineRule="auto"/>
        <w:ind w:firstLine="709"/>
        <w:jc w:val="both"/>
        <w:rPr>
          <w:rFonts w:ascii="Times New Roman" w:hAnsi="Times New Roman"/>
          <w:color w:val="000000"/>
          <w:sz w:val="24"/>
          <w:szCs w:val="28"/>
          <w:shd w:val="clear" w:color="auto" w:fill="FFFFFF"/>
        </w:rPr>
      </w:pPr>
      <w:r w:rsidRPr="007E03A7">
        <w:rPr>
          <w:rFonts w:ascii="Times New Roman" w:eastAsia="Times New Roman" w:hAnsi="Times New Roman"/>
          <w:color w:val="222222"/>
          <w:sz w:val="24"/>
          <w:szCs w:val="28"/>
          <w:lang w:eastAsia="ru-RU"/>
        </w:rPr>
        <w:t>Эпоха развития женского образования начинается с правлением Екатерины II создавшая первое светское женское учебное заведение – Воспитательное общество благородных девиц.</w:t>
      </w:r>
      <w:r>
        <w:rPr>
          <w:rFonts w:ascii="Times New Roman" w:eastAsia="Times New Roman" w:hAnsi="Times New Roman"/>
          <w:color w:val="222222"/>
          <w:sz w:val="24"/>
          <w:szCs w:val="28"/>
          <w:lang w:eastAsia="ru-RU"/>
        </w:rPr>
        <w:t xml:space="preserve"> </w:t>
      </w:r>
      <w:r w:rsidRPr="007E03A7">
        <w:rPr>
          <w:rFonts w:ascii="Times New Roman" w:eastAsia="Times New Roman" w:hAnsi="Times New Roman"/>
          <w:color w:val="222222"/>
          <w:sz w:val="24"/>
          <w:szCs w:val="28"/>
          <w:lang w:eastAsia="ru-RU"/>
        </w:rPr>
        <w:t>Ставрополь оказался одним из первых русских городов, где была создана Ольгинская женская гимназия. Директором существующей тогда в городе мужской гимназии был выдающийся общественный деятель и педагог Януарий Михайлович Неверов, впоследствии ставший попечителем Кавказского учебного округа. Я. Неверов предложил, создать ставропольскую женскую гимназию организовав ее по образцу мужской гимназии с пансионом. Для создания гимназии нужны были денежные средства.</w:t>
      </w:r>
      <w:r>
        <w:rPr>
          <w:rFonts w:ascii="Times New Roman" w:eastAsia="Times New Roman" w:hAnsi="Times New Roman"/>
          <w:color w:val="222222"/>
          <w:sz w:val="24"/>
          <w:szCs w:val="28"/>
          <w:lang w:eastAsia="ru-RU"/>
        </w:rPr>
        <w:t xml:space="preserve"> </w:t>
      </w:r>
      <w:r w:rsidRPr="007E03A7">
        <w:rPr>
          <w:rFonts w:ascii="Times New Roman" w:eastAsia="Times New Roman" w:hAnsi="Times New Roman"/>
          <w:color w:val="222222"/>
          <w:sz w:val="24"/>
          <w:szCs w:val="28"/>
          <w:lang w:eastAsia="ru-RU"/>
        </w:rPr>
        <w:t>Был дан спектакль,</w:t>
      </w:r>
      <w:r>
        <w:rPr>
          <w:rFonts w:ascii="Times New Roman" w:eastAsia="Times New Roman" w:hAnsi="Times New Roman"/>
          <w:color w:val="222222"/>
          <w:sz w:val="24"/>
          <w:szCs w:val="28"/>
          <w:lang w:eastAsia="ru-RU"/>
        </w:rPr>
        <w:t xml:space="preserve"> </w:t>
      </w:r>
      <w:r w:rsidRPr="007E03A7">
        <w:rPr>
          <w:rFonts w:ascii="Times New Roman" w:eastAsia="Times New Roman" w:hAnsi="Times New Roman"/>
          <w:color w:val="222222"/>
          <w:sz w:val="24"/>
          <w:szCs w:val="28"/>
          <w:lang w:eastAsia="ru-RU"/>
        </w:rPr>
        <w:t>который имел чрезвычайный успех в ставропольском обществе и дал чистого сбора 545 рублей, позже было собрано еще 400 рублей.</w:t>
      </w:r>
    </w:p>
    <w:p w14:paraId="53FF0106" w14:textId="419F2D73" w:rsidR="00F958D7" w:rsidRPr="007E03A7" w:rsidRDefault="00F958D7" w:rsidP="00F958D7">
      <w:pPr>
        <w:shd w:val="clear" w:color="auto" w:fill="FFFFFF"/>
        <w:spacing w:after="0" w:line="240" w:lineRule="auto"/>
        <w:ind w:firstLine="709"/>
        <w:jc w:val="both"/>
        <w:rPr>
          <w:rFonts w:ascii="Times New Roman" w:eastAsia="Times New Roman" w:hAnsi="Times New Roman"/>
          <w:color w:val="222222"/>
          <w:sz w:val="24"/>
          <w:szCs w:val="28"/>
          <w:lang w:eastAsia="ru-RU"/>
        </w:rPr>
      </w:pPr>
      <w:r w:rsidRPr="007E03A7">
        <w:rPr>
          <w:rFonts w:ascii="Times New Roman" w:eastAsia="Times New Roman" w:hAnsi="Times New Roman"/>
          <w:color w:val="222222"/>
          <w:sz w:val="24"/>
          <w:szCs w:val="28"/>
          <w:lang w:eastAsia="ru-RU"/>
        </w:rPr>
        <w:t xml:space="preserve">Новое учебное заведение размещалось на Александрийской улице (ныне ул. Советская, 6) в собственном доме, купленном за 13000 рублей у мещанина Н. Соннова. Первой начальницей училища стала вдова полковника, выпускница Александровского института Мария Лучкина. Педагогами главным образом были учителя мужской гимназии, получавшие скромное вознаграждение </w:t>
      </w:r>
      <w:r w:rsidR="007E2377">
        <w:rPr>
          <w:rFonts w:ascii="Times New Roman" w:eastAsia="Times New Roman" w:hAnsi="Times New Roman"/>
          <w:color w:val="222222"/>
          <w:sz w:val="24"/>
          <w:szCs w:val="28"/>
          <w:lang w:eastAsia="ru-RU"/>
        </w:rPr>
        <w:t>«</w:t>
      </w:r>
      <w:r w:rsidRPr="007E03A7">
        <w:rPr>
          <w:rFonts w:ascii="Times New Roman" w:eastAsia="Times New Roman" w:hAnsi="Times New Roman"/>
          <w:color w:val="222222"/>
          <w:sz w:val="24"/>
          <w:szCs w:val="28"/>
          <w:lang w:eastAsia="ru-RU"/>
        </w:rPr>
        <w:t>по 20 рублей за годовой урок</w:t>
      </w:r>
      <w:r w:rsidR="007E2377">
        <w:rPr>
          <w:rFonts w:ascii="Times New Roman" w:eastAsia="Times New Roman" w:hAnsi="Times New Roman"/>
          <w:color w:val="222222"/>
          <w:sz w:val="24"/>
          <w:szCs w:val="28"/>
          <w:lang w:eastAsia="ru-RU"/>
        </w:rPr>
        <w:t>»</w:t>
      </w:r>
      <w:r w:rsidRPr="007E03A7">
        <w:rPr>
          <w:rFonts w:ascii="Times New Roman" w:eastAsia="Times New Roman" w:hAnsi="Times New Roman"/>
          <w:color w:val="222222"/>
          <w:sz w:val="24"/>
          <w:szCs w:val="28"/>
          <w:lang w:eastAsia="ru-RU"/>
        </w:rPr>
        <w:t>. За парты сели 75 учениц – дети разночинцев, мещанского и купеческого сословий. Согласно уставу, заведение тогда состояло из трех основных и одного подготовительного классов.</w:t>
      </w:r>
    </w:p>
    <w:p w14:paraId="78D72CC0" w14:textId="48935B36" w:rsidR="00F958D7" w:rsidRPr="007E03A7" w:rsidRDefault="00F958D7" w:rsidP="00F958D7">
      <w:pPr>
        <w:shd w:val="clear" w:color="auto" w:fill="FFFFFF"/>
        <w:spacing w:after="0" w:line="240" w:lineRule="auto"/>
        <w:ind w:firstLine="709"/>
        <w:jc w:val="both"/>
        <w:rPr>
          <w:rFonts w:ascii="Times New Roman" w:eastAsia="Times New Roman" w:hAnsi="Times New Roman"/>
          <w:color w:val="222222"/>
          <w:sz w:val="24"/>
          <w:szCs w:val="28"/>
          <w:lang w:eastAsia="ru-RU"/>
        </w:rPr>
      </w:pPr>
      <w:r w:rsidRPr="007E03A7">
        <w:rPr>
          <w:rFonts w:ascii="Times New Roman" w:eastAsia="Times New Roman" w:hAnsi="Times New Roman"/>
          <w:color w:val="222222"/>
          <w:sz w:val="24"/>
          <w:szCs w:val="28"/>
          <w:lang w:eastAsia="ru-RU"/>
        </w:rPr>
        <w:t xml:space="preserve">За первое десятилетие примечательным в жизни училища было то, что в 1869 году его посетил великий князь Михаил Николаевич, бывший тогда Кавказским наместником, с супругой Ольгой Федоровной. Делегация горожан обратилась к ним с ходатайством о разрешении содержать в училище за </w:t>
      </w:r>
      <w:r w:rsidR="007E2377">
        <w:rPr>
          <w:rFonts w:ascii="Times New Roman" w:eastAsia="Times New Roman" w:hAnsi="Times New Roman"/>
          <w:color w:val="222222"/>
          <w:sz w:val="24"/>
          <w:szCs w:val="28"/>
          <w:lang w:eastAsia="ru-RU"/>
        </w:rPr>
        <w:t>«</w:t>
      </w:r>
      <w:r w:rsidRPr="007E03A7">
        <w:rPr>
          <w:rFonts w:ascii="Times New Roman" w:eastAsia="Times New Roman" w:hAnsi="Times New Roman"/>
          <w:color w:val="222222"/>
          <w:sz w:val="24"/>
          <w:szCs w:val="28"/>
          <w:lang w:eastAsia="ru-RU"/>
        </w:rPr>
        <w:t>счет особой складчины</w:t>
      </w:r>
      <w:r w:rsidR="007E2377">
        <w:rPr>
          <w:rFonts w:ascii="Times New Roman" w:eastAsia="Times New Roman" w:hAnsi="Times New Roman"/>
          <w:color w:val="222222"/>
          <w:sz w:val="24"/>
          <w:szCs w:val="28"/>
          <w:lang w:eastAsia="ru-RU"/>
        </w:rPr>
        <w:t>»</w:t>
      </w:r>
      <w:r w:rsidRPr="007E03A7">
        <w:rPr>
          <w:rFonts w:ascii="Times New Roman" w:eastAsia="Times New Roman" w:hAnsi="Times New Roman"/>
          <w:color w:val="222222"/>
          <w:sz w:val="24"/>
          <w:szCs w:val="28"/>
          <w:lang w:eastAsia="ru-RU"/>
        </w:rPr>
        <w:t xml:space="preserve"> 20 девиц (позже их стало 25), именуя их воспитанницами великой княгини Ольги Федоровны. По окончании курса каждой такой стипендиатке городское общество обязывалось давать в приданое по 150 рублей. Высочайшие особы предложение одобрили. В том же году в училище появился ремесленный класс: вводились белошвейное, портновское и даже башмачное мастерство. Ученицы с ловкостью заправских башмачников изготавливали ботинки, поступавшие даже на продажу. Класс мастерства просуществовал до 80-х годов. Впоследствии занятия ремеслами превратились в уроки рукоделия. [2]</w:t>
      </w:r>
    </w:p>
    <w:p w14:paraId="71DCBF54" w14:textId="77777777" w:rsidR="00F958D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lang w:eastAsia="ru-RU"/>
        </w:rPr>
        <w:t>Всего здесь обучалось свыше 400 воспитанниц. Они приходили в гимназию к 8 утра, переодевались (на всех девушках была одинаковая форма – длинные шерстяные серые платья и черные передники) и собирались каждый в своем классе. Как только раздавался звонок, классная дама, построив воспитанниц рядами, вела их в актовый зал, где в полной тишине священник читал Евангелие, а дети пели хором молитвы. После богослужения девочки расходились по своим классам, где изучали русский язык и литературу, алгебру и геометрию, географию, историю, космографию, Закон Божий, французский язык, рукоделие и пение. За отдельную плату можно было брать уроки бальных танцев у бывшей балерины. Большое внимание уделялось физическому воспитанию путем разучивания различных гимнастических упражнений, занятий на турнике. Все это демонстрировалось потом на специальных вечерах, где принято было вместо танцев петь песни, разгадывать шарады, загадки, декламировать стихи модных тогда поэтов.</w:t>
      </w:r>
    </w:p>
    <w:p w14:paraId="3CA4E3D7" w14:textId="77777777"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Pr>
          <w:rFonts w:ascii="Times New Roman" w:eastAsia="Times New Roman" w:hAnsi="Times New Roman"/>
          <w:color w:val="000000"/>
          <w:sz w:val="24"/>
          <w:szCs w:val="28"/>
          <w:lang w:eastAsia="ru-RU"/>
        </w:rPr>
        <w:t xml:space="preserve"> </w:t>
      </w:r>
      <w:r w:rsidRPr="007E03A7">
        <w:rPr>
          <w:rFonts w:ascii="Times New Roman" w:eastAsia="Times New Roman" w:hAnsi="Times New Roman"/>
          <w:color w:val="000000"/>
          <w:sz w:val="24"/>
          <w:szCs w:val="28"/>
          <w:lang w:eastAsia="ru-RU"/>
        </w:rPr>
        <w:t>В Ольгинской гимназии работали многие талантливые педагоги (учителя мужской гимназии). Так, учителем биологии был Николай Яковлевич Динник, автор книг о животном мире Северного Кавказа. Самых усердных воспитанниц часто поощряли. К примеру, однажды лучших гимназисток в двух специально арендованных железнодорожных вагонах привезли в Санкт-Петербург, где для них была устроена встреча с супругой императора Николая Александровича – Александрой Федоровной Романовой, а затем девушки посетили достопримечательности столицы. Многие выпускницы гимназии впоследствии прославились на всю страну.</w:t>
      </w:r>
    </w:p>
    <w:p w14:paraId="1CC57F5B" w14:textId="77777777"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lang w:eastAsia="ru-RU"/>
        </w:rPr>
        <w:t>Но самой удивительной выпускницей стала, пожалуй, Римма Иванова, которую пресса окрестила русской Жанной Д’</w:t>
      </w:r>
      <w:r>
        <w:rPr>
          <w:rFonts w:ascii="Times New Roman" w:eastAsia="Times New Roman" w:hAnsi="Times New Roman"/>
          <w:color w:val="000000"/>
          <w:sz w:val="24"/>
          <w:szCs w:val="28"/>
          <w:lang w:eastAsia="ru-RU"/>
        </w:rPr>
        <w:t>А</w:t>
      </w:r>
      <w:r w:rsidRPr="007E03A7">
        <w:rPr>
          <w:rFonts w:ascii="Times New Roman" w:eastAsia="Times New Roman" w:hAnsi="Times New Roman"/>
          <w:color w:val="000000"/>
          <w:sz w:val="24"/>
          <w:szCs w:val="28"/>
          <w:lang w:eastAsia="ru-RU"/>
        </w:rPr>
        <w:t>рк. Она родилась летом 1894 года в семье казначея ставропольской духовной консистории. В 1913 году, после окончания восьми классов гимназии, Римма работала учительницей начальной школы в селе Петровском.</w:t>
      </w:r>
      <w:r>
        <w:rPr>
          <w:rFonts w:ascii="Times New Roman" w:eastAsia="Times New Roman" w:hAnsi="Times New Roman"/>
          <w:color w:val="000000"/>
          <w:sz w:val="24"/>
          <w:szCs w:val="28"/>
          <w:lang w:eastAsia="ru-RU"/>
        </w:rPr>
        <w:t xml:space="preserve"> </w:t>
      </w:r>
      <w:r w:rsidRPr="007E03A7">
        <w:rPr>
          <w:rFonts w:ascii="Times New Roman" w:eastAsia="Times New Roman" w:hAnsi="Times New Roman"/>
          <w:color w:val="000000"/>
          <w:sz w:val="24"/>
          <w:szCs w:val="28"/>
          <w:lang w:eastAsia="ru-RU"/>
        </w:rPr>
        <w:t>С началом Первой мировой войны закончила курсы сестер милосердия, а затем добровольцем отправилась на фронт. Сначала была санитаром. Потом девушку направили фельдшером в 83-й пехотный Самурский полк.</w:t>
      </w:r>
      <w:r>
        <w:rPr>
          <w:rFonts w:ascii="Times New Roman" w:eastAsia="Times New Roman" w:hAnsi="Times New Roman"/>
          <w:color w:val="000000"/>
          <w:sz w:val="24"/>
          <w:szCs w:val="28"/>
          <w:lang w:eastAsia="ru-RU"/>
        </w:rPr>
        <w:t xml:space="preserve"> </w:t>
      </w:r>
      <w:r w:rsidRPr="007E03A7">
        <w:rPr>
          <w:rFonts w:ascii="Times New Roman" w:eastAsia="Times New Roman" w:hAnsi="Times New Roman"/>
          <w:color w:val="000000"/>
          <w:sz w:val="24"/>
          <w:szCs w:val="28"/>
          <w:lang w:eastAsia="ru-RU"/>
        </w:rPr>
        <w:t>Кстати, девушку зачислили под мужским именем, а когда все раскрылось, она стала служить уже под своим настоящим. К лету 1915 года полк принял участие во многих кровопролитных боях, в которых отличилась и Римма Иванова. Она не отсиживалась в тылу, а спасала раненых на передовой. Невзирая на уговоры офицеров, она перевязывала раненых под страшным огнем неприятели, выносила их с поля боя. За мужество при спасении раненных она была удостоена Георгиевского креста 4-й степени и двух Георгиевских медалей.</w:t>
      </w:r>
    </w:p>
    <w:p w14:paraId="5FB38E23" w14:textId="77777777"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lang w:eastAsia="ru-RU"/>
        </w:rPr>
        <w:t>В сентябре 1915 года Римма Иванова в составе 105-го Оренбургского пехотного полка участвовала в тяжелых наступательных боях в Карпатах. В ходе одного из них у села Доброславки (Брестская область) в одной из рот погибли командир и все офицеры. Лишившись руководства, солдаты стали отступать. Тогда Римма собрала их и повела роту в атаку. Солдаты во главе с сестрой милосердия выбили противника из окопов и захватили вражескую позицию. В ходе этой атаки Римма была смертельно ранена разрывной пулей и скончалась на руках солдат. Ей тогда был всего 21 год. По указу императора за свой подвиг девушка была награждена посмертно офицерским орденом Св</w:t>
      </w:r>
      <w:r>
        <w:rPr>
          <w:rFonts w:ascii="Times New Roman" w:eastAsia="Times New Roman" w:hAnsi="Times New Roman"/>
          <w:color w:val="000000"/>
          <w:sz w:val="24"/>
          <w:szCs w:val="28"/>
          <w:lang w:eastAsia="ru-RU"/>
        </w:rPr>
        <w:t>ятого</w:t>
      </w:r>
      <w:r w:rsidRPr="007E03A7">
        <w:rPr>
          <w:rFonts w:ascii="Times New Roman" w:eastAsia="Times New Roman" w:hAnsi="Times New Roman"/>
          <w:color w:val="000000"/>
          <w:sz w:val="24"/>
          <w:szCs w:val="28"/>
          <w:lang w:eastAsia="ru-RU"/>
        </w:rPr>
        <w:t xml:space="preserve"> великомученика и победоносца Георгия IV степени. Она стала единственной в России женщиной, удостоенной этой награды. Похоронили Римму возле храма Андрей первозванного. Теперь в бывшей Ольгинской женской гимназии лицей для глухонемых детей.</w:t>
      </w:r>
    </w:p>
    <w:p w14:paraId="0660CAE1" w14:textId="57E660FB" w:rsidR="00F958D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hAnsi="Times New Roman"/>
          <w:sz w:val="24"/>
          <w:szCs w:val="28"/>
        </w:rPr>
        <w:t xml:space="preserve">Александровская гимназия начинает свое существование </w:t>
      </w:r>
      <w:r w:rsidRPr="007E03A7">
        <w:rPr>
          <w:rFonts w:ascii="Times New Roman" w:eastAsia="Times New Roman" w:hAnsi="Times New Roman"/>
          <w:color w:val="000000"/>
          <w:sz w:val="24"/>
          <w:szCs w:val="28"/>
          <w:lang w:eastAsia="ru-RU"/>
        </w:rPr>
        <w:t>с 1862 года. Это здание на бывшей Нестеровской улице (ныне ул. Советская, 1) украшает центр города Ставрополя. Построено оно было специально для первого женского учебного заведения на Северном Кавказе</w:t>
      </w:r>
      <w:r w:rsidR="007E2377">
        <w:rPr>
          <w:rFonts w:ascii="Times New Roman" w:eastAsia="Times New Roman" w:hAnsi="Times New Roman"/>
          <w:color w:val="000000"/>
          <w:sz w:val="24"/>
          <w:szCs w:val="28"/>
          <w:lang w:eastAsia="ru-RU"/>
        </w:rPr>
        <w:t xml:space="preserve"> – </w:t>
      </w:r>
      <w:r w:rsidRPr="007E03A7">
        <w:rPr>
          <w:rFonts w:ascii="Times New Roman" w:eastAsia="Times New Roman" w:hAnsi="Times New Roman"/>
          <w:color w:val="000000"/>
          <w:sz w:val="24"/>
          <w:szCs w:val="28"/>
          <w:lang w:eastAsia="ru-RU"/>
        </w:rPr>
        <w:t>училища (впоследствии гимназии) Св. Александры. Здесь девочкам не только давали образование, но и учили, как стать доброй женой, хорошей матерью семейства, скромной и попечительной хозяйкой. [5]</w:t>
      </w:r>
    </w:p>
    <w:p w14:paraId="4A53DE5F" w14:textId="77777777"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lang w:eastAsia="ru-RU"/>
        </w:rPr>
        <w:t>В далеком 1849 году в городе Ставрополе отмечалось с такой особенной помпой открытие женского училища Св</w:t>
      </w:r>
      <w:r>
        <w:rPr>
          <w:rFonts w:ascii="Times New Roman" w:eastAsia="Times New Roman" w:hAnsi="Times New Roman"/>
          <w:color w:val="000000"/>
          <w:sz w:val="24"/>
          <w:szCs w:val="28"/>
          <w:lang w:eastAsia="ru-RU"/>
        </w:rPr>
        <w:t>ятой</w:t>
      </w:r>
      <w:r w:rsidRPr="007E03A7">
        <w:rPr>
          <w:rFonts w:ascii="Times New Roman" w:eastAsia="Times New Roman" w:hAnsi="Times New Roman"/>
          <w:color w:val="000000"/>
          <w:sz w:val="24"/>
          <w:szCs w:val="28"/>
          <w:lang w:eastAsia="ru-RU"/>
        </w:rPr>
        <w:t xml:space="preserve"> Александры.</w:t>
      </w:r>
    </w:p>
    <w:p w14:paraId="0E86CB0A" w14:textId="6A9BF2FE"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lang w:eastAsia="ru-RU"/>
        </w:rPr>
        <w:t>Сам наместник Кавказа светлейший князь Михаил Семенович Воронцов прибыл на торжество, да не один, а с пышной свитой, в которой были высокие гражданские и военные чины. В праздничном зале трепетали от волнения юные ученицы</w:t>
      </w:r>
      <w:r w:rsidR="007E2377">
        <w:rPr>
          <w:rFonts w:ascii="Times New Roman" w:eastAsia="Times New Roman" w:hAnsi="Times New Roman"/>
          <w:color w:val="000000"/>
          <w:sz w:val="24"/>
          <w:szCs w:val="28"/>
          <w:lang w:eastAsia="ru-RU"/>
        </w:rPr>
        <w:t xml:space="preserve"> – </w:t>
      </w:r>
      <w:r w:rsidRPr="007E03A7">
        <w:rPr>
          <w:rFonts w:ascii="Times New Roman" w:eastAsia="Times New Roman" w:hAnsi="Times New Roman"/>
          <w:color w:val="000000"/>
          <w:sz w:val="24"/>
          <w:szCs w:val="28"/>
          <w:lang w:eastAsia="ru-RU"/>
        </w:rPr>
        <w:t>девочки с косичками, с белыми бантами и в белых фартучках. Перед ними в ряду приглашенных стояли важные особы: военный губернатор Завадовский, гражданский губернатор Волоцкий, епископ Кавказский и Черноморский преосвященник Иеремия. Но особое восхищение вызывала самая почетная гостья</w:t>
      </w:r>
      <w:r w:rsidR="007E2377">
        <w:rPr>
          <w:rFonts w:ascii="Times New Roman" w:eastAsia="Times New Roman" w:hAnsi="Times New Roman"/>
          <w:color w:val="000000"/>
          <w:sz w:val="24"/>
          <w:szCs w:val="28"/>
          <w:lang w:eastAsia="ru-RU"/>
        </w:rPr>
        <w:t xml:space="preserve"> – </w:t>
      </w:r>
      <w:r w:rsidRPr="007E03A7">
        <w:rPr>
          <w:rFonts w:ascii="Times New Roman" w:eastAsia="Times New Roman" w:hAnsi="Times New Roman"/>
          <w:color w:val="000000"/>
          <w:sz w:val="24"/>
          <w:szCs w:val="28"/>
          <w:lang w:eastAsia="ru-RU"/>
        </w:rPr>
        <w:t>княгиня Елизавета Ксаверьевна Воронцова, которая взяла на себя заботы о распространении образования среди местных женщин. Она напрямую обратилась к императрице Александре Федоровне, супруге Николая I, чтобы та приняла под свое покровительство общество с именем Св. Александры. Свою лепту внесли и ставропольские купцы. На собранные средства было вскоре открыто женское училище Св. Александры.</w:t>
      </w:r>
    </w:p>
    <w:p w14:paraId="64280104" w14:textId="77777777"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lang w:eastAsia="ru-RU"/>
        </w:rPr>
        <w:t>Училище было двухклассным, но грызть гранит науки в нем надо было шесть лет, поэтому воспитанницы учились по три года в каждом классе. В первый год были приняты 57 девочек, они состояли на полном пансионе, то есть содержались за счет благотворителей. В то время учительниц женского пола в городе не было, поэтому уроки проводили учителя из мужской гимназии. В первый год они это делали совершенно бесплатно. Безвозмездно преподавал в училище священник, оказывал услуги медик, снабжал лекарствами аптекарь, шил платья портной, доставляли питание воспитанницам казаки. Вот ведь какое это было богоугодное заведение.</w:t>
      </w:r>
    </w:p>
    <w:p w14:paraId="6DBBF41B" w14:textId="66C959C1"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lang w:eastAsia="ru-RU"/>
        </w:rPr>
        <w:t xml:space="preserve">Предприниматель и купец Лавр Ермолаевич Павлов на свои деньги в начале Нестеровской улицы выстроил прекрасный трехэтажный каменный дом специально для женского училища. Желающих учиться здесь девочек с каждым годом становилось все больше. В конце 19 века училище преобразовали в Александровскую семиклассную гимназию. Дочери дворян и чиновников, казаков и священников, купцов и мещан получали знания и правильное воспитание в христианском духе. Их приучали к полезному труду, что помогло бы им в скромном домашнем быту. Урок рукоделия входил в перечень обязательных предметов. А вот французским, немецким и армянским языками, рисованием, танцами, гимнастикой, пением и музыкой воспитанницы занимались по желанию после основных занятий. В свободное время девчонки играли в крокет и лапту, любили качели, прыгалки, мячи и </w:t>
      </w:r>
      <w:r w:rsidR="007E2377">
        <w:rPr>
          <w:rFonts w:ascii="Times New Roman" w:eastAsia="Times New Roman" w:hAnsi="Times New Roman"/>
          <w:color w:val="000000"/>
          <w:sz w:val="24"/>
          <w:szCs w:val="28"/>
          <w:lang w:eastAsia="ru-RU"/>
        </w:rPr>
        <w:t>«</w:t>
      </w:r>
      <w:r w:rsidRPr="007E03A7">
        <w:rPr>
          <w:rFonts w:ascii="Times New Roman" w:eastAsia="Times New Roman" w:hAnsi="Times New Roman"/>
          <w:color w:val="000000"/>
          <w:sz w:val="24"/>
          <w:szCs w:val="28"/>
          <w:lang w:eastAsia="ru-RU"/>
        </w:rPr>
        <w:t>гигантские шаги</w:t>
      </w:r>
      <w:r w:rsidR="007E2377">
        <w:rPr>
          <w:rFonts w:ascii="Times New Roman" w:eastAsia="Times New Roman" w:hAnsi="Times New Roman"/>
          <w:color w:val="000000"/>
          <w:sz w:val="24"/>
          <w:szCs w:val="28"/>
          <w:lang w:eastAsia="ru-RU"/>
        </w:rPr>
        <w:t>»</w:t>
      </w:r>
      <w:r w:rsidRPr="007E03A7">
        <w:rPr>
          <w:rFonts w:ascii="Times New Roman" w:eastAsia="Times New Roman" w:hAnsi="Times New Roman"/>
          <w:color w:val="000000"/>
          <w:sz w:val="24"/>
          <w:szCs w:val="28"/>
          <w:lang w:eastAsia="ru-RU"/>
        </w:rPr>
        <w:t>. Взрослые воспитанницы могли продолжить учебу в дополнительном классе</w:t>
      </w:r>
      <w:r w:rsidR="007E2377">
        <w:rPr>
          <w:rFonts w:ascii="Times New Roman" w:eastAsia="Times New Roman" w:hAnsi="Times New Roman"/>
          <w:color w:val="000000"/>
          <w:sz w:val="24"/>
          <w:szCs w:val="28"/>
          <w:lang w:eastAsia="ru-RU"/>
        </w:rPr>
        <w:t xml:space="preserve"> – </w:t>
      </w:r>
      <w:r w:rsidRPr="007E03A7">
        <w:rPr>
          <w:rFonts w:ascii="Times New Roman" w:eastAsia="Times New Roman" w:hAnsi="Times New Roman"/>
          <w:color w:val="000000"/>
          <w:sz w:val="24"/>
          <w:szCs w:val="28"/>
          <w:lang w:eastAsia="ru-RU"/>
        </w:rPr>
        <w:t>педагогическом. За 20 рублей в год девица получила профессиональное образование, становясь дипломированной домашней наставницей или домашней учительницей. Здесь располагалась гимназическая церковь, в память об основательнице, княгине</w:t>
      </w:r>
      <w:r>
        <w:rPr>
          <w:rFonts w:ascii="Times New Roman" w:eastAsia="Times New Roman" w:hAnsi="Times New Roman"/>
          <w:color w:val="000000"/>
          <w:sz w:val="24"/>
          <w:szCs w:val="28"/>
          <w:lang w:eastAsia="ru-RU"/>
        </w:rPr>
        <w:t xml:space="preserve"> </w:t>
      </w:r>
      <w:r w:rsidRPr="007E03A7">
        <w:rPr>
          <w:rFonts w:ascii="Times New Roman" w:eastAsia="Times New Roman" w:hAnsi="Times New Roman"/>
          <w:color w:val="000000"/>
          <w:sz w:val="24"/>
          <w:szCs w:val="28"/>
          <w:lang w:eastAsia="ru-RU"/>
        </w:rPr>
        <w:t>Воронцовой, названной во имя Св. Елизаветы. В этой церкви гимназистки молились и исповедовались, посещали праздничные и поминальные службы.</w:t>
      </w:r>
    </w:p>
    <w:p w14:paraId="5E90A119" w14:textId="77777777"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lang w:eastAsia="ru-RU"/>
        </w:rPr>
        <w:t>Новая власть, в целом боровшаяся со всем старым, закрыла и женскую гимназию, начав бороться с неграмотностью другими средствами, через ликбезы и советские школы. После войны знаменитая гимназия стала 96-квартирным жилым домом.</w:t>
      </w:r>
    </w:p>
    <w:p w14:paraId="6D812E7F" w14:textId="77777777" w:rsidR="00F958D7" w:rsidRPr="007E03A7" w:rsidRDefault="00F958D7" w:rsidP="00F958D7">
      <w:pPr>
        <w:spacing w:after="0" w:line="240" w:lineRule="auto"/>
        <w:ind w:firstLine="709"/>
        <w:jc w:val="both"/>
        <w:rPr>
          <w:rFonts w:ascii="Times New Roman" w:eastAsia="Times New Roman" w:hAnsi="Times New Roman"/>
          <w:color w:val="000000"/>
          <w:sz w:val="24"/>
          <w:szCs w:val="28"/>
          <w:bdr w:val="none" w:sz="0" w:space="0" w:color="auto" w:frame="1"/>
          <w:lang w:eastAsia="ru-RU"/>
        </w:rPr>
      </w:pPr>
      <w:r w:rsidRPr="007E03A7">
        <w:rPr>
          <w:rFonts w:ascii="Times New Roman" w:eastAsia="Times New Roman" w:hAnsi="Times New Roman"/>
          <w:color w:val="000000"/>
          <w:sz w:val="24"/>
          <w:szCs w:val="28"/>
          <w:bdr w:val="none" w:sz="0" w:space="0" w:color="auto" w:frame="1"/>
          <w:lang w:eastAsia="ru-RU"/>
        </w:rPr>
        <w:t>Существующая сеть школ и училищ не удовлетворяла потребности местного населения в обучении и охватывала лишь малую часть детей школьного возраста.[3] Таким образом, на Ставрополье на рубеже XIX-XX вв. в качестве первоочередных задач выступали следующие: расширение сети начальных училищ и повышения качества подготовки, так, чтобы выпускники учреждений могли продолжать обучение на следующем уровне и поступать в специальные учебные заведения для получения какой-либо квалификации;</w:t>
      </w:r>
      <w:r w:rsidRPr="007E03A7">
        <w:rPr>
          <w:rFonts w:ascii="Times New Roman" w:eastAsia="Times New Roman" w:hAnsi="Times New Roman"/>
          <w:color w:val="000000"/>
          <w:sz w:val="24"/>
          <w:szCs w:val="28"/>
          <w:lang w:eastAsia="ru-RU"/>
        </w:rPr>
        <w:t xml:space="preserve"> </w:t>
      </w:r>
      <w:r w:rsidRPr="007E03A7">
        <w:rPr>
          <w:rFonts w:ascii="Times New Roman" w:eastAsia="Times New Roman" w:hAnsi="Times New Roman"/>
          <w:color w:val="000000"/>
          <w:sz w:val="24"/>
          <w:szCs w:val="28"/>
          <w:bdr w:val="none" w:sz="0" w:space="0" w:color="auto" w:frame="1"/>
          <w:lang w:eastAsia="ru-RU"/>
        </w:rPr>
        <w:t>увеличение количества профессиональных школ; организация образования проживавших на территории губернии народностей сообразно их запросам, в том числе, ведение процесса обучения на родном языке.</w:t>
      </w:r>
      <w:r w:rsidRPr="007E03A7">
        <w:rPr>
          <w:rFonts w:ascii="Times New Roman" w:eastAsia="Times New Roman" w:hAnsi="Times New Roman"/>
          <w:color w:val="000000"/>
          <w:sz w:val="24"/>
          <w:szCs w:val="28"/>
          <w:lang w:eastAsia="ru-RU"/>
        </w:rPr>
        <w:t xml:space="preserve"> </w:t>
      </w:r>
      <w:r w:rsidRPr="007E03A7">
        <w:rPr>
          <w:rFonts w:ascii="Times New Roman" w:eastAsia="Times New Roman" w:hAnsi="Times New Roman"/>
          <w:color w:val="000000"/>
          <w:sz w:val="24"/>
          <w:szCs w:val="28"/>
          <w:bdr w:val="none" w:sz="0" w:space="0" w:color="auto" w:frame="1"/>
          <w:lang w:eastAsia="ru-RU"/>
        </w:rPr>
        <w:t>Таким образом, на Ставрополье на рубеже XIX-XX вв. состояние образования в Ставропольской губернии достигло определенного уровня и стало платформой для дальнейших преобразований в этой области уже на следующем, советском этапе.</w:t>
      </w:r>
    </w:p>
    <w:p w14:paraId="0FE1A5FE" w14:textId="77777777" w:rsidR="00F958D7" w:rsidRDefault="00F958D7" w:rsidP="00F958D7">
      <w:pPr>
        <w:spacing w:after="0" w:line="240" w:lineRule="auto"/>
        <w:ind w:firstLine="709"/>
        <w:jc w:val="both"/>
        <w:rPr>
          <w:rFonts w:ascii="Times New Roman" w:eastAsia="Times New Roman" w:hAnsi="Times New Roman"/>
          <w:color w:val="000000"/>
          <w:sz w:val="24"/>
          <w:szCs w:val="28"/>
          <w:bdr w:val="none" w:sz="0" w:space="0" w:color="auto" w:frame="1"/>
          <w:lang w:eastAsia="ru-RU"/>
        </w:rPr>
      </w:pPr>
    </w:p>
    <w:p w14:paraId="5EA9AB75" w14:textId="5B3726BB" w:rsidR="00F958D7" w:rsidRPr="00F958D7" w:rsidRDefault="00F958D7" w:rsidP="00F958D7">
      <w:pPr>
        <w:spacing w:after="0" w:line="240" w:lineRule="auto"/>
        <w:ind w:firstLine="709"/>
        <w:jc w:val="center"/>
        <w:rPr>
          <w:rFonts w:ascii="Times New Roman" w:eastAsia="Times New Roman" w:hAnsi="Times New Roman"/>
          <w:b/>
          <w:color w:val="000000"/>
          <w:sz w:val="24"/>
          <w:szCs w:val="28"/>
          <w:bdr w:val="none" w:sz="0" w:space="0" w:color="auto" w:frame="1"/>
          <w:lang w:eastAsia="ru-RU"/>
        </w:rPr>
      </w:pPr>
      <w:r w:rsidRPr="00F958D7">
        <w:rPr>
          <w:rFonts w:ascii="Times New Roman" w:eastAsia="Times New Roman" w:hAnsi="Times New Roman"/>
          <w:b/>
          <w:color w:val="000000"/>
          <w:sz w:val="24"/>
          <w:szCs w:val="28"/>
          <w:bdr w:val="none" w:sz="0" w:space="0" w:color="auto" w:frame="1"/>
          <w:lang w:eastAsia="ru-RU"/>
        </w:rPr>
        <w:t>Список источников и литературы</w:t>
      </w:r>
    </w:p>
    <w:p w14:paraId="6DD5AC46" w14:textId="77777777" w:rsidR="00F958D7" w:rsidRPr="007E03A7" w:rsidRDefault="00F958D7" w:rsidP="00F958D7">
      <w:pPr>
        <w:spacing w:after="0" w:line="240" w:lineRule="auto"/>
        <w:ind w:firstLine="709"/>
        <w:jc w:val="both"/>
        <w:rPr>
          <w:rFonts w:ascii="Times New Roman" w:eastAsia="Times New Roman" w:hAnsi="Times New Roman"/>
          <w:color w:val="000000"/>
          <w:sz w:val="24"/>
          <w:szCs w:val="28"/>
          <w:bdr w:val="none" w:sz="0" w:space="0" w:color="auto" w:frame="1"/>
          <w:lang w:eastAsia="ru-RU"/>
        </w:rPr>
      </w:pPr>
    </w:p>
    <w:p w14:paraId="2E238B76" w14:textId="02DA442E"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bdr w:val="none" w:sz="0" w:space="0" w:color="auto" w:frame="1"/>
          <w:lang w:eastAsia="ru-RU"/>
        </w:rPr>
        <w:t>1. Борисенко</w:t>
      </w:r>
      <w:r w:rsidR="00B82815">
        <w:rPr>
          <w:rFonts w:ascii="Times New Roman" w:eastAsia="Times New Roman" w:hAnsi="Times New Roman"/>
          <w:color w:val="000000"/>
          <w:sz w:val="24"/>
          <w:szCs w:val="28"/>
          <w:bdr w:val="none" w:sz="0" w:space="0" w:color="auto" w:frame="1"/>
          <w:lang w:eastAsia="ru-RU"/>
        </w:rPr>
        <w:t>,</w:t>
      </w:r>
      <w:r w:rsidRPr="007E03A7">
        <w:rPr>
          <w:rFonts w:ascii="Times New Roman" w:eastAsia="Times New Roman" w:hAnsi="Times New Roman"/>
          <w:color w:val="000000"/>
          <w:sz w:val="24"/>
          <w:szCs w:val="28"/>
          <w:bdr w:val="none" w:sz="0" w:space="0" w:color="auto" w:frame="1"/>
          <w:lang w:eastAsia="ru-RU"/>
        </w:rPr>
        <w:t xml:space="preserve"> И.В.</w:t>
      </w:r>
      <w:r>
        <w:rPr>
          <w:rFonts w:ascii="Times New Roman" w:eastAsia="Times New Roman" w:hAnsi="Times New Roman"/>
          <w:color w:val="000000"/>
          <w:sz w:val="24"/>
          <w:szCs w:val="28"/>
          <w:bdr w:val="none" w:sz="0" w:space="0" w:color="auto" w:frame="1"/>
          <w:lang w:eastAsia="ru-RU"/>
        </w:rPr>
        <w:t xml:space="preserve"> </w:t>
      </w:r>
      <w:r w:rsidRPr="007E03A7">
        <w:rPr>
          <w:rFonts w:ascii="Times New Roman" w:eastAsia="Times New Roman" w:hAnsi="Times New Roman"/>
          <w:color w:val="000000"/>
          <w:sz w:val="24"/>
          <w:szCs w:val="28"/>
          <w:bdr w:val="none" w:sz="0" w:space="0" w:color="auto" w:frame="1"/>
          <w:lang w:eastAsia="ru-RU"/>
        </w:rPr>
        <w:t>Гимназии Ставрополья в культурно-просветительском деле среди калмыков Большедербетовского улуса</w:t>
      </w:r>
      <w:r w:rsidR="00B82815">
        <w:rPr>
          <w:rFonts w:ascii="Times New Roman" w:eastAsia="Times New Roman" w:hAnsi="Times New Roman"/>
          <w:color w:val="000000"/>
          <w:sz w:val="24"/>
          <w:szCs w:val="28"/>
          <w:bdr w:val="none" w:sz="0" w:space="0" w:color="auto" w:frame="1"/>
          <w:lang w:eastAsia="ru-RU"/>
        </w:rPr>
        <w:t xml:space="preserve"> / И.В.Борисенко</w:t>
      </w:r>
      <w:r w:rsidRPr="007E03A7">
        <w:rPr>
          <w:rFonts w:ascii="Times New Roman" w:eastAsia="Times New Roman" w:hAnsi="Times New Roman"/>
          <w:color w:val="000000"/>
          <w:sz w:val="24"/>
          <w:szCs w:val="28"/>
          <w:bdr w:val="none" w:sz="0" w:space="0" w:color="auto" w:frame="1"/>
          <w:lang w:eastAsia="ru-RU"/>
        </w:rPr>
        <w:t xml:space="preserve"> // Интеллигенция Северного Кавказа в истории России: Материалы международной межрегиональной научной конференции (10-11 апреля 1998): в 2 ч. Ч. 2.</w:t>
      </w:r>
      <w:r w:rsidR="00BD1225">
        <w:rPr>
          <w:rFonts w:ascii="Times New Roman" w:eastAsia="Times New Roman" w:hAnsi="Times New Roman"/>
          <w:color w:val="000000"/>
          <w:sz w:val="24"/>
          <w:szCs w:val="28"/>
          <w:bdr w:val="none" w:sz="0" w:space="0" w:color="auto" w:frame="1"/>
          <w:lang w:eastAsia="ru-RU"/>
        </w:rPr>
        <w:t xml:space="preserve"> – </w:t>
      </w:r>
      <w:r w:rsidRPr="007E03A7">
        <w:rPr>
          <w:rFonts w:ascii="Times New Roman" w:eastAsia="Times New Roman" w:hAnsi="Times New Roman"/>
          <w:color w:val="000000"/>
          <w:sz w:val="24"/>
          <w:szCs w:val="28"/>
          <w:bdr w:val="none" w:sz="0" w:space="0" w:color="auto" w:frame="1"/>
          <w:lang w:eastAsia="ru-RU"/>
        </w:rPr>
        <w:t>Ставрополь: Издательство СГУ, 1998. С. 31-32.</w:t>
      </w:r>
      <w:r w:rsidR="00B82815">
        <w:rPr>
          <w:rFonts w:ascii="Times New Roman" w:eastAsia="Times New Roman" w:hAnsi="Times New Roman"/>
          <w:color w:val="000000"/>
          <w:sz w:val="24"/>
          <w:szCs w:val="28"/>
          <w:lang w:eastAsia="ru-RU"/>
        </w:rPr>
        <w:t xml:space="preserve"> </w:t>
      </w:r>
      <w:r w:rsidR="00B82815">
        <w:rPr>
          <w:rFonts w:ascii="Times New Roman" w:hAnsi="Times New Roman"/>
          <w:color w:val="000000" w:themeColor="text1"/>
          <w:sz w:val="24"/>
          <w:szCs w:val="24"/>
        </w:rPr>
        <w:t>– Текст: непосредственный</w:t>
      </w:r>
      <w:r w:rsidR="00B82815">
        <w:rPr>
          <w:rFonts w:ascii="Times New Roman" w:eastAsia="Times New Roman" w:hAnsi="Times New Roman"/>
          <w:color w:val="000000"/>
          <w:sz w:val="24"/>
          <w:szCs w:val="28"/>
          <w:lang w:eastAsia="ru-RU"/>
        </w:rPr>
        <w:t>;</w:t>
      </w:r>
    </w:p>
    <w:p w14:paraId="24A9ED2F" w14:textId="7821B5ED"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bdr w:val="none" w:sz="0" w:space="0" w:color="auto" w:frame="1"/>
          <w:lang w:eastAsia="ru-RU"/>
        </w:rPr>
        <w:t>2. Кравченко</w:t>
      </w:r>
      <w:r w:rsidR="00B82815">
        <w:rPr>
          <w:rFonts w:ascii="Times New Roman" w:eastAsia="Times New Roman" w:hAnsi="Times New Roman"/>
          <w:color w:val="000000"/>
          <w:sz w:val="24"/>
          <w:szCs w:val="28"/>
          <w:bdr w:val="none" w:sz="0" w:space="0" w:color="auto" w:frame="1"/>
          <w:lang w:eastAsia="ru-RU"/>
        </w:rPr>
        <w:t xml:space="preserve">, И.Н. </w:t>
      </w:r>
      <w:r w:rsidRPr="007E03A7">
        <w:rPr>
          <w:rFonts w:ascii="Times New Roman" w:eastAsia="Times New Roman" w:hAnsi="Times New Roman"/>
          <w:color w:val="000000"/>
          <w:sz w:val="24"/>
          <w:szCs w:val="28"/>
          <w:bdr w:val="none" w:sz="0" w:space="0" w:color="auto" w:frame="1"/>
          <w:lang w:eastAsia="ru-RU"/>
        </w:rPr>
        <w:t>Общества народного образования Ставропольской губернии в конце XIX в.</w:t>
      </w:r>
      <w:r w:rsidR="00B82815">
        <w:rPr>
          <w:rFonts w:ascii="Times New Roman" w:eastAsia="Times New Roman" w:hAnsi="Times New Roman"/>
          <w:color w:val="000000"/>
          <w:sz w:val="24"/>
          <w:szCs w:val="28"/>
          <w:bdr w:val="none" w:sz="0" w:space="0" w:color="auto" w:frame="1"/>
          <w:lang w:eastAsia="ru-RU"/>
        </w:rPr>
        <w:t>/ И.Н.Кравченко, Э.В.Кемпинский</w:t>
      </w:r>
      <w:r w:rsidRPr="007E03A7">
        <w:rPr>
          <w:rFonts w:ascii="Times New Roman" w:eastAsia="Times New Roman" w:hAnsi="Times New Roman"/>
          <w:color w:val="000000"/>
          <w:sz w:val="24"/>
          <w:szCs w:val="28"/>
          <w:bdr w:val="none" w:sz="0" w:space="0" w:color="auto" w:frame="1"/>
          <w:lang w:eastAsia="ru-RU"/>
        </w:rPr>
        <w:t xml:space="preserve"> // Ставрополь – врата Кавказа: история, экономика, культура, политика: Материалы региональной научной конференции, посвященной 225-летию г. Ставрополя.</w:t>
      </w:r>
      <w:r w:rsidR="00BD1225">
        <w:rPr>
          <w:rFonts w:ascii="Times New Roman" w:eastAsia="Times New Roman" w:hAnsi="Times New Roman"/>
          <w:color w:val="000000"/>
          <w:sz w:val="24"/>
          <w:szCs w:val="28"/>
          <w:bdr w:val="none" w:sz="0" w:space="0" w:color="auto" w:frame="1"/>
          <w:lang w:eastAsia="ru-RU"/>
        </w:rPr>
        <w:t xml:space="preserve"> – </w:t>
      </w:r>
      <w:r w:rsidRPr="007E03A7">
        <w:rPr>
          <w:rFonts w:ascii="Times New Roman" w:eastAsia="Times New Roman" w:hAnsi="Times New Roman"/>
          <w:color w:val="000000"/>
          <w:sz w:val="24"/>
          <w:szCs w:val="28"/>
          <w:bdr w:val="none" w:sz="0" w:space="0" w:color="auto" w:frame="1"/>
          <w:lang w:eastAsia="ru-RU"/>
        </w:rPr>
        <w:t>Ставрополь: Издательство СГУ, 2002. С. 196-197.</w:t>
      </w:r>
      <w:r w:rsidR="00B82815">
        <w:rPr>
          <w:rFonts w:ascii="Times New Roman" w:eastAsia="Times New Roman" w:hAnsi="Times New Roman"/>
          <w:color w:val="000000"/>
          <w:sz w:val="24"/>
          <w:szCs w:val="28"/>
          <w:lang w:eastAsia="ru-RU"/>
        </w:rPr>
        <w:t xml:space="preserve"> </w:t>
      </w:r>
      <w:r w:rsidR="00B82815">
        <w:rPr>
          <w:rFonts w:ascii="Times New Roman" w:hAnsi="Times New Roman"/>
          <w:color w:val="000000" w:themeColor="text1"/>
          <w:sz w:val="24"/>
          <w:szCs w:val="24"/>
        </w:rPr>
        <w:t>– Текст: непосредственный</w:t>
      </w:r>
      <w:r w:rsidR="00B82815">
        <w:rPr>
          <w:rFonts w:ascii="Times New Roman" w:eastAsia="Times New Roman" w:hAnsi="Times New Roman"/>
          <w:color w:val="000000"/>
          <w:sz w:val="24"/>
          <w:szCs w:val="28"/>
          <w:lang w:eastAsia="ru-RU"/>
        </w:rPr>
        <w:t>;</w:t>
      </w:r>
    </w:p>
    <w:p w14:paraId="25FCEA36" w14:textId="3AC7012F"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bdr w:val="none" w:sz="0" w:space="0" w:color="auto" w:frame="1"/>
          <w:lang w:eastAsia="ru-RU"/>
        </w:rPr>
        <w:t>3. Народное образование и культурное строительство в Ставропольском крае.</w:t>
      </w:r>
      <w:r w:rsidR="00BD1225">
        <w:rPr>
          <w:rFonts w:ascii="Times New Roman" w:eastAsia="Times New Roman" w:hAnsi="Times New Roman"/>
          <w:color w:val="000000"/>
          <w:sz w:val="24"/>
          <w:szCs w:val="28"/>
          <w:bdr w:val="none" w:sz="0" w:space="0" w:color="auto" w:frame="1"/>
          <w:lang w:eastAsia="ru-RU"/>
        </w:rPr>
        <w:t xml:space="preserve"> – </w:t>
      </w:r>
      <w:r w:rsidRPr="007E03A7">
        <w:rPr>
          <w:rFonts w:ascii="Times New Roman" w:eastAsia="Times New Roman" w:hAnsi="Times New Roman"/>
          <w:color w:val="000000"/>
          <w:sz w:val="24"/>
          <w:szCs w:val="28"/>
          <w:bdr w:val="none" w:sz="0" w:space="0" w:color="auto" w:frame="1"/>
          <w:lang w:eastAsia="ru-RU"/>
        </w:rPr>
        <w:t>Ставрополь: Статистическое управление Ставропольского края, 1967.</w:t>
      </w:r>
      <w:r w:rsidR="00BD1225">
        <w:rPr>
          <w:rFonts w:ascii="Times New Roman" w:eastAsia="Times New Roman" w:hAnsi="Times New Roman"/>
          <w:color w:val="000000"/>
          <w:sz w:val="24"/>
          <w:szCs w:val="28"/>
          <w:bdr w:val="none" w:sz="0" w:space="0" w:color="auto" w:frame="1"/>
          <w:lang w:eastAsia="ru-RU"/>
        </w:rPr>
        <w:t xml:space="preserve"> – </w:t>
      </w:r>
      <w:r w:rsidRPr="007E03A7">
        <w:rPr>
          <w:rFonts w:ascii="Times New Roman" w:eastAsia="Times New Roman" w:hAnsi="Times New Roman"/>
          <w:color w:val="000000"/>
          <w:sz w:val="24"/>
          <w:szCs w:val="28"/>
          <w:bdr w:val="none" w:sz="0" w:space="0" w:color="auto" w:frame="1"/>
          <w:lang w:eastAsia="ru-RU"/>
        </w:rPr>
        <w:t>142 с.</w:t>
      </w:r>
      <w:r w:rsidR="00BD1225">
        <w:rPr>
          <w:rFonts w:ascii="Times New Roman" w:eastAsia="Times New Roman" w:hAnsi="Times New Roman"/>
          <w:color w:val="000000"/>
          <w:sz w:val="24"/>
          <w:szCs w:val="28"/>
          <w:lang w:eastAsia="ru-RU"/>
        </w:rPr>
        <w:t xml:space="preserve"> – </w:t>
      </w:r>
      <w:r w:rsidR="00B82815">
        <w:rPr>
          <w:rFonts w:ascii="Times New Roman" w:hAnsi="Times New Roman"/>
          <w:color w:val="000000" w:themeColor="text1"/>
          <w:sz w:val="24"/>
          <w:szCs w:val="24"/>
        </w:rPr>
        <w:t>– Текст: непосредственный</w:t>
      </w:r>
      <w:r w:rsidR="00B82815">
        <w:rPr>
          <w:rFonts w:ascii="Times New Roman" w:eastAsia="Times New Roman" w:hAnsi="Times New Roman"/>
          <w:color w:val="000000"/>
          <w:sz w:val="24"/>
          <w:szCs w:val="28"/>
          <w:lang w:eastAsia="ru-RU"/>
        </w:rPr>
        <w:t>;</w:t>
      </w:r>
    </w:p>
    <w:p w14:paraId="72B1CDB1" w14:textId="75165057"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bdr w:val="none" w:sz="0" w:space="0" w:color="auto" w:frame="1"/>
          <w:lang w:eastAsia="ru-RU"/>
        </w:rPr>
        <w:t>4. Ткаченко</w:t>
      </w:r>
      <w:r w:rsidR="00B82815">
        <w:rPr>
          <w:rFonts w:ascii="Times New Roman" w:eastAsia="Times New Roman" w:hAnsi="Times New Roman"/>
          <w:color w:val="000000"/>
          <w:sz w:val="24"/>
          <w:szCs w:val="28"/>
          <w:bdr w:val="none" w:sz="0" w:space="0" w:color="auto" w:frame="1"/>
          <w:lang w:eastAsia="ru-RU"/>
        </w:rPr>
        <w:t>,</w:t>
      </w:r>
      <w:r w:rsidRPr="007E03A7">
        <w:rPr>
          <w:rFonts w:ascii="Times New Roman" w:eastAsia="Times New Roman" w:hAnsi="Times New Roman"/>
          <w:color w:val="000000"/>
          <w:sz w:val="24"/>
          <w:szCs w:val="28"/>
          <w:bdr w:val="none" w:sz="0" w:space="0" w:color="auto" w:frame="1"/>
          <w:lang w:eastAsia="ru-RU"/>
        </w:rPr>
        <w:t xml:space="preserve"> Д.С. Из истории изучения родного языка в национальных школах Ставропольской губернии (1900-1917 гг.) </w:t>
      </w:r>
      <w:r w:rsidR="00B82815">
        <w:rPr>
          <w:rFonts w:ascii="Times New Roman" w:eastAsia="Times New Roman" w:hAnsi="Times New Roman"/>
          <w:color w:val="000000"/>
          <w:sz w:val="24"/>
          <w:szCs w:val="28"/>
          <w:bdr w:val="none" w:sz="0" w:space="0" w:color="auto" w:frame="1"/>
          <w:lang w:eastAsia="ru-RU"/>
        </w:rPr>
        <w:t xml:space="preserve">/ Д.С.Ткаченко </w:t>
      </w:r>
      <w:r w:rsidRPr="007E03A7">
        <w:rPr>
          <w:rFonts w:ascii="Times New Roman" w:eastAsia="Times New Roman" w:hAnsi="Times New Roman"/>
          <w:color w:val="000000"/>
          <w:sz w:val="24"/>
          <w:szCs w:val="28"/>
          <w:bdr w:val="none" w:sz="0" w:space="0" w:color="auto" w:frame="1"/>
          <w:lang w:eastAsia="ru-RU"/>
        </w:rPr>
        <w:t>// Ставропольская земля в прошлом и настоящем. Материалы научной конференции в 2-х частях. Часть 1.</w:t>
      </w:r>
      <w:r w:rsidR="00BD1225">
        <w:rPr>
          <w:rFonts w:ascii="Times New Roman" w:eastAsia="Times New Roman" w:hAnsi="Times New Roman"/>
          <w:color w:val="000000"/>
          <w:sz w:val="24"/>
          <w:szCs w:val="28"/>
          <w:bdr w:val="none" w:sz="0" w:space="0" w:color="auto" w:frame="1"/>
          <w:lang w:eastAsia="ru-RU"/>
        </w:rPr>
        <w:t xml:space="preserve"> – </w:t>
      </w:r>
      <w:r w:rsidRPr="007E03A7">
        <w:rPr>
          <w:rFonts w:ascii="Times New Roman" w:eastAsia="Times New Roman" w:hAnsi="Times New Roman"/>
          <w:color w:val="000000"/>
          <w:sz w:val="24"/>
          <w:szCs w:val="28"/>
          <w:bdr w:val="none" w:sz="0" w:space="0" w:color="auto" w:frame="1"/>
          <w:lang w:eastAsia="ru-RU"/>
        </w:rPr>
        <w:t>Ставрополь: СГПУ, 1995.</w:t>
      </w:r>
      <w:r w:rsidR="00BD1225">
        <w:rPr>
          <w:rFonts w:ascii="Times New Roman" w:eastAsia="Times New Roman" w:hAnsi="Times New Roman"/>
          <w:color w:val="000000"/>
          <w:sz w:val="24"/>
          <w:szCs w:val="28"/>
          <w:bdr w:val="none" w:sz="0" w:space="0" w:color="auto" w:frame="1"/>
          <w:lang w:eastAsia="ru-RU"/>
        </w:rPr>
        <w:t xml:space="preserve"> – </w:t>
      </w:r>
      <w:r w:rsidRPr="007E03A7">
        <w:rPr>
          <w:rFonts w:ascii="Times New Roman" w:eastAsia="Times New Roman" w:hAnsi="Times New Roman"/>
          <w:color w:val="000000"/>
          <w:sz w:val="24"/>
          <w:szCs w:val="28"/>
          <w:bdr w:val="none" w:sz="0" w:space="0" w:color="auto" w:frame="1"/>
          <w:lang w:eastAsia="ru-RU"/>
        </w:rPr>
        <w:t>С. 146-154.</w:t>
      </w:r>
      <w:r w:rsidR="00B82815">
        <w:rPr>
          <w:rFonts w:ascii="Times New Roman" w:eastAsia="Times New Roman" w:hAnsi="Times New Roman"/>
          <w:color w:val="000000"/>
          <w:sz w:val="24"/>
          <w:szCs w:val="28"/>
          <w:lang w:eastAsia="ru-RU"/>
        </w:rPr>
        <w:t xml:space="preserve"> </w:t>
      </w:r>
      <w:r w:rsidR="00B82815">
        <w:rPr>
          <w:rFonts w:ascii="Times New Roman" w:hAnsi="Times New Roman"/>
          <w:color w:val="000000" w:themeColor="text1"/>
          <w:sz w:val="24"/>
          <w:szCs w:val="24"/>
        </w:rPr>
        <w:t>– Текст: непосредственный</w:t>
      </w:r>
      <w:r w:rsidR="00B82815">
        <w:rPr>
          <w:rFonts w:ascii="Times New Roman" w:eastAsia="Times New Roman" w:hAnsi="Times New Roman"/>
          <w:color w:val="000000"/>
          <w:sz w:val="24"/>
          <w:szCs w:val="28"/>
          <w:lang w:eastAsia="ru-RU"/>
        </w:rPr>
        <w:t>;</w:t>
      </w:r>
    </w:p>
    <w:p w14:paraId="2A2CE25C" w14:textId="16B39910" w:rsidR="00F958D7" w:rsidRPr="007E03A7" w:rsidRDefault="00F958D7" w:rsidP="00F958D7">
      <w:pPr>
        <w:spacing w:after="0" w:line="240" w:lineRule="auto"/>
        <w:ind w:firstLine="709"/>
        <w:jc w:val="both"/>
        <w:rPr>
          <w:rFonts w:ascii="Times New Roman" w:eastAsia="Times New Roman" w:hAnsi="Times New Roman"/>
          <w:color w:val="000000"/>
          <w:sz w:val="24"/>
          <w:szCs w:val="28"/>
          <w:lang w:eastAsia="ru-RU"/>
        </w:rPr>
      </w:pPr>
      <w:r w:rsidRPr="007E03A7">
        <w:rPr>
          <w:rFonts w:ascii="Times New Roman" w:eastAsia="Times New Roman" w:hAnsi="Times New Roman"/>
          <w:color w:val="000000"/>
          <w:sz w:val="24"/>
          <w:szCs w:val="28"/>
          <w:bdr w:val="none" w:sz="0" w:space="0" w:color="auto" w:frame="1"/>
          <w:lang w:eastAsia="ru-RU"/>
        </w:rPr>
        <w:t>5. Стрелов</w:t>
      </w:r>
      <w:r w:rsidR="00B82815">
        <w:rPr>
          <w:rFonts w:ascii="Times New Roman" w:eastAsia="Times New Roman" w:hAnsi="Times New Roman"/>
          <w:color w:val="000000"/>
          <w:sz w:val="24"/>
          <w:szCs w:val="28"/>
          <w:bdr w:val="none" w:sz="0" w:space="0" w:color="auto" w:frame="1"/>
          <w:lang w:eastAsia="ru-RU"/>
        </w:rPr>
        <w:t>,</w:t>
      </w:r>
      <w:r w:rsidRPr="007E03A7">
        <w:rPr>
          <w:rFonts w:ascii="Times New Roman" w:eastAsia="Times New Roman" w:hAnsi="Times New Roman"/>
          <w:color w:val="000000"/>
          <w:sz w:val="24"/>
          <w:szCs w:val="28"/>
          <w:bdr w:val="none" w:sz="0" w:space="0" w:color="auto" w:frame="1"/>
          <w:lang w:eastAsia="ru-RU"/>
        </w:rPr>
        <w:t xml:space="preserve"> В.И. Ставрополь – </w:t>
      </w:r>
      <w:r w:rsidR="007E2377">
        <w:rPr>
          <w:rFonts w:ascii="Times New Roman" w:eastAsia="Times New Roman" w:hAnsi="Times New Roman"/>
          <w:color w:val="000000"/>
          <w:sz w:val="24"/>
          <w:szCs w:val="28"/>
          <w:bdr w:val="none" w:sz="0" w:space="0" w:color="auto" w:frame="1"/>
          <w:lang w:eastAsia="ru-RU"/>
        </w:rPr>
        <w:t>«</w:t>
      </w:r>
      <w:r w:rsidRPr="007E03A7">
        <w:rPr>
          <w:rFonts w:ascii="Times New Roman" w:eastAsia="Times New Roman" w:hAnsi="Times New Roman"/>
          <w:color w:val="000000"/>
          <w:sz w:val="24"/>
          <w:szCs w:val="28"/>
          <w:bdr w:val="none" w:sz="0" w:space="0" w:color="auto" w:frame="1"/>
          <w:lang w:eastAsia="ru-RU"/>
        </w:rPr>
        <w:t>город просвещения</w:t>
      </w:r>
      <w:r w:rsidR="007E2377">
        <w:rPr>
          <w:rFonts w:ascii="Times New Roman" w:eastAsia="Times New Roman" w:hAnsi="Times New Roman"/>
          <w:color w:val="000000"/>
          <w:sz w:val="24"/>
          <w:szCs w:val="28"/>
          <w:bdr w:val="none" w:sz="0" w:space="0" w:color="auto" w:frame="1"/>
          <w:lang w:eastAsia="ru-RU"/>
        </w:rPr>
        <w:t>»</w:t>
      </w:r>
      <w:r w:rsidRPr="007E03A7">
        <w:rPr>
          <w:rFonts w:ascii="Times New Roman" w:eastAsia="Times New Roman" w:hAnsi="Times New Roman"/>
          <w:color w:val="000000"/>
          <w:sz w:val="24"/>
          <w:szCs w:val="28"/>
          <w:bdr w:val="none" w:sz="0" w:space="0" w:color="auto" w:frame="1"/>
          <w:lang w:eastAsia="ru-RU"/>
        </w:rPr>
        <w:t xml:space="preserve"> (О развитии образования в г. Ставрополе в XIX</w:t>
      </w:r>
      <w:r w:rsidR="007E2377">
        <w:rPr>
          <w:rFonts w:ascii="Times New Roman" w:eastAsia="Times New Roman" w:hAnsi="Times New Roman"/>
          <w:color w:val="000000"/>
          <w:sz w:val="24"/>
          <w:szCs w:val="28"/>
          <w:bdr w:val="none" w:sz="0" w:space="0" w:color="auto" w:frame="1"/>
          <w:lang w:eastAsia="ru-RU"/>
        </w:rPr>
        <w:t xml:space="preserve"> – </w:t>
      </w:r>
      <w:r w:rsidRPr="007E03A7">
        <w:rPr>
          <w:rFonts w:ascii="Times New Roman" w:eastAsia="Times New Roman" w:hAnsi="Times New Roman"/>
          <w:color w:val="000000"/>
          <w:sz w:val="24"/>
          <w:szCs w:val="28"/>
          <w:bdr w:val="none" w:sz="0" w:space="0" w:color="auto" w:frame="1"/>
          <w:lang w:eastAsia="ru-RU"/>
        </w:rPr>
        <w:t xml:space="preserve">начале XX в.) </w:t>
      </w:r>
      <w:r w:rsidR="00B82815">
        <w:rPr>
          <w:rFonts w:ascii="Times New Roman" w:eastAsia="Times New Roman" w:hAnsi="Times New Roman"/>
          <w:color w:val="000000"/>
          <w:sz w:val="24"/>
          <w:szCs w:val="28"/>
          <w:bdr w:val="none" w:sz="0" w:space="0" w:color="auto" w:frame="1"/>
          <w:lang w:eastAsia="ru-RU"/>
        </w:rPr>
        <w:t xml:space="preserve">/ В.И.Стрелов </w:t>
      </w:r>
      <w:r w:rsidRPr="007E03A7">
        <w:rPr>
          <w:rFonts w:ascii="Times New Roman" w:eastAsia="Times New Roman" w:hAnsi="Times New Roman"/>
          <w:color w:val="000000"/>
          <w:sz w:val="24"/>
          <w:szCs w:val="28"/>
          <w:bdr w:val="none" w:sz="0" w:space="0" w:color="auto" w:frame="1"/>
          <w:lang w:eastAsia="ru-RU"/>
        </w:rPr>
        <w:t>// Ставрополь – врата Кавказа: история, экономика, культура, политика: Материалы региональной научной конференции, посвященной 225-летию г. Ставрополя.</w:t>
      </w:r>
      <w:r w:rsidR="00BD1225">
        <w:rPr>
          <w:rFonts w:ascii="Times New Roman" w:eastAsia="Times New Roman" w:hAnsi="Times New Roman"/>
          <w:color w:val="000000"/>
          <w:sz w:val="24"/>
          <w:szCs w:val="28"/>
          <w:bdr w:val="none" w:sz="0" w:space="0" w:color="auto" w:frame="1"/>
          <w:lang w:eastAsia="ru-RU"/>
        </w:rPr>
        <w:t xml:space="preserve"> – </w:t>
      </w:r>
      <w:r w:rsidRPr="007E03A7">
        <w:rPr>
          <w:rFonts w:ascii="Times New Roman" w:eastAsia="Times New Roman" w:hAnsi="Times New Roman"/>
          <w:color w:val="000000"/>
          <w:sz w:val="24"/>
          <w:szCs w:val="28"/>
          <w:bdr w:val="none" w:sz="0" w:space="0" w:color="auto" w:frame="1"/>
          <w:lang w:eastAsia="ru-RU"/>
        </w:rPr>
        <w:t>Ставрополь: Издательство СГУ, 2002.</w:t>
      </w:r>
      <w:r w:rsidR="00BD1225">
        <w:rPr>
          <w:rFonts w:ascii="Times New Roman" w:eastAsia="Times New Roman" w:hAnsi="Times New Roman"/>
          <w:color w:val="000000"/>
          <w:sz w:val="24"/>
          <w:szCs w:val="28"/>
          <w:bdr w:val="none" w:sz="0" w:space="0" w:color="auto" w:frame="1"/>
          <w:lang w:eastAsia="ru-RU"/>
        </w:rPr>
        <w:t xml:space="preserve"> – </w:t>
      </w:r>
      <w:r w:rsidRPr="007E03A7">
        <w:rPr>
          <w:rFonts w:ascii="Times New Roman" w:eastAsia="Times New Roman" w:hAnsi="Times New Roman"/>
          <w:color w:val="000000"/>
          <w:sz w:val="24"/>
          <w:szCs w:val="28"/>
          <w:bdr w:val="none" w:sz="0" w:space="0" w:color="auto" w:frame="1"/>
          <w:lang w:eastAsia="ru-RU"/>
        </w:rPr>
        <w:t>С. 176-187.</w:t>
      </w:r>
      <w:r w:rsidR="00B82815">
        <w:rPr>
          <w:rFonts w:ascii="Times New Roman" w:eastAsia="Times New Roman" w:hAnsi="Times New Roman"/>
          <w:color w:val="000000"/>
          <w:sz w:val="24"/>
          <w:szCs w:val="28"/>
          <w:lang w:eastAsia="ru-RU"/>
        </w:rPr>
        <w:t xml:space="preserve"> </w:t>
      </w:r>
      <w:r w:rsidR="00B82815">
        <w:rPr>
          <w:rFonts w:ascii="Times New Roman" w:hAnsi="Times New Roman"/>
          <w:color w:val="000000" w:themeColor="text1"/>
          <w:sz w:val="24"/>
          <w:szCs w:val="24"/>
        </w:rPr>
        <w:t>– Текст: непосредственный</w:t>
      </w:r>
      <w:r w:rsidR="00B82815">
        <w:rPr>
          <w:rFonts w:ascii="Times New Roman" w:eastAsia="Times New Roman" w:hAnsi="Times New Roman"/>
          <w:color w:val="000000"/>
          <w:sz w:val="24"/>
          <w:szCs w:val="28"/>
          <w:lang w:eastAsia="ru-RU"/>
        </w:rPr>
        <w:t>.</w:t>
      </w:r>
    </w:p>
    <w:p w14:paraId="23447602" w14:textId="4466D8C8" w:rsidR="00F958D7" w:rsidRDefault="00F958D7" w:rsidP="00E24905">
      <w:pPr>
        <w:pStyle w:val="af0"/>
        <w:ind w:firstLine="709"/>
        <w:jc w:val="both"/>
        <w:rPr>
          <w:rFonts w:ascii="Times New Roman" w:hAnsi="Times New Roman"/>
          <w:sz w:val="24"/>
          <w:szCs w:val="24"/>
        </w:rPr>
      </w:pPr>
    </w:p>
    <w:p w14:paraId="389744E0" w14:textId="06A668E0" w:rsidR="00F958D7" w:rsidRDefault="00F958D7" w:rsidP="00E24905">
      <w:pPr>
        <w:pStyle w:val="af0"/>
        <w:ind w:firstLine="709"/>
        <w:jc w:val="both"/>
        <w:rPr>
          <w:rFonts w:ascii="Times New Roman" w:hAnsi="Times New Roman"/>
          <w:sz w:val="24"/>
          <w:szCs w:val="24"/>
        </w:rPr>
      </w:pPr>
    </w:p>
    <w:p w14:paraId="391220B5" w14:textId="54BB7A42" w:rsidR="00F958D7" w:rsidRDefault="00F958D7" w:rsidP="00E24905">
      <w:pPr>
        <w:pStyle w:val="af0"/>
        <w:ind w:firstLine="709"/>
        <w:jc w:val="both"/>
        <w:rPr>
          <w:rFonts w:ascii="Times New Roman" w:hAnsi="Times New Roman"/>
          <w:sz w:val="24"/>
          <w:szCs w:val="24"/>
        </w:rPr>
      </w:pPr>
    </w:p>
    <w:p w14:paraId="739F3CAF" w14:textId="3B019F2E" w:rsidR="00F958D7" w:rsidRPr="00F958D7" w:rsidRDefault="00F958D7" w:rsidP="00F958D7">
      <w:pPr>
        <w:pStyle w:val="af0"/>
        <w:ind w:left="4253"/>
        <w:jc w:val="both"/>
        <w:rPr>
          <w:rFonts w:ascii="Times New Roman" w:hAnsi="Times New Roman"/>
          <w:i/>
          <w:sz w:val="24"/>
          <w:szCs w:val="24"/>
        </w:rPr>
      </w:pPr>
      <w:r w:rsidRPr="00F958D7">
        <w:rPr>
          <w:rFonts w:ascii="Times New Roman" w:hAnsi="Times New Roman"/>
          <w:b/>
          <w:i/>
          <w:sz w:val="24"/>
          <w:szCs w:val="24"/>
        </w:rPr>
        <w:t>Уколов М.А.,</w:t>
      </w:r>
      <w:r w:rsidRPr="00F958D7">
        <w:rPr>
          <w:rFonts w:ascii="Times New Roman" w:hAnsi="Times New Roman"/>
          <w:i/>
          <w:sz w:val="24"/>
          <w:szCs w:val="24"/>
        </w:rPr>
        <w:t xml:space="preserve"> </w:t>
      </w:r>
      <w:r>
        <w:rPr>
          <w:rFonts w:ascii="Times New Roman" w:hAnsi="Times New Roman"/>
          <w:i/>
          <w:sz w:val="24"/>
          <w:szCs w:val="24"/>
        </w:rPr>
        <w:t>обучающийся</w:t>
      </w:r>
    </w:p>
    <w:p w14:paraId="3EE7FF55" w14:textId="70E994CF" w:rsidR="00F958D7" w:rsidRPr="00F958D7" w:rsidRDefault="00F958D7" w:rsidP="00F958D7">
      <w:pPr>
        <w:pStyle w:val="af0"/>
        <w:ind w:left="4253"/>
        <w:jc w:val="both"/>
        <w:rPr>
          <w:rFonts w:ascii="Times New Roman" w:hAnsi="Times New Roman"/>
          <w:i/>
          <w:sz w:val="24"/>
          <w:szCs w:val="24"/>
        </w:rPr>
      </w:pPr>
      <w:r w:rsidRPr="00F958D7">
        <w:rPr>
          <w:rFonts w:ascii="Times New Roman" w:hAnsi="Times New Roman"/>
          <w:b/>
          <w:i/>
          <w:sz w:val="24"/>
          <w:szCs w:val="24"/>
        </w:rPr>
        <w:t>Науч. рук. Молчанова Н.А.,</w:t>
      </w:r>
      <w:r w:rsidRPr="00F958D7">
        <w:rPr>
          <w:rFonts w:ascii="Times New Roman" w:hAnsi="Times New Roman"/>
          <w:i/>
          <w:sz w:val="24"/>
          <w:szCs w:val="24"/>
        </w:rPr>
        <w:t xml:space="preserve"> преподаватель</w:t>
      </w:r>
    </w:p>
    <w:p w14:paraId="653B4029" w14:textId="77777777" w:rsidR="00F958D7" w:rsidRPr="00F958D7" w:rsidRDefault="00F958D7" w:rsidP="00F958D7">
      <w:pPr>
        <w:pStyle w:val="af0"/>
        <w:ind w:left="4253"/>
        <w:jc w:val="both"/>
        <w:rPr>
          <w:rFonts w:ascii="Times New Roman" w:hAnsi="Times New Roman"/>
          <w:i/>
          <w:sz w:val="24"/>
          <w:szCs w:val="24"/>
        </w:rPr>
      </w:pPr>
      <w:r w:rsidRPr="00F958D7">
        <w:rPr>
          <w:rFonts w:ascii="Times New Roman" w:hAnsi="Times New Roman"/>
          <w:i/>
          <w:sz w:val="24"/>
          <w:szCs w:val="24"/>
        </w:rPr>
        <w:t>ГБПОУ БПК, г. Буденновска</w:t>
      </w:r>
    </w:p>
    <w:p w14:paraId="2D194E65" w14:textId="77777777" w:rsidR="00F958D7" w:rsidRDefault="00F958D7" w:rsidP="00F958D7">
      <w:pPr>
        <w:pStyle w:val="af0"/>
        <w:ind w:firstLine="709"/>
        <w:jc w:val="both"/>
        <w:rPr>
          <w:rFonts w:ascii="Times New Roman" w:hAnsi="Times New Roman"/>
          <w:sz w:val="24"/>
          <w:szCs w:val="24"/>
        </w:rPr>
      </w:pPr>
    </w:p>
    <w:p w14:paraId="3EE148F1" w14:textId="2677F6A3" w:rsidR="00F958D7" w:rsidRDefault="00F958D7" w:rsidP="00F958D7">
      <w:pPr>
        <w:pStyle w:val="af0"/>
        <w:ind w:firstLine="709"/>
        <w:jc w:val="both"/>
        <w:rPr>
          <w:rFonts w:ascii="Times New Roman" w:hAnsi="Times New Roman"/>
          <w:sz w:val="24"/>
          <w:szCs w:val="24"/>
        </w:rPr>
      </w:pPr>
    </w:p>
    <w:p w14:paraId="633D7F4A" w14:textId="77777777" w:rsidR="00D216F3" w:rsidRDefault="00D216F3" w:rsidP="00F958D7">
      <w:pPr>
        <w:pStyle w:val="af0"/>
        <w:ind w:firstLine="709"/>
        <w:jc w:val="both"/>
        <w:rPr>
          <w:rFonts w:ascii="Times New Roman" w:hAnsi="Times New Roman"/>
          <w:sz w:val="24"/>
          <w:szCs w:val="24"/>
        </w:rPr>
      </w:pPr>
    </w:p>
    <w:p w14:paraId="63B80DA1" w14:textId="77777777" w:rsidR="00F958D7" w:rsidRPr="00F958D7" w:rsidRDefault="00F958D7" w:rsidP="00F958D7">
      <w:pPr>
        <w:pStyle w:val="af0"/>
        <w:ind w:firstLine="709"/>
        <w:jc w:val="center"/>
        <w:rPr>
          <w:rFonts w:ascii="Times New Roman" w:hAnsi="Times New Roman"/>
          <w:b/>
          <w:sz w:val="24"/>
          <w:szCs w:val="24"/>
        </w:rPr>
      </w:pPr>
      <w:r w:rsidRPr="00F958D7">
        <w:rPr>
          <w:rFonts w:ascii="Times New Roman" w:hAnsi="Times New Roman"/>
          <w:b/>
          <w:sz w:val="24"/>
          <w:szCs w:val="24"/>
        </w:rPr>
        <w:t>ЛЕГЕНДАРНЫЙ КОМБРИГ</w:t>
      </w:r>
    </w:p>
    <w:p w14:paraId="58FDFE4D" w14:textId="13976E8E" w:rsidR="00F958D7" w:rsidRDefault="00F958D7" w:rsidP="00F958D7">
      <w:pPr>
        <w:pStyle w:val="af0"/>
        <w:ind w:firstLine="709"/>
        <w:jc w:val="both"/>
        <w:rPr>
          <w:rFonts w:ascii="Times New Roman" w:hAnsi="Times New Roman"/>
          <w:sz w:val="24"/>
          <w:szCs w:val="24"/>
        </w:rPr>
      </w:pPr>
    </w:p>
    <w:p w14:paraId="2311B880" w14:textId="56D1A54A"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История создаётся деятельностью многих людей. Каждый человек</w:t>
      </w:r>
      <w:r w:rsidR="007E2377">
        <w:rPr>
          <w:rFonts w:ascii="Times New Roman" w:hAnsi="Times New Roman"/>
          <w:sz w:val="24"/>
          <w:szCs w:val="24"/>
        </w:rPr>
        <w:t xml:space="preserve"> – </w:t>
      </w:r>
      <w:r w:rsidRPr="00F77C43">
        <w:rPr>
          <w:rFonts w:ascii="Times New Roman" w:hAnsi="Times New Roman"/>
          <w:sz w:val="24"/>
          <w:szCs w:val="24"/>
        </w:rPr>
        <w:t>это личность: личность, наделённая способностью думать не столько о себе, сколько о благе своего Отечества, в трудную минуту испытаний идёт на подвиг, на исторические свершения,</w:t>
      </w:r>
      <w:r w:rsidR="007E2377">
        <w:rPr>
          <w:rFonts w:ascii="Times New Roman" w:hAnsi="Times New Roman"/>
          <w:sz w:val="24"/>
          <w:szCs w:val="24"/>
        </w:rPr>
        <w:t xml:space="preserve">      </w:t>
      </w:r>
      <w:r w:rsidRPr="00F77C43">
        <w:rPr>
          <w:rFonts w:ascii="Times New Roman" w:hAnsi="Times New Roman"/>
          <w:sz w:val="24"/>
          <w:szCs w:val="24"/>
        </w:rPr>
        <w:t>на многое выдающееся и неординарное.</w:t>
      </w:r>
      <w:r>
        <w:rPr>
          <w:rFonts w:ascii="Times New Roman" w:hAnsi="Times New Roman"/>
          <w:sz w:val="24"/>
          <w:szCs w:val="24"/>
        </w:rPr>
        <w:t xml:space="preserve"> </w:t>
      </w:r>
    </w:p>
    <w:p w14:paraId="79DFC8E2" w14:textId="06E260DA"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Чтобы быть истинным Патриотом, необходимо знать свои корни, историю своего края. Не зная побед и достижений предков, не может человек по-настоящему любить</w:t>
      </w:r>
      <w:r w:rsidR="007E2377">
        <w:rPr>
          <w:rFonts w:ascii="Times New Roman" w:hAnsi="Times New Roman"/>
          <w:sz w:val="24"/>
          <w:szCs w:val="24"/>
        </w:rPr>
        <w:t xml:space="preserve">      </w:t>
      </w:r>
      <w:r>
        <w:rPr>
          <w:rFonts w:ascii="Times New Roman" w:hAnsi="Times New Roman"/>
          <w:sz w:val="24"/>
          <w:szCs w:val="24"/>
        </w:rPr>
        <w:t xml:space="preserve"> </w:t>
      </w:r>
      <w:r w:rsidRPr="00F77C43">
        <w:rPr>
          <w:rFonts w:ascii="Times New Roman" w:hAnsi="Times New Roman"/>
          <w:sz w:val="24"/>
          <w:szCs w:val="24"/>
        </w:rPr>
        <w:t>и уважать свое Отечество, гордиться им. Не помня былых поражений, не может он добиваться новых побе</w:t>
      </w:r>
      <w:r>
        <w:rPr>
          <w:rFonts w:ascii="Times New Roman" w:hAnsi="Times New Roman"/>
          <w:sz w:val="24"/>
          <w:szCs w:val="24"/>
        </w:rPr>
        <w:t xml:space="preserve">д, достигать новых результатов. </w:t>
      </w:r>
    </w:p>
    <w:p w14:paraId="192A83C2" w14:textId="77777777"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Любовь к Отечеству начинается с любви к малой Родине. Надо ценить свой край, памятники его истории и культуры. История Буденновска тесно связана с судьбой страны, с историей нашего великого народа. Буденновцы должны знать своих Героев — людей, которые делали эту историю, помни</w:t>
      </w:r>
      <w:r>
        <w:rPr>
          <w:rFonts w:ascii="Times New Roman" w:hAnsi="Times New Roman"/>
          <w:sz w:val="24"/>
          <w:szCs w:val="24"/>
        </w:rPr>
        <w:t xml:space="preserve">ть их и гордиться их подвигами. </w:t>
      </w:r>
    </w:p>
    <w:p w14:paraId="0F0D747C" w14:textId="77777777" w:rsidR="00F958D7" w:rsidRDefault="00F958D7" w:rsidP="00F958D7">
      <w:pPr>
        <w:pStyle w:val="af0"/>
        <w:ind w:firstLine="709"/>
        <w:jc w:val="both"/>
        <w:rPr>
          <w:rFonts w:ascii="Times New Roman" w:hAnsi="Times New Roman"/>
          <w:sz w:val="24"/>
          <w:szCs w:val="24"/>
        </w:rPr>
      </w:pPr>
      <w:r w:rsidRPr="00F77C43">
        <w:rPr>
          <w:rFonts w:ascii="Times New Roman" w:hAnsi="Times New Roman"/>
          <w:b/>
          <w:bCs/>
          <w:sz w:val="24"/>
          <w:szCs w:val="24"/>
        </w:rPr>
        <w:t>Иван Антонович Кочубей</w:t>
      </w:r>
      <w:r w:rsidRPr="00F77C43">
        <w:rPr>
          <w:rFonts w:ascii="Times New Roman" w:hAnsi="Times New Roman"/>
          <w:sz w:val="24"/>
          <w:szCs w:val="24"/>
        </w:rPr>
        <w:t xml:space="preserve"> (13 (25) июля 1893 — 22 марта (4 апреля) 1919) — участник Первой мировой войны, участник Гра</w:t>
      </w:r>
      <w:r>
        <w:rPr>
          <w:rFonts w:ascii="Times New Roman" w:hAnsi="Times New Roman"/>
          <w:sz w:val="24"/>
          <w:szCs w:val="24"/>
        </w:rPr>
        <w:t>жданской войны на стороне РККА.</w:t>
      </w:r>
    </w:p>
    <w:p w14:paraId="123A65B5" w14:textId="77777777"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Родился на хуторе Рощинском станицы Георгиевской Баталпашинского отдела Кубанской области (ныне Кочубеевского района Ставропольского края) в семье кубанского казака. Юность Ивана Кочубея прошла в станице Александро-Невской Кавказского отдела, куда его семья переех</w:t>
      </w:r>
      <w:r>
        <w:rPr>
          <w:rFonts w:ascii="Times New Roman" w:hAnsi="Times New Roman"/>
          <w:sz w:val="24"/>
          <w:szCs w:val="24"/>
        </w:rPr>
        <w:t xml:space="preserve">ала по переселению в 1906 году. </w:t>
      </w:r>
    </w:p>
    <w:p w14:paraId="655C8E1E" w14:textId="01085B19"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С началом Первой мировой войны Кочубей был призван в действующую армию, где попал в партизанский отряд есаула А. Шкуро, своего будущего противника. Назначен старшим урядником, воевал на Кавказском фронте. За храбрость награждён тремя (по другим данным —</w:t>
      </w:r>
      <w:r>
        <w:rPr>
          <w:rFonts w:ascii="Times New Roman" w:hAnsi="Times New Roman"/>
          <w:sz w:val="24"/>
          <w:szCs w:val="24"/>
        </w:rPr>
        <w:t xml:space="preserve"> двумя) георгиевскими крестами. </w:t>
      </w:r>
    </w:p>
    <w:p w14:paraId="2AC50C09" w14:textId="6D2C5D18"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В начале 1918 года с братом и тремя станичными друзьями организовал конный красногвардейский отряд, во главе которого участвовал в обороне Е</w:t>
      </w:r>
      <w:r w:rsidR="00D216F3">
        <w:rPr>
          <w:rFonts w:ascii="Times New Roman" w:hAnsi="Times New Roman"/>
          <w:sz w:val="24"/>
          <w:szCs w:val="24"/>
        </w:rPr>
        <w:t>катеринодара</w:t>
      </w:r>
      <w:r>
        <w:rPr>
          <w:rFonts w:ascii="Times New Roman" w:hAnsi="Times New Roman"/>
          <w:sz w:val="24"/>
          <w:szCs w:val="24"/>
        </w:rPr>
        <w:t xml:space="preserve"> </w:t>
      </w:r>
      <w:r w:rsidRPr="00F77C43">
        <w:rPr>
          <w:rFonts w:ascii="Times New Roman" w:hAnsi="Times New Roman"/>
          <w:sz w:val="24"/>
          <w:szCs w:val="24"/>
        </w:rPr>
        <w:t>от Добровольческой армии. С июня — командир конного полка, осенью командовал 3-й Кубанской кавбригадой 3-й стрелковой дивизии 11-й армии, затем — 2-й бригадо</w:t>
      </w:r>
      <w:r>
        <w:rPr>
          <w:rFonts w:ascii="Times New Roman" w:hAnsi="Times New Roman"/>
          <w:sz w:val="24"/>
          <w:szCs w:val="24"/>
        </w:rPr>
        <w:t xml:space="preserve">й Особой кавдивизии 12-й армии. </w:t>
      </w:r>
    </w:p>
    <w:p w14:paraId="646B87C4" w14:textId="1BC3BBBA"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В феврале 1919 года Кочубей был обвинён советскими властями в </w:t>
      </w:r>
      <w:r w:rsidR="007E2377">
        <w:rPr>
          <w:rFonts w:ascii="Times New Roman" w:hAnsi="Times New Roman"/>
          <w:sz w:val="24"/>
          <w:szCs w:val="24"/>
        </w:rPr>
        <w:t>«</w:t>
      </w:r>
      <w:r w:rsidRPr="00F77C43">
        <w:rPr>
          <w:rFonts w:ascii="Times New Roman" w:hAnsi="Times New Roman"/>
          <w:sz w:val="24"/>
          <w:szCs w:val="24"/>
        </w:rPr>
        <w:t>партизанщине и анархии</w:t>
      </w:r>
      <w:r w:rsidR="007E2377">
        <w:rPr>
          <w:rFonts w:ascii="Times New Roman" w:hAnsi="Times New Roman"/>
          <w:sz w:val="24"/>
          <w:szCs w:val="24"/>
        </w:rPr>
        <w:t>»</w:t>
      </w:r>
      <w:r w:rsidRPr="00F77C43">
        <w:rPr>
          <w:rFonts w:ascii="Times New Roman" w:hAnsi="Times New Roman"/>
          <w:sz w:val="24"/>
          <w:szCs w:val="24"/>
        </w:rPr>
        <w:t>. За этим последовал приказ о разоружении</w:t>
      </w:r>
      <w:r>
        <w:rPr>
          <w:rFonts w:ascii="Times New Roman" w:hAnsi="Times New Roman"/>
          <w:sz w:val="24"/>
          <w:szCs w:val="24"/>
        </w:rPr>
        <w:t xml:space="preserve"> бригады и аресте её командира. </w:t>
      </w:r>
    </w:p>
    <w:p w14:paraId="0C444385" w14:textId="7107A9B0"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18 февраля 1919 года к селению Промысловка, где находился Кочубей, выступил отряд пехоты, артиллерийская батарея и броневик. Утром из селения появилась кочубеевская кавалерия. Перед заслоном бригада остановилась, представителю штаба армии было заявлено, что </w:t>
      </w:r>
      <w:r w:rsidR="007E2377">
        <w:rPr>
          <w:rFonts w:ascii="Times New Roman" w:hAnsi="Times New Roman"/>
          <w:sz w:val="24"/>
          <w:szCs w:val="24"/>
        </w:rPr>
        <w:t>«</w:t>
      </w:r>
      <w:r w:rsidRPr="00F77C43">
        <w:rPr>
          <w:rFonts w:ascii="Times New Roman" w:hAnsi="Times New Roman"/>
          <w:sz w:val="24"/>
          <w:szCs w:val="24"/>
        </w:rPr>
        <w:t>они против своих не пойдут, что они идут к Ленину и Троцкому жаловаться на то, что их продали</w:t>
      </w:r>
      <w:r w:rsidR="007E2377">
        <w:rPr>
          <w:rFonts w:ascii="Times New Roman" w:hAnsi="Times New Roman"/>
          <w:sz w:val="24"/>
          <w:szCs w:val="24"/>
        </w:rPr>
        <w:t>»</w:t>
      </w:r>
      <w:r w:rsidRPr="00F77C43">
        <w:rPr>
          <w:rFonts w:ascii="Times New Roman" w:hAnsi="Times New Roman"/>
          <w:sz w:val="24"/>
          <w:szCs w:val="24"/>
        </w:rPr>
        <w:t>. В ответ ударил пулемётно-артиллерийский огонь. Теряя убитых</w:t>
      </w:r>
      <w:r w:rsidR="007E2377">
        <w:rPr>
          <w:rFonts w:ascii="Times New Roman" w:hAnsi="Times New Roman"/>
          <w:sz w:val="24"/>
          <w:szCs w:val="24"/>
        </w:rPr>
        <w:t xml:space="preserve">    </w:t>
      </w:r>
      <w:r w:rsidRPr="00F77C43">
        <w:rPr>
          <w:rFonts w:ascii="Times New Roman" w:hAnsi="Times New Roman"/>
          <w:sz w:val="24"/>
          <w:szCs w:val="24"/>
        </w:rPr>
        <w:t xml:space="preserve"> и раненых, бригада отхлынула обратно в Пром</w:t>
      </w:r>
      <w:r>
        <w:rPr>
          <w:rFonts w:ascii="Times New Roman" w:hAnsi="Times New Roman"/>
          <w:sz w:val="24"/>
          <w:szCs w:val="24"/>
        </w:rPr>
        <w:t xml:space="preserve">ысловку. </w:t>
      </w:r>
    </w:p>
    <w:p w14:paraId="31DF0C93" w14:textId="77777777" w:rsidR="00F958D7" w:rsidRPr="00F77C43"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В ночь на 19 февраля 1919 вместе с женой, начальником штаба А. С. Роем и группой из 8 бойцов Кочубей выступил из селения Промысловка через пески в направлении Святого Креста, где надеялся встретить части Д. П. Жлобы. Поход по зимней пустыне завершился трагически. Многие люди погибли, а сам Кочубей, заболевший тифом, его жена и несколько уцелевших бойцов попали в плен к белогвардейцам, которые выбили из Святого Креста красные части. Согласно одной из версий, комендант города, генерал Чернозубов, долго уговаривал Кочубея перейти на сторону белых:</w:t>
      </w:r>
    </w:p>
    <w:p w14:paraId="54F23346" w14:textId="0A5E681F"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 Вань, может, ты бы согласился? Жить тогда будешь, — сделала последнюю попытку спасти командира медсестра отряда Клавдия Сухина.</w:t>
      </w:r>
      <w:r w:rsidR="007E2377">
        <w:rPr>
          <w:rFonts w:ascii="Times New Roman" w:hAnsi="Times New Roman"/>
          <w:sz w:val="24"/>
          <w:szCs w:val="24"/>
        </w:rPr>
        <w:t xml:space="preserve"> </w:t>
      </w:r>
      <w:r w:rsidRPr="00F77C43">
        <w:rPr>
          <w:rFonts w:ascii="Times New Roman" w:hAnsi="Times New Roman"/>
          <w:sz w:val="24"/>
          <w:szCs w:val="24"/>
        </w:rPr>
        <w:t>— Ни, мэни цэ нэ пидходэ. Кочубей останэться Кочубеем! — сказал Иван Антонов</w:t>
      </w:r>
      <w:r>
        <w:rPr>
          <w:rFonts w:ascii="Times New Roman" w:hAnsi="Times New Roman"/>
          <w:sz w:val="24"/>
          <w:szCs w:val="24"/>
        </w:rPr>
        <w:t>ич.</w:t>
      </w:r>
      <w:r w:rsidR="007E2377">
        <w:rPr>
          <w:rFonts w:ascii="Times New Roman" w:hAnsi="Times New Roman"/>
          <w:sz w:val="24"/>
          <w:szCs w:val="24"/>
        </w:rPr>
        <w:t xml:space="preserve"> </w:t>
      </w:r>
    </w:p>
    <w:p w14:paraId="6AA5F665" w14:textId="729840E5"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Телеграмма командарму Добровольческой армии гласила: </w:t>
      </w:r>
      <w:r w:rsidR="007E2377">
        <w:rPr>
          <w:rFonts w:ascii="Times New Roman" w:hAnsi="Times New Roman"/>
          <w:sz w:val="24"/>
          <w:szCs w:val="24"/>
        </w:rPr>
        <w:t>«</w:t>
      </w:r>
      <w:r w:rsidRPr="00F77C43">
        <w:rPr>
          <w:rFonts w:ascii="Times New Roman" w:hAnsi="Times New Roman"/>
          <w:sz w:val="24"/>
          <w:szCs w:val="24"/>
        </w:rPr>
        <w:t>Военно-полевым судом командарма 3-й Кав. бригады 11-й армии Иван Антонович Кочубей, рождения 1893 года, уроженец станицы Александро-Невской, приговорён к смертной казни через повешение. Приговор приведён в исполнение 22 марта в 6 часов вечера</w:t>
      </w:r>
      <w:r w:rsidR="007E2377">
        <w:rPr>
          <w:rFonts w:ascii="Times New Roman" w:hAnsi="Times New Roman"/>
          <w:sz w:val="24"/>
          <w:szCs w:val="24"/>
        </w:rPr>
        <w:t>»</w:t>
      </w:r>
      <w:r w:rsidRPr="00F77C43">
        <w:rPr>
          <w:rFonts w:ascii="Times New Roman" w:hAnsi="Times New Roman"/>
          <w:sz w:val="24"/>
          <w:szCs w:val="24"/>
        </w:rPr>
        <w:t>.</w:t>
      </w:r>
      <w:r>
        <w:rPr>
          <w:rFonts w:ascii="Times New Roman" w:hAnsi="Times New Roman"/>
          <w:sz w:val="24"/>
          <w:szCs w:val="24"/>
        </w:rPr>
        <w:t xml:space="preserve"> </w:t>
      </w:r>
    </w:p>
    <w:p w14:paraId="7BEA6518" w14:textId="11C2AF03" w:rsidR="00F958D7" w:rsidRPr="00F77C43"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Приговором военно-полевого суда Кочубей был повешен на базарной площади в городе Святой Крест (ныне — Будённовск) 22 марта 1919 года. По утверждению В. Сербиненко, последними словами Кочубея были: </w:t>
      </w:r>
      <w:r w:rsidR="007E2377">
        <w:rPr>
          <w:rFonts w:ascii="Times New Roman" w:hAnsi="Times New Roman"/>
          <w:sz w:val="24"/>
          <w:szCs w:val="24"/>
        </w:rPr>
        <w:t>«</w:t>
      </w:r>
      <w:r w:rsidRPr="00F77C43">
        <w:rPr>
          <w:rFonts w:ascii="Times New Roman" w:hAnsi="Times New Roman"/>
          <w:sz w:val="24"/>
          <w:szCs w:val="24"/>
        </w:rPr>
        <w:t>Товарищи! Бейтесь за Ленина, за советскую власть!</w:t>
      </w:r>
      <w:r w:rsidR="007E2377">
        <w:rPr>
          <w:rFonts w:ascii="Times New Roman" w:hAnsi="Times New Roman"/>
          <w:sz w:val="24"/>
          <w:szCs w:val="24"/>
        </w:rPr>
        <w:t>»</w:t>
      </w:r>
    </w:p>
    <w:p w14:paraId="6A3532D7" w14:textId="77777777" w:rsidR="00F958D7" w:rsidRPr="00F77C43" w:rsidRDefault="00F958D7" w:rsidP="00F958D7">
      <w:pPr>
        <w:pStyle w:val="af0"/>
        <w:ind w:firstLine="709"/>
        <w:jc w:val="both"/>
        <w:rPr>
          <w:rFonts w:ascii="Times New Roman" w:hAnsi="Times New Roman"/>
          <w:b/>
          <w:bCs/>
          <w:i/>
          <w:sz w:val="24"/>
          <w:szCs w:val="24"/>
          <w:u w:val="single"/>
        </w:rPr>
      </w:pPr>
      <w:r w:rsidRPr="00F77C43">
        <w:rPr>
          <w:rFonts w:ascii="Times New Roman" w:hAnsi="Times New Roman"/>
          <w:b/>
          <w:bCs/>
          <w:i/>
          <w:sz w:val="24"/>
          <w:szCs w:val="24"/>
          <w:u w:val="single"/>
        </w:rPr>
        <w:t>Истории о Кочубее</w:t>
      </w:r>
    </w:p>
    <w:p w14:paraId="15EC5C51" w14:textId="107705B9"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Иван Кочубей был неграмотным. Населённые пункты на карте помечал крестиками: </w:t>
      </w:r>
      <w:r w:rsidR="007E2377">
        <w:rPr>
          <w:rFonts w:ascii="Times New Roman" w:hAnsi="Times New Roman"/>
          <w:sz w:val="24"/>
          <w:szCs w:val="24"/>
        </w:rPr>
        <w:t>«</w:t>
      </w:r>
      <w:r w:rsidRPr="00F77C43">
        <w:rPr>
          <w:rFonts w:ascii="Times New Roman" w:hAnsi="Times New Roman"/>
          <w:sz w:val="24"/>
          <w:szCs w:val="24"/>
        </w:rPr>
        <w:t>Одын хрэст — Роща. Два хрэста — Баталпашинка…</w:t>
      </w:r>
      <w:r w:rsidR="007E2377">
        <w:rPr>
          <w:rFonts w:ascii="Times New Roman" w:hAnsi="Times New Roman"/>
          <w:sz w:val="24"/>
          <w:szCs w:val="24"/>
        </w:rPr>
        <w:t>»</w:t>
      </w:r>
      <w:r>
        <w:rPr>
          <w:rFonts w:ascii="Times New Roman" w:hAnsi="Times New Roman"/>
          <w:sz w:val="24"/>
          <w:szCs w:val="24"/>
        </w:rPr>
        <w:t xml:space="preserve"> </w:t>
      </w:r>
    </w:p>
    <w:p w14:paraId="279E4CB8" w14:textId="4E204419"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Как пишет современник, </w:t>
      </w:r>
      <w:r w:rsidR="007E2377">
        <w:rPr>
          <w:rFonts w:ascii="Times New Roman" w:hAnsi="Times New Roman"/>
          <w:sz w:val="24"/>
          <w:szCs w:val="24"/>
        </w:rPr>
        <w:t>«</w:t>
      </w:r>
      <w:r w:rsidRPr="00F77C43">
        <w:rPr>
          <w:rFonts w:ascii="Times New Roman" w:hAnsi="Times New Roman"/>
          <w:sz w:val="24"/>
          <w:szCs w:val="24"/>
        </w:rPr>
        <w:t>не было в крае более популярной личности, чем Кочубей. Его знала Красная армия, знала Белая армия, знало население Северного Кавказа. О нем ходили легенды, его боялись словно „чорта</w:t>
      </w:r>
      <w:r w:rsidR="007E2377">
        <w:rPr>
          <w:rFonts w:ascii="Times New Roman" w:hAnsi="Times New Roman"/>
          <w:sz w:val="24"/>
          <w:szCs w:val="24"/>
        </w:rPr>
        <w:t>»</w:t>
      </w:r>
      <w:r w:rsidRPr="00F77C43">
        <w:rPr>
          <w:rFonts w:ascii="Times New Roman" w:hAnsi="Times New Roman"/>
          <w:sz w:val="24"/>
          <w:szCs w:val="24"/>
        </w:rPr>
        <w:t>, по воспоминаниям очевидцев,</w:t>
      </w:r>
      <w:r>
        <w:rPr>
          <w:rFonts w:ascii="Times New Roman" w:hAnsi="Times New Roman"/>
          <w:sz w:val="24"/>
          <w:szCs w:val="24"/>
        </w:rPr>
        <w:t xml:space="preserve"> „храбрый до безумства вояка</w:t>
      </w:r>
      <w:r w:rsidR="007E2377">
        <w:rPr>
          <w:rFonts w:ascii="Times New Roman" w:hAnsi="Times New Roman"/>
          <w:sz w:val="24"/>
          <w:szCs w:val="24"/>
        </w:rPr>
        <w:t>»«</w:t>
      </w:r>
      <w:r>
        <w:rPr>
          <w:rFonts w:ascii="Times New Roman" w:hAnsi="Times New Roman"/>
          <w:sz w:val="24"/>
          <w:szCs w:val="24"/>
        </w:rPr>
        <w:t xml:space="preserve">. </w:t>
      </w:r>
    </w:p>
    <w:p w14:paraId="7EF1F8A5" w14:textId="0B922714" w:rsidR="00F958D7" w:rsidRPr="00F77C43"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Однажды в Екатеринодаре он вместе с бойцами остановил автомобиль, высадил пассажиров: двух членов ревкома, начальника гарнизона, коменданта города, и со словами: </w:t>
      </w:r>
      <w:r w:rsidR="007E2377">
        <w:rPr>
          <w:rFonts w:ascii="Times New Roman" w:hAnsi="Times New Roman"/>
          <w:sz w:val="24"/>
          <w:szCs w:val="24"/>
        </w:rPr>
        <w:t>«</w:t>
      </w:r>
      <w:r w:rsidRPr="00F77C43">
        <w:rPr>
          <w:rFonts w:ascii="Times New Roman" w:hAnsi="Times New Roman"/>
          <w:sz w:val="24"/>
          <w:szCs w:val="24"/>
        </w:rPr>
        <w:t>Зроду не катався на ахтанобили</w:t>
      </w:r>
      <w:r w:rsidR="007E2377">
        <w:rPr>
          <w:rFonts w:ascii="Times New Roman" w:hAnsi="Times New Roman"/>
          <w:sz w:val="24"/>
          <w:szCs w:val="24"/>
        </w:rPr>
        <w:t>»</w:t>
      </w:r>
      <w:r w:rsidRPr="00F77C43">
        <w:rPr>
          <w:rFonts w:ascii="Times New Roman" w:hAnsi="Times New Roman"/>
          <w:sz w:val="24"/>
          <w:szCs w:val="24"/>
        </w:rPr>
        <w:t xml:space="preserve">, поехал кататься. Разразился грандиозный скандал, комбригу грозил арест. Кочубей, так до конца и не осознав, с чего это вдруг поднялся такой гвалт, обиженно сказал: </w:t>
      </w:r>
      <w:r w:rsidR="007E2377">
        <w:rPr>
          <w:rFonts w:ascii="Times New Roman" w:hAnsi="Times New Roman"/>
          <w:sz w:val="24"/>
          <w:szCs w:val="24"/>
        </w:rPr>
        <w:t>«</w:t>
      </w:r>
      <w:r w:rsidRPr="00F77C43">
        <w:rPr>
          <w:rFonts w:ascii="Times New Roman" w:hAnsi="Times New Roman"/>
          <w:sz w:val="24"/>
          <w:szCs w:val="24"/>
        </w:rPr>
        <w:t>Вам жалко ахтанобиль — да я вам десять подарю, дай срок</w:t>
      </w:r>
      <w:r w:rsidR="007E2377">
        <w:rPr>
          <w:rFonts w:ascii="Times New Roman" w:hAnsi="Times New Roman"/>
          <w:sz w:val="24"/>
          <w:szCs w:val="24"/>
        </w:rPr>
        <w:t xml:space="preserve">»       </w:t>
      </w:r>
      <w:r w:rsidRPr="00F77C43">
        <w:rPr>
          <w:rFonts w:ascii="Times New Roman" w:hAnsi="Times New Roman"/>
          <w:sz w:val="24"/>
          <w:szCs w:val="24"/>
        </w:rPr>
        <w:t>и заплакал. Простили, а через месяц к екатеринодарскому исполкому кочубеевцы пригнали два автомобиля, отбитых у белых.</w:t>
      </w:r>
    </w:p>
    <w:p w14:paraId="23DCCEED" w14:textId="351DAFA1"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Стремительные атаки его конницы вселяли во врага панику. Он носился как вихрь, его белая папаха мелькала в самой гуще боя, пули миновали его, а в послужном списке</w:t>
      </w:r>
      <w:r w:rsidR="007E2377">
        <w:rPr>
          <w:rFonts w:ascii="Times New Roman" w:hAnsi="Times New Roman"/>
          <w:sz w:val="24"/>
          <w:szCs w:val="24"/>
        </w:rPr>
        <w:t xml:space="preserve">     </w:t>
      </w:r>
      <w:r w:rsidRPr="00F77C43">
        <w:rPr>
          <w:rFonts w:ascii="Times New Roman" w:hAnsi="Times New Roman"/>
          <w:sz w:val="24"/>
          <w:szCs w:val="24"/>
        </w:rPr>
        <w:t>не было поражений.</w:t>
      </w:r>
      <w:r>
        <w:rPr>
          <w:rFonts w:ascii="Times New Roman" w:hAnsi="Times New Roman"/>
          <w:sz w:val="24"/>
          <w:szCs w:val="24"/>
        </w:rPr>
        <w:t xml:space="preserve"> </w:t>
      </w:r>
    </w:p>
    <w:p w14:paraId="68FB0CAC" w14:textId="20C9A6D8"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О Кочубее ходили легенды, его боялись как черта и белые, и сами красные. Отличался комбриг с</w:t>
      </w:r>
      <w:r>
        <w:rPr>
          <w:rFonts w:ascii="Times New Roman" w:hAnsi="Times New Roman"/>
          <w:sz w:val="24"/>
          <w:szCs w:val="24"/>
        </w:rPr>
        <w:t xml:space="preserve">военравным и крутым характером. </w:t>
      </w:r>
      <w:r w:rsidRPr="00F77C43">
        <w:rPr>
          <w:rFonts w:ascii="Times New Roman" w:hAnsi="Times New Roman"/>
          <w:sz w:val="24"/>
          <w:szCs w:val="24"/>
        </w:rPr>
        <w:t xml:space="preserve">В боях на линии </w:t>
      </w:r>
      <w:r w:rsidR="007E2377">
        <w:rPr>
          <w:rFonts w:ascii="Times New Roman" w:hAnsi="Times New Roman"/>
          <w:sz w:val="24"/>
          <w:szCs w:val="24"/>
        </w:rPr>
        <w:t>«</w:t>
      </w:r>
      <w:r w:rsidRPr="00F77C43">
        <w:rPr>
          <w:rFonts w:ascii="Times New Roman" w:hAnsi="Times New Roman"/>
          <w:sz w:val="24"/>
          <w:szCs w:val="24"/>
        </w:rPr>
        <w:t>Курсавка</w:t>
      </w:r>
      <w:r w:rsidR="007E2377">
        <w:rPr>
          <w:rFonts w:ascii="Times New Roman" w:hAnsi="Times New Roman"/>
          <w:sz w:val="24"/>
          <w:szCs w:val="24"/>
        </w:rPr>
        <w:t xml:space="preserve"> – </w:t>
      </w:r>
      <w:r w:rsidRPr="00F77C43">
        <w:rPr>
          <w:rFonts w:ascii="Times New Roman" w:hAnsi="Times New Roman"/>
          <w:sz w:val="24"/>
          <w:szCs w:val="24"/>
        </w:rPr>
        <w:t>Кисловодск</w:t>
      </w:r>
      <w:r w:rsidR="007E2377">
        <w:rPr>
          <w:rFonts w:ascii="Times New Roman" w:hAnsi="Times New Roman"/>
          <w:sz w:val="24"/>
          <w:szCs w:val="24"/>
        </w:rPr>
        <w:t xml:space="preserve"> – </w:t>
      </w:r>
      <w:r w:rsidRPr="00F77C43">
        <w:rPr>
          <w:rFonts w:ascii="Times New Roman" w:hAnsi="Times New Roman"/>
          <w:sz w:val="24"/>
          <w:szCs w:val="24"/>
        </w:rPr>
        <w:t>Благодарное</w:t>
      </w:r>
      <w:r w:rsidR="007E2377">
        <w:rPr>
          <w:rFonts w:ascii="Times New Roman" w:hAnsi="Times New Roman"/>
          <w:sz w:val="24"/>
          <w:szCs w:val="24"/>
        </w:rPr>
        <w:t>»</w:t>
      </w:r>
      <w:r w:rsidRPr="00F77C43">
        <w:rPr>
          <w:rFonts w:ascii="Times New Roman" w:hAnsi="Times New Roman"/>
          <w:sz w:val="24"/>
          <w:szCs w:val="24"/>
        </w:rPr>
        <w:t xml:space="preserve"> бригада Кочубея выловила в тылах около двух тысяч дезертиров. Их раздели до исподнего, построили поротно, выдали на каждую роту по винтовке с десятком патронов и приказали взять станицу Орбельяновку, где держали оборону пластуны и кавалеристы. Ночью с диким воем, довооружившись кольями и булыжниками, дезертиры ворвались</w:t>
      </w:r>
      <w:r w:rsidR="007E2377">
        <w:rPr>
          <w:rFonts w:ascii="Times New Roman" w:hAnsi="Times New Roman"/>
          <w:sz w:val="24"/>
          <w:szCs w:val="24"/>
        </w:rPr>
        <w:t xml:space="preserve">      </w:t>
      </w:r>
      <w:r w:rsidRPr="00F77C43">
        <w:rPr>
          <w:rFonts w:ascii="Times New Roman" w:hAnsi="Times New Roman"/>
          <w:sz w:val="24"/>
          <w:szCs w:val="24"/>
        </w:rPr>
        <w:t>в станицу. Сраженные вид</w:t>
      </w:r>
      <w:r>
        <w:rPr>
          <w:rFonts w:ascii="Times New Roman" w:hAnsi="Times New Roman"/>
          <w:sz w:val="24"/>
          <w:szCs w:val="24"/>
        </w:rPr>
        <w:t xml:space="preserve">ом противника казаки отступили. </w:t>
      </w:r>
    </w:p>
    <w:p w14:paraId="022213A1" w14:textId="62EF73B1"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Неохотно Кочубей подчинялся приказам командования, считая, что он сам лучше разбирается в боевой обстановке, чем все эти командармы и реввоенсоветы. Сжигал хутора</w:t>
      </w:r>
      <w:r w:rsidR="007E2377">
        <w:rPr>
          <w:rFonts w:ascii="Times New Roman" w:hAnsi="Times New Roman"/>
          <w:sz w:val="24"/>
          <w:szCs w:val="24"/>
        </w:rPr>
        <w:t xml:space="preserve">  </w:t>
      </w:r>
      <w:r w:rsidRPr="00F77C43">
        <w:rPr>
          <w:rFonts w:ascii="Times New Roman" w:hAnsi="Times New Roman"/>
          <w:sz w:val="24"/>
          <w:szCs w:val="24"/>
        </w:rPr>
        <w:t>и села, рушил церкви, грабил крестьян. Короче, изрядно надоел даже своим, не уступающи</w:t>
      </w:r>
      <w:r>
        <w:rPr>
          <w:rFonts w:ascii="Times New Roman" w:hAnsi="Times New Roman"/>
          <w:sz w:val="24"/>
          <w:szCs w:val="24"/>
        </w:rPr>
        <w:t>м в разбойных делах командирам.</w:t>
      </w:r>
    </w:p>
    <w:p w14:paraId="7057C59A" w14:textId="2237CE65"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В штабе XII армии был получен приказ ар</w:t>
      </w:r>
      <w:r w:rsidR="00D216F3">
        <w:rPr>
          <w:rFonts w:ascii="Times New Roman" w:hAnsi="Times New Roman"/>
          <w:sz w:val="24"/>
          <w:szCs w:val="24"/>
        </w:rPr>
        <w:t xml:space="preserve">естовать Кочубея и доставить его </w:t>
      </w:r>
      <w:r w:rsidRPr="00F77C43">
        <w:rPr>
          <w:rFonts w:ascii="Times New Roman" w:hAnsi="Times New Roman"/>
          <w:sz w:val="24"/>
          <w:szCs w:val="24"/>
        </w:rPr>
        <w:t>в Астрахань. Именем рабоче-крестьянской власти бойцам Кочубея было приказано сдать оружие, после чего бригада подлежала расформированию. Кочубей не подчинился. Тогда ему пригрозили каждого пятого из его бойцов расст</w:t>
      </w:r>
      <w:r>
        <w:rPr>
          <w:rFonts w:ascii="Times New Roman" w:hAnsi="Times New Roman"/>
          <w:sz w:val="24"/>
          <w:szCs w:val="24"/>
        </w:rPr>
        <w:t>релять. Не подействовало и это.</w:t>
      </w:r>
    </w:p>
    <w:p w14:paraId="7244950A" w14:textId="5264DE56"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Комбриг предложил выбрать делегацию к Ленину, чтобы рассказать ему всю правду о продажных командирах, и с гармоникой, песнями и плясками отряд двинулся в направлении местечка</w:t>
      </w:r>
      <w:r>
        <w:rPr>
          <w:rFonts w:ascii="Times New Roman" w:hAnsi="Times New Roman"/>
          <w:sz w:val="24"/>
          <w:szCs w:val="24"/>
        </w:rPr>
        <w:t xml:space="preserve"> Яндыки в Астраханской области.</w:t>
      </w:r>
    </w:p>
    <w:p w14:paraId="4C16875C" w14:textId="0628C61E"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На встречу с бригадой срочно прибыл политком армии Кузьмин, горячая речь которого в стройные доселе ряды Кочубея внесла-таки раскол. Одни говорили, что надо подчиниться советской власти, другие посчитали выдвинутые им требования предательством. Решили больным и раненым разоружиться и остаться, а остальным двинуться в Царицын.</w:t>
      </w:r>
      <w:r>
        <w:rPr>
          <w:rFonts w:ascii="Times New Roman" w:hAnsi="Times New Roman"/>
          <w:sz w:val="24"/>
          <w:szCs w:val="24"/>
        </w:rPr>
        <w:t xml:space="preserve"> </w:t>
      </w:r>
      <w:r w:rsidRPr="00F77C43">
        <w:rPr>
          <w:rFonts w:ascii="Times New Roman" w:hAnsi="Times New Roman"/>
          <w:sz w:val="24"/>
          <w:szCs w:val="24"/>
        </w:rPr>
        <w:t>Но заблудились в песках. Одни пошли за сотником Латышевым, который дошел-таки до Царицына с полуобмороженными бойцами. Остальные</w:t>
      </w:r>
      <w:r w:rsidR="007E2377">
        <w:rPr>
          <w:rFonts w:ascii="Times New Roman" w:hAnsi="Times New Roman"/>
          <w:sz w:val="24"/>
          <w:szCs w:val="24"/>
        </w:rPr>
        <w:t xml:space="preserve"> – </w:t>
      </w:r>
      <w:r w:rsidRPr="00F77C43">
        <w:rPr>
          <w:rFonts w:ascii="Times New Roman" w:hAnsi="Times New Roman"/>
          <w:sz w:val="24"/>
          <w:szCs w:val="24"/>
        </w:rPr>
        <w:t>за Кочубеем, которые возле хутора Пе</w:t>
      </w:r>
      <w:r>
        <w:rPr>
          <w:rFonts w:ascii="Times New Roman" w:hAnsi="Times New Roman"/>
          <w:sz w:val="24"/>
          <w:szCs w:val="24"/>
        </w:rPr>
        <w:t xml:space="preserve">рекрестнов напоролись на белых. </w:t>
      </w:r>
    </w:p>
    <w:p w14:paraId="1753AF76" w14:textId="71F50758"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Бой был смертный. Кочубея, больного тифом, взяли в плен. Не зная еще об этом, Сергей Киров, находившийся тогда в Астрахани, лично приказал разыскать Кочубея и спасти его. Единственный в городе аэроплан трижды поднимался в воздух, кружил над степями, </w:t>
      </w:r>
      <w:r>
        <w:rPr>
          <w:rFonts w:ascii="Times New Roman" w:hAnsi="Times New Roman"/>
          <w:sz w:val="24"/>
          <w:szCs w:val="24"/>
        </w:rPr>
        <w:t xml:space="preserve">но никого не нашел. </w:t>
      </w:r>
    </w:p>
    <w:p w14:paraId="007F0FF2" w14:textId="0283BBED" w:rsidR="00F958D7" w:rsidRPr="00F77C43"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Ореол тайн окутывает смерть многих военачальников периода Гражданской войны,</w:t>
      </w:r>
      <w:r>
        <w:rPr>
          <w:rFonts w:ascii="Times New Roman" w:hAnsi="Times New Roman"/>
          <w:sz w:val="24"/>
          <w:szCs w:val="24"/>
        </w:rPr>
        <w:t xml:space="preserve"> </w:t>
      </w:r>
      <w:r w:rsidRPr="00F77C43">
        <w:rPr>
          <w:rFonts w:ascii="Times New Roman" w:hAnsi="Times New Roman"/>
          <w:sz w:val="24"/>
          <w:szCs w:val="24"/>
        </w:rPr>
        <w:t xml:space="preserve">не стал исключением и Кочубей. Исследователям удалось отыскать племянника красного героя Петра Кочубея, который поведал совсем уж невероятную историю, услышанную </w:t>
      </w:r>
      <w:r>
        <w:rPr>
          <w:rFonts w:ascii="Times New Roman" w:hAnsi="Times New Roman"/>
          <w:sz w:val="24"/>
          <w:szCs w:val="24"/>
        </w:rPr>
        <w:t xml:space="preserve">им от отца. </w:t>
      </w:r>
      <w:r w:rsidRPr="00F77C43">
        <w:rPr>
          <w:rFonts w:ascii="Times New Roman" w:hAnsi="Times New Roman"/>
          <w:sz w:val="24"/>
          <w:szCs w:val="24"/>
        </w:rPr>
        <w:t xml:space="preserve">Якобы до войны их семья получила письмо из Магадана, где сообщалось, что Иван Антонович находится на Колыме. Отца вызывали по этому поводу в НКВД и приказали молчать. С началом войны до Кочубеев дошел слух, что легендарный комбриг был переведен в краснодарскую тюрьму, где ему предложили поднять кубанцев на борьбу с немцами. На это Кочубей якобы ответил: </w:t>
      </w:r>
      <w:r w:rsidR="007E2377">
        <w:rPr>
          <w:rFonts w:ascii="Times New Roman" w:hAnsi="Times New Roman"/>
          <w:sz w:val="24"/>
          <w:szCs w:val="24"/>
        </w:rPr>
        <w:t>«</w:t>
      </w:r>
      <w:r w:rsidRPr="00F77C43">
        <w:rPr>
          <w:rFonts w:ascii="Times New Roman" w:hAnsi="Times New Roman"/>
          <w:sz w:val="24"/>
          <w:szCs w:val="24"/>
        </w:rPr>
        <w:t>Я уже одну Красную армию защищал</w:t>
      </w:r>
      <w:r w:rsidR="007E2377">
        <w:rPr>
          <w:rFonts w:ascii="Times New Roman" w:hAnsi="Times New Roman"/>
          <w:sz w:val="24"/>
          <w:szCs w:val="24"/>
        </w:rPr>
        <w:t>»</w:t>
      </w:r>
      <w:r w:rsidRPr="00F77C43">
        <w:rPr>
          <w:rFonts w:ascii="Times New Roman" w:hAnsi="Times New Roman"/>
          <w:sz w:val="24"/>
          <w:szCs w:val="24"/>
        </w:rPr>
        <w:t>.</w:t>
      </w:r>
    </w:p>
    <w:p w14:paraId="259374BB" w14:textId="77777777" w:rsidR="00F958D7" w:rsidRPr="00F77C43" w:rsidRDefault="00F958D7" w:rsidP="00F958D7">
      <w:pPr>
        <w:pStyle w:val="af0"/>
        <w:ind w:firstLine="709"/>
        <w:jc w:val="both"/>
        <w:rPr>
          <w:rFonts w:ascii="Times New Roman" w:hAnsi="Times New Roman"/>
          <w:b/>
          <w:bCs/>
          <w:i/>
          <w:sz w:val="24"/>
          <w:szCs w:val="24"/>
          <w:u w:val="single"/>
        </w:rPr>
      </w:pPr>
      <w:r w:rsidRPr="00F77C43">
        <w:rPr>
          <w:rFonts w:ascii="Times New Roman" w:hAnsi="Times New Roman"/>
          <w:b/>
          <w:bCs/>
          <w:i/>
          <w:sz w:val="24"/>
          <w:szCs w:val="24"/>
          <w:u w:val="single"/>
        </w:rPr>
        <w:t>Увековечение памяти</w:t>
      </w:r>
    </w:p>
    <w:p w14:paraId="24F1FE28" w14:textId="4E8C656C"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Похоронен в городе Святой Крест (ныне Будённовск) на стар</w:t>
      </w:r>
      <w:r>
        <w:rPr>
          <w:rFonts w:ascii="Times New Roman" w:hAnsi="Times New Roman"/>
          <w:sz w:val="24"/>
          <w:szCs w:val="24"/>
        </w:rPr>
        <w:t xml:space="preserve">ом кладбище, могила сохранилась. </w:t>
      </w:r>
      <w:r w:rsidRPr="00F77C43">
        <w:rPr>
          <w:rFonts w:ascii="Times New Roman" w:hAnsi="Times New Roman"/>
          <w:sz w:val="24"/>
          <w:szCs w:val="24"/>
        </w:rPr>
        <w:t>В его честь названы Кочубеевский район (Ставропольский край), посёлок Кочубей (Дагестан), село Кочу</w:t>
      </w:r>
      <w:r>
        <w:rPr>
          <w:rFonts w:ascii="Times New Roman" w:hAnsi="Times New Roman"/>
          <w:sz w:val="24"/>
          <w:szCs w:val="24"/>
        </w:rPr>
        <w:t xml:space="preserve">беевское (Ставропольский край). </w:t>
      </w:r>
      <w:r w:rsidRPr="00F77C43">
        <w:rPr>
          <w:rFonts w:ascii="Times New Roman" w:hAnsi="Times New Roman"/>
          <w:sz w:val="24"/>
          <w:szCs w:val="24"/>
        </w:rPr>
        <w:t>Установлены памятники в городе Будённовске, в городе Невинномысске, в станице Георгиевской, в селе Кочубеевском, посёлке Бейсуг Выселковск</w:t>
      </w:r>
      <w:r>
        <w:rPr>
          <w:rFonts w:ascii="Times New Roman" w:hAnsi="Times New Roman"/>
          <w:sz w:val="24"/>
          <w:szCs w:val="24"/>
        </w:rPr>
        <w:t xml:space="preserve">ого района Краснодарского края. </w:t>
      </w:r>
      <w:r w:rsidRPr="00F77C43">
        <w:rPr>
          <w:rFonts w:ascii="Times New Roman" w:hAnsi="Times New Roman"/>
          <w:sz w:val="24"/>
          <w:szCs w:val="24"/>
        </w:rPr>
        <w:t>В честь Кочубея названы улицы в городах Армавир, Будённовск, Донецк, Иркутск, Краснодар, Невинномысск, Новосибирск, Пятигорск, Ростов-на-Дону, Севастополь,</w:t>
      </w:r>
      <w:r>
        <w:rPr>
          <w:rFonts w:ascii="Times New Roman" w:hAnsi="Times New Roman"/>
          <w:sz w:val="24"/>
          <w:szCs w:val="24"/>
        </w:rPr>
        <w:t xml:space="preserve"> Ставрополь, Черновцы и других. </w:t>
      </w:r>
      <w:r w:rsidRPr="00F77C43">
        <w:rPr>
          <w:rFonts w:ascii="Times New Roman" w:hAnsi="Times New Roman"/>
          <w:sz w:val="24"/>
          <w:szCs w:val="24"/>
        </w:rPr>
        <w:t>Решением Невинномысского городского Совета депутатов трудящихся от 22 марта 1973 Кочубею посмертно присвоено звание почётного гражданина Невинномысска</w:t>
      </w:r>
      <w:r>
        <w:rPr>
          <w:rFonts w:ascii="Times New Roman" w:hAnsi="Times New Roman"/>
          <w:sz w:val="24"/>
          <w:szCs w:val="24"/>
        </w:rPr>
        <w:t>.</w:t>
      </w:r>
    </w:p>
    <w:p w14:paraId="72B009CD" w14:textId="37F2E0BF" w:rsidR="00F958D7" w:rsidRPr="00F77C43"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По роману Аркадия Первенцева </w:t>
      </w:r>
      <w:r w:rsidR="007E2377">
        <w:rPr>
          <w:rFonts w:ascii="Times New Roman" w:hAnsi="Times New Roman"/>
          <w:sz w:val="24"/>
          <w:szCs w:val="24"/>
        </w:rPr>
        <w:t>«</w:t>
      </w:r>
      <w:r w:rsidRPr="00F77C43">
        <w:rPr>
          <w:rFonts w:ascii="Times New Roman" w:hAnsi="Times New Roman"/>
          <w:sz w:val="24"/>
          <w:szCs w:val="24"/>
        </w:rPr>
        <w:t>Кочубей</w:t>
      </w:r>
      <w:r w:rsidR="007E2377">
        <w:rPr>
          <w:rFonts w:ascii="Times New Roman" w:hAnsi="Times New Roman"/>
          <w:sz w:val="24"/>
          <w:szCs w:val="24"/>
        </w:rPr>
        <w:t>»</w:t>
      </w:r>
      <w:r w:rsidRPr="00F77C43">
        <w:rPr>
          <w:rFonts w:ascii="Times New Roman" w:hAnsi="Times New Roman"/>
          <w:sz w:val="24"/>
          <w:szCs w:val="24"/>
        </w:rPr>
        <w:t xml:space="preserve"> Юрием Озеровым в 1958 снят одноимённый фильм, где роль К</w:t>
      </w:r>
      <w:r>
        <w:rPr>
          <w:rFonts w:ascii="Times New Roman" w:hAnsi="Times New Roman"/>
          <w:sz w:val="24"/>
          <w:szCs w:val="24"/>
        </w:rPr>
        <w:t xml:space="preserve">очубея сыграл Николай Рыбников. </w:t>
      </w:r>
      <w:r w:rsidRPr="00F77C43">
        <w:rPr>
          <w:rFonts w:ascii="Times New Roman" w:hAnsi="Times New Roman"/>
          <w:sz w:val="24"/>
          <w:szCs w:val="24"/>
        </w:rPr>
        <w:t xml:space="preserve">И.А. Кочубей послужил прототипом образа Ивана Черноярова в романе Артёма Веселого </w:t>
      </w:r>
      <w:r w:rsidR="007E2377">
        <w:rPr>
          <w:rFonts w:ascii="Times New Roman" w:hAnsi="Times New Roman"/>
          <w:sz w:val="24"/>
          <w:szCs w:val="24"/>
        </w:rPr>
        <w:t>«</w:t>
      </w:r>
      <w:r w:rsidRPr="00F77C43">
        <w:rPr>
          <w:rFonts w:ascii="Times New Roman" w:hAnsi="Times New Roman"/>
          <w:sz w:val="24"/>
          <w:szCs w:val="24"/>
        </w:rPr>
        <w:t>Россия, кровью умытая</w:t>
      </w:r>
      <w:r w:rsidR="007E2377">
        <w:rPr>
          <w:rFonts w:ascii="Times New Roman" w:hAnsi="Times New Roman"/>
          <w:sz w:val="24"/>
          <w:szCs w:val="24"/>
        </w:rPr>
        <w:t>»</w:t>
      </w:r>
      <w:r w:rsidRPr="00F77C43">
        <w:rPr>
          <w:rFonts w:ascii="Times New Roman" w:hAnsi="Times New Roman"/>
          <w:sz w:val="24"/>
          <w:szCs w:val="24"/>
        </w:rPr>
        <w:t xml:space="preserve"> </w:t>
      </w:r>
    </w:p>
    <w:p w14:paraId="6674E7AE" w14:textId="77777777" w:rsidR="00F958D7" w:rsidRPr="00F77C43" w:rsidRDefault="00F958D7" w:rsidP="00F958D7">
      <w:pPr>
        <w:pStyle w:val="af0"/>
        <w:ind w:firstLine="709"/>
        <w:jc w:val="both"/>
        <w:rPr>
          <w:rFonts w:ascii="Times New Roman" w:hAnsi="Times New Roman"/>
          <w:i/>
          <w:sz w:val="24"/>
          <w:szCs w:val="24"/>
          <w:u w:val="single"/>
        </w:rPr>
      </w:pPr>
      <w:r w:rsidRPr="00F77C43">
        <w:rPr>
          <w:rFonts w:ascii="Times New Roman" w:hAnsi="Times New Roman"/>
          <w:b/>
          <w:bCs/>
          <w:i/>
          <w:sz w:val="24"/>
          <w:szCs w:val="24"/>
          <w:u w:val="single"/>
        </w:rPr>
        <w:t xml:space="preserve">Сквер имени И.А. Кочубея </w:t>
      </w:r>
    </w:p>
    <w:p w14:paraId="2DE8FD84" w14:textId="18D524B6"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5 ноября 1951 года в знак признания военно-революционных заслуг Ивана Антоновича Кочубея на месте его казни был установлен памятник и разбит сквер, названный в его честь. К скверу ведёт улица Кочубея (ранее – Кооперативная). Памятник неоднократно менял свой облик. В 1977 году после очередной реконструкции состоялось торжественное открытие памятника, автором которого являлся скульптор Ф. И. Перетятько. Новый памятник установлен на месте старого в </w:t>
      </w:r>
      <w:hyperlink r:id="rId282" w:tooltip="1980" w:history="1">
        <w:r w:rsidRPr="00F77C43">
          <w:rPr>
            <w:rFonts w:ascii="Times New Roman" w:hAnsi="Times New Roman"/>
            <w:color w:val="0000FF"/>
            <w:sz w:val="24"/>
            <w:szCs w:val="24"/>
            <w:u w:val="single"/>
          </w:rPr>
          <w:t>1980</w:t>
        </w:r>
      </w:hyperlink>
      <w:r w:rsidRPr="00F77C43">
        <w:rPr>
          <w:rFonts w:ascii="Times New Roman" w:hAnsi="Times New Roman"/>
          <w:sz w:val="24"/>
          <w:szCs w:val="24"/>
        </w:rPr>
        <w:t>-х годах. Находится по улице им. Кочубея,</w:t>
      </w:r>
      <w:r w:rsidR="007E2377">
        <w:rPr>
          <w:rFonts w:ascii="Times New Roman" w:hAnsi="Times New Roman"/>
          <w:sz w:val="24"/>
          <w:szCs w:val="24"/>
        </w:rPr>
        <w:t xml:space="preserve"> </w:t>
      </w:r>
      <w:r w:rsidRPr="00F77C43">
        <w:rPr>
          <w:rFonts w:ascii="Times New Roman" w:hAnsi="Times New Roman"/>
          <w:sz w:val="24"/>
          <w:szCs w:val="24"/>
        </w:rPr>
        <w:t xml:space="preserve">в сквере, также носящем его имя. Высота постамента 2,25 метра; фигура героя в пояс высотой 3,3 метра. На поясном ремне кинжал. Надпись на постаменте из одного слова </w:t>
      </w:r>
      <w:r w:rsidR="007E2377">
        <w:rPr>
          <w:rFonts w:ascii="Times New Roman" w:hAnsi="Times New Roman"/>
          <w:i/>
          <w:iCs/>
          <w:sz w:val="24"/>
          <w:szCs w:val="24"/>
        </w:rPr>
        <w:t>«</w:t>
      </w:r>
      <w:r w:rsidRPr="00F77C43">
        <w:rPr>
          <w:rFonts w:ascii="Times New Roman" w:hAnsi="Times New Roman"/>
          <w:i/>
          <w:iCs/>
          <w:sz w:val="24"/>
          <w:szCs w:val="24"/>
        </w:rPr>
        <w:t>Кочубей</w:t>
      </w:r>
      <w:r w:rsidR="007E2377">
        <w:rPr>
          <w:rFonts w:ascii="Times New Roman" w:hAnsi="Times New Roman"/>
          <w:i/>
          <w:iCs/>
          <w:sz w:val="24"/>
          <w:szCs w:val="24"/>
        </w:rPr>
        <w:t>»</w:t>
      </w:r>
      <w:r w:rsidRPr="00F77C43">
        <w:rPr>
          <w:rFonts w:ascii="Times New Roman" w:hAnsi="Times New Roman"/>
          <w:sz w:val="24"/>
          <w:szCs w:val="24"/>
        </w:rPr>
        <w:t>. Авторы памятника — братья Роберманы из Кисловодска.</w:t>
      </w:r>
    </w:p>
    <w:p w14:paraId="5E527BBB" w14:textId="08F66C90"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Каждый день, отправляясь на работу или на занятия, спеша по своим делам, а может быть, просто гуляя по городу, мы сталкиваемся с историей своей страны. Вызываем такси</w:t>
      </w:r>
      <w:r w:rsidR="00D216F3">
        <w:rPr>
          <w:rFonts w:ascii="Times New Roman" w:hAnsi="Times New Roman"/>
          <w:sz w:val="24"/>
          <w:szCs w:val="24"/>
        </w:rPr>
        <w:t xml:space="preserve"> </w:t>
      </w:r>
      <w:r w:rsidRPr="00F77C43">
        <w:rPr>
          <w:rFonts w:ascii="Times New Roman" w:hAnsi="Times New Roman"/>
          <w:sz w:val="24"/>
          <w:szCs w:val="24"/>
        </w:rPr>
        <w:t>на улицу Кочубея, назначаем встречу в сквере у его памятника и даже не задумываемся о том, кто был этот человек. Но почему же мы, поглощенные многочисленными жизненными проблемами, предаем забвению наше прошлое и забываем об огромном влиянии прошлого на судьбу подрастающего поколения? У настоящ</w:t>
      </w:r>
      <w:r>
        <w:rPr>
          <w:rFonts w:ascii="Times New Roman" w:hAnsi="Times New Roman"/>
          <w:sz w:val="24"/>
          <w:szCs w:val="24"/>
        </w:rPr>
        <w:t xml:space="preserve">его без прошлого нет будущего. </w:t>
      </w:r>
    </w:p>
    <w:p w14:paraId="1D61996A" w14:textId="4A038B85"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С каждым годом общество все дальше отходит от духовных ценностей, которые исконно считались общечеловеческими, все более важными становятся материальные блага, новейшие технологии и развлечения. Если в процессе самопознания людей отсутствовало влияние общечеловеческих ценностей, в обществе оправдываются акты насилия, процветают враждебность, поклонен</w:t>
      </w:r>
      <w:r>
        <w:rPr>
          <w:rFonts w:ascii="Times New Roman" w:hAnsi="Times New Roman"/>
          <w:sz w:val="24"/>
          <w:szCs w:val="24"/>
        </w:rPr>
        <w:t xml:space="preserve">ие </w:t>
      </w:r>
      <w:r w:rsidR="007E2377">
        <w:rPr>
          <w:rFonts w:ascii="Times New Roman" w:hAnsi="Times New Roman"/>
          <w:sz w:val="24"/>
          <w:szCs w:val="24"/>
        </w:rPr>
        <w:t>«</w:t>
      </w:r>
      <w:r>
        <w:rPr>
          <w:rFonts w:ascii="Times New Roman" w:hAnsi="Times New Roman"/>
          <w:sz w:val="24"/>
          <w:szCs w:val="24"/>
        </w:rPr>
        <w:t>денежному тельцу</w:t>
      </w:r>
      <w:r w:rsidR="007E2377">
        <w:rPr>
          <w:rFonts w:ascii="Times New Roman" w:hAnsi="Times New Roman"/>
          <w:sz w:val="24"/>
          <w:szCs w:val="24"/>
        </w:rPr>
        <w:t>»</w:t>
      </w:r>
      <w:r>
        <w:rPr>
          <w:rFonts w:ascii="Times New Roman" w:hAnsi="Times New Roman"/>
          <w:sz w:val="24"/>
          <w:szCs w:val="24"/>
        </w:rPr>
        <w:t>, рабство.</w:t>
      </w:r>
    </w:p>
    <w:p w14:paraId="4447413D" w14:textId="0165716D"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 К общечеловеческим ценностям относятся чувство долга, человеческое достоинство, равенство, вера, честность, долг, справедливость, ответственность, патриотизм. </w:t>
      </w:r>
      <w:r w:rsidRPr="00F77C43">
        <w:rPr>
          <w:rFonts w:ascii="Times New Roman" w:hAnsi="Times New Roman"/>
          <w:bCs/>
          <w:sz w:val="24"/>
          <w:szCs w:val="24"/>
        </w:rPr>
        <w:t>Они</w:t>
      </w:r>
      <w:r>
        <w:rPr>
          <w:rFonts w:ascii="Times New Roman" w:hAnsi="Times New Roman"/>
          <w:b/>
          <w:bCs/>
          <w:sz w:val="24"/>
          <w:szCs w:val="24"/>
        </w:rPr>
        <w:t xml:space="preserve"> </w:t>
      </w:r>
      <w:r w:rsidRPr="00F77C43">
        <w:rPr>
          <w:rFonts w:ascii="Times New Roman" w:hAnsi="Times New Roman"/>
          <w:sz w:val="24"/>
          <w:szCs w:val="24"/>
        </w:rPr>
        <w:t>не являются врожденными – они приобретаются в процессе воспитания. Без них, особенно в условиях глобализации современного общества, любому человеку легко потерять свою индивидуальность, духовность и мораль.</w:t>
      </w:r>
    </w:p>
    <w:p w14:paraId="7C9E90CE" w14:textId="346B5C41"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Личность И. Кочубея в отечественной истории навсегда заняла свое место. Ну кто из советского поколения не знает имени славного героя Ивана Антоновича Кочубея, замученного белогвардейцами за народное счастье. Фильм о нем, в главной роли с Николаем Рыбниковым, вышедший на экраны в 1958 году, крутили по телевидению вплоть до перестройки, собирая у экрана благодарную зрительскую аудиторию.</w:t>
      </w:r>
    </w:p>
    <w:p w14:paraId="6A263242" w14:textId="52DCAB8C"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В советском цикле о самых легендарных полководцах времен революции рядом</w:t>
      </w:r>
      <w:r w:rsidR="00D216F3">
        <w:rPr>
          <w:rFonts w:ascii="Times New Roman" w:hAnsi="Times New Roman"/>
          <w:sz w:val="24"/>
          <w:szCs w:val="24"/>
        </w:rPr>
        <w:t xml:space="preserve"> </w:t>
      </w:r>
      <w:r w:rsidRPr="00F77C43">
        <w:rPr>
          <w:rFonts w:ascii="Times New Roman" w:hAnsi="Times New Roman"/>
          <w:sz w:val="24"/>
          <w:szCs w:val="24"/>
        </w:rPr>
        <w:t xml:space="preserve">с Чапаевым, Щорсом, Котовским стоит и легендарный комбриг, уроженец Кубанской области. Скольким мальчишкам он помог в выборе </w:t>
      </w:r>
      <w:r w:rsidR="007E2377">
        <w:rPr>
          <w:rFonts w:ascii="Times New Roman" w:hAnsi="Times New Roman"/>
          <w:sz w:val="24"/>
          <w:szCs w:val="24"/>
        </w:rPr>
        <w:t>«</w:t>
      </w:r>
      <w:r w:rsidRPr="00F77C43">
        <w:rPr>
          <w:rFonts w:ascii="Times New Roman" w:hAnsi="Times New Roman"/>
          <w:sz w:val="24"/>
          <w:szCs w:val="24"/>
        </w:rPr>
        <w:t>делать жизнь</w:t>
      </w:r>
      <w:r w:rsidR="00D216F3">
        <w:rPr>
          <w:rFonts w:ascii="Times New Roman" w:hAnsi="Times New Roman"/>
          <w:sz w:val="24"/>
          <w:szCs w:val="24"/>
        </w:rPr>
        <w:t xml:space="preserve"> с кого</w:t>
      </w:r>
      <w:r w:rsidR="007E2377">
        <w:rPr>
          <w:rFonts w:ascii="Times New Roman" w:hAnsi="Times New Roman"/>
          <w:sz w:val="24"/>
          <w:szCs w:val="24"/>
        </w:rPr>
        <w:t>»</w:t>
      </w:r>
      <w:r w:rsidR="00D216F3">
        <w:rPr>
          <w:rFonts w:ascii="Times New Roman" w:hAnsi="Times New Roman"/>
          <w:sz w:val="24"/>
          <w:szCs w:val="24"/>
        </w:rPr>
        <w:t>?!</w:t>
      </w:r>
      <w:r w:rsidRPr="00F77C43">
        <w:rPr>
          <w:rFonts w:ascii="Times New Roman" w:hAnsi="Times New Roman"/>
          <w:sz w:val="24"/>
          <w:szCs w:val="24"/>
        </w:rPr>
        <w:t xml:space="preserve"> Советские ребята мечтали походить на смелого и отчаянного комбрига, оставшегося верным своим убеждениям, нес</w:t>
      </w:r>
      <w:r>
        <w:rPr>
          <w:rFonts w:ascii="Times New Roman" w:hAnsi="Times New Roman"/>
          <w:sz w:val="24"/>
          <w:szCs w:val="24"/>
        </w:rPr>
        <w:t>мотря на смертельную опасность.</w:t>
      </w:r>
    </w:p>
    <w:p w14:paraId="5662FEE4" w14:textId="202FFF03" w:rsidR="00F958D7" w:rsidRDefault="00F958D7" w:rsidP="00F958D7">
      <w:pPr>
        <w:pStyle w:val="af0"/>
        <w:ind w:firstLine="709"/>
        <w:jc w:val="both"/>
        <w:rPr>
          <w:rFonts w:ascii="Times New Roman" w:hAnsi="Times New Roman"/>
          <w:sz w:val="24"/>
          <w:szCs w:val="24"/>
        </w:rPr>
      </w:pPr>
      <w:r w:rsidRPr="00F77C43">
        <w:rPr>
          <w:rFonts w:ascii="Times New Roman" w:hAnsi="Times New Roman"/>
          <w:sz w:val="24"/>
          <w:szCs w:val="24"/>
        </w:rPr>
        <w:t xml:space="preserve">В своей работе на примере личности И.А. Кочубея </w:t>
      </w:r>
      <w:r>
        <w:rPr>
          <w:rFonts w:ascii="Times New Roman" w:hAnsi="Times New Roman"/>
          <w:sz w:val="24"/>
          <w:szCs w:val="24"/>
        </w:rPr>
        <w:t>я хотел</w:t>
      </w:r>
      <w:r w:rsidRPr="00F77C43">
        <w:rPr>
          <w:rFonts w:ascii="Times New Roman" w:hAnsi="Times New Roman"/>
          <w:sz w:val="24"/>
          <w:szCs w:val="24"/>
        </w:rPr>
        <w:t xml:space="preserve"> показать</w:t>
      </w:r>
      <w:r w:rsidR="007E2377">
        <w:rPr>
          <w:rFonts w:ascii="Times New Roman" w:hAnsi="Times New Roman"/>
          <w:sz w:val="24"/>
          <w:szCs w:val="24"/>
        </w:rPr>
        <w:t xml:space="preserve"> </w:t>
      </w:r>
      <w:r w:rsidRPr="00F77C43">
        <w:rPr>
          <w:rFonts w:ascii="Times New Roman" w:hAnsi="Times New Roman"/>
          <w:sz w:val="24"/>
          <w:szCs w:val="24"/>
        </w:rPr>
        <w:t xml:space="preserve"> героические модели поведения людей в критической ситуации, проявление лучших человеческих качеств. А также способствовать воспитанию чувства гордости за свою Родину, формированию принадлежности к общности стойких и мужественных защитников Отечества, готовности</w:t>
      </w:r>
      <w:r w:rsidR="00D216F3">
        <w:rPr>
          <w:rFonts w:ascii="Times New Roman" w:hAnsi="Times New Roman"/>
          <w:sz w:val="24"/>
          <w:szCs w:val="24"/>
        </w:rPr>
        <w:t xml:space="preserve"> </w:t>
      </w:r>
      <w:r>
        <w:rPr>
          <w:rFonts w:ascii="Times New Roman" w:hAnsi="Times New Roman"/>
          <w:sz w:val="24"/>
          <w:szCs w:val="24"/>
        </w:rPr>
        <w:t>к его защите.</w:t>
      </w:r>
    </w:p>
    <w:p w14:paraId="08FFB197" w14:textId="2199A2D1" w:rsidR="00D216F3" w:rsidRDefault="00F958D7" w:rsidP="00D216F3">
      <w:pPr>
        <w:pStyle w:val="af0"/>
        <w:ind w:firstLine="709"/>
        <w:jc w:val="both"/>
        <w:rPr>
          <w:rFonts w:ascii="Times New Roman" w:hAnsi="Times New Roman"/>
          <w:bCs/>
          <w:sz w:val="24"/>
          <w:szCs w:val="24"/>
        </w:rPr>
      </w:pPr>
      <w:r w:rsidRPr="00B31252">
        <w:rPr>
          <w:rFonts w:ascii="Times New Roman" w:hAnsi="Times New Roman"/>
          <w:bCs/>
          <w:sz w:val="24"/>
          <w:szCs w:val="24"/>
        </w:rPr>
        <w:t xml:space="preserve">В древности говорили: </w:t>
      </w:r>
      <w:r w:rsidR="007E2377">
        <w:rPr>
          <w:rFonts w:ascii="Times New Roman" w:hAnsi="Times New Roman"/>
          <w:bCs/>
          <w:sz w:val="24"/>
          <w:szCs w:val="24"/>
        </w:rPr>
        <w:t>«</w:t>
      </w:r>
      <w:r w:rsidRPr="00B31252">
        <w:rPr>
          <w:rFonts w:ascii="Times New Roman" w:hAnsi="Times New Roman"/>
          <w:bCs/>
          <w:sz w:val="24"/>
          <w:szCs w:val="24"/>
        </w:rPr>
        <w:t>Каждое дерево сильно своими корнями. Отруби их, и дерево погибнет</w:t>
      </w:r>
      <w:r w:rsidR="007E2377">
        <w:rPr>
          <w:rFonts w:ascii="Times New Roman" w:hAnsi="Times New Roman"/>
          <w:bCs/>
          <w:sz w:val="24"/>
          <w:szCs w:val="24"/>
        </w:rPr>
        <w:t>»</w:t>
      </w:r>
      <w:r w:rsidRPr="00B31252">
        <w:rPr>
          <w:rFonts w:ascii="Times New Roman" w:hAnsi="Times New Roman"/>
          <w:bCs/>
          <w:sz w:val="24"/>
          <w:szCs w:val="24"/>
        </w:rPr>
        <w:t>. Так и народ, не знающий своей культуры и истории, обречен на исчезновение.</w:t>
      </w:r>
    </w:p>
    <w:p w14:paraId="74C44E7E" w14:textId="77777777" w:rsidR="00D216F3" w:rsidRPr="00D216F3" w:rsidRDefault="00D216F3" w:rsidP="00D216F3">
      <w:pPr>
        <w:pStyle w:val="af0"/>
        <w:ind w:firstLine="709"/>
        <w:jc w:val="both"/>
        <w:rPr>
          <w:rFonts w:ascii="Times New Roman" w:hAnsi="Times New Roman"/>
          <w:sz w:val="24"/>
          <w:szCs w:val="24"/>
        </w:rPr>
      </w:pPr>
    </w:p>
    <w:p w14:paraId="0861AB3B" w14:textId="3661956C" w:rsidR="00F958D7" w:rsidRPr="00D216F3" w:rsidRDefault="00F958D7" w:rsidP="00D216F3">
      <w:pPr>
        <w:spacing w:after="0" w:line="240" w:lineRule="auto"/>
        <w:ind w:firstLine="709"/>
        <w:jc w:val="center"/>
        <w:rPr>
          <w:rFonts w:ascii="Times New Roman" w:hAnsi="Times New Roman"/>
          <w:b/>
          <w:sz w:val="24"/>
          <w:szCs w:val="24"/>
        </w:rPr>
      </w:pPr>
      <w:r w:rsidRPr="00D216F3">
        <w:rPr>
          <w:rFonts w:ascii="Times New Roman" w:hAnsi="Times New Roman"/>
          <w:b/>
          <w:sz w:val="24"/>
          <w:szCs w:val="24"/>
        </w:rPr>
        <w:t xml:space="preserve">Список </w:t>
      </w:r>
      <w:r w:rsidR="00D216F3" w:rsidRPr="00D216F3">
        <w:rPr>
          <w:rFonts w:ascii="Times New Roman" w:hAnsi="Times New Roman"/>
          <w:b/>
          <w:sz w:val="24"/>
          <w:szCs w:val="24"/>
        </w:rPr>
        <w:t xml:space="preserve">источников и </w:t>
      </w:r>
      <w:r w:rsidRPr="00D216F3">
        <w:rPr>
          <w:rFonts w:ascii="Times New Roman" w:hAnsi="Times New Roman"/>
          <w:b/>
          <w:sz w:val="24"/>
          <w:szCs w:val="24"/>
        </w:rPr>
        <w:t>литературы</w:t>
      </w:r>
    </w:p>
    <w:p w14:paraId="58AE0F53" w14:textId="77777777" w:rsidR="00D216F3" w:rsidRPr="00D216F3" w:rsidRDefault="00D216F3" w:rsidP="00D216F3">
      <w:pPr>
        <w:spacing w:after="0" w:line="240" w:lineRule="auto"/>
        <w:ind w:firstLine="709"/>
        <w:jc w:val="both"/>
        <w:rPr>
          <w:rFonts w:ascii="Times New Roman" w:hAnsi="Times New Roman"/>
          <w:sz w:val="24"/>
          <w:szCs w:val="24"/>
        </w:rPr>
      </w:pPr>
    </w:p>
    <w:p w14:paraId="25F2BCDE" w14:textId="483C43D6" w:rsidR="00F958D7" w:rsidRPr="00D216F3" w:rsidRDefault="002414BE" w:rsidP="002B2183">
      <w:pPr>
        <w:numPr>
          <w:ilvl w:val="0"/>
          <w:numId w:val="118"/>
        </w:numPr>
        <w:spacing w:after="0" w:line="240" w:lineRule="auto"/>
        <w:ind w:left="0" w:firstLine="709"/>
        <w:jc w:val="both"/>
        <w:rPr>
          <w:rFonts w:ascii="Times New Roman" w:hAnsi="Times New Roman"/>
          <w:sz w:val="24"/>
          <w:szCs w:val="24"/>
        </w:rPr>
      </w:pPr>
      <w:r>
        <w:rPr>
          <w:rFonts w:ascii="Times New Roman" w:hAnsi="Times New Roman"/>
          <w:color w:val="000000" w:themeColor="text1"/>
          <w:sz w:val="24"/>
          <w:szCs w:val="24"/>
        </w:rPr>
        <w:t xml:space="preserve">Текст: электронный. – </w:t>
      </w:r>
      <w:r>
        <w:rPr>
          <w:rFonts w:ascii="Times New Roman" w:hAnsi="Times New Roman"/>
          <w:color w:val="000000" w:themeColor="text1"/>
          <w:sz w:val="24"/>
          <w:szCs w:val="24"/>
          <w:lang w:val="en-US"/>
        </w:rPr>
        <w:t>URL</w:t>
      </w:r>
      <w:r w:rsidRPr="002414BE">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w:t>
      </w:r>
      <w:hyperlink r:id="rId283">
        <w:r w:rsidR="00F958D7" w:rsidRPr="00D216F3">
          <w:rPr>
            <w:rFonts w:ascii="Times New Roman" w:hAnsi="Times New Roman"/>
            <w:sz w:val="24"/>
            <w:szCs w:val="24"/>
          </w:rPr>
          <w:t>http://pomnipro.ru/memorypage8782/biography</w:t>
        </w:r>
      </w:hyperlink>
      <w:r>
        <w:rPr>
          <w:rFonts w:ascii="Times New Roman" w:hAnsi="Times New Roman"/>
          <w:sz w:val="24"/>
          <w:szCs w:val="24"/>
        </w:rPr>
        <w:t xml:space="preserve"> </w:t>
      </w:r>
    </w:p>
    <w:p w14:paraId="6C446098" w14:textId="0F0FCEF1" w:rsidR="00F958D7" w:rsidRPr="00D216F3" w:rsidRDefault="002414BE" w:rsidP="002B2183">
      <w:pPr>
        <w:numPr>
          <w:ilvl w:val="0"/>
          <w:numId w:val="118"/>
        </w:numPr>
        <w:spacing w:after="0" w:line="240" w:lineRule="auto"/>
        <w:ind w:left="0" w:firstLine="709"/>
        <w:jc w:val="both"/>
        <w:rPr>
          <w:rFonts w:ascii="Times New Roman" w:hAnsi="Times New Roman"/>
          <w:sz w:val="24"/>
          <w:szCs w:val="24"/>
        </w:rPr>
      </w:pPr>
      <w:r>
        <w:rPr>
          <w:rFonts w:ascii="Times New Roman" w:hAnsi="Times New Roman"/>
          <w:color w:val="000000" w:themeColor="text1"/>
          <w:sz w:val="24"/>
          <w:szCs w:val="24"/>
        </w:rPr>
        <w:t xml:space="preserve">Текст: электронный. – </w:t>
      </w:r>
      <w:r>
        <w:rPr>
          <w:rFonts w:ascii="Times New Roman" w:hAnsi="Times New Roman"/>
          <w:color w:val="000000" w:themeColor="text1"/>
          <w:sz w:val="24"/>
          <w:szCs w:val="24"/>
          <w:lang w:val="en-US"/>
        </w:rPr>
        <w:t>URL</w:t>
      </w:r>
      <w:r w:rsidRPr="002414BE">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w:t>
      </w:r>
      <w:hyperlink r:id="rId284">
        <w:r w:rsidR="00F958D7" w:rsidRPr="00D216F3">
          <w:rPr>
            <w:rFonts w:ascii="Times New Roman" w:hAnsi="Times New Roman"/>
            <w:sz w:val="24"/>
            <w:szCs w:val="24"/>
          </w:rPr>
          <w:t>https://dic.academic.ru/dic.nsf/enc3p/166094</w:t>
        </w:r>
      </w:hyperlink>
      <w:r>
        <w:rPr>
          <w:rFonts w:ascii="Times New Roman" w:hAnsi="Times New Roman"/>
          <w:sz w:val="24"/>
          <w:szCs w:val="24"/>
        </w:rPr>
        <w:t xml:space="preserve"> </w:t>
      </w:r>
    </w:p>
    <w:p w14:paraId="163AA028" w14:textId="3A60F55B" w:rsidR="00F958D7" w:rsidRPr="00D216F3" w:rsidRDefault="002414BE" w:rsidP="002B2183">
      <w:pPr>
        <w:numPr>
          <w:ilvl w:val="0"/>
          <w:numId w:val="118"/>
        </w:numPr>
        <w:spacing w:after="0" w:line="276" w:lineRule="auto"/>
        <w:ind w:left="0" w:firstLine="709"/>
        <w:jc w:val="both"/>
        <w:rPr>
          <w:rFonts w:ascii="Times New Roman" w:hAnsi="Times New Roman"/>
          <w:sz w:val="24"/>
          <w:szCs w:val="24"/>
        </w:rPr>
      </w:pPr>
      <w:r>
        <w:rPr>
          <w:rFonts w:ascii="Times New Roman" w:hAnsi="Times New Roman"/>
          <w:color w:val="000000" w:themeColor="text1"/>
          <w:sz w:val="24"/>
          <w:szCs w:val="24"/>
        </w:rPr>
        <w:t xml:space="preserve">Текст: электронный. – </w:t>
      </w:r>
      <w:r>
        <w:rPr>
          <w:rFonts w:ascii="Times New Roman" w:hAnsi="Times New Roman"/>
          <w:color w:val="000000" w:themeColor="text1"/>
          <w:sz w:val="24"/>
          <w:szCs w:val="24"/>
          <w:lang w:val="en-US"/>
        </w:rPr>
        <w:t>URL</w:t>
      </w:r>
      <w:r w:rsidRPr="002414BE">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w:t>
      </w:r>
      <w:hyperlink r:id="rId285">
        <w:r w:rsidR="00F958D7" w:rsidRPr="00D216F3">
          <w:rPr>
            <w:rFonts w:ascii="Times New Roman" w:hAnsi="Times New Roman"/>
            <w:sz w:val="24"/>
            <w:szCs w:val="24"/>
          </w:rPr>
          <w:t>https://www.ivi.ru/watch/19791</w:t>
        </w:r>
      </w:hyperlink>
      <w:r w:rsidR="00F958D7" w:rsidRPr="00D216F3">
        <w:rPr>
          <w:rFonts w:ascii="Times New Roman" w:hAnsi="Times New Roman"/>
          <w:sz w:val="24"/>
          <w:szCs w:val="24"/>
        </w:rPr>
        <w:t xml:space="preserve"> фильм</w:t>
      </w:r>
      <w:r>
        <w:rPr>
          <w:rFonts w:ascii="Times New Roman" w:hAnsi="Times New Roman"/>
          <w:sz w:val="24"/>
          <w:szCs w:val="24"/>
        </w:rPr>
        <w:t xml:space="preserve"> </w:t>
      </w:r>
    </w:p>
    <w:p w14:paraId="621ED899" w14:textId="3B90D1D7" w:rsidR="00F958D7" w:rsidRPr="00D216F3" w:rsidRDefault="002414BE" w:rsidP="002B2183">
      <w:pPr>
        <w:numPr>
          <w:ilvl w:val="0"/>
          <w:numId w:val="118"/>
        </w:numPr>
        <w:spacing w:after="0" w:line="276" w:lineRule="auto"/>
        <w:ind w:left="0" w:firstLine="709"/>
        <w:jc w:val="both"/>
        <w:rPr>
          <w:rFonts w:ascii="Times New Roman" w:hAnsi="Times New Roman"/>
          <w:sz w:val="24"/>
          <w:szCs w:val="24"/>
        </w:rPr>
      </w:pPr>
      <w:r>
        <w:rPr>
          <w:rFonts w:ascii="Times New Roman" w:hAnsi="Times New Roman"/>
          <w:color w:val="000000" w:themeColor="text1"/>
          <w:sz w:val="24"/>
          <w:szCs w:val="24"/>
        </w:rPr>
        <w:t xml:space="preserve">Текст: электронный. – </w:t>
      </w:r>
      <w:r>
        <w:rPr>
          <w:rFonts w:ascii="Times New Roman" w:hAnsi="Times New Roman"/>
          <w:color w:val="000000" w:themeColor="text1"/>
          <w:sz w:val="24"/>
          <w:szCs w:val="24"/>
          <w:lang w:val="en-US"/>
        </w:rPr>
        <w:t>URL</w:t>
      </w:r>
      <w:r w:rsidRPr="002414BE">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w:t>
      </w:r>
      <w:hyperlink r:id="rId286">
        <w:r w:rsidR="00F958D7" w:rsidRPr="00D216F3">
          <w:rPr>
            <w:rFonts w:ascii="Times New Roman" w:hAnsi="Times New Roman"/>
            <w:sz w:val="24"/>
            <w:szCs w:val="24"/>
          </w:rPr>
          <w:t>https://dic.academic.ru/dic.nsf/ruwiki/933345</w:t>
        </w:r>
      </w:hyperlink>
      <w:r>
        <w:rPr>
          <w:rFonts w:ascii="Times New Roman" w:hAnsi="Times New Roman"/>
          <w:sz w:val="24"/>
          <w:szCs w:val="24"/>
        </w:rPr>
        <w:t xml:space="preserve"> </w:t>
      </w:r>
    </w:p>
    <w:p w14:paraId="54685D04" w14:textId="27B42657" w:rsidR="00F958D7" w:rsidRPr="00D216F3" w:rsidRDefault="002414BE" w:rsidP="002B2183">
      <w:pPr>
        <w:numPr>
          <w:ilvl w:val="0"/>
          <w:numId w:val="118"/>
        </w:numPr>
        <w:spacing w:after="0" w:line="276" w:lineRule="auto"/>
        <w:ind w:left="0" w:firstLine="709"/>
        <w:jc w:val="both"/>
        <w:rPr>
          <w:rFonts w:ascii="Times New Roman" w:hAnsi="Times New Roman"/>
          <w:sz w:val="24"/>
          <w:szCs w:val="24"/>
        </w:rPr>
      </w:pPr>
      <w:r>
        <w:rPr>
          <w:rFonts w:ascii="Times New Roman" w:hAnsi="Times New Roman"/>
          <w:color w:val="000000" w:themeColor="text1"/>
          <w:sz w:val="24"/>
          <w:szCs w:val="24"/>
        </w:rPr>
        <w:t xml:space="preserve">Текст: электронный. – </w:t>
      </w:r>
      <w:r>
        <w:rPr>
          <w:rFonts w:ascii="Times New Roman" w:hAnsi="Times New Roman"/>
          <w:color w:val="000000" w:themeColor="text1"/>
          <w:sz w:val="24"/>
          <w:szCs w:val="24"/>
          <w:lang w:val="en-US"/>
        </w:rPr>
        <w:t>URL</w:t>
      </w:r>
      <w:r w:rsidRPr="002414BE">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w:t>
      </w:r>
      <w:hyperlink r:id="rId287">
        <w:r w:rsidR="00F958D7" w:rsidRPr="00D216F3">
          <w:rPr>
            <w:rFonts w:ascii="Times New Roman" w:hAnsi="Times New Roman"/>
            <w:sz w:val="24"/>
            <w:szCs w:val="24"/>
          </w:rPr>
          <w:t>https://istorya.pro/kochubey-ivan-antonovich-t.html</w:t>
        </w:r>
      </w:hyperlink>
    </w:p>
    <w:p w14:paraId="42C550D3" w14:textId="4CB53232" w:rsidR="00F958D7" w:rsidRPr="00D216F3" w:rsidRDefault="002414BE" w:rsidP="002B2183">
      <w:pPr>
        <w:numPr>
          <w:ilvl w:val="0"/>
          <w:numId w:val="118"/>
        </w:numPr>
        <w:spacing w:after="0" w:line="276" w:lineRule="auto"/>
        <w:ind w:left="0" w:firstLine="709"/>
        <w:jc w:val="both"/>
        <w:rPr>
          <w:rFonts w:ascii="Times New Roman" w:hAnsi="Times New Roman"/>
          <w:sz w:val="24"/>
          <w:szCs w:val="24"/>
        </w:rPr>
      </w:pPr>
      <w:r>
        <w:rPr>
          <w:rFonts w:ascii="Times New Roman" w:hAnsi="Times New Roman"/>
          <w:color w:val="000000" w:themeColor="text1"/>
          <w:sz w:val="24"/>
          <w:szCs w:val="24"/>
        </w:rPr>
        <w:t xml:space="preserve">Текст: электронный. – </w:t>
      </w:r>
      <w:r>
        <w:rPr>
          <w:rFonts w:ascii="Times New Roman" w:hAnsi="Times New Roman"/>
          <w:color w:val="000000" w:themeColor="text1"/>
          <w:sz w:val="24"/>
          <w:szCs w:val="24"/>
          <w:lang w:val="en-US"/>
        </w:rPr>
        <w:t>URL</w:t>
      </w:r>
      <w:r w:rsidRPr="002414BE">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w:t>
      </w:r>
      <w:hyperlink r:id="rId288">
        <w:r w:rsidR="00F958D7" w:rsidRPr="00D216F3">
          <w:rPr>
            <w:rFonts w:ascii="Times New Roman" w:hAnsi="Times New Roman"/>
            <w:sz w:val="24"/>
            <w:szCs w:val="24"/>
          </w:rPr>
          <w:t>https://www.proza.ru/2011/11/09/871</w:t>
        </w:r>
      </w:hyperlink>
    </w:p>
    <w:p w14:paraId="26BA777C" w14:textId="51F74452" w:rsidR="00F958D7" w:rsidRPr="00D216F3" w:rsidRDefault="002414BE" w:rsidP="002B2183">
      <w:pPr>
        <w:numPr>
          <w:ilvl w:val="0"/>
          <w:numId w:val="118"/>
        </w:numPr>
        <w:spacing w:after="0" w:line="276" w:lineRule="auto"/>
        <w:ind w:left="0" w:firstLine="709"/>
        <w:jc w:val="both"/>
        <w:rPr>
          <w:rFonts w:ascii="Times New Roman" w:hAnsi="Times New Roman"/>
          <w:sz w:val="24"/>
          <w:szCs w:val="24"/>
        </w:rPr>
      </w:pPr>
      <w:r>
        <w:rPr>
          <w:rFonts w:ascii="Times New Roman" w:hAnsi="Times New Roman"/>
          <w:color w:val="000000" w:themeColor="text1"/>
          <w:sz w:val="24"/>
          <w:szCs w:val="24"/>
        </w:rPr>
        <w:t xml:space="preserve">Текст: электронный. – </w:t>
      </w:r>
      <w:r>
        <w:rPr>
          <w:rFonts w:ascii="Times New Roman" w:hAnsi="Times New Roman"/>
          <w:color w:val="000000" w:themeColor="text1"/>
          <w:sz w:val="24"/>
          <w:szCs w:val="24"/>
          <w:lang w:val="en-US"/>
        </w:rPr>
        <w:t>URL</w:t>
      </w:r>
      <w:r w:rsidRPr="002414BE">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w:t>
      </w:r>
      <w:hyperlink r:id="rId289">
        <w:r w:rsidR="00F958D7" w:rsidRPr="00D216F3">
          <w:rPr>
            <w:rFonts w:ascii="Times New Roman" w:hAnsi="Times New Roman"/>
            <w:sz w:val="24"/>
            <w:szCs w:val="24"/>
          </w:rPr>
          <w:t>http://ru.rodovid.org/wk/%D0%97%D0%B0%D0%BF%D0%B8%D1%81%D1%8C:653500</w:t>
        </w:r>
      </w:hyperlink>
    </w:p>
    <w:p w14:paraId="5A8698CD" w14:textId="6C40541F" w:rsidR="00F958D7" w:rsidRPr="00D216F3" w:rsidRDefault="002414BE" w:rsidP="002B2183">
      <w:pPr>
        <w:numPr>
          <w:ilvl w:val="0"/>
          <w:numId w:val="118"/>
        </w:numPr>
        <w:spacing w:after="0" w:line="276" w:lineRule="auto"/>
        <w:ind w:left="0" w:firstLine="709"/>
        <w:jc w:val="both"/>
        <w:rPr>
          <w:rFonts w:ascii="Times New Roman" w:hAnsi="Times New Roman"/>
          <w:sz w:val="24"/>
          <w:szCs w:val="24"/>
        </w:rPr>
      </w:pPr>
      <w:r>
        <w:rPr>
          <w:rFonts w:ascii="Times New Roman" w:hAnsi="Times New Roman"/>
          <w:color w:val="000000" w:themeColor="text1"/>
          <w:sz w:val="24"/>
          <w:szCs w:val="24"/>
        </w:rPr>
        <w:t xml:space="preserve">Текст: электронный. – </w:t>
      </w:r>
      <w:r>
        <w:rPr>
          <w:rFonts w:ascii="Times New Roman" w:hAnsi="Times New Roman"/>
          <w:color w:val="000000" w:themeColor="text1"/>
          <w:sz w:val="24"/>
          <w:szCs w:val="24"/>
          <w:lang w:val="en-US"/>
        </w:rPr>
        <w:t>URL</w:t>
      </w:r>
      <w:r w:rsidRPr="002414BE">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w:t>
      </w:r>
      <w:hyperlink r:id="rId290">
        <w:r w:rsidR="00F958D7" w:rsidRPr="00D216F3">
          <w:rPr>
            <w:rFonts w:ascii="Times New Roman" w:hAnsi="Times New Roman"/>
            <w:sz w:val="24"/>
            <w:szCs w:val="24"/>
          </w:rPr>
          <w:t>http://www.krestianin.ru/news/detail.php?ID=2578&amp;PROPERTY=75</w:t>
        </w:r>
      </w:hyperlink>
    </w:p>
    <w:p w14:paraId="78A0D89F" w14:textId="0F21B2E6" w:rsidR="00F958D7" w:rsidRPr="00D216F3" w:rsidRDefault="002414BE" w:rsidP="002B2183">
      <w:pPr>
        <w:numPr>
          <w:ilvl w:val="0"/>
          <w:numId w:val="118"/>
        </w:numPr>
        <w:spacing w:after="0" w:line="276" w:lineRule="auto"/>
        <w:ind w:left="0" w:firstLine="709"/>
        <w:jc w:val="both"/>
        <w:rPr>
          <w:rFonts w:ascii="Times New Roman" w:hAnsi="Times New Roman"/>
          <w:sz w:val="24"/>
          <w:szCs w:val="24"/>
        </w:rPr>
      </w:pPr>
      <w:r>
        <w:rPr>
          <w:rFonts w:ascii="Times New Roman" w:hAnsi="Times New Roman"/>
          <w:color w:val="000000" w:themeColor="text1"/>
          <w:sz w:val="24"/>
          <w:szCs w:val="24"/>
        </w:rPr>
        <w:t xml:space="preserve">Текст: электронный. – </w:t>
      </w:r>
      <w:r>
        <w:rPr>
          <w:rFonts w:ascii="Times New Roman" w:hAnsi="Times New Roman"/>
          <w:color w:val="000000" w:themeColor="text1"/>
          <w:sz w:val="24"/>
          <w:szCs w:val="24"/>
          <w:lang w:val="en-US"/>
        </w:rPr>
        <w:t>URL</w:t>
      </w:r>
      <w:r w:rsidRPr="002414BE">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w:t>
      </w:r>
      <w:hyperlink r:id="rId291">
        <w:r w:rsidR="00F958D7" w:rsidRPr="00D216F3">
          <w:rPr>
            <w:rFonts w:ascii="Times New Roman" w:hAnsi="Times New Roman"/>
            <w:sz w:val="24"/>
            <w:szCs w:val="24"/>
          </w:rPr>
          <w:t>http://www.stapravda.ru/20020329/kombrig_105052.htm</w:t>
        </w:r>
      </w:hyperlink>
    </w:p>
    <w:p w14:paraId="4DA33808" w14:textId="713ECA98" w:rsidR="00F958D7" w:rsidRPr="00D216F3" w:rsidRDefault="002414BE" w:rsidP="002B2183">
      <w:pPr>
        <w:numPr>
          <w:ilvl w:val="0"/>
          <w:numId w:val="118"/>
        </w:numPr>
        <w:spacing w:after="0" w:line="276" w:lineRule="auto"/>
        <w:ind w:left="0" w:firstLine="709"/>
        <w:jc w:val="both"/>
        <w:rPr>
          <w:rFonts w:ascii="Times New Roman" w:hAnsi="Times New Roman"/>
          <w:sz w:val="24"/>
          <w:szCs w:val="24"/>
        </w:rPr>
      </w:pPr>
      <w:r>
        <w:rPr>
          <w:rFonts w:ascii="Times New Roman" w:hAnsi="Times New Roman"/>
          <w:color w:val="000000" w:themeColor="text1"/>
          <w:sz w:val="24"/>
          <w:szCs w:val="24"/>
        </w:rPr>
        <w:t xml:space="preserve">Текст: электронный. – </w:t>
      </w:r>
      <w:r>
        <w:rPr>
          <w:rFonts w:ascii="Times New Roman" w:hAnsi="Times New Roman"/>
          <w:color w:val="000000" w:themeColor="text1"/>
          <w:sz w:val="24"/>
          <w:szCs w:val="24"/>
          <w:lang w:val="en-US"/>
        </w:rPr>
        <w:t>URL</w:t>
      </w:r>
      <w:r w:rsidRPr="002414BE">
        <w:rPr>
          <w:rFonts w:ascii="Times New Roman" w:hAnsi="Times New Roman"/>
          <w:color w:val="000000" w:themeColor="text1"/>
          <w:sz w:val="24"/>
          <w:szCs w:val="24"/>
        </w:rPr>
        <w:t>:</w:t>
      </w:r>
      <w:r w:rsidRPr="00E87728">
        <w:rPr>
          <w:rFonts w:ascii="Times New Roman" w:hAnsi="Times New Roman"/>
          <w:color w:val="000000" w:themeColor="text1"/>
          <w:sz w:val="24"/>
          <w:szCs w:val="24"/>
        </w:rPr>
        <w:t xml:space="preserve"> </w:t>
      </w:r>
      <w:hyperlink r:id="rId292">
        <w:r w:rsidR="00F958D7" w:rsidRPr="00D216F3">
          <w:rPr>
            <w:rFonts w:ascii="Times New Roman" w:hAnsi="Times New Roman"/>
            <w:sz w:val="24"/>
            <w:szCs w:val="24"/>
          </w:rPr>
          <w:t>https://www.e-reading.club/bookreader.php/98138/Pervencev_-_Kochubeii.html</w:t>
        </w:r>
      </w:hyperlink>
      <w:r w:rsidR="007E2377">
        <w:rPr>
          <w:rFonts w:ascii="Times New Roman" w:hAnsi="Times New Roman"/>
          <w:sz w:val="24"/>
          <w:szCs w:val="24"/>
        </w:rPr>
        <w:t xml:space="preserve"> </w:t>
      </w:r>
      <w:r w:rsidR="00F958D7" w:rsidRPr="00D216F3">
        <w:rPr>
          <w:rFonts w:ascii="Times New Roman" w:hAnsi="Times New Roman"/>
          <w:sz w:val="24"/>
          <w:szCs w:val="24"/>
        </w:rPr>
        <w:t xml:space="preserve">Книга </w:t>
      </w:r>
      <w:r w:rsidR="007E2377">
        <w:rPr>
          <w:rFonts w:ascii="Times New Roman" w:hAnsi="Times New Roman"/>
          <w:sz w:val="24"/>
          <w:szCs w:val="24"/>
        </w:rPr>
        <w:t>«</w:t>
      </w:r>
      <w:r w:rsidR="00F958D7" w:rsidRPr="00D216F3">
        <w:rPr>
          <w:rFonts w:ascii="Times New Roman" w:hAnsi="Times New Roman"/>
          <w:sz w:val="24"/>
          <w:szCs w:val="24"/>
        </w:rPr>
        <w:t>Кочубей</w:t>
      </w:r>
      <w:r w:rsidR="007E2377">
        <w:rPr>
          <w:rFonts w:ascii="Times New Roman" w:hAnsi="Times New Roman"/>
          <w:sz w:val="24"/>
          <w:szCs w:val="24"/>
        </w:rPr>
        <w:t xml:space="preserve">» </w:t>
      </w:r>
      <w:r w:rsidR="00F958D7" w:rsidRPr="00D216F3">
        <w:rPr>
          <w:rFonts w:ascii="Times New Roman" w:hAnsi="Times New Roman"/>
          <w:sz w:val="24"/>
          <w:szCs w:val="24"/>
        </w:rPr>
        <w:t>в электронном варианте</w:t>
      </w:r>
    </w:p>
    <w:p w14:paraId="09A976E2" w14:textId="33065FAF" w:rsidR="00F958D7" w:rsidRPr="00D216F3" w:rsidRDefault="00F958D7" w:rsidP="002B2183">
      <w:pPr>
        <w:numPr>
          <w:ilvl w:val="0"/>
          <w:numId w:val="118"/>
        </w:numPr>
        <w:spacing w:after="0" w:line="276" w:lineRule="auto"/>
        <w:ind w:left="0" w:firstLine="709"/>
        <w:jc w:val="both"/>
        <w:rPr>
          <w:rFonts w:ascii="Times New Roman" w:hAnsi="Times New Roman"/>
          <w:sz w:val="24"/>
          <w:szCs w:val="24"/>
        </w:rPr>
      </w:pPr>
      <w:r w:rsidRPr="00D216F3">
        <w:rPr>
          <w:rFonts w:ascii="Times New Roman" w:hAnsi="Times New Roman"/>
          <w:sz w:val="24"/>
          <w:szCs w:val="24"/>
        </w:rPr>
        <w:t xml:space="preserve">Статьи о Кочубее </w:t>
      </w:r>
      <w:r w:rsidR="000717B4">
        <w:rPr>
          <w:rFonts w:ascii="Times New Roman" w:hAnsi="Times New Roman"/>
          <w:sz w:val="24"/>
          <w:szCs w:val="24"/>
        </w:rPr>
        <w:t xml:space="preserve">// </w:t>
      </w:r>
      <w:r w:rsidRPr="00D216F3">
        <w:rPr>
          <w:rFonts w:ascii="Times New Roman" w:hAnsi="Times New Roman"/>
          <w:sz w:val="24"/>
          <w:szCs w:val="24"/>
        </w:rPr>
        <w:t>Ставропольский вестник</w:t>
      </w:r>
      <w:r w:rsidR="007E2377">
        <w:rPr>
          <w:rFonts w:ascii="Times New Roman" w:hAnsi="Times New Roman"/>
          <w:sz w:val="24"/>
          <w:szCs w:val="24"/>
        </w:rPr>
        <w:t>»</w:t>
      </w:r>
      <w:r w:rsidRPr="00D216F3">
        <w:rPr>
          <w:rFonts w:ascii="Times New Roman" w:hAnsi="Times New Roman"/>
          <w:sz w:val="24"/>
          <w:szCs w:val="24"/>
        </w:rPr>
        <w:t>,</w:t>
      </w:r>
      <w:r w:rsidR="007E2377">
        <w:rPr>
          <w:rFonts w:ascii="Times New Roman" w:hAnsi="Times New Roman"/>
          <w:sz w:val="24"/>
          <w:szCs w:val="24"/>
        </w:rPr>
        <w:t>»</w:t>
      </w:r>
      <w:r w:rsidRPr="00D216F3">
        <w:rPr>
          <w:rFonts w:ascii="Times New Roman" w:hAnsi="Times New Roman"/>
          <w:sz w:val="24"/>
          <w:szCs w:val="24"/>
        </w:rPr>
        <w:t xml:space="preserve"> Открытая газета</w:t>
      </w:r>
      <w:r w:rsidR="007E2377">
        <w:rPr>
          <w:rFonts w:ascii="Times New Roman" w:hAnsi="Times New Roman"/>
          <w:sz w:val="24"/>
          <w:szCs w:val="24"/>
        </w:rPr>
        <w:t>»</w:t>
      </w:r>
      <w:r w:rsidRPr="00D216F3">
        <w:rPr>
          <w:rFonts w:ascii="Times New Roman" w:hAnsi="Times New Roman"/>
          <w:sz w:val="24"/>
          <w:szCs w:val="24"/>
        </w:rPr>
        <w:t>,</w:t>
      </w:r>
      <w:r w:rsidR="000717B4">
        <w:rPr>
          <w:rFonts w:ascii="Times New Roman" w:hAnsi="Times New Roman"/>
          <w:sz w:val="24"/>
          <w:szCs w:val="24"/>
        </w:rPr>
        <w:t xml:space="preserve"> «</w:t>
      </w:r>
      <w:r w:rsidRPr="00D216F3">
        <w:rPr>
          <w:rFonts w:ascii="Times New Roman" w:hAnsi="Times New Roman"/>
          <w:sz w:val="24"/>
          <w:szCs w:val="24"/>
        </w:rPr>
        <w:t>Проза</w:t>
      </w:r>
      <w:r w:rsidR="007E2377">
        <w:rPr>
          <w:rFonts w:ascii="Times New Roman" w:hAnsi="Times New Roman"/>
          <w:sz w:val="24"/>
          <w:szCs w:val="24"/>
        </w:rPr>
        <w:t>»</w:t>
      </w:r>
      <w:r w:rsidRPr="00D216F3">
        <w:rPr>
          <w:rFonts w:ascii="Times New Roman" w:hAnsi="Times New Roman"/>
          <w:sz w:val="24"/>
          <w:szCs w:val="24"/>
        </w:rPr>
        <w:t xml:space="preserve">, </w:t>
      </w:r>
      <w:r w:rsidR="000717B4">
        <w:rPr>
          <w:rFonts w:ascii="Times New Roman" w:hAnsi="Times New Roman"/>
          <w:sz w:val="24"/>
          <w:szCs w:val="24"/>
        </w:rPr>
        <w:t>«</w:t>
      </w:r>
      <w:r w:rsidRPr="00D216F3">
        <w:rPr>
          <w:rFonts w:ascii="Times New Roman" w:hAnsi="Times New Roman"/>
          <w:sz w:val="24"/>
          <w:szCs w:val="24"/>
        </w:rPr>
        <w:t>Невинномысский работник</w:t>
      </w:r>
      <w:r w:rsidR="007E2377">
        <w:rPr>
          <w:rFonts w:ascii="Times New Roman" w:hAnsi="Times New Roman"/>
          <w:sz w:val="24"/>
          <w:szCs w:val="24"/>
        </w:rPr>
        <w:t>»</w:t>
      </w:r>
      <w:r w:rsidRPr="00D216F3">
        <w:rPr>
          <w:rFonts w:ascii="Times New Roman" w:hAnsi="Times New Roman"/>
          <w:sz w:val="24"/>
          <w:szCs w:val="24"/>
        </w:rPr>
        <w:t>.</w:t>
      </w:r>
      <w:r w:rsidR="000717B4">
        <w:rPr>
          <w:rFonts w:ascii="Times New Roman" w:hAnsi="Times New Roman"/>
          <w:sz w:val="24"/>
          <w:szCs w:val="24"/>
        </w:rPr>
        <w:t xml:space="preserve"> – Текст: непосредственный.</w:t>
      </w:r>
    </w:p>
    <w:p w14:paraId="78C23C66" w14:textId="3451FF1C" w:rsidR="00F958D7" w:rsidRPr="00295538" w:rsidRDefault="00F958D7" w:rsidP="00965E96">
      <w:pPr>
        <w:pStyle w:val="af5"/>
        <w:spacing w:after="0" w:line="240" w:lineRule="auto"/>
        <w:rPr>
          <w:rFonts w:ascii="Times New Roman" w:hAnsi="Times New Roman"/>
          <w:sz w:val="24"/>
          <w:szCs w:val="24"/>
        </w:rPr>
      </w:pPr>
    </w:p>
    <w:p w14:paraId="112E636A" w14:textId="77777777" w:rsidR="00965E96" w:rsidRDefault="00965E96">
      <w:pPr>
        <w:rPr>
          <w:rFonts w:ascii="Times New Roman" w:eastAsia="Calibri" w:hAnsi="Times New Roman" w:cs="Times New Roman"/>
          <w:b/>
          <w:i/>
          <w:sz w:val="24"/>
          <w:szCs w:val="24"/>
        </w:rPr>
      </w:pPr>
      <w:r>
        <w:rPr>
          <w:rFonts w:ascii="Times New Roman" w:hAnsi="Times New Roman"/>
          <w:b/>
          <w:i/>
          <w:sz w:val="24"/>
          <w:szCs w:val="24"/>
        </w:rPr>
        <w:br w:type="page"/>
      </w:r>
    </w:p>
    <w:p w14:paraId="05B5A3CE" w14:textId="31728393" w:rsidR="00295538" w:rsidRPr="00295538" w:rsidRDefault="00295538" w:rsidP="00295538">
      <w:pPr>
        <w:pStyle w:val="af0"/>
        <w:ind w:left="4253"/>
        <w:jc w:val="both"/>
        <w:rPr>
          <w:rFonts w:ascii="Times New Roman" w:hAnsi="Times New Roman"/>
          <w:i/>
          <w:sz w:val="24"/>
          <w:szCs w:val="24"/>
        </w:rPr>
      </w:pPr>
      <w:r w:rsidRPr="00295538">
        <w:rPr>
          <w:rFonts w:ascii="Times New Roman" w:hAnsi="Times New Roman"/>
          <w:b/>
          <w:i/>
          <w:sz w:val="24"/>
          <w:szCs w:val="24"/>
        </w:rPr>
        <w:t>Фильчук А.В.,</w:t>
      </w:r>
      <w:r w:rsidRPr="00295538">
        <w:rPr>
          <w:rFonts w:ascii="Times New Roman" w:hAnsi="Times New Roman"/>
          <w:i/>
          <w:sz w:val="24"/>
          <w:szCs w:val="24"/>
        </w:rPr>
        <w:t xml:space="preserve"> обучающаяся</w:t>
      </w:r>
    </w:p>
    <w:p w14:paraId="1150B03D" w14:textId="77777777" w:rsidR="00295538" w:rsidRDefault="00295538" w:rsidP="00295538">
      <w:pPr>
        <w:pStyle w:val="af0"/>
        <w:ind w:left="4253"/>
        <w:jc w:val="both"/>
        <w:rPr>
          <w:rFonts w:ascii="Times New Roman" w:hAnsi="Times New Roman"/>
          <w:i/>
          <w:sz w:val="24"/>
          <w:szCs w:val="24"/>
        </w:rPr>
      </w:pPr>
      <w:r w:rsidRPr="00295538">
        <w:rPr>
          <w:rFonts w:ascii="Times New Roman" w:hAnsi="Times New Roman"/>
          <w:b/>
          <w:i/>
          <w:sz w:val="24"/>
          <w:szCs w:val="24"/>
        </w:rPr>
        <w:t>Научн. рук. Халебская И.М.,</w:t>
      </w:r>
      <w:r w:rsidRPr="00295538">
        <w:rPr>
          <w:rFonts w:ascii="Times New Roman" w:hAnsi="Times New Roman"/>
          <w:i/>
          <w:sz w:val="24"/>
          <w:szCs w:val="24"/>
        </w:rPr>
        <w:t xml:space="preserve"> преподаватель </w:t>
      </w:r>
    </w:p>
    <w:p w14:paraId="024A2809" w14:textId="0D0380EB" w:rsidR="00295538" w:rsidRPr="00295538" w:rsidRDefault="00295538" w:rsidP="00295538">
      <w:pPr>
        <w:pStyle w:val="af0"/>
        <w:ind w:left="4253"/>
        <w:jc w:val="both"/>
        <w:rPr>
          <w:rFonts w:ascii="Times New Roman" w:hAnsi="Times New Roman"/>
          <w:i/>
          <w:sz w:val="24"/>
          <w:szCs w:val="24"/>
        </w:rPr>
      </w:pPr>
      <w:r>
        <w:rPr>
          <w:rFonts w:ascii="Times New Roman" w:hAnsi="Times New Roman"/>
          <w:i/>
          <w:sz w:val="24"/>
          <w:szCs w:val="24"/>
        </w:rPr>
        <w:t xml:space="preserve">ГБПОУ ССТ, </w:t>
      </w:r>
      <w:r w:rsidRPr="00295538">
        <w:rPr>
          <w:rFonts w:ascii="Times New Roman" w:hAnsi="Times New Roman"/>
          <w:i/>
          <w:sz w:val="24"/>
          <w:szCs w:val="24"/>
        </w:rPr>
        <w:t>г. Ставрополь</w:t>
      </w:r>
    </w:p>
    <w:p w14:paraId="71EE8B60" w14:textId="77777777" w:rsidR="00295538" w:rsidRPr="00295538" w:rsidRDefault="00295538" w:rsidP="00295538">
      <w:pPr>
        <w:pStyle w:val="af0"/>
        <w:ind w:firstLine="709"/>
        <w:jc w:val="both"/>
        <w:rPr>
          <w:rFonts w:ascii="Times New Roman" w:hAnsi="Times New Roman"/>
          <w:sz w:val="24"/>
          <w:szCs w:val="24"/>
        </w:rPr>
      </w:pPr>
    </w:p>
    <w:p w14:paraId="6765E539" w14:textId="77777777" w:rsidR="00295538" w:rsidRPr="00295538" w:rsidRDefault="00295538" w:rsidP="00295538">
      <w:pPr>
        <w:pStyle w:val="af0"/>
        <w:ind w:firstLine="709"/>
        <w:jc w:val="both"/>
        <w:rPr>
          <w:rFonts w:ascii="Times New Roman" w:hAnsi="Times New Roman"/>
          <w:sz w:val="24"/>
          <w:szCs w:val="24"/>
        </w:rPr>
      </w:pPr>
    </w:p>
    <w:p w14:paraId="63BCF631" w14:textId="77777777" w:rsidR="00295538" w:rsidRDefault="00295538" w:rsidP="00295538">
      <w:pPr>
        <w:pStyle w:val="af0"/>
        <w:ind w:firstLine="709"/>
        <w:jc w:val="both"/>
        <w:rPr>
          <w:rFonts w:ascii="Times New Roman" w:hAnsi="Times New Roman"/>
          <w:sz w:val="24"/>
          <w:szCs w:val="24"/>
        </w:rPr>
      </w:pPr>
    </w:p>
    <w:p w14:paraId="4B17BC82" w14:textId="51AFA35C" w:rsidR="00295538" w:rsidRPr="00295538" w:rsidRDefault="00295538" w:rsidP="00295538">
      <w:pPr>
        <w:pStyle w:val="af0"/>
        <w:ind w:firstLine="709"/>
        <w:jc w:val="center"/>
        <w:rPr>
          <w:rFonts w:ascii="Times New Roman" w:hAnsi="Times New Roman"/>
          <w:b/>
          <w:sz w:val="24"/>
          <w:szCs w:val="24"/>
        </w:rPr>
      </w:pPr>
      <w:r w:rsidRPr="00295538">
        <w:rPr>
          <w:rFonts w:ascii="Times New Roman" w:hAnsi="Times New Roman"/>
          <w:b/>
          <w:sz w:val="24"/>
          <w:szCs w:val="24"/>
        </w:rPr>
        <w:t>ПРОБЛЕМЫ СОВРЕМЕННОЙ МОЛОДЁЖИ В РОССИИ И ВЕЛИКОБРИТАНИИ</w:t>
      </w:r>
    </w:p>
    <w:p w14:paraId="68A7AA48" w14:textId="77777777" w:rsidR="00295538" w:rsidRPr="00295538" w:rsidRDefault="00295538" w:rsidP="00295538">
      <w:pPr>
        <w:pStyle w:val="af0"/>
        <w:ind w:firstLine="709"/>
        <w:jc w:val="both"/>
        <w:rPr>
          <w:rFonts w:ascii="Times New Roman" w:hAnsi="Times New Roman"/>
          <w:sz w:val="24"/>
          <w:szCs w:val="24"/>
        </w:rPr>
      </w:pPr>
    </w:p>
    <w:p w14:paraId="033C6AF2" w14:textId="77777777" w:rsidR="00295538" w:rsidRPr="00295538" w:rsidRDefault="00295538" w:rsidP="00295538">
      <w:pPr>
        <w:pStyle w:val="af0"/>
        <w:ind w:firstLine="709"/>
        <w:jc w:val="both"/>
        <w:rPr>
          <w:rFonts w:ascii="Times New Roman" w:hAnsi="Times New Roman"/>
          <w:sz w:val="24"/>
          <w:szCs w:val="24"/>
          <w:lang w:val="en-US"/>
        </w:rPr>
      </w:pPr>
      <w:r w:rsidRPr="00295538">
        <w:rPr>
          <w:rFonts w:ascii="Times New Roman" w:hAnsi="Times New Roman"/>
          <w:sz w:val="24"/>
          <w:szCs w:val="24"/>
          <w:lang w:val="en-US"/>
        </w:rPr>
        <w:t xml:space="preserve">What does it mean to be young in Russia and the UK? Upon reaching the age of 18, young people acquire the rights and responsibilities of adults. However, before this happens, the Russian teenager, like their peers in the UK, goes through a period of growing up. Psychologists say that at this time, most young people are going through a conflict period. They change quickly, both physically and emotionally, and seek to define themselves as individuals. </w:t>
      </w:r>
    </w:p>
    <w:p w14:paraId="3FDF70C6" w14:textId="77777777" w:rsidR="00295538" w:rsidRPr="00295538" w:rsidRDefault="00295538" w:rsidP="00295538">
      <w:pPr>
        <w:pStyle w:val="af0"/>
        <w:ind w:firstLine="709"/>
        <w:jc w:val="both"/>
        <w:rPr>
          <w:rFonts w:ascii="Times New Roman" w:hAnsi="Times New Roman"/>
          <w:sz w:val="24"/>
          <w:szCs w:val="24"/>
          <w:lang w:val="en-US"/>
        </w:rPr>
      </w:pPr>
      <w:r w:rsidRPr="00295538">
        <w:rPr>
          <w:rFonts w:ascii="Times New Roman" w:hAnsi="Times New Roman"/>
          <w:sz w:val="24"/>
          <w:szCs w:val="24"/>
          <w:lang w:val="en-US"/>
        </w:rPr>
        <w:t>As teenagers grow older and become more independent, they begin to develop their own values that differ from those held by their parents. Teenagers are beginning to be influenced by the values preached by friends, the media (newspapers, magazines, television, etc.), and teachers. At this age, young people begin to participate in social life, participate in sports or Church activities, and spend more and more time in the company of members of the opposite sex and less time in the family.</w:t>
      </w:r>
    </w:p>
    <w:p w14:paraId="79F631DF" w14:textId="02E2770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Что значит быть молодым в России и Великобритании? По достижении 18 лет молодые люди приобретают права, а вместе с ними и обяза</w:t>
      </w:r>
      <w:r>
        <w:rPr>
          <w:rFonts w:ascii="Times New Roman" w:hAnsi="Times New Roman"/>
          <w:sz w:val="24"/>
          <w:szCs w:val="24"/>
        </w:rPr>
        <w:t xml:space="preserve">нности взрослых. Однако до того, </w:t>
      </w:r>
      <w:r w:rsidRPr="00295538">
        <w:rPr>
          <w:rFonts w:ascii="Times New Roman" w:hAnsi="Times New Roman"/>
          <w:sz w:val="24"/>
          <w:szCs w:val="24"/>
        </w:rPr>
        <w:t xml:space="preserve">как это произойдет, российский подросток, подобно своим сверстникам в Великобритании, проходит через период взросления. Психологи утверждают, что в это время большинство молодых людей переживает конфликтный период. Они быстро меняются как в физическом, так и в эмоциональном отношении и стремятся определиться как личность. </w:t>
      </w:r>
    </w:p>
    <w:p w14:paraId="74E435F7"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 xml:space="preserve">По мере того как подростки взрослеют и становятся более независимыми, они начинают вырабатывать собственные ценности, отличные от тех, которых придерживаются их родители. На подростков начинают оказывать влияние ценности, проповедуемые друзьями, средствами массовой информации (газетами, журналами, телевидением и т.п.) и учителями. В этом возрасте молодые люди начинают приобщаться к общественной жизни, участвуют в спортивных или церковных мероприятиях, а также все больше времени проводят в обществе представителей противоположного пола и меньше времени в семье. </w:t>
      </w:r>
    </w:p>
    <w:p w14:paraId="71F72B9B" w14:textId="77777777" w:rsidR="00295538" w:rsidRPr="00295538" w:rsidRDefault="00295538" w:rsidP="00295538">
      <w:pPr>
        <w:pStyle w:val="af0"/>
        <w:ind w:firstLine="709"/>
        <w:jc w:val="both"/>
        <w:rPr>
          <w:rFonts w:ascii="Times New Roman" w:hAnsi="Times New Roman"/>
          <w:sz w:val="24"/>
          <w:szCs w:val="24"/>
          <w:lang w:val="en-US"/>
        </w:rPr>
      </w:pPr>
      <w:r w:rsidRPr="00295538">
        <w:rPr>
          <w:rFonts w:ascii="Times New Roman" w:hAnsi="Times New Roman"/>
          <w:sz w:val="24"/>
          <w:szCs w:val="24"/>
          <w:lang w:val="en-US"/>
        </w:rPr>
        <w:t>The problem of growing up children and fathers has always existed in Russia. Teenagers think they are old enough to have an opinion of their own. Parents sometimes do not take their opinion into account. They try to impose their opinion, indicate who to be friends with, what to buy, what to read, how to behave, so they try to protect the child from adult life problems. Teenagers don't like this interference in their personal space. Sometimes it is difficult to maintain close, warm relationships in the family, because they are largely dependent on their parents.</w:t>
      </w:r>
    </w:p>
    <w:p w14:paraId="3250C249" w14:textId="3738B9D9"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Проблема взрослеющих детей и отцов всегда существовала в России. Подростки думают, что они достаточно взрослые, чтобы иметь собственное мнение. Родители порой не принимают их мнение во внимание. Они пытаются навязать свое мнение, указать, с кем дружить, что купить, что читать, как себя вести, таким образом, стараются оберегать ребенка от взрослых жизненных проблем. Такое вмешательство в их личное пространство подросткам не нравится. Иногда бывает сложно сохранить близкие, теплые отношения в семье, потому что они во многом зависят от родителей</w:t>
      </w:r>
    </w:p>
    <w:p w14:paraId="5F3A306D" w14:textId="3E5B5B8C" w:rsidR="00295538" w:rsidRPr="00295538" w:rsidRDefault="00295538" w:rsidP="00295538">
      <w:pPr>
        <w:pStyle w:val="af0"/>
        <w:ind w:firstLine="709"/>
        <w:jc w:val="both"/>
        <w:rPr>
          <w:rFonts w:ascii="Times New Roman" w:hAnsi="Times New Roman"/>
          <w:sz w:val="24"/>
          <w:szCs w:val="24"/>
          <w:lang w:val="en-US"/>
        </w:rPr>
      </w:pPr>
      <w:r w:rsidRPr="00295538">
        <w:rPr>
          <w:rFonts w:ascii="Times New Roman" w:hAnsi="Times New Roman"/>
          <w:sz w:val="24"/>
          <w:szCs w:val="24"/>
          <w:lang w:val="en-US"/>
        </w:rPr>
        <w:t>The problem of school difficulties exists both in Russia and in the UK.</w:t>
      </w:r>
    </w:p>
    <w:p w14:paraId="5660B17E" w14:textId="77777777" w:rsidR="00295538" w:rsidRPr="00295538" w:rsidRDefault="00295538" w:rsidP="00295538">
      <w:pPr>
        <w:pStyle w:val="af0"/>
        <w:ind w:firstLine="709"/>
        <w:jc w:val="both"/>
        <w:rPr>
          <w:rFonts w:ascii="Times New Roman" w:hAnsi="Times New Roman"/>
          <w:sz w:val="24"/>
          <w:szCs w:val="24"/>
          <w:lang w:val="en-US"/>
        </w:rPr>
      </w:pPr>
      <w:r w:rsidRPr="00295538">
        <w:rPr>
          <w:rFonts w:ascii="Times New Roman" w:hAnsi="Times New Roman"/>
          <w:sz w:val="24"/>
          <w:szCs w:val="24"/>
          <w:lang w:val="en-US"/>
        </w:rPr>
        <w:t>Motivation to learn is lost in teenagers by the age of 15. If in the fifth grade 70% of students successfully studied, then in the 9th grade it is already 40%. The reason, in my opinion, is excessive workloads and an irrational schedule. School difficulties do not go unnoticed and affect the health of students. For most students, the ability to communicate with their classmates is more important than getting knowledge.</w:t>
      </w:r>
    </w:p>
    <w:p w14:paraId="56861E31" w14:textId="52980A88" w:rsidR="00295538" w:rsidRPr="00295538" w:rsidRDefault="00295538" w:rsidP="00295538">
      <w:pPr>
        <w:pStyle w:val="af0"/>
        <w:ind w:firstLine="709"/>
        <w:jc w:val="both"/>
        <w:rPr>
          <w:rFonts w:ascii="Times New Roman" w:hAnsi="Times New Roman"/>
          <w:sz w:val="24"/>
          <w:szCs w:val="24"/>
          <w:lang w:val="en-US"/>
        </w:rPr>
      </w:pPr>
      <w:r w:rsidRPr="00295538">
        <w:rPr>
          <w:rFonts w:ascii="Times New Roman" w:hAnsi="Times New Roman"/>
          <w:sz w:val="24"/>
          <w:szCs w:val="24"/>
          <w:lang w:val="en-US"/>
        </w:rPr>
        <w:t>Every teacher requires love for his subject, and some teenagers do not find all subjects easy. The lack of understanding between the teenager and the teacher, which creates a lot of problems and is the cause of discipline violations by students.</w:t>
      </w:r>
    </w:p>
    <w:p w14:paraId="72411B75" w14:textId="3425EF90"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Проблема школьных трудностей существует, как в России, так и в Великобритании. Мотивация к обучению теряется у подростков к 15 годам. Если в</w:t>
      </w:r>
      <w:r>
        <w:rPr>
          <w:rFonts w:ascii="Times New Roman" w:hAnsi="Times New Roman"/>
          <w:sz w:val="24"/>
          <w:szCs w:val="24"/>
        </w:rPr>
        <w:t xml:space="preserve"> пятом классе успешно учились 7</w:t>
      </w:r>
      <w:r w:rsidRPr="00295538">
        <w:rPr>
          <w:rFonts w:ascii="Times New Roman" w:hAnsi="Times New Roman"/>
          <w:sz w:val="24"/>
          <w:szCs w:val="24"/>
        </w:rPr>
        <w:t>0 % школьников, то в 9 классе уже 40% . Причина, на мой взгляд, в завышенных нагрузках, в нерационально составленном расписании. Школьные трудности не проходят бесследно и сказы</w:t>
      </w:r>
      <w:r>
        <w:rPr>
          <w:rFonts w:ascii="Times New Roman" w:hAnsi="Times New Roman"/>
          <w:sz w:val="24"/>
          <w:szCs w:val="24"/>
        </w:rPr>
        <w:t>ваются на</w:t>
      </w:r>
      <w:r w:rsidRPr="00295538">
        <w:rPr>
          <w:rFonts w:ascii="Times New Roman" w:hAnsi="Times New Roman"/>
          <w:sz w:val="24"/>
          <w:szCs w:val="24"/>
        </w:rPr>
        <w:t xml:space="preserve"> здоровье школьников. Для большинства школьников возможность общения с одноклассниками более важна, чем получение знаний. </w:t>
      </w:r>
    </w:p>
    <w:p w14:paraId="46C759A7"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Каждый учитель требует любви к своему предмету, а некоторым подросткам не все предметы даются легко. Отсюда непонимание между подростком и учителем, что создает немало проблем и является причиной нарушения дисциплины учащимися.</w:t>
      </w:r>
    </w:p>
    <w:p w14:paraId="68C74923" w14:textId="009CEA5A" w:rsidR="00295538" w:rsidRPr="00295538" w:rsidRDefault="00295538" w:rsidP="00295538">
      <w:pPr>
        <w:pStyle w:val="af0"/>
        <w:ind w:firstLine="709"/>
        <w:jc w:val="both"/>
        <w:rPr>
          <w:rFonts w:ascii="Times New Roman" w:hAnsi="Times New Roman"/>
          <w:sz w:val="24"/>
          <w:szCs w:val="24"/>
          <w:lang w:val="en-US"/>
        </w:rPr>
      </w:pPr>
      <w:r w:rsidRPr="00295538">
        <w:rPr>
          <w:rFonts w:ascii="Times New Roman" w:hAnsi="Times New Roman"/>
          <w:sz w:val="24"/>
          <w:szCs w:val="24"/>
          <w:lang w:val="en-US"/>
        </w:rPr>
        <w:t xml:space="preserve">There is an old English truth: </w:t>
      </w:r>
      <w:r w:rsidR="007E2377">
        <w:rPr>
          <w:rFonts w:ascii="Times New Roman" w:hAnsi="Times New Roman"/>
          <w:sz w:val="24"/>
          <w:szCs w:val="24"/>
          <w:lang w:val="en-US"/>
        </w:rPr>
        <w:t>«</w:t>
      </w:r>
      <w:r w:rsidRPr="00295538">
        <w:rPr>
          <w:rFonts w:ascii="Times New Roman" w:hAnsi="Times New Roman"/>
          <w:sz w:val="24"/>
          <w:szCs w:val="24"/>
          <w:lang w:val="en-US"/>
        </w:rPr>
        <w:t>Children should be seen, but not heard.</w:t>
      </w:r>
      <w:r w:rsidR="007E2377">
        <w:rPr>
          <w:rFonts w:ascii="Times New Roman" w:hAnsi="Times New Roman"/>
          <w:sz w:val="24"/>
          <w:szCs w:val="24"/>
          <w:lang w:val="en-US"/>
        </w:rPr>
        <w:t>»</w:t>
      </w:r>
      <w:r w:rsidRPr="00295538">
        <w:rPr>
          <w:rFonts w:ascii="Times New Roman" w:hAnsi="Times New Roman"/>
          <w:sz w:val="24"/>
          <w:szCs w:val="24"/>
          <w:lang w:val="en-US"/>
        </w:rPr>
        <w:t xml:space="preserve"> In general, the relationship between parents and children in Britain is quite weak, and the social ties of the parents themselves are not very intense. This is such a special British way of life – independent, individual.</w:t>
      </w:r>
    </w:p>
    <w:p w14:paraId="404DAC04" w14:textId="634BF138" w:rsidR="00295538" w:rsidRPr="00295538" w:rsidRDefault="00295538" w:rsidP="00295538">
      <w:pPr>
        <w:pStyle w:val="af0"/>
        <w:ind w:firstLine="709"/>
        <w:jc w:val="both"/>
        <w:rPr>
          <w:rFonts w:ascii="Times New Roman" w:hAnsi="Times New Roman"/>
          <w:sz w:val="24"/>
          <w:szCs w:val="24"/>
          <w:lang w:val="en-US"/>
        </w:rPr>
      </w:pPr>
      <w:r w:rsidRPr="00295538">
        <w:rPr>
          <w:rFonts w:ascii="Times New Roman" w:hAnsi="Times New Roman"/>
          <w:sz w:val="24"/>
          <w:szCs w:val="24"/>
          <w:lang w:val="en-US"/>
        </w:rPr>
        <w:t>The English believe that the manifestation of parental love and tenderness harms the child's character, that once again to kiss a child means to spoil it. This attitude towards children does not mean that they grow up in an atmosphere of permissiveness. The disciplining influence of parents is applied to them from a very early age. Encouraged to be independent, the English child gradually gets used to the fact that when experiencing hunger, fatigue, pain, resentment, he should not complain, worry his father or mother for nothing.</w:t>
      </w:r>
    </w:p>
    <w:p w14:paraId="7ECCE94B" w14:textId="444AEFC5"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 xml:space="preserve">Существует старинная английская истина: </w:t>
      </w:r>
      <w:r w:rsidR="007E2377">
        <w:rPr>
          <w:rFonts w:ascii="Times New Roman" w:hAnsi="Times New Roman"/>
          <w:sz w:val="24"/>
          <w:szCs w:val="24"/>
        </w:rPr>
        <w:t>«</w:t>
      </w:r>
      <w:r w:rsidRPr="00295538">
        <w:rPr>
          <w:rFonts w:ascii="Times New Roman" w:hAnsi="Times New Roman"/>
          <w:sz w:val="24"/>
          <w:szCs w:val="24"/>
        </w:rPr>
        <w:t>Детей необходимо видеть, но не слышать</w:t>
      </w:r>
      <w:r w:rsidR="007E2377">
        <w:rPr>
          <w:rFonts w:ascii="Times New Roman" w:hAnsi="Times New Roman"/>
          <w:sz w:val="24"/>
          <w:szCs w:val="24"/>
        </w:rPr>
        <w:t>»</w:t>
      </w:r>
      <w:r w:rsidRPr="00295538">
        <w:rPr>
          <w:rFonts w:ascii="Times New Roman" w:hAnsi="Times New Roman"/>
          <w:sz w:val="24"/>
          <w:szCs w:val="24"/>
        </w:rPr>
        <w:t>. Вообще связи между родителями и детьми в Британии довольно слабые, да и социальные связи самих родителей не отличаются интенсивностью. Это такой особый британский образ жизни – независимый, индивидуальный.</w:t>
      </w:r>
    </w:p>
    <w:p w14:paraId="161EEC44" w14:textId="007971E4"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Англичане считают, что проявление родительской любви и нежности приносит вред детскому характеру, что лишний раз поцеловать ребенка значит испортить его. Подобное отношение к детям отнюдь не означает, что они растут в атмосфере вседозволенности. Дисциплинирующее воздействие родителей оказывается на них уже с очень раннего возраста. Поощряемый к самостоятельности, английский ребенок мало-помалу свыкается с тем, что, испытывая голод, усталость, боль, обиду, он не должен жаловаться, беспокоить отца или мать по пустякам.</w:t>
      </w:r>
    </w:p>
    <w:p w14:paraId="3B5AB6A8" w14:textId="2446D497" w:rsidR="00295538" w:rsidRPr="00295538" w:rsidRDefault="00295538" w:rsidP="00295538">
      <w:pPr>
        <w:pStyle w:val="af0"/>
        <w:ind w:firstLine="709"/>
        <w:jc w:val="both"/>
        <w:rPr>
          <w:rFonts w:ascii="Times New Roman" w:hAnsi="Times New Roman"/>
          <w:sz w:val="24"/>
          <w:szCs w:val="24"/>
          <w:lang w:val="en-US"/>
        </w:rPr>
      </w:pPr>
      <w:r w:rsidRPr="00295538">
        <w:rPr>
          <w:rFonts w:ascii="Times New Roman" w:hAnsi="Times New Roman"/>
          <w:sz w:val="24"/>
          <w:szCs w:val="24"/>
          <w:lang w:val="en-US"/>
        </w:rPr>
        <w:t>Every English family considers it their duty to give a good education to their children. The English education system is famous all over the world. The British system of education puts in the forefront character, not intelligence. Moreover, it is believed that the character of a person is judged by society by his actions, not by his views. In English schools, the education of norms of behavior is given a major role. In training, the main emphasis is on the ability to independently acquire knowledge and apply it in practice. Children study a lot in libraries and laboratories, and they should remember their own homework. The test of knowledge usually takes place in writing--in the form of essays and projects.</w:t>
      </w:r>
    </w:p>
    <w:p w14:paraId="221E2F96" w14:textId="5D474159"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Каждая английская семья считает своим долгом дать хорошее образование детям. Английская система образования славится во всем мире. Британская система воспитания ставит во главу угла характер, а не интеллект. Причем считается, что о характере человека общество судит по его поступкам, а не по его взглядам. В английских школах воспитанию норм поведения отводят главную роль. В обучении основной упор делается на умение самостоятельно получать знания и применять их на практике. Дети много занимаются в библиотеках и лабораториях, должны сами помнить о своих домашних заданиях. Проверка знаний обычно проходит в письменной форме – в виде эссе и проектов.</w:t>
      </w:r>
    </w:p>
    <w:p w14:paraId="7B145E30" w14:textId="5C32720D"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Изучив особенность проблем молодежи в России и Великобритании, можно сделать вывод, что на первый взгляд они бывают очень схожи в этих двух странах. Я считаю</w:t>
      </w:r>
      <w:r>
        <w:rPr>
          <w:rFonts w:ascii="Times New Roman" w:hAnsi="Times New Roman"/>
          <w:sz w:val="24"/>
          <w:szCs w:val="24"/>
        </w:rPr>
        <w:t xml:space="preserve">, что </w:t>
      </w:r>
      <w:r w:rsidRPr="00295538">
        <w:rPr>
          <w:rFonts w:ascii="Times New Roman" w:hAnsi="Times New Roman"/>
          <w:sz w:val="24"/>
          <w:szCs w:val="24"/>
        </w:rPr>
        <w:t>независимо от расы, пола, национальности подростковые проблемы есть везде и в основе своей они выглядят одинаково. Конечно, есть отличительные особенности ввиду таких нюансов как: менталитет страны, обычаи, традиции, отношение людей к тем же проблемам.</w:t>
      </w:r>
      <w:r w:rsidR="007E2377">
        <w:rPr>
          <w:rFonts w:ascii="Times New Roman" w:hAnsi="Times New Roman"/>
          <w:sz w:val="24"/>
          <w:szCs w:val="24"/>
        </w:rPr>
        <w:t xml:space="preserve"> </w:t>
      </w:r>
      <w:r w:rsidRPr="00295538">
        <w:rPr>
          <w:rFonts w:ascii="Times New Roman" w:hAnsi="Times New Roman"/>
          <w:sz w:val="24"/>
          <w:szCs w:val="24"/>
        </w:rPr>
        <w:t>Все это помогает нам выстроить предста</w:t>
      </w:r>
      <w:r>
        <w:rPr>
          <w:rFonts w:ascii="Times New Roman" w:hAnsi="Times New Roman"/>
          <w:sz w:val="24"/>
          <w:szCs w:val="24"/>
        </w:rPr>
        <w:t xml:space="preserve">вление </w:t>
      </w:r>
      <w:r w:rsidRPr="00295538">
        <w:rPr>
          <w:rFonts w:ascii="Times New Roman" w:hAnsi="Times New Roman"/>
          <w:sz w:val="24"/>
          <w:szCs w:val="24"/>
        </w:rPr>
        <w:t>о такой важной части общества как молодежь и понять проблемы молодых людей в России и Великобритании.</w:t>
      </w:r>
    </w:p>
    <w:p w14:paraId="374E2984" w14:textId="509DD665" w:rsidR="00F958D7" w:rsidRDefault="00F958D7" w:rsidP="00295538">
      <w:pPr>
        <w:pStyle w:val="af0"/>
        <w:ind w:firstLine="709"/>
        <w:jc w:val="both"/>
        <w:rPr>
          <w:rFonts w:ascii="Times New Roman" w:hAnsi="Times New Roman"/>
          <w:sz w:val="24"/>
          <w:szCs w:val="24"/>
        </w:rPr>
      </w:pPr>
    </w:p>
    <w:p w14:paraId="5236BECD" w14:textId="0D0EFBD1" w:rsidR="00295538" w:rsidRDefault="00295538" w:rsidP="00295538">
      <w:pPr>
        <w:pStyle w:val="af0"/>
        <w:ind w:firstLine="709"/>
        <w:jc w:val="both"/>
        <w:rPr>
          <w:rFonts w:ascii="Times New Roman" w:hAnsi="Times New Roman"/>
          <w:sz w:val="24"/>
          <w:szCs w:val="24"/>
        </w:rPr>
      </w:pPr>
    </w:p>
    <w:p w14:paraId="12DF43C4" w14:textId="3E7AF32E" w:rsidR="00295538" w:rsidRDefault="00295538" w:rsidP="00295538">
      <w:pPr>
        <w:pStyle w:val="af0"/>
        <w:ind w:firstLine="709"/>
        <w:jc w:val="both"/>
        <w:rPr>
          <w:rFonts w:ascii="Times New Roman" w:hAnsi="Times New Roman"/>
          <w:sz w:val="24"/>
          <w:szCs w:val="24"/>
        </w:rPr>
      </w:pPr>
    </w:p>
    <w:p w14:paraId="215F1E2F" w14:textId="3FAFD223" w:rsidR="00295538" w:rsidRPr="00295538" w:rsidRDefault="00295538" w:rsidP="00295538">
      <w:pPr>
        <w:pStyle w:val="af0"/>
        <w:ind w:left="4253"/>
        <w:jc w:val="both"/>
        <w:rPr>
          <w:rFonts w:ascii="Times New Roman" w:hAnsi="Times New Roman"/>
          <w:i/>
          <w:sz w:val="24"/>
          <w:szCs w:val="24"/>
        </w:rPr>
      </w:pPr>
      <w:r w:rsidRPr="00295538">
        <w:rPr>
          <w:rFonts w:ascii="Times New Roman" w:hAnsi="Times New Roman"/>
          <w:b/>
          <w:i/>
          <w:sz w:val="24"/>
          <w:szCs w:val="24"/>
        </w:rPr>
        <w:t>Хамидулина А.Р.,</w:t>
      </w:r>
      <w:r w:rsidRPr="00295538">
        <w:rPr>
          <w:rFonts w:ascii="Times New Roman" w:hAnsi="Times New Roman"/>
          <w:i/>
          <w:sz w:val="24"/>
          <w:szCs w:val="24"/>
        </w:rPr>
        <w:t xml:space="preserve"> </w:t>
      </w:r>
      <w:r>
        <w:rPr>
          <w:rFonts w:ascii="Times New Roman" w:hAnsi="Times New Roman"/>
          <w:i/>
          <w:sz w:val="24"/>
          <w:szCs w:val="24"/>
        </w:rPr>
        <w:t>обучающаяся</w:t>
      </w:r>
    </w:p>
    <w:p w14:paraId="5915B9FA" w14:textId="6ABF3547" w:rsidR="00295538" w:rsidRPr="00295538" w:rsidRDefault="00295538" w:rsidP="00295538">
      <w:pPr>
        <w:pStyle w:val="af0"/>
        <w:ind w:left="4253"/>
        <w:jc w:val="both"/>
        <w:rPr>
          <w:rFonts w:ascii="Times New Roman" w:hAnsi="Times New Roman"/>
          <w:i/>
          <w:sz w:val="24"/>
          <w:szCs w:val="24"/>
        </w:rPr>
      </w:pPr>
      <w:r w:rsidRPr="00295538">
        <w:rPr>
          <w:rFonts w:ascii="Times New Roman" w:hAnsi="Times New Roman"/>
          <w:b/>
          <w:i/>
          <w:sz w:val="24"/>
          <w:szCs w:val="24"/>
        </w:rPr>
        <w:t>Науч. рук. Кошелева Н.А.,</w:t>
      </w:r>
      <w:r w:rsidRPr="00295538">
        <w:rPr>
          <w:rFonts w:ascii="Times New Roman" w:hAnsi="Times New Roman"/>
          <w:i/>
          <w:sz w:val="24"/>
          <w:szCs w:val="24"/>
        </w:rPr>
        <w:t xml:space="preserve"> преподаватель</w:t>
      </w:r>
    </w:p>
    <w:p w14:paraId="318CA1E9" w14:textId="77777777" w:rsidR="00295538" w:rsidRPr="00295538" w:rsidRDefault="00295538" w:rsidP="00295538">
      <w:pPr>
        <w:pStyle w:val="af0"/>
        <w:ind w:left="4253"/>
        <w:jc w:val="both"/>
        <w:rPr>
          <w:rFonts w:ascii="Times New Roman" w:hAnsi="Times New Roman"/>
          <w:i/>
          <w:sz w:val="24"/>
          <w:szCs w:val="24"/>
        </w:rPr>
      </w:pPr>
      <w:r w:rsidRPr="00295538">
        <w:rPr>
          <w:rFonts w:ascii="Times New Roman" w:hAnsi="Times New Roman"/>
          <w:i/>
          <w:sz w:val="24"/>
          <w:szCs w:val="24"/>
        </w:rPr>
        <w:t>МБОУ гимназии №19, г. Кисловодск</w:t>
      </w:r>
    </w:p>
    <w:p w14:paraId="0E5A9816" w14:textId="77835A32" w:rsidR="00295538" w:rsidRDefault="00295538" w:rsidP="00295538">
      <w:pPr>
        <w:pStyle w:val="af0"/>
        <w:ind w:firstLine="709"/>
        <w:jc w:val="both"/>
        <w:rPr>
          <w:rFonts w:ascii="Times New Roman" w:hAnsi="Times New Roman"/>
          <w:sz w:val="24"/>
          <w:szCs w:val="24"/>
        </w:rPr>
      </w:pPr>
    </w:p>
    <w:p w14:paraId="05282F79" w14:textId="2650F363" w:rsidR="00295538" w:rsidRDefault="00295538" w:rsidP="00295538">
      <w:pPr>
        <w:pStyle w:val="af0"/>
        <w:ind w:firstLine="709"/>
        <w:jc w:val="both"/>
        <w:rPr>
          <w:rFonts w:ascii="Times New Roman" w:hAnsi="Times New Roman"/>
          <w:sz w:val="24"/>
          <w:szCs w:val="24"/>
        </w:rPr>
      </w:pPr>
    </w:p>
    <w:p w14:paraId="0A95D457" w14:textId="77777777" w:rsidR="00295538" w:rsidRDefault="00295538" w:rsidP="00295538">
      <w:pPr>
        <w:pStyle w:val="af0"/>
        <w:ind w:firstLine="709"/>
        <w:jc w:val="both"/>
        <w:rPr>
          <w:rFonts w:ascii="Times New Roman" w:hAnsi="Times New Roman"/>
          <w:sz w:val="24"/>
          <w:szCs w:val="24"/>
        </w:rPr>
      </w:pPr>
    </w:p>
    <w:p w14:paraId="7B2C254F" w14:textId="609647F5" w:rsidR="00295538" w:rsidRPr="00295538" w:rsidRDefault="00295538" w:rsidP="00295538">
      <w:pPr>
        <w:pStyle w:val="af0"/>
        <w:ind w:firstLine="709"/>
        <w:jc w:val="center"/>
        <w:rPr>
          <w:rFonts w:ascii="Times New Roman" w:hAnsi="Times New Roman"/>
          <w:b/>
          <w:sz w:val="24"/>
          <w:szCs w:val="24"/>
        </w:rPr>
      </w:pPr>
      <w:r w:rsidRPr="00295538">
        <w:rPr>
          <w:rFonts w:ascii="Times New Roman" w:hAnsi="Times New Roman"/>
          <w:b/>
          <w:sz w:val="24"/>
          <w:szCs w:val="24"/>
        </w:rPr>
        <w:t>СТЕРЕОТИПЫ АНГЛИИ</w:t>
      </w:r>
    </w:p>
    <w:p w14:paraId="00536C42" w14:textId="77777777" w:rsidR="00295538" w:rsidRPr="00295538" w:rsidRDefault="00295538" w:rsidP="00295538">
      <w:pPr>
        <w:pStyle w:val="af0"/>
        <w:ind w:firstLine="709"/>
        <w:jc w:val="both"/>
        <w:rPr>
          <w:rFonts w:ascii="Times New Roman" w:hAnsi="Times New Roman"/>
          <w:sz w:val="24"/>
          <w:szCs w:val="24"/>
        </w:rPr>
      </w:pPr>
    </w:p>
    <w:p w14:paraId="67A03458"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Актуальность выбранного проекта заключается в том, большое количество людей путешествуют в Британию, а значит важно знать, каковы британские люди и обычаи на самом деле. Как известно, стереотипы ограничивают мышление людей и заставляют оценивать всё согласно им. Люди должны развеивать мифы и учиться мыслить шире. Необходимость всестороннего изучения социальных стереотипов объясняется потребностью в нейтрализации негативных последствий процесса образования стереотипов и острых стереотипных проявлений негативизма, нетерпимости во взаимоотношениях и поведении людей, а также противодействии манипуляторному использованию стереотипов [1].</w:t>
      </w:r>
    </w:p>
    <w:p w14:paraId="0804FC7F"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Целью и задачами проекта является рассмотрение вопроса, а знают ли обучающиеся стереотипы Англии? Развеять у них мифы, которые порождают недопонимание, чтобы получать пользу от путешествий. Проанализировать полученные данные и описать стереотипы английской культуры и определить некоторые особенности стереотипов. Составить анкету и провести опрос на предмет выяснения насколько серьезно воспринимается данная информация моими одноклассниками. Узнать, как много обучающихся знают и верят этим стереотипам.</w:t>
      </w:r>
    </w:p>
    <w:p w14:paraId="42575686" w14:textId="6A2C3A10"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 xml:space="preserve">Специалисты по психологии устанавливают </w:t>
      </w:r>
      <w:r w:rsidR="007E2377">
        <w:rPr>
          <w:rFonts w:ascii="Times New Roman" w:hAnsi="Times New Roman"/>
          <w:sz w:val="24"/>
          <w:szCs w:val="24"/>
        </w:rPr>
        <w:t>«</w:t>
      </w:r>
      <w:r w:rsidRPr="00295538">
        <w:rPr>
          <w:rFonts w:ascii="Times New Roman" w:hAnsi="Times New Roman"/>
          <w:sz w:val="24"/>
          <w:szCs w:val="24"/>
        </w:rPr>
        <w:t>Стереотип – как вид индивидуальной конструкции. Лексикон Ожегова предоставляет последующее установление стереотипу: Стереотип – крепко сформировавшийся, непрерывный пример чего-нибудь, эталон. В случае, если прибегнуть к интернету: Стереотип – утвержденный в исторической одинаковости, пример восприятия, интерпретации данных, основанный в предыдущем общественном эксперименте</w:t>
      </w:r>
      <w:r w:rsidR="007E2377">
        <w:rPr>
          <w:rFonts w:ascii="Times New Roman" w:hAnsi="Times New Roman"/>
          <w:sz w:val="24"/>
          <w:szCs w:val="24"/>
        </w:rPr>
        <w:t>»</w:t>
      </w:r>
      <w:r w:rsidRPr="00295538">
        <w:rPr>
          <w:rFonts w:ascii="Times New Roman" w:hAnsi="Times New Roman"/>
          <w:sz w:val="24"/>
          <w:szCs w:val="24"/>
        </w:rPr>
        <w:t xml:space="preserve"> [2].</w:t>
      </w:r>
    </w:p>
    <w:p w14:paraId="2B9F29F9"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Стереотипы – ускоряют процедуру познания, дают первичное основание с целью ориентирования в происходящем, уменьшают время реагирования в изменяющуюся реальность [3]. Основные свойства стереотипов – неизменность во времени, отсутствие динамичности, избирательность, эмоциональная полнота. Постепенно учёные и психологи вносят новшества в концепцию, но основная мысль не меняется. Роль и функции – сокращают время реагирования на изменяющуюся реальность, ускоряют процесс познания, предоставляют первичное основание для ориентирования в происходящем. Правдивые стереотипы полезны, поскольку восприятию нужно периодически улучшаться. Но любая адекватная установка может стать неадекватной, если данные устаревают [4].</w:t>
      </w:r>
    </w:p>
    <w:p w14:paraId="141A0063"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Для того чтобы изучить общественное мнение я решила провести опрос-анкетирование среди моих одноклассников МБОУ гимназии №19 (обучающиеся 10 класса). Мною были опрошены 20 учащихся, по результатам анкетирования получены следующие результаты:</w:t>
      </w:r>
    </w:p>
    <w:p w14:paraId="448DA204"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1.</w:t>
      </w:r>
      <w:r w:rsidRPr="00295538">
        <w:rPr>
          <w:rFonts w:ascii="Times New Roman" w:hAnsi="Times New Roman"/>
          <w:sz w:val="24"/>
          <w:szCs w:val="24"/>
        </w:rPr>
        <w:tab/>
        <w:t>На вопрос знают ли обучающиеся стереотипы об Англии?</w:t>
      </w:r>
    </w:p>
    <w:p w14:paraId="088D5B4F"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Утвердительно ответили 75% респондентов, отрицательно 25% респондентов.</w:t>
      </w:r>
    </w:p>
    <w:p w14:paraId="31F48FBC"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Стереотипы подростков об Англии по степени популярности расположились в следующем порядке:</w:t>
      </w:r>
    </w:p>
    <w:p w14:paraId="0E3AF551" w14:textId="26992454"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w:t>
      </w:r>
      <w:r w:rsidRPr="00295538">
        <w:rPr>
          <w:rFonts w:ascii="Times New Roman" w:hAnsi="Times New Roman"/>
          <w:sz w:val="24"/>
          <w:szCs w:val="24"/>
        </w:rPr>
        <w:tab/>
        <w:t>Британцы пьют много чая</w:t>
      </w:r>
      <w:r w:rsidR="007E2377">
        <w:rPr>
          <w:rFonts w:ascii="Times New Roman" w:hAnsi="Times New Roman"/>
          <w:sz w:val="24"/>
          <w:szCs w:val="24"/>
        </w:rPr>
        <w:t xml:space="preserve"> – </w:t>
      </w:r>
      <w:r w:rsidRPr="00295538">
        <w:rPr>
          <w:rFonts w:ascii="Times New Roman" w:hAnsi="Times New Roman"/>
          <w:sz w:val="24"/>
          <w:szCs w:val="24"/>
        </w:rPr>
        <w:t>10чел.</w:t>
      </w:r>
    </w:p>
    <w:p w14:paraId="06E1EBFC"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w:t>
      </w:r>
      <w:r w:rsidRPr="00295538">
        <w:rPr>
          <w:rFonts w:ascii="Times New Roman" w:hAnsi="Times New Roman"/>
          <w:sz w:val="24"/>
          <w:szCs w:val="24"/>
        </w:rPr>
        <w:tab/>
        <w:t>Британцы очень вежливы – 6 чел.</w:t>
      </w:r>
    </w:p>
    <w:p w14:paraId="2426E7EF" w14:textId="6E93A4BC"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w:t>
      </w:r>
      <w:r w:rsidRPr="00295538">
        <w:rPr>
          <w:rFonts w:ascii="Times New Roman" w:hAnsi="Times New Roman"/>
          <w:sz w:val="24"/>
          <w:szCs w:val="24"/>
        </w:rPr>
        <w:tab/>
        <w:t>Все британцы говорят с идеальным акцентом</w:t>
      </w:r>
      <w:r w:rsidR="007E2377">
        <w:rPr>
          <w:rFonts w:ascii="Times New Roman" w:hAnsi="Times New Roman"/>
          <w:sz w:val="24"/>
          <w:szCs w:val="24"/>
        </w:rPr>
        <w:t xml:space="preserve"> – </w:t>
      </w:r>
      <w:r w:rsidRPr="00295538">
        <w:rPr>
          <w:rFonts w:ascii="Times New Roman" w:hAnsi="Times New Roman"/>
          <w:sz w:val="24"/>
          <w:szCs w:val="24"/>
        </w:rPr>
        <w:t>3 чел.</w:t>
      </w:r>
    </w:p>
    <w:p w14:paraId="039C76F2"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w:t>
      </w:r>
      <w:r w:rsidRPr="00295538">
        <w:rPr>
          <w:rFonts w:ascii="Times New Roman" w:hAnsi="Times New Roman"/>
          <w:sz w:val="24"/>
          <w:szCs w:val="24"/>
        </w:rPr>
        <w:tab/>
        <w:t>Британцы никогда не видят солнечного света – 1 чел.</w:t>
      </w:r>
    </w:p>
    <w:p w14:paraId="248BE175"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w:t>
      </w:r>
      <w:r w:rsidRPr="00295538">
        <w:rPr>
          <w:rFonts w:ascii="Times New Roman" w:hAnsi="Times New Roman"/>
          <w:sz w:val="24"/>
          <w:szCs w:val="24"/>
        </w:rPr>
        <w:tab/>
        <w:t>Британцы все знакомы с королевой – 0 чел.</w:t>
      </w:r>
    </w:p>
    <w:p w14:paraId="2554FA2E"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2.</w:t>
      </w:r>
      <w:r w:rsidRPr="00295538">
        <w:rPr>
          <w:rFonts w:ascii="Times New Roman" w:hAnsi="Times New Roman"/>
          <w:sz w:val="24"/>
          <w:szCs w:val="24"/>
        </w:rPr>
        <w:tab/>
        <w:t>Стереотипы влияют на представление о нации?</w:t>
      </w:r>
    </w:p>
    <w:p w14:paraId="480E84C9"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Утвердительно ответили 60% респондентов, отрицательно 40% респондентов.</w:t>
      </w:r>
    </w:p>
    <w:p w14:paraId="7008F732"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3.</w:t>
      </w:r>
      <w:r w:rsidRPr="00295538">
        <w:rPr>
          <w:rFonts w:ascii="Times New Roman" w:hAnsi="Times New Roman"/>
          <w:sz w:val="24"/>
          <w:szCs w:val="24"/>
        </w:rPr>
        <w:tab/>
        <w:t>Можно ли избавиться от стереотипов?</w:t>
      </w:r>
    </w:p>
    <w:p w14:paraId="230033C0"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Мнения респондентов разделились, 15% считают, что от стереотипов стоит избавляться, 46% считают, что нет, а большинству опрошенных 39 % все равно.</w:t>
      </w:r>
    </w:p>
    <w:p w14:paraId="59CE0685"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Стереотипы необходимы для формирования мнения о том или ином явлении или предмете, более того они неизбежны, но необходимо очень аккуратно пользоваться стереотипной информацией для оценки какого- либо явления или предмета. Нельзя сказать, что все стереотипы об англичанах ошибочны, большинство из них формировались столетиями и должны пройти еще столетия, чтобы разрушить их, но на их место придут другие стереотипы, возможно еще более странные и неправдоподобные [5].</w:t>
      </w:r>
    </w:p>
    <w:p w14:paraId="4FDCF7E1" w14:textId="777777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В заключении проведенного исследования можно отметить, что многие опрошенные подростки, имеют неверное или устаревшее представление об Англии, так как страна постоянно меняется и люди меняются вместе с ней. Каждый человек, изучающий английский язык, должен быть знаком с этой страной, ее жизнью, людьми и традициями. Стереотипы могут помешать изучению страны и общению с ее жителями, поэтому такие вопросы следует изучать и принимать во внимание.</w:t>
      </w:r>
    </w:p>
    <w:p w14:paraId="563847CD" w14:textId="77777777" w:rsidR="00295538" w:rsidRDefault="00295538" w:rsidP="00295538">
      <w:pPr>
        <w:pStyle w:val="af0"/>
        <w:ind w:firstLine="709"/>
        <w:jc w:val="both"/>
        <w:rPr>
          <w:rFonts w:ascii="Times New Roman" w:hAnsi="Times New Roman"/>
          <w:sz w:val="24"/>
          <w:szCs w:val="24"/>
        </w:rPr>
      </w:pPr>
    </w:p>
    <w:p w14:paraId="6B1E4B3A" w14:textId="50351BFB" w:rsidR="00295538" w:rsidRPr="00295538" w:rsidRDefault="00295538" w:rsidP="00295538">
      <w:pPr>
        <w:pStyle w:val="af0"/>
        <w:ind w:firstLine="709"/>
        <w:jc w:val="center"/>
        <w:rPr>
          <w:rFonts w:ascii="Times New Roman" w:hAnsi="Times New Roman"/>
          <w:b/>
          <w:sz w:val="24"/>
          <w:szCs w:val="24"/>
        </w:rPr>
      </w:pPr>
      <w:r w:rsidRPr="00295538">
        <w:rPr>
          <w:rFonts w:ascii="Times New Roman" w:hAnsi="Times New Roman"/>
          <w:b/>
          <w:sz w:val="24"/>
          <w:szCs w:val="24"/>
        </w:rPr>
        <w:t>Список источников и литературы</w:t>
      </w:r>
    </w:p>
    <w:p w14:paraId="3E0BB765" w14:textId="77777777" w:rsidR="00295538" w:rsidRPr="00295538" w:rsidRDefault="00295538" w:rsidP="00295538">
      <w:pPr>
        <w:pStyle w:val="af0"/>
        <w:ind w:firstLine="709"/>
        <w:jc w:val="both"/>
        <w:rPr>
          <w:rFonts w:ascii="Times New Roman" w:hAnsi="Times New Roman"/>
          <w:sz w:val="24"/>
          <w:szCs w:val="24"/>
        </w:rPr>
      </w:pPr>
    </w:p>
    <w:p w14:paraId="0438DDC5" w14:textId="20B7D57B"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1.</w:t>
      </w:r>
      <w:r w:rsidRPr="00295538">
        <w:rPr>
          <w:rFonts w:ascii="Times New Roman" w:hAnsi="Times New Roman"/>
          <w:sz w:val="24"/>
          <w:szCs w:val="24"/>
        </w:rPr>
        <w:tab/>
        <w:t>Васильев</w:t>
      </w:r>
      <w:r w:rsidR="00BB129D">
        <w:rPr>
          <w:rFonts w:ascii="Times New Roman" w:hAnsi="Times New Roman"/>
          <w:sz w:val="24"/>
          <w:szCs w:val="24"/>
        </w:rPr>
        <w:t>,</w:t>
      </w:r>
      <w:r w:rsidRPr="00295538">
        <w:rPr>
          <w:rFonts w:ascii="Times New Roman" w:hAnsi="Times New Roman"/>
          <w:sz w:val="24"/>
          <w:szCs w:val="24"/>
        </w:rPr>
        <w:t xml:space="preserve"> А. Месяц в Англии, или ненаучные открытия, сделанные в одной научн</w:t>
      </w:r>
      <w:r w:rsidR="00BB129D">
        <w:rPr>
          <w:rFonts w:ascii="Times New Roman" w:hAnsi="Times New Roman"/>
          <w:sz w:val="24"/>
          <w:szCs w:val="24"/>
        </w:rPr>
        <w:t>ой командировке / А.Васильев</w:t>
      </w:r>
      <w:r w:rsidRPr="00295538">
        <w:rPr>
          <w:rFonts w:ascii="Times New Roman" w:hAnsi="Times New Roman"/>
          <w:sz w:val="24"/>
          <w:szCs w:val="24"/>
        </w:rPr>
        <w:t xml:space="preserve"> //Вокруг света, 1990.</w:t>
      </w:r>
      <w:r w:rsidR="007E2377">
        <w:rPr>
          <w:rFonts w:ascii="Times New Roman" w:hAnsi="Times New Roman"/>
          <w:sz w:val="24"/>
          <w:szCs w:val="24"/>
        </w:rPr>
        <w:t xml:space="preserve"> – </w:t>
      </w:r>
      <w:r w:rsidRPr="00295538">
        <w:rPr>
          <w:rFonts w:ascii="Times New Roman" w:hAnsi="Times New Roman"/>
          <w:sz w:val="24"/>
          <w:szCs w:val="24"/>
        </w:rPr>
        <w:t>№4.</w:t>
      </w:r>
      <w:r w:rsidR="00BB129D">
        <w:rPr>
          <w:rFonts w:ascii="Times New Roman" w:hAnsi="Times New Roman"/>
          <w:sz w:val="24"/>
          <w:szCs w:val="24"/>
        </w:rPr>
        <w:t xml:space="preserve"> – Текст: непосредственный;</w:t>
      </w:r>
    </w:p>
    <w:p w14:paraId="14A07F0C" w14:textId="3EDAA336" w:rsidR="00295538" w:rsidRPr="00295538" w:rsidRDefault="00295538" w:rsidP="00295538">
      <w:pPr>
        <w:pStyle w:val="af0"/>
        <w:ind w:firstLine="709"/>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Pr="00295538">
        <w:rPr>
          <w:rFonts w:ascii="Times New Roman" w:hAnsi="Times New Roman"/>
          <w:sz w:val="24"/>
          <w:szCs w:val="24"/>
        </w:rPr>
        <w:t>Коллектив. Личность. Общение. Словарь социально-психологических понятий.</w:t>
      </w:r>
      <w:r w:rsidR="00BD1225">
        <w:rPr>
          <w:rFonts w:ascii="Times New Roman" w:hAnsi="Times New Roman"/>
          <w:sz w:val="24"/>
          <w:szCs w:val="24"/>
        </w:rPr>
        <w:t xml:space="preserve"> – </w:t>
      </w:r>
      <w:r w:rsidRPr="00295538">
        <w:rPr>
          <w:rFonts w:ascii="Times New Roman" w:hAnsi="Times New Roman"/>
          <w:sz w:val="24"/>
          <w:szCs w:val="24"/>
        </w:rPr>
        <w:t>Лениздат,1987</w:t>
      </w:r>
      <w:r w:rsidR="00BB129D">
        <w:rPr>
          <w:rFonts w:ascii="Times New Roman" w:hAnsi="Times New Roman"/>
          <w:sz w:val="24"/>
          <w:szCs w:val="24"/>
        </w:rPr>
        <w:t>. – Текст: непосредственный;</w:t>
      </w:r>
    </w:p>
    <w:p w14:paraId="6C36B6D7" w14:textId="6DAC42BF"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3.</w:t>
      </w:r>
      <w:r w:rsidRPr="00295538">
        <w:rPr>
          <w:rFonts w:ascii="Times New Roman" w:hAnsi="Times New Roman"/>
          <w:sz w:val="24"/>
          <w:szCs w:val="24"/>
        </w:rPr>
        <w:tab/>
        <w:t>Оганджанян</w:t>
      </w:r>
      <w:r w:rsidR="00BB129D">
        <w:rPr>
          <w:rFonts w:ascii="Times New Roman" w:hAnsi="Times New Roman"/>
          <w:sz w:val="24"/>
          <w:szCs w:val="24"/>
        </w:rPr>
        <w:t>,</w:t>
      </w:r>
      <w:r w:rsidRPr="00295538">
        <w:rPr>
          <w:rFonts w:ascii="Times New Roman" w:hAnsi="Times New Roman"/>
          <w:sz w:val="24"/>
          <w:szCs w:val="24"/>
        </w:rPr>
        <w:t xml:space="preserve"> Р.С. Некоторые вопросы формирования этнических стереотипов в моноэтнической среде</w:t>
      </w:r>
      <w:r w:rsidR="00BB129D">
        <w:rPr>
          <w:rFonts w:ascii="Times New Roman" w:hAnsi="Times New Roman"/>
          <w:sz w:val="24"/>
          <w:szCs w:val="24"/>
        </w:rPr>
        <w:t xml:space="preserve"> / Р.С.Оганджанян // Психологический журнал. – 1989.</w:t>
      </w:r>
      <w:r w:rsidR="00BD1225">
        <w:rPr>
          <w:rFonts w:ascii="Times New Roman" w:hAnsi="Times New Roman"/>
          <w:sz w:val="24"/>
          <w:szCs w:val="24"/>
        </w:rPr>
        <w:t xml:space="preserve"> – </w:t>
      </w:r>
      <w:r w:rsidRPr="00295538">
        <w:rPr>
          <w:rFonts w:ascii="Times New Roman" w:hAnsi="Times New Roman"/>
          <w:sz w:val="24"/>
          <w:szCs w:val="24"/>
        </w:rPr>
        <w:t>№ 4</w:t>
      </w:r>
      <w:r w:rsidR="00BB129D">
        <w:rPr>
          <w:rFonts w:ascii="Times New Roman" w:hAnsi="Times New Roman"/>
          <w:sz w:val="24"/>
          <w:szCs w:val="24"/>
        </w:rPr>
        <w:t>. – Текст: непосредственный;</w:t>
      </w:r>
    </w:p>
    <w:p w14:paraId="0A113AE3" w14:textId="2C1E3B7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4.</w:t>
      </w:r>
      <w:r w:rsidRPr="00295538">
        <w:rPr>
          <w:rFonts w:ascii="Times New Roman" w:hAnsi="Times New Roman"/>
          <w:sz w:val="24"/>
          <w:szCs w:val="24"/>
        </w:rPr>
        <w:tab/>
        <w:t>Павловская</w:t>
      </w:r>
      <w:r w:rsidR="00BB129D">
        <w:rPr>
          <w:rFonts w:ascii="Times New Roman" w:hAnsi="Times New Roman"/>
          <w:sz w:val="24"/>
          <w:szCs w:val="24"/>
        </w:rPr>
        <w:t>,</w:t>
      </w:r>
      <w:r w:rsidRPr="00295538">
        <w:rPr>
          <w:rFonts w:ascii="Times New Roman" w:hAnsi="Times New Roman"/>
          <w:sz w:val="24"/>
          <w:szCs w:val="24"/>
        </w:rPr>
        <w:t xml:space="preserve"> А. В. Англия и англичане</w:t>
      </w:r>
      <w:r w:rsidR="00BB129D">
        <w:rPr>
          <w:rFonts w:ascii="Times New Roman" w:hAnsi="Times New Roman"/>
          <w:sz w:val="24"/>
          <w:szCs w:val="24"/>
        </w:rPr>
        <w:t xml:space="preserve"> / А.В.Павловская //</w:t>
      </w:r>
      <w:r w:rsidRPr="00295538">
        <w:rPr>
          <w:rFonts w:ascii="Times New Roman" w:hAnsi="Times New Roman"/>
          <w:sz w:val="24"/>
          <w:szCs w:val="24"/>
        </w:rPr>
        <w:t xml:space="preserve"> ГЕО</w:t>
      </w:r>
      <w:r w:rsidR="00BB129D">
        <w:rPr>
          <w:rFonts w:ascii="Times New Roman" w:hAnsi="Times New Roman"/>
          <w:sz w:val="24"/>
          <w:szCs w:val="24"/>
        </w:rPr>
        <w:t>. – 2003.</w:t>
      </w:r>
      <w:r w:rsidR="00BD1225">
        <w:rPr>
          <w:rFonts w:ascii="Times New Roman" w:hAnsi="Times New Roman"/>
          <w:sz w:val="24"/>
          <w:szCs w:val="24"/>
        </w:rPr>
        <w:t xml:space="preserve"> – </w:t>
      </w:r>
      <w:r w:rsidR="00BB129D">
        <w:rPr>
          <w:rFonts w:ascii="Times New Roman" w:hAnsi="Times New Roman"/>
          <w:sz w:val="24"/>
          <w:szCs w:val="24"/>
        </w:rPr>
        <w:t>№ 4. – Текст: непосредственный;</w:t>
      </w:r>
    </w:p>
    <w:p w14:paraId="520CD5C7" w14:textId="7C41184E"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5.</w:t>
      </w:r>
      <w:r w:rsidRPr="00295538">
        <w:rPr>
          <w:rFonts w:ascii="Times New Roman" w:hAnsi="Times New Roman"/>
          <w:sz w:val="24"/>
          <w:szCs w:val="24"/>
        </w:rPr>
        <w:tab/>
        <w:t>Павловская</w:t>
      </w:r>
      <w:r w:rsidR="00BB129D">
        <w:rPr>
          <w:rFonts w:ascii="Times New Roman" w:hAnsi="Times New Roman"/>
          <w:sz w:val="24"/>
          <w:szCs w:val="24"/>
        </w:rPr>
        <w:t>,</w:t>
      </w:r>
      <w:r w:rsidRPr="00295538">
        <w:rPr>
          <w:rFonts w:ascii="Times New Roman" w:hAnsi="Times New Roman"/>
          <w:sz w:val="24"/>
          <w:szCs w:val="24"/>
        </w:rPr>
        <w:t xml:space="preserve"> А.В. Этнические стереотипы в свете межкультурной коммуникации</w:t>
      </w:r>
      <w:r w:rsidR="00BB129D">
        <w:rPr>
          <w:rFonts w:ascii="Times New Roman" w:hAnsi="Times New Roman"/>
          <w:sz w:val="24"/>
          <w:szCs w:val="24"/>
        </w:rPr>
        <w:t xml:space="preserve"> / А.В.Павловская</w:t>
      </w:r>
      <w:r w:rsidRPr="00295538">
        <w:rPr>
          <w:rFonts w:ascii="Times New Roman" w:hAnsi="Times New Roman"/>
          <w:sz w:val="24"/>
          <w:szCs w:val="24"/>
        </w:rPr>
        <w:t>.</w:t>
      </w:r>
      <w:r w:rsidR="00BD1225">
        <w:rPr>
          <w:rFonts w:ascii="Times New Roman" w:hAnsi="Times New Roman"/>
          <w:sz w:val="24"/>
          <w:szCs w:val="24"/>
        </w:rPr>
        <w:t xml:space="preserve"> – </w:t>
      </w:r>
      <w:r w:rsidRPr="00295538">
        <w:rPr>
          <w:rFonts w:ascii="Times New Roman" w:hAnsi="Times New Roman"/>
          <w:sz w:val="24"/>
          <w:szCs w:val="24"/>
        </w:rPr>
        <w:t>М.: Просвещение, 1998.</w:t>
      </w:r>
      <w:r w:rsidR="00BB129D">
        <w:rPr>
          <w:rFonts w:ascii="Times New Roman" w:hAnsi="Times New Roman"/>
          <w:sz w:val="24"/>
          <w:szCs w:val="24"/>
        </w:rPr>
        <w:t xml:space="preserve"> – Текст: непосредственный.</w:t>
      </w:r>
    </w:p>
    <w:p w14:paraId="0DCFFE6F" w14:textId="51CE2A5C" w:rsidR="00295538" w:rsidRDefault="00295538" w:rsidP="00295538">
      <w:pPr>
        <w:pStyle w:val="af0"/>
        <w:jc w:val="both"/>
        <w:rPr>
          <w:rFonts w:ascii="Times New Roman" w:hAnsi="Times New Roman"/>
          <w:sz w:val="24"/>
          <w:szCs w:val="24"/>
        </w:rPr>
      </w:pPr>
    </w:p>
    <w:p w14:paraId="6D3BDA65" w14:textId="5AE563D9" w:rsidR="00295538" w:rsidRDefault="00295538" w:rsidP="00295538">
      <w:pPr>
        <w:pStyle w:val="af0"/>
        <w:jc w:val="both"/>
        <w:rPr>
          <w:rFonts w:ascii="Times New Roman" w:hAnsi="Times New Roman"/>
          <w:sz w:val="24"/>
          <w:szCs w:val="24"/>
        </w:rPr>
      </w:pPr>
    </w:p>
    <w:p w14:paraId="2D34633C" w14:textId="29C36B78" w:rsidR="00295538" w:rsidRDefault="00295538" w:rsidP="00295538">
      <w:pPr>
        <w:pStyle w:val="af0"/>
        <w:jc w:val="both"/>
        <w:rPr>
          <w:rFonts w:ascii="Times New Roman" w:hAnsi="Times New Roman"/>
          <w:sz w:val="24"/>
          <w:szCs w:val="24"/>
        </w:rPr>
      </w:pPr>
    </w:p>
    <w:p w14:paraId="51051B94" w14:textId="68D2501D" w:rsidR="00295538" w:rsidRPr="00295538" w:rsidRDefault="00295538" w:rsidP="00295538">
      <w:pPr>
        <w:pStyle w:val="af0"/>
        <w:ind w:left="4253"/>
        <w:jc w:val="both"/>
        <w:rPr>
          <w:rFonts w:ascii="Times New Roman" w:hAnsi="Times New Roman"/>
          <w:i/>
          <w:sz w:val="24"/>
          <w:szCs w:val="24"/>
        </w:rPr>
      </w:pPr>
      <w:r w:rsidRPr="00295538">
        <w:rPr>
          <w:rFonts w:ascii="Times New Roman" w:hAnsi="Times New Roman"/>
          <w:b/>
          <w:i/>
          <w:sz w:val="24"/>
          <w:szCs w:val="24"/>
        </w:rPr>
        <w:t>Ханина В.А.,</w:t>
      </w:r>
      <w:r w:rsidRPr="00295538">
        <w:rPr>
          <w:rFonts w:ascii="Times New Roman" w:hAnsi="Times New Roman"/>
          <w:i/>
          <w:sz w:val="24"/>
          <w:szCs w:val="24"/>
        </w:rPr>
        <w:t xml:space="preserve"> </w:t>
      </w:r>
      <w:r>
        <w:rPr>
          <w:rFonts w:ascii="Times New Roman" w:hAnsi="Times New Roman"/>
          <w:i/>
          <w:sz w:val="24"/>
          <w:szCs w:val="24"/>
        </w:rPr>
        <w:t>обучающаяся</w:t>
      </w:r>
    </w:p>
    <w:p w14:paraId="66798357" w14:textId="77777777" w:rsidR="00295538" w:rsidRDefault="00295538" w:rsidP="00295538">
      <w:pPr>
        <w:pStyle w:val="af0"/>
        <w:ind w:left="4253"/>
        <w:jc w:val="both"/>
        <w:rPr>
          <w:rFonts w:ascii="Times New Roman" w:hAnsi="Times New Roman"/>
          <w:i/>
          <w:sz w:val="24"/>
          <w:szCs w:val="24"/>
        </w:rPr>
      </w:pPr>
      <w:r w:rsidRPr="00295538">
        <w:rPr>
          <w:rFonts w:ascii="Times New Roman" w:hAnsi="Times New Roman"/>
          <w:b/>
          <w:i/>
          <w:sz w:val="24"/>
          <w:szCs w:val="24"/>
        </w:rPr>
        <w:t>Науч. рук. Плеханова Л.Ю.,</w:t>
      </w:r>
      <w:r w:rsidRPr="00295538">
        <w:rPr>
          <w:rFonts w:ascii="Times New Roman" w:hAnsi="Times New Roman"/>
          <w:i/>
          <w:sz w:val="24"/>
          <w:szCs w:val="24"/>
        </w:rPr>
        <w:t xml:space="preserve"> преподаватель </w:t>
      </w:r>
    </w:p>
    <w:p w14:paraId="4BFFD688" w14:textId="5332FF50" w:rsidR="00295538" w:rsidRPr="00295538" w:rsidRDefault="00295538" w:rsidP="00295538">
      <w:pPr>
        <w:pStyle w:val="af0"/>
        <w:ind w:left="4253"/>
        <w:jc w:val="both"/>
        <w:rPr>
          <w:rFonts w:ascii="Times New Roman" w:hAnsi="Times New Roman"/>
          <w:i/>
          <w:sz w:val="24"/>
          <w:szCs w:val="24"/>
        </w:rPr>
      </w:pPr>
      <w:r w:rsidRPr="00295538">
        <w:rPr>
          <w:rFonts w:ascii="Times New Roman" w:hAnsi="Times New Roman"/>
          <w:i/>
          <w:sz w:val="24"/>
          <w:szCs w:val="24"/>
        </w:rPr>
        <w:t>ГБПОУ СГПК г. Ставрополь</w:t>
      </w:r>
    </w:p>
    <w:p w14:paraId="30D5EA1C" w14:textId="19CA7955" w:rsidR="00295538" w:rsidRDefault="00295538" w:rsidP="00295538">
      <w:pPr>
        <w:pStyle w:val="af0"/>
        <w:jc w:val="both"/>
        <w:rPr>
          <w:rFonts w:ascii="Times New Roman" w:hAnsi="Times New Roman"/>
          <w:sz w:val="24"/>
          <w:szCs w:val="24"/>
        </w:rPr>
      </w:pPr>
    </w:p>
    <w:p w14:paraId="079D601D" w14:textId="49110EB0" w:rsidR="00E44240" w:rsidRDefault="00E44240" w:rsidP="00295538">
      <w:pPr>
        <w:pStyle w:val="af0"/>
        <w:jc w:val="both"/>
        <w:rPr>
          <w:rFonts w:ascii="Times New Roman" w:hAnsi="Times New Roman"/>
          <w:sz w:val="24"/>
          <w:szCs w:val="24"/>
        </w:rPr>
      </w:pPr>
    </w:p>
    <w:p w14:paraId="2E6D5EEA" w14:textId="77777777" w:rsidR="00E44240" w:rsidRPr="00295538" w:rsidRDefault="00E44240" w:rsidP="00295538">
      <w:pPr>
        <w:pStyle w:val="af0"/>
        <w:jc w:val="both"/>
        <w:rPr>
          <w:rFonts w:ascii="Times New Roman" w:hAnsi="Times New Roman"/>
          <w:sz w:val="24"/>
          <w:szCs w:val="24"/>
        </w:rPr>
      </w:pPr>
    </w:p>
    <w:p w14:paraId="198311AF" w14:textId="77777777" w:rsidR="00295538" w:rsidRPr="00295538" w:rsidRDefault="00295538" w:rsidP="00295538">
      <w:pPr>
        <w:pStyle w:val="af0"/>
        <w:jc w:val="center"/>
        <w:rPr>
          <w:rFonts w:ascii="Times New Roman" w:hAnsi="Times New Roman"/>
          <w:b/>
          <w:sz w:val="24"/>
          <w:szCs w:val="24"/>
        </w:rPr>
      </w:pPr>
      <w:r w:rsidRPr="00295538">
        <w:rPr>
          <w:rFonts w:ascii="Times New Roman" w:hAnsi="Times New Roman"/>
          <w:b/>
          <w:sz w:val="24"/>
          <w:szCs w:val="24"/>
        </w:rPr>
        <w:t>РОЛЬ ФИЗИКИ В ЭКОЛОГИЧЕСКОМ ОБРАЗОВАНИИ</w:t>
      </w:r>
    </w:p>
    <w:p w14:paraId="544A346C" w14:textId="77777777" w:rsidR="00295538" w:rsidRPr="00295538" w:rsidRDefault="00295538" w:rsidP="00295538">
      <w:pPr>
        <w:pStyle w:val="af0"/>
        <w:jc w:val="both"/>
        <w:rPr>
          <w:rFonts w:ascii="Times New Roman" w:hAnsi="Times New Roman"/>
          <w:sz w:val="24"/>
          <w:szCs w:val="24"/>
        </w:rPr>
      </w:pPr>
    </w:p>
    <w:p w14:paraId="3DCA08DF" w14:textId="3C22B098"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Среди глобальных, жизненно важных проблем, ст</w:t>
      </w:r>
      <w:r>
        <w:rPr>
          <w:rFonts w:ascii="Times New Roman" w:hAnsi="Times New Roman"/>
          <w:sz w:val="24"/>
          <w:szCs w:val="24"/>
        </w:rPr>
        <w:t>оящих перед челове¬чеством, пер</w:t>
      </w:r>
      <w:r w:rsidRPr="00295538">
        <w:rPr>
          <w:rFonts w:ascii="Times New Roman" w:hAnsi="Times New Roman"/>
          <w:sz w:val="24"/>
          <w:szCs w:val="24"/>
        </w:rPr>
        <w:t>востепенное значение приобрели в наши дни проблемы эколо¬гии. Ученые, изучающие природу Земли, давно предупреждали: под влияни¬ем про</w:t>
      </w:r>
      <w:r>
        <w:rPr>
          <w:rFonts w:ascii="Times New Roman" w:hAnsi="Times New Roman"/>
          <w:sz w:val="24"/>
          <w:szCs w:val="24"/>
        </w:rPr>
        <w:t>изводственной деятельности чело</w:t>
      </w:r>
      <w:r w:rsidRPr="00295538">
        <w:rPr>
          <w:rFonts w:ascii="Times New Roman" w:hAnsi="Times New Roman"/>
          <w:sz w:val="24"/>
          <w:szCs w:val="24"/>
        </w:rPr>
        <w:t>века на нашей планете развиваются процессы, ухудшающ</w:t>
      </w:r>
      <w:r>
        <w:rPr>
          <w:rFonts w:ascii="Times New Roman" w:hAnsi="Times New Roman"/>
          <w:sz w:val="24"/>
          <w:szCs w:val="24"/>
        </w:rPr>
        <w:t>ие среду обитания живых орга</w:t>
      </w:r>
      <w:r w:rsidRPr="00295538">
        <w:rPr>
          <w:rFonts w:ascii="Times New Roman" w:hAnsi="Times New Roman"/>
          <w:sz w:val="24"/>
          <w:szCs w:val="24"/>
        </w:rPr>
        <w:t>низмов, пагубно влияю¬щих на здоровье человека, таящи</w:t>
      </w:r>
      <w:r>
        <w:rPr>
          <w:rFonts w:ascii="Times New Roman" w:hAnsi="Times New Roman"/>
          <w:sz w:val="24"/>
          <w:szCs w:val="24"/>
        </w:rPr>
        <w:t xml:space="preserve">е угрозу самой жизни будущих поколений </w:t>
      </w:r>
      <w:r w:rsidRPr="00295538">
        <w:rPr>
          <w:rFonts w:ascii="Times New Roman" w:hAnsi="Times New Roman"/>
          <w:sz w:val="24"/>
          <w:szCs w:val="24"/>
        </w:rPr>
        <w:t>[1]</w:t>
      </w:r>
      <w:r>
        <w:rPr>
          <w:rFonts w:ascii="Times New Roman" w:hAnsi="Times New Roman"/>
          <w:sz w:val="24"/>
          <w:szCs w:val="24"/>
        </w:rPr>
        <w:t>.</w:t>
      </w:r>
    </w:p>
    <w:p w14:paraId="0AC33399" w14:textId="281988EC"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Никто и нигде не может считать себя в безопасности, если где</w:t>
      </w:r>
      <w:r w:rsidR="007E2377">
        <w:rPr>
          <w:rFonts w:ascii="Times New Roman" w:hAnsi="Times New Roman"/>
          <w:sz w:val="24"/>
          <w:szCs w:val="24"/>
        </w:rPr>
        <w:t xml:space="preserve"> – </w:t>
      </w:r>
      <w:r w:rsidRPr="00295538">
        <w:rPr>
          <w:rFonts w:ascii="Times New Roman" w:hAnsi="Times New Roman"/>
          <w:sz w:val="24"/>
          <w:szCs w:val="24"/>
        </w:rPr>
        <w:t>то, кем-то нарушается природное равновесие, наносится ущерб биосфере, загрязня¬ется окружающая среда. Защита природы Земли</w:t>
      </w:r>
      <w:r w:rsidR="007E2377">
        <w:rPr>
          <w:rFonts w:ascii="Times New Roman" w:hAnsi="Times New Roman"/>
          <w:sz w:val="24"/>
          <w:szCs w:val="24"/>
        </w:rPr>
        <w:t xml:space="preserve"> – </w:t>
      </w:r>
      <w:r w:rsidRPr="00295538">
        <w:rPr>
          <w:rFonts w:ascii="Times New Roman" w:hAnsi="Times New Roman"/>
          <w:sz w:val="24"/>
          <w:szCs w:val="24"/>
        </w:rPr>
        <w:t xml:space="preserve">дело всего человечества </w:t>
      </w:r>
      <w:r>
        <w:rPr>
          <w:rFonts w:ascii="Times New Roman" w:hAnsi="Times New Roman"/>
          <w:sz w:val="24"/>
          <w:szCs w:val="24"/>
        </w:rPr>
        <w:t>и вместе с тем каждого человека</w:t>
      </w:r>
      <w:r w:rsidRPr="00295538">
        <w:rPr>
          <w:rFonts w:ascii="Times New Roman" w:hAnsi="Times New Roman"/>
          <w:sz w:val="24"/>
          <w:szCs w:val="24"/>
        </w:rPr>
        <w:t xml:space="preserve"> [3]</w:t>
      </w:r>
      <w:r>
        <w:rPr>
          <w:rFonts w:ascii="Times New Roman" w:hAnsi="Times New Roman"/>
          <w:sz w:val="24"/>
          <w:szCs w:val="24"/>
        </w:rPr>
        <w:t>.</w:t>
      </w:r>
    </w:p>
    <w:p w14:paraId="7D9F2D39" w14:textId="4C5F831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По мнению специалистов</w:t>
      </w:r>
      <w:r w:rsidR="007E2377">
        <w:rPr>
          <w:rFonts w:ascii="Times New Roman" w:hAnsi="Times New Roman"/>
          <w:sz w:val="24"/>
          <w:szCs w:val="24"/>
        </w:rPr>
        <w:t xml:space="preserve"> – </w:t>
      </w:r>
      <w:r w:rsidRPr="00295538">
        <w:rPr>
          <w:rFonts w:ascii="Times New Roman" w:hAnsi="Times New Roman"/>
          <w:sz w:val="24"/>
          <w:szCs w:val="24"/>
        </w:rPr>
        <w:t>настоящее время</w:t>
      </w:r>
      <w:r w:rsidR="007E2377">
        <w:rPr>
          <w:rFonts w:ascii="Times New Roman" w:hAnsi="Times New Roman"/>
          <w:sz w:val="24"/>
          <w:szCs w:val="24"/>
        </w:rPr>
        <w:t xml:space="preserve"> – </w:t>
      </w:r>
      <w:r w:rsidRPr="00295538">
        <w:rPr>
          <w:rFonts w:ascii="Times New Roman" w:hAnsi="Times New Roman"/>
          <w:sz w:val="24"/>
          <w:szCs w:val="24"/>
        </w:rPr>
        <w:t xml:space="preserve">решающее с точки зрения экологии: в течение него должно выясниться, удастся ли стаби¬лизировать ситуацию или начнется </w:t>
      </w:r>
      <w:r w:rsidR="007E2377">
        <w:rPr>
          <w:rFonts w:ascii="Times New Roman" w:hAnsi="Times New Roman"/>
          <w:sz w:val="24"/>
          <w:szCs w:val="24"/>
        </w:rPr>
        <w:t>«</w:t>
      </w:r>
      <w:r w:rsidRPr="00295538">
        <w:rPr>
          <w:rFonts w:ascii="Times New Roman" w:hAnsi="Times New Roman"/>
          <w:sz w:val="24"/>
          <w:szCs w:val="24"/>
        </w:rPr>
        <w:t>сползание</w:t>
      </w:r>
      <w:r w:rsidR="007E2377">
        <w:rPr>
          <w:rFonts w:ascii="Times New Roman" w:hAnsi="Times New Roman"/>
          <w:sz w:val="24"/>
          <w:szCs w:val="24"/>
        </w:rPr>
        <w:t>»</w:t>
      </w:r>
      <w:r w:rsidRPr="00295538">
        <w:rPr>
          <w:rFonts w:ascii="Times New Roman" w:hAnsi="Times New Roman"/>
          <w:sz w:val="24"/>
          <w:szCs w:val="24"/>
        </w:rPr>
        <w:t xml:space="preserve"> к глобальной экологической катастрофе. </w:t>
      </w:r>
      <w:r>
        <w:rPr>
          <w:rFonts w:ascii="Times New Roman" w:hAnsi="Times New Roman"/>
          <w:sz w:val="24"/>
          <w:szCs w:val="24"/>
        </w:rPr>
        <w:t>Ведь по данным экологических ис</w:t>
      </w:r>
      <w:r w:rsidRPr="00295538">
        <w:rPr>
          <w:rFonts w:ascii="Times New Roman" w:hAnsi="Times New Roman"/>
          <w:sz w:val="24"/>
          <w:szCs w:val="24"/>
        </w:rPr>
        <w:t>следований, сейчас состояние нашей планеты ухудшилось: воздух стал более загрязненным, утрачены большие площади пахотных земель вследствие эрозии почв и их опустыни¬вания, сократился лесной покров, усилил</w:t>
      </w:r>
      <w:r>
        <w:rPr>
          <w:rFonts w:ascii="Times New Roman" w:hAnsi="Times New Roman"/>
          <w:sz w:val="24"/>
          <w:szCs w:val="24"/>
        </w:rPr>
        <w:t>ось загрязнение Мирового океана</w:t>
      </w:r>
      <w:r w:rsidRPr="00295538">
        <w:rPr>
          <w:rFonts w:ascii="Times New Roman" w:hAnsi="Times New Roman"/>
          <w:sz w:val="24"/>
          <w:szCs w:val="24"/>
        </w:rPr>
        <w:t xml:space="preserve"> [4]</w:t>
      </w:r>
      <w:r>
        <w:rPr>
          <w:rFonts w:ascii="Times New Roman" w:hAnsi="Times New Roman"/>
          <w:sz w:val="24"/>
          <w:szCs w:val="24"/>
        </w:rPr>
        <w:t>.</w:t>
      </w:r>
    </w:p>
    <w:p w14:paraId="5E96F032" w14:textId="24517A6C"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Как известно, экологическая обстановка н</w:t>
      </w:r>
      <w:r>
        <w:rPr>
          <w:rFonts w:ascii="Times New Roman" w:hAnsi="Times New Roman"/>
          <w:sz w:val="24"/>
          <w:szCs w:val="24"/>
        </w:rPr>
        <w:t>а Земле и в нашей стране продол</w:t>
      </w:r>
      <w:r w:rsidRPr="00295538">
        <w:rPr>
          <w:rFonts w:ascii="Times New Roman" w:hAnsi="Times New Roman"/>
          <w:sz w:val="24"/>
          <w:szCs w:val="24"/>
        </w:rPr>
        <w:t>жает ухудшаться: озоновая дыра в Антарктиде не уменьшается, а за¬грязненность Мирового океана и воздушной оболочки планеты повышается. Например, по данным Госкомстата РФ, более 60 млн. т вредных веществ вы¬брасывается в атмосфе</w:t>
      </w:r>
      <w:r>
        <w:rPr>
          <w:rFonts w:ascii="Times New Roman" w:hAnsi="Times New Roman"/>
          <w:sz w:val="24"/>
          <w:szCs w:val="24"/>
        </w:rPr>
        <w:t>ру ежегодно, около 37 млн. т та</w:t>
      </w:r>
      <w:r w:rsidRPr="00295538">
        <w:rPr>
          <w:rFonts w:ascii="Times New Roman" w:hAnsi="Times New Roman"/>
          <w:sz w:val="24"/>
          <w:szCs w:val="24"/>
        </w:rPr>
        <w:t xml:space="preserve">ких веществ попадает в нее вместе с выхлопными газами автотранспорта, примерно 30 млрд. м3 воды, загрязненной промышленными и бытовыми отходами, стекает в реки, озера, моря. Более чем в 100 городах, где проживает примерно </w:t>
      </w:r>
      <w:r>
        <w:rPr>
          <w:rFonts w:ascii="Times New Roman" w:hAnsi="Times New Roman"/>
          <w:sz w:val="24"/>
          <w:szCs w:val="24"/>
        </w:rPr>
        <w:t>50 млн. человек, предельно допу</w:t>
      </w:r>
      <w:r w:rsidRPr="00295538">
        <w:rPr>
          <w:rFonts w:ascii="Times New Roman" w:hAnsi="Times New Roman"/>
          <w:sz w:val="24"/>
          <w:szCs w:val="24"/>
        </w:rPr>
        <w:t>стимые концентрации вре</w:t>
      </w:r>
      <w:r>
        <w:rPr>
          <w:rFonts w:ascii="Times New Roman" w:hAnsi="Times New Roman"/>
          <w:sz w:val="24"/>
          <w:szCs w:val="24"/>
        </w:rPr>
        <w:t>дных веществ превышены в 10 раз</w:t>
      </w:r>
      <w:r w:rsidRPr="00295538">
        <w:rPr>
          <w:rFonts w:ascii="Times New Roman" w:hAnsi="Times New Roman"/>
          <w:sz w:val="24"/>
          <w:szCs w:val="24"/>
        </w:rPr>
        <w:t xml:space="preserve"> [2]</w:t>
      </w:r>
      <w:r>
        <w:rPr>
          <w:rFonts w:ascii="Times New Roman" w:hAnsi="Times New Roman"/>
          <w:sz w:val="24"/>
          <w:szCs w:val="24"/>
        </w:rPr>
        <w:t>.</w:t>
      </w:r>
    </w:p>
    <w:p w14:paraId="5F899E2E" w14:textId="56B4A9D6"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Огромный ущерб природе наносят небрежное хранение и неграмотное применение химических удобрений и ядохимикатов: гибнут насекомые и микроорганизмы, без которых оскудевает животный и растительный мир; почва оказывается перенасыщенной тяжелыми металлами и другими элемен¬тами, их соединениями, по</w:t>
      </w:r>
      <w:r>
        <w:rPr>
          <w:rFonts w:ascii="Times New Roman" w:hAnsi="Times New Roman"/>
          <w:sz w:val="24"/>
          <w:szCs w:val="24"/>
        </w:rPr>
        <w:t>падание которых через раститель</w:t>
      </w:r>
      <w:r w:rsidRPr="00295538">
        <w:rPr>
          <w:rFonts w:ascii="Times New Roman" w:hAnsi="Times New Roman"/>
          <w:sz w:val="24"/>
          <w:szCs w:val="24"/>
        </w:rPr>
        <w:t>ную пищу в ор¬ганизм животных и людей приводит к н</w:t>
      </w:r>
      <w:r>
        <w:rPr>
          <w:rFonts w:ascii="Times New Roman" w:hAnsi="Times New Roman"/>
          <w:sz w:val="24"/>
          <w:szCs w:val="24"/>
        </w:rPr>
        <w:t>арушению их нормальной жизнедея</w:t>
      </w:r>
      <w:r w:rsidRPr="00295538">
        <w:rPr>
          <w:rFonts w:ascii="Times New Roman" w:hAnsi="Times New Roman"/>
          <w:sz w:val="24"/>
          <w:szCs w:val="24"/>
        </w:rPr>
        <w:t xml:space="preserve">тельности. Неумелая пахота быстро разрушает плодородный слой почвы, на образование которого природе требовались сотни и даже тысячи лет. </w:t>
      </w:r>
      <w:r>
        <w:rPr>
          <w:rFonts w:ascii="Times New Roman" w:hAnsi="Times New Roman"/>
          <w:sz w:val="24"/>
          <w:szCs w:val="24"/>
        </w:rPr>
        <w:t>Столь же пагубны последствия по</w:t>
      </w:r>
      <w:r w:rsidRPr="00295538">
        <w:rPr>
          <w:rFonts w:ascii="Times New Roman" w:hAnsi="Times New Roman"/>
          <w:sz w:val="24"/>
          <w:szCs w:val="24"/>
        </w:rPr>
        <w:t>гони за сиюминутной выгодой, например, широ¬кое и</w:t>
      </w:r>
      <w:r>
        <w:rPr>
          <w:rFonts w:ascii="Times New Roman" w:hAnsi="Times New Roman"/>
          <w:sz w:val="24"/>
          <w:szCs w:val="24"/>
        </w:rPr>
        <w:t>спользование открытой добычи по</w:t>
      </w:r>
      <w:r w:rsidRPr="00295538">
        <w:rPr>
          <w:rFonts w:ascii="Times New Roman" w:hAnsi="Times New Roman"/>
          <w:sz w:val="24"/>
          <w:szCs w:val="24"/>
        </w:rPr>
        <w:t>лезных ископаемых, когда приводят¬ся в негодность огромные площади Земли, или пуск в действие промышлен¬ных предприятий без нужных очистных сооружений. Мы вынуждены сего¬дня признать, что тревожная экологическая ситуация сложилась во многих регионах нашей страны в результате некомпетентного хозяйствования, не¬достатка знаний и действий вслепую, п</w:t>
      </w:r>
      <w:r>
        <w:rPr>
          <w:rFonts w:ascii="Times New Roman" w:hAnsi="Times New Roman"/>
          <w:sz w:val="24"/>
          <w:szCs w:val="24"/>
        </w:rPr>
        <w:t>отребительского отношения к при</w:t>
      </w:r>
      <w:r w:rsidRPr="00295538">
        <w:rPr>
          <w:rFonts w:ascii="Times New Roman" w:hAnsi="Times New Roman"/>
          <w:sz w:val="24"/>
          <w:szCs w:val="24"/>
        </w:rPr>
        <w:t>родным богатств</w:t>
      </w:r>
      <w:r>
        <w:rPr>
          <w:rFonts w:ascii="Times New Roman" w:hAnsi="Times New Roman"/>
          <w:sz w:val="24"/>
          <w:szCs w:val="24"/>
        </w:rPr>
        <w:t xml:space="preserve">ам </w:t>
      </w:r>
      <w:r w:rsidRPr="00295538">
        <w:rPr>
          <w:rFonts w:ascii="Times New Roman" w:hAnsi="Times New Roman"/>
          <w:sz w:val="24"/>
          <w:szCs w:val="24"/>
        </w:rPr>
        <w:t>[4]</w:t>
      </w:r>
      <w:r>
        <w:rPr>
          <w:rFonts w:ascii="Times New Roman" w:hAnsi="Times New Roman"/>
          <w:sz w:val="24"/>
          <w:szCs w:val="24"/>
        </w:rPr>
        <w:t>.</w:t>
      </w:r>
    </w:p>
    <w:p w14:paraId="3D8639C1" w14:textId="7D2998AD"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Значение охраны природы как непременного условия выживания чело¬вечества и каждого человека сейчас осознается нашим обществом, о</w:t>
      </w:r>
      <w:r>
        <w:rPr>
          <w:rFonts w:ascii="Times New Roman" w:hAnsi="Times New Roman"/>
          <w:sz w:val="24"/>
          <w:szCs w:val="24"/>
        </w:rPr>
        <w:t>днако, к сожалению, оно мало го</w:t>
      </w:r>
      <w:r w:rsidRPr="00295538">
        <w:rPr>
          <w:rFonts w:ascii="Times New Roman" w:hAnsi="Times New Roman"/>
          <w:sz w:val="24"/>
          <w:szCs w:val="24"/>
        </w:rPr>
        <w:t>тово к последовательной и безусловной реализации прир</w:t>
      </w:r>
      <w:r>
        <w:rPr>
          <w:rFonts w:ascii="Times New Roman" w:hAnsi="Times New Roman"/>
          <w:sz w:val="24"/>
          <w:szCs w:val="24"/>
        </w:rPr>
        <w:t>одоохранных мер, причем не толь</w:t>
      </w:r>
      <w:r w:rsidRPr="00295538">
        <w:rPr>
          <w:rFonts w:ascii="Times New Roman" w:hAnsi="Times New Roman"/>
          <w:sz w:val="24"/>
          <w:szCs w:val="24"/>
        </w:rPr>
        <w:t>ко из-за недостатка необходимых средств, но и вследстви</w:t>
      </w:r>
      <w:r>
        <w:rPr>
          <w:rFonts w:ascii="Times New Roman" w:hAnsi="Times New Roman"/>
          <w:sz w:val="24"/>
          <w:szCs w:val="24"/>
        </w:rPr>
        <w:t>е отсутствия экологической куль</w:t>
      </w:r>
      <w:r w:rsidRPr="00295538">
        <w:rPr>
          <w:rFonts w:ascii="Times New Roman" w:hAnsi="Times New Roman"/>
          <w:sz w:val="24"/>
          <w:szCs w:val="24"/>
        </w:rPr>
        <w:t>туры населения, не сформированности экологического мышления у населения страны.</w:t>
      </w:r>
    </w:p>
    <w:p w14:paraId="6162824B" w14:textId="37D931C9"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Решение экономических проблем в огромной степе</w:t>
      </w:r>
      <w:r>
        <w:rPr>
          <w:rFonts w:ascii="Times New Roman" w:hAnsi="Times New Roman"/>
          <w:sz w:val="24"/>
          <w:szCs w:val="24"/>
        </w:rPr>
        <w:t>ни зависит от по¬становки эколо</w:t>
      </w:r>
      <w:r w:rsidRPr="00295538">
        <w:rPr>
          <w:rFonts w:ascii="Times New Roman" w:hAnsi="Times New Roman"/>
          <w:sz w:val="24"/>
          <w:szCs w:val="24"/>
        </w:rPr>
        <w:t xml:space="preserve">гического образования и воспитания подрастающих поколе¬ний. Вступающие в трудовую жизнь молодые люди должны иметь четкое представление о том, что природные ресурсы не бесконечны и технология производства любой продукции должна удовлетворять такому основному требованию, как минимальное потребление материалов и энергии. Они должны хорошо знать законы природы, понимать взаимосвязь </w:t>
      </w:r>
      <w:r>
        <w:rPr>
          <w:rFonts w:ascii="Times New Roman" w:hAnsi="Times New Roman"/>
          <w:sz w:val="24"/>
          <w:szCs w:val="24"/>
        </w:rPr>
        <w:t>природных явлений, уметь предви</w:t>
      </w:r>
      <w:r w:rsidRPr="00295538">
        <w:rPr>
          <w:rFonts w:ascii="Times New Roman" w:hAnsi="Times New Roman"/>
          <w:sz w:val="24"/>
          <w:szCs w:val="24"/>
        </w:rPr>
        <w:t xml:space="preserve">деть и оценивать последствия вмешательства в естест¬венное течение различных процессов. У них должно быть выработано </w:t>
      </w:r>
      <w:r w:rsidR="007E2377">
        <w:rPr>
          <w:rFonts w:ascii="Times New Roman" w:hAnsi="Times New Roman"/>
          <w:sz w:val="24"/>
          <w:szCs w:val="24"/>
        </w:rPr>
        <w:t>«</w:t>
      </w:r>
      <w:r w:rsidRPr="00295538">
        <w:rPr>
          <w:rFonts w:ascii="Times New Roman" w:hAnsi="Times New Roman"/>
          <w:sz w:val="24"/>
          <w:szCs w:val="24"/>
        </w:rPr>
        <w:t>эко¬логическое мировоззр</w:t>
      </w:r>
      <w:r>
        <w:rPr>
          <w:rFonts w:ascii="Times New Roman" w:hAnsi="Times New Roman"/>
          <w:sz w:val="24"/>
          <w:szCs w:val="24"/>
        </w:rPr>
        <w:t>ение</w:t>
      </w:r>
      <w:r w:rsidR="007E2377">
        <w:rPr>
          <w:rFonts w:ascii="Times New Roman" w:hAnsi="Times New Roman"/>
          <w:sz w:val="24"/>
          <w:szCs w:val="24"/>
        </w:rPr>
        <w:t>»</w:t>
      </w:r>
      <w:r>
        <w:rPr>
          <w:rFonts w:ascii="Times New Roman" w:hAnsi="Times New Roman"/>
          <w:sz w:val="24"/>
          <w:szCs w:val="24"/>
        </w:rPr>
        <w:t>, т.е. осознание приоритет</w:t>
      </w:r>
      <w:r w:rsidRPr="00295538">
        <w:rPr>
          <w:rFonts w:ascii="Times New Roman" w:hAnsi="Times New Roman"/>
          <w:sz w:val="24"/>
          <w:szCs w:val="24"/>
        </w:rPr>
        <w:t>ности решения эколо¬гических проблем при осуществлении любых проектов, разработке со-вре¬менных технологий, создание машин и механизмов, п</w:t>
      </w:r>
      <w:r>
        <w:rPr>
          <w:rFonts w:ascii="Times New Roman" w:hAnsi="Times New Roman"/>
          <w:sz w:val="24"/>
          <w:szCs w:val="24"/>
        </w:rPr>
        <w:t>ри всяком хозяйствен¬ном начина</w:t>
      </w:r>
      <w:r w:rsidRPr="00295538">
        <w:rPr>
          <w:rFonts w:ascii="Times New Roman" w:hAnsi="Times New Roman"/>
          <w:sz w:val="24"/>
          <w:szCs w:val="24"/>
        </w:rPr>
        <w:t>нии, а также, твердое убеждение в</w:t>
      </w:r>
      <w:r>
        <w:rPr>
          <w:rFonts w:ascii="Times New Roman" w:hAnsi="Times New Roman"/>
          <w:sz w:val="24"/>
          <w:szCs w:val="24"/>
        </w:rPr>
        <w:t xml:space="preserve"> том, что без уверенности в без</w:t>
      </w:r>
      <w:r w:rsidRPr="00295538">
        <w:rPr>
          <w:rFonts w:ascii="Times New Roman" w:hAnsi="Times New Roman"/>
          <w:sz w:val="24"/>
          <w:szCs w:val="24"/>
        </w:rPr>
        <w:t>вредности для окружающей среды того или иного мероприятия оно не долж¬но реализовываться. Такое мировоззрение можно сформировать лишь в том случае, если уже с детс</w:t>
      </w:r>
      <w:r>
        <w:rPr>
          <w:rFonts w:ascii="Times New Roman" w:hAnsi="Times New Roman"/>
          <w:sz w:val="24"/>
          <w:szCs w:val="24"/>
        </w:rPr>
        <w:t>ких лет, в школе давать соответ</w:t>
      </w:r>
      <w:r w:rsidRPr="00295538">
        <w:rPr>
          <w:rFonts w:ascii="Times New Roman" w:hAnsi="Times New Roman"/>
          <w:sz w:val="24"/>
          <w:szCs w:val="24"/>
        </w:rPr>
        <w:t>ствующие знания о природе, знакомить с экологическими про</w:t>
      </w:r>
      <w:r>
        <w:rPr>
          <w:rFonts w:ascii="Times New Roman" w:hAnsi="Times New Roman"/>
          <w:sz w:val="24"/>
          <w:szCs w:val="24"/>
        </w:rPr>
        <w:t>блемами, прививать любовь к при</w:t>
      </w:r>
      <w:r w:rsidRPr="00295538">
        <w:rPr>
          <w:rFonts w:ascii="Times New Roman" w:hAnsi="Times New Roman"/>
          <w:sz w:val="24"/>
          <w:szCs w:val="24"/>
        </w:rPr>
        <w:t>роде, учить вести себя так, чтобы не наноси</w:t>
      </w:r>
      <w:r>
        <w:rPr>
          <w:rFonts w:ascii="Times New Roman" w:hAnsi="Times New Roman"/>
          <w:sz w:val="24"/>
          <w:szCs w:val="24"/>
        </w:rPr>
        <w:t>ть ей вреда, побуждать к общест</w:t>
      </w:r>
      <w:r w:rsidRPr="00295538">
        <w:rPr>
          <w:rFonts w:ascii="Times New Roman" w:hAnsi="Times New Roman"/>
          <w:sz w:val="24"/>
          <w:szCs w:val="24"/>
        </w:rPr>
        <w:t>венно-трудовой деятельности по охране окружающей ср</w:t>
      </w:r>
      <w:r>
        <w:rPr>
          <w:rFonts w:ascii="Times New Roman" w:hAnsi="Times New Roman"/>
          <w:sz w:val="24"/>
          <w:szCs w:val="24"/>
        </w:rPr>
        <w:t>еды, ее улучшению. При этом важ</w:t>
      </w:r>
      <w:r w:rsidRPr="00295538">
        <w:rPr>
          <w:rFonts w:ascii="Times New Roman" w:hAnsi="Times New Roman"/>
          <w:sz w:val="24"/>
          <w:szCs w:val="24"/>
        </w:rPr>
        <w:t>но укрепить такую жизненную позицию: небрежное, безо</w:t>
      </w:r>
      <w:r>
        <w:rPr>
          <w:rFonts w:ascii="Times New Roman" w:hAnsi="Times New Roman"/>
          <w:sz w:val="24"/>
          <w:szCs w:val="24"/>
        </w:rPr>
        <w:t>твет¬ственное отношение к приро</w:t>
      </w:r>
      <w:r w:rsidRPr="00295538">
        <w:rPr>
          <w:rFonts w:ascii="Times New Roman" w:hAnsi="Times New Roman"/>
          <w:sz w:val="24"/>
          <w:szCs w:val="24"/>
        </w:rPr>
        <w:t xml:space="preserve">де безнравственно; чувство ценности окружаю¬щей нас природы обогащает духовный мир человека, возвышает его мораль¬ные принципы. Ведь, по словам писателя С.П. Залыгина, </w:t>
      </w:r>
      <w:r w:rsidR="007E2377">
        <w:rPr>
          <w:rFonts w:ascii="Times New Roman" w:hAnsi="Times New Roman"/>
          <w:sz w:val="24"/>
          <w:szCs w:val="24"/>
        </w:rPr>
        <w:t>«</w:t>
      </w:r>
      <w:r w:rsidRPr="00295538">
        <w:rPr>
          <w:rFonts w:ascii="Times New Roman" w:hAnsi="Times New Roman"/>
          <w:sz w:val="24"/>
          <w:szCs w:val="24"/>
        </w:rPr>
        <w:t>отношение челове¬ка к окружающей среде – это уже и сам человек, его характер, его фило-со¬фия, его душа</w:t>
      </w:r>
      <w:r>
        <w:rPr>
          <w:rFonts w:ascii="Times New Roman" w:hAnsi="Times New Roman"/>
          <w:sz w:val="24"/>
          <w:szCs w:val="24"/>
        </w:rPr>
        <w:t>, его отношение к другим людям</w:t>
      </w:r>
      <w:r w:rsidR="007E2377">
        <w:rPr>
          <w:rFonts w:ascii="Times New Roman" w:hAnsi="Times New Roman"/>
          <w:sz w:val="24"/>
          <w:szCs w:val="24"/>
        </w:rPr>
        <w:t>»</w:t>
      </w:r>
      <w:r w:rsidRPr="00295538">
        <w:rPr>
          <w:rFonts w:ascii="Times New Roman" w:hAnsi="Times New Roman"/>
          <w:sz w:val="24"/>
          <w:szCs w:val="24"/>
        </w:rPr>
        <w:t xml:space="preserve"> [3]</w:t>
      </w:r>
      <w:r>
        <w:rPr>
          <w:rFonts w:ascii="Times New Roman" w:hAnsi="Times New Roman"/>
          <w:sz w:val="24"/>
          <w:szCs w:val="24"/>
        </w:rPr>
        <w:t>.</w:t>
      </w:r>
    </w:p>
    <w:p w14:paraId="37EDC3BD" w14:textId="7CCACDFD" w:rsid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 xml:space="preserve">Современная тенденция диктует необходимость возвраще¬ния физике ее изначального содержания как науки о природе. Такую пере¬ориентацию может обеспечить экологизация предмета физики, ибо физиче¬ское обоснование имеют </w:t>
      </w:r>
      <w:r>
        <w:rPr>
          <w:rFonts w:ascii="Times New Roman" w:hAnsi="Times New Roman"/>
          <w:sz w:val="24"/>
          <w:szCs w:val="24"/>
        </w:rPr>
        <w:t>два взаимосвязанных аспекта про</w:t>
      </w:r>
      <w:r w:rsidRPr="00295538">
        <w:rPr>
          <w:rFonts w:ascii="Times New Roman" w:hAnsi="Times New Roman"/>
          <w:sz w:val="24"/>
          <w:szCs w:val="24"/>
        </w:rPr>
        <w:t xml:space="preserve">блемы </w:t>
      </w:r>
      <w:r w:rsidR="007E2377">
        <w:rPr>
          <w:rFonts w:ascii="Times New Roman" w:hAnsi="Times New Roman"/>
          <w:sz w:val="24"/>
          <w:szCs w:val="24"/>
        </w:rPr>
        <w:t>«</w:t>
      </w:r>
      <w:r w:rsidRPr="00295538">
        <w:rPr>
          <w:rFonts w:ascii="Times New Roman" w:hAnsi="Times New Roman"/>
          <w:sz w:val="24"/>
          <w:szCs w:val="24"/>
        </w:rPr>
        <w:t>человек и природа</w:t>
      </w:r>
      <w:r w:rsidR="007E2377">
        <w:rPr>
          <w:rFonts w:ascii="Times New Roman" w:hAnsi="Times New Roman"/>
          <w:sz w:val="24"/>
          <w:szCs w:val="24"/>
        </w:rPr>
        <w:t>»</w:t>
      </w:r>
      <w:r w:rsidRPr="00295538">
        <w:rPr>
          <w:rFonts w:ascii="Times New Roman" w:hAnsi="Times New Roman"/>
          <w:sz w:val="24"/>
          <w:szCs w:val="24"/>
        </w:rPr>
        <w:t>: энергетический и приро</w:t>
      </w:r>
      <w:r>
        <w:rPr>
          <w:rFonts w:ascii="Times New Roman" w:hAnsi="Times New Roman"/>
          <w:sz w:val="24"/>
          <w:szCs w:val="24"/>
        </w:rPr>
        <w:t>доохранный. Эти аспекты рассмат</w:t>
      </w:r>
      <w:r w:rsidRPr="00295538">
        <w:rPr>
          <w:rFonts w:ascii="Times New Roman" w:hAnsi="Times New Roman"/>
          <w:sz w:val="24"/>
          <w:szCs w:val="24"/>
        </w:rPr>
        <w:t>риваются при изучении б</w:t>
      </w:r>
      <w:r>
        <w:rPr>
          <w:rFonts w:ascii="Times New Roman" w:hAnsi="Times New Roman"/>
          <w:sz w:val="24"/>
          <w:szCs w:val="24"/>
        </w:rPr>
        <w:t>ольшинства вопросов физики [2].</w:t>
      </w:r>
    </w:p>
    <w:p w14:paraId="0B4D6464" w14:textId="77777777" w:rsidR="001D1AA8" w:rsidRDefault="001D1AA8" w:rsidP="00295538">
      <w:pPr>
        <w:pStyle w:val="af0"/>
        <w:ind w:firstLine="709"/>
        <w:jc w:val="both"/>
        <w:rPr>
          <w:rFonts w:ascii="Times New Roman" w:hAnsi="Times New Roman"/>
          <w:sz w:val="24"/>
          <w:szCs w:val="24"/>
        </w:rPr>
      </w:pPr>
    </w:p>
    <w:tbl>
      <w:tblPr>
        <w:tblStyle w:val="a4"/>
        <w:tblW w:w="0" w:type="auto"/>
        <w:tblLook w:val="04A0" w:firstRow="1" w:lastRow="0" w:firstColumn="1" w:lastColumn="0" w:noHBand="0" w:noVBand="1"/>
      </w:tblPr>
      <w:tblGrid>
        <w:gridCol w:w="4672"/>
        <w:gridCol w:w="4673"/>
      </w:tblGrid>
      <w:tr w:rsidR="001D1AA8" w14:paraId="67257204" w14:textId="77777777" w:rsidTr="001D1AA8">
        <w:tc>
          <w:tcPr>
            <w:tcW w:w="4672" w:type="dxa"/>
          </w:tcPr>
          <w:p w14:paraId="76A0F3D5" w14:textId="4C2C78C1" w:rsidR="001D1AA8" w:rsidRDefault="001D1AA8" w:rsidP="001D1AA8">
            <w:pPr>
              <w:pStyle w:val="af0"/>
              <w:jc w:val="both"/>
              <w:rPr>
                <w:rFonts w:ascii="Times New Roman" w:hAnsi="Times New Roman"/>
                <w:sz w:val="24"/>
                <w:szCs w:val="24"/>
              </w:rPr>
            </w:pPr>
            <w:r w:rsidRPr="00295538">
              <w:rPr>
                <w:rStyle w:val="FontStyle21"/>
                <w:bCs/>
                <w:sz w:val="24"/>
                <w:szCs w:val="24"/>
              </w:rPr>
              <w:t>Вопрос курса физики</w:t>
            </w:r>
          </w:p>
        </w:tc>
        <w:tc>
          <w:tcPr>
            <w:tcW w:w="4673" w:type="dxa"/>
          </w:tcPr>
          <w:p w14:paraId="17B71ECE" w14:textId="612163CC" w:rsidR="001D1AA8" w:rsidRDefault="001D1AA8" w:rsidP="001D1AA8">
            <w:pPr>
              <w:pStyle w:val="af0"/>
              <w:jc w:val="both"/>
              <w:rPr>
                <w:rFonts w:ascii="Times New Roman" w:hAnsi="Times New Roman"/>
                <w:sz w:val="24"/>
                <w:szCs w:val="24"/>
              </w:rPr>
            </w:pPr>
            <w:r w:rsidRPr="00295538">
              <w:rPr>
                <w:rStyle w:val="FontStyle21"/>
                <w:bCs/>
                <w:sz w:val="24"/>
                <w:szCs w:val="24"/>
              </w:rPr>
              <w:t>Экологический материал</w:t>
            </w:r>
          </w:p>
        </w:tc>
      </w:tr>
      <w:tr w:rsidR="001D1AA8" w14:paraId="74CCC421" w14:textId="77777777" w:rsidTr="001D1AA8">
        <w:tc>
          <w:tcPr>
            <w:tcW w:w="4672" w:type="dxa"/>
          </w:tcPr>
          <w:p w14:paraId="2293F19A" w14:textId="58FE6139" w:rsidR="001D1AA8" w:rsidRDefault="001D1AA8" w:rsidP="001D1AA8">
            <w:pPr>
              <w:pStyle w:val="af0"/>
              <w:jc w:val="both"/>
              <w:rPr>
                <w:rFonts w:ascii="Times New Roman" w:hAnsi="Times New Roman"/>
                <w:sz w:val="24"/>
                <w:szCs w:val="24"/>
              </w:rPr>
            </w:pPr>
            <w:r w:rsidRPr="00295538">
              <w:rPr>
                <w:rStyle w:val="FontStyle21"/>
                <w:bCs/>
                <w:sz w:val="24"/>
                <w:szCs w:val="24"/>
              </w:rPr>
              <w:t>Физические явления. Физика и техника</w:t>
            </w:r>
          </w:p>
        </w:tc>
        <w:tc>
          <w:tcPr>
            <w:tcW w:w="4673" w:type="dxa"/>
          </w:tcPr>
          <w:p w14:paraId="20A854DF" w14:textId="31E4B8ED" w:rsidR="001D1AA8" w:rsidRDefault="001D1AA8" w:rsidP="001D1AA8">
            <w:pPr>
              <w:pStyle w:val="af0"/>
              <w:jc w:val="both"/>
              <w:rPr>
                <w:rFonts w:ascii="Times New Roman" w:hAnsi="Times New Roman"/>
                <w:sz w:val="24"/>
                <w:szCs w:val="24"/>
              </w:rPr>
            </w:pPr>
            <w:r w:rsidRPr="00295538">
              <w:rPr>
                <w:rStyle w:val="FontStyle21"/>
                <w:bCs/>
                <w:sz w:val="24"/>
                <w:szCs w:val="24"/>
              </w:rPr>
              <w:t>Круговорот вещества в природе и промышленном производстве. Проблемы утилизации отходов. Влияние хозяйственной деятель</w:t>
            </w:r>
            <w:r w:rsidRPr="00295538">
              <w:rPr>
                <w:rStyle w:val="FontStyle21"/>
                <w:bCs/>
                <w:sz w:val="24"/>
                <w:szCs w:val="24"/>
              </w:rPr>
              <w:softHyphen/>
              <w:t>ности людей на окружающую сре</w:t>
            </w:r>
            <w:r w:rsidRPr="00295538">
              <w:rPr>
                <w:rStyle w:val="FontStyle21"/>
                <w:bCs/>
                <w:sz w:val="24"/>
                <w:szCs w:val="24"/>
              </w:rPr>
              <w:softHyphen/>
              <w:t>ду.</w:t>
            </w:r>
          </w:p>
        </w:tc>
      </w:tr>
      <w:tr w:rsidR="001D1AA8" w14:paraId="0F009B08" w14:textId="77777777" w:rsidTr="001D1AA8">
        <w:tc>
          <w:tcPr>
            <w:tcW w:w="4672" w:type="dxa"/>
          </w:tcPr>
          <w:p w14:paraId="6E8D0D03" w14:textId="2E97212F" w:rsidR="001D1AA8" w:rsidRDefault="001D1AA8" w:rsidP="001D1AA8">
            <w:pPr>
              <w:pStyle w:val="af0"/>
              <w:jc w:val="both"/>
              <w:rPr>
                <w:rFonts w:ascii="Times New Roman" w:hAnsi="Times New Roman"/>
                <w:sz w:val="24"/>
                <w:szCs w:val="24"/>
              </w:rPr>
            </w:pPr>
            <w:r w:rsidRPr="00295538">
              <w:rPr>
                <w:rStyle w:val="FontStyle21"/>
                <w:bCs/>
                <w:sz w:val="24"/>
                <w:szCs w:val="24"/>
              </w:rPr>
              <w:t>Молекулы Диффузия.</w:t>
            </w:r>
          </w:p>
        </w:tc>
        <w:tc>
          <w:tcPr>
            <w:tcW w:w="4673" w:type="dxa"/>
          </w:tcPr>
          <w:p w14:paraId="34392301" w14:textId="76E0CDAE" w:rsidR="001D1AA8" w:rsidRDefault="001D1AA8" w:rsidP="001D1AA8">
            <w:pPr>
              <w:pStyle w:val="af0"/>
              <w:jc w:val="both"/>
              <w:rPr>
                <w:rFonts w:ascii="Times New Roman" w:hAnsi="Times New Roman"/>
                <w:sz w:val="24"/>
                <w:szCs w:val="24"/>
              </w:rPr>
            </w:pPr>
            <w:r w:rsidRPr="00295538">
              <w:rPr>
                <w:rStyle w:val="FontStyle21"/>
                <w:bCs/>
                <w:sz w:val="24"/>
                <w:szCs w:val="24"/>
              </w:rPr>
              <w:t>Распространение вредных ве</w:t>
            </w:r>
            <w:r w:rsidRPr="00295538">
              <w:rPr>
                <w:rStyle w:val="FontStyle21"/>
                <w:bCs/>
                <w:sz w:val="24"/>
                <w:szCs w:val="24"/>
              </w:rPr>
              <w:softHyphen/>
              <w:t>ществ, выброшенными промыш</w:t>
            </w:r>
            <w:r w:rsidRPr="00295538">
              <w:rPr>
                <w:rStyle w:val="FontStyle21"/>
                <w:bCs/>
                <w:sz w:val="24"/>
                <w:szCs w:val="24"/>
              </w:rPr>
              <w:softHyphen/>
              <w:t>ленными предприятиями, в возду</w:t>
            </w:r>
            <w:r w:rsidRPr="00295538">
              <w:rPr>
                <w:rStyle w:val="FontStyle21"/>
                <w:bCs/>
                <w:sz w:val="24"/>
                <w:szCs w:val="24"/>
              </w:rPr>
              <w:softHyphen/>
              <w:t>хе, воде и почве. Опасность неправильного приме</w:t>
            </w:r>
            <w:r w:rsidRPr="00295538">
              <w:rPr>
                <w:rStyle w:val="FontStyle21"/>
                <w:bCs/>
                <w:sz w:val="24"/>
                <w:szCs w:val="24"/>
              </w:rPr>
              <w:softHyphen/>
              <w:t>нения и хранения минеральных удобрений и гирбицитов. Влияние на жизнь водоема нефтя</w:t>
            </w:r>
            <w:r w:rsidRPr="00295538">
              <w:rPr>
                <w:rStyle w:val="FontStyle21"/>
                <w:bCs/>
                <w:sz w:val="24"/>
                <w:szCs w:val="24"/>
              </w:rPr>
              <w:softHyphen/>
              <w:t>ной пленки на его поверхности.</w:t>
            </w:r>
          </w:p>
        </w:tc>
      </w:tr>
      <w:tr w:rsidR="001D1AA8" w14:paraId="4817A360" w14:textId="77777777" w:rsidTr="001D1AA8">
        <w:tc>
          <w:tcPr>
            <w:tcW w:w="4672" w:type="dxa"/>
          </w:tcPr>
          <w:p w14:paraId="25484831" w14:textId="293F8299" w:rsidR="001D1AA8" w:rsidRDefault="001D1AA8" w:rsidP="001D1AA8">
            <w:pPr>
              <w:pStyle w:val="af0"/>
              <w:jc w:val="both"/>
              <w:rPr>
                <w:rFonts w:ascii="Times New Roman" w:hAnsi="Times New Roman"/>
                <w:sz w:val="24"/>
                <w:szCs w:val="24"/>
              </w:rPr>
            </w:pPr>
            <w:r w:rsidRPr="00295538">
              <w:rPr>
                <w:rStyle w:val="FontStyle21"/>
                <w:bCs/>
                <w:sz w:val="24"/>
                <w:szCs w:val="24"/>
              </w:rPr>
              <w:t>Притяжение и оттал</w:t>
            </w:r>
            <w:r w:rsidRPr="00295538">
              <w:rPr>
                <w:rStyle w:val="FontStyle21"/>
                <w:bCs/>
                <w:sz w:val="24"/>
                <w:szCs w:val="24"/>
              </w:rPr>
              <w:softHyphen/>
              <w:t>кивание</w:t>
            </w:r>
          </w:p>
        </w:tc>
        <w:tc>
          <w:tcPr>
            <w:tcW w:w="4673" w:type="dxa"/>
          </w:tcPr>
          <w:p w14:paraId="610641D0" w14:textId="04820120" w:rsidR="001D1AA8" w:rsidRDefault="001D1AA8" w:rsidP="001D1AA8">
            <w:pPr>
              <w:pStyle w:val="af0"/>
              <w:jc w:val="both"/>
              <w:rPr>
                <w:rFonts w:ascii="Times New Roman" w:hAnsi="Times New Roman"/>
                <w:sz w:val="24"/>
                <w:szCs w:val="24"/>
              </w:rPr>
            </w:pPr>
            <w:r w:rsidRPr="00295538">
              <w:rPr>
                <w:rStyle w:val="FontStyle21"/>
                <w:bCs/>
                <w:sz w:val="24"/>
                <w:szCs w:val="24"/>
              </w:rPr>
              <w:t>Несмачиваемость оперения водо</w:t>
            </w:r>
            <w:r w:rsidRPr="00295538">
              <w:rPr>
                <w:rStyle w:val="FontStyle21"/>
                <w:bCs/>
                <w:sz w:val="24"/>
                <w:szCs w:val="24"/>
              </w:rPr>
              <w:softHyphen/>
              <w:t>плавающих птиц водой и смачива</w:t>
            </w:r>
            <w:r w:rsidRPr="00295538">
              <w:rPr>
                <w:rStyle w:val="FontStyle21"/>
                <w:bCs/>
                <w:sz w:val="24"/>
                <w:szCs w:val="24"/>
              </w:rPr>
              <w:softHyphen/>
              <w:t>ние его нефтью.</w:t>
            </w:r>
          </w:p>
        </w:tc>
      </w:tr>
      <w:tr w:rsidR="001D1AA8" w14:paraId="0F48F240" w14:textId="77777777" w:rsidTr="001D1AA8">
        <w:tc>
          <w:tcPr>
            <w:tcW w:w="4672" w:type="dxa"/>
          </w:tcPr>
          <w:p w14:paraId="4DE37968" w14:textId="0A71DE6D" w:rsidR="001D1AA8" w:rsidRDefault="001D1AA8" w:rsidP="001D1AA8">
            <w:pPr>
              <w:pStyle w:val="af0"/>
              <w:jc w:val="both"/>
              <w:rPr>
                <w:rFonts w:ascii="Times New Roman" w:hAnsi="Times New Roman"/>
                <w:sz w:val="24"/>
                <w:szCs w:val="24"/>
              </w:rPr>
            </w:pPr>
            <w:r w:rsidRPr="00295538">
              <w:rPr>
                <w:rStyle w:val="FontStyle21"/>
                <w:bCs/>
                <w:sz w:val="24"/>
                <w:szCs w:val="24"/>
              </w:rPr>
              <w:t>Сила, возникающая при деформации тел. Сила трения.</w:t>
            </w:r>
          </w:p>
        </w:tc>
        <w:tc>
          <w:tcPr>
            <w:tcW w:w="4673" w:type="dxa"/>
          </w:tcPr>
          <w:p w14:paraId="2AB57B53" w14:textId="4D6EBF1C" w:rsidR="001D1AA8" w:rsidRDefault="001D1AA8" w:rsidP="001D1AA8">
            <w:pPr>
              <w:pStyle w:val="af0"/>
              <w:jc w:val="both"/>
              <w:rPr>
                <w:rFonts w:ascii="Times New Roman" w:hAnsi="Times New Roman"/>
                <w:sz w:val="24"/>
                <w:szCs w:val="24"/>
              </w:rPr>
            </w:pPr>
            <w:r w:rsidRPr="00295538">
              <w:rPr>
                <w:rStyle w:val="FontStyle21"/>
                <w:bCs/>
                <w:sz w:val="24"/>
                <w:szCs w:val="24"/>
              </w:rPr>
              <w:t>Деформация плодородного слоя почвы тяжелыми сельхозмашина</w:t>
            </w:r>
            <w:r w:rsidRPr="00295538">
              <w:rPr>
                <w:rStyle w:val="FontStyle21"/>
                <w:bCs/>
                <w:sz w:val="24"/>
                <w:szCs w:val="24"/>
              </w:rPr>
              <w:softHyphen/>
              <w:t>ми. Вред от посыпания наледи песчано-солевой смесью (гибель придорожной растительностью, разъедание автомашин, обуви).</w:t>
            </w:r>
          </w:p>
        </w:tc>
      </w:tr>
      <w:tr w:rsidR="001D1AA8" w14:paraId="1DA65664" w14:textId="77777777" w:rsidTr="001D1AA8">
        <w:tc>
          <w:tcPr>
            <w:tcW w:w="4672" w:type="dxa"/>
          </w:tcPr>
          <w:p w14:paraId="7C824595" w14:textId="2CA661E6" w:rsidR="001D1AA8" w:rsidRDefault="001D1AA8" w:rsidP="001D1AA8">
            <w:pPr>
              <w:pStyle w:val="af0"/>
              <w:jc w:val="both"/>
              <w:rPr>
                <w:rFonts w:ascii="Times New Roman" w:hAnsi="Times New Roman"/>
                <w:sz w:val="24"/>
                <w:szCs w:val="24"/>
              </w:rPr>
            </w:pPr>
            <w:r w:rsidRPr="00295538">
              <w:rPr>
                <w:rStyle w:val="FontStyle21"/>
                <w:bCs/>
                <w:sz w:val="24"/>
                <w:szCs w:val="24"/>
              </w:rPr>
              <w:t>Давление твердых тел, жидкостей и га</w:t>
            </w:r>
            <w:r w:rsidRPr="00295538">
              <w:rPr>
                <w:rStyle w:val="FontStyle21"/>
                <w:bCs/>
                <w:sz w:val="24"/>
                <w:szCs w:val="24"/>
              </w:rPr>
              <w:softHyphen/>
              <w:t>зов.</w:t>
            </w:r>
          </w:p>
        </w:tc>
        <w:tc>
          <w:tcPr>
            <w:tcW w:w="4673" w:type="dxa"/>
          </w:tcPr>
          <w:p w14:paraId="2CB45825" w14:textId="06068E66" w:rsidR="001D1AA8" w:rsidRDefault="001D1AA8" w:rsidP="001D1AA8">
            <w:pPr>
              <w:pStyle w:val="af0"/>
              <w:jc w:val="both"/>
              <w:rPr>
                <w:rFonts w:ascii="Times New Roman" w:hAnsi="Times New Roman"/>
                <w:sz w:val="24"/>
                <w:szCs w:val="24"/>
              </w:rPr>
            </w:pPr>
            <w:r w:rsidRPr="00295538">
              <w:rPr>
                <w:rStyle w:val="FontStyle21"/>
                <w:bCs/>
                <w:sz w:val="24"/>
                <w:szCs w:val="24"/>
              </w:rPr>
              <w:t>Давление на почву сельхозмашин (тяжелых типа К-700 и легких ко</w:t>
            </w:r>
            <w:r w:rsidRPr="00295538">
              <w:rPr>
                <w:rStyle w:val="FontStyle21"/>
                <w:bCs/>
                <w:sz w:val="24"/>
                <w:szCs w:val="24"/>
              </w:rPr>
              <w:softHyphen/>
              <w:t>лесных)</w:t>
            </w:r>
          </w:p>
        </w:tc>
      </w:tr>
      <w:tr w:rsidR="001D1AA8" w14:paraId="76387B59" w14:textId="77777777" w:rsidTr="001D1AA8">
        <w:tc>
          <w:tcPr>
            <w:tcW w:w="4672" w:type="dxa"/>
          </w:tcPr>
          <w:p w14:paraId="114CF0BB" w14:textId="44918A5D" w:rsidR="001D1AA8" w:rsidRDefault="001D1AA8" w:rsidP="001D1AA8">
            <w:pPr>
              <w:pStyle w:val="af0"/>
              <w:jc w:val="both"/>
              <w:rPr>
                <w:rFonts w:ascii="Times New Roman" w:hAnsi="Times New Roman"/>
                <w:sz w:val="24"/>
                <w:szCs w:val="24"/>
              </w:rPr>
            </w:pPr>
            <w:r w:rsidRPr="00295538">
              <w:rPr>
                <w:rStyle w:val="FontStyle21"/>
                <w:bCs/>
                <w:sz w:val="24"/>
                <w:szCs w:val="24"/>
              </w:rPr>
              <w:t>Атмосферное давле</w:t>
            </w:r>
            <w:r w:rsidRPr="00295538">
              <w:rPr>
                <w:rStyle w:val="FontStyle21"/>
                <w:bCs/>
                <w:sz w:val="24"/>
                <w:szCs w:val="24"/>
              </w:rPr>
              <w:softHyphen/>
              <w:t>ние Шлюзы</w:t>
            </w:r>
          </w:p>
        </w:tc>
        <w:tc>
          <w:tcPr>
            <w:tcW w:w="4673" w:type="dxa"/>
          </w:tcPr>
          <w:p w14:paraId="4FBBE477" w14:textId="1E75EB2D" w:rsidR="001D1AA8" w:rsidRDefault="001D1AA8" w:rsidP="001D1AA8">
            <w:pPr>
              <w:pStyle w:val="af0"/>
              <w:jc w:val="both"/>
              <w:rPr>
                <w:rFonts w:ascii="Times New Roman" w:hAnsi="Times New Roman"/>
                <w:sz w:val="24"/>
                <w:szCs w:val="24"/>
              </w:rPr>
            </w:pPr>
            <w:r w:rsidRPr="00295538">
              <w:rPr>
                <w:rStyle w:val="FontStyle21"/>
                <w:bCs/>
                <w:sz w:val="24"/>
                <w:szCs w:val="24"/>
              </w:rPr>
              <w:t xml:space="preserve">Изменение состава атмосферы. </w:t>
            </w:r>
            <w:r>
              <w:rPr>
                <w:rStyle w:val="FontStyle21"/>
                <w:bCs/>
                <w:sz w:val="24"/>
                <w:szCs w:val="24"/>
              </w:rPr>
              <w:t>«</w:t>
            </w:r>
            <w:r w:rsidRPr="00295538">
              <w:rPr>
                <w:rStyle w:val="FontStyle21"/>
                <w:bCs/>
                <w:sz w:val="24"/>
                <w:szCs w:val="24"/>
              </w:rPr>
              <w:t>Озоновая</w:t>
            </w:r>
            <w:r>
              <w:rPr>
                <w:rStyle w:val="FontStyle21"/>
                <w:bCs/>
                <w:sz w:val="24"/>
                <w:szCs w:val="24"/>
              </w:rPr>
              <w:t>»</w:t>
            </w:r>
            <w:r w:rsidRPr="00295538">
              <w:rPr>
                <w:rStyle w:val="FontStyle21"/>
                <w:bCs/>
                <w:sz w:val="24"/>
                <w:szCs w:val="24"/>
              </w:rPr>
              <w:t xml:space="preserve"> дыра и ее последст</w:t>
            </w:r>
            <w:r w:rsidRPr="00295538">
              <w:rPr>
                <w:rStyle w:val="FontStyle21"/>
                <w:bCs/>
                <w:sz w:val="24"/>
                <w:szCs w:val="24"/>
              </w:rPr>
              <w:softHyphen/>
              <w:t>вия. Рассеивание выбросов в верх</w:t>
            </w:r>
            <w:r w:rsidRPr="00295538">
              <w:rPr>
                <w:rStyle w:val="FontStyle21"/>
                <w:bCs/>
                <w:sz w:val="24"/>
                <w:szCs w:val="24"/>
              </w:rPr>
              <w:softHyphen/>
              <w:t>них слоях атмосферы. Особенно</w:t>
            </w:r>
            <w:r w:rsidRPr="00295538">
              <w:rPr>
                <w:rStyle w:val="FontStyle21"/>
                <w:bCs/>
                <w:sz w:val="24"/>
                <w:szCs w:val="24"/>
              </w:rPr>
              <w:softHyphen/>
              <w:t>сти распространения выбросов при циклонах и антициклонах. Нарушение природного равновесия при строительстве каналов.</w:t>
            </w:r>
            <w:r w:rsidRPr="00295538">
              <w:rPr>
                <w:rStyle w:val="FontStyle19"/>
                <w:bCs/>
                <w:sz w:val="24"/>
                <w:szCs w:val="24"/>
              </w:rPr>
              <w:t xml:space="preserve"> Последствия </w:t>
            </w:r>
            <w:r>
              <w:rPr>
                <w:rStyle w:val="FontStyle19"/>
                <w:bCs/>
                <w:sz w:val="24"/>
                <w:szCs w:val="24"/>
              </w:rPr>
              <w:t>«</w:t>
            </w:r>
            <w:r w:rsidRPr="00295538">
              <w:rPr>
                <w:rStyle w:val="FontStyle19"/>
                <w:bCs/>
                <w:sz w:val="24"/>
                <w:szCs w:val="24"/>
              </w:rPr>
              <w:t>поворота</w:t>
            </w:r>
            <w:r>
              <w:rPr>
                <w:rStyle w:val="FontStyle19"/>
                <w:bCs/>
                <w:sz w:val="24"/>
                <w:szCs w:val="24"/>
              </w:rPr>
              <w:t>»</w:t>
            </w:r>
            <w:r w:rsidRPr="00295538">
              <w:rPr>
                <w:rStyle w:val="FontStyle19"/>
                <w:bCs/>
                <w:sz w:val="24"/>
                <w:szCs w:val="24"/>
              </w:rPr>
              <w:t xml:space="preserve"> рек.</w:t>
            </w:r>
          </w:p>
        </w:tc>
      </w:tr>
      <w:tr w:rsidR="001D1AA8" w14:paraId="57D27603" w14:textId="77777777" w:rsidTr="001D1AA8">
        <w:tc>
          <w:tcPr>
            <w:tcW w:w="4672" w:type="dxa"/>
          </w:tcPr>
          <w:p w14:paraId="6FE10887" w14:textId="2CCBEB93" w:rsidR="001D1AA8" w:rsidRDefault="001D1AA8" w:rsidP="001D1AA8">
            <w:pPr>
              <w:pStyle w:val="af0"/>
              <w:jc w:val="both"/>
              <w:rPr>
                <w:rFonts w:ascii="Times New Roman" w:hAnsi="Times New Roman"/>
                <w:sz w:val="24"/>
                <w:szCs w:val="24"/>
              </w:rPr>
            </w:pPr>
            <w:r w:rsidRPr="00295538">
              <w:rPr>
                <w:rStyle w:val="FontStyle19"/>
                <w:bCs/>
                <w:sz w:val="24"/>
                <w:szCs w:val="24"/>
              </w:rPr>
              <w:t>Водопровод</w:t>
            </w:r>
          </w:p>
        </w:tc>
        <w:tc>
          <w:tcPr>
            <w:tcW w:w="4673" w:type="dxa"/>
          </w:tcPr>
          <w:p w14:paraId="27112558" w14:textId="26193228" w:rsidR="001D1AA8" w:rsidRDefault="001D1AA8" w:rsidP="001D1AA8">
            <w:pPr>
              <w:pStyle w:val="af0"/>
              <w:jc w:val="both"/>
              <w:rPr>
                <w:rFonts w:ascii="Times New Roman" w:hAnsi="Times New Roman"/>
                <w:sz w:val="24"/>
                <w:szCs w:val="24"/>
              </w:rPr>
            </w:pPr>
            <w:r w:rsidRPr="00295538">
              <w:rPr>
                <w:rStyle w:val="FontStyle19"/>
                <w:bCs/>
                <w:sz w:val="24"/>
                <w:szCs w:val="24"/>
              </w:rPr>
              <w:t>Уменьшение запасов пресной во</w:t>
            </w:r>
            <w:r w:rsidRPr="00295538">
              <w:rPr>
                <w:rStyle w:val="FontStyle19"/>
                <w:bCs/>
                <w:sz w:val="24"/>
                <w:szCs w:val="24"/>
              </w:rPr>
              <w:softHyphen/>
              <w:t>ды на Земле, необходимость ее экономии.</w:t>
            </w:r>
          </w:p>
        </w:tc>
      </w:tr>
      <w:tr w:rsidR="001D1AA8" w14:paraId="6AF4D3FD" w14:textId="77777777" w:rsidTr="001D1AA8">
        <w:tc>
          <w:tcPr>
            <w:tcW w:w="4672" w:type="dxa"/>
          </w:tcPr>
          <w:p w14:paraId="3DEB06B1" w14:textId="4D759169" w:rsidR="001D1AA8" w:rsidRPr="00295538" w:rsidRDefault="001D1AA8" w:rsidP="001D1AA8">
            <w:pPr>
              <w:pStyle w:val="af0"/>
              <w:jc w:val="both"/>
              <w:rPr>
                <w:rStyle w:val="FontStyle19"/>
                <w:bCs/>
                <w:sz w:val="24"/>
                <w:szCs w:val="24"/>
              </w:rPr>
            </w:pPr>
            <w:r w:rsidRPr="00295538">
              <w:rPr>
                <w:rStyle w:val="FontStyle19"/>
                <w:bCs/>
                <w:sz w:val="24"/>
                <w:szCs w:val="24"/>
              </w:rPr>
              <w:t>Архимедова сила. Условия плавания тел.</w:t>
            </w:r>
          </w:p>
        </w:tc>
        <w:tc>
          <w:tcPr>
            <w:tcW w:w="4673" w:type="dxa"/>
          </w:tcPr>
          <w:p w14:paraId="7C6C89F1" w14:textId="325856C4" w:rsidR="001D1AA8" w:rsidRPr="00295538" w:rsidRDefault="001D1AA8" w:rsidP="001D1AA8">
            <w:pPr>
              <w:pStyle w:val="af0"/>
              <w:jc w:val="both"/>
              <w:rPr>
                <w:rStyle w:val="FontStyle19"/>
                <w:bCs/>
                <w:sz w:val="24"/>
                <w:szCs w:val="24"/>
              </w:rPr>
            </w:pPr>
            <w:r w:rsidRPr="00295538">
              <w:rPr>
                <w:rStyle w:val="FontStyle19"/>
                <w:bCs/>
                <w:sz w:val="24"/>
                <w:szCs w:val="24"/>
              </w:rPr>
              <w:t>Образование нефтяной пленки на поверхности воды. Способы ее уничтожения. Экологические ас</w:t>
            </w:r>
            <w:r w:rsidRPr="00295538">
              <w:rPr>
                <w:rStyle w:val="FontStyle19"/>
                <w:bCs/>
                <w:sz w:val="24"/>
                <w:szCs w:val="24"/>
              </w:rPr>
              <w:softHyphen/>
              <w:t>пекты сплава древесины по рекам.</w:t>
            </w:r>
          </w:p>
        </w:tc>
      </w:tr>
      <w:tr w:rsidR="001D1AA8" w14:paraId="3DDC5B97" w14:textId="77777777" w:rsidTr="001D1AA8">
        <w:tc>
          <w:tcPr>
            <w:tcW w:w="4672" w:type="dxa"/>
          </w:tcPr>
          <w:p w14:paraId="560195B4" w14:textId="0DDE630B" w:rsidR="001D1AA8" w:rsidRPr="00295538" w:rsidRDefault="001D1AA8" w:rsidP="001D1AA8">
            <w:pPr>
              <w:pStyle w:val="af0"/>
              <w:jc w:val="both"/>
              <w:rPr>
                <w:rStyle w:val="FontStyle19"/>
                <w:bCs/>
                <w:sz w:val="24"/>
                <w:szCs w:val="24"/>
              </w:rPr>
            </w:pPr>
            <w:r w:rsidRPr="00295538">
              <w:rPr>
                <w:rStyle w:val="FontStyle19"/>
                <w:bCs/>
                <w:sz w:val="24"/>
                <w:szCs w:val="24"/>
              </w:rPr>
              <w:t>Плавание судов</w:t>
            </w:r>
          </w:p>
        </w:tc>
        <w:tc>
          <w:tcPr>
            <w:tcW w:w="4673" w:type="dxa"/>
          </w:tcPr>
          <w:p w14:paraId="15D8EBD7" w14:textId="278A4622" w:rsidR="001D1AA8" w:rsidRPr="00295538" w:rsidRDefault="001D1AA8" w:rsidP="001D1AA8">
            <w:pPr>
              <w:pStyle w:val="af0"/>
              <w:jc w:val="both"/>
              <w:rPr>
                <w:rStyle w:val="FontStyle19"/>
                <w:bCs/>
                <w:sz w:val="24"/>
                <w:szCs w:val="24"/>
              </w:rPr>
            </w:pPr>
            <w:r w:rsidRPr="00295538">
              <w:rPr>
                <w:rStyle w:val="FontStyle19"/>
                <w:bCs/>
                <w:sz w:val="24"/>
                <w:szCs w:val="24"/>
              </w:rPr>
              <w:t>Экологические пагубные послед</w:t>
            </w:r>
            <w:r w:rsidRPr="00295538">
              <w:rPr>
                <w:rStyle w:val="FontStyle19"/>
                <w:bCs/>
                <w:sz w:val="24"/>
                <w:szCs w:val="24"/>
              </w:rPr>
              <w:softHyphen/>
              <w:t>ствия судоходства: разрушение берегов, оглушение рыбы, загряз</w:t>
            </w:r>
            <w:r w:rsidRPr="00295538">
              <w:rPr>
                <w:rStyle w:val="FontStyle19"/>
                <w:bCs/>
                <w:sz w:val="24"/>
                <w:szCs w:val="24"/>
              </w:rPr>
              <w:softHyphen/>
              <w:t>нение водоемов. Экологические катастрофы, обусловленные ава</w:t>
            </w:r>
            <w:r w:rsidRPr="00295538">
              <w:rPr>
                <w:rStyle w:val="FontStyle19"/>
                <w:bCs/>
                <w:sz w:val="24"/>
                <w:szCs w:val="24"/>
              </w:rPr>
              <w:softHyphen/>
              <w:t>риями нефтяных танкеров.</w:t>
            </w:r>
          </w:p>
        </w:tc>
      </w:tr>
      <w:tr w:rsidR="001D1AA8" w14:paraId="20FFD085" w14:textId="77777777" w:rsidTr="001D1AA8">
        <w:tc>
          <w:tcPr>
            <w:tcW w:w="4672" w:type="dxa"/>
          </w:tcPr>
          <w:p w14:paraId="4310D766" w14:textId="7EB15579" w:rsidR="001D1AA8" w:rsidRPr="00295538" w:rsidRDefault="001D1AA8" w:rsidP="001D1AA8">
            <w:pPr>
              <w:pStyle w:val="af0"/>
              <w:jc w:val="both"/>
              <w:rPr>
                <w:rStyle w:val="FontStyle19"/>
                <w:bCs/>
                <w:sz w:val="24"/>
                <w:szCs w:val="24"/>
              </w:rPr>
            </w:pPr>
            <w:r w:rsidRPr="00295538">
              <w:rPr>
                <w:rStyle w:val="FontStyle19"/>
                <w:bCs/>
                <w:sz w:val="24"/>
                <w:szCs w:val="24"/>
              </w:rPr>
              <w:t>Воздухоплавание</w:t>
            </w:r>
          </w:p>
        </w:tc>
        <w:tc>
          <w:tcPr>
            <w:tcW w:w="4673" w:type="dxa"/>
          </w:tcPr>
          <w:p w14:paraId="78243B31" w14:textId="7428FBF7" w:rsidR="001D1AA8" w:rsidRPr="00295538" w:rsidRDefault="001D1AA8" w:rsidP="001D1AA8">
            <w:pPr>
              <w:pStyle w:val="af0"/>
              <w:jc w:val="both"/>
              <w:rPr>
                <w:rStyle w:val="FontStyle19"/>
                <w:bCs/>
                <w:sz w:val="24"/>
                <w:szCs w:val="24"/>
              </w:rPr>
            </w:pPr>
            <w:r w:rsidRPr="00295538">
              <w:rPr>
                <w:rStyle w:val="FontStyle19"/>
                <w:bCs/>
                <w:sz w:val="24"/>
                <w:szCs w:val="24"/>
              </w:rPr>
              <w:t>Разрушение озонового слоя атмо</w:t>
            </w:r>
            <w:r w:rsidRPr="00295538">
              <w:rPr>
                <w:rStyle w:val="FontStyle19"/>
                <w:bCs/>
                <w:sz w:val="24"/>
                <w:szCs w:val="24"/>
              </w:rPr>
              <w:softHyphen/>
              <w:t>сферы. Экономическая неэффек</w:t>
            </w:r>
            <w:r w:rsidRPr="00295538">
              <w:rPr>
                <w:rStyle w:val="FontStyle19"/>
                <w:bCs/>
                <w:sz w:val="24"/>
                <w:szCs w:val="24"/>
              </w:rPr>
              <w:softHyphen/>
              <w:t>тивность и экономический вред сельскохозяйственной авиации. Использование аэростатов.</w:t>
            </w:r>
          </w:p>
        </w:tc>
      </w:tr>
      <w:tr w:rsidR="001D1AA8" w14:paraId="78180E83" w14:textId="77777777" w:rsidTr="001D1AA8">
        <w:tc>
          <w:tcPr>
            <w:tcW w:w="4672" w:type="dxa"/>
          </w:tcPr>
          <w:p w14:paraId="5DE889B2" w14:textId="4DF1B2B2" w:rsidR="001D1AA8" w:rsidRPr="00295538" w:rsidRDefault="001D1AA8" w:rsidP="001D1AA8">
            <w:pPr>
              <w:pStyle w:val="af0"/>
              <w:jc w:val="both"/>
              <w:rPr>
                <w:rStyle w:val="FontStyle19"/>
                <w:bCs/>
                <w:sz w:val="24"/>
                <w:szCs w:val="24"/>
              </w:rPr>
            </w:pPr>
            <w:r w:rsidRPr="00295538">
              <w:rPr>
                <w:rStyle w:val="FontStyle19"/>
                <w:bCs/>
                <w:sz w:val="24"/>
                <w:szCs w:val="24"/>
              </w:rPr>
              <w:t>Работа и мощность</w:t>
            </w:r>
          </w:p>
        </w:tc>
        <w:tc>
          <w:tcPr>
            <w:tcW w:w="4673" w:type="dxa"/>
          </w:tcPr>
          <w:p w14:paraId="3CF758D7" w14:textId="4C614149" w:rsidR="001D1AA8" w:rsidRPr="00295538" w:rsidRDefault="001D1AA8" w:rsidP="001D1AA8">
            <w:pPr>
              <w:pStyle w:val="af0"/>
              <w:jc w:val="both"/>
              <w:rPr>
                <w:rStyle w:val="FontStyle19"/>
                <w:bCs/>
                <w:sz w:val="24"/>
                <w:szCs w:val="24"/>
              </w:rPr>
            </w:pPr>
            <w:r w:rsidRPr="00295538">
              <w:rPr>
                <w:rStyle w:val="FontStyle19"/>
                <w:bCs/>
                <w:sz w:val="24"/>
                <w:szCs w:val="24"/>
              </w:rPr>
              <w:t>Мощность, КПД и экологическая безопасность различных механиз</w:t>
            </w:r>
            <w:r w:rsidRPr="00295538">
              <w:rPr>
                <w:rStyle w:val="FontStyle19"/>
                <w:bCs/>
                <w:sz w:val="24"/>
                <w:szCs w:val="24"/>
              </w:rPr>
              <w:softHyphen/>
              <w:t>мов (сравнительный анализ).</w:t>
            </w:r>
          </w:p>
        </w:tc>
      </w:tr>
      <w:tr w:rsidR="001D1AA8" w14:paraId="051D237A" w14:textId="77777777" w:rsidTr="001D1AA8">
        <w:tc>
          <w:tcPr>
            <w:tcW w:w="4672" w:type="dxa"/>
          </w:tcPr>
          <w:p w14:paraId="2B11238A" w14:textId="49E6B771" w:rsidR="001D1AA8" w:rsidRPr="00295538" w:rsidRDefault="001D1AA8" w:rsidP="001D1AA8">
            <w:pPr>
              <w:pStyle w:val="af0"/>
              <w:jc w:val="both"/>
              <w:rPr>
                <w:rStyle w:val="FontStyle19"/>
                <w:bCs/>
                <w:sz w:val="24"/>
                <w:szCs w:val="24"/>
              </w:rPr>
            </w:pPr>
            <w:r w:rsidRPr="00295538">
              <w:rPr>
                <w:rStyle w:val="FontStyle19"/>
                <w:bCs/>
                <w:sz w:val="24"/>
                <w:szCs w:val="24"/>
              </w:rPr>
              <w:t>Энергия рек и ветра</w:t>
            </w:r>
          </w:p>
        </w:tc>
        <w:tc>
          <w:tcPr>
            <w:tcW w:w="4673" w:type="dxa"/>
          </w:tcPr>
          <w:p w14:paraId="4B8D41AB" w14:textId="331845C4" w:rsidR="001D1AA8" w:rsidRPr="00295538" w:rsidRDefault="001D1AA8" w:rsidP="001D1AA8">
            <w:pPr>
              <w:pStyle w:val="af0"/>
              <w:jc w:val="both"/>
              <w:rPr>
                <w:rStyle w:val="FontStyle19"/>
                <w:bCs/>
                <w:sz w:val="24"/>
                <w:szCs w:val="24"/>
              </w:rPr>
            </w:pPr>
            <w:r w:rsidRPr="00295538">
              <w:rPr>
                <w:rStyle w:val="FontStyle19"/>
                <w:bCs/>
                <w:sz w:val="24"/>
                <w:szCs w:val="24"/>
              </w:rPr>
              <w:t>Перспективы использования без</w:t>
            </w:r>
            <w:r w:rsidRPr="00295538">
              <w:rPr>
                <w:rStyle w:val="FontStyle19"/>
                <w:bCs/>
                <w:sz w:val="24"/>
                <w:szCs w:val="24"/>
              </w:rPr>
              <w:softHyphen/>
              <w:t>отходных и возобновляемых ис</w:t>
            </w:r>
            <w:r w:rsidRPr="00295538">
              <w:rPr>
                <w:rStyle w:val="FontStyle19"/>
                <w:bCs/>
                <w:sz w:val="24"/>
                <w:szCs w:val="24"/>
              </w:rPr>
              <w:softHyphen/>
              <w:t>точников энергии.</w:t>
            </w:r>
          </w:p>
        </w:tc>
      </w:tr>
      <w:tr w:rsidR="001D1AA8" w14:paraId="17A2C7BF" w14:textId="77777777" w:rsidTr="001D1AA8">
        <w:tc>
          <w:tcPr>
            <w:tcW w:w="4672" w:type="dxa"/>
          </w:tcPr>
          <w:p w14:paraId="4210841F" w14:textId="5AD5AD5F" w:rsidR="001D1AA8" w:rsidRPr="00295538" w:rsidRDefault="001D1AA8" w:rsidP="001D1AA8">
            <w:pPr>
              <w:pStyle w:val="af0"/>
              <w:jc w:val="both"/>
              <w:rPr>
                <w:rStyle w:val="FontStyle19"/>
                <w:bCs/>
                <w:sz w:val="24"/>
                <w:szCs w:val="24"/>
              </w:rPr>
            </w:pPr>
            <w:r w:rsidRPr="00295538">
              <w:rPr>
                <w:rStyle w:val="FontStyle19"/>
                <w:bCs/>
                <w:sz w:val="24"/>
                <w:szCs w:val="24"/>
              </w:rPr>
              <w:t>Конвекция в природе и технике</w:t>
            </w:r>
          </w:p>
        </w:tc>
        <w:tc>
          <w:tcPr>
            <w:tcW w:w="4673" w:type="dxa"/>
          </w:tcPr>
          <w:p w14:paraId="0EA98011" w14:textId="5268FE30" w:rsidR="001D1AA8" w:rsidRPr="00295538" w:rsidRDefault="001D1AA8" w:rsidP="001D1AA8">
            <w:pPr>
              <w:pStyle w:val="af0"/>
              <w:jc w:val="both"/>
              <w:rPr>
                <w:rStyle w:val="FontStyle19"/>
                <w:bCs/>
                <w:sz w:val="24"/>
                <w:szCs w:val="24"/>
              </w:rPr>
            </w:pPr>
            <w:r w:rsidRPr="00295538">
              <w:rPr>
                <w:rStyle w:val="FontStyle19"/>
                <w:bCs/>
                <w:sz w:val="24"/>
                <w:szCs w:val="24"/>
              </w:rPr>
              <w:t>Образование конвекционных по</w:t>
            </w:r>
            <w:r w:rsidRPr="00295538">
              <w:rPr>
                <w:rStyle w:val="FontStyle19"/>
                <w:bCs/>
                <w:sz w:val="24"/>
                <w:szCs w:val="24"/>
              </w:rPr>
              <w:softHyphen/>
              <w:t>токов в промышленных зонах. Механизм рассеивания выбросов с помощью высоких труб. Особен</w:t>
            </w:r>
            <w:r w:rsidRPr="00295538">
              <w:rPr>
                <w:rStyle w:val="FontStyle19"/>
                <w:bCs/>
                <w:sz w:val="24"/>
                <w:szCs w:val="24"/>
              </w:rPr>
              <w:softHyphen/>
              <w:t xml:space="preserve">ности рассеивания при циклонах и </w:t>
            </w:r>
            <w:r w:rsidRPr="00295538">
              <w:rPr>
                <w:rStyle w:val="FontStyle21"/>
                <w:bCs/>
                <w:sz w:val="24"/>
                <w:szCs w:val="24"/>
              </w:rPr>
              <w:t>антициклонах.</w:t>
            </w:r>
          </w:p>
        </w:tc>
      </w:tr>
      <w:tr w:rsidR="001D1AA8" w14:paraId="408B62E0" w14:textId="77777777" w:rsidTr="001D1AA8">
        <w:tc>
          <w:tcPr>
            <w:tcW w:w="4672" w:type="dxa"/>
          </w:tcPr>
          <w:p w14:paraId="796C4081" w14:textId="3E5D067D" w:rsidR="001D1AA8" w:rsidRPr="00295538" w:rsidRDefault="001D1AA8" w:rsidP="001D1AA8">
            <w:pPr>
              <w:pStyle w:val="af0"/>
              <w:jc w:val="both"/>
              <w:rPr>
                <w:rStyle w:val="FontStyle19"/>
                <w:bCs/>
                <w:sz w:val="24"/>
                <w:szCs w:val="24"/>
              </w:rPr>
            </w:pPr>
            <w:r w:rsidRPr="00295538">
              <w:rPr>
                <w:rStyle w:val="FontStyle21"/>
                <w:bCs/>
                <w:sz w:val="24"/>
                <w:szCs w:val="24"/>
              </w:rPr>
              <w:t>Водяное отопление</w:t>
            </w:r>
          </w:p>
        </w:tc>
        <w:tc>
          <w:tcPr>
            <w:tcW w:w="4673" w:type="dxa"/>
          </w:tcPr>
          <w:p w14:paraId="48F3803C" w14:textId="11CEBE75" w:rsidR="001D1AA8" w:rsidRPr="00295538" w:rsidRDefault="001D1AA8" w:rsidP="001D1AA8">
            <w:pPr>
              <w:pStyle w:val="af0"/>
              <w:jc w:val="both"/>
              <w:rPr>
                <w:rStyle w:val="FontStyle19"/>
                <w:bCs/>
                <w:sz w:val="24"/>
                <w:szCs w:val="24"/>
              </w:rPr>
            </w:pPr>
            <w:r w:rsidRPr="00295538">
              <w:rPr>
                <w:rStyle w:val="FontStyle21"/>
                <w:bCs/>
                <w:sz w:val="24"/>
                <w:szCs w:val="24"/>
              </w:rPr>
              <w:t>Экологические проблемы водяно</w:t>
            </w:r>
            <w:r w:rsidRPr="00295538">
              <w:rPr>
                <w:rStyle w:val="FontStyle21"/>
                <w:bCs/>
                <w:sz w:val="24"/>
                <w:szCs w:val="24"/>
              </w:rPr>
              <w:softHyphen/>
              <w:t>го отопления (загрязнение от ТЭЦ). Теплоизоляция в быту и технике как метод сбережения энергоресурсов.</w:t>
            </w:r>
          </w:p>
        </w:tc>
      </w:tr>
      <w:tr w:rsidR="001D1AA8" w14:paraId="0D18FD3F" w14:textId="77777777" w:rsidTr="001D1AA8">
        <w:tc>
          <w:tcPr>
            <w:tcW w:w="4672" w:type="dxa"/>
          </w:tcPr>
          <w:p w14:paraId="526CFEDF" w14:textId="12B80F9D" w:rsidR="001D1AA8" w:rsidRPr="00295538" w:rsidRDefault="001D1AA8" w:rsidP="001D1AA8">
            <w:pPr>
              <w:pStyle w:val="af0"/>
              <w:jc w:val="both"/>
              <w:rPr>
                <w:rStyle w:val="FontStyle21"/>
                <w:bCs/>
                <w:sz w:val="24"/>
                <w:szCs w:val="24"/>
              </w:rPr>
            </w:pPr>
            <w:r w:rsidRPr="00295538">
              <w:rPr>
                <w:rStyle w:val="FontStyle21"/>
                <w:bCs/>
                <w:sz w:val="24"/>
                <w:szCs w:val="24"/>
              </w:rPr>
              <w:t>Излучение</w:t>
            </w:r>
          </w:p>
        </w:tc>
        <w:tc>
          <w:tcPr>
            <w:tcW w:w="4673" w:type="dxa"/>
          </w:tcPr>
          <w:p w14:paraId="3A7A9E55" w14:textId="3A3BB694" w:rsidR="001D1AA8" w:rsidRPr="00295538" w:rsidRDefault="001D1AA8" w:rsidP="001D1AA8">
            <w:pPr>
              <w:pStyle w:val="af0"/>
              <w:jc w:val="both"/>
              <w:rPr>
                <w:rStyle w:val="FontStyle21"/>
                <w:bCs/>
                <w:sz w:val="24"/>
                <w:szCs w:val="24"/>
              </w:rPr>
            </w:pPr>
            <w:r>
              <w:rPr>
                <w:rStyle w:val="FontStyle21"/>
                <w:bCs/>
                <w:sz w:val="24"/>
                <w:szCs w:val="24"/>
              </w:rPr>
              <w:t>«</w:t>
            </w:r>
            <w:r w:rsidRPr="00295538">
              <w:rPr>
                <w:rStyle w:val="FontStyle21"/>
                <w:bCs/>
                <w:sz w:val="24"/>
                <w:szCs w:val="24"/>
              </w:rPr>
              <w:t>Парниковый эффект</w:t>
            </w:r>
            <w:r>
              <w:rPr>
                <w:rStyle w:val="FontStyle21"/>
                <w:bCs/>
                <w:sz w:val="24"/>
                <w:szCs w:val="24"/>
              </w:rPr>
              <w:t>»</w:t>
            </w:r>
            <w:r w:rsidRPr="00295538">
              <w:rPr>
                <w:rStyle w:val="FontStyle21"/>
                <w:bCs/>
                <w:sz w:val="24"/>
                <w:szCs w:val="24"/>
              </w:rPr>
              <w:t xml:space="preserve"> на Земле и возможные последствия его уси</w:t>
            </w:r>
            <w:r w:rsidRPr="00295538">
              <w:rPr>
                <w:rStyle w:val="FontStyle21"/>
                <w:bCs/>
                <w:sz w:val="24"/>
                <w:szCs w:val="24"/>
              </w:rPr>
              <w:softHyphen/>
              <w:t>ления.</w:t>
            </w:r>
          </w:p>
        </w:tc>
      </w:tr>
      <w:tr w:rsidR="001D1AA8" w14:paraId="04676AF7" w14:textId="77777777" w:rsidTr="001D1AA8">
        <w:tc>
          <w:tcPr>
            <w:tcW w:w="4672" w:type="dxa"/>
          </w:tcPr>
          <w:p w14:paraId="4EF0DFB1" w14:textId="0E7F3CBB" w:rsidR="001D1AA8" w:rsidRPr="00295538" w:rsidRDefault="001D1AA8" w:rsidP="001D1AA8">
            <w:pPr>
              <w:pStyle w:val="af0"/>
              <w:jc w:val="both"/>
              <w:rPr>
                <w:rStyle w:val="FontStyle21"/>
                <w:bCs/>
                <w:sz w:val="24"/>
                <w:szCs w:val="24"/>
              </w:rPr>
            </w:pPr>
            <w:r w:rsidRPr="00295538">
              <w:rPr>
                <w:rStyle w:val="FontStyle21"/>
                <w:bCs/>
                <w:sz w:val="24"/>
                <w:szCs w:val="24"/>
              </w:rPr>
              <w:t>Удельная теплоем</w:t>
            </w:r>
            <w:r w:rsidRPr="00295538">
              <w:rPr>
                <w:rStyle w:val="FontStyle21"/>
                <w:bCs/>
                <w:sz w:val="24"/>
                <w:szCs w:val="24"/>
              </w:rPr>
              <w:softHyphen/>
              <w:t>кость вещества</w:t>
            </w:r>
          </w:p>
        </w:tc>
        <w:tc>
          <w:tcPr>
            <w:tcW w:w="4673" w:type="dxa"/>
          </w:tcPr>
          <w:p w14:paraId="09C2774D" w14:textId="424991D9" w:rsidR="001D1AA8" w:rsidRDefault="001D1AA8" w:rsidP="001D1AA8">
            <w:pPr>
              <w:pStyle w:val="af0"/>
              <w:jc w:val="both"/>
              <w:rPr>
                <w:rStyle w:val="FontStyle21"/>
                <w:bCs/>
                <w:sz w:val="24"/>
                <w:szCs w:val="24"/>
              </w:rPr>
            </w:pPr>
            <w:r w:rsidRPr="00295538">
              <w:rPr>
                <w:rStyle w:val="FontStyle21"/>
                <w:bCs/>
                <w:sz w:val="24"/>
                <w:szCs w:val="24"/>
              </w:rPr>
              <w:t>Нарушение природно-климатических условий при осу</w:t>
            </w:r>
            <w:r w:rsidRPr="00295538">
              <w:rPr>
                <w:rStyle w:val="FontStyle21"/>
                <w:bCs/>
                <w:sz w:val="24"/>
                <w:szCs w:val="24"/>
              </w:rPr>
              <w:softHyphen/>
              <w:t>шении естественных водоемов.</w:t>
            </w:r>
          </w:p>
        </w:tc>
      </w:tr>
      <w:tr w:rsidR="001D1AA8" w14:paraId="0212F5AF" w14:textId="77777777" w:rsidTr="001D1AA8">
        <w:tc>
          <w:tcPr>
            <w:tcW w:w="4672" w:type="dxa"/>
          </w:tcPr>
          <w:p w14:paraId="16DDE050" w14:textId="2C67F924" w:rsidR="001D1AA8" w:rsidRPr="00295538" w:rsidRDefault="001D1AA8" w:rsidP="001D1AA8">
            <w:pPr>
              <w:pStyle w:val="af0"/>
              <w:jc w:val="both"/>
              <w:rPr>
                <w:rStyle w:val="FontStyle21"/>
                <w:bCs/>
                <w:sz w:val="24"/>
                <w:szCs w:val="24"/>
              </w:rPr>
            </w:pPr>
            <w:r w:rsidRPr="00295538">
              <w:rPr>
                <w:rStyle w:val="FontStyle21"/>
                <w:bCs/>
                <w:sz w:val="24"/>
                <w:szCs w:val="24"/>
              </w:rPr>
              <w:t>Теплота сгорания то</w:t>
            </w:r>
            <w:r w:rsidRPr="00295538">
              <w:rPr>
                <w:rStyle w:val="FontStyle21"/>
                <w:bCs/>
                <w:sz w:val="24"/>
                <w:szCs w:val="24"/>
              </w:rPr>
              <w:softHyphen/>
              <w:t>плива</w:t>
            </w:r>
          </w:p>
        </w:tc>
        <w:tc>
          <w:tcPr>
            <w:tcW w:w="4673" w:type="dxa"/>
          </w:tcPr>
          <w:p w14:paraId="58F31FAC" w14:textId="2BCDA742" w:rsidR="001D1AA8" w:rsidRPr="00295538" w:rsidRDefault="001D1AA8" w:rsidP="001D1AA8">
            <w:pPr>
              <w:pStyle w:val="af0"/>
              <w:jc w:val="both"/>
              <w:rPr>
                <w:rStyle w:val="FontStyle21"/>
                <w:bCs/>
                <w:sz w:val="24"/>
                <w:szCs w:val="24"/>
              </w:rPr>
            </w:pPr>
            <w:r w:rsidRPr="00295538">
              <w:rPr>
                <w:rStyle w:val="FontStyle21"/>
                <w:bCs/>
                <w:sz w:val="24"/>
                <w:szCs w:val="24"/>
              </w:rPr>
              <w:t>Сравнение ценности и экологиче</w:t>
            </w:r>
            <w:r w:rsidRPr="00295538">
              <w:rPr>
                <w:rStyle w:val="FontStyle21"/>
                <w:bCs/>
                <w:sz w:val="24"/>
                <w:szCs w:val="24"/>
              </w:rPr>
              <w:softHyphen/>
              <w:t>ской безвредности различных ви</w:t>
            </w:r>
            <w:r w:rsidRPr="00295538">
              <w:rPr>
                <w:rStyle w:val="FontStyle21"/>
                <w:bCs/>
                <w:sz w:val="24"/>
                <w:szCs w:val="24"/>
              </w:rPr>
              <w:softHyphen/>
              <w:t>дов топлива. Необходимость пере</w:t>
            </w:r>
            <w:r w:rsidRPr="00295538">
              <w:rPr>
                <w:rStyle w:val="FontStyle21"/>
                <w:bCs/>
                <w:sz w:val="24"/>
                <w:szCs w:val="24"/>
              </w:rPr>
              <w:softHyphen/>
              <w:t>вода автомобилей на газовое топ</w:t>
            </w:r>
            <w:r w:rsidRPr="00295538">
              <w:rPr>
                <w:rStyle w:val="FontStyle21"/>
                <w:bCs/>
                <w:sz w:val="24"/>
                <w:szCs w:val="24"/>
              </w:rPr>
              <w:softHyphen/>
              <w:t>ливо и электродвигатели.</w:t>
            </w:r>
          </w:p>
        </w:tc>
      </w:tr>
      <w:tr w:rsidR="001D1AA8" w14:paraId="170634A9" w14:textId="77777777" w:rsidTr="001D1AA8">
        <w:tc>
          <w:tcPr>
            <w:tcW w:w="4672" w:type="dxa"/>
          </w:tcPr>
          <w:p w14:paraId="4582615B" w14:textId="641EEC5E" w:rsidR="001D1AA8" w:rsidRPr="00295538" w:rsidRDefault="001D1AA8" w:rsidP="001D1AA8">
            <w:pPr>
              <w:pStyle w:val="af0"/>
              <w:jc w:val="both"/>
              <w:rPr>
                <w:rStyle w:val="FontStyle21"/>
                <w:bCs/>
                <w:sz w:val="24"/>
                <w:szCs w:val="24"/>
              </w:rPr>
            </w:pPr>
            <w:r w:rsidRPr="00295538">
              <w:rPr>
                <w:rStyle w:val="FontStyle21"/>
                <w:bCs/>
                <w:sz w:val="24"/>
                <w:szCs w:val="24"/>
              </w:rPr>
              <w:t>Плавление и отвер</w:t>
            </w:r>
            <w:r w:rsidRPr="00295538">
              <w:rPr>
                <w:rStyle w:val="FontStyle21"/>
                <w:bCs/>
                <w:sz w:val="24"/>
                <w:szCs w:val="24"/>
              </w:rPr>
              <w:softHyphen/>
              <w:t>девание тел</w:t>
            </w:r>
          </w:p>
        </w:tc>
        <w:tc>
          <w:tcPr>
            <w:tcW w:w="4673" w:type="dxa"/>
          </w:tcPr>
          <w:p w14:paraId="35DDBF71" w14:textId="115EBC1A" w:rsidR="001D1AA8" w:rsidRPr="00295538" w:rsidRDefault="001D1AA8" w:rsidP="001D1AA8">
            <w:pPr>
              <w:pStyle w:val="af0"/>
              <w:jc w:val="both"/>
              <w:rPr>
                <w:rStyle w:val="FontStyle21"/>
                <w:bCs/>
                <w:sz w:val="24"/>
                <w:szCs w:val="24"/>
              </w:rPr>
            </w:pPr>
            <w:r w:rsidRPr="00295538">
              <w:rPr>
                <w:rStyle w:val="FontStyle21"/>
                <w:bCs/>
                <w:sz w:val="24"/>
                <w:szCs w:val="24"/>
              </w:rPr>
              <w:t>Влияние засоленности воды на температуру льдообразование. Экологические аспекты литейного производства.</w:t>
            </w:r>
          </w:p>
        </w:tc>
      </w:tr>
      <w:tr w:rsidR="001D1AA8" w14:paraId="69272B1C" w14:textId="77777777" w:rsidTr="001D1AA8">
        <w:tc>
          <w:tcPr>
            <w:tcW w:w="4672" w:type="dxa"/>
          </w:tcPr>
          <w:p w14:paraId="06029B24" w14:textId="1EADC52A" w:rsidR="001D1AA8" w:rsidRPr="00295538" w:rsidRDefault="001D1AA8" w:rsidP="001D1AA8">
            <w:pPr>
              <w:pStyle w:val="af0"/>
              <w:jc w:val="both"/>
              <w:rPr>
                <w:rStyle w:val="FontStyle21"/>
                <w:bCs/>
                <w:sz w:val="24"/>
                <w:szCs w:val="24"/>
              </w:rPr>
            </w:pPr>
            <w:r w:rsidRPr="00295538">
              <w:rPr>
                <w:rStyle w:val="FontStyle21"/>
                <w:bCs/>
                <w:sz w:val="24"/>
                <w:szCs w:val="24"/>
              </w:rPr>
              <w:t>Испарение и конден</w:t>
            </w:r>
            <w:r w:rsidRPr="00295538">
              <w:rPr>
                <w:rStyle w:val="FontStyle21"/>
                <w:bCs/>
                <w:sz w:val="24"/>
                <w:szCs w:val="24"/>
              </w:rPr>
              <w:softHyphen/>
              <w:t>сация. Холодильник.</w:t>
            </w:r>
          </w:p>
        </w:tc>
        <w:tc>
          <w:tcPr>
            <w:tcW w:w="4673" w:type="dxa"/>
          </w:tcPr>
          <w:p w14:paraId="2D066396" w14:textId="0B7196A1" w:rsidR="001D1AA8" w:rsidRPr="00295538" w:rsidRDefault="001D1AA8" w:rsidP="001D1AA8">
            <w:pPr>
              <w:pStyle w:val="af0"/>
              <w:jc w:val="both"/>
              <w:rPr>
                <w:rStyle w:val="FontStyle21"/>
                <w:bCs/>
                <w:sz w:val="24"/>
                <w:szCs w:val="24"/>
              </w:rPr>
            </w:pPr>
            <w:r w:rsidRPr="00295538">
              <w:rPr>
                <w:rStyle w:val="FontStyle21"/>
                <w:bCs/>
                <w:sz w:val="24"/>
                <w:szCs w:val="24"/>
              </w:rPr>
              <w:t>Образование кислотных дождей. Опасность для жизни на Земле от фреона и аммиака.</w:t>
            </w:r>
          </w:p>
        </w:tc>
      </w:tr>
      <w:tr w:rsidR="001D1AA8" w14:paraId="4D942172" w14:textId="77777777" w:rsidTr="001D1AA8">
        <w:tc>
          <w:tcPr>
            <w:tcW w:w="4672" w:type="dxa"/>
          </w:tcPr>
          <w:p w14:paraId="3F10BCED" w14:textId="46D3DFD1" w:rsidR="001D1AA8" w:rsidRPr="00295538" w:rsidRDefault="001D1AA8" w:rsidP="001D1AA8">
            <w:pPr>
              <w:pStyle w:val="af0"/>
              <w:jc w:val="both"/>
              <w:rPr>
                <w:rStyle w:val="FontStyle21"/>
                <w:bCs/>
                <w:sz w:val="24"/>
                <w:szCs w:val="24"/>
              </w:rPr>
            </w:pPr>
            <w:r w:rsidRPr="00295538">
              <w:rPr>
                <w:rStyle w:val="FontStyle21"/>
                <w:bCs/>
                <w:sz w:val="24"/>
                <w:szCs w:val="24"/>
              </w:rPr>
              <w:t>Тепловые двигатели.</w:t>
            </w:r>
          </w:p>
        </w:tc>
        <w:tc>
          <w:tcPr>
            <w:tcW w:w="4673" w:type="dxa"/>
          </w:tcPr>
          <w:p w14:paraId="002CB122" w14:textId="493E2F24" w:rsidR="001D1AA8" w:rsidRPr="00295538" w:rsidRDefault="001D1AA8" w:rsidP="001D1AA8">
            <w:pPr>
              <w:pStyle w:val="af0"/>
              <w:jc w:val="both"/>
              <w:rPr>
                <w:rStyle w:val="FontStyle21"/>
                <w:bCs/>
                <w:sz w:val="24"/>
                <w:szCs w:val="24"/>
              </w:rPr>
            </w:pPr>
            <w:r w:rsidRPr="00295538">
              <w:rPr>
                <w:rStyle w:val="FontStyle21"/>
                <w:bCs/>
                <w:sz w:val="24"/>
                <w:szCs w:val="24"/>
              </w:rPr>
              <w:t>Загрязнение окружающей среды выбросами в атмосферу и сточны</w:t>
            </w:r>
            <w:r w:rsidRPr="00295538">
              <w:rPr>
                <w:rStyle w:val="FontStyle21"/>
                <w:bCs/>
                <w:sz w:val="24"/>
                <w:szCs w:val="24"/>
              </w:rPr>
              <w:softHyphen/>
              <w:t>ми водами.</w:t>
            </w:r>
          </w:p>
        </w:tc>
      </w:tr>
      <w:tr w:rsidR="001D1AA8" w14:paraId="2A0952C6" w14:textId="77777777" w:rsidTr="001D1AA8">
        <w:tc>
          <w:tcPr>
            <w:tcW w:w="4672" w:type="dxa"/>
          </w:tcPr>
          <w:p w14:paraId="24F6D698" w14:textId="42B93A90" w:rsidR="001D1AA8" w:rsidRPr="00295538" w:rsidRDefault="001D1AA8" w:rsidP="001D1AA8">
            <w:pPr>
              <w:pStyle w:val="af0"/>
              <w:jc w:val="both"/>
              <w:rPr>
                <w:rStyle w:val="FontStyle21"/>
                <w:bCs/>
                <w:sz w:val="24"/>
                <w:szCs w:val="24"/>
              </w:rPr>
            </w:pPr>
            <w:r w:rsidRPr="00295538">
              <w:rPr>
                <w:rStyle w:val="FontStyle21"/>
                <w:bCs/>
                <w:sz w:val="24"/>
                <w:szCs w:val="24"/>
              </w:rPr>
              <w:t>Паровая турбина</w:t>
            </w:r>
          </w:p>
        </w:tc>
        <w:tc>
          <w:tcPr>
            <w:tcW w:w="4673" w:type="dxa"/>
          </w:tcPr>
          <w:p w14:paraId="2C934D4D" w14:textId="57088ED6" w:rsidR="001D1AA8" w:rsidRPr="00295538" w:rsidRDefault="001D1AA8" w:rsidP="001D1AA8">
            <w:pPr>
              <w:pStyle w:val="af0"/>
              <w:jc w:val="both"/>
              <w:rPr>
                <w:rStyle w:val="FontStyle21"/>
                <w:bCs/>
                <w:sz w:val="24"/>
                <w:szCs w:val="24"/>
              </w:rPr>
            </w:pPr>
            <w:r w:rsidRPr="00295538">
              <w:rPr>
                <w:rStyle w:val="FontStyle21"/>
                <w:bCs/>
                <w:sz w:val="24"/>
                <w:szCs w:val="24"/>
              </w:rPr>
              <w:t>Кислотные дожди. Разрушение ар</w:t>
            </w:r>
            <w:r w:rsidRPr="00295538">
              <w:rPr>
                <w:rStyle w:val="FontStyle21"/>
                <w:bCs/>
                <w:sz w:val="24"/>
                <w:szCs w:val="24"/>
              </w:rPr>
              <w:softHyphen/>
              <w:t>хитектурных сооружений. Меры снижения вредных выбросов. Служба контроля за выхлопными газами.</w:t>
            </w:r>
          </w:p>
        </w:tc>
      </w:tr>
      <w:tr w:rsidR="001D1AA8" w14:paraId="0C6AE0AB" w14:textId="77777777" w:rsidTr="001D1AA8">
        <w:tc>
          <w:tcPr>
            <w:tcW w:w="4672" w:type="dxa"/>
          </w:tcPr>
          <w:p w14:paraId="28089C2E" w14:textId="7B39AA9A" w:rsidR="001D1AA8" w:rsidRPr="00295538" w:rsidRDefault="001D1AA8" w:rsidP="001D1AA8">
            <w:pPr>
              <w:pStyle w:val="af0"/>
              <w:jc w:val="both"/>
              <w:rPr>
                <w:rStyle w:val="FontStyle21"/>
                <w:bCs/>
                <w:sz w:val="24"/>
                <w:szCs w:val="24"/>
              </w:rPr>
            </w:pPr>
            <w:r w:rsidRPr="00295538">
              <w:rPr>
                <w:rStyle w:val="FontStyle19"/>
                <w:bCs/>
                <w:sz w:val="24"/>
                <w:szCs w:val="24"/>
              </w:rPr>
              <w:t>Электрическое поле.</w:t>
            </w:r>
          </w:p>
        </w:tc>
        <w:tc>
          <w:tcPr>
            <w:tcW w:w="4673" w:type="dxa"/>
          </w:tcPr>
          <w:p w14:paraId="6D5C63BB" w14:textId="6E52D5C5" w:rsidR="001D1AA8" w:rsidRPr="00295538" w:rsidRDefault="001D1AA8" w:rsidP="001D1AA8">
            <w:pPr>
              <w:pStyle w:val="af0"/>
              <w:jc w:val="both"/>
              <w:rPr>
                <w:rStyle w:val="FontStyle21"/>
                <w:bCs/>
                <w:sz w:val="24"/>
                <w:szCs w:val="24"/>
              </w:rPr>
            </w:pPr>
            <w:r w:rsidRPr="00295538">
              <w:rPr>
                <w:rStyle w:val="FontStyle19"/>
                <w:bCs/>
                <w:sz w:val="24"/>
                <w:szCs w:val="24"/>
              </w:rPr>
              <w:t>Влияние статического электриче</w:t>
            </w:r>
            <w:r w:rsidRPr="00295538">
              <w:rPr>
                <w:rStyle w:val="FontStyle19"/>
                <w:bCs/>
                <w:sz w:val="24"/>
                <w:szCs w:val="24"/>
              </w:rPr>
              <w:softHyphen/>
              <w:t>ства на биологические объекты. Электростимулирование жизне</w:t>
            </w:r>
            <w:r w:rsidRPr="00295538">
              <w:rPr>
                <w:rStyle w:val="FontStyle19"/>
                <w:bCs/>
                <w:sz w:val="24"/>
                <w:szCs w:val="24"/>
              </w:rPr>
              <w:softHyphen/>
              <w:t xml:space="preserve">деятельности семян и растений. Борьба с электризацией в жилых помещениях. Очистка воздуха электрическим разрядом. </w:t>
            </w:r>
          </w:p>
        </w:tc>
      </w:tr>
      <w:tr w:rsidR="001D1AA8" w14:paraId="1DFC185B" w14:textId="77777777" w:rsidTr="001D1AA8">
        <w:tc>
          <w:tcPr>
            <w:tcW w:w="4672" w:type="dxa"/>
          </w:tcPr>
          <w:p w14:paraId="4A7D3D0E" w14:textId="6B3F2875" w:rsidR="001D1AA8" w:rsidRPr="00295538" w:rsidRDefault="001D1AA8" w:rsidP="001D1AA8">
            <w:pPr>
              <w:pStyle w:val="af0"/>
              <w:jc w:val="both"/>
              <w:rPr>
                <w:rStyle w:val="FontStyle19"/>
                <w:bCs/>
                <w:sz w:val="24"/>
                <w:szCs w:val="24"/>
              </w:rPr>
            </w:pPr>
            <w:r w:rsidRPr="00295538">
              <w:rPr>
                <w:rStyle w:val="FontStyle19"/>
                <w:bCs/>
                <w:sz w:val="24"/>
                <w:szCs w:val="24"/>
              </w:rPr>
              <w:t>Гальванические эле</w:t>
            </w:r>
            <w:r w:rsidRPr="00295538">
              <w:rPr>
                <w:rStyle w:val="FontStyle19"/>
                <w:bCs/>
                <w:sz w:val="24"/>
                <w:szCs w:val="24"/>
              </w:rPr>
              <w:softHyphen/>
              <w:t>менты и аккумулято</w:t>
            </w:r>
            <w:r w:rsidRPr="00295538">
              <w:rPr>
                <w:rStyle w:val="FontStyle19"/>
                <w:bCs/>
                <w:sz w:val="24"/>
                <w:szCs w:val="24"/>
              </w:rPr>
              <w:softHyphen/>
              <w:t>ры.</w:t>
            </w:r>
          </w:p>
        </w:tc>
        <w:tc>
          <w:tcPr>
            <w:tcW w:w="4673" w:type="dxa"/>
          </w:tcPr>
          <w:p w14:paraId="419C231E" w14:textId="710002B1" w:rsidR="001D1AA8" w:rsidRPr="00295538" w:rsidRDefault="001D1AA8" w:rsidP="001D1AA8">
            <w:pPr>
              <w:pStyle w:val="af0"/>
              <w:jc w:val="both"/>
              <w:rPr>
                <w:rStyle w:val="FontStyle19"/>
                <w:bCs/>
                <w:sz w:val="24"/>
                <w:szCs w:val="24"/>
              </w:rPr>
            </w:pPr>
            <w:r w:rsidRPr="00295538">
              <w:rPr>
                <w:rStyle w:val="FontStyle19"/>
                <w:bCs/>
                <w:sz w:val="24"/>
                <w:szCs w:val="24"/>
              </w:rPr>
              <w:t>Необходимость осторожного об</w:t>
            </w:r>
            <w:r w:rsidRPr="00295538">
              <w:rPr>
                <w:rStyle w:val="FontStyle19"/>
                <w:bCs/>
                <w:sz w:val="24"/>
                <w:szCs w:val="24"/>
              </w:rPr>
              <w:softHyphen/>
              <w:t>ращения с гальваническими эле</w:t>
            </w:r>
            <w:r w:rsidRPr="00295538">
              <w:rPr>
                <w:rStyle w:val="FontStyle19"/>
                <w:bCs/>
                <w:sz w:val="24"/>
                <w:szCs w:val="24"/>
              </w:rPr>
              <w:softHyphen/>
              <w:t>ментами и аккумуляторами. Про</w:t>
            </w:r>
            <w:r w:rsidRPr="00295538">
              <w:rPr>
                <w:rStyle w:val="FontStyle19"/>
                <w:bCs/>
                <w:sz w:val="24"/>
                <w:szCs w:val="24"/>
              </w:rPr>
              <w:softHyphen/>
              <w:t>блема их захоронения.</w:t>
            </w:r>
          </w:p>
        </w:tc>
      </w:tr>
      <w:tr w:rsidR="001D1AA8" w14:paraId="774FC957" w14:textId="77777777" w:rsidTr="001D1AA8">
        <w:tc>
          <w:tcPr>
            <w:tcW w:w="4672" w:type="dxa"/>
          </w:tcPr>
          <w:p w14:paraId="70AE4116" w14:textId="4AEC1447" w:rsidR="001D1AA8" w:rsidRPr="00295538" w:rsidRDefault="001D1AA8" w:rsidP="001D1AA8">
            <w:pPr>
              <w:pStyle w:val="af0"/>
              <w:jc w:val="both"/>
              <w:rPr>
                <w:rStyle w:val="FontStyle19"/>
                <w:bCs/>
                <w:sz w:val="24"/>
                <w:szCs w:val="24"/>
              </w:rPr>
            </w:pPr>
            <w:r w:rsidRPr="00295538">
              <w:rPr>
                <w:rStyle w:val="FontStyle19"/>
                <w:bCs/>
                <w:sz w:val="24"/>
                <w:szCs w:val="24"/>
              </w:rPr>
              <w:t>Электрический ток в растворах электроли</w:t>
            </w:r>
            <w:r w:rsidRPr="00295538">
              <w:rPr>
                <w:rStyle w:val="FontStyle19"/>
                <w:bCs/>
                <w:sz w:val="24"/>
                <w:szCs w:val="24"/>
              </w:rPr>
              <w:softHyphen/>
              <w:t>тов.</w:t>
            </w:r>
          </w:p>
        </w:tc>
        <w:tc>
          <w:tcPr>
            <w:tcW w:w="4673" w:type="dxa"/>
          </w:tcPr>
          <w:p w14:paraId="6803DD5B" w14:textId="5DD2C36E" w:rsidR="001D1AA8" w:rsidRPr="00295538" w:rsidRDefault="001D1AA8" w:rsidP="001D1AA8">
            <w:pPr>
              <w:pStyle w:val="af0"/>
              <w:jc w:val="both"/>
              <w:rPr>
                <w:rStyle w:val="FontStyle19"/>
                <w:bCs/>
                <w:sz w:val="24"/>
                <w:szCs w:val="24"/>
              </w:rPr>
            </w:pPr>
            <w:r w:rsidRPr="00295538">
              <w:rPr>
                <w:rStyle w:val="FontStyle19"/>
                <w:bCs/>
                <w:sz w:val="24"/>
                <w:szCs w:val="24"/>
              </w:rPr>
              <w:t>Методы определения засоленно</w:t>
            </w:r>
            <w:r w:rsidRPr="00295538">
              <w:rPr>
                <w:rStyle w:val="FontStyle19"/>
                <w:bCs/>
                <w:sz w:val="24"/>
                <w:szCs w:val="24"/>
              </w:rPr>
              <w:softHyphen/>
              <w:t>сти почв и грунтовых вод по их электропроводности. Принцип действия электрофильтрованных очистных сооружений. Экологиче</w:t>
            </w:r>
            <w:r w:rsidRPr="00295538">
              <w:rPr>
                <w:rStyle w:val="FontStyle19"/>
                <w:bCs/>
                <w:sz w:val="24"/>
                <w:szCs w:val="24"/>
              </w:rPr>
              <w:softHyphen/>
              <w:t>ские аспекты электролитического производства.</w:t>
            </w:r>
          </w:p>
        </w:tc>
      </w:tr>
      <w:tr w:rsidR="001D1AA8" w14:paraId="75A4DFA0" w14:textId="77777777" w:rsidTr="001D1AA8">
        <w:tc>
          <w:tcPr>
            <w:tcW w:w="4672" w:type="dxa"/>
          </w:tcPr>
          <w:p w14:paraId="523F18B4" w14:textId="5123E4FA" w:rsidR="001D1AA8" w:rsidRPr="00295538" w:rsidRDefault="001D1AA8" w:rsidP="001D1AA8">
            <w:pPr>
              <w:pStyle w:val="af0"/>
              <w:jc w:val="both"/>
              <w:rPr>
                <w:rStyle w:val="FontStyle19"/>
                <w:bCs/>
                <w:sz w:val="24"/>
                <w:szCs w:val="24"/>
              </w:rPr>
            </w:pPr>
            <w:r w:rsidRPr="00295538">
              <w:rPr>
                <w:rStyle w:val="FontStyle19"/>
                <w:bCs/>
                <w:sz w:val="24"/>
                <w:szCs w:val="24"/>
              </w:rPr>
              <w:t>Магнитное поле</w:t>
            </w:r>
          </w:p>
        </w:tc>
        <w:tc>
          <w:tcPr>
            <w:tcW w:w="4673" w:type="dxa"/>
          </w:tcPr>
          <w:p w14:paraId="59A3A2AE" w14:textId="69141B5E" w:rsidR="001D1AA8" w:rsidRPr="00295538" w:rsidRDefault="001D1AA8" w:rsidP="001D1AA8">
            <w:pPr>
              <w:pStyle w:val="af0"/>
              <w:jc w:val="both"/>
              <w:rPr>
                <w:rStyle w:val="FontStyle19"/>
                <w:bCs/>
                <w:sz w:val="24"/>
                <w:szCs w:val="24"/>
              </w:rPr>
            </w:pPr>
            <w:r w:rsidRPr="00295538">
              <w:rPr>
                <w:rStyle w:val="FontStyle19"/>
                <w:bCs/>
                <w:sz w:val="24"/>
                <w:szCs w:val="24"/>
              </w:rPr>
              <w:t>Влияние магнитного поля на био</w:t>
            </w:r>
            <w:r w:rsidRPr="00295538">
              <w:rPr>
                <w:rStyle w:val="FontStyle19"/>
                <w:bCs/>
                <w:sz w:val="24"/>
                <w:szCs w:val="24"/>
              </w:rPr>
              <w:softHyphen/>
              <w:t>логические объекты. Понятие о магнитобиологии (воздействие на организм бурь, магнитных брасле</w:t>
            </w:r>
            <w:r w:rsidRPr="00295538">
              <w:rPr>
                <w:rStyle w:val="FontStyle19"/>
                <w:bCs/>
                <w:sz w:val="24"/>
                <w:szCs w:val="24"/>
              </w:rPr>
              <w:softHyphen/>
              <w:t>тов, ориентация птиц в магнитном поле).</w:t>
            </w:r>
          </w:p>
        </w:tc>
      </w:tr>
      <w:tr w:rsidR="001D1AA8" w14:paraId="32439910" w14:textId="77777777" w:rsidTr="001D1AA8">
        <w:tc>
          <w:tcPr>
            <w:tcW w:w="4672" w:type="dxa"/>
          </w:tcPr>
          <w:p w14:paraId="2A8A21C2" w14:textId="6653D998" w:rsidR="001D1AA8" w:rsidRPr="00295538" w:rsidRDefault="001D1AA8" w:rsidP="001D1AA8">
            <w:pPr>
              <w:pStyle w:val="af0"/>
              <w:jc w:val="both"/>
              <w:rPr>
                <w:rStyle w:val="FontStyle19"/>
                <w:bCs/>
                <w:sz w:val="24"/>
                <w:szCs w:val="24"/>
              </w:rPr>
            </w:pPr>
            <w:r w:rsidRPr="00295538">
              <w:rPr>
                <w:rStyle w:val="FontStyle19"/>
                <w:bCs/>
                <w:sz w:val="24"/>
                <w:szCs w:val="24"/>
              </w:rPr>
              <w:t>Постоянные магниты</w:t>
            </w:r>
          </w:p>
        </w:tc>
        <w:tc>
          <w:tcPr>
            <w:tcW w:w="4673" w:type="dxa"/>
          </w:tcPr>
          <w:p w14:paraId="103DE9EB" w14:textId="39CF93CE" w:rsidR="001D1AA8" w:rsidRPr="00295538" w:rsidRDefault="001D1AA8" w:rsidP="001D1AA8">
            <w:pPr>
              <w:pStyle w:val="af0"/>
              <w:jc w:val="both"/>
              <w:rPr>
                <w:rStyle w:val="FontStyle19"/>
                <w:bCs/>
                <w:sz w:val="24"/>
                <w:szCs w:val="24"/>
              </w:rPr>
            </w:pPr>
            <w:r w:rsidRPr="00295538">
              <w:rPr>
                <w:rStyle w:val="FontStyle19"/>
                <w:bCs/>
                <w:sz w:val="24"/>
                <w:szCs w:val="24"/>
              </w:rPr>
              <w:t>Экологические аспекты добычи железной руды открытым спосо</w:t>
            </w:r>
            <w:r w:rsidRPr="00295538">
              <w:rPr>
                <w:rStyle w:val="FontStyle19"/>
                <w:bCs/>
                <w:sz w:val="24"/>
                <w:szCs w:val="24"/>
              </w:rPr>
              <w:softHyphen/>
              <w:t>бом. Образование завалов, их по</w:t>
            </w:r>
            <w:r w:rsidRPr="00295538">
              <w:rPr>
                <w:rStyle w:val="FontStyle19"/>
                <w:bCs/>
                <w:sz w:val="24"/>
                <w:szCs w:val="24"/>
              </w:rPr>
              <w:softHyphen/>
              <w:t xml:space="preserve">следующая переработка. </w:t>
            </w:r>
          </w:p>
        </w:tc>
      </w:tr>
      <w:tr w:rsidR="001D1AA8" w14:paraId="6D73DA87" w14:textId="77777777" w:rsidTr="001D1AA8">
        <w:tc>
          <w:tcPr>
            <w:tcW w:w="4672" w:type="dxa"/>
          </w:tcPr>
          <w:p w14:paraId="2B2BA28B" w14:textId="10935D70" w:rsidR="001D1AA8" w:rsidRPr="00295538" w:rsidRDefault="001D1AA8" w:rsidP="001D1AA8">
            <w:pPr>
              <w:pStyle w:val="af0"/>
              <w:jc w:val="both"/>
              <w:rPr>
                <w:rStyle w:val="FontStyle19"/>
                <w:bCs/>
                <w:sz w:val="24"/>
                <w:szCs w:val="24"/>
              </w:rPr>
            </w:pPr>
            <w:r w:rsidRPr="00295538">
              <w:rPr>
                <w:rStyle w:val="FontStyle19"/>
                <w:bCs/>
                <w:sz w:val="24"/>
                <w:szCs w:val="24"/>
              </w:rPr>
              <w:t>Электродвигатель.</w:t>
            </w:r>
          </w:p>
        </w:tc>
        <w:tc>
          <w:tcPr>
            <w:tcW w:w="4673" w:type="dxa"/>
          </w:tcPr>
          <w:p w14:paraId="4407772D" w14:textId="007456DA" w:rsidR="001D1AA8" w:rsidRPr="00295538" w:rsidRDefault="001D1AA8" w:rsidP="001D1AA8">
            <w:pPr>
              <w:pStyle w:val="af0"/>
              <w:jc w:val="both"/>
              <w:rPr>
                <w:rStyle w:val="FontStyle19"/>
                <w:bCs/>
                <w:sz w:val="24"/>
                <w:szCs w:val="24"/>
              </w:rPr>
            </w:pPr>
            <w:r w:rsidRPr="00295538">
              <w:rPr>
                <w:rStyle w:val="FontStyle19"/>
                <w:bCs/>
                <w:sz w:val="24"/>
                <w:szCs w:val="24"/>
              </w:rPr>
              <w:t>Перспективы развития электро</w:t>
            </w:r>
            <w:r w:rsidRPr="00295538">
              <w:rPr>
                <w:rStyle w:val="FontStyle19"/>
                <w:bCs/>
                <w:sz w:val="24"/>
                <w:szCs w:val="24"/>
              </w:rPr>
              <w:softHyphen/>
              <w:t>транспорта, его преимущества</w:t>
            </w:r>
          </w:p>
        </w:tc>
      </w:tr>
      <w:tr w:rsidR="001D1AA8" w14:paraId="35D50106" w14:textId="77777777" w:rsidTr="001D1AA8">
        <w:tc>
          <w:tcPr>
            <w:tcW w:w="4672" w:type="dxa"/>
          </w:tcPr>
          <w:p w14:paraId="327360C7" w14:textId="479524EC" w:rsidR="001D1AA8" w:rsidRPr="00295538" w:rsidRDefault="001D1AA8" w:rsidP="001D1AA8">
            <w:pPr>
              <w:pStyle w:val="af0"/>
              <w:jc w:val="both"/>
              <w:rPr>
                <w:rStyle w:val="FontStyle19"/>
                <w:bCs/>
                <w:sz w:val="24"/>
                <w:szCs w:val="24"/>
              </w:rPr>
            </w:pPr>
            <w:r w:rsidRPr="00295538">
              <w:rPr>
                <w:rStyle w:val="FontStyle19"/>
                <w:bCs/>
                <w:sz w:val="24"/>
                <w:szCs w:val="24"/>
              </w:rPr>
              <w:t>Электрификация РФ</w:t>
            </w:r>
          </w:p>
        </w:tc>
        <w:tc>
          <w:tcPr>
            <w:tcW w:w="4673" w:type="dxa"/>
          </w:tcPr>
          <w:p w14:paraId="0F547339" w14:textId="3FB65CE2" w:rsidR="001D1AA8" w:rsidRPr="00295538" w:rsidRDefault="001D1AA8" w:rsidP="001D1AA8">
            <w:pPr>
              <w:pStyle w:val="af0"/>
              <w:jc w:val="both"/>
              <w:rPr>
                <w:rStyle w:val="FontStyle19"/>
                <w:bCs/>
                <w:sz w:val="24"/>
                <w:szCs w:val="24"/>
              </w:rPr>
            </w:pPr>
            <w:r w:rsidRPr="00295538">
              <w:rPr>
                <w:rStyle w:val="FontStyle19"/>
                <w:bCs/>
                <w:sz w:val="24"/>
                <w:szCs w:val="24"/>
              </w:rPr>
              <w:t>Экологические проблемы получе</w:t>
            </w:r>
            <w:r w:rsidRPr="00295538">
              <w:rPr>
                <w:rStyle w:val="FontStyle19"/>
                <w:bCs/>
                <w:sz w:val="24"/>
                <w:szCs w:val="24"/>
              </w:rPr>
              <w:softHyphen/>
              <w:t>ния и передачи электроэнергии. Воздействие на окружающую сре</w:t>
            </w:r>
            <w:r w:rsidRPr="00295538">
              <w:rPr>
                <w:rStyle w:val="FontStyle19"/>
                <w:bCs/>
                <w:sz w:val="24"/>
                <w:szCs w:val="24"/>
              </w:rPr>
              <w:softHyphen/>
              <w:t>ду электростанций различного ти</w:t>
            </w:r>
            <w:r w:rsidRPr="00295538">
              <w:rPr>
                <w:rStyle w:val="FontStyle19"/>
                <w:bCs/>
                <w:sz w:val="24"/>
                <w:szCs w:val="24"/>
              </w:rPr>
              <w:softHyphen/>
              <w:t>па (ТЭС, ГЭС, АЭС)</w:t>
            </w:r>
          </w:p>
        </w:tc>
      </w:tr>
      <w:tr w:rsidR="001D1AA8" w14:paraId="3DD03F7C" w14:textId="77777777" w:rsidTr="001D1AA8">
        <w:tc>
          <w:tcPr>
            <w:tcW w:w="4672" w:type="dxa"/>
          </w:tcPr>
          <w:p w14:paraId="27CCEC50" w14:textId="79203D5A" w:rsidR="001D1AA8" w:rsidRPr="00295538" w:rsidRDefault="001D1AA8" w:rsidP="001D1AA8">
            <w:pPr>
              <w:pStyle w:val="af0"/>
              <w:jc w:val="both"/>
              <w:rPr>
                <w:rStyle w:val="FontStyle19"/>
                <w:bCs/>
                <w:sz w:val="24"/>
                <w:szCs w:val="24"/>
              </w:rPr>
            </w:pPr>
            <w:r w:rsidRPr="00295538">
              <w:rPr>
                <w:rStyle w:val="FontStyle19"/>
                <w:bCs/>
                <w:sz w:val="24"/>
                <w:szCs w:val="24"/>
              </w:rPr>
              <w:t>Световые явления</w:t>
            </w:r>
          </w:p>
        </w:tc>
        <w:tc>
          <w:tcPr>
            <w:tcW w:w="4673" w:type="dxa"/>
          </w:tcPr>
          <w:p w14:paraId="7B927CF2" w14:textId="64DEA692" w:rsidR="001D1AA8" w:rsidRPr="00295538" w:rsidRDefault="001D1AA8" w:rsidP="001D1AA8">
            <w:pPr>
              <w:pStyle w:val="af0"/>
              <w:jc w:val="both"/>
              <w:rPr>
                <w:rStyle w:val="FontStyle19"/>
                <w:bCs/>
                <w:sz w:val="24"/>
                <w:szCs w:val="24"/>
              </w:rPr>
            </w:pPr>
            <w:r w:rsidRPr="00295538">
              <w:rPr>
                <w:rStyle w:val="FontStyle19"/>
                <w:bCs/>
                <w:sz w:val="24"/>
                <w:szCs w:val="24"/>
              </w:rPr>
              <w:t>Изменения прозрачности атмо</w:t>
            </w:r>
            <w:r w:rsidRPr="00295538">
              <w:rPr>
                <w:rStyle w:val="FontStyle19"/>
                <w:bCs/>
                <w:sz w:val="24"/>
                <w:szCs w:val="24"/>
              </w:rPr>
              <w:softHyphen/>
              <w:t>сферы под действием антропоген</w:t>
            </w:r>
            <w:r w:rsidRPr="00295538">
              <w:rPr>
                <w:rStyle w:val="FontStyle19"/>
                <w:bCs/>
                <w:sz w:val="24"/>
                <w:szCs w:val="24"/>
              </w:rPr>
              <w:softHyphen/>
              <w:t>ного фактора, его экологические последствия.</w:t>
            </w:r>
          </w:p>
        </w:tc>
      </w:tr>
    </w:tbl>
    <w:p w14:paraId="321D9B95" w14:textId="77777777" w:rsidR="001D1AA8" w:rsidRPr="00295538" w:rsidRDefault="001D1AA8" w:rsidP="00295538">
      <w:pPr>
        <w:pStyle w:val="af0"/>
        <w:ind w:firstLine="709"/>
        <w:jc w:val="both"/>
        <w:rPr>
          <w:rFonts w:ascii="Times New Roman" w:hAnsi="Times New Roman"/>
          <w:sz w:val="24"/>
          <w:szCs w:val="24"/>
        </w:rPr>
      </w:pPr>
    </w:p>
    <w:p w14:paraId="042477E5" w14:textId="77777777" w:rsidR="00295538" w:rsidRPr="00295538" w:rsidRDefault="00295538" w:rsidP="00295538">
      <w:pPr>
        <w:pStyle w:val="af0"/>
        <w:jc w:val="both"/>
        <w:rPr>
          <w:rFonts w:ascii="Times New Roman" w:hAnsi="Times New Roman"/>
          <w:sz w:val="24"/>
          <w:szCs w:val="24"/>
        </w:rPr>
      </w:pPr>
    </w:p>
    <w:p w14:paraId="06184D4F" w14:textId="77B9DD2F"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Бережное использование, сохранение и воспроизведение природных богатств, стало сегодня важнейшей задачей нашего общества. Говоря о физи¬ке как науке, о природе, надо подчеркивать не только разнообразие и богат¬ство послед</w:t>
      </w:r>
      <w:r>
        <w:rPr>
          <w:rFonts w:ascii="Times New Roman" w:hAnsi="Times New Roman"/>
          <w:sz w:val="24"/>
          <w:szCs w:val="24"/>
        </w:rPr>
        <w:t>ней, но и ее уязвимость, подвер</w:t>
      </w:r>
      <w:r w:rsidRPr="00295538">
        <w:rPr>
          <w:rFonts w:ascii="Times New Roman" w:hAnsi="Times New Roman"/>
          <w:sz w:val="24"/>
          <w:szCs w:val="24"/>
        </w:rPr>
        <w:t>женность гибельному влиянию человеческой деятельности, что народ понимал уже давно, и в его традиции вошло бережное отношение к природе. Так</w:t>
      </w:r>
      <w:r>
        <w:rPr>
          <w:rFonts w:ascii="Times New Roman" w:hAnsi="Times New Roman"/>
          <w:sz w:val="24"/>
          <w:szCs w:val="24"/>
        </w:rPr>
        <w:t>, республика Дагестан с территорией от зной</w:t>
      </w:r>
      <w:r w:rsidRPr="00295538">
        <w:rPr>
          <w:rFonts w:ascii="Times New Roman" w:hAnsi="Times New Roman"/>
          <w:sz w:val="24"/>
          <w:szCs w:val="24"/>
        </w:rPr>
        <w:t>ных степей Прикаспия до Главного Кавказс</w:t>
      </w:r>
      <w:r>
        <w:rPr>
          <w:rFonts w:ascii="Times New Roman" w:hAnsi="Times New Roman"/>
          <w:sz w:val="24"/>
          <w:szCs w:val="24"/>
        </w:rPr>
        <w:t>кого хребта имеет богатый и раз</w:t>
      </w:r>
      <w:r w:rsidRPr="00295538">
        <w:rPr>
          <w:rFonts w:ascii="Times New Roman" w:hAnsi="Times New Roman"/>
          <w:sz w:val="24"/>
          <w:szCs w:val="24"/>
        </w:rPr>
        <w:t>нообразный природный мир. Многие из представителей</w:t>
      </w:r>
      <w:r>
        <w:rPr>
          <w:rFonts w:ascii="Times New Roman" w:hAnsi="Times New Roman"/>
          <w:sz w:val="24"/>
          <w:szCs w:val="24"/>
        </w:rPr>
        <w:t xml:space="preserve"> флоры и фауны вне¬сены в Между</w:t>
      </w:r>
      <w:r w:rsidRPr="00295538">
        <w:rPr>
          <w:rFonts w:ascii="Times New Roman" w:hAnsi="Times New Roman"/>
          <w:sz w:val="24"/>
          <w:szCs w:val="24"/>
        </w:rPr>
        <w:t>народную Красную книгу, в Красную книгу Российской Феде¬рации, сохранились пока лишь на этой т</w:t>
      </w:r>
      <w:r>
        <w:rPr>
          <w:rFonts w:ascii="Times New Roman" w:hAnsi="Times New Roman"/>
          <w:sz w:val="24"/>
          <w:szCs w:val="24"/>
        </w:rPr>
        <w:t>ерритории. Любовь и бережное от</w:t>
      </w:r>
      <w:r w:rsidRPr="00295538">
        <w:rPr>
          <w:rFonts w:ascii="Times New Roman" w:hAnsi="Times New Roman"/>
          <w:sz w:val="24"/>
          <w:szCs w:val="24"/>
        </w:rPr>
        <w:t>ношение к лесам, пастбищам, родникам, живому миру издавн</w:t>
      </w:r>
      <w:r>
        <w:rPr>
          <w:rFonts w:ascii="Times New Roman" w:hAnsi="Times New Roman"/>
          <w:sz w:val="24"/>
          <w:szCs w:val="24"/>
        </w:rPr>
        <w:t>а в традициях народов Дагестана</w:t>
      </w:r>
      <w:r w:rsidRPr="00295538">
        <w:rPr>
          <w:rFonts w:ascii="Times New Roman" w:hAnsi="Times New Roman"/>
          <w:sz w:val="24"/>
          <w:szCs w:val="24"/>
        </w:rPr>
        <w:t xml:space="preserve"> [6]</w:t>
      </w:r>
      <w:r>
        <w:rPr>
          <w:rFonts w:ascii="Times New Roman" w:hAnsi="Times New Roman"/>
          <w:sz w:val="24"/>
          <w:szCs w:val="24"/>
        </w:rPr>
        <w:t>.</w:t>
      </w:r>
      <w:r w:rsidRPr="00295538">
        <w:rPr>
          <w:rFonts w:ascii="Times New Roman" w:hAnsi="Times New Roman"/>
          <w:sz w:val="24"/>
          <w:szCs w:val="24"/>
        </w:rPr>
        <w:t xml:space="preserve"> </w:t>
      </w:r>
    </w:p>
    <w:p w14:paraId="6D5A7D41" w14:textId="44CFFC91"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На уроках физики, изучая учебный материал с оп</w:t>
      </w:r>
      <w:r>
        <w:rPr>
          <w:rFonts w:ascii="Times New Roman" w:hAnsi="Times New Roman"/>
          <w:sz w:val="24"/>
          <w:szCs w:val="24"/>
        </w:rPr>
        <w:t>орой на знания географии, биоло</w:t>
      </w:r>
      <w:r w:rsidRPr="00295538">
        <w:rPr>
          <w:rFonts w:ascii="Times New Roman" w:hAnsi="Times New Roman"/>
          <w:sz w:val="24"/>
          <w:szCs w:val="24"/>
        </w:rPr>
        <w:t>гии, мы понимаем, что использование физических законо</w:t>
      </w:r>
      <w:r>
        <w:rPr>
          <w:rFonts w:ascii="Times New Roman" w:hAnsi="Times New Roman"/>
          <w:sz w:val="24"/>
          <w:szCs w:val="24"/>
        </w:rPr>
        <w:t>в способствует изучение и сохра</w:t>
      </w:r>
      <w:r w:rsidRPr="00295538">
        <w:rPr>
          <w:rFonts w:ascii="Times New Roman" w:hAnsi="Times New Roman"/>
          <w:sz w:val="24"/>
          <w:szCs w:val="24"/>
        </w:rPr>
        <w:t>нение окружающего нас мира. До недавнего времени неукротимая энергия разливающихся горных рек Сулака, Терека, сносящих мосты, постройки, заливающих поля и паст¬бища, приносила значительный ущерб народному хозяйству. Между тем энергия водных потоков, согласно законам физики, может быть преобразова¬на с по</w:t>
      </w:r>
      <w:r>
        <w:rPr>
          <w:rFonts w:ascii="Times New Roman" w:hAnsi="Times New Roman"/>
          <w:sz w:val="24"/>
          <w:szCs w:val="24"/>
        </w:rPr>
        <w:t>мощью гидростанций в электри</w:t>
      </w:r>
      <w:r w:rsidRPr="00295538">
        <w:rPr>
          <w:rFonts w:ascii="Times New Roman" w:hAnsi="Times New Roman"/>
          <w:sz w:val="24"/>
          <w:szCs w:val="24"/>
        </w:rPr>
        <w:t>ческую энергию, так нужную людям. Благодаря испол</w:t>
      </w:r>
      <w:r>
        <w:rPr>
          <w:rFonts w:ascii="Times New Roman" w:hAnsi="Times New Roman"/>
          <w:sz w:val="24"/>
          <w:szCs w:val="24"/>
        </w:rPr>
        <w:t>ьзованию возобновляемых источни</w:t>
      </w:r>
      <w:r w:rsidRPr="00295538">
        <w:rPr>
          <w:rFonts w:ascii="Times New Roman" w:hAnsi="Times New Roman"/>
          <w:sz w:val="24"/>
          <w:szCs w:val="24"/>
        </w:rPr>
        <w:t>ков энергии, наш край экономит свыше 100 тысяч тонн органического топлива, способствуя сохра¬нению природных запасов нефти, торфа, газа. Но мы понимаем, что строительство ГЭС не только дает положительный результат, но и при¬носит большой вред природе. Например, Новотроицкое водохранилище за¬топило больш</w:t>
      </w:r>
      <w:r>
        <w:rPr>
          <w:rFonts w:ascii="Times New Roman" w:hAnsi="Times New Roman"/>
          <w:sz w:val="24"/>
          <w:szCs w:val="24"/>
        </w:rPr>
        <w:t>ие участки земли и леса, пастби</w:t>
      </w:r>
      <w:r w:rsidRPr="00295538">
        <w:rPr>
          <w:rFonts w:ascii="Times New Roman" w:hAnsi="Times New Roman"/>
          <w:sz w:val="24"/>
          <w:szCs w:val="24"/>
        </w:rPr>
        <w:t>ща; затопленный лес будет гнить под водой, ухудшая условия обитани</w:t>
      </w:r>
      <w:r>
        <w:rPr>
          <w:rFonts w:ascii="Times New Roman" w:hAnsi="Times New Roman"/>
          <w:sz w:val="24"/>
          <w:szCs w:val="24"/>
        </w:rPr>
        <w:t>я рыб и качество пи</w:t>
      </w:r>
      <w:r w:rsidRPr="00295538">
        <w:rPr>
          <w:rFonts w:ascii="Times New Roman" w:hAnsi="Times New Roman"/>
          <w:sz w:val="24"/>
          <w:szCs w:val="24"/>
        </w:rPr>
        <w:t>тьевой воды. Следовательно, необходимо принимать</w:t>
      </w:r>
      <w:r>
        <w:rPr>
          <w:rFonts w:ascii="Times New Roman" w:hAnsi="Times New Roman"/>
          <w:sz w:val="24"/>
          <w:szCs w:val="24"/>
        </w:rPr>
        <w:t xml:space="preserve"> меры, уменьшающие возможные негативные последствия </w:t>
      </w:r>
      <w:r w:rsidRPr="00295538">
        <w:rPr>
          <w:rFonts w:ascii="Times New Roman" w:hAnsi="Times New Roman"/>
          <w:sz w:val="24"/>
          <w:szCs w:val="24"/>
        </w:rPr>
        <w:t>[6]</w:t>
      </w:r>
      <w:r>
        <w:rPr>
          <w:rFonts w:ascii="Times New Roman" w:hAnsi="Times New Roman"/>
          <w:sz w:val="24"/>
          <w:szCs w:val="24"/>
        </w:rPr>
        <w:t>.</w:t>
      </w:r>
    </w:p>
    <w:p w14:paraId="4384113D" w14:textId="532EF1CC"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Рассматривая значение диффузии для протекания разных процессов в природе, важно оценить ее роль в атмосфере. При этом надо отметить, что</w:t>
      </w:r>
      <w:r>
        <w:rPr>
          <w:rFonts w:ascii="Times New Roman" w:hAnsi="Times New Roman"/>
          <w:sz w:val="24"/>
          <w:szCs w:val="24"/>
        </w:rPr>
        <w:t xml:space="preserve"> воздух</w:t>
      </w:r>
      <w:r w:rsidR="007E2377">
        <w:rPr>
          <w:rFonts w:ascii="Times New Roman" w:hAnsi="Times New Roman"/>
          <w:sz w:val="24"/>
          <w:szCs w:val="24"/>
        </w:rPr>
        <w:t xml:space="preserve"> – </w:t>
      </w:r>
      <w:r>
        <w:rPr>
          <w:rFonts w:ascii="Times New Roman" w:hAnsi="Times New Roman"/>
          <w:sz w:val="24"/>
          <w:szCs w:val="24"/>
        </w:rPr>
        <w:t>один из важнейших эле</w:t>
      </w:r>
      <w:r w:rsidRPr="00295538">
        <w:rPr>
          <w:rFonts w:ascii="Times New Roman" w:hAnsi="Times New Roman"/>
          <w:sz w:val="24"/>
          <w:szCs w:val="24"/>
        </w:rPr>
        <w:t>ментов окружающей среды. Если без воды человек может жить несколько дней, а без пищи</w:t>
      </w:r>
      <w:r w:rsidR="007E2377">
        <w:rPr>
          <w:rFonts w:ascii="Times New Roman" w:hAnsi="Times New Roman"/>
          <w:sz w:val="24"/>
          <w:szCs w:val="24"/>
        </w:rPr>
        <w:t xml:space="preserve"> – </w:t>
      </w:r>
      <w:r w:rsidRPr="00295538">
        <w:rPr>
          <w:rFonts w:ascii="Times New Roman" w:hAnsi="Times New Roman"/>
          <w:sz w:val="24"/>
          <w:szCs w:val="24"/>
        </w:rPr>
        <w:t>несколько недель, то без воздуха</w:t>
      </w:r>
      <w:r w:rsidR="007E2377">
        <w:rPr>
          <w:rFonts w:ascii="Times New Roman" w:hAnsi="Times New Roman"/>
          <w:sz w:val="24"/>
          <w:szCs w:val="24"/>
        </w:rPr>
        <w:t xml:space="preserve"> – </w:t>
      </w:r>
      <w:r w:rsidRPr="00295538">
        <w:rPr>
          <w:rFonts w:ascii="Times New Roman" w:hAnsi="Times New Roman"/>
          <w:sz w:val="24"/>
          <w:szCs w:val="24"/>
        </w:rPr>
        <w:t>лишь считанные минут</w:t>
      </w:r>
      <w:r>
        <w:rPr>
          <w:rFonts w:ascii="Times New Roman" w:hAnsi="Times New Roman"/>
          <w:sz w:val="24"/>
          <w:szCs w:val="24"/>
        </w:rPr>
        <w:t>ы. Опасно для человека и загрязнение воз</w:t>
      </w:r>
      <w:r w:rsidRPr="00295538">
        <w:rPr>
          <w:rFonts w:ascii="Times New Roman" w:hAnsi="Times New Roman"/>
          <w:sz w:val="24"/>
          <w:szCs w:val="24"/>
        </w:rPr>
        <w:t>духа вредными веществами, хотя оно и не с</w:t>
      </w:r>
      <w:r>
        <w:rPr>
          <w:rFonts w:ascii="Times New Roman" w:hAnsi="Times New Roman"/>
          <w:sz w:val="24"/>
          <w:szCs w:val="24"/>
        </w:rPr>
        <w:t>казывается так быстро, как лише</w:t>
      </w:r>
      <w:r w:rsidRPr="00295538">
        <w:rPr>
          <w:rFonts w:ascii="Times New Roman" w:hAnsi="Times New Roman"/>
          <w:sz w:val="24"/>
          <w:szCs w:val="24"/>
        </w:rPr>
        <w:t>ние воздуха. Между тем многие предприятия, в том числ</w:t>
      </w:r>
      <w:r>
        <w:rPr>
          <w:rFonts w:ascii="Times New Roman" w:hAnsi="Times New Roman"/>
          <w:sz w:val="24"/>
          <w:szCs w:val="24"/>
        </w:rPr>
        <w:t xml:space="preserve">е АОО </w:t>
      </w:r>
      <w:r w:rsidR="007E2377">
        <w:rPr>
          <w:rFonts w:ascii="Times New Roman" w:hAnsi="Times New Roman"/>
          <w:sz w:val="24"/>
          <w:szCs w:val="24"/>
        </w:rPr>
        <w:t>«</w:t>
      </w:r>
      <w:r>
        <w:rPr>
          <w:rFonts w:ascii="Times New Roman" w:hAnsi="Times New Roman"/>
          <w:sz w:val="24"/>
          <w:szCs w:val="24"/>
        </w:rPr>
        <w:t>Азот</w:t>
      </w:r>
      <w:r w:rsidR="007E2377">
        <w:rPr>
          <w:rFonts w:ascii="Times New Roman" w:hAnsi="Times New Roman"/>
          <w:sz w:val="24"/>
          <w:szCs w:val="24"/>
        </w:rPr>
        <w:t>»</w:t>
      </w:r>
      <w:r>
        <w:rPr>
          <w:rFonts w:ascii="Times New Roman" w:hAnsi="Times New Roman"/>
          <w:sz w:val="24"/>
          <w:szCs w:val="24"/>
        </w:rPr>
        <w:t>, Невинномысский хи</w:t>
      </w:r>
      <w:r w:rsidRPr="00295538">
        <w:rPr>
          <w:rFonts w:ascii="Times New Roman" w:hAnsi="Times New Roman"/>
          <w:sz w:val="24"/>
          <w:szCs w:val="24"/>
        </w:rPr>
        <w:t>мический комбинат, выбрасывают в атмосферу вредны</w:t>
      </w:r>
      <w:r>
        <w:rPr>
          <w:rFonts w:ascii="Times New Roman" w:hAnsi="Times New Roman"/>
          <w:sz w:val="24"/>
          <w:szCs w:val="24"/>
        </w:rPr>
        <w:t>е вещества в количествах, превы</w:t>
      </w:r>
      <w:r w:rsidRPr="00295538">
        <w:rPr>
          <w:rFonts w:ascii="Times New Roman" w:hAnsi="Times New Roman"/>
          <w:sz w:val="24"/>
          <w:szCs w:val="24"/>
        </w:rPr>
        <w:t>шающих установленные нормы. Диффундируя в воздухе, эти вещества переносятся, затем, воздушными потоками и распро¬страняются на большие расстояния, загрязняя окружающую среду. Диффузия таких веществ и скопление их в атмос</w:t>
      </w:r>
      <w:r>
        <w:rPr>
          <w:rFonts w:ascii="Times New Roman" w:hAnsi="Times New Roman"/>
          <w:sz w:val="24"/>
          <w:szCs w:val="24"/>
        </w:rPr>
        <w:t>фере вызывают, например, кислот</w:t>
      </w:r>
      <w:r w:rsidRPr="00295538">
        <w:rPr>
          <w:rFonts w:ascii="Times New Roman" w:hAnsi="Times New Roman"/>
          <w:sz w:val="24"/>
          <w:szCs w:val="24"/>
        </w:rPr>
        <w:t>ные дожди, опасные для всего живого. Столь же вредна диффузия отходов неф¬тепродуктов, химического производства в водах рек, озер и водоемов;</w:t>
      </w:r>
      <w:r>
        <w:rPr>
          <w:rFonts w:ascii="Times New Roman" w:hAnsi="Times New Roman"/>
          <w:sz w:val="24"/>
          <w:szCs w:val="24"/>
        </w:rPr>
        <w:t xml:space="preserve"> она наносит огромный ущерб при</w:t>
      </w:r>
      <w:r w:rsidRPr="00295538">
        <w:rPr>
          <w:rFonts w:ascii="Times New Roman" w:hAnsi="Times New Roman"/>
          <w:sz w:val="24"/>
          <w:szCs w:val="24"/>
        </w:rPr>
        <w:t>роде и народному хозяйству нашего края, от¬равляя воду и обитающие в ней флору и фауну. Законы физики помогают бо¬роться и с этим злом, причем в двух направлениях: на их основе создаются очистные сооружения и разраба</w:t>
      </w:r>
      <w:r>
        <w:rPr>
          <w:rFonts w:ascii="Times New Roman" w:hAnsi="Times New Roman"/>
          <w:sz w:val="24"/>
          <w:szCs w:val="24"/>
        </w:rPr>
        <w:t>тываются безотходные технологии</w:t>
      </w:r>
      <w:r w:rsidRPr="00295538">
        <w:rPr>
          <w:rFonts w:ascii="Times New Roman" w:hAnsi="Times New Roman"/>
          <w:sz w:val="24"/>
          <w:szCs w:val="24"/>
        </w:rPr>
        <w:t xml:space="preserve"> [7]</w:t>
      </w:r>
      <w:r>
        <w:rPr>
          <w:rFonts w:ascii="Times New Roman" w:hAnsi="Times New Roman"/>
          <w:sz w:val="24"/>
          <w:szCs w:val="24"/>
        </w:rPr>
        <w:t>.</w:t>
      </w:r>
    </w:p>
    <w:p w14:paraId="3C9616EB" w14:textId="51F8AC4A"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Изучая двигатель внутреннего сгорания, можно с уверенностью сказать, что перевод транспорта на газовое топливо и электричество даст ощу¬тимый</w:t>
      </w:r>
      <w:r>
        <w:rPr>
          <w:rFonts w:ascii="Times New Roman" w:hAnsi="Times New Roman"/>
          <w:sz w:val="24"/>
          <w:szCs w:val="24"/>
        </w:rPr>
        <w:t xml:space="preserve"> результат в сохранении чи</w:t>
      </w:r>
      <w:r w:rsidRPr="00295538">
        <w:rPr>
          <w:rFonts w:ascii="Times New Roman" w:hAnsi="Times New Roman"/>
          <w:sz w:val="24"/>
          <w:szCs w:val="24"/>
        </w:rPr>
        <w:t xml:space="preserve">стоты атмосферы. Статические данные по¬казывают, что у </w:t>
      </w:r>
      <w:r>
        <w:rPr>
          <w:rFonts w:ascii="Times New Roman" w:hAnsi="Times New Roman"/>
          <w:sz w:val="24"/>
          <w:szCs w:val="24"/>
        </w:rPr>
        <w:t>нас в крае загрязнение атмосфер</w:t>
      </w:r>
      <w:r w:rsidRPr="00295538">
        <w:rPr>
          <w:rFonts w:ascii="Times New Roman" w:hAnsi="Times New Roman"/>
          <w:sz w:val="24"/>
          <w:szCs w:val="24"/>
        </w:rPr>
        <w:t>ного воздуха на 80% проис¬ходит вследствие выброса отработанных газов транспортом. Может, в дале¬ком будущем, и по улицам Ставропольского края</w:t>
      </w:r>
      <w:r>
        <w:rPr>
          <w:rFonts w:ascii="Times New Roman" w:hAnsi="Times New Roman"/>
          <w:sz w:val="24"/>
          <w:szCs w:val="24"/>
        </w:rPr>
        <w:t xml:space="preserve"> будут курсировать элек</w:t>
      </w:r>
      <w:r w:rsidRPr="00295538">
        <w:rPr>
          <w:rFonts w:ascii="Times New Roman" w:hAnsi="Times New Roman"/>
          <w:sz w:val="24"/>
          <w:szCs w:val="24"/>
        </w:rPr>
        <w:t xml:space="preserve">тромобили, например, типа </w:t>
      </w:r>
      <w:r w:rsidR="007E2377">
        <w:rPr>
          <w:rFonts w:ascii="Times New Roman" w:hAnsi="Times New Roman"/>
          <w:sz w:val="24"/>
          <w:szCs w:val="24"/>
        </w:rPr>
        <w:t>«</w:t>
      </w:r>
      <w:r w:rsidRPr="00295538">
        <w:rPr>
          <w:rFonts w:ascii="Times New Roman" w:hAnsi="Times New Roman"/>
          <w:sz w:val="24"/>
          <w:szCs w:val="24"/>
        </w:rPr>
        <w:t>Латвия</w:t>
      </w:r>
      <w:r w:rsidR="007E2377">
        <w:rPr>
          <w:rFonts w:ascii="Times New Roman" w:hAnsi="Times New Roman"/>
          <w:sz w:val="24"/>
          <w:szCs w:val="24"/>
        </w:rPr>
        <w:t>»</w:t>
      </w:r>
      <w:r w:rsidRPr="00295538">
        <w:rPr>
          <w:rFonts w:ascii="Times New Roman" w:hAnsi="Times New Roman"/>
          <w:sz w:val="24"/>
          <w:szCs w:val="24"/>
        </w:rPr>
        <w:t>, которые предста</w:t>
      </w:r>
      <w:r>
        <w:rPr>
          <w:rFonts w:ascii="Times New Roman" w:hAnsi="Times New Roman"/>
          <w:sz w:val="24"/>
          <w:szCs w:val="24"/>
        </w:rPr>
        <w:t>вляют собой бесшум¬ный аккумуля</w:t>
      </w:r>
      <w:r w:rsidRPr="00295538">
        <w:rPr>
          <w:rFonts w:ascii="Times New Roman" w:hAnsi="Times New Roman"/>
          <w:sz w:val="24"/>
          <w:szCs w:val="24"/>
        </w:rPr>
        <w:t>торный микроавтобус, перемещающийся на расстояние более 100 км без подзарядки.</w:t>
      </w:r>
    </w:p>
    <w:p w14:paraId="61900B0C" w14:textId="77777777" w:rsid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Изучая учебный материал о рентгеновском излучении и его примене¬нии, полезно ознакомится с рентгеновским методом изучения со¬стояния и роста растений (деревьев), позволяющим без вреда для растения (не срубая дерева), определить, чем оно больно, каково его развитие. Формирование у молодежи современных научных взглядов на экологиче¬ские проблемы, понимание их значимости в условиях стремительно разви¬вающегося в мире научно-технического прогресса, показывать научно обос¬нованные способы уменьшения вредного воздействия хозяйственной дея¬тельности человека на природу призвана естественнонаучная д</w:t>
      </w:r>
      <w:r>
        <w:rPr>
          <w:rFonts w:ascii="Times New Roman" w:hAnsi="Times New Roman"/>
          <w:sz w:val="24"/>
          <w:szCs w:val="24"/>
        </w:rPr>
        <w:t xml:space="preserve">исциплина, в частности физика. </w:t>
      </w:r>
    </w:p>
    <w:p w14:paraId="4566C74F" w14:textId="77777777" w:rsidR="00295538" w:rsidRDefault="00295538" w:rsidP="00295538">
      <w:pPr>
        <w:pStyle w:val="af0"/>
        <w:ind w:firstLine="709"/>
        <w:jc w:val="both"/>
        <w:rPr>
          <w:rFonts w:ascii="Times New Roman" w:hAnsi="Times New Roman"/>
          <w:sz w:val="24"/>
          <w:szCs w:val="24"/>
        </w:rPr>
      </w:pPr>
    </w:p>
    <w:p w14:paraId="53D01C42" w14:textId="3BB8EDB8" w:rsidR="00295538" w:rsidRDefault="00295538" w:rsidP="00295538">
      <w:pPr>
        <w:pStyle w:val="af0"/>
        <w:ind w:firstLine="709"/>
        <w:jc w:val="center"/>
        <w:rPr>
          <w:rFonts w:ascii="Times New Roman" w:hAnsi="Times New Roman"/>
          <w:b/>
          <w:sz w:val="24"/>
          <w:szCs w:val="24"/>
        </w:rPr>
      </w:pPr>
      <w:r w:rsidRPr="00295538">
        <w:rPr>
          <w:rFonts w:ascii="Times New Roman" w:hAnsi="Times New Roman"/>
          <w:b/>
          <w:sz w:val="24"/>
          <w:szCs w:val="24"/>
        </w:rPr>
        <w:t>Список источников и литературы</w:t>
      </w:r>
    </w:p>
    <w:p w14:paraId="40848AB4" w14:textId="77777777" w:rsidR="00295538" w:rsidRPr="00295538" w:rsidRDefault="00295538" w:rsidP="00295538">
      <w:pPr>
        <w:pStyle w:val="af0"/>
        <w:ind w:firstLine="709"/>
        <w:jc w:val="center"/>
        <w:rPr>
          <w:rFonts w:ascii="Times New Roman" w:hAnsi="Times New Roman"/>
          <w:b/>
          <w:sz w:val="24"/>
          <w:szCs w:val="24"/>
        </w:rPr>
      </w:pPr>
    </w:p>
    <w:p w14:paraId="71D8F2CE" w14:textId="3A9C5F51"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1. Васильев,</w:t>
      </w:r>
      <w:r w:rsidR="006D770D">
        <w:rPr>
          <w:rFonts w:ascii="Times New Roman" w:hAnsi="Times New Roman"/>
          <w:sz w:val="24"/>
          <w:szCs w:val="24"/>
        </w:rPr>
        <w:t xml:space="preserve"> Ю.С. </w:t>
      </w:r>
      <w:r w:rsidRPr="00295538">
        <w:rPr>
          <w:rFonts w:ascii="Times New Roman" w:hAnsi="Times New Roman"/>
          <w:sz w:val="24"/>
          <w:szCs w:val="24"/>
        </w:rPr>
        <w:t>Эко</w:t>
      </w:r>
      <w:r w:rsidR="006D770D">
        <w:rPr>
          <w:rFonts w:ascii="Times New Roman" w:hAnsi="Times New Roman"/>
          <w:sz w:val="24"/>
          <w:szCs w:val="24"/>
        </w:rPr>
        <w:t>логия использования возобновляю</w:t>
      </w:r>
      <w:r w:rsidRPr="00295538">
        <w:rPr>
          <w:rFonts w:ascii="Times New Roman" w:hAnsi="Times New Roman"/>
          <w:sz w:val="24"/>
          <w:szCs w:val="24"/>
        </w:rPr>
        <w:t>щихся энер-гоисточников</w:t>
      </w:r>
      <w:r w:rsidR="006D770D">
        <w:rPr>
          <w:rFonts w:ascii="Times New Roman" w:hAnsi="Times New Roman"/>
          <w:sz w:val="24"/>
          <w:szCs w:val="24"/>
        </w:rPr>
        <w:t xml:space="preserve"> / Ю.С.Васильев, Н.И.Хрисанов</w:t>
      </w:r>
      <w:r w:rsidRPr="00295538">
        <w:rPr>
          <w:rFonts w:ascii="Times New Roman" w:hAnsi="Times New Roman"/>
          <w:sz w:val="24"/>
          <w:szCs w:val="24"/>
        </w:rPr>
        <w:t>. – Л.: Изд. ЛГУ, 1997</w:t>
      </w:r>
      <w:r w:rsidR="006D770D">
        <w:rPr>
          <w:rFonts w:ascii="Times New Roman" w:hAnsi="Times New Roman"/>
          <w:sz w:val="24"/>
          <w:szCs w:val="24"/>
        </w:rPr>
        <w:t>. – Текст: непосредственный;</w:t>
      </w:r>
    </w:p>
    <w:p w14:paraId="2AE7B915" w14:textId="3750B867"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2. Турдыкулов,</w:t>
      </w:r>
      <w:r w:rsidR="006D770D">
        <w:rPr>
          <w:rFonts w:ascii="Times New Roman" w:hAnsi="Times New Roman"/>
          <w:sz w:val="24"/>
          <w:szCs w:val="24"/>
        </w:rPr>
        <w:t xml:space="preserve"> Э.А.</w:t>
      </w:r>
      <w:r w:rsidRPr="00295538">
        <w:rPr>
          <w:rFonts w:ascii="Times New Roman" w:hAnsi="Times New Roman"/>
          <w:sz w:val="24"/>
          <w:szCs w:val="24"/>
        </w:rPr>
        <w:t xml:space="preserve"> Экологическое образование и воспитание обучающихся</w:t>
      </w:r>
      <w:r>
        <w:rPr>
          <w:rFonts w:ascii="Times New Roman" w:hAnsi="Times New Roman"/>
          <w:sz w:val="24"/>
          <w:szCs w:val="24"/>
        </w:rPr>
        <w:t xml:space="preserve"> в про</w:t>
      </w:r>
      <w:r w:rsidRPr="00295538">
        <w:rPr>
          <w:rFonts w:ascii="Times New Roman" w:hAnsi="Times New Roman"/>
          <w:sz w:val="24"/>
          <w:szCs w:val="24"/>
        </w:rPr>
        <w:t>цессе изучения естественнонаучных дисциплин</w:t>
      </w:r>
      <w:r w:rsidR="006D770D">
        <w:rPr>
          <w:rFonts w:ascii="Times New Roman" w:hAnsi="Times New Roman"/>
          <w:sz w:val="24"/>
          <w:szCs w:val="24"/>
        </w:rPr>
        <w:t xml:space="preserve"> / Э.А.Турдыкулов</w:t>
      </w:r>
      <w:r w:rsidRPr="00295538">
        <w:rPr>
          <w:rFonts w:ascii="Times New Roman" w:hAnsi="Times New Roman"/>
          <w:sz w:val="24"/>
          <w:szCs w:val="24"/>
        </w:rPr>
        <w:t>.</w:t>
      </w:r>
      <w:r w:rsidR="007E2377">
        <w:rPr>
          <w:rFonts w:ascii="Times New Roman" w:hAnsi="Times New Roman"/>
          <w:sz w:val="24"/>
          <w:szCs w:val="24"/>
        </w:rPr>
        <w:t xml:space="preserve"> – </w:t>
      </w:r>
      <w:r w:rsidRPr="00295538">
        <w:rPr>
          <w:rFonts w:ascii="Times New Roman" w:hAnsi="Times New Roman"/>
          <w:sz w:val="24"/>
          <w:szCs w:val="24"/>
        </w:rPr>
        <w:t>Ташкент: Укитувчи, 1997</w:t>
      </w:r>
      <w:r w:rsidR="006D770D">
        <w:rPr>
          <w:rFonts w:ascii="Times New Roman" w:hAnsi="Times New Roman"/>
          <w:sz w:val="24"/>
          <w:szCs w:val="24"/>
        </w:rPr>
        <w:t>. – Текст: непосредственный;</w:t>
      </w:r>
    </w:p>
    <w:p w14:paraId="16B41201" w14:textId="214FBBDA"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 xml:space="preserve">3. Мазур, </w:t>
      </w:r>
      <w:r w:rsidR="006D770D">
        <w:rPr>
          <w:rFonts w:ascii="Times New Roman" w:hAnsi="Times New Roman"/>
          <w:sz w:val="24"/>
          <w:szCs w:val="24"/>
        </w:rPr>
        <w:t xml:space="preserve">И.И. </w:t>
      </w:r>
      <w:r w:rsidRPr="00295538">
        <w:rPr>
          <w:rFonts w:ascii="Times New Roman" w:hAnsi="Times New Roman"/>
          <w:sz w:val="24"/>
          <w:szCs w:val="24"/>
        </w:rPr>
        <w:t>Инженерная экология</w:t>
      </w:r>
      <w:r w:rsidR="006D770D">
        <w:rPr>
          <w:rFonts w:ascii="Times New Roman" w:hAnsi="Times New Roman"/>
          <w:sz w:val="24"/>
          <w:szCs w:val="24"/>
        </w:rPr>
        <w:t xml:space="preserve"> / И.И.Мазур, О.И.Молдаванов.</w:t>
      </w:r>
      <w:r w:rsidR="00BD1225">
        <w:rPr>
          <w:rFonts w:ascii="Times New Roman" w:hAnsi="Times New Roman"/>
          <w:sz w:val="24"/>
          <w:szCs w:val="24"/>
        </w:rPr>
        <w:t xml:space="preserve"> – </w:t>
      </w:r>
      <w:r w:rsidRPr="00295538">
        <w:rPr>
          <w:rFonts w:ascii="Times New Roman" w:hAnsi="Times New Roman"/>
          <w:sz w:val="24"/>
          <w:szCs w:val="24"/>
        </w:rPr>
        <w:t>М., 1997</w:t>
      </w:r>
      <w:r w:rsidR="006D770D">
        <w:rPr>
          <w:rFonts w:ascii="Times New Roman" w:hAnsi="Times New Roman"/>
          <w:sz w:val="24"/>
          <w:szCs w:val="24"/>
        </w:rPr>
        <w:t>. – Текст: непосредственный;</w:t>
      </w:r>
    </w:p>
    <w:p w14:paraId="15236CC2" w14:textId="43EA86DE"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 xml:space="preserve">4. Мамедов, </w:t>
      </w:r>
      <w:r w:rsidR="006D770D">
        <w:rPr>
          <w:rFonts w:ascii="Times New Roman" w:hAnsi="Times New Roman"/>
          <w:sz w:val="24"/>
          <w:szCs w:val="24"/>
        </w:rPr>
        <w:t xml:space="preserve">Н.М. </w:t>
      </w:r>
      <w:r w:rsidRPr="00295538">
        <w:rPr>
          <w:rFonts w:ascii="Times New Roman" w:hAnsi="Times New Roman"/>
          <w:sz w:val="24"/>
          <w:szCs w:val="24"/>
        </w:rPr>
        <w:t>Экология, культура, образование</w:t>
      </w:r>
      <w:r w:rsidR="006D770D">
        <w:rPr>
          <w:rFonts w:ascii="Times New Roman" w:hAnsi="Times New Roman"/>
          <w:sz w:val="24"/>
          <w:szCs w:val="24"/>
        </w:rPr>
        <w:t xml:space="preserve"> / Н.М.Мамедов</w:t>
      </w:r>
      <w:r w:rsidRPr="00295538">
        <w:rPr>
          <w:rFonts w:ascii="Times New Roman" w:hAnsi="Times New Roman"/>
          <w:sz w:val="24"/>
          <w:szCs w:val="24"/>
        </w:rPr>
        <w:t>.</w:t>
      </w:r>
      <w:r w:rsidR="00BD1225">
        <w:rPr>
          <w:rFonts w:ascii="Times New Roman" w:hAnsi="Times New Roman"/>
          <w:sz w:val="24"/>
          <w:szCs w:val="24"/>
        </w:rPr>
        <w:t xml:space="preserve"> – </w:t>
      </w:r>
      <w:r w:rsidRPr="00295538">
        <w:rPr>
          <w:rFonts w:ascii="Times New Roman" w:hAnsi="Times New Roman"/>
          <w:sz w:val="24"/>
          <w:szCs w:val="24"/>
        </w:rPr>
        <w:t>М, 2012</w:t>
      </w:r>
      <w:r w:rsidR="006D770D">
        <w:rPr>
          <w:rFonts w:ascii="Times New Roman" w:hAnsi="Times New Roman"/>
          <w:sz w:val="24"/>
          <w:szCs w:val="24"/>
        </w:rPr>
        <w:t xml:space="preserve">. </w:t>
      </w:r>
      <w:r w:rsidRPr="00295538">
        <w:rPr>
          <w:rFonts w:ascii="Times New Roman" w:hAnsi="Times New Roman"/>
          <w:sz w:val="24"/>
          <w:szCs w:val="24"/>
        </w:rPr>
        <w:t xml:space="preserve"> </w:t>
      </w:r>
      <w:r w:rsidR="006D770D">
        <w:rPr>
          <w:rFonts w:ascii="Times New Roman" w:hAnsi="Times New Roman"/>
          <w:sz w:val="24"/>
          <w:szCs w:val="24"/>
        </w:rPr>
        <w:t>– Текст: непосредственный;</w:t>
      </w:r>
    </w:p>
    <w:p w14:paraId="0B101164" w14:textId="44999244" w:rsidR="00295538" w:rsidRPr="00295538" w:rsidRDefault="006D770D" w:rsidP="00295538">
      <w:pPr>
        <w:pStyle w:val="af0"/>
        <w:ind w:firstLine="709"/>
        <w:jc w:val="both"/>
        <w:rPr>
          <w:rFonts w:ascii="Times New Roman" w:hAnsi="Times New Roman"/>
          <w:sz w:val="24"/>
          <w:szCs w:val="24"/>
        </w:rPr>
      </w:pPr>
      <w:r>
        <w:rPr>
          <w:rFonts w:ascii="Times New Roman" w:hAnsi="Times New Roman"/>
          <w:sz w:val="24"/>
          <w:szCs w:val="24"/>
        </w:rPr>
        <w:t xml:space="preserve">5. </w:t>
      </w:r>
      <w:r w:rsidR="00295538" w:rsidRPr="00295538">
        <w:rPr>
          <w:rFonts w:ascii="Times New Roman" w:hAnsi="Times New Roman"/>
          <w:sz w:val="24"/>
          <w:szCs w:val="24"/>
        </w:rPr>
        <w:t xml:space="preserve">Моисеев, </w:t>
      </w:r>
      <w:r>
        <w:rPr>
          <w:rFonts w:ascii="Times New Roman" w:hAnsi="Times New Roman"/>
          <w:sz w:val="24"/>
          <w:szCs w:val="24"/>
        </w:rPr>
        <w:t xml:space="preserve">Н.Н. </w:t>
      </w:r>
      <w:r w:rsidR="00295538" w:rsidRPr="00295538">
        <w:rPr>
          <w:rFonts w:ascii="Times New Roman" w:hAnsi="Times New Roman"/>
          <w:sz w:val="24"/>
          <w:szCs w:val="24"/>
        </w:rPr>
        <w:t>Экология и образование</w:t>
      </w:r>
      <w:r>
        <w:rPr>
          <w:rFonts w:ascii="Times New Roman" w:hAnsi="Times New Roman"/>
          <w:sz w:val="24"/>
          <w:szCs w:val="24"/>
        </w:rPr>
        <w:t xml:space="preserve"> / Н.Н.Моисеев.</w:t>
      </w:r>
      <w:r w:rsidR="00BD1225">
        <w:rPr>
          <w:rFonts w:ascii="Times New Roman" w:hAnsi="Times New Roman"/>
          <w:sz w:val="24"/>
          <w:szCs w:val="24"/>
        </w:rPr>
        <w:t xml:space="preserve"> – </w:t>
      </w:r>
      <w:r>
        <w:rPr>
          <w:rFonts w:ascii="Times New Roman" w:hAnsi="Times New Roman"/>
          <w:sz w:val="24"/>
          <w:szCs w:val="24"/>
        </w:rPr>
        <w:t xml:space="preserve"> М., 2010. – Текст: непосредственный;</w:t>
      </w:r>
    </w:p>
    <w:p w14:paraId="0277E4AD" w14:textId="0B5F0690" w:rsidR="00295538" w:rsidRPr="00295538" w:rsidRDefault="00295538" w:rsidP="00295538">
      <w:pPr>
        <w:pStyle w:val="af0"/>
        <w:ind w:firstLine="709"/>
        <w:jc w:val="both"/>
        <w:rPr>
          <w:rFonts w:ascii="Times New Roman" w:hAnsi="Times New Roman"/>
          <w:sz w:val="24"/>
          <w:szCs w:val="24"/>
        </w:rPr>
      </w:pPr>
      <w:r w:rsidRPr="00295538">
        <w:rPr>
          <w:rFonts w:ascii="Times New Roman" w:hAnsi="Times New Roman"/>
          <w:sz w:val="24"/>
          <w:szCs w:val="24"/>
        </w:rPr>
        <w:t xml:space="preserve">6. Бурлай, </w:t>
      </w:r>
      <w:r w:rsidR="006D770D">
        <w:rPr>
          <w:rFonts w:ascii="Times New Roman" w:hAnsi="Times New Roman"/>
          <w:sz w:val="24"/>
          <w:szCs w:val="24"/>
        </w:rPr>
        <w:t>А.И.</w:t>
      </w:r>
      <w:r w:rsidRPr="00295538">
        <w:rPr>
          <w:rFonts w:ascii="Times New Roman" w:hAnsi="Times New Roman"/>
          <w:sz w:val="24"/>
          <w:szCs w:val="24"/>
        </w:rPr>
        <w:t xml:space="preserve"> Земле нужна забота</w:t>
      </w:r>
      <w:r w:rsidR="006D770D">
        <w:rPr>
          <w:rFonts w:ascii="Times New Roman" w:hAnsi="Times New Roman"/>
          <w:sz w:val="24"/>
          <w:szCs w:val="24"/>
        </w:rPr>
        <w:t xml:space="preserve"> / А.И.Бурлай, Н.И.Шкабарда //</w:t>
      </w:r>
      <w:r w:rsidRPr="00295538">
        <w:rPr>
          <w:rFonts w:ascii="Times New Roman" w:hAnsi="Times New Roman"/>
          <w:sz w:val="24"/>
          <w:szCs w:val="24"/>
        </w:rPr>
        <w:t xml:space="preserve"> Ставропольская правда, 2021</w:t>
      </w:r>
      <w:r w:rsidR="006D770D">
        <w:rPr>
          <w:rFonts w:ascii="Times New Roman" w:hAnsi="Times New Roman"/>
          <w:sz w:val="24"/>
          <w:szCs w:val="24"/>
        </w:rPr>
        <w:t>. -</w:t>
      </w:r>
      <w:r w:rsidRPr="00295538">
        <w:rPr>
          <w:rFonts w:ascii="Times New Roman" w:hAnsi="Times New Roman"/>
          <w:sz w:val="24"/>
          <w:szCs w:val="24"/>
        </w:rPr>
        <w:t>18 июня.</w:t>
      </w:r>
      <w:r w:rsidR="006D770D">
        <w:rPr>
          <w:rFonts w:ascii="Times New Roman" w:hAnsi="Times New Roman"/>
          <w:sz w:val="24"/>
          <w:szCs w:val="24"/>
        </w:rPr>
        <w:t xml:space="preserve"> – Текст: непосредственный;</w:t>
      </w:r>
      <w:r w:rsidRPr="00295538">
        <w:rPr>
          <w:rFonts w:ascii="Times New Roman" w:hAnsi="Times New Roman"/>
          <w:sz w:val="24"/>
          <w:szCs w:val="24"/>
        </w:rPr>
        <w:t xml:space="preserve"> </w:t>
      </w:r>
    </w:p>
    <w:p w14:paraId="66E3B285" w14:textId="0723A3A6" w:rsidR="00192ADE" w:rsidRDefault="00295538" w:rsidP="00192ADE">
      <w:pPr>
        <w:pStyle w:val="af0"/>
        <w:ind w:firstLine="709"/>
        <w:jc w:val="both"/>
        <w:rPr>
          <w:rFonts w:ascii="Times New Roman" w:hAnsi="Times New Roman"/>
          <w:sz w:val="24"/>
          <w:szCs w:val="24"/>
        </w:rPr>
      </w:pPr>
      <w:r w:rsidRPr="00295538">
        <w:rPr>
          <w:rFonts w:ascii="Times New Roman" w:hAnsi="Times New Roman"/>
          <w:sz w:val="24"/>
          <w:szCs w:val="24"/>
        </w:rPr>
        <w:t>7. Охрана окружающей среды в Ставропольском крае. Стат</w:t>
      </w:r>
      <w:r w:rsidR="006D770D">
        <w:rPr>
          <w:rFonts w:ascii="Times New Roman" w:hAnsi="Times New Roman"/>
          <w:sz w:val="24"/>
          <w:szCs w:val="24"/>
        </w:rPr>
        <w:t xml:space="preserve">истический сборник. Гос-комстат </w:t>
      </w:r>
      <w:r w:rsidRPr="00295538">
        <w:rPr>
          <w:rFonts w:ascii="Times New Roman" w:hAnsi="Times New Roman"/>
          <w:sz w:val="24"/>
          <w:szCs w:val="24"/>
        </w:rPr>
        <w:t>РФ. Ставропольское краевое управл</w:t>
      </w:r>
      <w:r w:rsidR="00192ADE">
        <w:rPr>
          <w:rFonts w:ascii="Times New Roman" w:hAnsi="Times New Roman"/>
          <w:sz w:val="24"/>
          <w:szCs w:val="24"/>
        </w:rPr>
        <w:t>ение статистики</w:t>
      </w:r>
      <w:r w:rsidR="006D770D">
        <w:rPr>
          <w:rFonts w:ascii="Times New Roman" w:hAnsi="Times New Roman"/>
          <w:sz w:val="24"/>
          <w:szCs w:val="24"/>
        </w:rPr>
        <w:t>,</w:t>
      </w:r>
      <w:r w:rsidR="007E2377">
        <w:rPr>
          <w:rFonts w:ascii="Times New Roman" w:hAnsi="Times New Roman"/>
          <w:sz w:val="24"/>
          <w:szCs w:val="24"/>
        </w:rPr>
        <w:t xml:space="preserve"> </w:t>
      </w:r>
      <w:r w:rsidR="00192ADE">
        <w:rPr>
          <w:rFonts w:ascii="Times New Roman" w:hAnsi="Times New Roman"/>
          <w:sz w:val="24"/>
          <w:szCs w:val="24"/>
        </w:rPr>
        <w:t>2019</w:t>
      </w:r>
      <w:r w:rsidR="006D770D">
        <w:rPr>
          <w:rFonts w:ascii="Times New Roman" w:hAnsi="Times New Roman"/>
          <w:sz w:val="24"/>
          <w:szCs w:val="24"/>
        </w:rPr>
        <w:t>.</w:t>
      </w:r>
      <w:r w:rsidR="00BD1225">
        <w:rPr>
          <w:rFonts w:ascii="Times New Roman" w:hAnsi="Times New Roman"/>
          <w:sz w:val="24"/>
          <w:szCs w:val="24"/>
        </w:rPr>
        <w:t xml:space="preserve"> – </w:t>
      </w:r>
      <w:r w:rsidR="00192ADE">
        <w:rPr>
          <w:rFonts w:ascii="Times New Roman" w:hAnsi="Times New Roman"/>
          <w:sz w:val="24"/>
          <w:szCs w:val="24"/>
        </w:rPr>
        <w:t>40 с.</w:t>
      </w:r>
      <w:r w:rsidR="006D770D">
        <w:rPr>
          <w:rFonts w:ascii="Times New Roman" w:hAnsi="Times New Roman"/>
          <w:sz w:val="24"/>
          <w:szCs w:val="24"/>
        </w:rPr>
        <w:t xml:space="preserve"> – Текст: непосредственный.</w:t>
      </w:r>
    </w:p>
    <w:p w14:paraId="0144DA94" w14:textId="30A99CFB" w:rsidR="00192ADE" w:rsidRDefault="00192ADE" w:rsidP="00192ADE">
      <w:pPr>
        <w:pStyle w:val="af0"/>
        <w:ind w:firstLine="709"/>
        <w:jc w:val="both"/>
        <w:rPr>
          <w:rFonts w:ascii="Times New Roman" w:hAnsi="Times New Roman"/>
          <w:sz w:val="24"/>
          <w:szCs w:val="24"/>
        </w:rPr>
      </w:pPr>
    </w:p>
    <w:p w14:paraId="75F80D71" w14:textId="6F80200F" w:rsidR="00192ADE" w:rsidRDefault="00192ADE" w:rsidP="00192ADE">
      <w:pPr>
        <w:pStyle w:val="af0"/>
        <w:ind w:firstLine="709"/>
        <w:jc w:val="both"/>
        <w:rPr>
          <w:rFonts w:ascii="Times New Roman" w:hAnsi="Times New Roman"/>
          <w:sz w:val="24"/>
          <w:szCs w:val="24"/>
        </w:rPr>
      </w:pPr>
    </w:p>
    <w:p w14:paraId="215ADA1C" w14:textId="4B53CE1D" w:rsidR="00192ADE" w:rsidRDefault="00192ADE" w:rsidP="00192ADE">
      <w:pPr>
        <w:pStyle w:val="af0"/>
        <w:ind w:firstLine="709"/>
        <w:jc w:val="both"/>
        <w:rPr>
          <w:rFonts w:ascii="Times New Roman" w:hAnsi="Times New Roman"/>
          <w:sz w:val="24"/>
          <w:szCs w:val="24"/>
        </w:rPr>
      </w:pPr>
    </w:p>
    <w:p w14:paraId="49CA5ED7" w14:textId="2B37CC7D" w:rsidR="00192ADE" w:rsidRDefault="00192ADE" w:rsidP="00192ADE">
      <w:pPr>
        <w:spacing w:after="0" w:line="240" w:lineRule="auto"/>
        <w:ind w:left="4253"/>
        <w:jc w:val="both"/>
        <w:rPr>
          <w:rFonts w:ascii="Times New Roman" w:hAnsi="Times New Roman" w:cs="Times New Roman"/>
          <w:i/>
          <w:sz w:val="24"/>
          <w:szCs w:val="24"/>
        </w:rPr>
      </w:pPr>
      <w:r>
        <w:rPr>
          <w:rFonts w:ascii="Times New Roman" w:hAnsi="Times New Roman" w:cs="Times New Roman"/>
          <w:b/>
          <w:i/>
          <w:sz w:val="24"/>
          <w:szCs w:val="24"/>
        </w:rPr>
        <w:t>Чебанова Т.В.,</w:t>
      </w:r>
      <w:r>
        <w:rPr>
          <w:rFonts w:ascii="Times New Roman" w:hAnsi="Times New Roman" w:cs="Times New Roman"/>
          <w:i/>
          <w:sz w:val="24"/>
          <w:szCs w:val="24"/>
        </w:rPr>
        <w:t xml:space="preserve"> обучающаяся</w:t>
      </w:r>
      <w:r w:rsidR="007E2377">
        <w:rPr>
          <w:rFonts w:ascii="Times New Roman" w:hAnsi="Times New Roman" w:cs="Times New Roman"/>
          <w:i/>
          <w:sz w:val="24"/>
          <w:szCs w:val="24"/>
        </w:rPr>
        <w:t xml:space="preserve">  </w:t>
      </w:r>
    </w:p>
    <w:p w14:paraId="73A53372" w14:textId="3FA995A2" w:rsidR="00192ADE" w:rsidRDefault="00192ADE" w:rsidP="00192ADE">
      <w:pPr>
        <w:spacing w:after="0" w:line="240" w:lineRule="auto"/>
        <w:ind w:left="4253"/>
        <w:jc w:val="both"/>
        <w:rPr>
          <w:rFonts w:ascii="Times New Roman" w:hAnsi="Times New Roman" w:cs="Times New Roman"/>
          <w:i/>
          <w:sz w:val="24"/>
          <w:szCs w:val="24"/>
        </w:rPr>
      </w:pPr>
      <w:r>
        <w:rPr>
          <w:rFonts w:ascii="Times New Roman" w:hAnsi="Times New Roman" w:cs="Times New Roman"/>
          <w:b/>
          <w:i/>
          <w:sz w:val="24"/>
          <w:szCs w:val="24"/>
        </w:rPr>
        <w:t>Науч. рук. Бекетова Т.З.,</w:t>
      </w:r>
      <w:r>
        <w:rPr>
          <w:rFonts w:ascii="Times New Roman" w:hAnsi="Times New Roman" w:cs="Times New Roman"/>
          <w:i/>
          <w:sz w:val="24"/>
          <w:szCs w:val="24"/>
        </w:rPr>
        <w:t xml:space="preserve"> преподаватель</w:t>
      </w:r>
    </w:p>
    <w:p w14:paraId="23B39859" w14:textId="77777777" w:rsidR="00192ADE" w:rsidRDefault="00192ADE" w:rsidP="00192ADE">
      <w:pPr>
        <w:spacing w:after="0" w:line="240" w:lineRule="auto"/>
        <w:ind w:left="4253"/>
        <w:jc w:val="both"/>
        <w:rPr>
          <w:rFonts w:ascii="Times New Roman" w:hAnsi="Times New Roman" w:cs="Times New Roman"/>
          <w:i/>
          <w:sz w:val="24"/>
          <w:szCs w:val="24"/>
        </w:rPr>
      </w:pPr>
      <w:r>
        <w:rPr>
          <w:rFonts w:ascii="Times New Roman" w:hAnsi="Times New Roman" w:cs="Times New Roman"/>
          <w:i/>
          <w:sz w:val="24"/>
          <w:szCs w:val="24"/>
        </w:rPr>
        <w:t>ГБПОУ МРМК, г. Минеральные Воды</w:t>
      </w:r>
    </w:p>
    <w:p w14:paraId="3BE85298" w14:textId="77777777" w:rsidR="00192ADE" w:rsidRDefault="00192ADE" w:rsidP="00192ADE">
      <w:pPr>
        <w:spacing w:after="0" w:line="240" w:lineRule="auto"/>
        <w:ind w:firstLine="709"/>
        <w:jc w:val="both"/>
        <w:rPr>
          <w:rFonts w:ascii="Times New Roman" w:hAnsi="Times New Roman" w:cs="Times New Roman"/>
          <w:i/>
          <w:sz w:val="24"/>
          <w:szCs w:val="24"/>
        </w:rPr>
      </w:pPr>
    </w:p>
    <w:p w14:paraId="5AB556E7" w14:textId="46054356" w:rsidR="00192ADE" w:rsidRDefault="00192ADE" w:rsidP="00192ADE">
      <w:pPr>
        <w:spacing w:after="0" w:line="240" w:lineRule="auto"/>
        <w:ind w:firstLine="709"/>
        <w:jc w:val="both"/>
        <w:rPr>
          <w:rFonts w:ascii="Times New Roman" w:hAnsi="Times New Roman" w:cs="Times New Roman"/>
          <w:sz w:val="24"/>
          <w:szCs w:val="24"/>
        </w:rPr>
      </w:pPr>
    </w:p>
    <w:p w14:paraId="52F5070B" w14:textId="77777777" w:rsidR="00192ADE" w:rsidRDefault="00192ADE" w:rsidP="00192ADE">
      <w:pPr>
        <w:spacing w:after="0" w:line="240" w:lineRule="auto"/>
        <w:ind w:firstLine="709"/>
        <w:jc w:val="both"/>
        <w:rPr>
          <w:rFonts w:ascii="Times New Roman" w:hAnsi="Times New Roman" w:cs="Times New Roman"/>
          <w:sz w:val="24"/>
          <w:szCs w:val="24"/>
        </w:rPr>
      </w:pPr>
    </w:p>
    <w:p w14:paraId="79D3B2E8" w14:textId="2C9250FD" w:rsidR="00192ADE" w:rsidRDefault="00192ADE" w:rsidP="00192ADE">
      <w:pPr>
        <w:spacing w:after="0" w:line="240" w:lineRule="auto"/>
        <w:ind w:firstLine="709"/>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КЕМ БЫТЬ? ПРОБЛЕМА ВЫБОРА ПРОФЕССИИ</w:t>
      </w:r>
    </w:p>
    <w:p w14:paraId="49836A10" w14:textId="77777777" w:rsidR="00192ADE" w:rsidRDefault="00192ADE" w:rsidP="00192ADE">
      <w:pPr>
        <w:spacing w:after="0" w:line="240" w:lineRule="auto"/>
        <w:ind w:firstLine="709"/>
        <w:jc w:val="both"/>
        <w:rPr>
          <w:rFonts w:ascii="Times New Roman" w:hAnsi="Times New Roman" w:cs="Times New Roman"/>
          <w:b/>
          <w:sz w:val="24"/>
          <w:szCs w:val="24"/>
        </w:rPr>
      </w:pPr>
    </w:p>
    <w:p w14:paraId="5188C459" w14:textId="36F413E1" w:rsidR="00192ADE" w:rsidRDefault="00192ADE" w:rsidP="00192AD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Мир профессий необычный. Каждая представляет свою уникальную профессию. В мире появляется всё больше новых и уникальных профессий. На данный момент молодёжи предстоит трудный вопрос: </w:t>
      </w:r>
      <w:r w:rsidR="007E2377">
        <w:rPr>
          <w:rFonts w:ascii="Times New Roman" w:hAnsi="Times New Roman" w:cs="Times New Roman"/>
          <w:sz w:val="24"/>
          <w:szCs w:val="24"/>
        </w:rPr>
        <w:t>«</w:t>
      </w:r>
      <w:r>
        <w:rPr>
          <w:rFonts w:ascii="Times New Roman" w:hAnsi="Times New Roman" w:cs="Times New Roman"/>
          <w:sz w:val="24"/>
          <w:szCs w:val="24"/>
        </w:rPr>
        <w:t>Какую профессию выбрать</w:t>
      </w:r>
      <w:r w:rsidR="007E2377">
        <w:rPr>
          <w:rFonts w:ascii="Times New Roman" w:hAnsi="Times New Roman" w:cs="Times New Roman"/>
          <w:sz w:val="24"/>
          <w:szCs w:val="24"/>
        </w:rPr>
        <w:t>»</w:t>
      </w:r>
      <w:r>
        <w:rPr>
          <w:rFonts w:ascii="Times New Roman" w:hAnsi="Times New Roman" w:cs="Times New Roman"/>
          <w:sz w:val="24"/>
          <w:szCs w:val="24"/>
        </w:rPr>
        <w:t>. Каждый человек должен отвечать за свой выбор.</w:t>
      </w:r>
    </w:p>
    <w:p w14:paraId="06E170B0" w14:textId="77777777" w:rsidR="00192ADE" w:rsidRDefault="00192ADE" w:rsidP="00192AD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Профессия — это </w:t>
      </w:r>
      <w:r>
        <w:rPr>
          <w:rFonts w:ascii="Times New Roman" w:hAnsi="Times New Roman" w:cs="Times New Roman"/>
          <w:bCs/>
          <w:sz w:val="24"/>
          <w:szCs w:val="24"/>
          <w:shd w:val="clear" w:color="auto" w:fill="FFFFFF"/>
        </w:rPr>
        <w:t>форма деятельности, основанная на определенных знаниях, навыках и опыте, направленная на достижение определенных целей</w:t>
      </w:r>
      <w:r>
        <w:rPr>
          <w:rFonts w:ascii="Times New Roman" w:hAnsi="Times New Roman" w:cs="Times New Roman"/>
          <w:sz w:val="24"/>
          <w:szCs w:val="24"/>
          <w:shd w:val="clear" w:color="auto" w:fill="FFFFFF"/>
        </w:rPr>
        <w:t xml:space="preserve">. Она предполагает высокую квалификацию и требует специализированного образования. </w:t>
      </w:r>
      <w:r>
        <w:rPr>
          <w:rFonts w:ascii="Times New Roman" w:hAnsi="Times New Roman" w:cs="Times New Roman"/>
          <w:sz w:val="24"/>
          <w:szCs w:val="24"/>
        </w:rPr>
        <w:t xml:space="preserve">Профессия для нас очень важна. Чем правильнее ты выберешь профессию, тем большего ты достигнешь в будущем. </w:t>
      </w:r>
    </w:p>
    <w:p w14:paraId="11ACC810" w14:textId="77777777" w:rsidR="00192ADE" w:rsidRDefault="00192ADE" w:rsidP="00192AD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Самый главный принцип для выбора профессии это, чтобы она тебе нравилась. Ведь когда выполняешь любимую работу, она становится легче и время быстро проходит. В мире нет плохих профессий, каждая по-своему уникальна. Но, чтобы выбрать ту самую, нужно знать, что ты хочешь. </w:t>
      </w:r>
    </w:p>
    <w:p w14:paraId="2C83C32A" w14:textId="087E28FC" w:rsidR="00192ADE" w:rsidRDefault="00192ADE" w:rsidP="00192AD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Профессия необязательно должна высоко оплачиваемой или героической</w:t>
      </w:r>
      <w:r w:rsidR="007E2377">
        <w:rPr>
          <w:rFonts w:ascii="Times New Roman" w:hAnsi="Times New Roman" w:cs="Times New Roman"/>
          <w:sz w:val="24"/>
          <w:szCs w:val="24"/>
        </w:rPr>
        <w:t xml:space="preserve"> </w:t>
      </w:r>
      <w:r>
        <w:rPr>
          <w:rFonts w:ascii="Times New Roman" w:hAnsi="Times New Roman" w:cs="Times New Roman"/>
          <w:sz w:val="24"/>
          <w:szCs w:val="24"/>
        </w:rPr>
        <w:t>главное,</w:t>
      </w:r>
      <w:r w:rsidR="007E2377">
        <w:rPr>
          <w:rFonts w:ascii="Times New Roman" w:hAnsi="Times New Roman" w:cs="Times New Roman"/>
          <w:sz w:val="24"/>
          <w:szCs w:val="24"/>
        </w:rPr>
        <w:t xml:space="preserve"> </w:t>
      </w:r>
      <w:r>
        <w:rPr>
          <w:rFonts w:ascii="Times New Roman" w:hAnsi="Times New Roman" w:cs="Times New Roman"/>
          <w:sz w:val="24"/>
          <w:szCs w:val="24"/>
        </w:rPr>
        <w:t>чтобы она была интересной,</w:t>
      </w:r>
      <w:r w:rsidR="007E2377">
        <w:rPr>
          <w:rFonts w:ascii="Times New Roman" w:hAnsi="Times New Roman" w:cs="Times New Roman"/>
          <w:sz w:val="24"/>
          <w:szCs w:val="24"/>
        </w:rPr>
        <w:t xml:space="preserve"> </w:t>
      </w:r>
      <w:r>
        <w:rPr>
          <w:rFonts w:ascii="Times New Roman" w:hAnsi="Times New Roman" w:cs="Times New Roman"/>
          <w:sz w:val="24"/>
          <w:szCs w:val="24"/>
        </w:rPr>
        <w:t xml:space="preserve">и тогда успех будет. Никогда не нужно следовать за друзьями или то, что посоветовали родители, нужно просто выслушать и решить, что лучше будет для тебя. Ведь если выбрать то, что не нравится себе, то можно прожить скучную жизнь. На свете нет скучных либо не интересных профессий, есть отсутствие к какому-либо делу люби. Именно поэтому никогда не стоит склоняться к чужому мнению либо соображениям, ведь свой интерес и набор необходимых способностей смогут сделать любую профессию любимой и привлекательной. </w:t>
      </w:r>
    </w:p>
    <w:p w14:paraId="55E2E252" w14:textId="77777777" w:rsidR="00192ADE" w:rsidRDefault="00192ADE" w:rsidP="00192AD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Когда я выбирала профессию, мне помогали родители. Они рассказывали, как они выбирали свой путь в профессиях. </w:t>
      </w:r>
    </w:p>
    <w:p w14:paraId="7C11493D" w14:textId="77777777" w:rsidR="00192ADE" w:rsidRDefault="00192ADE" w:rsidP="00192AD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Моя мама воспитатель в детском саду. Она с детства мечтала работать с детьми. На детской площадке нашего дома мамы маленьких детей доверяли моей маме. Она следила за ними, играла и читала книжки. После окончания школы мама не задумываясь пошла учиться на воспитателя. Годы учёбы пролетели быстро, и вот она стала работать в детском саду. </w:t>
      </w:r>
    </w:p>
    <w:p w14:paraId="3E33A71D" w14:textId="7815B971" w:rsidR="00192ADE" w:rsidRDefault="00192ADE" w:rsidP="00192AD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воспитателе лежит огромная ответственность за жизнь и здоровье детей. Моя мама каждый раз старается сделать каждое занятие интересным и незабываемым. Для занятий ей приходится многое выполнять своими руками и продумывать план. Для повышения своих знаний мама выслушивает опытных коллег и больше читает. Моя мама знает множество стихов. В детском саду очень весело и интересно проходят утренники. В них она, то Снегурочка, то клоун, то снежная королева. Даже самые застенчивые дети читают стихи, поют песни, танцуют.</w:t>
      </w:r>
    </w:p>
    <w:p w14:paraId="5E9EEA69" w14:textId="77777777" w:rsidR="00192ADE" w:rsidRDefault="00192ADE" w:rsidP="00192AD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детском саду разные дети: тихони, непоседы, шалуны. Воспитатель становится мамой не только для одного, а для всех. Моя мама находит свой подход для каждого, ведь все разные. После выходных дети радуются, когда приходит моя мама, они очень любят её. Дети обнимают и целуют мою маму. Нет ни чего лучше, чем видеть милые глаза и солнечные улыбки детей. </w:t>
      </w:r>
    </w:p>
    <w:p w14:paraId="1193A70C" w14:textId="218002DC" w:rsidR="00192ADE" w:rsidRDefault="00192ADE" w:rsidP="00192AD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Мой отец сильный и крепкий. Папа выбрал профессию автомеханик. Я думаю потому, что мой дедушка тоже чинит машины. Папа с детства помогал отцу. Тем самым дедушка привил ему любовь к технике. После профессиональной учёбы у папы были проблемы с работой, но он не сдался. Спустя некоторое время упорных трудов, папа смог открыть свою автомастерскую. Это яркий пример тому, что не нужно сдаваться. Нужно двигаться дальше, больше узнавать. Верить в себя и всё получится. Для того, чтобы правильно выбрать профессию, нужно больше узнать о ней.</w:t>
      </w:r>
    </w:p>
    <w:p w14:paraId="687C3639" w14:textId="28614E14" w:rsidR="00192ADE" w:rsidRDefault="00192ADE" w:rsidP="00192ADE">
      <w:pPr>
        <w:pStyle w:val="ac"/>
        <w:shd w:val="clear" w:color="auto" w:fill="FFFFFF"/>
        <w:spacing w:before="0" w:beforeAutospacing="0" w:after="0" w:afterAutospacing="0"/>
        <w:ind w:firstLine="709"/>
        <w:jc w:val="both"/>
        <w:rPr>
          <w:color w:val="000000"/>
        </w:rPr>
      </w:pPr>
      <w:r>
        <w:t xml:space="preserve"> В прошлом году я тоже выбирала для себя профессию. Мне в социальных сетях попадались рекомендации, как украшать торты. Я решила попробовать себя в этой сфере, хотя я совсем не умею готовить. Больше узнавала о кондитерах и о поварах. Я расспрашивала знакомых, какого быть поваром или кондитером. Они мне рассказали все минусы и плюсы. После этого я стала больше практиковаться готовить. На данный момент я немного умею готовить, и поступила на специальность 43.02.15 Поварское и кондитерское дело, на которую хотела. </w:t>
      </w:r>
      <w:r>
        <w:rPr>
          <w:color w:val="000000"/>
        </w:rPr>
        <w:t xml:space="preserve">Когда я стану кондитером, то сделаю свой торт, не похожий на работы других мастеров. На нём будут изображены фирменные узоры и моя роспись. Мне очень нравится моя специальность, и я её обязательно получу! </w:t>
      </w:r>
    </w:p>
    <w:p w14:paraId="003911C3" w14:textId="794FC8A0" w:rsidR="00192ADE" w:rsidRDefault="00192ADE" w:rsidP="00192ADE">
      <w:pPr>
        <w:pStyle w:val="ac"/>
        <w:shd w:val="clear" w:color="auto" w:fill="FFFFFF"/>
        <w:spacing w:before="0" w:beforeAutospacing="0" w:after="0" w:afterAutospacing="0"/>
        <w:ind w:firstLine="709"/>
        <w:jc w:val="both"/>
      </w:pPr>
      <w:r>
        <w:t xml:space="preserve">Ещё мне нравится профессия парикмахер. Благодаря колледжу я получаю и её. В этих специальностях и профессиях много положительных сторон, большая востребованность. Колледж мне даёт много возможностей. </w:t>
      </w:r>
    </w:p>
    <w:p w14:paraId="286B0C48" w14:textId="4886CC54" w:rsidR="00192ADE" w:rsidRDefault="00192ADE" w:rsidP="00192AD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Какие главные принципы для специальности, по моему мнению?</w:t>
      </w:r>
    </w:p>
    <w:p w14:paraId="2DC2E09A" w14:textId="77777777" w:rsidR="00192ADE" w:rsidRDefault="00192ADE" w:rsidP="002B2183">
      <w:pPr>
        <w:pStyle w:val="a9"/>
        <w:numPr>
          <w:ilvl w:val="0"/>
          <w:numId w:val="119"/>
        </w:numPr>
        <w:shd w:val="clear" w:color="auto" w:fill="FFFFFF"/>
        <w:suppressAutoHyphens/>
        <w:spacing w:after="0" w:line="240" w:lineRule="auto"/>
        <w:ind w:left="0" w:firstLine="709"/>
        <w:jc w:val="both"/>
        <w:rPr>
          <w:rFonts w:ascii="Times New Roman" w:eastAsia="Times New Roman" w:hAnsi="Times New Roman"/>
          <w:color w:val="202124"/>
          <w:sz w:val="24"/>
          <w:szCs w:val="24"/>
          <w:lang w:eastAsia="ru-RU"/>
        </w:rPr>
      </w:pPr>
      <w:r>
        <w:rPr>
          <w:rFonts w:ascii="Times New Roman" w:eastAsia="Times New Roman" w:hAnsi="Times New Roman"/>
          <w:color w:val="202124"/>
          <w:sz w:val="24"/>
          <w:szCs w:val="24"/>
          <w:lang w:eastAsia="ru-RU"/>
        </w:rPr>
        <w:t>Проанализировать свои интересы и способности.</w:t>
      </w:r>
    </w:p>
    <w:p w14:paraId="282F4FE2" w14:textId="77777777" w:rsidR="00192ADE" w:rsidRDefault="00192ADE" w:rsidP="002B2183">
      <w:pPr>
        <w:pStyle w:val="a9"/>
        <w:numPr>
          <w:ilvl w:val="0"/>
          <w:numId w:val="119"/>
        </w:numPr>
        <w:shd w:val="clear" w:color="auto" w:fill="FFFFFF"/>
        <w:suppressAutoHyphens/>
        <w:spacing w:after="0" w:line="240" w:lineRule="auto"/>
        <w:ind w:left="0" w:firstLine="709"/>
        <w:jc w:val="both"/>
        <w:rPr>
          <w:rFonts w:ascii="Times New Roman" w:eastAsia="Times New Roman" w:hAnsi="Times New Roman"/>
          <w:color w:val="202124"/>
          <w:sz w:val="24"/>
          <w:szCs w:val="24"/>
          <w:lang w:eastAsia="ru-RU"/>
        </w:rPr>
      </w:pPr>
      <w:r>
        <w:rPr>
          <w:rFonts w:ascii="Times New Roman" w:eastAsia="Times New Roman" w:hAnsi="Times New Roman"/>
          <w:color w:val="202124"/>
          <w:sz w:val="24"/>
          <w:szCs w:val="24"/>
          <w:lang w:eastAsia="ru-RU"/>
        </w:rPr>
        <w:t>Подумать, какая работа тебе ближе.</w:t>
      </w:r>
    </w:p>
    <w:p w14:paraId="3A186612" w14:textId="77777777" w:rsidR="00192ADE" w:rsidRDefault="00192ADE" w:rsidP="002B2183">
      <w:pPr>
        <w:pStyle w:val="a9"/>
        <w:numPr>
          <w:ilvl w:val="0"/>
          <w:numId w:val="119"/>
        </w:numPr>
        <w:shd w:val="clear" w:color="auto" w:fill="FFFFFF"/>
        <w:suppressAutoHyphens/>
        <w:spacing w:after="0" w:line="240" w:lineRule="auto"/>
        <w:ind w:left="0" w:firstLine="709"/>
        <w:jc w:val="both"/>
        <w:rPr>
          <w:rFonts w:ascii="Times New Roman" w:eastAsia="Times New Roman" w:hAnsi="Times New Roman"/>
          <w:color w:val="202124"/>
          <w:sz w:val="24"/>
          <w:szCs w:val="24"/>
          <w:lang w:eastAsia="ru-RU"/>
        </w:rPr>
      </w:pPr>
      <w:r>
        <w:rPr>
          <w:rFonts w:ascii="Times New Roman" w:eastAsia="Times New Roman" w:hAnsi="Times New Roman"/>
          <w:color w:val="202124"/>
          <w:sz w:val="24"/>
          <w:szCs w:val="24"/>
          <w:lang w:eastAsia="ru-RU"/>
        </w:rPr>
        <w:t>Посоветоваться со взрослыми.</w:t>
      </w:r>
    </w:p>
    <w:p w14:paraId="551099A1" w14:textId="77777777" w:rsidR="00192ADE" w:rsidRDefault="00192ADE" w:rsidP="002B2183">
      <w:pPr>
        <w:pStyle w:val="a9"/>
        <w:numPr>
          <w:ilvl w:val="0"/>
          <w:numId w:val="119"/>
        </w:numPr>
        <w:shd w:val="clear" w:color="auto" w:fill="FFFFFF"/>
        <w:suppressAutoHyphens/>
        <w:spacing w:after="0" w:line="240" w:lineRule="auto"/>
        <w:ind w:left="0" w:firstLine="709"/>
        <w:jc w:val="both"/>
        <w:rPr>
          <w:rFonts w:ascii="Times New Roman" w:eastAsia="Times New Roman" w:hAnsi="Times New Roman"/>
          <w:color w:val="202124"/>
          <w:sz w:val="24"/>
          <w:szCs w:val="24"/>
          <w:lang w:eastAsia="ru-RU"/>
        </w:rPr>
      </w:pPr>
      <w:r>
        <w:rPr>
          <w:rFonts w:ascii="Times New Roman" w:eastAsia="Times New Roman" w:hAnsi="Times New Roman"/>
          <w:color w:val="202124"/>
          <w:sz w:val="24"/>
          <w:szCs w:val="24"/>
          <w:lang w:eastAsia="ru-RU"/>
        </w:rPr>
        <w:t>Учитывать своё здоровье.</w:t>
      </w:r>
    </w:p>
    <w:p w14:paraId="78E28E33" w14:textId="7CE64D1F" w:rsidR="00192ADE" w:rsidRDefault="00192ADE" w:rsidP="002B2183">
      <w:pPr>
        <w:pStyle w:val="a9"/>
        <w:numPr>
          <w:ilvl w:val="0"/>
          <w:numId w:val="119"/>
        </w:numPr>
        <w:shd w:val="clear" w:color="auto" w:fill="FFFFFF"/>
        <w:suppressAutoHyphens/>
        <w:spacing w:after="0" w:line="240" w:lineRule="auto"/>
        <w:ind w:left="0" w:firstLine="709"/>
        <w:jc w:val="both"/>
        <w:rPr>
          <w:rFonts w:ascii="Times New Roman" w:eastAsia="Times New Roman" w:hAnsi="Times New Roman"/>
          <w:color w:val="202124"/>
          <w:sz w:val="24"/>
          <w:szCs w:val="24"/>
          <w:lang w:eastAsia="ru-RU"/>
        </w:rPr>
      </w:pPr>
      <w:r>
        <w:rPr>
          <w:rFonts w:ascii="Times New Roman" w:eastAsia="Times New Roman" w:hAnsi="Times New Roman"/>
          <w:color w:val="202124"/>
          <w:sz w:val="24"/>
          <w:szCs w:val="24"/>
          <w:lang w:eastAsia="ru-RU"/>
        </w:rPr>
        <w:t xml:space="preserve">Пройти тесты </w:t>
      </w:r>
      <w:r w:rsidR="007E2377">
        <w:rPr>
          <w:rFonts w:ascii="Times New Roman" w:eastAsia="Times New Roman" w:hAnsi="Times New Roman"/>
          <w:color w:val="202124"/>
          <w:sz w:val="24"/>
          <w:szCs w:val="24"/>
          <w:lang w:eastAsia="ru-RU"/>
        </w:rPr>
        <w:t>«</w:t>
      </w:r>
      <w:r>
        <w:rPr>
          <w:rFonts w:ascii="Times New Roman" w:eastAsia="Times New Roman" w:hAnsi="Times New Roman"/>
          <w:color w:val="202124"/>
          <w:sz w:val="24"/>
          <w:szCs w:val="24"/>
          <w:lang w:eastAsia="ru-RU"/>
        </w:rPr>
        <w:t>Какая профессия тебе больше подходит?</w:t>
      </w:r>
      <w:r w:rsidR="007E2377">
        <w:rPr>
          <w:rFonts w:ascii="Times New Roman" w:eastAsia="Times New Roman" w:hAnsi="Times New Roman"/>
          <w:color w:val="202124"/>
          <w:sz w:val="24"/>
          <w:szCs w:val="24"/>
          <w:lang w:eastAsia="ru-RU"/>
        </w:rPr>
        <w:t>»</w:t>
      </w:r>
      <w:r>
        <w:rPr>
          <w:rFonts w:ascii="Times New Roman" w:eastAsia="Times New Roman" w:hAnsi="Times New Roman"/>
          <w:color w:val="202124"/>
          <w:sz w:val="24"/>
          <w:szCs w:val="24"/>
          <w:lang w:eastAsia="ru-RU"/>
        </w:rPr>
        <w:t>.</w:t>
      </w:r>
    </w:p>
    <w:p w14:paraId="26763D21" w14:textId="77777777" w:rsidR="00192ADE" w:rsidRDefault="00192ADE" w:rsidP="002B2183">
      <w:pPr>
        <w:pStyle w:val="a9"/>
        <w:numPr>
          <w:ilvl w:val="0"/>
          <w:numId w:val="119"/>
        </w:numPr>
        <w:suppressAutoHyphens/>
        <w:spacing w:after="0" w:line="240" w:lineRule="auto"/>
        <w:ind w:left="0" w:firstLine="709"/>
        <w:jc w:val="both"/>
        <w:rPr>
          <w:rFonts w:ascii="Times New Roman" w:hAnsi="Times New Roman"/>
          <w:sz w:val="24"/>
          <w:szCs w:val="24"/>
        </w:rPr>
      </w:pPr>
      <w:r>
        <w:rPr>
          <w:rFonts w:ascii="Times New Roman" w:eastAsia="Times New Roman" w:hAnsi="Times New Roman"/>
          <w:color w:val="202124"/>
          <w:sz w:val="24"/>
          <w:szCs w:val="24"/>
          <w:lang w:eastAsia="ru-RU"/>
        </w:rPr>
        <w:t>Посмотреть свои шансы на поступление на эту специальность.</w:t>
      </w:r>
    </w:p>
    <w:p w14:paraId="2113E58B" w14:textId="1EF8EDFE" w:rsidR="00192ADE" w:rsidRDefault="00192ADE" w:rsidP="002B2183">
      <w:pPr>
        <w:pStyle w:val="a9"/>
        <w:numPr>
          <w:ilvl w:val="0"/>
          <w:numId w:val="119"/>
        </w:numPr>
        <w:shd w:val="clear" w:color="auto" w:fill="FFFFFF"/>
        <w:suppressAutoHyphens/>
        <w:spacing w:after="0" w:line="240" w:lineRule="auto"/>
        <w:ind w:left="0" w:firstLine="709"/>
        <w:jc w:val="both"/>
        <w:rPr>
          <w:rFonts w:ascii="Times New Roman" w:eastAsia="Times New Roman" w:hAnsi="Times New Roman"/>
          <w:color w:val="202124"/>
          <w:sz w:val="24"/>
          <w:szCs w:val="24"/>
          <w:lang w:eastAsia="ru-RU"/>
        </w:rPr>
      </w:pPr>
      <w:r>
        <w:rPr>
          <w:rFonts w:ascii="Times New Roman" w:hAnsi="Times New Roman"/>
          <w:sz w:val="24"/>
          <w:szCs w:val="24"/>
        </w:rPr>
        <w:t>Нужно выбрать такую специальность, чтобы быстро и без трудностей найти работу. Нужно учесть, что самая великолепная работа не принесёт удовольствия, пока вы голодаете.</w:t>
      </w:r>
      <w:r w:rsidR="007E2377">
        <w:rPr>
          <w:rFonts w:ascii="Times New Roman" w:hAnsi="Times New Roman"/>
          <w:sz w:val="24"/>
          <w:szCs w:val="24"/>
        </w:rPr>
        <w:t xml:space="preserve"> </w:t>
      </w:r>
      <w:r>
        <w:rPr>
          <w:rFonts w:ascii="Times New Roman" w:hAnsi="Times New Roman"/>
          <w:sz w:val="24"/>
          <w:szCs w:val="24"/>
        </w:rPr>
        <w:t>Поэтому нужно выбирать так, чтобы была возможность найти работу.</w:t>
      </w:r>
    </w:p>
    <w:p w14:paraId="1359D513" w14:textId="77777777" w:rsidR="00192ADE" w:rsidRDefault="00192ADE" w:rsidP="00192ADE">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этим принципам я выбирала себе специальность. И не пожалела, что именно её я выбрала. Главное выбирать с душой и умом. И всё в будущем получится! </w:t>
      </w:r>
    </w:p>
    <w:p w14:paraId="784FE9A1" w14:textId="77777777" w:rsidR="00192ADE" w:rsidRDefault="00192ADE" w:rsidP="00192ADE">
      <w:pPr>
        <w:shd w:val="clear" w:color="auto" w:fill="FFFFFF"/>
        <w:spacing w:after="0" w:line="240" w:lineRule="auto"/>
        <w:ind w:firstLine="709"/>
        <w:jc w:val="both"/>
        <w:rPr>
          <w:rFonts w:ascii="Times New Roman" w:eastAsia="Times New Roman" w:hAnsi="Times New Roman" w:cs="Times New Roman"/>
          <w:color w:val="202124"/>
          <w:sz w:val="24"/>
          <w:szCs w:val="24"/>
          <w:lang w:eastAsia="ru-RU"/>
        </w:rPr>
      </w:pPr>
    </w:p>
    <w:p w14:paraId="2CC2BA61" w14:textId="05D1C1F7" w:rsidR="00192ADE" w:rsidRDefault="00192ADE" w:rsidP="00192ADE">
      <w:pPr>
        <w:pStyle w:val="ac"/>
        <w:shd w:val="clear" w:color="auto" w:fill="FFFFFF"/>
        <w:tabs>
          <w:tab w:val="left" w:pos="1134"/>
        </w:tabs>
        <w:spacing w:beforeAutospacing="0" w:after="0" w:afterAutospacing="0"/>
        <w:jc w:val="center"/>
        <w:rPr>
          <w:b/>
        </w:rPr>
      </w:pPr>
      <w:r>
        <w:rPr>
          <w:b/>
        </w:rPr>
        <w:t>Список источников и литературы</w:t>
      </w:r>
    </w:p>
    <w:p w14:paraId="4574DC80" w14:textId="77777777" w:rsidR="00192ADE" w:rsidRDefault="00192ADE" w:rsidP="00192ADE">
      <w:pPr>
        <w:spacing w:after="0" w:line="240" w:lineRule="auto"/>
        <w:ind w:firstLine="709"/>
        <w:jc w:val="both"/>
        <w:rPr>
          <w:rFonts w:ascii="Times New Roman" w:hAnsi="Times New Roman" w:cs="Times New Roman"/>
          <w:sz w:val="24"/>
          <w:szCs w:val="24"/>
        </w:rPr>
      </w:pPr>
    </w:p>
    <w:p w14:paraId="2F3BFC5C" w14:textId="13D2825F" w:rsidR="00192ADE" w:rsidRDefault="00192ADE" w:rsidP="00192ADE">
      <w:pPr>
        <w:shd w:val="clear" w:color="auto" w:fill="FFFFFF"/>
        <w:spacing w:after="15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Проблемы выбора профессии. </w:t>
      </w:r>
      <w:r w:rsidR="00053FA9">
        <w:rPr>
          <w:rFonts w:ascii="Times New Roman" w:eastAsia="Times New Roman" w:hAnsi="Times New Roman" w:cs="Times New Roman"/>
          <w:color w:val="000000"/>
          <w:sz w:val="24"/>
          <w:szCs w:val="24"/>
          <w:lang w:eastAsia="ru-RU"/>
        </w:rPr>
        <w:t>Текст: электронный.</w:t>
      </w:r>
      <w:r w:rsidR="00BD1225">
        <w:rPr>
          <w:rFonts w:ascii="Times New Roman" w:eastAsia="Times New Roman" w:hAnsi="Times New Roman" w:cs="Times New Roman"/>
          <w:color w:val="000000"/>
          <w:sz w:val="24"/>
          <w:szCs w:val="24"/>
          <w:lang w:eastAsia="ru-RU"/>
        </w:rPr>
        <w:t xml:space="preserve"> – </w:t>
      </w:r>
      <w:r w:rsidR="00053FA9">
        <w:rPr>
          <w:rFonts w:ascii="Times New Roman" w:eastAsia="Times New Roman" w:hAnsi="Times New Roman" w:cs="Times New Roman"/>
          <w:color w:val="000000"/>
          <w:sz w:val="24"/>
          <w:szCs w:val="24"/>
          <w:lang w:val="en-US" w:eastAsia="ru-RU"/>
        </w:rPr>
        <w:t>URL</w:t>
      </w:r>
      <w:r>
        <w:rPr>
          <w:rFonts w:ascii="Times New Roman" w:eastAsia="Times New Roman" w:hAnsi="Times New Roman" w:cs="Times New Roman"/>
          <w:color w:val="000000"/>
          <w:sz w:val="24"/>
          <w:szCs w:val="24"/>
          <w:lang w:eastAsia="ru-RU"/>
        </w:rPr>
        <w:t>:</w:t>
      </w:r>
      <w:r w:rsidR="007E2377">
        <w:rPr>
          <w:rFonts w:ascii="Times New Roman" w:eastAsia="Times New Roman" w:hAnsi="Times New Roman" w:cs="Times New Roman"/>
          <w:color w:val="000000"/>
          <w:sz w:val="24"/>
          <w:szCs w:val="24"/>
          <w:lang w:eastAsia="ru-RU"/>
        </w:rPr>
        <w:t xml:space="preserve"> </w:t>
      </w:r>
      <w:hyperlink r:id="rId293" w:history="1">
        <w:r w:rsidR="00053FA9" w:rsidRPr="00540B16">
          <w:rPr>
            <w:rStyle w:val="ae"/>
            <w:rFonts w:ascii="Times New Roman" w:eastAsia="Times New Roman" w:hAnsi="Times New Roman"/>
            <w:sz w:val="24"/>
            <w:szCs w:val="24"/>
            <w:lang w:eastAsia="ru-RU"/>
          </w:rPr>
          <w:t>https://presentacii.ru/presentation/problema-vybora-professii</w:t>
        </w:r>
      </w:hyperlink>
      <w:r w:rsidR="00053FA9">
        <w:rPr>
          <w:rFonts w:ascii="Times New Roman" w:eastAsia="Times New Roman" w:hAnsi="Times New Roman" w:cs="Times New Roman"/>
          <w:color w:val="000000"/>
          <w:sz w:val="24"/>
          <w:szCs w:val="24"/>
          <w:lang w:eastAsia="ru-RU"/>
        </w:rPr>
        <w:t xml:space="preserve"> </w:t>
      </w:r>
    </w:p>
    <w:p w14:paraId="2B4D1171" w14:textId="77777777" w:rsidR="00192ADE" w:rsidRDefault="00192ADE" w:rsidP="00192ADE">
      <w:pPr>
        <w:spacing w:after="0" w:line="240" w:lineRule="auto"/>
        <w:ind w:firstLine="709"/>
        <w:rPr>
          <w:rFonts w:ascii="Times New Roman" w:hAnsi="Times New Roman" w:cs="Times New Roman"/>
          <w:sz w:val="24"/>
          <w:szCs w:val="24"/>
        </w:rPr>
      </w:pPr>
    </w:p>
    <w:p w14:paraId="46A2E27C" w14:textId="77777777" w:rsidR="00192ADE" w:rsidRDefault="00192ADE" w:rsidP="00192ADE">
      <w:pPr>
        <w:spacing w:after="0" w:line="240" w:lineRule="auto"/>
        <w:ind w:firstLine="709"/>
        <w:rPr>
          <w:rFonts w:ascii="Times New Roman" w:hAnsi="Times New Roman" w:cs="Times New Roman"/>
          <w:sz w:val="24"/>
          <w:szCs w:val="24"/>
        </w:rPr>
      </w:pPr>
    </w:p>
    <w:p w14:paraId="71D77EFE" w14:textId="77777777" w:rsidR="00192ADE" w:rsidRDefault="00192ADE" w:rsidP="00192ADE">
      <w:pPr>
        <w:spacing w:after="0" w:line="240" w:lineRule="auto"/>
        <w:ind w:firstLine="709"/>
        <w:rPr>
          <w:rFonts w:ascii="Times New Roman" w:hAnsi="Times New Roman" w:cs="Times New Roman"/>
          <w:sz w:val="24"/>
          <w:szCs w:val="24"/>
        </w:rPr>
      </w:pPr>
    </w:p>
    <w:p w14:paraId="31FA307A" w14:textId="77777777" w:rsidR="002F0815" w:rsidRDefault="002F0815" w:rsidP="002F0815">
      <w:pPr>
        <w:spacing w:after="0" w:line="240" w:lineRule="auto"/>
        <w:ind w:left="4253"/>
        <w:jc w:val="both"/>
        <w:rPr>
          <w:rFonts w:ascii="Times New Roman" w:hAnsi="Times New Roman" w:cs="Times New Roman"/>
          <w:i/>
          <w:sz w:val="24"/>
          <w:szCs w:val="24"/>
        </w:rPr>
      </w:pPr>
      <w:r w:rsidRPr="002F0815">
        <w:rPr>
          <w:rFonts w:ascii="Times New Roman" w:hAnsi="Times New Roman" w:cs="Times New Roman"/>
          <w:b/>
          <w:i/>
          <w:sz w:val="24"/>
          <w:szCs w:val="24"/>
        </w:rPr>
        <w:t>Черенкова Ю.Д.,</w:t>
      </w:r>
      <w:r>
        <w:rPr>
          <w:rFonts w:ascii="Times New Roman" w:hAnsi="Times New Roman" w:cs="Times New Roman"/>
          <w:i/>
          <w:sz w:val="24"/>
          <w:szCs w:val="24"/>
        </w:rPr>
        <w:t xml:space="preserve"> обучающаяся</w:t>
      </w:r>
    </w:p>
    <w:p w14:paraId="048D8D7A" w14:textId="5D4ECEB7" w:rsidR="002F0815" w:rsidRPr="002F0815" w:rsidRDefault="002F0815" w:rsidP="002F0815">
      <w:pPr>
        <w:spacing w:after="0" w:line="240" w:lineRule="auto"/>
        <w:ind w:left="4253"/>
        <w:jc w:val="both"/>
        <w:rPr>
          <w:rFonts w:ascii="Times New Roman" w:hAnsi="Times New Roman" w:cs="Times New Roman"/>
          <w:i/>
          <w:sz w:val="24"/>
          <w:szCs w:val="24"/>
        </w:rPr>
      </w:pPr>
      <w:r w:rsidRPr="002F0815">
        <w:rPr>
          <w:rFonts w:ascii="Times New Roman" w:hAnsi="Times New Roman" w:cs="Times New Roman"/>
          <w:b/>
          <w:i/>
          <w:sz w:val="24"/>
          <w:szCs w:val="24"/>
        </w:rPr>
        <w:t>Науч. рук. Бурко И.Б.,</w:t>
      </w:r>
      <w:r w:rsidRPr="002F0815">
        <w:rPr>
          <w:rFonts w:ascii="Times New Roman" w:hAnsi="Times New Roman" w:cs="Times New Roman"/>
          <w:i/>
          <w:sz w:val="24"/>
          <w:szCs w:val="24"/>
        </w:rPr>
        <w:t xml:space="preserve"> преподаватель</w:t>
      </w:r>
    </w:p>
    <w:p w14:paraId="457925F6" w14:textId="77777777" w:rsidR="002F0815" w:rsidRPr="002F0815" w:rsidRDefault="002F0815" w:rsidP="002F0815">
      <w:pPr>
        <w:spacing w:after="0" w:line="240" w:lineRule="auto"/>
        <w:ind w:left="4253"/>
        <w:jc w:val="both"/>
        <w:rPr>
          <w:rFonts w:ascii="Times New Roman" w:hAnsi="Times New Roman" w:cs="Times New Roman"/>
          <w:i/>
          <w:sz w:val="24"/>
          <w:szCs w:val="24"/>
        </w:rPr>
      </w:pPr>
      <w:r w:rsidRPr="002F0815">
        <w:rPr>
          <w:rFonts w:ascii="Times New Roman" w:hAnsi="Times New Roman" w:cs="Times New Roman"/>
          <w:i/>
          <w:sz w:val="24"/>
          <w:szCs w:val="24"/>
        </w:rPr>
        <w:t xml:space="preserve">ГБПОУ МРМК г. Минеральные Воды </w:t>
      </w:r>
    </w:p>
    <w:p w14:paraId="53B22163" w14:textId="00470D55" w:rsidR="002F0815" w:rsidRDefault="002F0815" w:rsidP="002F0815">
      <w:pPr>
        <w:spacing w:after="0" w:line="240" w:lineRule="auto"/>
        <w:ind w:firstLine="709"/>
        <w:jc w:val="both"/>
        <w:rPr>
          <w:rFonts w:ascii="Times New Roman" w:hAnsi="Times New Roman" w:cs="Times New Roman"/>
          <w:sz w:val="24"/>
          <w:szCs w:val="24"/>
        </w:rPr>
      </w:pPr>
    </w:p>
    <w:p w14:paraId="40D7223D" w14:textId="55F92C83" w:rsidR="002F0815" w:rsidRDefault="002F0815" w:rsidP="002F0815">
      <w:pPr>
        <w:spacing w:after="0" w:line="240" w:lineRule="auto"/>
        <w:ind w:firstLine="709"/>
        <w:jc w:val="both"/>
        <w:rPr>
          <w:rFonts w:ascii="Times New Roman" w:hAnsi="Times New Roman" w:cs="Times New Roman"/>
          <w:sz w:val="24"/>
          <w:szCs w:val="24"/>
        </w:rPr>
      </w:pPr>
    </w:p>
    <w:p w14:paraId="532D7A46" w14:textId="77777777" w:rsidR="002F0815" w:rsidRPr="002F0815" w:rsidRDefault="002F0815" w:rsidP="002F0815">
      <w:pPr>
        <w:spacing w:after="0" w:line="240" w:lineRule="auto"/>
        <w:ind w:firstLine="709"/>
        <w:jc w:val="both"/>
        <w:rPr>
          <w:rFonts w:ascii="Times New Roman" w:hAnsi="Times New Roman" w:cs="Times New Roman"/>
          <w:sz w:val="24"/>
          <w:szCs w:val="24"/>
        </w:rPr>
      </w:pPr>
    </w:p>
    <w:p w14:paraId="73B7B6B1" w14:textId="244E082C" w:rsidR="002F0815" w:rsidRDefault="002F0815" w:rsidP="002F0815">
      <w:pPr>
        <w:spacing w:after="0" w:line="240" w:lineRule="auto"/>
        <w:ind w:firstLine="709"/>
        <w:jc w:val="center"/>
        <w:rPr>
          <w:rFonts w:ascii="Times New Roman" w:hAnsi="Times New Roman" w:cs="Times New Roman"/>
          <w:b/>
          <w:sz w:val="24"/>
          <w:szCs w:val="24"/>
        </w:rPr>
      </w:pPr>
      <w:r w:rsidRPr="002F0815">
        <w:rPr>
          <w:rFonts w:ascii="Times New Roman" w:hAnsi="Times New Roman" w:cs="Times New Roman"/>
          <w:b/>
          <w:sz w:val="24"/>
          <w:szCs w:val="24"/>
        </w:rPr>
        <w:t>КАКОВЫ ПРЕИМУЩЕСТВА ЖИЗНИ ДЛЯ ГРАЖДАН КМВ?</w:t>
      </w:r>
    </w:p>
    <w:p w14:paraId="609C4597" w14:textId="77777777" w:rsidR="002F0815" w:rsidRPr="002F0815" w:rsidRDefault="002F0815" w:rsidP="002F0815">
      <w:pPr>
        <w:spacing w:after="0" w:line="240" w:lineRule="auto"/>
        <w:ind w:firstLine="709"/>
        <w:jc w:val="center"/>
        <w:rPr>
          <w:rFonts w:ascii="Times New Roman" w:hAnsi="Times New Roman" w:cs="Times New Roman"/>
          <w:b/>
          <w:sz w:val="24"/>
          <w:szCs w:val="24"/>
        </w:rPr>
      </w:pPr>
    </w:p>
    <w:p w14:paraId="69E89B6F" w14:textId="181E40F4"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В начале предлагаю узнать об особенностях этого края для того, чтоб понять насколько он чудесен и разнообразен!</w:t>
      </w:r>
    </w:p>
    <w:p w14:paraId="1B9FEA56" w14:textId="29FF5B20"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История зарождения. 24 апреля 1803 года российский император Александр I подписал указ о создании курортов на Кавказских Минеральных Водах, руководствуясь двумя основными целями: во</w:t>
      </w:r>
      <w:r w:rsidR="007E2377">
        <w:rPr>
          <w:rFonts w:ascii="Times New Roman" w:hAnsi="Times New Roman" w:cs="Times New Roman"/>
          <w:sz w:val="24"/>
          <w:szCs w:val="24"/>
        </w:rPr>
        <w:t xml:space="preserve"> – </w:t>
      </w:r>
      <w:r w:rsidRPr="002F0815">
        <w:rPr>
          <w:rFonts w:ascii="Times New Roman" w:hAnsi="Times New Roman" w:cs="Times New Roman"/>
          <w:sz w:val="24"/>
          <w:szCs w:val="24"/>
        </w:rPr>
        <w:t>первых, как можно скорее подчинить Кавказ и включить его в экономическую систему России, видя в этом способ установления мира и порядка в регионе. В то время район Кавказских Минеральных Вод казался мирным и привлекательным местом, где люди могли отдохнуть и восстановить силы [4]. Таким образом, это была стратегия, основанная на миролюбии. Во</w:t>
      </w:r>
      <w:r w:rsidR="007E2377">
        <w:rPr>
          <w:rFonts w:ascii="Times New Roman" w:hAnsi="Times New Roman" w:cs="Times New Roman"/>
          <w:sz w:val="24"/>
          <w:szCs w:val="24"/>
        </w:rPr>
        <w:t xml:space="preserve"> – </w:t>
      </w:r>
      <w:r w:rsidRPr="002F0815">
        <w:rPr>
          <w:rFonts w:ascii="Times New Roman" w:hAnsi="Times New Roman" w:cs="Times New Roman"/>
          <w:sz w:val="24"/>
          <w:szCs w:val="24"/>
        </w:rPr>
        <w:t xml:space="preserve">вторых, эта территория служила разделительной полосой между различными очагами сопротивления, выступая в роли своеобразного буфера. Регион, выбранный для создания курортов, был более безопасным и защищенным, что делало его идеальным местом государственного значения [4]. Создание курорта способствовало восстановлению здоровья раненых российских солдат во время Кавказской войны. Произведение М.Ю.Лермонтова </w:t>
      </w:r>
      <w:r w:rsidR="007E2377">
        <w:rPr>
          <w:rFonts w:ascii="Times New Roman" w:hAnsi="Times New Roman" w:cs="Times New Roman"/>
          <w:sz w:val="24"/>
          <w:szCs w:val="24"/>
        </w:rPr>
        <w:t>«</w:t>
      </w:r>
      <w:r w:rsidRPr="002F0815">
        <w:rPr>
          <w:rFonts w:ascii="Times New Roman" w:hAnsi="Times New Roman" w:cs="Times New Roman"/>
          <w:sz w:val="24"/>
          <w:szCs w:val="24"/>
        </w:rPr>
        <w:t>Герой нашего времени</w:t>
      </w:r>
      <w:r w:rsidR="007E2377">
        <w:rPr>
          <w:rFonts w:ascii="Times New Roman" w:hAnsi="Times New Roman" w:cs="Times New Roman"/>
          <w:sz w:val="24"/>
          <w:szCs w:val="24"/>
        </w:rPr>
        <w:t>»</w:t>
      </w:r>
      <w:r w:rsidRPr="002F0815">
        <w:rPr>
          <w:rFonts w:ascii="Times New Roman" w:hAnsi="Times New Roman" w:cs="Times New Roman"/>
          <w:sz w:val="24"/>
          <w:szCs w:val="24"/>
        </w:rPr>
        <w:t xml:space="preserve"> является ярким примером этого. В 1810 году известный русский врач Гааз открыл Железноводские и Ессентукские источники.</w:t>
      </w:r>
    </w:p>
    <w:p w14:paraId="60EDA621" w14:textId="6BE8E9FB"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Кавказская</w:t>
      </w:r>
      <w:r w:rsidR="007E2377">
        <w:rPr>
          <w:rFonts w:ascii="Times New Roman" w:hAnsi="Times New Roman" w:cs="Times New Roman"/>
          <w:sz w:val="24"/>
          <w:szCs w:val="24"/>
        </w:rPr>
        <w:t xml:space="preserve"> </w:t>
      </w:r>
      <w:r w:rsidRPr="002F0815">
        <w:rPr>
          <w:rFonts w:ascii="Times New Roman" w:hAnsi="Times New Roman" w:cs="Times New Roman"/>
          <w:sz w:val="24"/>
          <w:szCs w:val="24"/>
        </w:rPr>
        <w:t>война закончилась. Уже в</w:t>
      </w:r>
      <w:r w:rsidR="007E2377">
        <w:rPr>
          <w:rFonts w:ascii="Times New Roman" w:hAnsi="Times New Roman" w:cs="Times New Roman"/>
          <w:sz w:val="24"/>
          <w:szCs w:val="24"/>
        </w:rPr>
        <w:t xml:space="preserve"> </w:t>
      </w:r>
      <w:r w:rsidRPr="002F0815">
        <w:rPr>
          <w:rFonts w:ascii="Times New Roman" w:hAnsi="Times New Roman" w:cs="Times New Roman"/>
          <w:sz w:val="24"/>
          <w:szCs w:val="24"/>
        </w:rPr>
        <w:t xml:space="preserve">1863 году Сергей Смирнов основал Русское бальнеологическое общество и стал его первым председателем. Он считается основателем отечественной бальнеологии и курортологии в России. Благодаря усилиям Смирнова и его настойчивым требованиям, с 1871 по 1883 год на Кавказских Минеральных Водах были проведены масштабные горнотехнические работы. Наибольший вклад внесли академик Герман Абих, инженеры Федор Кошкуль и Алексей Незлобинский. Они занимались улучшением функционирования и увеличением производительности минеральных источников в Железноводске и Ессентуках, а также проводили подробные геологические исследования в Пятигорске и Кисловодске [3]. Сначала построили железнодорожное сообщение (станцию Кумская). Рядом со станцией возник поселок, которому дали название Султановский. Позднее поселок переименовали в Илларионовский. Постепенно, регион формируется как </w:t>
      </w:r>
      <w:r w:rsidR="007E2377">
        <w:rPr>
          <w:rFonts w:ascii="Times New Roman" w:hAnsi="Times New Roman" w:cs="Times New Roman"/>
          <w:sz w:val="24"/>
          <w:szCs w:val="24"/>
        </w:rPr>
        <w:t>«</w:t>
      </w:r>
      <w:r w:rsidRPr="002F0815">
        <w:rPr>
          <w:rFonts w:ascii="Times New Roman" w:hAnsi="Times New Roman" w:cs="Times New Roman"/>
          <w:sz w:val="24"/>
          <w:szCs w:val="24"/>
        </w:rPr>
        <w:t>ворота Кавказа</w:t>
      </w:r>
      <w:r w:rsidR="007E2377">
        <w:rPr>
          <w:rFonts w:ascii="Times New Roman" w:hAnsi="Times New Roman" w:cs="Times New Roman"/>
          <w:sz w:val="24"/>
          <w:szCs w:val="24"/>
        </w:rPr>
        <w:t>»</w:t>
      </w:r>
      <w:r w:rsidRPr="002F0815">
        <w:rPr>
          <w:rFonts w:ascii="Times New Roman" w:hAnsi="Times New Roman" w:cs="Times New Roman"/>
          <w:sz w:val="24"/>
          <w:szCs w:val="24"/>
        </w:rPr>
        <w:t>. Кавказские Минеральные Воды первыми принимать гостей. И развозили по городам</w:t>
      </w:r>
      <w:r w:rsidR="007E2377">
        <w:rPr>
          <w:rFonts w:ascii="Times New Roman" w:hAnsi="Times New Roman" w:cs="Times New Roman"/>
          <w:sz w:val="24"/>
          <w:szCs w:val="24"/>
        </w:rPr>
        <w:t xml:space="preserve"> – </w:t>
      </w:r>
      <w:r w:rsidRPr="002F0815">
        <w:rPr>
          <w:rFonts w:ascii="Times New Roman" w:hAnsi="Times New Roman" w:cs="Times New Roman"/>
          <w:sz w:val="24"/>
          <w:szCs w:val="24"/>
        </w:rPr>
        <w:t xml:space="preserve">курортам Железноводск, Пятигорск, Ессентуки и Кисловодск. </w:t>
      </w:r>
    </w:p>
    <w:p w14:paraId="180B255E" w14:textId="5AFB28AA"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 xml:space="preserve">В советское время, В.И.Ленин подписал декрет </w:t>
      </w:r>
      <w:r w:rsidR="007E2377">
        <w:rPr>
          <w:rFonts w:ascii="Times New Roman" w:hAnsi="Times New Roman" w:cs="Times New Roman"/>
          <w:sz w:val="24"/>
          <w:szCs w:val="24"/>
        </w:rPr>
        <w:t>«</w:t>
      </w:r>
      <w:r w:rsidRPr="002F0815">
        <w:rPr>
          <w:rFonts w:ascii="Times New Roman" w:hAnsi="Times New Roman" w:cs="Times New Roman"/>
          <w:sz w:val="24"/>
          <w:szCs w:val="24"/>
        </w:rPr>
        <w:t>О лечебных местностях общегосударственного значения. К лечебным территориям можно приписать места с источниками лечебных (минеральных и химически безразличны</w:t>
      </w:r>
      <w:r>
        <w:rPr>
          <w:rFonts w:ascii="Times New Roman" w:hAnsi="Times New Roman" w:cs="Times New Roman"/>
          <w:sz w:val="24"/>
          <w:szCs w:val="24"/>
        </w:rPr>
        <w:t>х) вод или с лечебными грязями, купание в озерах и морях,</w:t>
      </w:r>
      <w:r w:rsidRPr="002F0815">
        <w:rPr>
          <w:rFonts w:ascii="Times New Roman" w:hAnsi="Times New Roman" w:cs="Times New Roman"/>
          <w:sz w:val="24"/>
          <w:szCs w:val="24"/>
        </w:rPr>
        <w:t xml:space="preserve"> климатические и горные станции и места для пользования кумысо-лечением [1]. Приезжая или прилетая в Минеральные Воды туристы или отдыхающие видели горы </w:t>
      </w:r>
      <w:r w:rsidR="007E2377">
        <w:rPr>
          <w:rFonts w:ascii="Times New Roman" w:hAnsi="Times New Roman" w:cs="Times New Roman"/>
          <w:sz w:val="24"/>
          <w:szCs w:val="24"/>
        </w:rPr>
        <w:t>«</w:t>
      </w:r>
      <w:r w:rsidRPr="002F0815">
        <w:rPr>
          <w:rFonts w:ascii="Times New Roman" w:hAnsi="Times New Roman" w:cs="Times New Roman"/>
          <w:sz w:val="24"/>
          <w:szCs w:val="24"/>
        </w:rPr>
        <w:t>Змейка</w:t>
      </w:r>
      <w:r w:rsidR="007E2377">
        <w:rPr>
          <w:rFonts w:ascii="Times New Roman" w:hAnsi="Times New Roman" w:cs="Times New Roman"/>
          <w:sz w:val="24"/>
          <w:szCs w:val="24"/>
        </w:rPr>
        <w:t>»</w:t>
      </w:r>
      <w:r w:rsidRPr="002F0815">
        <w:rPr>
          <w:rFonts w:ascii="Times New Roman" w:hAnsi="Times New Roman" w:cs="Times New Roman"/>
          <w:sz w:val="24"/>
          <w:szCs w:val="24"/>
        </w:rPr>
        <w:t xml:space="preserve">, </w:t>
      </w:r>
      <w:r w:rsidR="007E2377">
        <w:rPr>
          <w:rFonts w:ascii="Times New Roman" w:hAnsi="Times New Roman" w:cs="Times New Roman"/>
          <w:sz w:val="24"/>
          <w:szCs w:val="24"/>
        </w:rPr>
        <w:t>«</w:t>
      </w:r>
      <w:r w:rsidRPr="002F0815">
        <w:rPr>
          <w:rFonts w:ascii="Times New Roman" w:hAnsi="Times New Roman" w:cs="Times New Roman"/>
          <w:sz w:val="24"/>
          <w:szCs w:val="24"/>
        </w:rPr>
        <w:t>Бештау</w:t>
      </w:r>
      <w:r w:rsidR="007E2377">
        <w:rPr>
          <w:rFonts w:ascii="Times New Roman" w:hAnsi="Times New Roman" w:cs="Times New Roman"/>
          <w:sz w:val="24"/>
          <w:szCs w:val="24"/>
        </w:rPr>
        <w:t>»</w:t>
      </w:r>
      <w:r w:rsidRPr="002F0815">
        <w:rPr>
          <w:rFonts w:ascii="Times New Roman" w:hAnsi="Times New Roman" w:cs="Times New Roman"/>
          <w:sz w:val="24"/>
          <w:szCs w:val="24"/>
        </w:rPr>
        <w:t xml:space="preserve">, </w:t>
      </w:r>
      <w:r w:rsidR="007E2377">
        <w:rPr>
          <w:rFonts w:ascii="Times New Roman" w:hAnsi="Times New Roman" w:cs="Times New Roman"/>
          <w:sz w:val="24"/>
          <w:szCs w:val="24"/>
        </w:rPr>
        <w:t>«</w:t>
      </w:r>
      <w:r w:rsidRPr="002F0815">
        <w:rPr>
          <w:rFonts w:ascii="Times New Roman" w:hAnsi="Times New Roman" w:cs="Times New Roman"/>
          <w:sz w:val="24"/>
          <w:szCs w:val="24"/>
        </w:rPr>
        <w:t>Машук</w:t>
      </w:r>
      <w:r w:rsidR="007E2377">
        <w:rPr>
          <w:rFonts w:ascii="Times New Roman" w:hAnsi="Times New Roman" w:cs="Times New Roman"/>
          <w:sz w:val="24"/>
          <w:szCs w:val="24"/>
        </w:rPr>
        <w:t>»</w:t>
      </w:r>
      <w:r w:rsidRPr="002F0815">
        <w:rPr>
          <w:rFonts w:ascii="Times New Roman" w:hAnsi="Times New Roman" w:cs="Times New Roman"/>
          <w:sz w:val="24"/>
          <w:szCs w:val="24"/>
        </w:rPr>
        <w:t>. Летящею эл</w:t>
      </w:r>
      <w:r>
        <w:rPr>
          <w:rFonts w:ascii="Times New Roman" w:hAnsi="Times New Roman" w:cs="Times New Roman"/>
          <w:sz w:val="24"/>
          <w:szCs w:val="24"/>
        </w:rPr>
        <w:t>ектричку между горами и лесами,</w:t>
      </w:r>
      <w:r w:rsidRPr="002F0815">
        <w:rPr>
          <w:rFonts w:ascii="Times New Roman" w:hAnsi="Times New Roman" w:cs="Times New Roman"/>
          <w:sz w:val="24"/>
          <w:szCs w:val="24"/>
        </w:rPr>
        <w:t xml:space="preserve"> Бештаугорского заказника. Горы, воздух, минеральная </w:t>
      </w:r>
      <w:r>
        <w:rPr>
          <w:rFonts w:ascii="Times New Roman" w:hAnsi="Times New Roman" w:cs="Times New Roman"/>
          <w:sz w:val="24"/>
          <w:szCs w:val="24"/>
        </w:rPr>
        <w:t xml:space="preserve">вода, лечебные грязи привело к </w:t>
      </w:r>
      <w:r w:rsidRPr="002F0815">
        <w:rPr>
          <w:rFonts w:ascii="Times New Roman" w:hAnsi="Times New Roman" w:cs="Times New Roman"/>
          <w:sz w:val="24"/>
          <w:szCs w:val="24"/>
        </w:rPr>
        <w:t xml:space="preserve">развитию санаторной сферы в курортных городах улучшает возможности медицинского обслуживания. Благоприятный климат и множество вариантов выбора профессий привлекают на Кавказские Минеральные Воды новых жителей. </w:t>
      </w:r>
    </w:p>
    <w:p w14:paraId="7EA557C5" w14:textId="5EBDE03B"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На современном этапе, разработана Ст</w:t>
      </w:r>
      <w:r>
        <w:rPr>
          <w:rFonts w:ascii="Times New Roman" w:hAnsi="Times New Roman" w:cs="Times New Roman"/>
          <w:sz w:val="24"/>
          <w:szCs w:val="24"/>
        </w:rPr>
        <w:t xml:space="preserve">ратегия развития КМВ позволяет </w:t>
      </w:r>
      <w:r w:rsidRPr="002F0815">
        <w:rPr>
          <w:rFonts w:ascii="Times New Roman" w:hAnsi="Times New Roman" w:cs="Times New Roman"/>
          <w:sz w:val="24"/>
          <w:szCs w:val="24"/>
        </w:rPr>
        <w:t>наглядно увидеть, как регион улучшится в будущем.</w:t>
      </w:r>
      <w:r w:rsidRPr="002F0815">
        <w:rPr>
          <w:rFonts w:ascii="Times New Roman" w:hAnsi="Times New Roman" w:cs="Times New Roman"/>
          <w:sz w:val="24"/>
          <w:szCs w:val="24"/>
        </w:rPr>
        <w:tab/>
        <w:t>Стратегия, предполагает привлечение 500 миллиардов рублей инвестиций, о чем заявил губернатор региона Владимир Владимиров.</w:t>
      </w:r>
    </w:p>
    <w:p w14:paraId="28250B7E" w14:textId="77777777"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Основными направлениями развития Ставропольского края на ближайшие десять лет, согласно Стратегии социально-экономического развития региона, будут являться четыре отрасли региональной экономики: промышленный комплекс, агропромышленный комплекс, туризм и дорожное строительство.</w:t>
      </w:r>
    </w:p>
    <w:p w14:paraId="30369C0B" w14:textId="64404FF7"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 xml:space="preserve">Ставропольская и Минераловодская агломерации сольются в одну, способную соперничать с крупнейшими городскими агломерациями страны. </w:t>
      </w:r>
    </w:p>
    <w:p w14:paraId="3A0D1F79" w14:textId="77777777"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 xml:space="preserve">Кавказские Минеральные Воды подтвердят свой статус как центра курортологии и место притяжения туристов. </w:t>
      </w:r>
      <w:r w:rsidRPr="002F0815">
        <w:rPr>
          <w:rFonts w:ascii="Times New Roman" w:hAnsi="Times New Roman" w:cs="Times New Roman"/>
          <w:sz w:val="24"/>
          <w:szCs w:val="24"/>
        </w:rPr>
        <w:tab/>
        <w:t>Создатели Стратегии-2035 заявляют, что количество источников на Кавказских Минеральных Водах превосходит количество источников на лучших европейских курортах, таких как Карловы Вары и Баден-Баден, в два и более раз. Это позволяет Ставропольскому краю стать лидером в области курортологии. В Ставропольском крае также будет развиваться индустрия красоты и методы физической терапии. Кавказские Минеральные Воды будут ассоциироваться со здоровым образом жизни, лечением, спа-центрами и высококлассным отдыхом [2].</w:t>
      </w:r>
    </w:p>
    <w:p w14:paraId="247D37C1" w14:textId="77777777"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ab/>
        <w:t>Преимущества жизни в КМВ многочисленны. Анализируя стратегию развития региона, можно выделить его основные преимущества:</w:t>
      </w:r>
    </w:p>
    <w:p w14:paraId="72D0B5EF" w14:textId="04463D2E" w:rsidR="002F0815" w:rsidRPr="002F0815" w:rsidRDefault="002F0815" w:rsidP="002F081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Во-первых, </w:t>
      </w:r>
      <w:r w:rsidRPr="002F0815">
        <w:rPr>
          <w:rFonts w:ascii="Times New Roman" w:hAnsi="Times New Roman" w:cs="Times New Roman"/>
          <w:sz w:val="24"/>
          <w:szCs w:val="24"/>
        </w:rPr>
        <w:t>масштабное, комплексное развитие региона в различных сферах жизни;</w:t>
      </w:r>
    </w:p>
    <w:p w14:paraId="4BE09553" w14:textId="05F992D3" w:rsidR="002F0815" w:rsidRPr="002F0815" w:rsidRDefault="002F0815" w:rsidP="002F081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Во-вторых, </w:t>
      </w:r>
      <w:r w:rsidRPr="002F0815">
        <w:rPr>
          <w:rFonts w:ascii="Times New Roman" w:hAnsi="Times New Roman" w:cs="Times New Roman"/>
          <w:sz w:val="24"/>
          <w:szCs w:val="24"/>
        </w:rPr>
        <w:t>с ростом отраслей будет создано множество рабочих мест;</w:t>
      </w:r>
    </w:p>
    <w:p w14:paraId="01CD629B" w14:textId="4237D17B" w:rsidR="002F0815" w:rsidRPr="002F0815" w:rsidRDefault="002F0815" w:rsidP="002F081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Pr="002F0815">
        <w:rPr>
          <w:rFonts w:ascii="Times New Roman" w:hAnsi="Times New Roman" w:cs="Times New Roman"/>
          <w:sz w:val="24"/>
          <w:szCs w:val="24"/>
        </w:rPr>
        <w:t>третьих, доступность курортов России, которые значительно превосходят иностранные;</w:t>
      </w:r>
    </w:p>
    <w:p w14:paraId="3F4C726E" w14:textId="34AE0011" w:rsidR="002F0815" w:rsidRPr="002F0815" w:rsidRDefault="002F0815" w:rsidP="002F081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Pr="002F0815">
        <w:rPr>
          <w:rFonts w:ascii="Times New Roman" w:hAnsi="Times New Roman" w:cs="Times New Roman"/>
          <w:sz w:val="24"/>
          <w:szCs w:val="24"/>
        </w:rPr>
        <w:t>четвертых, экологические особенности позволяют про</w:t>
      </w:r>
      <w:r>
        <w:rPr>
          <w:rFonts w:ascii="Times New Roman" w:hAnsi="Times New Roman" w:cs="Times New Roman"/>
          <w:sz w:val="24"/>
          <w:szCs w:val="24"/>
        </w:rPr>
        <w:t>изводить разнообразную сельско-</w:t>
      </w:r>
      <w:r w:rsidRPr="002F0815">
        <w:rPr>
          <w:rFonts w:ascii="Times New Roman" w:hAnsi="Times New Roman" w:cs="Times New Roman"/>
          <w:sz w:val="24"/>
          <w:szCs w:val="24"/>
        </w:rPr>
        <w:t>хозяйственную продукцию благодаря развитию аграрной промышленности.</w:t>
      </w:r>
    </w:p>
    <w:p w14:paraId="72CEC08C" w14:textId="34930A12" w:rsidR="002F0815" w:rsidRPr="002F0815" w:rsidRDefault="002F0815" w:rsidP="002F081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КМВ – </w:t>
      </w:r>
      <w:r w:rsidRPr="002F0815">
        <w:rPr>
          <w:rFonts w:ascii="Times New Roman" w:hAnsi="Times New Roman" w:cs="Times New Roman"/>
          <w:sz w:val="24"/>
          <w:szCs w:val="24"/>
        </w:rPr>
        <w:t>превосходный регион, в котором стоит жить, учиться и профессионально реализоваться.</w:t>
      </w:r>
    </w:p>
    <w:p w14:paraId="57429AF8" w14:textId="62BA2583" w:rsidR="002F0815" w:rsidRPr="002F0815" w:rsidRDefault="002F0815" w:rsidP="002F0815">
      <w:pPr>
        <w:spacing w:after="0" w:line="240" w:lineRule="auto"/>
        <w:jc w:val="both"/>
        <w:rPr>
          <w:rFonts w:ascii="Times New Roman" w:hAnsi="Times New Roman" w:cs="Times New Roman"/>
          <w:sz w:val="24"/>
          <w:szCs w:val="24"/>
        </w:rPr>
      </w:pPr>
    </w:p>
    <w:p w14:paraId="313FEFBF" w14:textId="1923C610" w:rsidR="002F0815" w:rsidRPr="002F0815" w:rsidRDefault="002F0815" w:rsidP="002F0815">
      <w:pPr>
        <w:spacing w:after="0" w:line="240" w:lineRule="auto"/>
        <w:ind w:firstLine="709"/>
        <w:jc w:val="center"/>
        <w:rPr>
          <w:rFonts w:ascii="Times New Roman" w:hAnsi="Times New Roman" w:cs="Times New Roman"/>
          <w:b/>
          <w:sz w:val="24"/>
          <w:szCs w:val="24"/>
        </w:rPr>
      </w:pPr>
      <w:r w:rsidRPr="002F0815">
        <w:rPr>
          <w:rFonts w:ascii="Times New Roman" w:hAnsi="Times New Roman" w:cs="Times New Roman"/>
          <w:b/>
          <w:sz w:val="24"/>
          <w:szCs w:val="24"/>
        </w:rPr>
        <w:t>Список источников и литературы</w:t>
      </w:r>
    </w:p>
    <w:p w14:paraId="7CDD5032" w14:textId="77777777" w:rsidR="002F0815" w:rsidRPr="002F0815" w:rsidRDefault="002F0815" w:rsidP="002F0815">
      <w:pPr>
        <w:spacing w:after="0" w:line="240" w:lineRule="auto"/>
        <w:ind w:firstLine="709"/>
        <w:jc w:val="both"/>
        <w:rPr>
          <w:rFonts w:ascii="Times New Roman" w:hAnsi="Times New Roman" w:cs="Times New Roman"/>
          <w:sz w:val="24"/>
          <w:szCs w:val="24"/>
        </w:rPr>
      </w:pPr>
    </w:p>
    <w:p w14:paraId="515A77E3" w14:textId="52E41362"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1.</w:t>
      </w:r>
      <w:r w:rsidR="00636F23">
        <w:rPr>
          <w:rFonts w:ascii="Times New Roman" w:hAnsi="Times New Roman" w:cs="Times New Roman"/>
          <w:sz w:val="24"/>
          <w:szCs w:val="24"/>
        </w:rPr>
        <w:t xml:space="preserve"> Декреты Советской власти / Институт истории Академия наук. – М.: И</w:t>
      </w:r>
      <w:r w:rsidRPr="002F0815">
        <w:rPr>
          <w:rFonts w:ascii="Times New Roman" w:hAnsi="Times New Roman" w:cs="Times New Roman"/>
          <w:sz w:val="24"/>
          <w:szCs w:val="24"/>
        </w:rPr>
        <w:t>здат</w:t>
      </w:r>
      <w:r w:rsidR="00636F23">
        <w:rPr>
          <w:rFonts w:ascii="Times New Roman" w:hAnsi="Times New Roman" w:cs="Times New Roman"/>
          <w:sz w:val="24"/>
          <w:szCs w:val="24"/>
        </w:rPr>
        <w:t>ельство политическая литература</w:t>
      </w:r>
      <w:r w:rsidRPr="002F0815">
        <w:rPr>
          <w:rFonts w:ascii="Times New Roman" w:hAnsi="Times New Roman" w:cs="Times New Roman"/>
          <w:sz w:val="24"/>
          <w:szCs w:val="24"/>
        </w:rPr>
        <w:t>, 1981.</w:t>
      </w:r>
      <w:r w:rsidR="00636F23">
        <w:rPr>
          <w:rFonts w:ascii="Times New Roman" w:hAnsi="Times New Roman" w:cs="Times New Roman"/>
          <w:sz w:val="24"/>
          <w:szCs w:val="24"/>
        </w:rPr>
        <w:t xml:space="preserve"> </w:t>
      </w:r>
      <w:r w:rsidR="00636F23">
        <w:rPr>
          <w:rFonts w:ascii="Times New Roman" w:hAnsi="Times New Roman"/>
          <w:sz w:val="24"/>
          <w:szCs w:val="24"/>
        </w:rPr>
        <w:t>– Текст: непосредственный;</w:t>
      </w:r>
    </w:p>
    <w:p w14:paraId="16B624B2" w14:textId="6AFAC0D3"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 xml:space="preserve">2. Закон </w:t>
      </w:r>
      <w:r>
        <w:rPr>
          <w:rFonts w:ascii="Times New Roman" w:hAnsi="Times New Roman" w:cs="Times New Roman"/>
          <w:sz w:val="24"/>
          <w:szCs w:val="24"/>
        </w:rPr>
        <w:t>Ставропольского края 27.12.2019</w:t>
      </w:r>
      <w:r w:rsidRPr="002F0815">
        <w:rPr>
          <w:rFonts w:ascii="Times New Roman" w:hAnsi="Times New Roman" w:cs="Times New Roman"/>
          <w:sz w:val="24"/>
          <w:szCs w:val="24"/>
        </w:rPr>
        <w:t xml:space="preserve"> № 110 к. Закон</w:t>
      </w:r>
      <w:r w:rsidR="007E2377">
        <w:rPr>
          <w:rFonts w:ascii="Times New Roman" w:hAnsi="Times New Roman" w:cs="Times New Roman"/>
          <w:sz w:val="24"/>
          <w:szCs w:val="24"/>
        </w:rPr>
        <w:t xml:space="preserve"> «</w:t>
      </w:r>
      <w:r w:rsidRPr="002F0815">
        <w:rPr>
          <w:rFonts w:ascii="Times New Roman" w:hAnsi="Times New Roman" w:cs="Times New Roman"/>
          <w:sz w:val="24"/>
          <w:szCs w:val="24"/>
        </w:rPr>
        <w:t>О стратегии</w:t>
      </w:r>
      <w:r w:rsidR="007E2377">
        <w:rPr>
          <w:rFonts w:ascii="Times New Roman" w:hAnsi="Times New Roman" w:cs="Times New Roman"/>
          <w:sz w:val="24"/>
          <w:szCs w:val="24"/>
        </w:rPr>
        <w:t xml:space="preserve"> </w:t>
      </w:r>
      <w:r w:rsidRPr="002F0815">
        <w:rPr>
          <w:rFonts w:ascii="Times New Roman" w:hAnsi="Times New Roman" w:cs="Times New Roman"/>
          <w:sz w:val="24"/>
          <w:szCs w:val="24"/>
        </w:rPr>
        <w:t>развития 268</w:t>
      </w:r>
      <w:r w:rsidR="007E2377">
        <w:rPr>
          <w:rFonts w:ascii="Times New Roman" w:hAnsi="Times New Roman" w:cs="Times New Roman"/>
          <w:sz w:val="24"/>
          <w:szCs w:val="24"/>
        </w:rPr>
        <w:t>»</w:t>
      </w:r>
      <w:r w:rsidR="00636F23">
        <w:rPr>
          <w:rFonts w:ascii="Times New Roman" w:hAnsi="Times New Roman" w:cs="Times New Roman"/>
          <w:sz w:val="24"/>
          <w:szCs w:val="24"/>
        </w:rPr>
        <w:t xml:space="preserve">. </w:t>
      </w:r>
      <w:r w:rsidR="00636F23">
        <w:rPr>
          <w:rFonts w:ascii="Times New Roman" w:hAnsi="Times New Roman"/>
          <w:sz w:val="24"/>
          <w:szCs w:val="24"/>
        </w:rPr>
        <w:t>– Текст: непосредственный;</w:t>
      </w:r>
    </w:p>
    <w:p w14:paraId="64AA8359" w14:textId="7196003B"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3. КМВ</w:t>
      </w:r>
      <w:r w:rsidR="00BD1225">
        <w:rPr>
          <w:rFonts w:ascii="Times New Roman" w:hAnsi="Times New Roman" w:cs="Times New Roman"/>
          <w:sz w:val="24"/>
          <w:szCs w:val="24"/>
        </w:rPr>
        <w:t xml:space="preserve"> – </w:t>
      </w:r>
      <w:r w:rsidRPr="002F0815">
        <w:rPr>
          <w:rFonts w:ascii="Times New Roman" w:hAnsi="Times New Roman" w:cs="Times New Roman"/>
          <w:sz w:val="24"/>
          <w:szCs w:val="24"/>
        </w:rPr>
        <w:t>Лайн П</w:t>
      </w:r>
      <w:r w:rsidR="00636F23">
        <w:rPr>
          <w:rFonts w:ascii="Times New Roman" w:hAnsi="Times New Roman" w:cs="Times New Roman"/>
          <w:sz w:val="24"/>
          <w:szCs w:val="24"/>
        </w:rPr>
        <w:t>ятигорский информационный центр /</w:t>
      </w:r>
      <w:r w:rsidRPr="002F0815">
        <w:rPr>
          <w:rFonts w:ascii="Times New Roman" w:hAnsi="Times New Roman" w:cs="Times New Roman"/>
          <w:sz w:val="24"/>
          <w:szCs w:val="24"/>
        </w:rPr>
        <w:t xml:space="preserve"> статья С.А. Смирнов</w:t>
      </w:r>
      <w:r w:rsidR="00636F23">
        <w:rPr>
          <w:rFonts w:ascii="Times New Roman" w:hAnsi="Times New Roman" w:cs="Times New Roman"/>
          <w:sz w:val="24"/>
          <w:szCs w:val="24"/>
        </w:rPr>
        <w:t>а</w:t>
      </w:r>
      <w:r w:rsidRPr="002F0815">
        <w:rPr>
          <w:rFonts w:ascii="Times New Roman" w:hAnsi="Times New Roman" w:cs="Times New Roman"/>
          <w:sz w:val="24"/>
          <w:szCs w:val="24"/>
        </w:rPr>
        <w:t>.</w:t>
      </w:r>
      <w:r w:rsidR="00BD1225">
        <w:rPr>
          <w:rFonts w:ascii="Times New Roman" w:hAnsi="Times New Roman" w:cs="Times New Roman"/>
          <w:sz w:val="24"/>
          <w:szCs w:val="24"/>
        </w:rPr>
        <w:t xml:space="preserve"> – </w:t>
      </w:r>
      <w:r w:rsidR="00636F23">
        <w:rPr>
          <w:rFonts w:ascii="Times New Roman" w:hAnsi="Times New Roman" w:cs="Times New Roman"/>
          <w:sz w:val="24"/>
          <w:szCs w:val="24"/>
        </w:rPr>
        <w:t xml:space="preserve">Текст: электронный. – </w:t>
      </w:r>
      <w:r w:rsidR="00636F23">
        <w:rPr>
          <w:rFonts w:ascii="Times New Roman" w:hAnsi="Times New Roman" w:cs="Times New Roman"/>
          <w:sz w:val="24"/>
          <w:szCs w:val="24"/>
          <w:lang w:val="en-US"/>
        </w:rPr>
        <w:t>URL</w:t>
      </w:r>
      <w:r w:rsidR="00636F23" w:rsidRPr="00636F23">
        <w:rPr>
          <w:rFonts w:ascii="Times New Roman" w:hAnsi="Times New Roman" w:cs="Times New Roman"/>
          <w:sz w:val="24"/>
          <w:szCs w:val="24"/>
        </w:rPr>
        <w:t>:</w:t>
      </w:r>
      <w:r w:rsidRPr="002F0815">
        <w:rPr>
          <w:rFonts w:ascii="Times New Roman" w:hAnsi="Times New Roman" w:cs="Times New Roman"/>
          <w:sz w:val="24"/>
          <w:szCs w:val="24"/>
        </w:rPr>
        <w:t xml:space="preserve"> pyatigorsk.online/about/histori/</w:t>
      </w:r>
      <w:r w:rsidR="00636F23">
        <w:rPr>
          <w:rFonts w:ascii="Times New Roman" w:hAnsi="Times New Roman" w:cs="Times New Roman"/>
          <w:sz w:val="24"/>
          <w:szCs w:val="24"/>
        </w:rPr>
        <w:t xml:space="preserve"> </w:t>
      </w:r>
    </w:p>
    <w:p w14:paraId="7C7DE07E" w14:textId="0A5DDCE5" w:rsidR="002F0815" w:rsidRPr="002F0815" w:rsidRDefault="002F0815" w:rsidP="002F0815">
      <w:pPr>
        <w:spacing w:after="0" w:line="240" w:lineRule="auto"/>
        <w:ind w:firstLine="709"/>
        <w:jc w:val="both"/>
        <w:rPr>
          <w:rFonts w:ascii="Times New Roman" w:hAnsi="Times New Roman" w:cs="Times New Roman"/>
          <w:sz w:val="24"/>
          <w:szCs w:val="24"/>
        </w:rPr>
      </w:pPr>
      <w:r w:rsidRPr="002F0815">
        <w:rPr>
          <w:rFonts w:ascii="Times New Roman" w:hAnsi="Times New Roman" w:cs="Times New Roman"/>
          <w:sz w:val="24"/>
          <w:szCs w:val="24"/>
        </w:rPr>
        <w:t xml:space="preserve">4. </w:t>
      </w:r>
      <w:r w:rsidR="00636F23">
        <w:rPr>
          <w:rFonts w:ascii="Times New Roman" w:hAnsi="Times New Roman" w:cs="Times New Roman"/>
          <w:sz w:val="24"/>
          <w:szCs w:val="24"/>
        </w:rPr>
        <w:t xml:space="preserve">Текст: электронный. – </w:t>
      </w:r>
      <w:r w:rsidR="00636F23">
        <w:rPr>
          <w:rFonts w:ascii="Times New Roman" w:hAnsi="Times New Roman" w:cs="Times New Roman"/>
          <w:sz w:val="24"/>
          <w:szCs w:val="24"/>
          <w:lang w:val="en-US"/>
        </w:rPr>
        <w:t>URL</w:t>
      </w:r>
      <w:r w:rsidR="00636F23" w:rsidRPr="00636F23">
        <w:rPr>
          <w:rFonts w:ascii="Times New Roman" w:hAnsi="Times New Roman" w:cs="Times New Roman"/>
          <w:sz w:val="24"/>
          <w:szCs w:val="24"/>
        </w:rPr>
        <w:t>:</w:t>
      </w:r>
      <w:r w:rsidR="00636F23">
        <w:rPr>
          <w:rFonts w:ascii="Times New Roman" w:hAnsi="Times New Roman"/>
          <w:sz w:val="24"/>
          <w:szCs w:val="24"/>
        </w:rPr>
        <w:t xml:space="preserve"> </w:t>
      </w:r>
      <w:r w:rsidRPr="002F0815">
        <w:rPr>
          <w:rFonts w:ascii="Times New Roman" w:hAnsi="Times New Roman" w:cs="Times New Roman"/>
          <w:sz w:val="24"/>
          <w:szCs w:val="24"/>
        </w:rPr>
        <w:t>kmv</w:t>
      </w:r>
      <w:r w:rsidR="007E2377">
        <w:rPr>
          <w:rFonts w:ascii="Times New Roman" w:hAnsi="Times New Roman" w:cs="Times New Roman"/>
          <w:sz w:val="24"/>
          <w:szCs w:val="24"/>
        </w:rPr>
        <w:t xml:space="preserve"> – </w:t>
      </w:r>
      <w:r w:rsidRPr="002F0815">
        <w:rPr>
          <w:rFonts w:ascii="Times New Roman" w:hAnsi="Times New Roman" w:cs="Times New Roman"/>
          <w:sz w:val="24"/>
          <w:szCs w:val="24"/>
        </w:rPr>
        <w:t>region.ru\ history 01\ История КМВ</w:t>
      </w:r>
      <w:r w:rsidR="00636F23">
        <w:rPr>
          <w:rFonts w:ascii="Times New Roman" w:hAnsi="Times New Roman" w:cs="Times New Roman"/>
          <w:sz w:val="24"/>
          <w:szCs w:val="24"/>
        </w:rPr>
        <w:t>.</w:t>
      </w:r>
      <w:r w:rsidRPr="002F0815">
        <w:rPr>
          <w:rFonts w:ascii="Times New Roman" w:hAnsi="Times New Roman" w:cs="Times New Roman"/>
          <w:sz w:val="24"/>
          <w:szCs w:val="24"/>
        </w:rPr>
        <w:t xml:space="preserve"> </w:t>
      </w:r>
    </w:p>
    <w:p w14:paraId="041A48F3" w14:textId="77777777" w:rsidR="002F0815" w:rsidRPr="002F0815" w:rsidRDefault="002F0815" w:rsidP="002F0815">
      <w:pPr>
        <w:spacing w:after="0" w:line="240" w:lineRule="auto"/>
        <w:ind w:firstLine="709"/>
        <w:rPr>
          <w:rFonts w:ascii="Times New Roman" w:hAnsi="Times New Roman" w:cs="Times New Roman"/>
          <w:sz w:val="24"/>
          <w:szCs w:val="24"/>
        </w:rPr>
      </w:pPr>
    </w:p>
    <w:p w14:paraId="732FCF34" w14:textId="77777777" w:rsidR="00192ADE" w:rsidRDefault="00192ADE" w:rsidP="00192ADE">
      <w:pPr>
        <w:spacing w:after="0" w:line="240" w:lineRule="auto"/>
        <w:ind w:firstLine="709"/>
        <w:rPr>
          <w:rFonts w:ascii="Times New Roman" w:hAnsi="Times New Roman" w:cs="Times New Roman"/>
          <w:sz w:val="24"/>
          <w:szCs w:val="24"/>
        </w:rPr>
      </w:pPr>
    </w:p>
    <w:p w14:paraId="0C2D04B1" w14:textId="77777777" w:rsidR="00192ADE" w:rsidRDefault="00192ADE" w:rsidP="00192ADE">
      <w:pPr>
        <w:spacing w:after="0" w:line="240" w:lineRule="auto"/>
        <w:ind w:firstLine="709"/>
        <w:rPr>
          <w:rFonts w:ascii="Times New Roman" w:hAnsi="Times New Roman" w:cs="Times New Roman"/>
          <w:sz w:val="24"/>
          <w:szCs w:val="24"/>
        </w:rPr>
      </w:pPr>
    </w:p>
    <w:p w14:paraId="70784DB8" w14:textId="33D70235" w:rsidR="00EC0C4A" w:rsidRPr="00EC0C4A" w:rsidRDefault="00EC0C4A" w:rsidP="00EC0C4A">
      <w:pPr>
        <w:pStyle w:val="af0"/>
        <w:ind w:left="4253"/>
        <w:jc w:val="both"/>
        <w:rPr>
          <w:rFonts w:ascii="Times New Roman" w:hAnsi="Times New Roman"/>
          <w:i/>
          <w:sz w:val="24"/>
          <w:szCs w:val="24"/>
        </w:rPr>
      </w:pPr>
      <w:r w:rsidRPr="00EC0C4A">
        <w:rPr>
          <w:rFonts w:ascii="Times New Roman" w:hAnsi="Times New Roman"/>
          <w:b/>
          <w:i/>
          <w:sz w:val="24"/>
          <w:szCs w:val="24"/>
        </w:rPr>
        <w:t>Черпакова М.П.,</w:t>
      </w:r>
      <w:r w:rsidRPr="00EC0C4A">
        <w:rPr>
          <w:rFonts w:ascii="Times New Roman" w:hAnsi="Times New Roman"/>
          <w:i/>
          <w:sz w:val="24"/>
          <w:szCs w:val="24"/>
        </w:rPr>
        <w:t xml:space="preserve"> </w:t>
      </w:r>
      <w:r>
        <w:rPr>
          <w:rFonts w:ascii="Times New Roman" w:hAnsi="Times New Roman"/>
          <w:i/>
          <w:sz w:val="24"/>
          <w:szCs w:val="24"/>
        </w:rPr>
        <w:t>обучающаяся</w:t>
      </w:r>
    </w:p>
    <w:p w14:paraId="524A8FB7" w14:textId="5FB362ED" w:rsidR="00EC0C4A" w:rsidRPr="00EC0C4A" w:rsidRDefault="00EC0C4A" w:rsidP="00EC0C4A">
      <w:pPr>
        <w:pStyle w:val="af0"/>
        <w:ind w:left="4253"/>
        <w:jc w:val="both"/>
        <w:rPr>
          <w:rFonts w:ascii="Times New Roman" w:hAnsi="Times New Roman"/>
          <w:i/>
          <w:sz w:val="24"/>
          <w:szCs w:val="24"/>
        </w:rPr>
      </w:pPr>
      <w:r w:rsidRPr="00EC0C4A">
        <w:rPr>
          <w:rFonts w:ascii="Times New Roman" w:hAnsi="Times New Roman"/>
          <w:b/>
          <w:i/>
          <w:sz w:val="24"/>
          <w:szCs w:val="24"/>
        </w:rPr>
        <w:t>Науч. рук. Горбатенко Н.В.,</w:t>
      </w:r>
      <w:r w:rsidRPr="00EC0C4A">
        <w:rPr>
          <w:rFonts w:ascii="Times New Roman" w:hAnsi="Times New Roman"/>
          <w:i/>
          <w:sz w:val="24"/>
          <w:szCs w:val="24"/>
        </w:rPr>
        <w:t xml:space="preserve"> преподаватель </w:t>
      </w:r>
    </w:p>
    <w:p w14:paraId="117853B3" w14:textId="77777777" w:rsidR="00EC0C4A" w:rsidRPr="00EC0C4A" w:rsidRDefault="00EC0C4A" w:rsidP="00EC0C4A">
      <w:pPr>
        <w:pStyle w:val="af0"/>
        <w:ind w:left="4253"/>
        <w:jc w:val="both"/>
        <w:rPr>
          <w:rFonts w:ascii="Times New Roman" w:hAnsi="Times New Roman"/>
          <w:i/>
          <w:sz w:val="24"/>
          <w:szCs w:val="24"/>
        </w:rPr>
      </w:pPr>
      <w:r w:rsidRPr="00EC0C4A">
        <w:rPr>
          <w:rFonts w:ascii="Times New Roman" w:hAnsi="Times New Roman"/>
          <w:i/>
          <w:sz w:val="24"/>
          <w:szCs w:val="24"/>
        </w:rPr>
        <w:t>ГБПОУ ССТ, г. Ставрополь</w:t>
      </w:r>
    </w:p>
    <w:p w14:paraId="502FA2F0" w14:textId="77777777" w:rsidR="00EC0C4A" w:rsidRPr="00EC0C4A" w:rsidRDefault="00EC0C4A" w:rsidP="00EC0C4A">
      <w:pPr>
        <w:pStyle w:val="af0"/>
        <w:ind w:firstLine="709"/>
        <w:jc w:val="both"/>
        <w:rPr>
          <w:rFonts w:ascii="Times New Roman" w:hAnsi="Times New Roman"/>
          <w:sz w:val="24"/>
          <w:szCs w:val="24"/>
        </w:rPr>
      </w:pPr>
    </w:p>
    <w:p w14:paraId="4E8AB1C5" w14:textId="2C09C2DD" w:rsidR="00EC0C4A" w:rsidRPr="00194028" w:rsidRDefault="00EC0C4A" w:rsidP="00EC0C4A">
      <w:pPr>
        <w:pStyle w:val="af0"/>
        <w:ind w:firstLine="709"/>
        <w:jc w:val="center"/>
        <w:rPr>
          <w:rFonts w:ascii="Times New Roman" w:hAnsi="Times New Roman"/>
          <w:b/>
          <w:sz w:val="24"/>
          <w:szCs w:val="24"/>
          <w:lang w:val="en-US"/>
        </w:rPr>
      </w:pPr>
      <w:r w:rsidRPr="00EC0C4A">
        <w:rPr>
          <w:rFonts w:ascii="Times New Roman" w:hAnsi="Times New Roman"/>
          <w:b/>
          <w:sz w:val="24"/>
          <w:szCs w:val="24"/>
          <w:lang w:val="en-US"/>
        </w:rPr>
        <w:t>GOTHIC</w:t>
      </w:r>
      <w:r w:rsidRPr="00194028">
        <w:rPr>
          <w:rFonts w:ascii="Times New Roman" w:hAnsi="Times New Roman"/>
          <w:sz w:val="24"/>
          <w:szCs w:val="24"/>
          <w:lang w:val="en-US"/>
        </w:rPr>
        <w:t xml:space="preserve"> </w:t>
      </w:r>
      <w:r w:rsidRPr="00EC0C4A">
        <w:rPr>
          <w:rFonts w:ascii="Times New Roman" w:hAnsi="Times New Roman"/>
          <w:b/>
          <w:sz w:val="24"/>
          <w:szCs w:val="24"/>
          <w:lang w:val="en-US"/>
        </w:rPr>
        <w:t>ART</w:t>
      </w:r>
    </w:p>
    <w:p w14:paraId="0D856A43" w14:textId="77777777" w:rsidR="00EC0C4A" w:rsidRPr="00194028" w:rsidRDefault="00EC0C4A" w:rsidP="00EC0C4A">
      <w:pPr>
        <w:pStyle w:val="af0"/>
        <w:ind w:firstLine="709"/>
        <w:jc w:val="center"/>
        <w:rPr>
          <w:rFonts w:ascii="Times New Roman" w:hAnsi="Times New Roman"/>
          <w:sz w:val="24"/>
          <w:szCs w:val="24"/>
          <w:lang w:val="en-US"/>
        </w:rPr>
      </w:pPr>
    </w:p>
    <w:p w14:paraId="39D2B194" w14:textId="061A888D"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 xml:space="preserve">The name </w:t>
      </w:r>
      <w:r w:rsidR="007E2377">
        <w:rPr>
          <w:rFonts w:ascii="Times New Roman" w:hAnsi="Times New Roman"/>
          <w:sz w:val="24"/>
          <w:szCs w:val="24"/>
          <w:lang w:val="en-US"/>
        </w:rPr>
        <w:t>«</w:t>
      </w:r>
      <w:r w:rsidRPr="00EC0C4A">
        <w:rPr>
          <w:rFonts w:ascii="Times New Roman" w:hAnsi="Times New Roman"/>
          <w:sz w:val="24"/>
          <w:szCs w:val="24"/>
          <w:lang w:val="en-US"/>
        </w:rPr>
        <w:t>Gothic art</w:t>
      </w:r>
      <w:r w:rsidR="007E2377">
        <w:rPr>
          <w:rFonts w:ascii="Times New Roman" w:hAnsi="Times New Roman"/>
          <w:sz w:val="24"/>
          <w:szCs w:val="24"/>
          <w:lang w:val="en-US"/>
        </w:rPr>
        <w:t>»</w:t>
      </w:r>
      <w:r w:rsidRPr="00EC0C4A">
        <w:rPr>
          <w:rFonts w:ascii="Times New Roman" w:hAnsi="Times New Roman"/>
          <w:sz w:val="24"/>
          <w:szCs w:val="24"/>
          <w:lang w:val="en-US"/>
        </w:rPr>
        <w:t xml:space="preserve"> originated in the Renaissance. </w:t>
      </w:r>
      <w:r w:rsidR="007E2377">
        <w:rPr>
          <w:rFonts w:ascii="Times New Roman" w:hAnsi="Times New Roman"/>
          <w:sz w:val="24"/>
          <w:szCs w:val="24"/>
          <w:lang w:val="en-US"/>
        </w:rPr>
        <w:t>«</w:t>
      </w:r>
      <w:r w:rsidRPr="00EC0C4A">
        <w:rPr>
          <w:rFonts w:ascii="Times New Roman" w:hAnsi="Times New Roman"/>
          <w:sz w:val="24"/>
          <w:szCs w:val="24"/>
          <w:lang w:val="en-US"/>
        </w:rPr>
        <w:t>Gothic</w:t>
      </w:r>
      <w:r w:rsidR="007E2377">
        <w:rPr>
          <w:rFonts w:ascii="Times New Roman" w:hAnsi="Times New Roman"/>
          <w:sz w:val="24"/>
          <w:szCs w:val="24"/>
          <w:lang w:val="en-US"/>
        </w:rPr>
        <w:t>»</w:t>
      </w:r>
      <w:r w:rsidRPr="00EC0C4A">
        <w:rPr>
          <w:rFonts w:ascii="Times New Roman" w:hAnsi="Times New Roman"/>
          <w:sz w:val="24"/>
          <w:szCs w:val="24"/>
          <w:lang w:val="en-US"/>
        </w:rPr>
        <w:t xml:space="preserve"> in those days meant </w:t>
      </w:r>
      <w:r w:rsidR="007E2377">
        <w:rPr>
          <w:rFonts w:ascii="Times New Roman" w:hAnsi="Times New Roman"/>
          <w:sz w:val="24"/>
          <w:szCs w:val="24"/>
          <w:lang w:val="en-US"/>
        </w:rPr>
        <w:t>«</w:t>
      </w:r>
      <w:r w:rsidRPr="00EC0C4A">
        <w:rPr>
          <w:rFonts w:ascii="Times New Roman" w:hAnsi="Times New Roman"/>
          <w:sz w:val="24"/>
          <w:szCs w:val="24"/>
          <w:lang w:val="en-US"/>
        </w:rPr>
        <w:t>barbaric</w:t>
      </w:r>
      <w:r w:rsidR="007E2377">
        <w:rPr>
          <w:rFonts w:ascii="Times New Roman" w:hAnsi="Times New Roman"/>
          <w:sz w:val="24"/>
          <w:szCs w:val="24"/>
          <w:lang w:val="en-US"/>
        </w:rPr>
        <w:t>»</w:t>
      </w:r>
      <w:r w:rsidRPr="00EC0C4A">
        <w:rPr>
          <w:rFonts w:ascii="Times New Roman" w:hAnsi="Times New Roman"/>
          <w:sz w:val="24"/>
          <w:szCs w:val="24"/>
          <w:lang w:val="en-US"/>
        </w:rPr>
        <w:t xml:space="preserve"> as opposed to </w:t>
      </w:r>
      <w:r w:rsidR="007E2377">
        <w:rPr>
          <w:rFonts w:ascii="Times New Roman" w:hAnsi="Times New Roman"/>
          <w:sz w:val="24"/>
          <w:szCs w:val="24"/>
          <w:lang w:val="en-US"/>
        </w:rPr>
        <w:t>«</w:t>
      </w:r>
      <w:r w:rsidRPr="00EC0C4A">
        <w:rPr>
          <w:rFonts w:ascii="Times New Roman" w:hAnsi="Times New Roman"/>
          <w:sz w:val="24"/>
          <w:szCs w:val="24"/>
          <w:lang w:val="en-US"/>
        </w:rPr>
        <w:t>Roman</w:t>
      </w:r>
      <w:r w:rsidR="007E2377">
        <w:rPr>
          <w:rFonts w:ascii="Times New Roman" w:hAnsi="Times New Roman"/>
          <w:sz w:val="24"/>
          <w:szCs w:val="24"/>
          <w:lang w:val="en-US"/>
        </w:rPr>
        <w:t>»</w:t>
      </w:r>
      <w:r w:rsidRPr="00EC0C4A">
        <w:rPr>
          <w:rFonts w:ascii="Times New Roman" w:hAnsi="Times New Roman"/>
          <w:sz w:val="24"/>
          <w:szCs w:val="24"/>
          <w:lang w:val="en-US"/>
        </w:rPr>
        <w:t>: Gothic was called art that did not follow the ancient traditions, and therefore was not of interest to contemporaries. [1]</w:t>
      </w:r>
    </w:p>
    <w:p w14:paraId="62F33A87" w14:textId="59F79F7C"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 xml:space="preserve">Such ideas changed only in the XIX century, when the Middle Ages were no longer considered </w:t>
      </w:r>
      <w:r w:rsidR="007E2377">
        <w:rPr>
          <w:rFonts w:ascii="Times New Roman" w:hAnsi="Times New Roman"/>
          <w:sz w:val="24"/>
          <w:szCs w:val="24"/>
          <w:lang w:val="en-US"/>
        </w:rPr>
        <w:t>«</w:t>
      </w:r>
      <w:r w:rsidRPr="00EC0C4A">
        <w:rPr>
          <w:rFonts w:ascii="Times New Roman" w:hAnsi="Times New Roman"/>
          <w:sz w:val="24"/>
          <w:szCs w:val="24"/>
          <w:lang w:val="en-US"/>
        </w:rPr>
        <w:t>dark ages</w:t>
      </w:r>
      <w:r w:rsidR="007E2377">
        <w:rPr>
          <w:rFonts w:ascii="Times New Roman" w:hAnsi="Times New Roman"/>
          <w:sz w:val="24"/>
          <w:szCs w:val="24"/>
          <w:lang w:val="en-US"/>
        </w:rPr>
        <w:t>»</w:t>
      </w:r>
      <w:r w:rsidRPr="00EC0C4A">
        <w:rPr>
          <w:rFonts w:ascii="Times New Roman" w:hAnsi="Times New Roman"/>
          <w:sz w:val="24"/>
          <w:szCs w:val="24"/>
          <w:lang w:val="en-US"/>
        </w:rPr>
        <w:t xml:space="preserve"> in the history of mankind. However, the name </w:t>
      </w:r>
      <w:r w:rsidR="007E2377">
        <w:rPr>
          <w:rFonts w:ascii="Times New Roman" w:hAnsi="Times New Roman"/>
          <w:sz w:val="24"/>
          <w:szCs w:val="24"/>
          <w:lang w:val="en-US"/>
        </w:rPr>
        <w:t>«</w:t>
      </w:r>
      <w:r w:rsidRPr="00EC0C4A">
        <w:rPr>
          <w:rFonts w:ascii="Times New Roman" w:hAnsi="Times New Roman"/>
          <w:sz w:val="24"/>
          <w:szCs w:val="24"/>
          <w:lang w:val="en-US"/>
        </w:rPr>
        <w:t>Gothic</w:t>
      </w:r>
      <w:r w:rsidR="007E2377">
        <w:rPr>
          <w:rFonts w:ascii="Times New Roman" w:hAnsi="Times New Roman"/>
          <w:sz w:val="24"/>
          <w:szCs w:val="24"/>
          <w:lang w:val="en-US"/>
        </w:rPr>
        <w:t>»</w:t>
      </w:r>
      <w:r w:rsidRPr="00EC0C4A">
        <w:rPr>
          <w:rFonts w:ascii="Times New Roman" w:hAnsi="Times New Roman"/>
          <w:sz w:val="24"/>
          <w:szCs w:val="24"/>
          <w:lang w:val="en-US"/>
        </w:rPr>
        <w:t xml:space="preserve"> has been preserved for the European art of the late Middle Ages. In various European countries, Gothic had its own characteristic features and chronological framework, but its heyday falls on the XIII—XIV centuries. In the history of art, it is customary to distinguish early, high and late (</w:t>
      </w:r>
      <w:r w:rsidR="007E2377">
        <w:rPr>
          <w:rFonts w:ascii="Times New Roman" w:hAnsi="Times New Roman"/>
          <w:sz w:val="24"/>
          <w:szCs w:val="24"/>
          <w:lang w:val="en-US"/>
        </w:rPr>
        <w:t>«</w:t>
      </w:r>
      <w:r w:rsidRPr="00EC0C4A">
        <w:rPr>
          <w:rFonts w:ascii="Times New Roman" w:hAnsi="Times New Roman"/>
          <w:sz w:val="24"/>
          <w:szCs w:val="24"/>
          <w:lang w:val="en-US"/>
        </w:rPr>
        <w:t>flaming</w:t>
      </w:r>
      <w:r w:rsidR="007E2377">
        <w:rPr>
          <w:rFonts w:ascii="Times New Roman" w:hAnsi="Times New Roman"/>
          <w:sz w:val="24"/>
          <w:szCs w:val="24"/>
          <w:lang w:val="en-US"/>
        </w:rPr>
        <w:t>»</w:t>
      </w:r>
      <w:r w:rsidRPr="00EC0C4A">
        <w:rPr>
          <w:rFonts w:ascii="Times New Roman" w:hAnsi="Times New Roman"/>
          <w:sz w:val="24"/>
          <w:szCs w:val="24"/>
          <w:lang w:val="en-US"/>
        </w:rPr>
        <w:t>) Gothic. [1]</w:t>
      </w:r>
    </w:p>
    <w:p w14:paraId="28193CFD" w14:textId="3235717F"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 xml:space="preserve">Unlike the Romanesque period, the centers of European religious, cultural, political and economic life by the end of the XII century were not monasteries, but cities. Subordinate to a secular or ecclesiastical ruler, cities nevertheless had significant privileges: self-government bodies, the right to trade. In the cities there were palaces of aristocrats, residences of the highest clergy, churches, monasteries, universities. The cities attracted a lot of people — artisans, pilgrims, students. </w:t>
      </w:r>
      <w:r w:rsidR="007E2377">
        <w:rPr>
          <w:rFonts w:ascii="Times New Roman" w:hAnsi="Times New Roman"/>
          <w:sz w:val="24"/>
          <w:szCs w:val="24"/>
          <w:lang w:val="en-US"/>
        </w:rPr>
        <w:t>«</w:t>
      </w:r>
      <w:r w:rsidRPr="00EC0C4A">
        <w:rPr>
          <w:rFonts w:ascii="Times New Roman" w:hAnsi="Times New Roman"/>
          <w:sz w:val="24"/>
          <w:szCs w:val="24"/>
          <w:lang w:val="en-US"/>
        </w:rPr>
        <w:t>The city air makes you free,</w:t>
      </w:r>
      <w:r w:rsidR="007E2377">
        <w:rPr>
          <w:rFonts w:ascii="Times New Roman" w:hAnsi="Times New Roman"/>
          <w:sz w:val="24"/>
          <w:szCs w:val="24"/>
          <w:lang w:val="en-US"/>
        </w:rPr>
        <w:t>»</w:t>
      </w:r>
      <w:r w:rsidRPr="00EC0C4A">
        <w:rPr>
          <w:rFonts w:ascii="Times New Roman" w:hAnsi="Times New Roman"/>
          <w:sz w:val="24"/>
          <w:szCs w:val="24"/>
          <w:lang w:val="en-US"/>
        </w:rPr>
        <w:t xml:space="preserve"> was the saying of the time. [2]</w:t>
      </w:r>
    </w:p>
    <w:p w14:paraId="6B45779F" w14:textId="62879F33"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The centers of public life of the medieval city were the town hall</w:t>
      </w:r>
      <w:r w:rsidR="007E2377">
        <w:rPr>
          <w:rFonts w:ascii="Times New Roman" w:hAnsi="Times New Roman"/>
          <w:sz w:val="24"/>
          <w:szCs w:val="24"/>
          <w:lang w:val="en-US"/>
        </w:rPr>
        <w:t xml:space="preserve"> – </w:t>
      </w:r>
      <w:r w:rsidRPr="00EC0C4A">
        <w:rPr>
          <w:rFonts w:ascii="Times New Roman" w:hAnsi="Times New Roman"/>
          <w:sz w:val="24"/>
          <w:szCs w:val="24"/>
          <w:lang w:val="en-US"/>
        </w:rPr>
        <w:t>the building of the city government and the cathedral</w:t>
      </w:r>
      <w:r w:rsidR="007E2377">
        <w:rPr>
          <w:rFonts w:ascii="Times New Roman" w:hAnsi="Times New Roman"/>
          <w:sz w:val="24"/>
          <w:szCs w:val="24"/>
          <w:lang w:val="en-US"/>
        </w:rPr>
        <w:t xml:space="preserve"> – </w:t>
      </w:r>
      <w:r w:rsidRPr="00EC0C4A">
        <w:rPr>
          <w:rFonts w:ascii="Times New Roman" w:hAnsi="Times New Roman"/>
          <w:sz w:val="24"/>
          <w:szCs w:val="24"/>
          <w:lang w:val="en-US"/>
        </w:rPr>
        <w:t>a large Christian church. The Town Hall was a large stone building with a meeting hall on the ground floor and utility rooms on the second. A tower towered over the town hall — a symbol of the freedom of the city. [2]</w:t>
      </w:r>
    </w:p>
    <w:p w14:paraId="630AF410" w14:textId="29546425"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The cathedrals had to accommodate the entire large urban population. Preachers spoke before the cathedrals, professors and students held discussions. Theatrical religious performances were also arranged here. The cathedrals were built by city craftsmen, not monastic ones, as before. The citizens themselves were often customers or creators of works of art for the decoration of cathedrals. [2]</w:t>
      </w:r>
    </w:p>
    <w:p w14:paraId="3641F9D5" w14:textId="59D4A6CA"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Gothic cathedrals differed significantly from the monastic churches of the Romanesque period: the Romanesque church is heavy and squat, the Gothic cathedral is light and aspiring upwards. This is due to the fact that a new design of vaults began to be used in Gothic architecture. If in a Romanesque church massive vaults rest on thick walls, then in a Gothic cathedral the vault rests on arches, and those in turn — on pillars. The lateral pressure of the arch is transmitted to the archbuttons (external semi-arches) and buttresses (external supports). This design made it possible to reduce the thickness of the walls, increase the internal space of the building. [3]</w:t>
      </w:r>
    </w:p>
    <w:p w14:paraId="1C1A2910" w14:textId="469376FE"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The walls ceased to serve as a support for the vault, which made it possible to make many windows, arches, galleries in them. In the Gothic cathedral, the smooth surface of the wall disappeared, so the mural gave way to a stained-glass window — an image made up of colored glasses fastened together, which was placed in the window opening. Inside and outside the cathedral was decorated with many statues and reliefs. The sculptural and picturesque decoration of cathedrals, made on religious and secular subjects, carried a system of views and ideas that should have guided the people of the Middle Ages in their daily lives. [4]</w:t>
      </w:r>
    </w:p>
    <w:p w14:paraId="32A605A2" w14:textId="41A1026A"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In the Romanesque church, its individual parts were clearly demarcated, in the Gothic — the boundaries between them were erased. The space of the cathedral — with numerous architectural and sculptural decorations, light pouring through the stained-glass windows — created an image of the heavenly world, embodied the dream of a miracle. [4]</w:t>
      </w:r>
    </w:p>
    <w:p w14:paraId="5449B6EA" w14:textId="49507471"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lang w:val="en-US"/>
        </w:rPr>
        <w:t xml:space="preserve">In the Gothic period, the image of Christ changed — the theme of martyrdom came to the fore: Gothic artists depicted God grieving and suffering, who accepted the torments on the cross for the sins of mankind. Gothic art constantly turned to the image of the Mother of God — intercessor and supplicant for people before God. The Mother of God appeared in the guise of a beautiful woman. At the same time, the belief in miracles, fantastic animals, fabulous monsters remained. Their images are found in Gothic art as often as in Romanesque: for example, in the form of chimera sculptures or gargoyle statues. </w:t>
      </w:r>
      <w:r>
        <w:rPr>
          <w:rFonts w:ascii="Times New Roman" w:hAnsi="Times New Roman"/>
          <w:sz w:val="24"/>
          <w:szCs w:val="24"/>
        </w:rPr>
        <w:t xml:space="preserve">[4] </w:t>
      </w:r>
    </w:p>
    <w:p w14:paraId="08F66470" w14:textId="77777777" w:rsidR="00EC0C4A" w:rsidRDefault="00EC0C4A" w:rsidP="00EC0C4A">
      <w:pPr>
        <w:pStyle w:val="af0"/>
        <w:ind w:firstLine="709"/>
        <w:jc w:val="center"/>
        <w:rPr>
          <w:rFonts w:ascii="Times New Roman" w:hAnsi="Times New Roman"/>
          <w:sz w:val="24"/>
          <w:szCs w:val="24"/>
        </w:rPr>
      </w:pPr>
    </w:p>
    <w:p w14:paraId="2AFB2146" w14:textId="6F5BC1B2" w:rsidR="00EC0C4A" w:rsidRDefault="00EC0C4A" w:rsidP="00EC0C4A">
      <w:pPr>
        <w:pStyle w:val="af0"/>
        <w:ind w:firstLine="709"/>
        <w:jc w:val="center"/>
        <w:rPr>
          <w:rFonts w:ascii="Times New Roman" w:hAnsi="Times New Roman"/>
          <w:sz w:val="24"/>
          <w:szCs w:val="24"/>
        </w:rPr>
      </w:pPr>
      <w:r w:rsidRPr="00EC0C4A">
        <w:rPr>
          <w:rFonts w:ascii="Times New Roman" w:hAnsi="Times New Roman"/>
          <w:sz w:val="24"/>
          <w:szCs w:val="24"/>
        </w:rPr>
        <w:t>ГОТИЧЕСКОЕ ИСКУССТВО</w:t>
      </w:r>
    </w:p>
    <w:p w14:paraId="2E22C5F9" w14:textId="77777777" w:rsidR="00EC0C4A" w:rsidRPr="00EC0C4A" w:rsidRDefault="00EC0C4A" w:rsidP="00EC0C4A">
      <w:pPr>
        <w:pStyle w:val="af0"/>
        <w:ind w:firstLine="709"/>
        <w:jc w:val="center"/>
        <w:rPr>
          <w:rFonts w:ascii="Times New Roman" w:hAnsi="Times New Roman"/>
          <w:sz w:val="24"/>
          <w:szCs w:val="24"/>
        </w:rPr>
      </w:pPr>
    </w:p>
    <w:p w14:paraId="7F385457" w14:textId="47B7F91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Наименование </w:t>
      </w:r>
      <w:r w:rsidR="007E2377">
        <w:rPr>
          <w:rFonts w:ascii="Times New Roman" w:hAnsi="Times New Roman"/>
          <w:sz w:val="24"/>
          <w:szCs w:val="24"/>
        </w:rPr>
        <w:t>«</w:t>
      </w:r>
      <w:r w:rsidRPr="00EC0C4A">
        <w:rPr>
          <w:rFonts w:ascii="Times New Roman" w:hAnsi="Times New Roman"/>
          <w:sz w:val="24"/>
          <w:szCs w:val="24"/>
        </w:rPr>
        <w:t>готическое искусство</w:t>
      </w:r>
      <w:r w:rsidR="007E2377">
        <w:rPr>
          <w:rFonts w:ascii="Times New Roman" w:hAnsi="Times New Roman"/>
          <w:sz w:val="24"/>
          <w:szCs w:val="24"/>
        </w:rPr>
        <w:t>»</w:t>
      </w:r>
      <w:r w:rsidRPr="00EC0C4A">
        <w:rPr>
          <w:rFonts w:ascii="Times New Roman" w:hAnsi="Times New Roman"/>
          <w:sz w:val="24"/>
          <w:szCs w:val="24"/>
        </w:rPr>
        <w:t xml:space="preserve"> возникло в эпоху Возрождения. </w:t>
      </w:r>
      <w:r w:rsidR="007E2377">
        <w:rPr>
          <w:rFonts w:ascii="Times New Roman" w:hAnsi="Times New Roman"/>
          <w:sz w:val="24"/>
          <w:szCs w:val="24"/>
        </w:rPr>
        <w:t>«</w:t>
      </w:r>
      <w:r w:rsidRPr="00EC0C4A">
        <w:rPr>
          <w:rFonts w:ascii="Times New Roman" w:hAnsi="Times New Roman"/>
          <w:sz w:val="24"/>
          <w:szCs w:val="24"/>
        </w:rPr>
        <w:t>Готическое</w:t>
      </w:r>
      <w:r w:rsidR="007E2377">
        <w:rPr>
          <w:rFonts w:ascii="Times New Roman" w:hAnsi="Times New Roman"/>
          <w:sz w:val="24"/>
          <w:szCs w:val="24"/>
        </w:rPr>
        <w:t>»</w:t>
      </w:r>
      <w:r w:rsidRPr="00EC0C4A">
        <w:rPr>
          <w:rFonts w:ascii="Times New Roman" w:hAnsi="Times New Roman"/>
          <w:sz w:val="24"/>
          <w:szCs w:val="24"/>
        </w:rPr>
        <w:t xml:space="preserve"> в те времена означало </w:t>
      </w:r>
      <w:r w:rsidR="007E2377">
        <w:rPr>
          <w:rFonts w:ascii="Times New Roman" w:hAnsi="Times New Roman"/>
          <w:sz w:val="24"/>
          <w:szCs w:val="24"/>
        </w:rPr>
        <w:t>«</w:t>
      </w:r>
      <w:r w:rsidRPr="00EC0C4A">
        <w:rPr>
          <w:rFonts w:ascii="Times New Roman" w:hAnsi="Times New Roman"/>
          <w:sz w:val="24"/>
          <w:szCs w:val="24"/>
        </w:rPr>
        <w:t>варварское</w:t>
      </w:r>
      <w:r w:rsidR="007E2377">
        <w:rPr>
          <w:rFonts w:ascii="Times New Roman" w:hAnsi="Times New Roman"/>
          <w:sz w:val="24"/>
          <w:szCs w:val="24"/>
        </w:rPr>
        <w:t>»</w:t>
      </w:r>
      <w:r w:rsidRPr="00EC0C4A">
        <w:rPr>
          <w:rFonts w:ascii="Times New Roman" w:hAnsi="Times New Roman"/>
          <w:sz w:val="24"/>
          <w:szCs w:val="24"/>
        </w:rPr>
        <w:t xml:space="preserve"> в противовес </w:t>
      </w:r>
      <w:r w:rsidR="007E2377">
        <w:rPr>
          <w:rFonts w:ascii="Times New Roman" w:hAnsi="Times New Roman"/>
          <w:sz w:val="24"/>
          <w:szCs w:val="24"/>
        </w:rPr>
        <w:t>«</w:t>
      </w:r>
      <w:r w:rsidRPr="00EC0C4A">
        <w:rPr>
          <w:rFonts w:ascii="Times New Roman" w:hAnsi="Times New Roman"/>
          <w:sz w:val="24"/>
          <w:szCs w:val="24"/>
        </w:rPr>
        <w:t>римскому</w:t>
      </w:r>
      <w:r w:rsidR="007E2377">
        <w:rPr>
          <w:rFonts w:ascii="Times New Roman" w:hAnsi="Times New Roman"/>
          <w:sz w:val="24"/>
          <w:szCs w:val="24"/>
        </w:rPr>
        <w:t>»</w:t>
      </w:r>
      <w:r w:rsidRPr="00EC0C4A">
        <w:rPr>
          <w:rFonts w:ascii="Times New Roman" w:hAnsi="Times New Roman"/>
          <w:sz w:val="24"/>
          <w:szCs w:val="24"/>
        </w:rPr>
        <w:t>: готическим называли искусство, которое не следовало античным традициям, а значит, не представляло интереса для современников.</w:t>
      </w:r>
    </w:p>
    <w:p w14:paraId="2F088C9C" w14:textId="113B8F93"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Подобные представления изменились лишь в XIX в., когда эпоху Средневековья перестали считать </w:t>
      </w:r>
      <w:r w:rsidR="007E2377">
        <w:rPr>
          <w:rFonts w:ascii="Times New Roman" w:hAnsi="Times New Roman"/>
          <w:sz w:val="24"/>
          <w:szCs w:val="24"/>
        </w:rPr>
        <w:t>«</w:t>
      </w:r>
      <w:r w:rsidRPr="00EC0C4A">
        <w:rPr>
          <w:rFonts w:ascii="Times New Roman" w:hAnsi="Times New Roman"/>
          <w:sz w:val="24"/>
          <w:szCs w:val="24"/>
        </w:rPr>
        <w:t>тёмными веками</w:t>
      </w:r>
      <w:r w:rsidR="007E2377">
        <w:rPr>
          <w:rFonts w:ascii="Times New Roman" w:hAnsi="Times New Roman"/>
          <w:sz w:val="24"/>
          <w:szCs w:val="24"/>
        </w:rPr>
        <w:t>»</w:t>
      </w:r>
      <w:r w:rsidRPr="00EC0C4A">
        <w:rPr>
          <w:rFonts w:ascii="Times New Roman" w:hAnsi="Times New Roman"/>
          <w:sz w:val="24"/>
          <w:szCs w:val="24"/>
        </w:rPr>
        <w:t xml:space="preserve"> в истории человечества. Однако название </w:t>
      </w:r>
      <w:r w:rsidR="007E2377">
        <w:rPr>
          <w:rFonts w:ascii="Times New Roman" w:hAnsi="Times New Roman"/>
          <w:sz w:val="24"/>
          <w:szCs w:val="24"/>
        </w:rPr>
        <w:t>«</w:t>
      </w:r>
      <w:r w:rsidRPr="00EC0C4A">
        <w:rPr>
          <w:rFonts w:ascii="Times New Roman" w:hAnsi="Times New Roman"/>
          <w:sz w:val="24"/>
          <w:szCs w:val="24"/>
        </w:rPr>
        <w:t>готическое</w:t>
      </w:r>
      <w:r w:rsidR="007E2377">
        <w:rPr>
          <w:rFonts w:ascii="Times New Roman" w:hAnsi="Times New Roman"/>
          <w:sz w:val="24"/>
          <w:szCs w:val="24"/>
        </w:rPr>
        <w:t>»</w:t>
      </w:r>
      <w:r w:rsidRPr="00EC0C4A">
        <w:rPr>
          <w:rFonts w:ascii="Times New Roman" w:hAnsi="Times New Roman"/>
          <w:sz w:val="24"/>
          <w:szCs w:val="24"/>
        </w:rPr>
        <w:t xml:space="preserve"> сохранилось за европейским искусством позднего Средневековья. В различных европейских странах готика имела свои характерные особенности и хронологические рамки, но её расцвет приходится на XIII—XIV вв. В истории искусства принято выделять раннюю, высокую и позднюю (</w:t>
      </w:r>
      <w:r w:rsidR="007E2377">
        <w:rPr>
          <w:rFonts w:ascii="Times New Roman" w:hAnsi="Times New Roman"/>
          <w:sz w:val="24"/>
          <w:szCs w:val="24"/>
        </w:rPr>
        <w:t>«</w:t>
      </w:r>
      <w:r w:rsidRPr="00EC0C4A">
        <w:rPr>
          <w:rFonts w:ascii="Times New Roman" w:hAnsi="Times New Roman"/>
          <w:sz w:val="24"/>
          <w:szCs w:val="24"/>
        </w:rPr>
        <w:t>пламенеющую</w:t>
      </w:r>
      <w:r w:rsidR="007E2377">
        <w:rPr>
          <w:rFonts w:ascii="Times New Roman" w:hAnsi="Times New Roman"/>
          <w:sz w:val="24"/>
          <w:szCs w:val="24"/>
        </w:rPr>
        <w:t>»</w:t>
      </w:r>
      <w:r w:rsidRPr="00EC0C4A">
        <w:rPr>
          <w:rFonts w:ascii="Times New Roman" w:hAnsi="Times New Roman"/>
          <w:sz w:val="24"/>
          <w:szCs w:val="24"/>
        </w:rPr>
        <w:t>) готику.</w:t>
      </w:r>
    </w:p>
    <w:p w14:paraId="76071203" w14:textId="41846DD3"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В отличие от романского периода центрами европейской религиозной, культурной, политической и экономической жизни к концу XII в. стали не монастыри, а города. Подчинявшиеся светскому или церковному правителю, города тем не менее обладали значительными привилегиями: органами самоуправления, правом вести торговлю. В городах располагались дворцы аристократов, резиденции высшего духовенства, церкви, монастыри, университеты. Города привлекали множество людей — ремесленников, паломников, студентов. </w:t>
      </w:r>
      <w:r w:rsidR="007E2377">
        <w:rPr>
          <w:rFonts w:ascii="Times New Roman" w:hAnsi="Times New Roman"/>
          <w:sz w:val="24"/>
          <w:szCs w:val="24"/>
        </w:rPr>
        <w:t>«</w:t>
      </w:r>
      <w:r w:rsidRPr="00EC0C4A">
        <w:rPr>
          <w:rFonts w:ascii="Times New Roman" w:hAnsi="Times New Roman"/>
          <w:sz w:val="24"/>
          <w:szCs w:val="24"/>
        </w:rPr>
        <w:t>Городской воздух делает свободным</w:t>
      </w:r>
      <w:r w:rsidR="007E2377">
        <w:rPr>
          <w:rFonts w:ascii="Times New Roman" w:hAnsi="Times New Roman"/>
          <w:sz w:val="24"/>
          <w:szCs w:val="24"/>
        </w:rPr>
        <w:t>»</w:t>
      </w:r>
      <w:r w:rsidRPr="00EC0C4A">
        <w:rPr>
          <w:rFonts w:ascii="Times New Roman" w:hAnsi="Times New Roman"/>
          <w:sz w:val="24"/>
          <w:szCs w:val="24"/>
        </w:rPr>
        <w:t xml:space="preserve"> — гласила поговорка того времени.</w:t>
      </w:r>
    </w:p>
    <w:p w14:paraId="084AF906" w14:textId="70683413"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Центрами общественной жизни средневекового города стали ратуша</w:t>
      </w:r>
      <w:r w:rsidR="007E2377">
        <w:rPr>
          <w:rFonts w:ascii="Times New Roman" w:hAnsi="Times New Roman"/>
          <w:sz w:val="24"/>
          <w:szCs w:val="24"/>
        </w:rPr>
        <w:t xml:space="preserve"> – </w:t>
      </w:r>
      <w:r w:rsidRPr="00EC0C4A">
        <w:rPr>
          <w:rFonts w:ascii="Times New Roman" w:hAnsi="Times New Roman"/>
          <w:sz w:val="24"/>
          <w:szCs w:val="24"/>
        </w:rPr>
        <w:t>здание городского самоуправления и собор</w:t>
      </w:r>
      <w:r w:rsidR="007E2377">
        <w:rPr>
          <w:rFonts w:ascii="Times New Roman" w:hAnsi="Times New Roman"/>
          <w:sz w:val="24"/>
          <w:szCs w:val="24"/>
        </w:rPr>
        <w:t xml:space="preserve"> – </w:t>
      </w:r>
      <w:r w:rsidRPr="00EC0C4A">
        <w:rPr>
          <w:rFonts w:ascii="Times New Roman" w:hAnsi="Times New Roman"/>
          <w:sz w:val="24"/>
          <w:szCs w:val="24"/>
        </w:rPr>
        <w:t>крупный христианский храм. Ратуша представляла собой большое каменное здание с залом для собраний на первом этаже и подсобными помещениями на втором. Над ратушей возвышалась башня — символ свободы города.</w:t>
      </w:r>
    </w:p>
    <w:p w14:paraId="3F401F71" w14:textId="5755EBBD"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Соборы должны были вмещать всё многочисленное городское население. Перед соборами выступали проповедники, проводили дискуссии профессора и студенты. Устраивались здесь и театрализованные религиозные представления. Строили соборы городские мастера, а не монастырские, как прежде. Сами горожане часто являлись заказчиками или создателями произведений искусства для украшения соборов.</w:t>
      </w:r>
    </w:p>
    <w:p w14:paraId="1A02F7BD" w14:textId="75829A5A"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Готические соборы значительно отличались от монастырских церквей романского периода: романская церковь тяжеловесна и приземиста, готический собор лёгок и устремлён ввысь. Это связано с тем, что в готической архитектуре стали использовать новую конструкцию сводов. Если в романской церкви массивные своды покоятся на толстых стенах, то в готическом соборе свод опирается на арки, а те в свою очередь — на столбы. Боковое давление свода передаётся аркбутанам (наружным полуаркам) и контрфорсам (наружным опорам). Такая конструкция дала возможность уменьшить толщину стен, увеличить внутреннее пространство здания. </w:t>
      </w:r>
    </w:p>
    <w:p w14:paraId="7EE6BE49" w14:textId="0277137B"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Стены перестали служить опорой свода, что позволило проделать в них множество окон, арок, галерей. В готическом соборе исчезла ровная поверхность стены, поэтому стенная роспись уступила место витражу — изображению, составленному из скреплённых между собой цветных стёкол, которое помещали в проём окна. Внутри и снаружи собор украшало множество статуй и рельефов. Скульптурное и живописное убранство соборов, выполненное на религиозные и светские сюжеты, несло в себе систему взглядов и представлений, которыми должны были руководствоваться в своей повседневной жизни люди Средневековья.</w:t>
      </w:r>
    </w:p>
    <w:p w14:paraId="751EF24C" w14:textId="77F8A56F"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В романском храме отдельные его части чётко разграничивались, в готическом — границы между ними стёрлись. Пространство собора — с многочисленными архитектурными и скульптурными украшениями, светом, льющимся сквозь стекла витражей, — создавало образ небесного мира, воплощал мечту о чуде. </w:t>
      </w:r>
    </w:p>
    <w:p w14:paraId="3F425082" w14:textId="178FD27E"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В готический период изменился образ Христа — на первый план выдвинулась тема мученичества: готические художники изображали Бога, скорбящего и страдающего, принявшего муки на кресте за грехи человечества. Готическое искусство постоянно обращалось к образу Богоматери — заступницы и просительницы за людей перед Богом. Богоматерь представала в облике прекрасной женщины. В то же время сохранялась вера в чудеса, фантастических животных, сказочных чудовищ. Их изображения встречаются в готическом искусстве так же часто, как и в романском: например, в виде скульптур — химер или статуй-водостоков — гаргулей. </w:t>
      </w:r>
    </w:p>
    <w:p w14:paraId="6E1771A7" w14:textId="77777777" w:rsidR="00EC0C4A" w:rsidRPr="00EC0C4A" w:rsidRDefault="00EC0C4A" w:rsidP="00EC0C4A">
      <w:pPr>
        <w:pStyle w:val="af0"/>
        <w:ind w:firstLine="709"/>
        <w:jc w:val="both"/>
        <w:rPr>
          <w:rFonts w:ascii="Times New Roman" w:hAnsi="Times New Roman"/>
          <w:sz w:val="24"/>
          <w:szCs w:val="24"/>
        </w:rPr>
      </w:pPr>
    </w:p>
    <w:p w14:paraId="146FF920" w14:textId="7CF83F53" w:rsidR="00EC0C4A" w:rsidRDefault="00EC0C4A" w:rsidP="00EC0C4A">
      <w:pPr>
        <w:pStyle w:val="af0"/>
        <w:ind w:firstLine="709"/>
        <w:jc w:val="center"/>
        <w:rPr>
          <w:rFonts w:ascii="Times New Roman" w:hAnsi="Times New Roman"/>
          <w:b/>
          <w:sz w:val="24"/>
          <w:szCs w:val="24"/>
        </w:rPr>
      </w:pPr>
      <w:r w:rsidRPr="00EC0C4A">
        <w:rPr>
          <w:rFonts w:ascii="Times New Roman" w:hAnsi="Times New Roman"/>
          <w:b/>
          <w:sz w:val="24"/>
          <w:szCs w:val="24"/>
        </w:rPr>
        <w:t>Список источников и литературы</w:t>
      </w:r>
    </w:p>
    <w:p w14:paraId="5AA25C92" w14:textId="77777777" w:rsidR="00EC0C4A" w:rsidRPr="00EC0C4A" w:rsidRDefault="00EC0C4A" w:rsidP="00EC0C4A">
      <w:pPr>
        <w:pStyle w:val="af0"/>
        <w:ind w:firstLine="709"/>
        <w:jc w:val="center"/>
        <w:rPr>
          <w:rFonts w:ascii="Times New Roman" w:hAnsi="Times New Roman"/>
          <w:b/>
          <w:sz w:val="24"/>
          <w:szCs w:val="24"/>
        </w:rPr>
      </w:pPr>
    </w:p>
    <w:p w14:paraId="26B4F201" w14:textId="74F296E0" w:rsidR="00EC0C4A" w:rsidRPr="00194028"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1.</w:t>
      </w:r>
      <w:r w:rsidRPr="00EC0C4A">
        <w:rPr>
          <w:rFonts w:ascii="Times New Roman" w:hAnsi="Times New Roman"/>
          <w:sz w:val="24"/>
          <w:szCs w:val="24"/>
        </w:rPr>
        <w:tab/>
        <w:t>Энциклопедия для детей. Аванта+. Искусство. Энциклопедия для детей. Т</w:t>
      </w:r>
      <w:r w:rsidRPr="006D31B7">
        <w:rPr>
          <w:rFonts w:ascii="Times New Roman" w:hAnsi="Times New Roman"/>
          <w:sz w:val="24"/>
          <w:szCs w:val="24"/>
        </w:rPr>
        <w:t xml:space="preserve">. 7. </w:t>
      </w:r>
      <w:r w:rsidRPr="00EC0C4A">
        <w:rPr>
          <w:rFonts w:ascii="Times New Roman" w:hAnsi="Times New Roman"/>
          <w:sz w:val="24"/>
          <w:szCs w:val="24"/>
        </w:rPr>
        <w:t>Искусство</w:t>
      </w:r>
      <w:r w:rsidRPr="006D31B7">
        <w:rPr>
          <w:rFonts w:ascii="Times New Roman" w:hAnsi="Times New Roman"/>
          <w:sz w:val="24"/>
          <w:szCs w:val="24"/>
        </w:rPr>
        <w:t xml:space="preserve">. </w:t>
      </w:r>
      <w:r w:rsidRPr="00EC0C4A">
        <w:rPr>
          <w:rFonts w:ascii="Times New Roman" w:hAnsi="Times New Roman"/>
          <w:sz w:val="24"/>
          <w:szCs w:val="24"/>
        </w:rPr>
        <w:t>Ч</w:t>
      </w:r>
      <w:r w:rsidRPr="00194028">
        <w:rPr>
          <w:rFonts w:ascii="Times New Roman" w:hAnsi="Times New Roman"/>
          <w:sz w:val="24"/>
          <w:szCs w:val="24"/>
        </w:rPr>
        <w:t xml:space="preserve">. 1. </w:t>
      </w:r>
      <w:r w:rsidR="006D31B7" w:rsidRPr="00194028">
        <w:rPr>
          <w:rFonts w:ascii="Times New Roman" w:hAnsi="Times New Roman"/>
          <w:sz w:val="24"/>
          <w:szCs w:val="24"/>
        </w:rPr>
        <w:t>/</w:t>
      </w:r>
      <w:r w:rsidRPr="00EC0C4A">
        <w:rPr>
          <w:rFonts w:ascii="Times New Roman" w:hAnsi="Times New Roman"/>
          <w:sz w:val="24"/>
          <w:szCs w:val="24"/>
        </w:rPr>
        <w:t>ред</w:t>
      </w:r>
      <w:r w:rsidRPr="00194028">
        <w:rPr>
          <w:rFonts w:ascii="Times New Roman" w:hAnsi="Times New Roman"/>
          <w:sz w:val="24"/>
          <w:szCs w:val="24"/>
        </w:rPr>
        <w:t xml:space="preserve">. </w:t>
      </w:r>
      <w:r w:rsidRPr="00EC0C4A">
        <w:rPr>
          <w:rFonts w:ascii="Times New Roman" w:hAnsi="Times New Roman"/>
          <w:sz w:val="24"/>
          <w:szCs w:val="24"/>
        </w:rPr>
        <w:t>М</w:t>
      </w:r>
      <w:r w:rsidRPr="00194028">
        <w:rPr>
          <w:rFonts w:ascii="Times New Roman" w:hAnsi="Times New Roman"/>
          <w:sz w:val="24"/>
          <w:szCs w:val="24"/>
        </w:rPr>
        <w:t>.</w:t>
      </w:r>
      <w:r w:rsidRPr="00EC0C4A">
        <w:rPr>
          <w:rFonts w:ascii="Times New Roman" w:hAnsi="Times New Roman"/>
          <w:sz w:val="24"/>
          <w:szCs w:val="24"/>
        </w:rPr>
        <w:t>Д</w:t>
      </w:r>
      <w:r w:rsidRPr="00194028">
        <w:rPr>
          <w:rFonts w:ascii="Times New Roman" w:hAnsi="Times New Roman"/>
          <w:sz w:val="24"/>
          <w:szCs w:val="24"/>
        </w:rPr>
        <w:t xml:space="preserve">. </w:t>
      </w:r>
      <w:r w:rsidRPr="00EC0C4A">
        <w:rPr>
          <w:rFonts w:ascii="Times New Roman" w:hAnsi="Times New Roman"/>
          <w:sz w:val="24"/>
          <w:szCs w:val="24"/>
        </w:rPr>
        <w:t>Аксёнова</w:t>
      </w:r>
      <w:r w:rsidR="006D31B7" w:rsidRPr="00194028">
        <w:rPr>
          <w:rFonts w:ascii="Times New Roman" w:hAnsi="Times New Roman"/>
          <w:sz w:val="24"/>
          <w:szCs w:val="24"/>
        </w:rPr>
        <w:t xml:space="preserve">. – </w:t>
      </w:r>
      <w:r w:rsidRPr="00EC0C4A">
        <w:rPr>
          <w:rFonts w:ascii="Times New Roman" w:hAnsi="Times New Roman"/>
          <w:sz w:val="24"/>
          <w:szCs w:val="24"/>
        </w:rPr>
        <w:t>М</w:t>
      </w:r>
      <w:r w:rsidR="006D31B7" w:rsidRPr="00194028">
        <w:rPr>
          <w:rFonts w:ascii="Times New Roman" w:hAnsi="Times New Roman"/>
          <w:sz w:val="24"/>
          <w:szCs w:val="24"/>
        </w:rPr>
        <w:t>,</w:t>
      </w:r>
      <w:r w:rsidRPr="00194028">
        <w:rPr>
          <w:rFonts w:ascii="Times New Roman" w:hAnsi="Times New Roman"/>
          <w:sz w:val="24"/>
          <w:szCs w:val="24"/>
        </w:rPr>
        <w:t xml:space="preserve"> 1997.</w:t>
      </w:r>
      <w:r w:rsidR="006D31B7" w:rsidRPr="00194028">
        <w:rPr>
          <w:rFonts w:ascii="Times New Roman" w:hAnsi="Times New Roman"/>
          <w:sz w:val="24"/>
          <w:szCs w:val="24"/>
        </w:rPr>
        <w:t xml:space="preserve"> – </w:t>
      </w:r>
      <w:r w:rsidR="006D31B7">
        <w:rPr>
          <w:rFonts w:ascii="Times New Roman" w:hAnsi="Times New Roman"/>
          <w:sz w:val="24"/>
          <w:szCs w:val="24"/>
        </w:rPr>
        <w:t>Текст</w:t>
      </w:r>
      <w:r w:rsidR="006D31B7" w:rsidRPr="00194028">
        <w:rPr>
          <w:rFonts w:ascii="Times New Roman" w:hAnsi="Times New Roman"/>
          <w:sz w:val="24"/>
          <w:szCs w:val="24"/>
        </w:rPr>
        <w:t xml:space="preserve">: </w:t>
      </w:r>
      <w:r w:rsidR="006D31B7">
        <w:rPr>
          <w:rFonts w:ascii="Times New Roman" w:hAnsi="Times New Roman"/>
          <w:sz w:val="24"/>
          <w:szCs w:val="24"/>
        </w:rPr>
        <w:t>непосредственный</w:t>
      </w:r>
      <w:r w:rsidR="006D31B7" w:rsidRPr="00194028">
        <w:rPr>
          <w:rFonts w:ascii="Times New Roman" w:hAnsi="Times New Roman"/>
          <w:sz w:val="24"/>
          <w:szCs w:val="24"/>
        </w:rPr>
        <w:t>;</w:t>
      </w:r>
    </w:p>
    <w:p w14:paraId="06B4DEBE" w14:textId="1CF537B1"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2.</w:t>
      </w:r>
      <w:r w:rsidRPr="00EC0C4A">
        <w:rPr>
          <w:rFonts w:ascii="Times New Roman" w:hAnsi="Times New Roman"/>
          <w:sz w:val="24"/>
          <w:szCs w:val="24"/>
          <w:lang w:val="en-US"/>
        </w:rPr>
        <w:tab/>
        <w:t>Gothic Architecture History, Characteristics and Examples Key Characteristics of Gothic Architecture.</w:t>
      </w:r>
      <w:r w:rsidR="007E2377">
        <w:rPr>
          <w:rFonts w:ascii="Times New Roman" w:hAnsi="Times New Roman"/>
          <w:sz w:val="24"/>
          <w:szCs w:val="24"/>
          <w:lang w:val="en-US"/>
        </w:rPr>
        <w:t xml:space="preserve"> –</w:t>
      </w:r>
      <w:r w:rsidR="00BD1225">
        <w:rPr>
          <w:rFonts w:ascii="Times New Roman" w:hAnsi="Times New Roman"/>
          <w:sz w:val="24"/>
          <w:szCs w:val="24"/>
          <w:lang w:val="en-US"/>
        </w:rPr>
        <w:t xml:space="preserve"> – </w:t>
      </w:r>
      <w:r w:rsidR="006D31B7">
        <w:rPr>
          <w:rFonts w:ascii="Times New Roman" w:hAnsi="Times New Roman"/>
          <w:sz w:val="24"/>
          <w:szCs w:val="24"/>
        </w:rPr>
        <w:t>Текст</w:t>
      </w:r>
      <w:r w:rsidR="006D31B7" w:rsidRPr="006D31B7">
        <w:rPr>
          <w:rFonts w:ascii="Times New Roman" w:hAnsi="Times New Roman"/>
          <w:sz w:val="24"/>
          <w:szCs w:val="24"/>
          <w:lang w:val="en-US"/>
        </w:rPr>
        <w:t xml:space="preserve">: </w:t>
      </w:r>
      <w:r w:rsidR="006D31B7">
        <w:rPr>
          <w:rFonts w:ascii="Times New Roman" w:hAnsi="Times New Roman"/>
          <w:sz w:val="24"/>
          <w:szCs w:val="24"/>
        </w:rPr>
        <w:t>электронный</w:t>
      </w:r>
      <w:r w:rsidR="006D31B7" w:rsidRPr="006D31B7">
        <w:rPr>
          <w:rFonts w:ascii="Times New Roman" w:hAnsi="Times New Roman"/>
          <w:sz w:val="24"/>
          <w:szCs w:val="24"/>
          <w:lang w:val="en-US"/>
        </w:rPr>
        <w:t xml:space="preserve">. – </w:t>
      </w:r>
      <w:r w:rsidR="006D31B7">
        <w:rPr>
          <w:rFonts w:ascii="Times New Roman" w:hAnsi="Times New Roman"/>
          <w:sz w:val="24"/>
          <w:szCs w:val="24"/>
          <w:lang w:val="en-US"/>
        </w:rPr>
        <w:t>URL</w:t>
      </w:r>
      <w:r w:rsidRPr="00EC0C4A">
        <w:rPr>
          <w:rFonts w:ascii="Times New Roman" w:hAnsi="Times New Roman"/>
          <w:sz w:val="24"/>
          <w:szCs w:val="24"/>
          <w:lang w:val="en-US"/>
        </w:rPr>
        <w:t xml:space="preserve">: </w:t>
      </w:r>
      <w:hyperlink r:id="rId294" w:history="1">
        <w:r w:rsidR="006D31B7" w:rsidRPr="00540B16">
          <w:rPr>
            <w:rStyle w:val="ae"/>
            <w:rFonts w:ascii="Times New Roman" w:hAnsi="Times New Roman"/>
            <w:sz w:val="24"/>
            <w:szCs w:val="24"/>
            <w:lang w:val="en-US"/>
          </w:rPr>
          <w:t>https://www.archute.com/gothic-architecture/</w:t>
        </w:r>
      </w:hyperlink>
      <w:r w:rsidR="006D31B7">
        <w:rPr>
          <w:rFonts w:ascii="Times New Roman" w:hAnsi="Times New Roman"/>
          <w:sz w:val="24"/>
          <w:szCs w:val="24"/>
          <w:lang w:val="en-US"/>
        </w:rPr>
        <w:t xml:space="preserve"> </w:t>
      </w:r>
    </w:p>
    <w:p w14:paraId="63D1D259" w14:textId="1AF21D3C"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3.</w:t>
      </w:r>
      <w:r w:rsidRPr="00EC0C4A">
        <w:rPr>
          <w:rFonts w:ascii="Times New Roman" w:hAnsi="Times New Roman"/>
          <w:sz w:val="24"/>
          <w:szCs w:val="24"/>
          <w:lang w:val="en-US"/>
        </w:rPr>
        <w:tab/>
        <w:t>Evolution of Gothic Architecture: Characteristics, History and More [</w:t>
      </w:r>
      <w:r w:rsidRPr="00EC0C4A">
        <w:rPr>
          <w:rFonts w:ascii="Times New Roman" w:hAnsi="Times New Roman"/>
          <w:sz w:val="24"/>
          <w:szCs w:val="24"/>
        </w:rPr>
        <w:t>Электронный</w:t>
      </w:r>
      <w:r w:rsidRPr="00EC0C4A">
        <w:rPr>
          <w:rFonts w:ascii="Times New Roman" w:hAnsi="Times New Roman"/>
          <w:sz w:val="24"/>
          <w:szCs w:val="24"/>
          <w:lang w:val="en-US"/>
        </w:rPr>
        <w:t xml:space="preserve"> </w:t>
      </w:r>
      <w:r w:rsidRPr="00EC0C4A">
        <w:rPr>
          <w:rFonts w:ascii="Times New Roman" w:hAnsi="Times New Roman"/>
          <w:sz w:val="24"/>
          <w:szCs w:val="24"/>
        </w:rPr>
        <w:t>ресурс</w:t>
      </w:r>
      <w:r w:rsidRPr="00EC0C4A">
        <w:rPr>
          <w:rFonts w:ascii="Times New Roman" w:hAnsi="Times New Roman"/>
          <w:sz w:val="24"/>
          <w:szCs w:val="24"/>
          <w:lang w:val="en-US"/>
        </w:rPr>
        <w:t>]: Key Characteristics of Gothic Architecture.</w:t>
      </w:r>
      <w:r w:rsidR="00BD1225">
        <w:rPr>
          <w:rFonts w:ascii="Times New Roman" w:hAnsi="Times New Roman"/>
          <w:sz w:val="24"/>
          <w:szCs w:val="24"/>
          <w:lang w:val="en-US"/>
        </w:rPr>
        <w:t xml:space="preserve"> – </w:t>
      </w:r>
      <w:r w:rsidR="006D31B7">
        <w:rPr>
          <w:rFonts w:ascii="Times New Roman" w:hAnsi="Times New Roman"/>
          <w:sz w:val="24"/>
          <w:szCs w:val="24"/>
        </w:rPr>
        <w:t>Текст</w:t>
      </w:r>
      <w:r w:rsidR="006D31B7" w:rsidRPr="006D31B7">
        <w:rPr>
          <w:rFonts w:ascii="Times New Roman" w:hAnsi="Times New Roman"/>
          <w:sz w:val="24"/>
          <w:szCs w:val="24"/>
          <w:lang w:val="en-US"/>
        </w:rPr>
        <w:t xml:space="preserve">: </w:t>
      </w:r>
      <w:r w:rsidR="006D31B7">
        <w:rPr>
          <w:rFonts w:ascii="Times New Roman" w:hAnsi="Times New Roman"/>
          <w:sz w:val="24"/>
          <w:szCs w:val="24"/>
        </w:rPr>
        <w:t>электронный</w:t>
      </w:r>
      <w:r w:rsidR="006D31B7" w:rsidRPr="006D31B7">
        <w:rPr>
          <w:rFonts w:ascii="Times New Roman" w:hAnsi="Times New Roman"/>
          <w:sz w:val="24"/>
          <w:szCs w:val="24"/>
          <w:lang w:val="en-US"/>
        </w:rPr>
        <w:t xml:space="preserve">. – </w:t>
      </w:r>
      <w:r w:rsidR="006D31B7">
        <w:rPr>
          <w:rFonts w:ascii="Times New Roman" w:hAnsi="Times New Roman"/>
          <w:sz w:val="24"/>
          <w:szCs w:val="24"/>
          <w:lang w:val="en-US"/>
        </w:rPr>
        <w:t>URL</w:t>
      </w:r>
      <w:r w:rsidRPr="00EC0C4A">
        <w:rPr>
          <w:rFonts w:ascii="Times New Roman" w:hAnsi="Times New Roman"/>
          <w:sz w:val="24"/>
          <w:szCs w:val="24"/>
          <w:lang w:val="en-US"/>
        </w:rPr>
        <w:t xml:space="preserve">: </w:t>
      </w:r>
      <w:hyperlink r:id="rId295" w:history="1">
        <w:r w:rsidR="006D31B7" w:rsidRPr="00540B16">
          <w:rPr>
            <w:rStyle w:val="ae"/>
            <w:rFonts w:ascii="Times New Roman" w:hAnsi="Times New Roman"/>
            <w:sz w:val="24"/>
            <w:szCs w:val="24"/>
            <w:lang w:val="en-US"/>
          </w:rPr>
          <w:t>https://architecturesideas.com/evolution-of-gothic-architecture/</w:t>
        </w:r>
      </w:hyperlink>
      <w:r w:rsidR="006D31B7">
        <w:rPr>
          <w:rFonts w:ascii="Times New Roman" w:hAnsi="Times New Roman"/>
          <w:sz w:val="24"/>
          <w:szCs w:val="24"/>
          <w:lang w:val="en-US"/>
        </w:rPr>
        <w:t xml:space="preserve"> </w:t>
      </w:r>
    </w:p>
    <w:p w14:paraId="037F8A6F" w14:textId="352ABC51"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lang w:val="en-US"/>
        </w:rPr>
        <w:t>4.</w:t>
      </w:r>
      <w:r w:rsidRPr="00EC0C4A">
        <w:rPr>
          <w:rFonts w:ascii="Times New Roman" w:hAnsi="Times New Roman"/>
          <w:sz w:val="24"/>
          <w:szCs w:val="24"/>
          <w:lang w:val="en-US"/>
        </w:rPr>
        <w:tab/>
        <w:t xml:space="preserve">Gothic Architecture – An Overview of Gothic-Style Architecture Piers and Columns. </w:t>
      </w:r>
      <w:r w:rsidRPr="00EC0C4A">
        <w:rPr>
          <w:rFonts w:ascii="Times New Roman" w:hAnsi="Times New Roman"/>
          <w:sz w:val="24"/>
          <w:szCs w:val="24"/>
        </w:rPr>
        <w:t>Tracery.</w:t>
      </w:r>
      <w:r w:rsidR="00BD1225">
        <w:rPr>
          <w:rFonts w:ascii="Times New Roman" w:hAnsi="Times New Roman"/>
          <w:sz w:val="24"/>
          <w:szCs w:val="24"/>
        </w:rPr>
        <w:t xml:space="preserve"> – </w:t>
      </w:r>
      <w:r w:rsidR="006D31B7">
        <w:rPr>
          <w:rFonts w:ascii="Times New Roman" w:hAnsi="Times New Roman"/>
          <w:sz w:val="24"/>
          <w:szCs w:val="24"/>
        </w:rPr>
        <w:t xml:space="preserve">Текст: электронный. – </w:t>
      </w:r>
      <w:r w:rsidR="006D31B7">
        <w:rPr>
          <w:rFonts w:ascii="Times New Roman" w:hAnsi="Times New Roman"/>
          <w:sz w:val="24"/>
          <w:szCs w:val="24"/>
          <w:lang w:val="en-US"/>
        </w:rPr>
        <w:t>URL</w:t>
      </w:r>
      <w:r w:rsidR="006D31B7" w:rsidRPr="00636F23">
        <w:rPr>
          <w:rFonts w:ascii="Times New Roman" w:hAnsi="Times New Roman"/>
          <w:sz w:val="24"/>
          <w:szCs w:val="24"/>
        </w:rPr>
        <w:t>:</w:t>
      </w:r>
      <w:r w:rsidR="006D31B7" w:rsidRPr="00194028">
        <w:rPr>
          <w:rFonts w:ascii="Times New Roman" w:hAnsi="Times New Roman"/>
          <w:sz w:val="24"/>
          <w:szCs w:val="24"/>
        </w:rPr>
        <w:t xml:space="preserve"> </w:t>
      </w:r>
      <w:hyperlink r:id="rId296" w:history="1">
        <w:r w:rsidR="006D31B7" w:rsidRPr="00540B16">
          <w:rPr>
            <w:rStyle w:val="ae"/>
            <w:rFonts w:ascii="Times New Roman" w:hAnsi="Times New Roman"/>
            <w:sz w:val="24"/>
            <w:szCs w:val="24"/>
          </w:rPr>
          <w:t>https://artincontext.org/gothic-architecture/</w:t>
        </w:r>
      </w:hyperlink>
      <w:r w:rsidR="006D31B7">
        <w:rPr>
          <w:rFonts w:ascii="Times New Roman" w:hAnsi="Times New Roman"/>
          <w:sz w:val="24"/>
          <w:szCs w:val="24"/>
        </w:rPr>
        <w:t xml:space="preserve"> </w:t>
      </w:r>
    </w:p>
    <w:p w14:paraId="66B361DB" w14:textId="40FB3FA5" w:rsidR="005B46E3" w:rsidRDefault="005B46E3" w:rsidP="001D1AA8">
      <w:pPr>
        <w:pStyle w:val="af0"/>
        <w:jc w:val="both"/>
        <w:rPr>
          <w:rFonts w:ascii="Times New Roman" w:hAnsi="Times New Roman"/>
          <w:b/>
          <w:i/>
          <w:sz w:val="24"/>
          <w:szCs w:val="24"/>
        </w:rPr>
      </w:pPr>
    </w:p>
    <w:p w14:paraId="70034BD4" w14:textId="77777777" w:rsidR="001D1AA8" w:rsidRDefault="001D1AA8">
      <w:pPr>
        <w:rPr>
          <w:rFonts w:ascii="Times New Roman" w:eastAsia="Calibri" w:hAnsi="Times New Roman" w:cs="Times New Roman"/>
          <w:b/>
          <w:i/>
          <w:sz w:val="24"/>
          <w:szCs w:val="24"/>
        </w:rPr>
      </w:pPr>
      <w:r>
        <w:rPr>
          <w:rFonts w:ascii="Times New Roman" w:hAnsi="Times New Roman"/>
          <w:b/>
          <w:i/>
          <w:sz w:val="24"/>
          <w:szCs w:val="24"/>
        </w:rPr>
        <w:br w:type="page"/>
      </w:r>
    </w:p>
    <w:p w14:paraId="0FAC4C61" w14:textId="1D661368" w:rsidR="00EC0C4A" w:rsidRPr="00EC0C4A" w:rsidRDefault="00EC0C4A" w:rsidP="00EC0C4A">
      <w:pPr>
        <w:pStyle w:val="af0"/>
        <w:ind w:left="4253"/>
        <w:jc w:val="both"/>
        <w:rPr>
          <w:rFonts w:ascii="Times New Roman" w:hAnsi="Times New Roman"/>
          <w:i/>
          <w:sz w:val="24"/>
          <w:szCs w:val="24"/>
        </w:rPr>
      </w:pPr>
      <w:r w:rsidRPr="00EC0C4A">
        <w:rPr>
          <w:rFonts w:ascii="Times New Roman" w:hAnsi="Times New Roman"/>
          <w:b/>
          <w:i/>
          <w:sz w:val="24"/>
          <w:szCs w:val="24"/>
        </w:rPr>
        <w:t>Шаталов Н.А.</w:t>
      </w:r>
      <w:r w:rsidRPr="00EC0C4A">
        <w:rPr>
          <w:rFonts w:ascii="Times New Roman" w:hAnsi="Times New Roman"/>
          <w:i/>
          <w:sz w:val="24"/>
          <w:szCs w:val="24"/>
        </w:rPr>
        <w:t>, обучающийся</w:t>
      </w:r>
    </w:p>
    <w:p w14:paraId="20B922C5" w14:textId="77777777" w:rsidR="00EC0C4A" w:rsidRPr="00EC0C4A" w:rsidRDefault="00EC0C4A" w:rsidP="00EC0C4A">
      <w:pPr>
        <w:pStyle w:val="af0"/>
        <w:ind w:left="4253"/>
        <w:jc w:val="both"/>
        <w:rPr>
          <w:rFonts w:ascii="Times New Roman" w:hAnsi="Times New Roman"/>
          <w:i/>
          <w:sz w:val="24"/>
          <w:szCs w:val="24"/>
        </w:rPr>
      </w:pPr>
      <w:r w:rsidRPr="00EC0C4A">
        <w:rPr>
          <w:rFonts w:ascii="Times New Roman" w:hAnsi="Times New Roman"/>
          <w:b/>
          <w:i/>
          <w:sz w:val="24"/>
          <w:szCs w:val="24"/>
        </w:rPr>
        <w:t>Науч. рук. Некрасова В.А.</w:t>
      </w:r>
      <w:r w:rsidRPr="00EC0C4A">
        <w:rPr>
          <w:rFonts w:ascii="Times New Roman" w:hAnsi="Times New Roman"/>
          <w:i/>
          <w:sz w:val="24"/>
          <w:szCs w:val="24"/>
        </w:rPr>
        <w:t xml:space="preserve">, преподаватель </w:t>
      </w:r>
    </w:p>
    <w:p w14:paraId="5FFADEDB" w14:textId="7E8DCB31" w:rsidR="00EC0C4A" w:rsidRPr="00EC0C4A" w:rsidRDefault="00EC0C4A" w:rsidP="00EC0C4A">
      <w:pPr>
        <w:pStyle w:val="af0"/>
        <w:ind w:left="4253"/>
        <w:jc w:val="both"/>
        <w:rPr>
          <w:rFonts w:ascii="Times New Roman" w:hAnsi="Times New Roman"/>
          <w:i/>
          <w:sz w:val="24"/>
          <w:szCs w:val="24"/>
        </w:rPr>
      </w:pPr>
      <w:r w:rsidRPr="00EC0C4A">
        <w:rPr>
          <w:rFonts w:ascii="Times New Roman" w:hAnsi="Times New Roman"/>
          <w:i/>
          <w:sz w:val="24"/>
          <w:szCs w:val="24"/>
        </w:rPr>
        <w:t>ГБПОУ СГПК г. Ставрополь</w:t>
      </w:r>
    </w:p>
    <w:p w14:paraId="36446B8C" w14:textId="20B05F1D" w:rsidR="00EC0C4A" w:rsidRDefault="00EC0C4A" w:rsidP="00EC0C4A">
      <w:pPr>
        <w:pStyle w:val="af0"/>
        <w:ind w:firstLine="709"/>
        <w:jc w:val="both"/>
        <w:rPr>
          <w:rFonts w:ascii="Times New Roman" w:hAnsi="Times New Roman"/>
          <w:sz w:val="24"/>
          <w:szCs w:val="24"/>
        </w:rPr>
      </w:pPr>
    </w:p>
    <w:p w14:paraId="293DA03F" w14:textId="2E4CD25F" w:rsidR="001D1AA8" w:rsidRDefault="001D1AA8" w:rsidP="00EC0C4A">
      <w:pPr>
        <w:pStyle w:val="af0"/>
        <w:ind w:firstLine="709"/>
        <w:jc w:val="both"/>
        <w:rPr>
          <w:rFonts w:ascii="Times New Roman" w:hAnsi="Times New Roman"/>
          <w:sz w:val="24"/>
          <w:szCs w:val="24"/>
        </w:rPr>
      </w:pPr>
    </w:p>
    <w:p w14:paraId="542F618C" w14:textId="77777777" w:rsidR="001D1AA8" w:rsidRPr="00EC0C4A" w:rsidRDefault="001D1AA8" w:rsidP="00EC0C4A">
      <w:pPr>
        <w:pStyle w:val="af0"/>
        <w:ind w:firstLine="709"/>
        <w:jc w:val="both"/>
        <w:rPr>
          <w:rFonts w:ascii="Times New Roman" w:hAnsi="Times New Roman"/>
          <w:sz w:val="24"/>
          <w:szCs w:val="24"/>
        </w:rPr>
      </w:pPr>
    </w:p>
    <w:p w14:paraId="79DEBA97" w14:textId="77777777" w:rsidR="00EC0C4A" w:rsidRPr="00EC0C4A" w:rsidRDefault="00EC0C4A" w:rsidP="00EC0C4A">
      <w:pPr>
        <w:pStyle w:val="af0"/>
        <w:ind w:firstLine="709"/>
        <w:jc w:val="center"/>
        <w:rPr>
          <w:rFonts w:ascii="Times New Roman" w:hAnsi="Times New Roman"/>
          <w:b/>
          <w:sz w:val="24"/>
          <w:szCs w:val="24"/>
        </w:rPr>
      </w:pPr>
      <w:r w:rsidRPr="00EC0C4A">
        <w:rPr>
          <w:rFonts w:ascii="Times New Roman" w:hAnsi="Times New Roman"/>
          <w:b/>
          <w:sz w:val="24"/>
          <w:szCs w:val="24"/>
        </w:rPr>
        <w:t>МИР МОЕЙ ПРОФЕССИИ</w:t>
      </w:r>
    </w:p>
    <w:p w14:paraId="3C38628B" w14:textId="62B9DB06" w:rsidR="00EC0C4A" w:rsidRPr="00EC0C4A" w:rsidRDefault="00EC0C4A" w:rsidP="00EC0C4A">
      <w:pPr>
        <w:pStyle w:val="af0"/>
        <w:ind w:firstLine="709"/>
        <w:jc w:val="both"/>
        <w:rPr>
          <w:rFonts w:ascii="Times New Roman" w:hAnsi="Times New Roman"/>
          <w:sz w:val="24"/>
          <w:szCs w:val="24"/>
        </w:rPr>
      </w:pPr>
    </w:p>
    <w:p w14:paraId="2335D982" w14:textId="48DD5C2B" w:rsidR="00EC0C4A" w:rsidRPr="00EC0C4A" w:rsidRDefault="007E2377" w:rsidP="00EC0C4A">
      <w:pPr>
        <w:pStyle w:val="af0"/>
        <w:ind w:firstLine="709"/>
        <w:jc w:val="right"/>
        <w:rPr>
          <w:rFonts w:ascii="Times New Roman" w:hAnsi="Times New Roman"/>
          <w:i/>
          <w:sz w:val="24"/>
          <w:szCs w:val="24"/>
        </w:rPr>
      </w:pPr>
      <w:r>
        <w:rPr>
          <w:rFonts w:ascii="Times New Roman" w:hAnsi="Times New Roman"/>
          <w:i/>
          <w:sz w:val="24"/>
          <w:szCs w:val="24"/>
        </w:rPr>
        <w:t>«</w:t>
      </w:r>
      <w:r w:rsidR="00EC0C4A" w:rsidRPr="00EC0C4A">
        <w:rPr>
          <w:rFonts w:ascii="Times New Roman" w:hAnsi="Times New Roman"/>
          <w:i/>
          <w:sz w:val="24"/>
          <w:szCs w:val="24"/>
        </w:rPr>
        <w:t>Только тогда, когда профессия ему по душе, когда у человека есть интерес к тому делу, которое он делает, когда он влюблен, что называется, в свою работу, только тогда он может сделать ценное в своей области труда</w:t>
      </w:r>
      <w:r>
        <w:rPr>
          <w:rFonts w:ascii="Times New Roman" w:hAnsi="Times New Roman"/>
          <w:i/>
          <w:sz w:val="24"/>
          <w:szCs w:val="24"/>
        </w:rPr>
        <w:t>»</w:t>
      </w:r>
    </w:p>
    <w:p w14:paraId="63E62891" w14:textId="77777777" w:rsidR="00EC0C4A" w:rsidRPr="00EC0C4A" w:rsidRDefault="00EC0C4A" w:rsidP="00EC0C4A">
      <w:pPr>
        <w:pStyle w:val="af0"/>
        <w:ind w:firstLine="709"/>
        <w:jc w:val="right"/>
        <w:rPr>
          <w:rFonts w:ascii="Times New Roman" w:hAnsi="Times New Roman"/>
          <w:i/>
          <w:sz w:val="24"/>
          <w:szCs w:val="24"/>
        </w:rPr>
      </w:pPr>
      <w:r w:rsidRPr="00EC0C4A">
        <w:rPr>
          <w:rFonts w:ascii="Times New Roman" w:hAnsi="Times New Roman"/>
          <w:i/>
          <w:sz w:val="24"/>
          <w:szCs w:val="24"/>
        </w:rPr>
        <w:t>Н.К. Крупская</w:t>
      </w:r>
    </w:p>
    <w:p w14:paraId="0FAF2270" w14:textId="77777777" w:rsidR="00EC0C4A" w:rsidRPr="00EC0C4A" w:rsidRDefault="00EC0C4A" w:rsidP="00EC0C4A">
      <w:pPr>
        <w:pStyle w:val="af0"/>
        <w:ind w:firstLine="709"/>
        <w:jc w:val="both"/>
        <w:rPr>
          <w:rFonts w:ascii="Times New Roman" w:hAnsi="Times New Roman"/>
          <w:sz w:val="24"/>
          <w:szCs w:val="24"/>
        </w:rPr>
      </w:pPr>
    </w:p>
    <w:p w14:paraId="4CC8DB68" w14:textId="4AEE9363"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С самого детства мы начинаем выбирать профессию. Многие мальчики и девочки, когда их спрашивают: </w:t>
      </w:r>
      <w:r w:rsidR="007E2377">
        <w:rPr>
          <w:rFonts w:ascii="Times New Roman" w:hAnsi="Times New Roman"/>
          <w:sz w:val="24"/>
          <w:szCs w:val="24"/>
        </w:rPr>
        <w:t>«</w:t>
      </w:r>
      <w:r w:rsidRPr="00EC0C4A">
        <w:rPr>
          <w:rFonts w:ascii="Times New Roman" w:hAnsi="Times New Roman"/>
          <w:sz w:val="24"/>
          <w:szCs w:val="24"/>
        </w:rPr>
        <w:t>Кем ты хочешь быть, когда вырастешь?</w:t>
      </w:r>
      <w:r w:rsidR="007E2377">
        <w:rPr>
          <w:rFonts w:ascii="Times New Roman" w:hAnsi="Times New Roman"/>
          <w:sz w:val="24"/>
          <w:szCs w:val="24"/>
        </w:rPr>
        <w:t xml:space="preserve">» – </w:t>
      </w:r>
      <w:r w:rsidRPr="00EC0C4A">
        <w:rPr>
          <w:rFonts w:ascii="Times New Roman" w:hAnsi="Times New Roman"/>
          <w:sz w:val="24"/>
          <w:szCs w:val="24"/>
        </w:rPr>
        <w:t xml:space="preserve">отвечают серьезно: </w:t>
      </w:r>
      <w:r w:rsidR="007E2377">
        <w:rPr>
          <w:rFonts w:ascii="Times New Roman" w:hAnsi="Times New Roman"/>
          <w:sz w:val="24"/>
          <w:szCs w:val="24"/>
        </w:rPr>
        <w:t>«</w:t>
      </w:r>
      <w:r w:rsidRPr="00EC0C4A">
        <w:rPr>
          <w:rFonts w:ascii="Times New Roman" w:hAnsi="Times New Roman"/>
          <w:sz w:val="24"/>
          <w:szCs w:val="24"/>
        </w:rPr>
        <w:t>Как мама или папа</w:t>
      </w:r>
      <w:r w:rsidR="007E2377">
        <w:rPr>
          <w:rFonts w:ascii="Times New Roman" w:hAnsi="Times New Roman"/>
          <w:sz w:val="24"/>
          <w:szCs w:val="24"/>
        </w:rPr>
        <w:t>»</w:t>
      </w:r>
      <w:r w:rsidRPr="00EC0C4A">
        <w:rPr>
          <w:rFonts w:ascii="Times New Roman" w:hAnsi="Times New Roman"/>
          <w:sz w:val="24"/>
          <w:szCs w:val="24"/>
        </w:rPr>
        <w:t>. Но спустя некоторое время мнение ребенка меняется, и он представляет себя на месте какого-либо доктора, юриста, тем самым выбирая себе профессию. А что такое профессия — это не только способ зарабатывать себе на жизнь, но и то, что помогает нам реализовать себя, принести пользу окружающим и быть полезным обществу. Человек в своей жизни постоянно сталкивается с проблемой выбора. Выбор профессии</w:t>
      </w:r>
      <w:r w:rsidR="007E2377">
        <w:rPr>
          <w:rFonts w:ascii="Times New Roman" w:hAnsi="Times New Roman"/>
          <w:sz w:val="24"/>
          <w:szCs w:val="24"/>
        </w:rPr>
        <w:t xml:space="preserve"> – </w:t>
      </w:r>
      <w:r w:rsidRPr="00EC0C4A">
        <w:rPr>
          <w:rFonts w:ascii="Times New Roman" w:hAnsi="Times New Roman"/>
          <w:sz w:val="24"/>
          <w:szCs w:val="24"/>
        </w:rPr>
        <w:t xml:space="preserve">одно из наиболее серьёзных, самых важных жизненных решений. Сделав выбор, мы не только определяем основное занятие на всю жизнь, но и часто определяем этим свой круг общения, стиль жизни, а иногда и судьбу. </w:t>
      </w:r>
    </w:p>
    <w:p w14:paraId="509611E0"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Сам я учусь на мастера жилищно-коммунального хозяйства. Спросите, почему я выбрал эту профессию? Я считаю – это нужная профессия в жизни. Сантехник, сварщик, слесарь – все это включено в понятие мастер жилищно-коммунального хозяйства. Сантехники сейчас много и самой разной, ей свойственно ломаться, а кто-то должен ее чинить. И это дело рук специалиста. </w:t>
      </w:r>
    </w:p>
    <w:p w14:paraId="2838AA33" w14:textId="7C1A40F5"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Мне нравится оказывать помощь людям, видеть, что они довольны, когда не капает вода из крана, когда решаешь проблемы, которые считались неразрешимыми, я всегда смогу прийти на помощь. Смогу сразу определить, что и где сломано, что и где заменить. Обеспечить комфортные условия в жизни для людей, по-моему, очень благородное и нужное дело! Системность в работе и ответственность за результат; коммуникабельность и вежливость; умение понять желание заказчика – это необходимее личностные качества для человека моей профессии. </w:t>
      </w:r>
    </w:p>
    <w:p w14:paraId="20E6289E"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Кому подходит избранная мной профессия? Она по плечу людям, которые умеют и любят работать руками и обладают техническим мышлением. В основном это мужчины. Сантехнику для выполнения своих обязанностей необходимо знать: ассортимент различных фитингов, труб, переходников, арматуры; виды санитарного оборудования, их устройство и особенности конструкции; принцип действия основных систем (водоснабжения, центрального отопления, канализации); способы крепления и соединения труб; правила установки приборов, их испытания и настройки; типичные поломки систем, методы их выявления и устранения. Также следует уметь использовать инструменты, такие как сварочный аппарат, паяльник для пластиковых труб, разводной ключ, болгарка, отбойный молоток, перфоратор. Кроме того, мастер-сантехник востребован не только в эксплуатации действующих сантехнических систем, но и при строительстве нового жилья, офисов и других объектов инфраструктуры. А для этого необходимы знание новых современных технологий монтажа, новейших материалов и оборудования. То есть специалисту моего профиля необходимо постоянно совершенствоваться, чтобы знать и уметь все то, что появляется нового на рынке строительства и эксплуатации систем ЖКХ.</w:t>
      </w:r>
    </w:p>
    <w:p w14:paraId="38B0F0D1"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Меня всегда интересовало, как развивалась сантехника в древние времена?</w:t>
      </w:r>
    </w:p>
    <w:p w14:paraId="77135D56"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Первые унитазы, относящиеся к II-III тысячелетию до нашей эры, были обнаружены археологами при раскопках шумерских дворцов. В Древнем Риме тоже достигли высокого мастерства в водопроводном деле. Город славился своими фонтанами, виадуками, водоводами и стоками. Именно к этому времени можно отнести период зарождения профессии. История же возникновения ванн как предмета для омовения несколько проще, с момента их появления в V-VI веках до н.э. у древних греков, они не сильно видоизменились. На тот момент ванны были высечены из целого куска мрамора, также они могли быть отлиты из меди или, в отдельных случаях, серебра. Принятие ванны на тот момент носило не гигиенический характер, а скорее церемониальный, так как служило для релаксации и помогало привести дух в равновесие и гармонию. В России 1710 году по указанию государя-императора Петра 1 ватерклозет (туалет с проточно-промывочной канализацией) появился в Летнем дворце Петербурга, а второй – в Петергофском Монплезире. А, если говорить о частных домовладениях, а не о резиденциях правителей, то первым россиянином, который обзавелся собственным ватерклозетом, был ближайший друг и соратник императора – князь Александр Данилович Меншиков (1673-1729 гг.). </w:t>
      </w:r>
    </w:p>
    <w:p w14:paraId="3CF09D29"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Интересно, когда же появилась в России канализация и централизованный водопровод? </w:t>
      </w:r>
    </w:p>
    <w:p w14:paraId="75C9FD8A"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Первый общественный водопровод был заложен при Екатерине Великой. Тогда же и появились водопроводчики — люди, ответственные за работу водных систем. Точнее, они были, но только в Кремле, где обитали царские особы. Подчинялись эти сантехники органам городского самоуправления, созданным при Екатерине II. Нанимали для работы водопроводчиками, как правило, людей из рабочей среды, которые быстро обучались и не боялись грязной работы. В обязанности слесарей-сантехников входила своевременная починка труб и устранение засоров и аварий. Много позднее, уже в XIX веке, с появлением квартир с собственными уборными, специалисты стали отвечать и за ремонт сантехники и отопительных батарей.</w:t>
      </w:r>
    </w:p>
    <w:p w14:paraId="61109A8E"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А появление трубы в жизни человека – событие великое, такое же, как и появление колеса. Сколько лет трубе? Много. Много тысяч! Известно, что уже в первом тысячелетии до нашей эры сооружали трубопроводы из глины, камня и бронзы. В раннем средневековье использовали деревянные трубы, которые изготовляли из стволов лиственницы и сосны. Стволы долго вымачивали в соляном растворе или в известковом молоке, потом просверливали на специальных станках, описанных ещё великим Леонардо да Винчи.</w:t>
      </w:r>
    </w:p>
    <w:p w14:paraId="55062A80"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Самую старую трубу из металла нашёл немецкий археолог Борхард. Он обнаружил её рядом с пирамидой древнеегипетского фараона Сахуры. С нее начинается медный трубопровод, который отводил дождевую воду со двора храма. Сахура принадлежал к V династии Древнего царства. Значит, трубе этой примерно 4 500 лет.</w:t>
      </w:r>
    </w:p>
    <w:p w14:paraId="6899666F"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К числу величественных сооружений древности принадлежат водопроводы Рима. Двенадцать водопроводов общей протяжённостью в 450 км, давали городу 15 миллионов кубометров воды – 900 литров в сутки на каждого римского жителя.</w:t>
      </w:r>
    </w:p>
    <w:p w14:paraId="5FFBACC7"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Современные люди, в первую очередь, в городах, привыкли к комфорту. Они не носят воду из колодца, а получают ее, открыв кран на кухне или в ванной. Такая же ситуация и с водоотводом, теплом в многоквартирных домах от централизованных котельных. Все это предполагает наличие целой сети коммуникаций, которые постоянно нужно поддерживать в рабочем состоянии. Профессия слесарь-сантехник требует умения мастера обслуживать три основные санитарно-технических системы: водоснабжение; водоотведение (канализация); отопление (паровое или водяное). Слесарь-сантехник должен иметь хорошие знания в области физики (механика, теплофизика, гидравлика), элементарной математики, понятиями в области материаловедения, технологии металлов.</w:t>
      </w:r>
    </w:p>
    <w:p w14:paraId="5520432E"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Мастер ЖКХ – это не только профессия, но и возможность помощи людям, создать уют и комфорт и в их доме, а также сделать вклад в сохранение окружающей среды.</w:t>
      </w:r>
    </w:p>
    <w:p w14:paraId="51BE2356" w14:textId="66C1E9D3"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Я считаю, что в мире стремительного технического развития и прогресса наши дома переполнены большими и малыми изменениями в сантехнике. Эта специальность стала более востребованной, престижной и высокооплачиваемой. Нет ни одной жизненной сферы, где на сегодняшний день не требуются услуги мастера ЖКХ. При всей кажущейся </w:t>
      </w:r>
      <w:r w:rsidR="007E2377">
        <w:rPr>
          <w:rFonts w:ascii="Times New Roman" w:hAnsi="Times New Roman"/>
          <w:sz w:val="24"/>
          <w:szCs w:val="24"/>
        </w:rPr>
        <w:t>«</w:t>
      </w:r>
      <w:r w:rsidRPr="00EC0C4A">
        <w:rPr>
          <w:rFonts w:ascii="Times New Roman" w:hAnsi="Times New Roman"/>
          <w:sz w:val="24"/>
          <w:szCs w:val="24"/>
        </w:rPr>
        <w:t>легкости</w:t>
      </w:r>
      <w:r w:rsidR="007E2377">
        <w:rPr>
          <w:rFonts w:ascii="Times New Roman" w:hAnsi="Times New Roman"/>
          <w:sz w:val="24"/>
          <w:szCs w:val="24"/>
        </w:rPr>
        <w:t>»</w:t>
      </w:r>
      <w:r w:rsidRPr="00EC0C4A">
        <w:rPr>
          <w:rFonts w:ascii="Times New Roman" w:hAnsi="Times New Roman"/>
          <w:sz w:val="24"/>
          <w:szCs w:val="24"/>
        </w:rPr>
        <w:t xml:space="preserve"> – это одна из самых ответственных и сложных профессий. И всегда важен профессиональный опыт и умение принимать вовремя правильные решения.</w:t>
      </w:r>
    </w:p>
    <w:p w14:paraId="065E7C1A" w14:textId="75E1DF8A"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В любом случае, как далеко бы не зашел прогресс, какие бы машины не придумали для улучшения жизни, всегда найдутся те люди, которые будут ими управлять. И даже если изменится название профессии </w:t>
      </w:r>
      <w:r w:rsidR="007E2377">
        <w:rPr>
          <w:rFonts w:ascii="Times New Roman" w:hAnsi="Times New Roman"/>
          <w:sz w:val="24"/>
          <w:szCs w:val="24"/>
        </w:rPr>
        <w:t>«</w:t>
      </w:r>
      <w:r w:rsidRPr="00EC0C4A">
        <w:rPr>
          <w:rFonts w:ascii="Times New Roman" w:hAnsi="Times New Roman"/>
          <w:sz w:val="24"/>
          <w:szCs w:val="24"/>
        </w:rPr>
        <w:t>мастер ЖКХ</w:t>
      </w:r>
      <w:r w:rsidR="007E2377">
        <w:rPr>
          <w:rFonts w:ascii="Times New Roman" w:hAnsi="Times New Roman"/>
          <w:sz w:val="24"/>
          <w:szCs w:val="24"/>
        </w:rPr>
        <w:t>»</w:t>
      </w:r>
      <w:r w:rsidRPr="00EC0C4A">
        <w:rPr>
          <w:rFonts w:ascii="Times New Roman" w:hAnsi="Times New Roman"/>
          <w:sz w:val="24"/>
          <w:szCs w:val="24"/>
        </w:rPr>
        <w:t>, то смысл его останется неизменным. И это главное!</w:t>
      </w:r>
    </w:p>
    <w:p w14:paraId="71CBAD76"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Перспективы профессии на сегодняшний день стать сантехником – достаточно неплохой вариант, особенно в городах. Старый жилищный фонд постоянно требует ремонта санитарно-технических систем, а в новостройках необходимо устанавливать новые коммуникации. Поэтому работы у специалистов этого профиля всегда будет достаточно.</w:t>
      </w:r>
    </w:p>
    <w:p w14:paraId="2DCA74AA" w14:textId="77777777" w:rsidR="00EC0C4A" w:rsidRPr="00EC0C4A" w:rsidRDefault="00EC0C4A" w:rsidP="00EC0C4A">
      <w:pPr>
        <w:pStyle w:val="af0"/>
        <w:ind w:firstLine="709"/>
        <w:jc w:val="both"/>
        <w:rPr>
          <w:rFonts w:ascii="Times New Roman" w:hAnsi="Times New Roman"/>
          <w:sz w:val="24"/>
          <w:szCs w:val="24"/>
        </w:rPr>
      </w:pPr>
    </w:p>
    <w:p w14:paraId="4AEA6DB5" w14:textId="0FB2D642"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Из всего этого сделаем вывод. Сантехник – не простая профессия, в ней нужно много думать, знать, быть сообразительным и сильным. Многие недооценивают эту профессию, считают ее </w:t>
      </w:r>
      <w:r w:rsidR="007E2377">
        <w:rPr>
          <w:rFonts w:ascii="Times New Roman" w:hAnsi="Times New Roman"/>
          <w:sz w:val="24"/>
          <w:szCs w:val="24"/>
        </w:rPr>
        <w:t>«</w:t>
      </w:r>
      <w:r w:rsidRPr="00EC0C4A">
        <w:rPr>
          <w:rFonts w:ascii="Times New Roman" w:hAnsi="Times New Roman"/>
          <w:sz w:val="24"/>
          <w:szCs w:val="24"/>
        </w:rPr>
        <w:t>профессией для неудачников</w:t>
      </w:r>
      <w:r w:rsidR="007E2377">
        <w:rPr>
          <w:rFonts w:ascii="Times New Roman" w:hAnsi="Times New Roman"/>
          <w:sz w:val="24"/>
          <w:szCs w:val="24"/>
        </w:rPr>
        <w:t>»</w:t>
      </w:r>
      <w:r w:rsidRPr="00EC0C4A">
        <w:rPr>
          <w:rFonts w:ascii="Times New Roman" w:hAnsi="Times New Roman"/>
          <w:sz w:val="24"/>
          <w:szCs w:val="24"/>
        </w:rPr>
        <w:t xml:space="preserve">. На самом же деле, любая профессия нужна, любая профессия полезна в нашей жизни, и когда в следующий раз сантехник починит у вас что-нибудь, скажите ему: </w:t>
      </w:r>
      <w:r w:rsidR="007E2377">
        <w:rPr>
          <w:rFonts w:ascii="Times New Roman" w:hAnsi="Times New Roman"/>
          <w:sz w:val="24"/>
          <w:szCs w:val="24"/>
        </w:rPr>
        <w:t>«</w:t>
      </w:r>
      <w:r w:rsidRPr="00EC0C4A">
        <w:rPr>
          <w:rFonts w:ascii="Times New Roman" w:hAnsi="Times New Roman"/>
          <w:sz w:val="24"/>
          <w:szCs w:val="24"/>
        </w:rPr>
        <w:t>Спасибо, что вы есть!</w:t>
      </w:r>
      <w:r w:rsidR="007E2377">
        <w:rPr>
          <w:rFonts w:ascii="Times New Roman" w:hAnsi="Times New Roman"/>
          <w:sz w:val="24"/>
          <w:szCs w:val="24"/>
        </w:rPr>
        <w:t>»</w:t>
      </w:r>
    </w:p>
    <w:p w14:paraId="1E10CF70" w14:textId="33AF795B" w:rsidR="00EC0C4A" w:rsidRPr="00EC0C4A" w:rsidRDefault="00EC0C4A" w:rsidP="00EC0C4A">
      <w:pPr>
        <w:pStyle w:val="af0"/>
        <w:jc w:val="both"/>
        <w:rPr>
          <w:rFonts w:ascii="Times New Roman" w:hAnsi="Times New Roman"/>
          <w:sz w:val="24"/>
          <w:szCs w:val="24"/>
        </w:rPr>
      </w:pPr>
    </w:p>
    <w:p w14:paraId="05F2BED4" w14:textId="1D604116" w:rsidR="00EC0C4A" w:rsidRPr="00EC0C4A" w:rsidRDefault="00EC0C4A" w:rsidP="00EC0C4A">
      <w:pPr>
        <w:pStyle w:val="af0"/>
        <w:ind w:firstLine="709"/>
        <w:jc w:val="center"/>
        <w:rPr>
          <w:rFonts w:ascii="Times New Roman" w:hAnsi="Times New Roman"/>
          <w:b/>
          <w:sz w:val="24"/>
          <w:szCs w:val="24"/>
        </w:rPr>
      </w:pPr>
      <w:r w:rsidRPr="00EC0C4A">
        <w:rPr>
          <w:rFonts w:ascii="Times New Roman" w:hAnsi="Times New Roman"/>
          <w:b/>
          <w:sz w:val="24"/>
          <w:szCs w:val="24"/>
        </w:rPr>
        <w:t>Список источников и литературы</w:t>
      </w:r>
    </w:p>
    <w:p w14:paraId="7F9FFFD3" w14:textId="77777777" w:rsidR="00EC0C4A" w:rsidRPr="00EC0C4A" w:rsidRDefault="00EC0C4A" w:rsidP="00EC0C4A">
      <w:pPr>
        <w:pStyle w:val="af0"/>
        <w:ind w:firstLine="709"/>
        <w:jc w:val="both"/>
        <w:rPr>
          <w:rFonts w:ascii="Times New Roman" w:hAnsi="Times New Roman"/>
          <w:sz w:val="24"/>
          <w:szCs w:val="24"/>
        </w:rPr>
      </w:pPr>
    </w:p>
    <w:p w14:paraId="4C8F74E6" w14:textId="3826A678"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1. Николаевская</w:t>
      </w:r>
      <w:r w:rsidR="005B46E3">
        <w:rPr>
          <w:rFonts w:ascii="Times New Roman" w:hAnsi="Times New Roman"/>
          <w:sz w:val="24"/>
          <w:szCs w:val="24"/>
        </w:rPr>
        <w:t>,</w:t>
      </w:r>
      <w:r w:rsidRPr="00EC0C4A">
        <w:rPr>
          <w:rFonts w:ascii="Times New Roman" w:hAnsi="Times New Roman"/>
          <w:sz w:val="24"/>
          <w:szCs w:val="24"/>
        </w:rPr>
        <w:t xml:space="preserve"> И.А. Инженерные сети и оборудование зданий, территорий поселений и стройплощадок</w:t>
      </w:r>
      <w:r w:rsidR="005B46E3">
        <w:rPr>
          <w:rFonts w:ascii="Times New Roman" w:hAnsi="Times New Roman"/>
          <w:sz w:val="24"/>
          <w:szCs w:val="24"/>
        </w:rPr>
        <w:t xml:space="preserve"> / И.А.Николаевская, Н.Ю.Морозова, Л.А.Горлопанова.</w:t>
      </w:r>
      <w:r w:rsidR="00BD1225">
        <w:rPr>
          <w:rFonts w:ascii="Times New Roman" w:hAnsi="Times New Roman"/>
          <w:sz w:val="24"/>
          <w:szCs w:val="24"/>
        </w:rPr>
        <w:t xml:space="preserve"> – </w:t>
      </w:r>
      <w:r w:rsidRPr="00EC0C4A">
        <w:rPr>
          <w:rFonts w:ascii="Times New Roman" w:hAnsi="Times New Roman"/>
          <w:sz w:val="24"/>
          <w:szCs w:val="24"/>
        </w:rPr>
        <w:t xml:space="preserve">М.: Изд. центр </w:t>
      </w:r>
      <w:r w:rsidR="007E2377">
        <w:rPr>
          <w:rFonts w:ascii="Times New Roman" w:hAnsi="Times New Roman"/>
          <w:sz w:val="24"/>
          <w:szCs w:val="24"/>
        </w:rPr>
        <w:t>«</w:t>
      </w:r>
      <w:r w:rsidRPr="00EC0C4A">
        <w:rPr>
          <w:rFonts w:ascii="Times New Roman" w:hAnsi="Times New Roman"/>
          <w:sz w:val="24"/>
          <w:szCs w:val="24"/>
        </w:rPr>
        <w:t>Академия</w:t>
      </w:r>
      <w:r w:rsidR="007E2377">
        <w:rPr>
          <w:rFonts w:ascii="Times New Roman" w:hAnsi="Times New Roman"/>
          <w:sz w:val="24"/>
          <w:szCs w:val="24"/>
        </w:rPr>
        <w:t>»</w:t>
      </w:r>
      <w:r w:rsidRPr="00EC0C4A">
        <w:rPr>
          <w:rFonts w:ascii="Times New Roman" w:hAnsi="Times New Roman"/>
          <w:sz w:val="24"/>
          <w:szCs w:val="24"/>
        </w:rPr>
        <w:t>, 2021. – 272 с.</w:t>
      </w:r>
      <w:r w:rsidR="005B46E3">
        <w:rPr>
          <w:rFonts w:ascii="Times New Roman" w:hAnsi="Times New Roman"/>
          <w:sz w:val="24"/>
          <w:szCs w:val="24"/>
        </w:rPr>
        <w:t xml:space="preserve"> – Текст: непосредственный;</w:t>
      </w:r>
      <w:r w:rsidRPr="00EC0C4A">
        <w:rPr>
          <w:rFonts w:ascii="Times New Roman" w:hAnsi="Times New Roman"/>
          <w:sz w:val="24"/>
          <w:szCs w:val="24"/>
        </w:rPr>
        <w:tab/>
      </w:r>
      <w:r w:rsidRPr="00EC0C4A">
        <w:rPr>
          <w:rFonts w:ascii="Times New Roman" w:hAnsi="Times New Roman"/>
          <w:sz w:val="24"/>
          <w:szCs w:val="24"/>
        </w:rPr>
        <w:tab/>
      </w:r>
    </w:p>
    <w:p w14:paraId="36848A00" w14:textId="7C45C59E"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2. Николаевская</w:t>
      </w:r>
      <w:r w:rsidR="005B46E3">
        <w:rPr>
          <w:rFonts w:ascii="Times New Roman" w:hAnsi="Times New Roman"/>
          <w:sz w:val="24"/>
          <w:szCs w:val="24"/>
        </w:rPr>
        <w:t>,</w:t>
      </w:r>
      <w:r w:rsidRPr="00EC0C4A">
        <w:rPr>
          <w:rFonts w:ascii="Times New Roman" w:hAnsi="Times New Roman"/>
          <w:sz w:val="24"/>
          <w:szCs w:val="24"/>
        </w:rPr>
        <w:t xml:space="preserve"> И.А. Инженерные сети и оборудование зданий территорий поселений и стройплощадок</w:t>
      </w:r>
      <w:r w:rsidR="005B46E3">
        <w:rPr>
          <w:rFonts w:ascii="Times New Roman" w:hAnsi="Times New Roman"/>
          <w:sz w:val="24"/>
          <w:szCs w:val="24"/>
        </w:rPr>
        <w:t xml:space="preserve"> / И.А.Николаевская</w:t>
      </w:r>
      <w:r w:rsidRPr="00EC0C4A">
        <w:rPr>
          <w:rFonts w:ascii="Times New Roman" w:hAnsi="Times New Roman"/>
          <w:sz w:val="24"/>
          <w:szCs w:val="24"/>
        </w:rPr>
        <w:t>.</w:t>
      </w:r>
      <w:r w:rsidR="007E2377">
        <w:rPr>
          <w:rFonts w:ascii="Times New Roman" w:hAnsi="Times New Roman"/>
          <w:sz w:val="24"/>
          <w:szCs w:val="24"/>
        </w:rPr>
        <w:t xml:space="preserve"> – </w:t>
      </w:r>
      <w:r w:rsidRPr="00EC0C4A">
        <w:rPr>
          <w:rFonts w:ascii="Times New Roman" w:hAnsi="Times New Roman"/>
          <w:sz w:val="24"/>
          <w:szCs w:val="24"/>
        </w:rPr>
        <w:t xml:space="preserve">М.: Издательский центр </w:t>
      </w:r>
      <w:r w:rsidR="007E2377">
        <w:rPr>
          <w:rFonts w:ascii="Times New Roman" w:hAnsi="Times New Roman"/>
          <w:sz w:val="24"/>
          <w:szCs w:val="24"/>
        </w:rPr>
        <w:t>«</w:t>
      </w:r>
      <w:r w:rsidRPr="00EC0C4A">
        <w:rPr>
          <w:rFonts w:ascii="Times New Roman" w:hAnsi="Times New Roman"/>
          <w:sz w:val="24"/>
          <w:szCs w:val="24"/>
        </w:rPr>
        <w:t>Академия</w:t>
      </w:r>
      <w:r w:rsidR="007E2377">
        <w:rPr>
          <w:rFonts w:ascii="Times New Roman" w:hAnsi="Times New Roman"/>
          <w:sz w:val="24"/>
          <w:szCs w:val="24"/>
        </w:rPr>
        <w:t>»</w:t>
      </w:r>
      <w:r w:rsidRPr="00EC0C4A">
        <w:rPr>
          <w:rFonts w:ascii="Times New Roman" w:hAnsi="Times New Roman"/>
          <w:sz w:val="24"/>
          <w:szCs w:val="24"/>
        </w:rPr>
        <w:t>, 2020</w:t>
      </w:r>
      <w:r w:rsidR="007E2377">
        <w:rPr>
          <w:rFonts w:ascii="Times New Roman" w:hAnsi="Times New Roman"/>
          <w:sz w:val="24"/>
          <w:szCs w:val="24"/>
        </w:rPr>
        <w:t xml:space="preserve">. – </w:t>
      </w:r>
      <w:r w:rsidRPr="00EC0C4A">
        <w:rPr>
          <w:rFonts w:ascii="Times New Roman" w:hAnsi="Times New Roman"/>
          <w:sz w:val="24"/>
          <w:szCs w:val="24"/>
        </w:rPr>
        <w:t>272 с.</w:t>
      </w:r>
      <w:r w:rsidR="005B46E3">
        <w:rPr>
          <w:rFonts w:ascii="Times New Roman" w:hAnsi="Times New Roman"/>
          <w:sz w:val="24"/>
          <w:szCs w:val="24"/>
        </w:rPr>
        <w:t xml:space="preserve"> – Текст: непосредственный;</w:t>
      </w:r>
      <w:r w:rsidRPr="00EC0C4A">
        <w:rPr>
          <w:rFonts w:ascii="Times New Roman" w:hAnsi="Times New Roman"/>
          <w:sz w:val="24"/>
          <w:szCs w:val="24"/>
        </w:rPr>
        <w:tab/>
      </w:r>
    </w:p>
    <w:p w14:paraId="0BB7818E" w14:textId="6DD1A991" w:rsid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3. Павлинова, И. И. Водоснабжение и водоотведение: учебник и практикум для среднего профессионального образования / И. И. Павлинова, В. И. Баженов, И. Г. Губий.</w:t>
      </w:r>
      <w:r w:rsidR="005B46E3">
        <w:rPr>
          <w:rFonts w:ascii="Times New Roman" w:hAnsi="Times New Roman"/>
          <w:sz w:val="24"/>
          <w:szCs w:val="24"/>
        </w:rPr>
        <w:t xml:space="preserve"> – Текст: непосредственный.</w:t>
      </w:r>
    </w:p>
    <w:p w14:paraId="74323C04" w14:textId="42AA2299" w:rsidR="00EC0C4A" w:rsidRDefault="00EC0C4A" w:rsidP="00EC0C4A">
      <w:pPr>
        <w:pStyle w:val="af0"/>
        <w:ind w:firstLine="709"/>
        <w:jc w:val="both"/>
        <w:rPr>
          <w:rFonts w:ascii="Times New Roman" w:hAnsi="Times New Roman"/>
          <w:sz w:val="24"/>
          <w:szCs w:val="24"/>
        </w:rPr>
      </w:pPr>
    </w:p>
    <w:p w14:paraId="13FE1BE1" w14:textId="155A01F6" w:rsidR="00EC0C4A" w:rsidRDefault="00EC0C4A" w:rsidP="00EC0C4A">
      <w:pPr>
        <w:pStyle w:val="af0"/>
        <w:ind w:firstLine="709"/>
        <w:jc w:val="both"/>
        <w:rPr>
          <w:rFonts w:ascii="Times New Roman" w:hAnsi="Times New Roman"/>
          <w:sz w:val="24"/>
          <w:szCs w:val="24"/>
        </w:rPr>
      </w:pPr>
    </w:p>
    <w:p w14:paraId="3909EC92" w14:textId="201BDC6F" w:rsidR="00EC0C4A" w:rsidRDefault="00EC0C4A" w:rsidP="00EC0C4A">
      <w:pPr>
        <w:pStyle w:val="af0"/>
        <w:ind w:firstLine="709"/>
        <w:jc w:val="both"/>
        <w:rPr>
          <w:rFonts w:ascii="Times New Roman" w:hAnsi="Times New Roman"/>
          <w:sz w:val="24"/>
          <w:szCs w:val="24"/>
        </w:rPr>
      </w:pPr>
    </w:p>
    <w:p w14:paraId="3C879007" w14:textId="1CC42AB1" w:rsidR="00EC0C4A" w:rsidRDefault="00EC0C4A" w:rsidP="00EC0C4A">
      <w:pPr>
        <w:spacing w:after="0" w:line="240" w:lineRule="auto"/>
        <w:ind w:left="4253"/>
        <w:jc w:val="both"/>
        <w:rPr>
          <w:rFonts w:ascii="Times New Roman" w:eastAsia="Calibri" w:hAnsi="Times New Roman" w:cs="Times New Roman"/>
          <w:i/>
          <w:sz w:val="24"/>
          <w:szCs w:val="24"/>
        </w:rPr>
      </w:pPr>
      <w:r w:rsidRPr="00DB4262">
        <w:rPr>
          <w:rFonts w:ascii="Times New Roman" w:hAnsi="Times New Roman" w:cs="Times New Roman"/>
          <w:b/>
          <w:bCs/>
          <w:i/>
          <w:iCs/>
          <w:sz w:val="24"/>
          <w:szCs w:val="24"/>
        </w:rPr>
        <w:t>Шахбулатова</w:t>
      </w:r>
      <w:r>
        <w:rPr>
          <w:rFonts w:ascii="Times New Roman" w:hAnsi="Times New Roman" w:cs="Times New Roman"/>
          <w:b/>
          <w:bCs/>
          <w:i/>
          <w:iCs/>
          <w:sz w:val="24"/>
          <w:szCs w:val="24"/>
        </w:rPr>
        <w:t xml:space="preserve"> </w:t>
      </w:r>
      <w:r>
        <w:rPr>
          <w:rFonts w:ascii="Times New Roman" w:eastAsia="Calibri" w:hAnsi="Times New Roman" w:cs="Times New Roman"/>
          <w:b/>
          <w:i/>
          <w:sz w:val="24"/>
          <w:szCs w:val="24"/>
        </w:rPr>
        <w:t>Д</w:t>
      </w:r>
      <w:r w:rsidRPr="00DB4262">
        <w:rPr>
          <w:rFonts w:ascii="Times New Roman" w:eastAsia="Calibri" w:hAnsi="Times New Roman" w:cs="Times New Roman"/>
          <w:b/>
          <w:i/>
          <w:sz w:val="24"/>
          <w:szCs w:val="24"/>
        </w:rPr>
        <w:t>.</w:t>
      </w:r>
      <w:r>
        <w:rPr>
          <w:rFonts w:ascii="Times New Roman" w:eastAsia="Calibri" w:hAnsi="Times New Roman" w:cs="Times New Roman"/>
          <w:b/>
          <w:i/>
          <w:sz w:val="24"/>
          <w:szCs w:val="24"/>
        </w:rPr>
        <w:t>С.</w:t>
      </w:r>
      <w:r w:rsidRPr="00DB4262">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обучающаяся</w:t>
      </w:r>
      <w:r w:rsidRPr="00DB4262">
        <w:rPr>
          <w:rFonts w:ascii="Times New Roman" w:eastAsia="Calibri" w:hAnsi="Times New Roman" w:cs="Times New Roman"/>
          <w:i/>
          <w:sz w:val="24"/>
          <w:szCs w:val="24"/>
        </w:rPr>
        <w:t xml:space="preserve"> </w:t>
      </w:r>
    </w:p>
    <w:p w14:paraId="37AD2872" w14:textId="0D580817" w:rsidR="00EC0C4A" w:rsidRDefault="00EC0C4A" w:rsidP="00EC0C4A">
      <w:pPr>
        <w:spacing w:after="0" w:line="240" w:lineRule="auto"/>
        <w:ind w:left="4253"/>
        <w:jc w:val="both"/>
        <w:rPr>
          <w:rFonts w:ascii="Times New Roman" w:eastAsia="Calibri" w:hAnsi="Times New Roman" w:cs="Times New Roman"/>
          <w:i/>
          <w:sz w:val="24"/>
          <w:szCs w:val="24"/>
        </w:rPr>
      </w:pPr>
      <w:r>
        <w:rPr>
          <w:rFonts w:ascii="Times New Roman" w:eastAsia="Calibri" w:hAnsi="Times New Roman" w:cs="Times New Roman"/>
          <w:b/>
          <w:i/>
          <w:sz w:val="24"/>
          <w:szCs w:val="24"/>
        </w:rPr>
        <w:t>Н</w:t>
      </w:r>
      <w:r w:rsidRPr="00DB4262">
        <w:rPr>
          <w:rFonts w:ascii="Times New Roman" w:eastAsia="Calibri" w:hAnsi="Times New Roman" w:cs="Times New Roman"/>
          <w:b/>
          <w:i/>
          <w:sz w:val="24"/>
          <w:szCs w:val="24"/>
        </w:rPr>
        <w:t>ауч</w:t>
      </w:r>
      <w:r>
        <w:rPr>
          <w:rFonts w:ascii="Times New Roman" w:eastAsia="Calibri" w:hAnsi="Times New Roman" w:cs="Times New Roman"/>
          <w:b/>
          <w:i/>
          <w:sz w:val="24"/>
          <w:szCs w:val="24"/>
        </w:rPr>
        <w:t>.</w:t>
      </w:r>
      <w:r w:rsidRPr="00DB4262">
        <w:rPr>
          <w:rFonts w:ascii="Times New Roman" w:eastAsia="Calibri" w:hAnsi="Times New Roman" w:cs="Times New Roman"/>
          <w:b/>
          <w:i/>
          <w:sz w:val="24"/>
          <w:szCs w:val="24"/>
        </w:rPr>
        <w:t xml:space="preserve"> рук. Чуркина Н.В., </w:t>
      </w:r>
      <w:r w:rsidRPr="00DB4262">
        <w:rPr>
          <w:rFonts w:ascii="Times New Roman" w:eastAsia="Calibri" w:hAnsi="Times New Roman" w:cs="Times New Roman"/>
          <w:i/>
          <w:sz w:val="24"/>
          <w:szCs w:val="24"/>
        </w:rPr>
        <w:t xml:space="preserve">преподаватель </w:t>
      </w:r>
    </w:p>
    <w:p w14:paraId="08F57755" w14:textId="77777777" w:rsidR="00EC0C4A" w:rsidRPr="00DB4262" w:rsidRDefault="00EC0C4A" w:rsidP="00EC0C4A">
      <w:pPr>
        <w:spacing w:after="0" w:line="240" w:lineRule="auto"/>
        <w:ind w:left="4253"/>
        <w:jc w:val="both"/>
        <w:rPr>
          <w:rFonts w:ascii="Times New Roman" w:eastAsia="Calibri" w:hAnsi="Times New Roman" w:cs="Times New Roman"/>
          <w:i/>
          <w:sz w:val="24"/>
          <w:szCs w:val="24"/>
        </w:rPr>
      </w:pPr>
      <w:r w:rsidRPr="00DB4262">
        <w:rPr>
          <w:rFonts w:ascii="Times New Roman" w:eastAsia="Calibri" w:hAnsi="Times New Roman" w:cs="Times New Roman"/>
          <w:i/>
          <w:sz w:val="24"/>
          <w:szCs w:val="24"/>
        </w:rPr>
        <w:t>ГБПО ПТТТиС</w:t>
      </w:r>
      <w:r>
        <w:rPr>
          <w:rFonts w:ascii="Times New Roman" w:eastAsia="Calibri" w:hAnsi="Times New Roman" w:cs="Times New Roman"/>
          <w:i/>
          <w:sz w:val="24"/>
          <w:szCs w:val="24"/>
        </w:rPr>
        <w:t>, г. Пятигорск</w:t>
      </w:r>
    </w:p>
    <w:p w14:paraId="4BEFAA28" w14:textId="53A98F1F" w:rsidR="00EC0C4A" w:rsidRDefault="00EC0C4A" w:rsidP="00EC0C4A">
      <w:pPr>
        <w:spacing w:after="0"/>
        <w:ind w:firstLine="709"/>
        <w:jc w:val="both"/>
        <w:rPr>
          <w:rFonts w:ascii="Times New Roman" w:hAnsi="Times New Roman" w:cs="Times New Roman"/>
          <w:b/>
          <w:sz w:val="24"/>
          <w:szCs w:val="24"/>
        </w:rPr>
      </w:pPr>
    </w:p>
    <w:p w14:paraId="2AE48788" w14:textId="77777777" w:rsidR="00EC0C4A" w:rsidRDefault="00EC0C4A" w:rsidP="00EC0C4A">
      <w:pPr>
        <w:spacing w:after="0"/>
        <w:ind w:firstLine="709"/>
        <w:jc w:val="both"/>
        <w:rPr>
          <w:rFonts w:ascii="Times New Roman" w:hAnsi="Times New Roman" w:cs="Times New Roman"/>
          <w:b/>
          <w:sz w:val="24"/>
          <w:szCs w:val="24"/>
        </w:rPr>
      </w:pPr>
    </w:p>
    <w:p w14:paraId="445F95CD" w14:textId="77777777" w:rsidR="00EC0C4A" w:rsidRDefault="00EC0C4A" w:rsidP="00EC0C4A">
      <w:pPr>
        <w:spacing w:after="0"/>
        <w:ind w:firstLine="709"/>
        <w:jc w:val="center"/>
        <w:rPr>
          <w:rFonts w:ascii="Times New Roman" w:hAnsi="Times New Roman" w:cs="Times New Roman"/>
          <w:b/>
          <w:sz w:val="24"/>
          <w:szCs w:val="24"/>
        </w:rPr>
      </w:pPr>
    </w:p>
    <w:p w14:paraId="2202A813" w14:textId="77777777" w:rsidR="00EC0C4A" w:rsidRDefault="00EC0C4A" w:rsidP="00EC0C4A">
      <w:pPr>
        <w:spacing w:after="0"/>
        <w:ind w:firstLine="709"/>
        <w:jc w:val="center"/>
        <w:rPr>
          <w:rFonts w:ascii="Times New Roman" w:hAnsi="Times New Roman" w:cs="Times New Roman"/>
          <w:b/>
          <w:sz w:val="24"/>
          <w:szCs w:val="24"/>
        </w:rPr>
      </w:pPr>
      <w:r w:rsidRPr="008526C9">
        <w:rPr>
          <w:rFonts w:ascii="Times New Roman" w:hAnsi="Times New Roman" w:cs="Times New Roman"/>
          <w:b/>
          <w:sz w:val="24"/>
          <w:szCs w:val="24"/>
        </w:rPr>
        <w:t>РОЛЬ РУССКОГО ЯЗЫКА В МЕЖКУЛЬТУРНОЙ КОММУНИКАЦИИ НАРОДОВ СЕВЕРНОГО КАВКАЗА</w:t>
      </w:r>
    </w:p>
    <w:p w14:paraId="5AF6A922" w14:textId="77777777" w:rsidR="00EC0C4A" w:rsidRPr="008526C9" w:rsidRDefault="00EC0C4A" w:rsidP="00EC0C4A">
      <w:pPr>
        <w:spacing w:after="0"/>
        <w:ind w:firstLine="709"/>
        <w:jc w:val="center"/>
        <w:rPr>
          <w:rFonts w:ascii="Times New Roman" w:hAnsi="Times New Roman" w:cs="Times New Roman"/>
          <w:b/>
          <w:sz w:val="24"/>
          <w:szCs w:val="24"/>
        </w:rPr>
      </w:pPr>
    </w:p>
    <w:p w14:paraId="43C35B16" w14:textId="0CD0F094" w:rsidR="00EC0C4A" w:rsidRPr="00A5623F" w:rsidRDefault="00EC0C4A" w:rsidP="00EC0C4A">
      <w:pPr>
        <w:spacing w:after="0" w:line="240" w:lineRule="auto"/>
        <w:ind w:firstLine="709"/>
        <w:jc w:val="both"/>
        <w:rPr>
          <w:rFonts w:ascii="Times New Roman" w:hAnsi="Times New Roman" w:cs="Times New Roman"/>
          <w:sz w:val="24"/>
          <w:szCs w:val="24"/>
        </w:rPr>
      </w:pPr>
      <w:r w:rsidRPr="00A5623F">
        <w:rPr>
          <w:rFonts w:ascii="Times New Roman" w:hAnsi="Times New Roman" w:cs="Times New Roman"/>
          <w:sz w:val="24"/>
          <w:szCs w:val="24"/>
        </w:rPr>
        <w:t xml:space="preserve">Северный Кавказ – регион, складывающийся из множества субкультурных сообществ. Территория Северного Кавказа населена разными по языку и культуре народами – адыго-абхазской группы, тюркской, </w:t>
      </w:r>
      <w:r>
        <w:rPr>
          <w:rFonts w:ascii="Times New Roman" w:hAnsi="Times New Roman" w:cs="Times New Roman"/>
          <w:sz w:val="24"/>
          <w:szCs w:val="24"/>
        </w:rPr>
        <w:t xml:space="preserve">нахской, дагестанской, а также </w:t>
      </w:r>
      <w:r w:rsidRPr="00A5623F">
        <w:rPr>
          <w:rFonts w:ascii="Times New Roman" w:hAnsi="Times New Roman" w:cs="Times New Roman"/>
          <w:sz w:val="24"/>
          <w:szCs w:val="24"/>
        </w:rPr>
        <w:t xml:space="preserve">славянской группы и иранской; кроме того </w:t>
      </w:r>
      <w:r>
        <w:rPr>
          <w:rFonts w:ascii="Times New Roman" w:hAnsi="Times New Roman" w:cs="Times New Roman"/>
          <w:sz w:val="24"/>
          <w:szCs w:val="24"/>
        </w:rPr>
        <w:t xml:space="preserve">проживают </w:t>
      </w:r>
      <w:r w:rsidRPr="00A5623F">
        <w:rPr>
          <w:rFonts w:ascii="Times New Roman" w:hAnsi="Times New Roman" w:cs="Times New Roman"/>
          <w:sz w:val="24"/>
          <w:szCs w:val="24"/>
        </w:rPr>
        <w:t>здесь армяне, греки, евреи, казахи и т. д.</w:t>
      </w:r>
    </w:p>
    <w:p w14:paraId="388A3DC0" w14:textId="0024E86C" w:rsidR="00EC0C4A" w:rsidRPr="00A5623F" w:rsidRDefault="00EC0C4A" w:rsidP="00EC0C4A">
      <w:pPr>
        <w:spacing w:after="0" w:line="240" w:lineRule="auto"/>
        <w:ind w:firstLine="709"/>
        <w:jc w:val="both"/>
        <w:rPr>
          <w:rFonts w:ascii="Times New Roman" w:hAnsi="Times New Roman" w:cs="Times New Roman"/>
          <w:sz w:val="24"/>
          <w:szCs w:val="24"/>
        </w:rPr>
      </w:pPr>
      <w:r w:rsidRPr="00A5623F">
        <w:rPr>
          <w:rFonts w:ascii="Times New Roman" w:hAnsi="Times New Roman" w:cs="Times New Roman"/>
          <w:sz w:val="24"/>
          <w:szCs w:val="24"/>
        </w:rPr>
        <w:t>Полиэтничность региона складывалась в течение веков.</w:t>
      </w:r>
      <w:r>
        <w:rPr>
          <w:rFonts w:ascii="Times New Roman" w:hAnsi="Times New Roman" w:cs="Times New Roman"/>
          <w:sz w:val="24"/>
          <w:szCs w:val="24"/>
        </w:rPr>
        <w:t xml:space="preserve"> </w:t>
      </w:r>
      <w:r w:rsidRPr="00A5623F">
        <w:rPr>
          <w:rFonts w:ascii="Times New Roman" w:hAnsi="Times New Roman" w:cs="Times New Roman"/>
          <w:sz w:val="24"/>
          <w:szCs w:val="24"/>
        </w:rPr>
        <w:t>Во II-III вв. в восточных и частично в центральных регионах функции межнационального общения выполнял кумыкский язык, который имел свою письменность, построенную на основе арабского алфавита и был близок ногайскому и балкарско-карачаевскому.</w:t>
      </w:r>
      <w:r>
        <w:rPr>
          <w:rFonts w:ascii="Times New Roman" w:hAnsi="Times New Roman" w:cs="Times New Roman"/>
          <w:sz w:val="24"/>
          <w:szCs w:val="24"/>
        </w:rPr>
        <w:t xml:space="preserve"> </w:t>
      </w:r>
      <w:r w:rsidRPr="00A5623F">
        <w:rPr>
          <w:rFonts w:ascii="Times New Roman" w:hAnsi="Times New Roman" w:cs="Times New Roman"/>
          <w:sz w:val="24"/>
          <w:szCs w:val="24"/>
        </w:rPr>
        <w:t>На Западе же большинство семей говорило на различных диалектах адыгского и черкесского языков.</w:t>
      </w:r>
      <w:r>
        <w:rPr>
          <w:rFonts w:ascii="Times New Roman" w:hAnsi="Times New Roman" w:cs="Times New Roman"/>
          <w:sz w:val="24"/>
          <w:szCs w:val="24"/>
        </w:rPr>
        <w:t xml:space="preserve"> </w:t>
      </w:r>
      <w:r w:rsidRPr="00A5623F">
        <w:rPr>
          <w:rFonts w:ascii="Times New Roman" w:hAnsi="Times New Roman" w:cs="Times New Roman"/>
          <w:sz w:val="24"/>
          <w:szCs w:val="24"/>
        </w:rPr>
        <w:t xml:space="preserve">С появлением на Кавказе терских казаков в середине XVI века русский язык стал стремительно распространяться и связал между собой многочисленные племена и народы, а Северный Кавказ стал восприниматься как самостоятельное и единое духовно-культурное пространство, в котором выработалось много общего в терминологии, материальной культуре (поселениях, жилище, одежде, пище) и хозяйственном укладе. В земледелии восприимчивое местное население перенимало наиболее производительный способ его ведения у расселявшегося рядом русского населения, а элементы горного земледелия распространялись в казачьей среде. </w:t>
      </w:r>
    </w:p>
    <w:p w14:paraId="2A6FB1AA" w14:textId="77777777" w:rsidR="00EC0C4A" w:rsidRPr="00A5623F" w:rsidRDefault="00EC0C4A" w:rsidP="00EC0C4A">
      <w:pPr>
        <w:spacing w:after="0" w:line="240" w:lineRule="auto"/>
        <w:ind w:firstLine="709"/>
        <w:jc w:val="both"/>
        <w:rPr>
          <w:rFonts w:ascii="Times New Roman" w:hAnsi="Times New Roman" w:cs="Times New Roman"/>
          <w:sz w:val="24"/>
          <w:szCs w:val="24"/>
        </w:rPr>
      </w:pPr>
      <w:r w:rsidRPr="00A5623F">
        <w:rPr>
          <w:rFonts w:ascii="Times New Roman" w:hAnsi="Times New Roman" w:cs="Times New Roman"/>
          <w:sz w:val="24"/>
          <w:szCs w:val="24"/>
        </w:rPr>
        <w:t>О древних связях и взаимодействии духовной культуры свидетельствует и богатый фольклор народов северного Кавказа. Фольклорные жанры представлены героическим эпосом, сказками, легендами и преданиями, народной лирикой. Многие пословицы, поговорки, зародившиеся в глубокой древности у разных народов в результате взаимодействия культур, обрели, если не одинаковое звучание, то смысловую близость, хотя последнее может быть объяснено и другими причинами: поговорки и пословицы отражают быт и культуру народа, отношение к жизни, к труду, его результатам.</w:t>
      </w:r>
    </w:p>
    <w:p w14:paraId="19FF821B" w14:textId="77777777" w:rsidR="00EC0C4A" w:rsidRPr="00A5623F" w:rsidRDefault="00EC0C4A" w:rsidP="00EC0C4A">
      <w:pPr>
        <w:spacing w:after="0" w:line="240" w:lineRule="auto"/>
        <w:ind w:firstLine="709"/>
        <w:jc w:val="both"/>
        <w:rPr>
          <w:rFonts w:ascii="Times New Roman" w:hAnsi="Times New Roman" w:cs="Times New Roman"/>
          <w:sz w:val="24"/>
          <w:szCs w:val="24"/>
        </w:rPr>
      </w:pPr>
      <w:r w:rsidRPr="00A5623F">
        <w:rPr>
          <w:rFonts w:ascii="Times New Roman" w:hAnsi="Times New Roman" w:cs="Times New Roman"/>
          <w:sz w:val="24"/>
          <w:szCs w:val="24"/>
        </w:rPr>
        <w:t>Важную роль в возможности осуществления межэтнического общения на Северном Кавказе сыграл русский язык. В целом, язык межэтнического общения –главный инструмент трансформации менталитета того или иного народа, с освоением которого человек осваивает принятые в обществе нормы поведения, элементы культуры, адекватно реагирует</w:t>
      </w:r>
      <w:r>
        <w:rPr>
          <w:rFonts w:ascii="Times New Roman" w:hAnsi="Times New Roman" w:cs="Times New Roman"/>
          <w:sz w:val="24"/>
          <w:szCs w:val="24"/>
        </w:rPr>
        <w:t xml:space="preserve"> </w:t>
      </w:r>
      <w:r w:rsidRPr="00A5623F">
        <w:rPr>
          <w:rFonts w:ascii="Times New Roman" w:hAnsi="Times New Roman" w:cs="Times New Roman"/>
          <w:sz w:val="24"/>
          <w:szCs w:val="24"/>
        </w:rPr>
        <w:t xml:space="preserve">на вызовы социального окружения. Чем лучше человек владеет государственным языком и чем выше уровень полученного им образования, тем выше темпы его аккультурации. </w:t>
      </w:r>
    </w:p>
    <w:p w14:paraId="7A2EF3E3" w14:textId="77777777" w:rsidR="00EC0C4A" w:rsidRPr="00A5623F" w:rsidRDefault="00EC0C4A" w:rsidP="00EC0C4A">
      <w:pPr>
        <w:spacing w:after="0" w:line="240" w:lineRule="auto"/>
        <w:ind w:firstLine="709"/>
        <w:jc w:val="both"/>
        <w:rPr>
          <w:rFonts w:ascii="Times New Roman" w:hAnsi="Times New Roman" w:cs="Times New Roman"/>
          <w:sz w:val="24"/>
          <w:szCs w:val="24"/>
        </w:rPr>
      </w:pPr>
      <w:r w:rsidRPr="00A5623F">
        <w:rPr>
          <w:rFonts w:ascii="Times New Roman" w:hAnsi="Times New Roman" w:cs="Times New Roman"/>
          <w:sz w:val="24"/>
          <w:szCs w:val="24"/>
        </w:rPr>
        <w:t xml:space="preserve">Основным мотивом к изучению русского языка у народов Северного Кавказа стала потребность в экономических связях. Ещё в дооктябрьский период русский язык выступал в роли языка торговых и бытовых контактов. Выступая в роли общегосударственного, русский язык формирует единое образовательное, культурное пространство, единую гражданскую нацию. С позиции исторических реалий русский язык на Кавказе был не менее значим, нежели военно-политический и экономический факторы, он сделал возможным межнациональное общение в этом многоязычном регионе, способствовал сплочению северокавказских народностей. Он сделал возможным межнациональное общение во всем регионе, способствовал межнациональной консолидации, увеличению доли городского населения, миграции и освоению новых территорий. Возникновение у горских народов возможности получать светское образование тоже связано с русским языком. Именно благодаря владению русским языком и вхождению в российское культурное пространство, с начала 9-го века у всех народов Северного Кавказа формируются первые поколения национальной интеллигенции. </w:t>
      </w:r>
    </w:p>
    <w:p w14:paraId="764F4080" w14:textId="77777777" w:rsidR="00EC0C4A" w:rsidRDefault="00EC0C4A" w:rsidP="00EC0C4A">
      <w:pPr>
        <w:spacing w:after="0" w:line="240" w:lineRule="auto"/>
        <w:ind w:firstLine="709"/>
        <w:jc w:val="both"/>
        <w:rPr>
          <w:rFonts w:ascii="Times New Roman" w:hAnsi="Times New Roman" w:cs="Times New Roman"/>
          <w:sz w:val="24"/>
          <w:szCs w:val="24"/>
        </w:rPr>
      </w:pPr>
      <w:r w:rsidRPr="009D2C46">
        <w:rPr>
          <w:rFonts w:ascii="Times New Roman" w:hAnsi="Times New Roman" w:cs="Times New Roman"/>
          <w:sz w:val="24"/>
          <w:szCs w:val="24"/>
        </w:rPr>
        <w:t>Несмотря на годы межнациональной военной конфронтации среди горских народов, благодаря знанию русского языка и нахождению в российском культурном пространстве, с XIX-го века появлялось все больше грамотных и достаточно образованных для того времени людей. Постепенное создание письменности для всех северокавказских народов как часть разноплановой культурно-просветительской работы началось в советское время. И в большинстве случаев создание национальной письменности стало возможным именно на основе кириллицы и русской грамматики.</w:t>
      </w:r>
    </w:p>
    <w:p w14:paraId="596A6436" w14:textId="77777777" w:rsidR="00EC0C4A" w:rsidRDefault="00EC0C4A" w:rsidP="00EC0C4A">
      <w:pPr>
        <w:spacing w:after="0" w:line="240" w:lineRule="auto"/>
        <w:ind w:firstLine="709"/>
        <w:jc w:val="both"/>
        <w:rPr>
          <w:rFonts w:ascii="Times New Roman" w:hAnsi="Times New Roman" w:cs="Times New Roman"/>
          <w:sz w:val="24"/>
          <w:szCs w:val="24"/>
        </w:rPr>
      </w:pPr>
      <w:r w:rsidRPr="0069217E">
        <w:rPr>
          <w:rFonts w:ascii="Times New Roman" w:hAnsi="Times New Roman" w:cs="Times New Roman"/>
          <w:sz w:val="24"/>
          <w:szCs w:val="24"/>
        </w:rPr>
        <w:t>Взаимодействие культуры России и кавказских этносов с одной стороны, наложило отпечаток на русскую культуру, литературу, искусство, общественную мысль, а с другой стороны, внесло новое в жизнь народов Кавказа, в их материальную и духовную культуру.</w:t>
      </w:r>
    </w:p>
    <w:p w14:paraId="6193533E" w14:textId="77777777" w:rsidR="00EC0C4A" w:rsidRDefault="00EC0C4A" w:rsidP="00EC0C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 сегодня </w:t>
      </w:r>
      <w:r w:rsidRPr="009D2C46">
        <w:rPr>
          <w:rFonts w:ascii="Times New Roman" w:hAnsi="Times New Roman" w:cs="Times New Roman"/>
          <w:sz w:val="24"/>
          <w:szCs w:val="24"/>
        </w:rPr>
        <w:t>Северный Кавказ</w:t>
      </w:r>
      <w:r>
        <w:rPr>
          <w:rFonts w:ascii="Times New Roman" w:hAnsi="Times New Roman" w:cs="Times New Roman"/>
          <w:sz w:val="24"/>
          <w:szCs w:val="24"/>
        </w:rPr>
        <w:t xml:space="preserve"> воспринимается </w:t>
      </w:r>
      <w:r w:rsidRPr="009D2C46">
        <w:rPr>
          <w:rFonts w:ascii="Times New Roman" w:hAnsi="Times New Roman" w:cs="Times New Roman"/>
          <w:sz w:val="24"/>
          <w:szCs w:val="24"/>
        </w:rPr>
        <w:t xml:space="preserve">как самостоятельное и единое </w:t>
      </w:r>
      <w:r>
        <w:rPr>
          <w:rFonts w:ascii="Times New Roman" w:hAnsi="Times New Roman" w:cs="Times New Roman"/>
          <w:sz w:val="24"/>
          <w:szCs w:val="24"/>
        </w:rPr>
        <w:t xml:space="preserve">духовно-культурное пространство, в котором важно </w:t>
      </w:r>
      <w:r w:rsidRPr="0069217E">
        <w:rPr>
          <w:rFonts w:ascii="Times New Roman" w:hAnsi="Times New Roman" w:cs="Times New Roman"/>
          <w:sz w:val="24"/>
          <w:szCs w:val="24"/>
        </w:rPr>
        <w:t xml:space="preserve">осуществлять возрождение самосознания, связанного с родиной, средой проживания и теми нравственными установками, которые традиционно обеспечивали мирную жизнь. </w:t>
      </w:r>
    </w:p>
    <w:p w14:paraId="6BED5361" w14:textId="77777777" w:rsidR="00EC0C4A" w:rsidRDefault="00EC0C4A" w:rsidP="00EC0C4A">
      <w:pPr>
        <w:spacing w:after="0"/>
        <w:jc w:val="both"/>
        <w:rPr>
          <w:rFonts w:ascii="Times New Roman" w:hAnsi="Times New Roman" w:cs="Times New Roman"/>
          <w:sz w:val="24"/>
          <w:szCs w:val="24"/>
        </w:rPr>
      </w:pPr>
    </w:p>
    <w:p w14:paraId="7126C1A4" w14:textId="77777777" w:rsidR="00714236" w:rsidRDefault="00714236" w:rsidP="00EC0C4A">
      <w:pPr>
        <w:spacing w:after="0"/>
        <w:ind w:firstLine="709"/>
        <w:jc w:val="center"/>
        <w:rPr>
          <w:rFonts w:ascii="Times New Roman" w:hAnsi="Times New Roman" w:cs="Times New Roman"/>
          <w:b/>
          <w:sz w:val="24"/>
          <w:szCs w:val="24"/>
        </w:rPr>
      </w:pPr>
    </w:p>
    <w:p w14:paraId="6A709BAE" w14:textId="77777777" w:rsidR="00714236" w:rsidRDefault="00714236" w:rsidP="00EC0C4A">
      <w:pPr>
        <w:spacing w:after="0"/>
        <w:ind w:firstLine="709"/>
        <w:jc w:val="center"/>
        <w:rPr>
          <w:rFonts w:ascii="Times New Roman" w:hAnsi="Times New Roman" w:cs="Times New Roman"/>
          <w:b/>
          <w:sz w:val="24"/>
          <w:szCs w:val="24"/>
        </w:rPr>
      </w:pPr>
    </w:p>
    <w:p w14:paraId="0AA4929F" w14:textId="4230EFE9" w:rsidR="00EC0C4A" w:rsidRDefault="00EC0C4A" w:rsidP="00EC0C4A">
      <w:pPr>
        <w:spacing w:after="0"/>
        <w:ind w:firstLine="709"/>
        <w:jc w:val="center"/>
        <w:rPr>
          <w:rFonts w:ascii="Times New Roman" w:hAnsi="Times New Roman" w:cs="Times New Roman"/>
          <w:b/>
          <w:sz w:val="24"/>
          <w:szCs w:val="24"/>
        </w:rPr>
      </w:pPr>
      <w:r>
        <w:rPr>
          <w:rFonts w:ascii="Times New Roman" w:hAnsi="Times New Roman" w:cs="Times New Roman"/>
          <w:b/>
          <w:sz w:val="24"/>
          <w:szCs w:val="24"/>
        </w:rPr>
        <w:t>Список источников и литературы</w:t>
      </w:r>
    </w:p>
    <w:p w14:paraId="6699A444" w14:textId="77777777" w:rsidR="00EC0C4A" w:rsidRPr="00C556B2" w:rsidRDefault="00EC0C4A" w:rsidP="00EC0C4A">
      <w:pPr>
        <w:spacing w:after="0"/>
        <w:ind w:firstLine="709"/>
        <w:jc w:val="center"/>
        <w:rPr>
          <w:rFonts w:ascii="Times New Roman" w:hAnsi="Times New Roman" w:cs="Times New Roman"/>
          <w:b/>
          <w:sz w:val="24"/>
          <w:szCs w:val="24"/>
        </w:rPr>
      </w:pPr>
    </w:p>
    <w:p w14:paraId="2F3FC1FC" w14:textId="3E236C9A" w:rsidR="00EC0C4A" w:rsidRDefault="00EC0C4A" w:rsidP="00EC0C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9D2C46">
        <w:rPr>
          <w:rFonts w:ascii="Times New Roman" w:hAnsi="Times New Roman" w:cs="Times New Roman"/>
          <w:sz w:val="24"/>
          <w:szCs w:val="24"/>
        </w:rPr>
        <w:t>Белозеров, В.С. Этническая карта Северного Кавказа</w:t>
      </w:r>
      <w:r w:rsidR="00714236">
        <w:rPr>
          <w:rFonts w:ascii="Times New Roman" w:hAnsi="Times New Roman" w:cs="Times New Roman"/>
          <w:sz w:val="24"/>
          <w:szCs w:val="24"/>
        </w:rPr>
        <w:t xml:space="preserve"> / В.С.Белозеров</w:t>
      </w:r>
      <w:r w:rsidRPr="009D2C46">
        <w:rPr>
          <w:rFonts w:ascii="Times New Roman" w:hAnsi="Times New Roman" w:cs="Times New Roman"/>
          <w:sz w:val="24"/>
          <w:szCs w:val="24"/>
        </w:rPr>
        <w:t xml:space="preserve">. – М.: ОГИ, 2005. – 304 с. </w:t>
      </w:r>
      <w:r w:rsidR="00714236">
        <w:rPr>
          <w:rFonts w:ascii="Times New Roman" w:hAnsi="Times New Roman" w:cs="Times New Roman"/>
          <w:sz w:val="24"/>
          <w:szCs w:val="24"/>
        </w:rPr>
        <w:t>– Текст: непосредственный;</w:t>
      </w:r>
    </w:p>
    <w:p w14:paraId="3C01AEFF" w14:textId="5A1D75A3" w:rsidR="00EC0C4A" w:rsidRDefault="00EC0C4A" w:rsidP="00EC0C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69217E">
        <w:rPr>
          <w:rFonts w:ascii="Times New Roman" w:hAnsi="Times New Roman" w:cs="Times New Roman"/>
          <w:sz w:val="24"/>
          <w:szCs w:val="24"/>
        </w:rPr>
        <w:t>Сущенко</w:t>
      </w:r>
      <w:r w:rsidR="00714236">
        <w:rPr>
          <w:rFonts w:ascii="Times New Roman" w:hAnsi="Times New Roman" w:cs="Times New Roman"/>
          <w:sz w:val="24"/>
          <w:szCs w:val="24"/>
        </w:rPr>
        <w:t>,</w:t>
      </w:r>
      <w:r w:rsidRPr="0069217E">
        <w:rPr>
          <w:rFonts w:ascii="Times New Roman" w:hAnsi="Times New Roman" w:cs="Times New Roman"/>
          <w:sz w:val="24"/>
          <w:szCs w:val="24"/>
        </w:rPr>
        <w:t xml:space="preserve"> Л.Г. дисс. канд. наук. Интеграционная роль русского языка на Северном Кавказе</w:t>
      </w:r>
      <w:r w:rsidR="00714236">
        <w:rPr>
          <w:rFonts w:ascii="Times New Roman" w:hAnsi="Times New Roman" w:cs="Times New Roman"/>
          <w:sz w:val="24"/>
          <w:szCs w:val="24"/>
        </w:rPr>
        <w:t xml:space="preserve"> / Л.Г.Сущенко</w:t>
      </w:r>
      <w:r w:rsidRPr="0069217E">
        <w:rPr>
          <w:rFonts w:ascii="Times New Roman" w:hAnsi="Times New Roman" w:cs="Times New Roman"/>
          <w:sz w:val="24"/>
          <w:szCs w:val="24"/>
        </w:rPr>
        <w:t>. – Ростов-на-Дону, 2001. – 176 с.</w:t>
      </w:r>
      <w:r w:rsidR="00714236">
        <w:rPr>
          <w:rFonts w:ascii="Times New Roman" w:hAnsi="Times New Roman" w:cs="Times New Roman"/>
          <w:sz w:val="24"/>
          <w:szCs w:val="24"/>
        </w:rPr>
        <w:t xml:space="preserve"> – Текст: непосредственный;</w:t>
      </w:r>
      <w:r w:rsidRPr="0069217E">
        <w:rPr>
          <w:rFonts w:ascii="Times New Roman" w:hAnsi="Times New Roman" w:cs="Times New Roman"/>
          <w:sz w:val="24"/>
          <w:szCs w:val="24"/>
        </w:rPr>
        <w:t xml:space="preserve"> </w:t>
      </w:r>
    </w:p>
    <w:p w14:paraId="27A34D4C" w14:textId="503AA268" w:rsidR="00EC0C4A" w:rsidRDefault="00EC0C4A" w:rsidP="00EC0C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69217E">
        <w:rPr>
          <w:rFonts w:ascii="Times New Roman" w:hAnsi="Times New Roman" w:cs="Times New Roman"/>
          <w:sz w:val="24"/>
          <w:szCs w:val="24"/>
        </w:rPr>
        <w:t>. Богатырева</w:t>
      </w:r>
      <w:r w:rsidR="00714236">
        <w:rPr>
          <w:rFonts w:ascii="Times New Roman" w:hAnsi="Times New Roman" w:cs="Times New Roman"/>
          <w:sz w:val="24"/>
          <w:szCs w:val="24"/>
        </w:rPr>
        <w:t>,</w:t>
      </w:r>
      <w:r w:rsidRPr="0069217E">
        <w:rPr>
          <w:rFonts w:ascii="Times New Roman" w:hAnsi="Times New Roman" w:cs="Times New Roman"/>
          <w:sz w:val="24"/>
          <w:szCs w:val="24"/>
        </w:rPr>
        <w:t xml:space="preserve"> О.В. Проблемы межкультурной коммуникации народов Северного Кавказа </w:t>
      </w:r>
      <w:r w:rsidR="00714236">
        <w:rPr>
          <w:rFonts w:ascii="Times New Roman" w:hAnsi="Times New Roman" w:cs="Times New Roman"/>
          <w:sz w:val="24"/>
          <w:szCs w:val="24"/>
        </w:rPr>
        <w:t xml:space="preserve">/ О.В.Богатырева </w:t>
      </w:r>
      <w:r w:rsidRPr="0069217E">
        <w:rPr>
          <w:rFonts w:ascii="Times New Roman" w:hAnsi="Times New Roman" w:cs="Times New Roman"/>
          <w:sz w:val="24"/>
          <w:szCs w:val="24"/>
        </w:rPr>
        <w:t xml:space="preserve">// Современные проблемы науки и образования, 2014. – № 4. – С. 24-30. </w:t>
      </w:r>
      <w:r w:rsidR="00714236">
        <w:rPr>
          <w:rFonts w:ascii="Times New Roman" w:hAnsi="Times New Roman" w:cs="Times New Roman"/>
          <w:sz w:val="24"/>
          <w:szCs w:val="24"/>
        </w:rPr>
        <w:t>– Текст: непосредственный;</w:t>
      </w:r>
    </w:p>
    <w:p w14:paraId="3ED91C39" w14:textId="6A764570" w:rsidR="00EC0C4A" w:rsidRDefault="00EC0C4A" w:rsidP="00EC0C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714236">
        <w:rPr>
          <w:rFonts w:ascii="Times New Roman" w:hAnsi="Times New Roman" w:cs="Times New Roman"/>
          <w:sz w:val="24"/>
          <w:szCs w:val="24"/>
        </w:rPr>
        <w:t xml:space="preserve">. Грушевицкая, Т.Г. </w:t>
      </w:r>
      <w:r w:rsidRPr="0069217E">
        <w:rPr>
          <w:rFonts w:ascii="Times New Roman" w:hAnsi="Times New Roman" w:cs="Times New Roman"/>
          <w:sz w:val="24"/>
          <w:szCs w:val="24"/>
        </w:rPr>
        <w:t>Основы межкультурной коммуникации</w:t>
      </w:r>
      <w:r w:rsidR="00714236">
        <w:rPr>
          <w:rFonts w:ascii="Times New Roman" w:hAnsi="Times New Roman" w:cs="Times New Roman"/>
          <w:sz w:val="24"/>
          <w:szCs w:val="24"/>
        </w:rPr>
        <w:t xml:space="preserve"> / Т.Г.Грушевицкая, В.Д.Попкова, А.П.Садохин</w:t>
      </w:r>
      <w:r w:rsidRPr="0069217E">
        <w:rPr>
          <w:rFonts w:ascii="Times New Roman" w:hAnsi="Times New Roman" w:cs="Times New Roman"/>
          <w:sz w:val="24"/>
          <w:szCs w:val="24"/>
        </w:rPr>
        <w:t>. – М., 2003.</w:t>
      </w:r>
      <w:r w:rsidR="007E2377">
        <w:rPr>
          <w:rFonts w:ascii="Times New Roman" w:hAnsi="Times New Roman" w:cs="Times New Roman"/>
          <w:sz w:val="24"/>
          <w:szCs w:val="24"/>
        </w:rPr>
        <w:t xml:space="preserve"> – </w:t>
      </w:r>
      <w:r w:rsidRPr="0069217E">
        <w:rPr>
          <w:rFonts w:ascii="Times New Roman" w:hAnsi="Times New Roman" w:cs="Times New Roman"/>
          <w:sz w:val="24"/>
          <w:szCs w:val="24"/>
        </w:rPr>
        <w:t xml:space="preserve">351 с. </w:t>
      </w:r>
      <w:r w:rsidR="00714236">
        <w:rPr>
          <w:rFonts w:ascii="Times New Roman" w:hAnsi="Times New Roman" w:cs="Times New Roman"/>
          <w:sz w:val="24"/>
          <w:szCs w:val="24"/>
        </w:rPr>
        <w:t>– Текст: непосредственный;</w:t>
      </w:r>
    </w:p>
    <w:p w14:paraId="2A1C98B7" w14:textId="42F5E41C" w:rsidR="00EC0C4A" w:rsidRPr="00E14BAE" w:rsidRDefault="00EC0C4A" w:rsidP="00EC0C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69217E">
        <w:rPr>
          <w:rFonts w:ascii="Times New Roman" w:hAnsi="Times New Roman" w:cs="Times New Roman"/>
          <w:sz w:val="24"/>
          <w:szCs w:val="24"/>
        </w:rPr>
        <w:t xml:space="preserve">. </w:t>
      </w:r>
      <w:r w:rsidRPr="009D2C46">
        <w:rPr>
          <w:rFonts w:ascii="Times New Roman" w:hAnsi="Times New Roman" w:cs="Times New Roman"/>
          <w:sz w:val="24"/>
          <w:szCs w:val="24"/>
        </w:rPr>
        <w:t>Актуальные проблемы современной лингвистики. – М.: Флинта, Наука, 2014. – 416 c</w:t>
      </w:r>
      <w:r w:rsidRPr="0069217E">
        <w:rPr>
          <w:rFonts w:ascii="Times New Roman" w:hAnsi="Times New Roman" w:cs="Times New Roman"/>
          <w:sz w:val="24"/>
          <w:szCs w:val="24"/>
        </w:rPr>
        <w:t>.</w:t>
      </w:r>
      <w:r w:rsidR="00714236">
        <w:rPr>
          <w:rFonts w:ascii="Times New Roman" w:hAnsi="Times New Roman" w:cs="Times New Roman"/>
          <w:sz w:val="24"/>
          <w:szCs w:val="24"/>
        </w:rPr>
        <w:t xml:space="preserve"> – Текст: непосредственный.</w:t>
      </w:r>
    </w:p>
    <w:p w14:paraId="67E456B4" w14:textId="40EFE0B0" w:rsidR="00EC0C4A" w:rsidRDefault="00EC0C4A" w:rsidP="00EC0C4A">
      <w:pPr>
        <w:pStyle w:val="af0"/>
        <w:ind w:firstLine="709"/>
        <w:jc w:val="both"/>
        <w:rPr>
          <w:rFonts w:ascii="Times New Roman" w:hAnsi="Times New Roman"/>
          <w:sz w:val="24"/>
          <w:szCs w:val="24"/>
        </w:rPr>
      </w:pPr>
    </w:p>
    <w:p w14:paraId="4D8B8BD7" w14:textId="34EB4590" w:rsidR="00EC0C4A" w:rsidRDefault="00EC0C4A" w:rsidP="00EC0C4A">
      <w:pPr>
        <w:pStyle w:val="af0"/>
        <w:ind w:firstLine="709"/>
        <w:jc w:val="both"/>
        <w:rPr>
          <w:rFonts w:ascii="Times New Roman" w:hAnsi="Times New Roman"/>
          <w:sz w:val="24"/>
          <w:szCs w:val="24"/>
        </w:rPr>
      </w:pPr>
    </w:p>
    <w:p w14:paraId="40D87809" w14:textId="28DFD735" w:rsidR="00EC0C4A" w:rsidRDefault="00EC0C4A" w:rsidP="00EC0C4A">
      <w:pPr>
        <w:pStyle w:val="af0"/>
        <w:ind w:firstLine="709"/>
        <w:jc w:val="both"/>
        <w:rPr>
          <w:rFonts w:ascii="Times New Roman" w:hAnsi="Times New Roman"/>
          <w:sz w:val="24"/>
          <w:szCs w:val="24"/>
        </w:rPr>
      </w:pPr>
    </w:p>
    <w:p w14:paraId="2FE87047" w14:textId="7D87FD63" w:rsidR="00EC0C4A" w:rsidRDefault="00EC0C4A" w:rsidP="00EC0C4A">
      <w:pPr>
        <w:spacing w:after="0" w:line="240" w:lineRule="auto"/>
        <w:ind w:left="4253"/>
        <w:rPr>
          <w:rFonts w:ascii="Times New Roman" w:hAnsi="Times New Roman" w:cs="Times New Roman"/>
          <w:i/>
          <w:sz w:val="24"/>
          <w:szCs w:val="24"/>
        </w:rPr>
      </w:pPr>
      <w:r>
        <w:rPr>
          <w:rFonts w:ascii="Times New Roman" w:hAnsi="Times New Roman" w:cs="Times New Roman"/>
          <w:b/>
          <w:i/>
          <w:sz w:val="24"/>
          <w:szCs w:val="24"/>
        </w:rPr>
        <w:t xml:space="preserve">Шевляков И.Ю., </w:t>
      </w:r>
      <w:r>
        <w:rPr>
          <w:rFonts w:ascii="Times New Roman" w:hAnsi="Times New Roman" w:cs="Times New Roman"/>
          <w:i/>
          <w:sz w:val="24"/>
          <w:szCs w:val="24"/>
        </w:rPr>
        <w:t>обучающийся</w:t>
      </w:r>
    </w:p>
    <w:p w14:paraId="03281E5A" w14:textId="32E9FA31" w:rsidR="00EC0C4A" w:rsidRDefault="00EC0C4A" w:rsidP="00EC0C4A">
      <w:pPr>
        <w:spacing w:after="0" w:line="240" w:lineRule="auto"/>
        <w:ind w:left="4253"/>
        <w:rPr>
          <w:rFonts w:ascii="Times New Roman" w:hAnsi="Times New Roman" w:cs="Times New Roman"/>
          <w:i/>
          <w:sz w:val="24"/>
          <w:szCs w:val="24"/>
        </w:rPr>
      </w:pPr>
      <w:r w:rsidRPr="00EC0C4A">
        <w:rPr>
          <w:rFonts w:ascii="Times New Roman" w:hAnsi="Times New Roman" w:cs="Times New Roman"/>
          <w:b/>
          <w:i/>
          <w:sz w:val="24"/>
          <w:szCs w:val="24"/>
        </w:rPr>
        <w:t>Науч. рук. Гуливец С.Ю.,</w:t>
      </w:r>
      <w:r>
        <w:rPr>
          <w:rFonts w:ascii="Times New Roman" w:hAnsi="Times New Roman" w:cs="Times New Roman"/>
          <w:i/>
          <w:sz w:val="24"/>
          <w:szCs w:val="24"/>
        </w:rPr>
        <w:t xml:space="preserve"> преподаватель</w:t>
      </w:r>
    </w:p>
    <w:p w14:paraId="352122E9" w14:textId="60B0930D" w:rsidR="00EC0C4A" w:rsidRDefault="00EC0C4A" w:rsidP="00EC0C4A">
      <w:pPr>
        <w:spacing w:after="0" w:line="240" w:lineRule="auto"/>
        <w:ind w:left="4253"/>
        <w:rPr>
          <w:rFonts w:ascii="Times New Roman" w:hAnsi="Times New Roman" w:cs="Times New Roman"/>
          <w:b/>
          <w:i/>
          <w:sz w:val="24"/>
          <w:szCs w:val="24"/>
        </w:rPr>
      </w:pPr>
      <w:r>
        <w:rPr>
          <w:rFonts w:ascii="Times New Roman" w:hAnsi="Times New Roman" w:cs="Times New Roman"/>
          <w:i/>
          <w:sz w:val="24"/>
          <w:szCs w:val="24"/>
        </w:rPr>
        <w:t>ГБПОУ АТ, с. Дивное</w:t>
      </w:r>
    </w:p>
    <w:p w14:paraId="534511AC" w14:textId="42E01BD7" w:rsidR="00EC0C4A" w:rsidRDefault="00EC0C4A" w:rsidP="00EC0C4A">
      <w:pPr>
        <w:spacing w:after="0" w:line="240" w:lineRule="auto"/>
        <w:ind w:firstLine="709"/>
        <w:jc w:val="right"/>
        <w:rPr>
          <w:rFonts w:ascii="Times New Roman" w:hAnsi="Times New Roman" w:cs="Times New Roman"/>
          <w:b/>
          <w:i/>
          <w:sz w:val="24"/>
          <w:szCs w:val="24"/>
        </w:rPr>
      </w:pPr>
    </w:p>
    <w:p w14:paraId="2A98E7D7" w14:textId="5380A057" w:rsidR="00EC0C4A" w:rsidRDefault="00EC0C4A" w:rsidP="00EC0C4A">
      <w:pPr>
        <w:spacing w:after="0" w:line="240" w:lineRule="auto"/>
        <w:ind w:firstLine="709"/>
        <w:jc w:val="right"/>
        <w:rPr>
          <w:rFonts w:ascii="Times New Roman" w:hAnsi="Times New Roman" w:cs="Times New Roman"/>
          <w:b/>
          <w:i/>
          <w:sz w:val="24"/>
          <w:szCs w:val="24"/>
        </w:rPr>
      </w:pPr>
    </w:p>
    <w:p w14:paraId="0893FAC2" w14:textId="77777777" w:rsidR="00EC0C4A" w:rsidRPr="002D168D" w:rsidRDefault="00EC0C4A" w:rsidP="00EC0C4A">
      <w:pPr>
        <w:spacing w:after="0" w:line="240" w:lineRule="auto"/>
        <w:ind w:firstLine="709"/>
        <w:jc w:val="right"/>
        <w:rPr>
          <w:rFonts w:ascii="Times New Roman" w:hAnsi="Times New Roman" w:cs="Times New Roman"/>
          <w:b/>
          <w:i/>
          <w:sz w:val="24"/>
          <w:szCs w:val="24"/>
        </w:rPr>
      </w:pPr>
    </w:p>
    <w:p w14:paraId="1BC3D9D7" w14:textId="77777777" w:rsidR="00EC0C4A" w:rsidRPr="002D168D" w:rsidRDefault="00EC0C4A" w:rsidP="00EC0C4A">
      <w:pPr>
        <w:spacing w:after="0" w:line="240" w:lineRule="auto"/>
        <w:ind w:firstLine="709"/>
        <w:jc w:val="center"/>
        <w:rPr>
          <w:rFonts w:ascii="Times New Roman" w:hAnsi="Times New Roman" w:cs="Times New Roman"/>
          <w:b/>
          <w:sz w:val="24"/>
          <w:szCs w:val="24"/>
        </w:rPr>
      </w:pPr>
      <w:r w:rsidRPr="002D168D">
        <w:rPr>
          <w:rFonts w:ascii="Times New Roman" w:hAnsi="Times New Roman" w:cs="Times New Roman"/>
          <w:b/>
          <w:sz w:val="24"/>
          <w:szCs w:val="24"/>
        </w:rPr>
        <w:t>МИР МОЕЙ ПРОФЕССИИ – ПРОФЕССИЯ МАСТЕР ОТДЕЛОЧНЫХ СТРОИТЕЛЬНЫХ И ДЕКОРАТИВНЫХ РАБОТ</w:t>
      </w:r>
    </w:p>
    <w:p w14:paraId="4388C53A" w14:textId="77777777" w:rsidR="00EC0C4A" w:rsidRPr="00AC7F93" w:rsidRDefault="00EC0C4A" w:rsidP="00EC0C4A">
      <w:pPr>
        <w:spacing w:after="0" w:line="240" w:lineRule="auto"/>
        <w:ind w:firstLine="709"/>
        <w:jc w:val="both"/>
        <w:rPr>
          <w:rFonts w:ascii="Times New Roman" w:hAnsi="Times New Roman" w:cs="Times New Roman"/>
          <w:sz w:val="24"/>
          <w:szCs w:val="24"/>
        </w:rPr>
      </w:pPr>
    </w:p>
    <w:p w14:paraId="71031DC8" w14:textId="77777777" w:rsidR="00EC0C4A" w:rsidRDefault="00EC0C4A" w:rsidP="00EC0C4A">
      <w:pPr>
        <w:spacing w:after="0" w:line="240" w:lineRule="auto"/>
        <w:ind w:firstLine="709"/>
        <w:jc w:val="both"/>
        <w:rPr>
          <w:rFonts w:ascii="Times New Roman" w:hAnsi="Times New Roman" w:cs="Times New Roman"/>
          <w:sz w:val="24"/>
          <w:szCs w:val="24"/>
        </w:rPr>
      </w:pPr>
      <w:r w:rsidRPr="00AC7F93">
        <w:rPr>
          <w:rFonts w:ascii="Times New Roman" w:hAnsi="Times New Roman" w:cs="Times New Roman"/>
          <w:sz w:val="24"/>
          <w:szCs w:val="24"/>
        </w:rPr>
        <w:t xml:space="preserve">Мир моей профессии – это профессия мастера отделочных строительных </w:t>
      </w:r>
      <w:r>
        <w:rPr>
          <w:rFonts w:ascii="Times New Roman" w:hAnsi="Times New Roman" w:cs="Times New Roman"/>
          <w:sz w:val="24"/>
          <w:szCs w:val="24"/>
        </w:rPr>
        <w:t xml:space="preserve">и декоративных </w:t>
      </w:r>
      <w:r w:rsidRPr="00AC7F93">
        <w:rPr>
          <w:rFonts w:ascii="Times New Roman" w:hAnsi="Times New Roman" w:cs="Times New Roman"/>
          <w:sz w:val="24"/>
          <w:szCs w:val="24"/>
        </w:rPr>
        <w:t>работ. Я вижу свою роль в создании и преображении пространств, делая их комфортными, функциональными и красивыми. Как писатель с обширным опытом, я готов поделиться с вами описанием моей профессии, углубляясь в ее сущность и показывая значимость моей работы.</w:t>
      </w:r>
    </w:p>
    <w:p w14:paraId="1F9A6816" w14:textId="77777777" w:rsidR="00EC0C4A" w:rsidRDefault="00EC0C4A" w:rsidP="00EC0C4A">
      <w:pPr>
        <w:spacing w:after="0" w:line="240" w:lineRule="auto"/>
        <w:ind w:firstLine="709"/>
        <w:jc w:val="both"/>
        <w:rPr>
          <w:rFonts w:ascii="Times New Roman" w:hAnsi="Times New Roman" w:cs="Times New Roman"/>
          <w:sz w:val="24"/>
          <w:szCs w:val="24"/>
        </w:rPr>
      </w:pPr>
      <w:r w:rsidRPr="00AC7F93">
        <w:rPr>
          <w:rFonts w:ascii="Times New Roman" w:hAnsi="Times New Roman" w:cs="Times New Roman"/>
          <w:sz w:val="24"/>
          <w:szCs w:val="24"/>
        </w:rPr>
        <w:t>Профессия мастера отделочных строительных</w:t>
      </w:r>
      <w:r>
        <w:rPr>
          <w:rFonts w:ascii="Times New Roman" w:hAnsi="Times New Roman" w:cs="Times New Roman"/>
          <w:sz w:val="24"/>
          <w:szCs w:val="24"/>
        </w:rPr>
        <w:t xml:space="preserve"> и декоративных</w:t>
      </w:r>
      <w:r w:rsidRPr="00AC7F93">
        <w:rPr>
          <w:rFonts w:ascii="Times New Roman" w:hAnsi="Times New Roman" w:cs="Times New Roman"/>
          <w:sz w:val="24"/>
          <w:szCs w:val="24"/>
        </w:rPr>
        <w:t xml:space="preserve"> работ является незаменимой в современном мире. Они являются специалистами, отвечающими за создание идеальной внешней и внутренней отделки зданий и сооружений. Эта профессия непростая и требует от специалистов высокой компетенции и профессионализма.</w:t>
      </w:r>
    </w:p>
    <w:p w14:paraId="0197D329" w14:textId="77777777" w:rsidR="00EC0C4A" w:rsidRPr="00AC7F93" w:rsidRDefault="00EC0C4A" w:rsidP="00EC0C4A">
      <w:pPr>
        <w:spacing w:after="0" w:line="240" w:lineRule="auto"/>
        <w:ind w:firstLine="709"/>
        <w:jc w:val="both"/>
        <w:rPr>
          <w:rFonts w:ascii="Times New Roman" w:hAnsi="Times New Roman" w:cs="Times New Roman"/>
          <w:sz w:val="24"/>
          <w:szCs w:val="24"/>
        </w:rPr>
      </w:pPr>
      <w:r w:rsidRPr="00AC7F93">
        <w:rPr>
          <w:rFonts w:ascii="Times New Roman" w:hAnsi="Times New Roman" w:cs="Times New Roman"/>
          <w:sz w:val="24"/>
          <w:szCs w:val="24"/>
        </w:rPr>
        <w:t xml:space="preserve">Мастер отделочных строительных </w:t>
      </w:r>
      <w:r>
        <w:rPr>
          <w:rFonts w:ascii="Times New Roman" w:hAnsi="Times New Roman" w:cs="Times New Roman"/>
          <w:sz w:val="24"/>
          <w:szCs w:val="24"/>
        </w:rPr>
        <w:t xml:space="preserve">и декоративных </w:t>
      </w:r>
      <w:r w:rsidRPr="00AC7F93">
        <w:rPr>
          <w:rFonts w:ascii="Times New Roman" w:hAnsi="Times New Roman" w:cs="Times New Roman"/>
          <w:sz w:val="24"/>
          <w:szCs w:val="24"/>
        </w:rPr>
        <w:t>работ отвечает за все этапы отделки – от подготовки поверхности до окончательного декоративного оформления. Они тщательно изучают планы и чертежи, чтобы понять, как лучше всего реализовать задумку заказчика. Мастер умеет работать с различными материалами – красками, обоями, плиткой, ламинатом и многими другими. Он обладает широким спектром навыков и техник, необходимых для выполнения работы на в</w:t>
      </w:r>
      <w:r>
        <w:rPr>
          <w:rFonts w:ascii="Times New Roman" w:hAnsi="Times New Roman" w:cs="Times New Roman"/>
          <w:sz w:val="24"/>
          <w:szCs w:val="24"/>
        </w:rPr>
        <w:t>ысочайшем уровне качества [1].</w:t>
      </w:r>
    </w:p>
    <w:p w14:paraId="388C8417" w14:textId="77777777" w:rsidR="00EC0C4A" w:rsidRPr="00AC7F93" w:rsidRDefault="00EC0C4A" w:rsidP="00EC0C4A">
      <w:pPr>
        <w:spacing w:after="0" w:line="240" w:lineRule="auto"/>
        <w:ind w:firstLine="709"/>
        <w:jc w:val="both"/>
        <w:rPr>
          <w:rFonts w:ascii="Times New Roman" w:hAnsi="Times New Roman" w:cs="Times New Roman"/>
          <w:sz w:val="24"/>
          <w:szCs w:val="24"/>
        </w:rPr>
      </w:pPr>
      <w:r w:rsidRPr="00AC7F93">
        <w:rPr>
          <w:rFonts w:ascii="Times New Roman" w:hAnsi="Times New Roman" w:cs="Times New Roman"/>
          <w:sz w:val="24"/>
          <w:szCs w:val="24"/>
        </w:rPr>
        <w:t>Один из главных навыков мастера отделочных строительных работ – владение инструментами. Они умеют правильно использовать кисти, валики, шпатели и другие инструменты, чтобы создать ровное и гладкое покрытие. Благодаря своему опыту и умению определять нужные материалы и инструменты, маст</w:t>
      </w:r>
      <w:r>
        <w:rPr>
          <w:rFonts w:ascii="Times New Roman" w:hAnsi="Times New Roman" w:cs="Times New Roman"/>
          <w:sz w:val="24"/>
          <w:szCs w:val="24"/>
        </w:rPr>
        <w:t>е</w:t>
      </w:r>
      <w:r w:rsidRPr="00AC7F93">
        <w:rPr>
          <w:rFonts w:ascii="Times New Roman" w:hAnsi="Times New Roman" w:cs="Times New Roman"/>
          <w:sz w:val="24"/>
          <w:szCs w:val="24"/>
        </w:rPr>
        <w:t>р</w:t>
      </w:r>
      <w:r>
        <w:rPr>
          <w:rFonts w:ascii="Times New Roman" w:hAnsi="Times New Roman" w:cs="Times New Roman"/>
          <w:sz w:val="24"/>
          <w:szCs w:val="24"/>
        </w:rPr>
        <w:t>а</w:t>
      </w:r>
      <w:r w:rsidRPr="00AC7F93">
        <w:rPr>
          <w:rFonts w:ascii="Times New Roman" w:hAnsi="Times New Roman" w:cs="Times New Roman"/>
          <w:sz w:val="24"/>
          <w:szCs w:val="24"/>
        </w:rPr>
        <w:t xml:space="preserve"> отделочных строительных </w:t>
      </w:r>
      <w:r>
        <w:rPr>
          <w:rFonts w:ascii="Times New Roman" w:hAnsi="Times New Roman" w:cs="Times New Roman"/>
          <w:sz w:val="24"/>
          <w:szCs w:val="24"/>
        </w:rPr>
        <w:t xml:space="preserve">и декоративных </w:t>
      </w:r>
      <w:r w:rsidRPr="00AC7F93">
        <w:rPr>
          <w:rFonts w:ascii="Times New Roman" w:hAnsi="Times New Roman" w:cs="Times New Roman"/>
          <w:sz w:val="24"/>
          <w:szCs w:val="24"/>
        </w:rPr>
        <w:t>работ способны достичь высокого качества в своей работе.</w:t>
      </w:r>
    </w:p>
    <w:p w14:paraId="01B4490B" w14:textId="77777777" w:rsidR="00EC0C4A" w:rsidRDefault="00EC0C4A" w:rsidP="00EC0C4A">
      <w:pPr>
        <w:spacing w:after="0" w:line="240" w:lineRule="auto"/>
        <w:ind w:firstLine="709"/>
        <w:jc w:val="both"/>
        <w:rPr>
          <w:rFonts w:ascii="Times New Roman" w:hAnsi="Times New Roman" w:cs="Times New Roman"/>
          <w:sz w:val="24"/>
          <w:szCs w:val="24"/>
        </w:rPr>
      </w:pPr>
      <w:r w:rsidRPr="00AC7F93">
        <w:rPr>
          <w:rFonts w:ascii="Times New Roman" w:hAnsi="Times New Roman" w:cs="Times New Roman"/>
          <w:sz w:val="24"/>
          <w:szCs w:val="24"/>
        </w:rPr>
        <w:t xml:space="preserve">Кроме работы с инструментами, мастер отделочных строительных </w:t>
      </w:r>
      <w:r>
        <w:rPr>
          <w:rFonts w:ascii="Times New Roman" w:hAnsi="Times New Roman" w:cs="Times New Roman"/>
          <w:sz w:val="24"/>
          <w:szCs w:val="24"/>
        </w:rPr>
        <w:t xml:space="preserve">и декоративных </w:t>
      </w:r>
      <w:r w:rsidRPr="00AC7F93">
        <w:rPr>
          <w:rFonts w:ascii="Times New Roman" w:hAnsi="Times New Roman" w:cs="Times New Roman"/>
          <w:sz w:val="24"/>
          <w:szCs w:val="24"/>
        </w:rPr>
        <w:t>работ также занимается подготовкой поверхности к работе. Они знают, как очистить стены от старых красок и текстур, как выровнять неровности, заполнив трещины и выбоины. Правильная подготовка поверхности – это залог</w:t>
      </w:r>
      <w:r>
        <w:rPr>
          <w:rFonts w:ascii="Times New Roman" w:hAnsi="Times New Roman" w:cs="Times New Roman"/>
          <w:sz w:val="24"/>
          <w:szCs w:val="24"/>
        </w:rPr>
        <w:t xml:space="preserve"> качественной и стойкой отделки [2].</w:t>
      </w:r>
    </w:p>
    <w:p w14:paraId="7C62CC09" w14:textId="77777777" w:rsidR="00EC0C4A" w:rsidRPr="00E65F75" w:rsidRDefault="00EC0C4A" w:rsidP="00EC0C4A">
      <w:pPr>
        <w:spacing w:after="0" w:line="240" w:lineRule="auto"/>
        <w:ind w:firstLine="709"/>
        <w:jc w:val="both"/>
        <w:rPr>
          <w:rFonts w:ascii="Times New Roman" w:hAnsi="Times New Roman" w:cs="Times New Roman"/>
          <w:sz w:val="24"/>
          <w:szCs w:val="24"/>
        </w:rPr>
      </w:pPr>
      <w:r w:rsidRPr="00E65F75">
        <w:rPr>
          <w:rFonts w:ascii="Times New Roman" w:hAnsi="Times New Roman" w:cs="Times New Roman"/>
          <w:sz w:val="24"/>
          <w:szCs w:val="24"/>
        </w:rPr>
        <w:t xml:space="preserve">Мастер отделочных строительных </w:t>
      </w:r>
      <w:r>
        <w:rPr>
          <w:rFonts w:ascii="Times New Roman" w:hAnsi="Times New Roman" w:cs="Times New Roman"/>
          <w:sz w:val="24"/>
          <w:szCs w:val="24"/>
        </w:rPr>
        <w:t xml:space="preserve">и декоративных </w:t>
      </w:r>
      <w:r w:rsidRPr="00E65F75">
        <w:rPr>
          <w:rFonts w:ascii="Times New Roman" w:hAnsi="Times New Roman" w:cs="Times New Roman"/>
          <w:sz w:val="24"/>
          <w:szCs w:val="24"/>
        </w:rPr>
        <w:t xml:space="preserve">работ – это специалист, владеющий широким спектром навыков и знаний в области ремонта и отделки жилых и коммерческих помещений. Моя </w:t>
      </w:r>
      <w:r>
        <w:rPr>
          <w:rFonts w:ascii="Times New Roman" w:hAnsi="Times New Roman" w:cs="Times New Roman"/>
          <w:sz w:val="24"/>
          <w:szCs w:val="24"/>
        </w:rPr>
        <w:t xml:space="preserve">будущая </w:t>
      </w:r>
      <w:r w:rsidRPr="00E65F75">
        <w:rPr>
          <w:rFonts w:ascii="Times New Roman" w:hAnsi="Times New Roman" w:cs="Times New Roman"/>
          <w:sz w:val="24"/>
          <w:szCs w:val="24"/>
        </w:rPr>
        <w:t>работа заключается в том, чтобы превратить скучные и неаккуратные пространства в места, которые не только впечатляют своей эстетикой, но и отражают уникальность и функциональность клиента.</w:t>
      </w:r>
    </w:p>
    <w:p w14:paraId="753A7971" w14:textId="77777777" w:rsidR="00EC0C4A" w:rsidRPr="00E65F75" w:rsidRDefault="00EC0C4A" w:rsidP="00EC0C4A">
      <w:pPr>
        <w:spacing w:after="0" w:line="240" w:lineRule="auto"/>
        <w:ind w:firstLine="709"/>
        <w:jc w:val="both"/>
        <w:rPr>
          <w:rFonts w:ascii="Times New Roman" w:hAnsi="Times New Roman" w:cs="Times New Roman"/>
          <w:sz w:val="24"/>
          <w:szCs w:val="24"/>
        </w:rPr>
      </w:pPr>
      <w:r w:rsidRPr="00E65F75">
        <w:rPr>
          <w:rFonts w:ascii="Times New Roman" w:hAnsi="Times New Roman" w:cs="Times New Roman"/>
          <w:sz w:val="24"/>
          <w:szCs w:val="24"/>
        </w:rPr>
        <w:t xml:space="preserve">Для достижения этой цели, </w:t>
      </w:r>
      <w:r>
        <w:rPr>
          <w:rFonts w:ascii="Times New Roman" w:hAnsi="Times New Roman" w:cs="Times New Roman"/>
          <w:sz w:val="24"/>
          <w:szCs w:val="24"/>
        </w:rPr>
        <w:t>необходимо</w:t>
      </w:r>
      <w:r w:rsidRPr="00E65F75">
        <w:rPr>
          <w:rFonts w:ascii="Times New Roman" w:hAnsi="Times New Roman" w:cs="Times New Roman"/>
          <w:sz w:val="24"/>
          <w:szCs w:val="24"/>
        </w:rPr>
        <w:t xml:space="preserve"> учесть множество факторов, начиная от структурных особенностей здания и особенностей дизайна, и заканчивая личными предпочтениями и бюджетом клиента. </w:t>
      </w:r>
      <w:r>
        <w:rPr>
          <w:rFonts w:ascii="Times New Roman" w:hAnsi="Times New Roman" w:cs="Times New Roman"/>
          <w:sz w:val="24"/>
          <w:szCs w:val="24"/>
        </w:rPr>
        <w:t>Мастер</w:t>
      </w:r>
      <w:r w:rsidRPr="00E65F75">
        <w:rPr>
          <w:rFonts w:ascii="Times New Roman" w:hAnsi="Times New Roman" w:cs="Times New Roman"/>
          <w:sz w:val="24"/>
          <w:szCs w:val="24"/>
        </w:rPr>
        <w:t xml:space="preserve"> разрабатыва</w:t>
      </w:r>
      <w:r>
        <w:rPr>
          <w:rFonts w:ascii="Times New Roman" w:hAnsi="Times New Roman" w:cs="Times New Roman"/>
          <w:sz w:val="24"/>
          <w:szCs w:val="24"/>
        </w:rPr>
        <w:t>ет</w:t>
      </w:r>
      <w:r w:rsidRPr="00E65F75">
        <w:rPr>
          <w:rFonts w:ascii="Times New Roman" w:hAnsi="Times New Roman" w:cs="Times New Roman"/>
          <w:sz w:val="24"/>
          <w:szCs w:val="24"/>
        </w:rPr>
        <w:t xml:space="preserve"> детальный план ремонта, учитывая различные отделочные материалы, цветовые решения, мебель, освещение и другие аспекты, которые могут влиять на окончательный результат.</w:t>
      </w:r>
    </w:p>
    <w:p w14:paraId="5F51E4DA" w14:textId="77777777" w:rsidR="00EC0C4A" w:rsidRPr="00E65F75" w:rsidRDefault="00EC0C4A" w:rsidP="00EC0C4A">
      <w:pPr>
        <w:spacing w:after="0" w:line="240" w:lineRule="auto"/>
        <w:ind w:firstLine="709"/>
        <w:jc w:val="both"/>
        <w:rPr>
          <w:rFonts w:ascii="Times New Roman" w:hAnsi="Times New Roman" w:cs="Times New Roman"/>
          <w:sz w:val="24"/>
          <w:szCs w:val="24"/>
        </w:rPr>
      </w:pPr>
      <w:r w:rsidRPr="00E65F75">
        <w:rPr>
          <w:rFonts w:ascii="Times New Roman" w:hAnsi="Times New Roman" w:cs="Times New Roman"/>
          <w:sz w:val="24"/>
          <w:szCs w:val="24"/>
        </w:rPr>
        <w:t xml:space="preserve">С первоначальными планами в руках, </w:t>
      </w:r>
      <w:r>
        <w:rPr>
          <w:rFonts w:ascii="Times New Roman" w:hAnsi="Times New Roman" w:cs="Times New Roman"/>
          <w:sz w:val="24"/>
          <w:szCs w:val="24"/>
        </w:rPr>
        <w:t>мастер отделочных строительных и декоративных работ</w:t>
      </w:r>
      <w:r w:rsidRPr="00E65F75">
        <w:rPr>
          <w:rFonts w:ascii="Times New Roman" w:hAnsi="Times New Roman" w:cs="Times New Roman"/>
          <w:sz w:val="24"/>
          <w:szCs w:val="24"/>
        </w:rPr>
        <w:t xml:space="preserve"> начина</w:t>
      </w:r>
      <w:r>
        <w:rPr>
          <w:rFonts w:ascii="Times New Roman" w:hAnsi="Times New Roman" w:cs="Times New Roman"/>
          <w:sz w:val="24"/>
          <w:szCs w:val="24"/>
        </w:rPr>
        <w:t>ет</w:t>
      </w:r>
      <w:r w:rsidRPr="00E65F75">
        <w:rPr>
          <w:rFonts w:ascii="Times New Roman" w:hAnsi="Times New Roman" w:cs="Times New Roman"/>
          <w:sz w:val="24"/>
          <w:szCs w:val="24"/>
        </w:rPr>
        <w:t xml:space="preserve"> физическое выполнение работ. </w:t>
      </w:r>
      <w:r>
        <w:rPr>
          <w:rFonts w:ascii="Times New Roman" w:hAnsi="Times New Roman" w:cs="Times New Roman"/>
          <w:sz w:val="24"/>
          <w:szCs w:val="24"/>
        </w:rPr>
        <w:t>Его</w:t>
      </w:r>
      <w:r w:rsidRPr="00E65F75">
        <w:rPr>
          <w:rFonts w:ascii="Times New Roman" w:hAnsi="Times New Roman" w:cs="Times New Roman"/>
          <w:sz w:val="24"/>
          <w:szCs w:val="24"/>
        </w:rPr>
        <w:t xml:space="preserve"> мастерство заключается в умении провести качественную отделку, создать гладкие и ровные поверхности, правильно рассчитать и установить напольные покрытия, а также владеть различными методами покраски и отделки стен. </w:t>
      </w:r>
      <w:r>
        <w:rPr>
          <w:rFonts w:ascii="Times New Roman" w:hAnsi="Times New Roman" w:cs="Times New Roman"/>
          <w:sz w:val="24"/>
          <w:szCs w:val="24"/>
        </w:rPr>
        <w:t>Сегодня я учусь в техникуме, овладеваю профессиональными компетенциями, чтобы в будущем качественно и мастерски</w:t>
      </w:r>
      <w:r w:rsidRPr="00E65F75">
        <w:rPr>
          <w:rFonts w:ascii="Times New Roman" w:hAnsi="Times New Roman" w:cs="Times New Roman"/>
          <w:sz w:val="24"/>
          <w:szCs w:val="24"/>
        </w:rPr>
        <w:t xml:space="preserve"> воплощаю идеи клиента, превращая их в реальность с помощью своих умений и инструментов.</w:t>
      </w:r>
    </w:p>
    <w:p w14:paraId="63C56253" w14:textId="77777777" w:rsidR="00EC0C4A" w:rsidRPr="00AC7F93" w:rsidRDefault="00EC0C4A" w:rsidP="00EC0C4A">
      <w:pPr>
        <w:spacing w:after="0" w:line="240" w:lineRule="auto"/>
        <w:ind w:firstLine="709"/>
        <w:jc w:val="both"/>
        <w:rPr>
          <w:rFonts w:ascii="Times New Roman" w:hAnsi="Times New Roman" w:cs="Times New Roman"/>
          <w:sz w:val="24"/>
          <w:szCs w:val="24"/>
        </w:rPr>
      </w:pPr>
      <w:r w:rsidRPr="00E65F75">
        <w:rPr>
          <w:rFonts w:ascii="Times New Roman" w:hAnsi="Times New Roman" w:cs="Times New Roman"/>
          <w:sz w:val="24"/>
          <w:szCs w:val="24"/>
        </w:rPr>
        <w:t xml:space="preserve">Моя </w:t>
      </w:r>
      <w:r>
        <w:rPr>
          <w:rFonts w:ascii="Times New Roman" w:hAnsi="Times New Roman" w:cs="Times New Roman"/>
          <w:sz w:val="24"/>
          <w:szCs w:val="24"/>
        </w:rPr>
        <w:t xml:space="preserve">будущая </w:t>
      </w:r>
      <w:r w:rsidRPr="00E65F75">
        <w:rPr>
          <w:rFonts w:ascii="Times New Roman" w:hAnsi="Times New Roman" w:cs="Times New Roman"/>
          <w:sz w:val="24"/>
          <w:szCs w:val="24"/>
        </w:rPr>
        <w:t xml:space="preserve">работа требует точности, внимательности к деталям и тщательности. Я обязан быть креативным и гибким, чтобы адаптироваться к различным ситуациям и подходить индивидуально к каждому проекту. </w:t>
      </w:r>
      <w:r>
        <w:rPr>
          <w:rFonts w:ascii="Times New Roman" w:hAnsi="Times New Roman" w:cs="Times New Roman"/>
          <w:sz w:val="24"/>
          <w:szCs w:val="24"/>
        </w:rPr>
        <w:t>Ведь</w:t>
      </w:r>
      <w:r w:rsidRPr="00E65F75">
        <w:rPr>
          <w:rFonts w:ascii="Times New Roman" w:hAnsi="Times New Roman" w:cs="Times New Roman"/>
          <w:sz w:val="24"/>
          <w:szCs w:val="24"/>
        </w:rPr>
        <w:t xml:space="preserve"> клиенты полагаются на профессионализм и надежность</w:t>
      </w:r>
      <w:r>
        <w:rPr>
          <w:rFonts w:ascii="Times New Roman" w:hAnsi="Times New Roman" w:cs="Times New Roman"/>
          <w:sz w:val="24"/>
          <w:szCs w:val="24"/>
        </w:rPr>
        <w:t xml:space="preserve"> мастера</w:t>
      </w:r>
      <w:r w:rsidRPr="00E65F75">
        <w:rPr>
          <w:rFonts w:ascii="Times New Roman" w:hAnsi="Times New Roman" w:cs="Times New Roman"/>
          <w:sz w:val="24"/>
          <w:szCs w:val="24"/>
        </w:rPr>
        <w:t>.</w:t>
      </w:r>
      <w:r w:rsidRPr="002D168D">
        <w:t xml:space="preserve"> </w:t>
      </w:r>
      <w:r>
        <w:rPr>
          <w:rFonts w:ascii="Times New Roman" w:hAnsi="Times New Roman" w:cs="Times New Roman"/>
          <w:sz w:val="24"/>
          <w:szCs w:val="24"/>
        </w:rPr>
        <w:t>Мастер отделочных строительных и декоративных работ должен</w:t>
      </w:r>
      <w:r w:rsidRPr="002D168D">
        <w:rPr>
          <w:rFonts w:ascii="Times New Roman" w:hAnsi="Times New Roman" w:cs="Times New Roman"/>
          <w:sz w:val="24"/>
          <w:szCs w:val="24"/>
        </w:rPr>
        <w:t xml:space="preserve"> постоянно изучать новые материалы, технологии и тенденции в отделке, чтобы быть на передовой в своей сфере и предлагать клиентам самые современные решения.</w:t>
      </w:r>
    </w:p>
    <w:p w14:paraId="2659EFE8" w14:textId="77777777" w:rsidR="00EC0C4A" w:rsidRPr="00AC7F93" w:rsidRDefault="00EC0C4A" w:rsidP="00EC0C4A">
      <w:pPr>
        <w:spacing w:after="0" w:line="240" w:lineRule="auto"/>
        <w:ind w:firstLine="709"/>
        <w:jc w:val="both"/>
        <w:rPr>
          <w:rFonts w:ascii="Times New Roman" w:hAnsi="Times New Roman" w:cs="Times New Roman"/>
          <w:sz w:val="24"/>
          <w:szCs w:val="24"/>
        </w:rPr>
      </w:pPr>
      <w:r w:rsidRPr="00AC7F93">
        <w:rPr>
          <w:rFonts w:ascii="Times New Roman" w:hAnsi="Times New Roman" w:cs="Times New Roman"/>
          <w:sz w:val="24"/>
          <w:szCs w:val="24"/>
        </w:rPr>
        <w:t>Мир моей профессии – это мир красоты и гармонии. Мастер отделочных строительных</w:t>
      </w:r>
      <w:r>
        <w:rPr>
          <w:rFonts w:ascii="Times New Roman" w:hAnsi="Times New Roman" w:cs="Times New Roman"/>
          <w:sz w:val="24"/>
          <w:szCs w:val="24"/>
        </w:rPr>
        <w:t xml:space="preserve"> и декоративных </w:t>
      </w:r>
      <w:r w:rsidRPr="00AC7F93">
        <w:rPr>
          <w:rFonts w:ascii="Times New Roman" w:hAnsi="Times New Roman" w:cs="Times New Roman"/>
          <w:sz w:val="24"/>
          <w:szCs w:val="24"/>
        </w:rPr>
        <w:t xml:space="preserve">работ воссоздает прекрасные интерьеры и экстерьеры, которые приятно созерцать. Они создают уютные и комфортные пространства, соответствующие вкусу и пожеланиям заказчика. Благодаря своей творческой натуре, мастер отделочных строительных </w:t>
      </w:r>
      <w:r>
        <w:rPr>
          <w:rFonts w:ascii="Times New Roman" w:hAnsi="Times New Roman" w:cs="Times New Roman"/>
          <w:sz w:val="24"/>
          <w:szCs w:val="24"/>
        </w:rPr>
        <w:t xml:space="preserve">и декоративных </w:t>
      </w:r>
      <w:r w:rsidRPr="00AC7F93">
        <w:rPr>
          <w:rFonts w:ascii="Times New Roman" w:hAnsi="Times New Roman" w:cs="Times New Roman"/>
          <w:sz w:val="24"/>
          <w:szCs w:val="24"/>
        </w:rPr>
        <w:t>работ может воплощать самые смелые идеи своих клиентов.</w:t>
      </w:r>
    </w:p>
    <w:p w14:paraId="63556461" w14:textId="77777777" w:rsidR="00EC0C4A" w:rsidRPr="00AC7F93" w:rsidRDefault="00EC0C4A" w:rsidP="00EC0C4A">
      <w:pPr>
        <w:spacing w:after="0" w:line="240" w:lineRule="auto"/>
        <w:ind w:firstLine="709"/>
        <w:jc w:val="both"/>
        <w:rPr>
          <w:rFonts w:ascii="Times New Roman" w:hAnsi="Times New Roman" w:cs="Times New Roman"/>
          <w:sz w:val="24"/>
          <w:szCs w:val="24"/>
        </w:rPr>
      </w:pPr>
      <w:r w:rsidRPr="00AC7F93">
        <w:rPr>
          <w:rFonts w:ascii="Times New Roman" w:hAnsi="Times New Roman" w:cs="Times New Roman"/>
          <w:sz w:val="24"/>
          <w:szCs w:val="24"/>
        </w:rPr>
        <w:t xml:space="preserve">Эта профессия требует не только мастерства, но и ответственности. Мастер отделочных строительных </w:t>
      </w:r>
      <w:r>
        <w:rPr>
          <w:rFonts w:ascii="Times New Roman" w:hAnsi="Times New Roman" w:cs="Times New Roman"/>
          <w:sz w:val="24"/>
          <w:szCs w:val="24"/>
        </w:rPr>
        <w:t xml:space="preserve">и декоративных </w:t>
      </w:r>
      <w:r w:rsidRPr="00AC7F93">
        <w:rPr>
          <w:rFonts w:ascii="Times New Roman" w:hAnsi="Times New Roman" w:cs="Times New Roman"/>
          <w:sz w:val="24"/>
          <w:szCs w:val="24"/>
        </w:rPr>
        <w:t>работ должен уметь работать в команде, следовать графику и соблюдать требования безопасности. Они способны к самоорганизации и хорошо ориентируются в ситуациях, которые требуют быстрого принятия решений.</w:t>
      </w:r>
    </w:p>
    <w:p w14:paraId="5DF8D9EB" w14:textId="77777777" w:rsidR="00EC0C4A" w:rsidRPr="00AC7F93" w:rsidRDefault="00EC0C4A" w:rsidP="00EC0C4A">
      <w:pPr>
        <w:spacing w:after="0" w:line="240" w:lineRule="auto"/>
        <w:ind w:firstLine="709"/>
        <w:jc w:val="both"/>
        <w:rPr>
          <w:rFonts w:ascii="Times New Roman" w:hAnsi="Times New Roman" w:cs="Times New Roman"/>
          <w:sz w:val="24"/>
          <w:szCs w:val="24"/>
        </w:rPr>
      </w:pPr>
      <w:r w:rsidRPr="00AC7F93">
        <w:rPr>
          <w:rFonts w:ascii="Times New Roman" w:hAnsi="Times New Roman" w:cs="Times New Roman"/>
          <w:sz w:val="24"/>
          <w:szCs w:val="24"/>
        </w:rPr>
        <w:t xml:space="preserve">Мастер отделочных строительных </w:t>
      </w:r>
      <w:r>
        <w:rPr>
          <w:rFonts w:ascii="Times New Roman" w:hAnsi="Times New Roman" w:cs="Times New Roman"/>
          <w:sz w:val="24"/>
          <w:szCs w:val="24"/>
        </w:rPr>
        <w:t xml:space="preserve">и декоративных </w:t>
      </w:r>
      <w:r w:rsidRPr="00AC7F93">
        <w:rPr>
          <w:rFonts w:ascii="Times New Roman" w:hAnsi="Times New Roman" w:cs="Times New Roman"/>
          <w:sz w:val="24"/>
          <w:szCs w:val="24"/>
        </w:rPr>
        <w:t>работ – это профессионал, способный превратить обычное здание в настоящий шедевр. Их работа оставляет след в истории – они создают красоту, которая будет радовать людей на протяжении долгих лет. Эта профессия требует любви к своему делу, стремления к совершенству и готовности к постоянному обучению.</w:t>
      </w:r>
    </w:p>
    <w:p w14:paraId="2ECCEFCD" w14:textId="77777777" w:rsidR="00EC0C4A" w:rsidRDefault="00EC0C4A" w:rsidP="00EC0C4A">
      <w:pPr>
        <w:spacing w:after="0" w:line="240" w:lineRule="auto"/>
        <w:ind w:firstLine="709"/>
        <w:jc w:val="both"/>
        <w:rPr>
          <w:rFonts w:ascii="Times New Roman" w:hAnsi="Times New Roman" w:cs="Times New Roman"/>
          <w:sz w:val="24"/>
          <w:szCs w:val="24"/>
        </w:rPr>
      </w:pPr>
      <w:r w:rsidRPr="00AC7F93">
        <w:rPr>
          <w:rFonts w:ascii="Times New Roman" w:hAnsi="Times New Roman" w:cs="Times New Roman"/>
          <w:sz w:val="24"/>
          <w:szCs w:val="24"/>
        </w:rPr>
        <w:t xml:space="preserve">Мир моей профессии – профессия мастер отделочных строительных </w:t>
      </w:r>
      <w:r>
        <w:rPr>
          <w:rFonts w:ascii="Times New Roman" w:hAnsi="Times New Roman" w:cs="Times New Roman"/>
          <w:sz w:val="24"/>
          <w:szCs w:val="24"/>
        </w:rPr>
        <w:t xml:space="preserve">и декоративных </w:t>
      </w:r>
      <w:r w:rsidRPr="00AC7F93">
        <w:rPr>
          <w:rFonts w:ascii="Times New Roman" w:hAnsi="Times New Roman" w:cs="Times New Roman"/>
          <w:sz w:val="24"/>
          <w:szCs w:val="24"/>
        </w:rPr>
        <w:t>работ, полная творчества и профессионализма. Они делают наш мир красивее и приятнее для жизни.</w:t>
      </w:r>
      <w:r w:rsidRPr="00E65F75">
        <w:t xml:space="preserve"> </w:t>
      </w:r>
      <w:r w:rsidRPr="00E65F75">
        <w:rPr>
          <w:rFonts w:ascii="Times New Roman" w:hAnsi="Times New Roman" w:cs="Times New Roman"/>
          <w:sz w:val="24"/>
          <w:szCs w:val="24"/>
        </w:rPr>
        <w:t>Ремонт и отделка – это не просто работа, это мое призвание.</w:t>
      </w:r>
    </w:p>
    <w:p w14:paraId="071866BD" w14:textId="77777777" w:rsidR="00EC0C4A" w:rsidRDefault="00EC0C4A" w:rsidP="00EC0C4A">
      <w:pPr>
        <w:spacing w:after="0" w:line="240" w:lineRule="auto"/>
        <w:ind w:firstLine="709"/>
        <w:jc w:val="both"/>
        <w:rPr>
          <w:rFonts w:ascii="Times New Roman" w:hAnsi="Times New Roman" w:cs="Times New Roman"/>
          <w:sz w:val="24"/>
          <w:szCs w:val="24"/>
        </w:rPr>
      </w:pPr>
    </w:p>
    <w:p w14:paraId="4E2A1D47" w14:textId="03413D71" w:rsidR="00EC0C4A" w:rsidRDefault="00EC0C4A" w:rsidP="00EC0C4A">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Список источников и литературы</w:t>
      </w:r>
    </w:p>
    <w:p w14:paraId="40B2049C" w14:textId="77777777" w:rsidR="00EC0C4A" w:rsidRDefault="00EC0C4A" w:rsidP="00EC0C4A">
      <w:pPr>
        <w:spacing w:after="0" w:line="240" w:lineRule="auto"/>
        <w:ind w:firstLine="709"/>
        <w:jc w:val="both"/>
        <w:rPr>
          <w:rFonts w:ascii="Times New Roman" w:hAnsi="Times New Roman" w:cs="Times New Roman"/>
          <w:sz w:val="24"/>
          <w:szCs w:val="24"/>
        </w:rPr>
      </w:pPr>
    </w:p>
    <w:p w14:paraId="0867AA05" w14:textId="33AAFD94" w:rsidR="00EC0C4A" w:rsidRDefault="00EC0C4A" w:rsidP="00EC0C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AB6EB5">
        <w:rPr>
          <w:rFonts w:ascii="Times New Roman" w:hAnsi="Times New Roman" w:cs="Times New Roman"/>
          <w:sz w:val="24"/>
          <w:szCs w:val="24"/>
        </w:rPr>
        <w:t>Петрова</w:t>
      </w:r>
      <w:r w:rsidR="006D4768">
        <w:rPr>
          <w:rFonts w:ascii="Times New Roman" w:hAnsi="Times New Roman" w:cs="Times New Roman"/>
          <w:sz w:val="24"/>
          <w:szCs w:val="24"/>
        </w:rPr>
        <w:t>,</w:t>
      </w:r>
      <w:r w:rsidRPr="00AB6EB5">
        <w:rPr>
          <w:rFonts w:ascii="Times New Roman" w:hAnsi="Times New Roman" w:cs="Times New Roman"/>
          <w:sz w:val="24"/>
          <w:szCs w:val="24"/>
        </w:rPr>
        <w:t xml:space="preserve"> В. И. Основы технологии отделочных строительных </w:t>
      </w:r>
      <w:r w:rsidR="006D4768">
        <w:rPr>
          <w:rFonts w:ascii="Times New Roman" w:hAnsi="Times New Roman" w:cs="Times New Roman"/>
          <w:sz w:val="24"/>
          <w:szCs w:val="24"/>
        </w:rPr>
        <w:t>работ</w:t>
      </w:r>
      <w:r w:rsidRPr="00AB6EB5">
        <w:rPr>
          <w:rFonts w:ascii="Times New Roman" w:hAnsi="Times New Roman" w:cs="Times New Roman"/>
          <w:sz w:val="24"/>
          <w:szCs w:val="24"/>
        </w:rPr>
        <w:t>: учебник для учреж</w:t>
      </w:r>
      <w:r w:rsidR="006D4768">
        <w:rPr>
          <w:rFonts w:ascii="Times New Roman" w:hAnsi="Times New Roman" w:cs="Times New Roman"/>
          <w:sz w:val="24"/>
          <w:szCs w:val="24"/>
        </w:rPr>
        <w:t>дений СПО / В. И. Петрова. – М.</w:t>
      </w:r>
      <w:r w:rsidRPr="00AB6EB5">
        <w:rPr>
          <w:rFonts w:ascii="Times New Roman" w:hAnsi="Times New Roman" w:cs="Times New Roman"/>
          <w:sz w:val="24"/>
          <w:szCs w:val="24"/>
        </w:rPr>
        <w:t xml:space="preserve">: Академия, 2017. – 112 с. </w:t>
      </w:r>
      <w:r w:rsidR="006D4768">
        <w:rPr>
          <w:rFonts w:ascii="Times New Roman" w:hAnsi="Times New Roman" w:cs="Times New Roman"/>
          <w:sz w:val="24"/>
          <w:szCs w:val="24"/>
        </w:rPr>
        <w:t>– Текст: непосредственный;</w:t>
      </w:r>
    </w:p>
    <w:p w14:paraId="0BF23106" w14:textId="7D161CF9" w:rsidR="00EC0C4A" w:rsidRDefault="00EC0C4A" w:rsidP="00EC0C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Т</w:t>
      </w:r>
      <w:r w:rsidR="006D4768">
        <w:rPr>
          <w:rFonts w:ascii="Times New Roman" w:hAnsi="Times New Roman" w:cs="Times New Roman"/>
          <w:sz w:val="24"/>
          <w:szCs w:val="24"/>
        </w:rPr>
        <w:t xml:space="preserve">качева </w:t>
      </w:r>
      <w:r w:rsidRPr="00AB6EB5">
        <w:rPr>
          <w:rFonts w:ascii="Times New Roman" w:hAnsi="Times New Roman" w:cs="Times New Roman"/>
          <w:sz w:val="24"/>
          <w:szCs w:val="24"/>
        </w:rPr>
        <w:t>Мастер отделочных строительных и декоративных работ. Основы профессиональной деятельности</w:t>
      </w:r>
      <w:r w:rsidR="006D4768">
        <w:rPr>
          <w:rFonts w:ascii="Times New Roman" w:hAnsi="Times New Roman" w:cs="Times New Roman"/>
          <w:sz w:val="24"/>
          <w:szCs w:val="24"/>
        </w:rPr>
        <w:t xml:space="preserve"> / Т</w:t>
      </w:r>
      <w:r w:rsidR="006D4768" w:rsidRPr="00AB6EB5">
        <w:rPr>
          <w:rFonts w:ascii="Times New Roman" w:hAnsi="Times New Roman" w:cs="Times New Roman"/>
          <w:sz w:val="24"/>
          <w:szCs w:val="24"/>
        </w:rPr>
        <w:t>качева, Дмитриенко, Шульц</w:t>
      </w:r>
      <w:r w:rsidR="007E2377">
        <w:rPr>
          <w:rFonts w:ascii="Times New Roman" w:hAnsi="Times New Roman" w:cs="Times New Roman"/>
          <w:sz w:val="24"/>
          <w:szCs w:val="24"/>
        </w:rPr>
        <w:t>. – «</w:t>
      </w:r>
      <w:r>
        <w:rPr>
          <w:rFonts w:ascii="Times New Roman" w:hAnsi="Times New Roman" w:cs="Times New Roman"/>
          <w:sz w:val="24"/>
          <w:szCs w:val="24"/>
        </w:rPr>
        <w:t>Кнорус</w:t>
      </w:r>
      <w:r w:rsidR="007E2377">
        <w:rPr>
          <w:rFonts w:ascii="Times New Roman" w:hAnsi="Times New Roman" w:cs="Times New Roman"/>
          <w:sz w:val="24"/>
          <w:szCs w:val="24"/>
        </w:rPr>
        <w:t>»</w:t>
      </w:r>
      <w:r>
        <w:rPr>
          <w:rFonts w:ascii="Times New Roman" w:hAnsi="Times New Roman" w:cs="Times New Roman"/>
          <w:sz w:val="24"/>
          <w:szCs w:val="24"/>
        </w:rPr>
        <w:t>, 2023.</w:t>
      </w:r>
      <w:r w:rsidR="006D4768">
        <w:rPr>
          <w:rFonts w:ascii="Times New Roman" w:hAnsi="Times New Roman" w:cs="Times New Roman"/>
          <w:sz w:val="24"/>
          <w:szCs w:val="24"/>
        </w:rPr>
        <w:t xml:space="preserve"> – Текст: непосредственный;</w:t>
      </w:r>
    </w:p>
    <w:p w14:paraId="654F774A" w14:textId="59FB258B" w:rsidR="00EC0C4A" w:rsidRDefault="00EC0C4A" w:rsidP="00EC0C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AB6EB5">
        <w:rPr>
          <w:rFonts w:ascii="Times New Roman" w:hAnsi="Times New Roman" w:cs="Times New Roman"/>
          <w:sz w:val="24"/>
          <w:szCs w:val="24"/>
        </w:rPr>
        <w:t>Черноус</w:t>
      </w:r>
      <w:r w:rsidR="006D4768">
        <w:rPr>
          <w:rFonts w:ascii="Times New Roman" w:hAnsi="Times New Roman" w:cs="Times New Roman"/>
          <w:sz w:val="24"/>
          <w:szCs w:val="24"/>
        </w:rPr>
        <w:t>,</w:t>
      </w:r>
      <w:r w:rsidRPr="00AB6EB5">
        <w:rPr>
          <w:rFonts w:ascii="Times New Roman" w:hAnsi="Times New Roman" w:cs="Times New Roman"/>
          <w:sz w:val="24"/>
          <w:szCs w:val="24"/>
        </w:rPr>
        <w:t xml:space="preserve"> Г. Г. Выполнение шту</w:t>
      </w:r>
      <w:r w:rsidR="006D4768">
        <w:rPr>
          <w:rFonts w:ascii="Times New Roman" w:hAnsi="Times New Roman" w:cs="Times New Roman"/>
          <w:sz w:val="24"/>
          <w:szCs w:val="24"/>
        </w:rPr>
        <w:t>катурных и декоративных работ</w:t>
      </w:r>
      <w:r w:rsidRPr="00AB6EB5">
        <w:rPr>
          <w:rFonts w:ascii="Times New Roman" w:hAnsi="Times New Roman" w:cs="Times New Roman"/>
          <w:sz w:val="24"/>
          <w:szCs w:val="24"/>
        </w:rPr>
        <w:t>: учебник для учреж</w:t>
      </w:r>
      <w:r w:rsidR="006D4768">
        <w:rPr>
          <w:rFonts w:ascii="Times New Roman" w:hAnsi="Times New Roman" w:cs="Times New Roman"/>
          <w:sz w:val="24"/>
          <w:szCs w:val="24"/>
        </w:rPr>
        <w:t>дений СПО / Г. Г. Черноус. – М.</w:t>
      </w:r>
      <w:r w:rsidRPr="00AB6EB5">
        <w:rPr>
          <w:rFonts w:ascii="Times New Roman" w:hAnsi="Times New Roman" w:cs="Times New Roman"/>
          <w:sz w:val="24"/>
          <w:szCs w:val="24"/>
        </w:rPr>
        <w:t xml:space="preserve">: Академия, 2017. – 240 с. </w:t>
      </w:r>
      <w:r w:rsidR="006D4768">
        <w:rPr>
          <w:rFonts w:ascii="Times New Roman" w:hAnsi="Times New Roman" w:cs="Times New Roman"/>
          <w:sz w:val="24"/>
          <w:szCs w:val="24"/>
        </w:rPr>
        <w:t>– Текст: непосредственный;</w:t>
      </w:r>
    </w:p>
    <w:p w14:paraId="5E3682A0" w14:textId="3C2AAEEA" w:rsidR="001D1AA8" w:rsidRPr="001D1AA8" w:rsidRDefault="00EC0C4A" w:rsidP="001D1AA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AB6EB5">
        <w:rPr>
          <w:rFonts w:ascii="Times New Roman" w:hAnsi="Times New Roman" w:cs="Times New Roman"/>
          <w:sz w:val="24"/>
          <w:szCs w:val="24"/>
        </w:rPr>
        <w:t>Современный справочник строителя / авт.-сос</w:t>
      </w:r>
      <w:r w:rsidR="006D4768">
        <w:rPr>
          <w:rFonts w:ascii="Times New Roman" w:hAnsi="Times New Roman" w:cs="Times New Roman"/>
          <w:sz w:val="24"/>
          <w:szCs w:val="24"/>
        </w:rPr>
        <w:t>т. В. И. Руденко. – Ростов н/Д.: Феникс, 2016. – 526 с.</w:t>
      </w:r>
      <w:r w:rsidRPr="00AB6EB5">
        <w:rPr>
          <w:rFonts w:ascii="Times New Roman" w:hAnsi="Times New Roman" w:cs="Times New Roman"/>
          <w:sz w:val="24"/>
          <w:szCs w:val="24"/>
        </w:rPr>
        <w:t>: ил. – (Строительство).</w:t>
      </w:r>
      <w:r w:rsidR="006D4768">
        <w:rPr>
          <w:rFonts w:ascii="Times New Roman" w:hAnsi="Times New Roman" w:cs="Times New Roman"/>
          <w:sz w:val="24"/>
          <w:szCs w:val="24"/>
        </w:rPr>
        <w:t xml:space="preserve"> – Текст: непосредственный.</w:t>
      </w:r>
      <w:r w:rsidR="001D1AA8">
        <w:rPr>
          <w:rFonts w:ascii="Times New Roman" w:hAnsi="Times New Roman"/>
          <w:b/>
          <w:i/>
          <w:sz w:val="24"/>
          <w:szCs w:val="24"/>
        </w:rPr>
        <w:br w:type="page"/>
      </w:r>
    </w:p>
    <w:p w14:paraId="38CA8ED7" w14:textId="000F18C9" w:rsidR="00E01C47" w:rsidRPr="00E01C47" w:rsidRDefault="00E01C47" w:rsidP="001D1AA8">
      <w:pPr>
        <w:pStyle w:val="af0"/>
        <w:ind w:left="4253"/>
        <w:jc w:val="both"/>
        <w:rPr>
          <w:rFonts w:ascii="Times New Roman" w:hAnsi="Times New Roman"/>
          <w:i/>
          <w:sz w:val="24"/>
          <w:szCs w:val="24"/>
        </w:rPr>
      </w:pPr>
      <w:r w:rsidRPr="00E01C47">
        <w:rPr>
          <w:rFonts w:ascii="Times New Roman" w:hAnsi="Times New Roman"/>
          <w:b/>
          <w:i/>
          <w:sz w:val="24"/>
          <w:szCs w:val="24"/>
        </w:rPr>
        <w:t>Штуканев А.С.,</w:t>
      </w:r>
      <w:r w:rsidRPr="00E01C47">
        <w:rPr>
          <w:rFonts w:ascii="Times New Roman" w:hAnsi="Times New Roman"/>
          <w:i/>
          <w:sz w:val="24"/>
          <w:szCs w:val="24"/>
        </w:rPr>
        <w:t xml:space="preserve"> обучающийся</w:t>
      </w:r>
    </w:p>
    <w:p w14:paraId="4DD6A219" w14:textId="77777777" w:rsidR="00E01C47" w:rsidRPr="00E01C47" w:rsidRDefault="00E01C47" w:rsidP="001D1AA8">
      <w:pPr>
        <w:pStyle w:val="af0"/>
        <w:ind w:left="4253"/>
        <w:jc w:val="both"/>
        <w:rPr>
          <w:rFonts w:ascii="Times New Roman" w:hAnsi="Times New Roman"/>
          <w:i/>
          <w:sz w:val="24"/>
          <w:szCs w:val="24"/>
        </w:rPr>
      </w:pPr>
      <w:r w:rsidRPr="00E01C47">
        <w:rPr>
          <w:rFonts w:ascii="Times New Roman" w:hAnsi="Times New Roman"/>
          <w:b/>
          <w:i/>
          <w:sz w:val="24"/>
          <w:szCs w:val="24"/>
        </w:rPr>
        <w:t>Науч. рук. Смелова Е.С.,</w:t>
      </w:r>
      <w:r w:rsidRPr="00E01C47">
        <w:rPr>
          <w:rFonts w:ascii="Times New Roman" w:hAnsi="Times New Roman"/>
          <w:i/>
          <w:sz w:val="24"/>
          <w:szCs w:val="24"/>
        </w:rPr>
        <w:t xml:space="preserve"> преподаватель</w:t>
      </w:r>
    </w:p>
    <w:p w14:paraId="1835C7C8" w14:textId="3E158AAC" w:rsidR="00E01C47" w:rsidRPr="00E01C47" w:rsidRDefault="00E01C47" w:rsidP="001D1AA8">
      <w:pPr>
        <w:pStyle w:val="af0"/>
        <w:ind w:left="4253"/>
        <w:jc w:val="both"/>
        <w:rPr>
          <w:rFonts w:ascii="Times New Roman" w:hAnsi="Times New Roman"/>
          <w:i/>
          <w:sz w:val="24"/>
          <w:szCs w:val="24"/>
        </w:rPr>
      </w:pPr>
      <w:r w:rsidRPr="00E01C47">
        <w:rPr>
          <w:rFonts w:ascii="Times New Roman" w:hAnsi="Times New Roman"/>
          <w:i/>
          <w:sz w:val="24"/>
          <w:szCs w:val="24"/>
        </w:rPr>
        <w:t>ГБПОУ ССТ, г. Ставрополь</w:t>
      </w:r>
    </w:p>
    <w:p w14:paraId="4386F074" w14:textId="6E44A38A" w:rsidR="00E01C47" w:rsidRDefault="00E01C47" w:rsidP="00EC0C4A">
      <w:pPr>
        <w:pStyle w:val="af0"/>
        <w:ind w:firstLine="709"/>
        <w:jc w:val="both"/>
        <w:rPr>
          <w:rFonts w:ascii="Times New Roman" w:hAnsi="Times New Roman"/>
          <w:sz w:val="24"/>
          <w:szCs w:val="24"/>
        </w:rPr>
      </w:pPr>
    </w:p>
    <w:p w14:paraId="5A42D693" w14:textId="1AB99FCB" w:rsidR="00E01C47" w:rsidRDefault="00E01C47" w:rsidP="00EC0C4A">
      <w:pPr>
        <w:pStyle w:val="af0"/>
        <w:ind w:firstLine="709"/>
        <w:jc w:val="both"/>
        <w:rPr>
          <w:rFonts w:ascii="Times New Roman" w:hAnsi="Times New Roman"/>
          <w:sz w:val="24"/>
          <w:szCs w:val="24"/>
        </w:rPr>
      </w:pPr>
    </w:p>
    <w:p w14:paraId="5E33F507" w14:textId="1B160482" w:rsidR="00E01C47" w:rsidRDefault="00E01C47" w:rsidP="00EC0C4A">
      <w:pPr>
        <w:pStyle w:val="af0"/>
        <w:ind w:firstLine="709"/>
        <w:jc w:val="both"/>
        <w:rPr>
          <w:rFonts w:ascii="Times New Roman" w:hAnsi="Times New Roman"/>
          <w:sz w:val="24"/>
          <w:szCs w:val="24"/>
        </w:rPr>
      </w:pPr>
    </w:p>
    <w:p w14:paraId="36B7AB05" w14:textId="4CED8A56" w:rsidR="00E01C47" w:rsidRDefault="00E01C47" w:rsidP="00E01C47">
      <w:pPr>
        <w:pStyle w:val="af0"/>
        <w:ind w:firstLine="709"/>
        <w:jc w:val="center"/>
        <w:rPr>
          <w:rFonts w:ascii="Times New Roman" w:hAnsi="Times New Roman"/>
          <w:b/>
          <w:sz w:val="24"/>
          <w:szCs w:val="24"/>
        </w:rPr>
      </w:pPr>
      <w:r w:rsidRPr="00E01C47">
        <w:rPr>
          <w:rFonts w:ascii="Times New Roman" w:hAnsi="Times New Roman"/>
          <w:b/>
          <w:sz w:val="24"/>
          <w:szCs w:val="24"/>
        </w:rPr>
        <w:t>РОЛЬ М.В. ЛОМОНОСОВА В ПОПУЛЯРИЗАЦИИ РУССКОГО ЯЗЫКА</w:t>
      </w:r>
    </w:p>
    <w:p w14:paraId="4FE0EAEB" w14:textId="77777777" w:rsidR="00E01C47" w:rsidRPr="00E01C47" w:rsidRDefault="00E01C47" w:rsidP="00E01C47">
      <w:pPr>
        <w:pStyle w:val="af0"/>
        <w:ind w:firstLine="709"/>
        <w:jc w:val="center"/>
        <w:rPr>
          <w:rFonts w:ascii="Times New Roman" w:hAnsi="Times New Roman"/>
          <w:b/>
          <w:sz w:val="24"/>
          <w:szCs w:val="24"/>
        </w:rPr>
      </w:pPr>
    </w:p>
    <w:p w14:paraId="11BD85CA" w14:textId="652DF402"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b/>
          <w:bCs/>
          <w:sz w:val="24"/>
          <w:szCs w:val="24"/>
        </w:rPr>
        <w:t xml:space="preserve">Михаи́л Васи́льевич Ломоно́сов – </w:t>
      </w:r>
      <w:r w:rsidRPr="00E01C47">
        <w:rPr>
          <w:rFonts w:ascii="Times New Roman" w:hAnsi="Times New Roman" w:cs="Times New Roman"/>
          <w:sz w:val="24"/>
          <w:szCs w:val="24"/>
        </w:rPr>
        <w:t xml:space="preserve">первый крупный русский учёный-естествоиспытатель, известный также как </w:t>
      </w:r>
      <w:r w:rsidRPr="00E01C47">
        <w:rPr>
          <w:rFonts w:ascii="Times New Roman" w:hAnsi="Times New Roman" w:cs="Times New Roman"/>
          <w:b/>
          <w:bCs/>
          <w:i/>
          <w:iCs/>
          <w:sz w:val="24"/>
          <w:szCs w:val="24"/>
        </w:rPr>
        <w:t>полимат</w:t>
      </w:r>
      <w:r w:rsidRPr="00E01C47">
        <w:rPr>
          <w:rFonts w:ascii="Times New Roman" w:hAnsi="Times New Roman" w:cs="Times New Roman"/>
          <w:sz w:val="24"/>
          <w:szCs w:val="24"/>
        </w:rPr>
        <w:t xml:space="preserve"> (человек, компетентный минимум в трёх разных областях и умеющий интегрировать эти знания воедино). Был ярким примером </w:t>
      </w:r>
      <w:r w:rsidR="007E2377">
        <w:rPr>
          <w:rFonts w:ascii="Times New Roman" w:hAnsi="Times New Roman" w:cs="Times New Roman"/>
          <w:sz w:val="24"/>
          <w:szCs w:val="24"/>
        </w:rPr>
        <w:t>«</w:t>
      </w:r>
      <w:r w:rsidRPr="00E01C47">
        <w:rPr>
          <w:rFonts w:ascii="Times New Roman" w:hAnsi="Times New Roman" w:cs="Times New Roman"/>
          <w:sz w:val="24"/>
          <w:szCs w:val="24"/>
        </w:rPr>
        <w:t>универсального человека</w:t>
      </w:r>
      <w:r w:rsidR="007E2377">
        <w:rPr>
          <w:rFonts w:ascii="Times New Roman" w:hAnsi="Times New Roman" w:cs="Times New Roman"/>
          <w:sz w:val="24"/>
          <w:szCs w:val="24"/>
        </w:rPr>
        <w:t>»</w:t>
      </w:r>
      <w:r w:rsidRPr="00E01C47">
        <w:rPr>
          <w:rFonts w:ascii="Times New Roman" w:hAnsi="Times New Roman" w:cs="Times New Roman"/>
          <w:sz w:val="24"/>
          <w:szCs w:val="24"/>
        </w:rPr>
        <w:t>, проявил себя как языковед, энциклопедист, физик и химик. Сыграл основополагающую роль в формировании русского литературного языка как его великий реформатор, смог предположить пути дальнейшего развития русского языка в статусе языка национального.</w:t>
      </w:r>
    </w:p>
    <w:p w14:paraId="2EC24A76" w14:textId="77777777"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 xml:space="preserve">Если говорить о вкладе М.В. Ломоносова в изучение русского языка, то стоит акцентировать внимание на нескольких главных вещах и проанализировать следующие этапы его научной жизни: </w:t>
      </w:r>
    </w:p>
    <w:p w14:paraId="6EAF4D8E" w14:textId="77777777" w:rsidR="00E01C47" w:rsidRPr="00E01C47" w:rsidRDefault="00E01C47" w:rsidP="002B2183">
      <w:pPr>
        <w:pStyle w:val="a9"/>
        <w:numPr>
          <w:ilvl w:val="0"/>
          <w:numId w:val="122"/>
        </w:numPr>
        <w:spacing w:after="0" w:line="240" w:lineRule="auto"/>
        <w:jc w:val="both"/>
        <w:rPr>
          <w:rFonts w:ascii="Times New Roman" w:hAnsi="Times New Roman"/>
          <w:sz w:val="24"/>
          <w:szCs w:val="24"/>
        </w:rPr>
      </w:pPr>
      <w:r w:rsidRPr="00E01C47">
        <w:rPr>
          <w:rFonts w:ascii="Times New Roman" w:hAnsi="Times New Roman"/>
          <w:sz w:val="24"/>
          <w:szCs w:val="24"/>
        </w:rPr>
        <w:t>М.В. Ломоносов как разработчик первой научной русской грамматики.</w:t>
      </w:r>
    </w:p>
    <w:p w14:paraId="563F45BC" w14:textId="77777777" w:rsidR="00E01C47" w:rsidRPr="00E01C47" w:rsidRDefault="00E01C47" w:rsidP="002B2183">
      <w:pPr>
        <w:pStyle w:val="a9"/>
        <w:numPr>
          <w:ilvl w:val="0"/>
          <w:numId w:val="122"/>
        </w:numPr>
        <w:spacing w:after="0" w:line="240" w:lineRule="auto"/>
        <w:jc w:val="both"/>
        <w:rPr>
          <w:rFonts w:ascii="Times New Roman" w:hAnsi="Times New Roman"/>
          <w:sz w:val="24"/>
          <w:szCs w:val="24"/>
        </w:rPr>
      </w:pPr>
      <w:r w:rsidRPr="00E01C47">
        <w:rPr>
          <w:rFonts w:ascii="Times New Roman" w:hAnsi="Times New Roman"/>
          <w:sz w:val="24"/>
          <w:szCs w:val="24"/>
        </w:rPr>
        <w:t>Вклад М.В. Ломоносова в становление риторики как науки.</w:t>
      </w:r>
    </w:p>
    <w:p w14:paraId="54630E98" w14:textId="77777777" w:rsidR="00E01C47" w:rsidRPr="00E01C47" w:rsidRDefault="00E01C47" w:rsidP="002B2183">
      <w:pPr>
        <w:pStyle w:val="a9"/>
        <w:numPr>
          <w:ilvl w:val="0"/>
          <w:numId w:val="122"/>
        </w:numPr>
        <w:spacing w:after="0" w:line="240" w:lineRule="auto"/>
        <w:jc w:val="both"/>
        <w:rPr>
          <w:rFonts w:ascii="Times New Roman" w:hAnsi="Times New Roman"/>
          <w:sz w:val="24"/>
          <w:szCs w:val="24"/>
        </w:rPr>
      </w:pPr>
      <w:r w:rsidRPr="00E01C47">
        <w:rPr>
          <w:rFonts w:ascii="Times New Roman" w:hAnsi="Times New Roman"/>
          <w:sz w:val="24"/>
          <w:szCs w:val="24"/>
        </w:rPr>
        <w:t>Теория трех штилей М.В. Ломоносова</w:t>
      </w:r>
    </w:p>
    <w:p w14:paraId="7733BA20" w14:textId="28D944AD"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 xml:space="preserve">М.В. Ломоносов был автором </w:t>
      </w:r>
      <w:r w:rsidRPr="00E01C47">
        <w:rPr>
          <w:rFonts w:ascii="Times New Roman" w:hAnsi="Times New Roman" w:cs="Times New Roman"/>
          <w:b/>
          <w:bCs/>
          <w:sz w:val="24"/>
          <w:szCs w:val="24"/>
        </w:rPr>
        <w:t>первой научной русской грамматики</w:t>
      </w:r>
      <w:r w:rsidRPr="00E01C47">
        <w:rPr>
          <w:rFonts w:ascii="Times New Roman" w:hAnsi="Times New Roman" w:cs="Times New Roman"/>
          <w:sz w:val="24"/>
          <w:szCs w:val="24"/>
        </w:rPr>
        <w:t xml:space="preserve">. В </w:t>
      </w:r>
      <w:r w:rsidR="007E2377">
        <w:rPr>
          <w:rFonts w:ascii="Times New Roman" w:hAnsi="Times New Roman" w:cs="Times New Roman"/>
          <w:sz w:val="24"/>
          <w:szCs w:val="24"/>
        </w:rPr>
        <w:t>«</w:t>
      </w:r>
      <w:r w:rsidRPr="00E01C47">
        <w:rPr>
          <w:rFonts w:ascii="Times New Roman" w:hAnsi="Times New Roman" w:cs="Times New Roman"/>
          <w:sz w:val="24"/>
          <w:szCs w:val="24"/>
        </w:rPr>
        <w:t>Российской грамматике</w:t>
      </w:r>
      <w:r w:rsidR="007E2377">
        <w:rPr>
          <w:rFonts w:ascii="Times New Roman" w:hAnsi="Times New Roman" w:cs="Times New Roman"/>
          <w:sz w:val="24"/>
          <w:szCs w:val="24"/>
        </w:rPr>
        <w:t>»</w:t>
      </w:r>
      <w:r w:rsidRPr="00E01C47">
        <w:rPr>
          <w:rFonts w:ascii="Times New Roman" w:hAnsi="Times New Roman" w:cs="Times New Roman"/>
          <w:sz w:val="24"/>
          <w:szCs w:val="24"/>
        </w:rPr>
        <w:t xml:space="preserve"> ученый впервые обосновал нормативное употребление грамматических форм и категорий, а также лексико-фразеологических единиц для русского языка. Для этого потребовалось проведение систематизированного исследования в течение более 10 лет. Им было выделено и научно обосновано: </w:t>
      </w:r>
    </w:p>
    <w:p w14:paraId="167866D2" w14:textId="77777777" w:rsidR="00E01C47" w:rsidRPr="00E01C47" w:rsidRDefault="00E01C47" w:rsidP="002B2183">
      <w:pPr>
        <w:pStyle w:val="a9"/>
        <w:numPr>
          <w:ilvl w:val="0"/>
          <w:numId w:val="123"/>
        </w:numPr>
        <w:spacing w:after="0" w:line="240" w:lineRule="auto"/>
        <w:ind w:left="0" w:firstLine="709"/>
        <w:jc w:val="both"/>
        <w:rPr>
          <w:rFonts w:ascii="Times New Roman" w:hAnsi="Times New Roman"/>
          <w:sz w:val="24"/>
          <w:szCs w:val="24"/>
        </w:rPr>
      </w:pPr>
      <w:r w:rsidRPr="00E01C47">
        <w:rPr>
          <w:rFonts w:ascii="Times New Roman" w:hAnsi="Times New Roman"/>
          <w:sz w:val="24"/>
          <w:szCs w:val="24"/>
        </w:rPr>
        <w:t>30 букв в алфавите;</w:t>
      </w:r>
    </w:p>
    <w:p w14:paraId="240D503F" w14:textId="77777777" w:rsidR="00E01C47" w:rsidRPr="00E01C47" w:rsidRDefault="00E01C47" w:rsidP="002B2183">
      <w:pPr>
        <w:pStyle w:val="a9"/>
        <w:numPr>
          <w:ilvl w:val="0"/>
          <w:numId w:val="123"/>
        </w:numPr>
        <w:spacing w:after="0" w:line="240" w:lineRule="auto"/>
        <w:ind w:left="0" w:firstLine="709"/>
        <w:jc w:val="both"/>
        <w:rPr>
          <w:rFonts w:ascii="Times New Roman" w:hAnsi="Times New Roman"/>
          <w:sz w:val="24"/>
          <w:szCs w:val="24"/>
        </w:rPr>
      </w:pPr>
      <w:r w:rsidRPr="00E01C47">
        <w:rPr>
          <w:rFonts w:ascii="Times New Roman" w:hAnsi="Times New Roman"/>
          <w:sz w:val="24"/>
          <w:szCs w:val="24"/>
        </w:rPr>
        <w:t>наличие системы из 8 частей речи;</w:t>
      </w:r>
    </w:p>
    <w:p w14:paraId="2DCC3F14" w14:textId="77777777" w:rsidR="00E01C47" w:rsidRPr="00E01C47" w:rsidRDefault="00E01C47" w:rsidP="002B2183">
      <w:pPr>
        <w:pStyle w:val="a9"/>
        <w:numPr>
          <w:ilvl w:val="0"/>
          <w:numId w:val="123"/>
        </w:numPr>
        <w:spacing w:after="0" w:line="240" w:lineRule="auto"/>
        <w:ind w:left="0" w:firstLine="709"/>
        <w:jc w:val="both"/>
        <w:rPr>
          <w:rFonts w:ascii="Times New Roman" w:hAnsi="Times New Roman"/>
          <w:sz w:val="24"/>
          <w:szCs w:val="24"/>
        </w:rPr>
      </w:pPr>
      <w:r w:rsidRPr="00E01C47">
        <w:rPr>
          <w:rFonts w:ascii="Times New Roman" w:hAnsi="Times New Roman"/>
          <w:sz w:val="24"/>
          <w:szCs w:val="24"/>
        </w:rPr>
        <w:t xml:space="preserve">6 падежей, 10 временных форм глагола, 3 наклонения и 6 залогов. </w:t>
      </w:r>
    </w:p>
    <w:p w14:paraId="0F9CB2F7" w14:textId="1D378564"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 xml:space="preserve">Любое речевое явление им рассматривалось с точки зрения смысловой ясности и актуальности в речевой коммуникации середины XVIII в.: редких в </w:t>
      </w:r>
      <w:r w:rsidR="007E2377">
        <w:rPr>
          <w:rFonts w:ascii="Times New Roman" w:hAnsi="Times New Roman" w:cs="Times New Roman"/>
          <w:sz w:val="24"/>
          <w:szCs w:val="24"/>
        </w:rPr>
        <w:t>«</w:t>
      </w:r>
      <w:r w:rsidRPr="00E01C47">
        <w:rPr>
          <w:rFonts w:ascii="Times New Roman" w:hAnsi="Times New Roman" w:cs="Times New Roman"/>
          <w:sz w:val="24"/>
          <w:szCs w:val="24"/>
        </w:rPr>
        <w:t>живом</w:t>
      </w:r>
      <w:r w:rsidR="007E2377">
        <w:rPr>
          <w:rFonts w:ascii="Times New Roman" w:hAnsi="Times New Roman" w:cs="Times New Roman"/>
          <w:sz w:val="24"/>
          <w:szCs w:val="24"/>
        </w:rPr>
        <w:t>»</w:t>
      </w:r>
      <w:r w:rsidRPr="00E01C47">
        <w:rPr>
          <w:rFonts w:ascii="Times New Roman" w:hAnsi="Times New Roman" w:cs="Times New Roman"/>
          <w:sz w:val="24"/>
          <w:szCs w:val="24"/>
        </w:rPr>
        <w:t xml:space="preserve"> употреблении, а следовательно, и незнакомых многим слов, речений, грамматических форм, или активно применяемых, современных. Наша новейшая орфография в наиболее существенных чертах создана именно в грамматике М.В. Ломоносова. </w:t>
      </w:r>
    </w:p>
    <w:p w14:paraId="098A7943" w14:textId="77777777"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 xml:space="preserve">Недостатком его исследования в последующем посчитали излишнее сближение языков русского и церковно-славянского. </w:t>
      </w:r>
    </w:p>
    <w:p w14:paraId="205AB66A" w14:textId="3F8E4861" w:rsidR="00E01C47" w:rsidRPr="00E01C47" w:rsidRDefault="007E2377" w:rsidP="00E01C4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E01C47" w:rsidRPr="00E01C47">
        <w:rPr>
          <w:rFonts w:ascii="Times New Roman" w:hAnsi="Times New Roman" w:cs="Times New Roman"/>
          <w:sz w:val="24"/>
          <w:szCs w:val="24"/>
        </w:rPr>
        <w:t>Российская грамматика</w:t>
      </w:r>
      <w:r>
        <w:rPr>
          <w:rFonts w:ascii="Times New Roman" w:hAnsi="Times New Roman" w:cs="Times New Roman"/>
          <w:sz w:val="24"/>
          <w:szCs w:val="24"/>
        </w:rPr>
        <w:t>»</w:t>
      </w:r>
      <w:r w:rsidR="00E01C47" w:rsidRPr="00E01C47">
        <w:rPr>
          <w:rFonts w:ascii="Times New Roman" w:hAnsi="Times New Roman" w:cs="Times New Roman"/>
          <w:sz w:val="24"/>
          <w:szCs w:val="24"/>
        </w:rPr>
        <w:t xml:space="preserve"> М.В. Ломоносова –описание русского языка с точки зрения норм, правил, в которой излагается учение о частях речи. Орфоэпические рекомендации </w:t>
      </w:r>
      <w:r>
        <w:rPr>
          <w:rFonts w:ascii="Times New Roman" w:hAnsi="Times New Roman" w:cs="Times New Roman"/>
          <w:sz w:val="24"/>
          <w:szCs w:val="24"/>
        </w:rPr>
        <w:t>«</w:t>
      </w:r>
      <w:r w:rsidR="00E01C47" w:rsidRPr="00E01C47">
        <w:rPr>
          <w:rFonts w:ascii="Times New Roman" w:hAnsi="Times New Roman" w:cs="Times New Roman"/>
          <w:sz w:val="24"/>
          <w:szCs w:val="24"/>
        </w:rPr>
        <w:t>Российской грамматики</w:t>
      </w:r>
      <w:r>
        <w:rPr>
          <w:rFonts w:ascii="Times New Roman" w:hAnsi="Times New Roman" w:cs="Times New Roman"/>
          <w:sz w:val="24"/>
          <w:szCs w:val="24"/>
        </w:rPr>
        <w:t>»</w:t>
      </w:r>
      <w:r w:rsidR="00E01C47" w:rsidRPr="00E01C47">
        <w:rPr>
          <w:rFonts w:ascii="Times New Roman" w:hAnsi="Times New Roman" w:cs="Times New Roman"/>
          <w:sz w:val="24"/>
          <w:szCs w:val="24"/>
        </w:rPr>
        <w:t xml:space="preserve"> опираются на специфику </w:t>
      </w:r>
      <w:r>
        <w:rPr>
          <w:rFonts w:ascii="Times New Roman" w:hAnsi="Times New Roman" w:cs="Times New Roman"/>
          <w:sz w:val="24"/>
          <w:szCs w:val="24"/>
        </w:rPr>
        <w:t>«</w:t>
      </w:r>
      <w:r w:rsidR="00E01C47" w:rsidRPr="00E01C47">
        <w:rPr>
          <w:rFonts w:ascii="Times New Roman" w:hAnsi="Times New Roman" w:cs="Times New Roman"/>
          <w:sz w:val="24"/>
          <w:szCs w:val="24"/>
        </w:rPr>
        <w:t>московского наречия</w:t>
      </w:r>
      <w:r>
        <w:rPr>
          <w:rFonts w:ascii="Times New Roman" w:hAnsi="Times New Roman" w:cs="Times New Roman"/>
          <w:sz w:val="24"/>
          <w:szCs w:val="24"/>
        </w:rPr>
        <w:t>»</w:t>
      </w:r>
      <w:r w:rsidR="00E01C47" w:rsidRPr="00E01C47">
        <w:rPr>
          <w:rFonts w:ascii="Times New Roman" w:hAnsi="Times New Roman" w:cs="Times New Roman"/>
          <w:sz w:val="24"/>
          <w:szCs w:val="24"/>
        </w:rPr>
        <w:t>. В этом же труде введено понятие художественно-выразительных приёмов.</w:t>
      </w:r>
    </w:p>
    <w:p w14:paraId="5314C764" w14:textId="07D41308"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 xml:space="preserve">Первый </w:t>
      </w:r>
      <w:r w:rsidRPr="00E01C47">
        <w:rPr>
          <w:rFonts w:ascii="Times New Roman" w:hAnsi="Times New Roman" w:cs="Times New Roman"/>
          <w:b/>
          <w:bCs/>
          <w:sz w:val="24"/>
          <w:szCs w:val="24"/>
        </w:rPr>
        <w:t>учебник риторики</w:t>
      </w:r>
      <w:r w:rsidRPr="00E01C47">
        <w:rPr>
          <w:rFonts w:ascii="Times New Roman" w:hAnsi="Times New Roman" w:cs="Times New Roman"/>
          <w:sz w:val="24"/>
          <w:szCs w:val="24"/>
        </w:rPr>
        <w:t xml:space="preserve"> на русском языке также был написан Михаилом Васильевичем Ломоносовым в 1748 г. под названием </w:t>
      </w:r>
      <w:r w:rsidR="007E2377">
        <w:rPr>
          <w:rFonts w:ascii="Times New Roman" w:hAnsi="Times New Roman" w:cs="Times New Roman"/>
          <w:sz w:val="24"/>
          <w:szCs w:val="24"/>
        </w:rPr>
        <w:t>«</w:t>
      </w:r>
      <w:r w:rsidRPr="00E01C47">
        <w:rPr>
          <w:rFonts w:ascii="Times New Roman" w:hAnsi="Times New Roman" w:cs="Times New Roman"/>
          <w:sz w:val="24"/>
          <w:szCs w:val="24"/>
        </w:rPr>
        <w:t>Краткое руководство к красноречию. Книга первая, в которой содержится риторика, показывающая общие правила красноречия, то есть оратории и поэзии, сочиненная в пользу любящих словесные науки</w:t>
      </w:r>
      <w:r w:rsidR="007E2377">
        <w:rPr>
          <w:rFonts w:ascii="Times New Roman" w:hAnsi="Times New Roman" w:cs="Times New Roman"/>
          <w:sz w:val="24"/>
          <w:szCs w:val="24"/>
        </w:rPr>
        <w:t>»</w:t>
      </w:r>
      <w:r w:rsidRPr="00E01C47">
        <w:rPr>
          <w:rFonts w:ascii="Times New Roman" w:hAnsi="Times New Roman" w:cs="Times New Roman"/>
          <w:sz w:val="24"/>
          <w:szCs w:val="24"/>
        </w:rPr>
        <w:t>.</w:t>
      </w:r>
    </w:p>
    <w:p w14:paraId="5F321AB9" w14:textId="77777777"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 xml:space="preserve">В книге ученый раскрывает ключевые понятия русского языка. Основные теоретические положения риторики в книге М.В. Ломоносова сопровождаются цитатами из сочинений знаменитых писателей Древней Греции и Древнего Рима, Средневековья, Возрождения и Нового времени, данными в авторском переводе. Много в учебнике примеров, написанных самим Ломоносовым, в том числе стихотворных. </w:t>
      </w:r>
    </w:p>
    <w:p w14:paraId="20380B6B" w14:textId="2C48DC0C" w:rsidR="00E01C47" w:rsidRPr="00E01C47" w:rsidRDefault="007E2377" w:rsidP="00E01C4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E01C47" w:rsidRPr="00E01C47">
        <w:rPr>
          <w:rFonts w:ascii="Times New Roman" w:hAnsi="Times New Roman" w:cs="Times New Roman"/>
          <w:sz w:val="24"/>
          <w:szCs w:val="24"/>
        </w:rPr>
        <w:t>Риторика</w:t>
      </w:r>
      <w:r>
        <w:rPr>
          <w:rFonts w:ascii="Times New Roman" w:hAnsi="Times New Roman" w:cs="Times New Roman"/>
          <w:sz w:val="24"/>
          <w:szCs w:val="24"/>
        </w:rPr>
        <w:t>»</w:t>
      </w:r>
      <w:r w:rsidR="00E01C47" w:rsidRPr="00E01C47">
        <w:rPr>
          <w:rFonts w:ascii="Times New Roman" w:hAnsi="Times New Roman" w:cs="Times New Roman"/>
          <w:sz w:val="24"/>
          <w:szCs w:val="24"/>
        </w:rPr>
        <w:t xml:space="preserve"> М.В. Ломоносова представляет собой огромный научный труд, определивший развитие этой науки в России не только в 18 веке, но и в последующие периоды. Несомненным достоинством труда ученого является простота и доступность изложения. </w:t>
      </w:r>
    </w:p>
    <w:p w14:paraId="211AC40A" w14:textId="77777777"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b/>
          <w:bCs/>
          <w:sz w:val="24"/>
          <w:szCs w:val="24"/>
        </w:rPr>
        <w:t>Учение о трех стилях</w:t>
      </w:r>
      <w:r w:rsidRPr="00E01C47">
        <w:rPr>
          <w:rFonts w:ascii="Times New Roman" w:hAnsi="Times New Roman" w:cs="Times New Roman"/>
          <w:sz w:val="24"/>
          <w:szCs w:val="24"/>
        </w:rPr>
        <w:t xml:space="preserve"> – это исследование, согласно которому в риторике и поэтике можно выделить три стиля: высокий, средний и низкий. М.В. Ломоносов разработал учение о трех стилях именно для русского языка и русской литературы</w:t>
      </w:r>
      <w:r w:rsidRPr="00E01C47">
        <w:rPr>
          <w:rFonts w:ascii="Times New Roman" w:hAnsi="Times New Roman" w:cs="Times New Roman"/>
          <w:b/>
          <w:bCs/>
          <w:sz w:val="24"/>
          <w:szCs w:val="24"/>
        </w:rPr>
        <w:t>.</w:t>
      </w:r>
    </w:p>
    <w:p w14:paraId="1ADF8801" w14:textId="3E237070"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 xml:space="preserve">До Ломоносова в русском литературном языке была смесь различных языковых элементов как в лексике, так и в грамматике. В письменном и устном виде употреблялись исконно русские слова, церковнославянизмы, значительная часть которых устарела, и иностранные слова. Русский язык не имел своего </w:t>
      </w:r>
      <w:r w:rsidR="007E2377">
        <w:rPr>
          <w:rFonts w:ascii="Times New Roman" w:hAnsi="Times New Roman" w:cs="Times New Roman"/>
          <w:sz w:val="24"/>
          <w:szCs w:val="24"/>
        </w:rPr>
        <w:t>«</w:t>
      </w:r>
      <w:r w:rsidRPr="00E01C47">
        <w:rPr>
          <w:rFonts w:ascii="Times New Roman" w:hAnsi="Times New Roman" w:cs="Times New Roman"/>
          <w:sz w:val="24"/>
          <w:szCs w:val="24"/>
        </w:rPr>
        <w:t>лица</w:t>
      </w:r>
      <w:r w:rsidR="007E2377">
        <w:rPr>
          <w:rFonts w:ascii="Times New Roman" w:hAnsi="Times New Roman" w:cs="Times New Roman"/>
          <w:sz w:val="24"/>
          <w:szCs w:val="24"/>
        </w:rPr>
        <w:t>»</w:t>
      </w:r>
      <w:r w:rsidRPr="00E01C47">
        <w:rPr>
          <w:rFonts w:ascii="Times New Roman" w:hAnsi="Times New Roman" w:cs="Times New Roman"/>
          <w:sz w:val="24"/>
          <w:szCs w:val="24"/>
        </w:rPr>
        <w:t xml:space="preserve">. Он уже не мог быть полноценным способом выражения растущих потребностей науки и культуры, назрела необходимость его преобразования. </w:t>
      </w:r>
    </w:p>
    <w:p w14:paraId="0C715613" w14:textId="67F46559"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 xml:space="preserve">Ломоносов, в языке установил три стиля. Он устанавливает зависимость между темой, предметом изложения, жанром и стилем. </w:t>
      </w:r>
      <w:r w:rsidR="007E2377">
        <w:rPr>
          <w:rFonts w:ascii="Times New Roman" w:hAnsi="Times New Roman" w:cs="Times New Roman"/>
          <w:sz w:val="24"/>
          <w:szCs w:val="24"/>
        </w:rPr>
        <w:t>«</w:t>
      </w:r>
      <w:r w:rsidRPr="00E01C47">
        <w:rPr>
          <w:rFonts w:ascii="Times New Roman" w:hAnsi="Times New Roman" w:cs="Times New Roman"/>
          <w:sz w:val="24"/>
          <w:szCs w:val="24"/>
        </w:rPr>
        <w:t>Высокая материя</w:t>
      </w:r>
      <w:r w:rsidR="007E2377">
        <w:rPr>
          <w:rFonts w:ascii="Times New Roman" w:hAnsi="Times New Roman" w:cs="Times New Roman"/>
          <w:sz w:val="24"/>
          <w:szCs w:val="24"/>
        </w:rPr>
        <w:t>»</w:t>
      </w:r>
      <w:r w:rsidRPr="00E01C47">
        <w:rPr>
          <w:rFonts w:ascii="Times New Roman" w:hAnsi="Times New Roman" w:cs="Times New Roman"/>
          <w:sz w:val="24"/>
          <w:szCs w:val="24"/>
        </w:rPr>
        <w:t xml:space="preserve"> требует высокого стиля, </w:t>
      </w:r>
      <w:r w:rsidR="007E2377">
        <w:rPr>
          <w:rFonts w:ascii="Times New Roman" w:hAnsi="Times New Roman" w:cs="Times New Roman"/>
          <w:sz w:val="24"/>
          <w:szCs w:val="24"/>
        </w:rPr>
        <w:t>«</w:t>
      </w:r>
      <w:r w:rsidRPr="00E01C47">
        <w:rPr>
          <w:rFonts w:ascii="Times New Roman" w:hAnsi="Times New Roman" w:cs="Times New Roman"/>
          <w:sz w:val="24"/>
          <w:szCs w:val="24"/>
        </w:rPr>
        <w:t>низкая материя</w:t>
      </w:r>
      <w:r w:rsidR="007E2377">
        <w:rPr>
          <w:rFonts w:ascii="Times New Roman" w:hAnsi="Times New Roman" w:cs="Times New Roman"/>
          <w:sz w:val="24"/>
          <w:szCs w:val="24"/>
        </w:rPr>
        <w:t>»</w:t>
      </w:r>
      <w:r w:rsidRPr="00E01C47">
        <w:rPr>
          <w:rFonts w:ascii="Times New Roman" w:hAnsi="Times New Roman" w:cs="Times New Roman"/>
          <w:sz w:val="24"/>
          <w:szCs w:val="24"/>
        </w:rPr>
        <w:t xml:space="preserve"> требует низкого стиля. Каждый жанр предусматривает один из трех стилей, никакие отклонения не допускаются.</w:t>
      </w:r>
    </w:p>
    <w:p w14:paraId="72FFC3DB" w14:textId="77777777"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 xml:space="preserve">Героические поэмы, оды, трагедии должны быть написаны </w:t>
      </w:r>
      <w:r w:rsidRPr="00E01C47">
        <w:rPr>
          <w:rFonts w:ascii="Times New Roman" w:hAnsi="Times New Roman" w:cs="Times New Roman"/>
          <w:b/>
          <w:bCs/>
          <w:sz w:val="24"/>
          <w:szCs w:val="24"/>
        </w:rPr>
        <w:t>высоким стилем.</w:t>
      </w:r>
    </w:p>
    <w:p w14:paraId="5909A829" w14:textId="77777777"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 xml:space="preserve">Стихотворные дружеские письма, сатиры, элегии пишутся </w:t>
      </w:r>
      <w:r w:rsidRPr="00E01C47">
        <w:rPr>
          <w:rFonts w:ascii="Times New Roman" w:hAnsi="Times New Roman" w:cs="Times New Roman"/>
          <w:b/>
          <w:bCs/>
          <w:sz w:val="24"/>
          <w:szCs w:val="24"/>
        </w:rPr>
        <w:t>средним стилем.</w:t>
      </w:r>
    </w:p>
    <w:p w14:paraId="6285139F" w14:textId="67E8B080"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 xml:space="preserve">Комедии, увеселительные эпиграммы, песни, </w:t>
      </w:r>
      <w:r w:rsidR="007E2377">
        <w:rPr>
          <w:rFonts w:ascii="Times New Roman" w:hAnsi="Times New Roman" w:cs="Times New Roman"/>
          <w:sz w:val="24"/>
          <w:szCs w:val="24"/>
        </w:rPr>
        <w:t>«</w:t>
      </w:r>
      <w:r w:rsidRPr="00E01C47">
        <w:rPr>
          <w:rFonts w:ascii="Times New Roman" w:hAnsi="Times New Roman" w:cs="Times New Roman"/>
          <w:sz w:val="24"/>
          <w:szCs w:val="24"/>
        </w:rPr>
        <w:t>в прозе дружеские письма, описание обыкновенных дел</w:t>
      </w:r>
      <w:r w:rsidR="007E2377">
        <w:rPr>
          <w:rFonts w:ascii="Times New Roman" w:hAnsi="Times New Roman" w:cs="Times New Roman"/>
          <w:sz w:val="24"/>
          <w:szCs w:val="24"/>
        </w:rPr>
        <w:t>»</w:t>
      </w:r>
      <w:r w:rsidRPr="00E01C47">
        <w:rPr>
          <w:rFonts w:ascii="Times New Roman" w:hAnsi="Times New Roman" w:cs="Times New Roman"/>
          <w:sz w:val="24"/>
          <w:szCs w:val="24"/>
        </w:rPr>
        <w:t xml:space="preserve">, басни пишутся </w:t>
      </w:r>
      <w:r w:rsidRPr="00E01C47">
        <w:rPr>
          <w:rFonts w:ascii="Times New Roman" w:hAnsi="Times New Roman" w:cs="Times New Roman"/>
          <w:b/>
          <w:bCs/>
          <w:sz w:val="24"/>
          <w:szCs w:val="24"/>
        </w:rPr>
        <w:t>низким стилем.</w:t>
      </w:r>
    </w:p>
    <w:p w14:paraId="264E95BA" w14:textId="77777777"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Суть учения о трёх стилях Ломоносова состоит в том, что главной частью русского литературного языка должна стать письменная и разговорная речь широких слоёв народа.</w:t>
      </w:r>
    </w:p>
    <w:p w14:paraId="2FD2C7AE" w14:textId="77777777"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Таким образом, теория утвердила русскую основу русского литературного языка, а также стала шагом на пути к современной стилистической системе русского языка.</w:t>
      </w:r>
    </w:p>
    <w:p w14:paraId="44432026" w14:textId="3529533C" w:rsid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Опыт М.В. Ломоносова как ученого привел к накоплению языковых фактов, их сопоставлению, сравнению языков. Изучая науки и языки, он понял и необходимость изучения форм русского языка, осмысления стилистической природы слова. Интуиция этого ученого предвосхитила развитие почти всех областей филологической науки – от системной грамматики до функциональной стилистики, культуры речи, риторики, поэтики и лингвистики текста.</w:t>
      </w:r>
    </w:p>
    <w:p w14:paraId="0D6B07A1" w14:textId="1F969474" w:rsidR="00E01C47" w:rsidRDefault="00E01C47" w:rsidP="00E01C47">
      <w:pPr>
        <w:spacing w:after="0" w:line="240" w:lineRule="auto"/>
        <w:ind w:firstLine="709"/>
        <w:jc w:val="both"/>
        <w:rPr>
          <w:rFonts w:ascii="Times New Roman" w:hAnsi="Times New Roman" w:cs="Times New Roman"/>
          <w:sz w:val="24"/>
          <w:szCs w:val="24"/>
        </w:rPr>
      </w:pPr>
    </w:p>
    <w:p w14:paraId="6EC9D844" w14:textId="0B6AA428" w:rsidR="00E01C47" w:rsidRDefault="00E01C47" w:rsidP="00E01C47">
      <w:pPr>
        <w:spacing w:after="0" w:line="240" w:lineRule="auto"/>
        <w:ind w:firstLine="709"/>
        <w:jc w:val="center"/>
        <w:rPr>
          <w:rFonts w:ascii="Times New Roman" w:hAnsi="Times New Roman" w:cs="Times New Roman"/>
          <w:b/>
          <w:sz w:val="24"/>
          <w:szCs w:val="24"/>
        </w:rPr>
      </w:pPr>
      <w:r w:rsidRPr="00E01C47">
        <w:rPr>
          <w:rFonts w:ascii="Times New Roman" w:hAnsi="Times New Roman" w:cs="Times New Roman"/>
          <w:b/>
          <w:sz w:val="24"/>
          <w:szCs w:val="24"/>
        </w:rPr>
        <w:t>Список источников и литературы</w:t>
      </w:r>
    </w:p>
    <w:p w14:paraId="15284A22" w14:textId="5D448066" w:rsidR="00E01C47" w:rsidRDefault="00E01C47" w:rsidP="00E01C47">
      <w:pPr>
        <w:spacing w:after="0" w:line="240" w:lineRule="auto"/>
        <w:ind w:firstLine="709"/>
        <w:jc w:val="center"/>
        <w:rPr>
          <w:rFonts w:ascii="Times New Roman" w:hAnsi="Times New Roman" w:cs="Times New Roman"/>
          <w:b/>
          <w:sz w:val="24"/>
          <w:szCs w:val="24"/>
        </w:rPr>
      </w:pPr>
    </w:p>
    <w:p w14:paraId="00D56986" w14:textId="0330FB5A"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1. Берков</w:t>
      </w:r>
      <w:r w:rsidR="00EF4431">
        <w:rPr>
          <w:rFonts w:ascii="Times New Roman" w:hAnsi="Times New Roman" w:cs="Times New Roman"/>
          <w:sz w:val="24"/>
          <w:szCs w:val="24"/>
        </w:rPr>
        <w:t>,</w:t>
      </w:r>
      <w:r w:rsidRPr="00E01C47">
        <w:rPr>
          <w:rFonts w:ascii="Times New Roman" w:hAnsi="Times New Roman" w:cs="Times New Roman"/>
          <w:sz w:val="24"/>
          <w:szCs w:val="24"/>
        </w:rPr>
        <w:t xml:space="preserve"> П.Н. Ломоносов и проблема русского литературного языка в 1740-х годах</w:t>
      </w:r>
      <w:r w:rsidR="00EF4431">
        <w:rPr>
          <w:rFonts w:ascii="Times New Roman" w:hAnsi="Times New Roman" w:cs="Times New Roman"/>
          <w:sz w:val="24"/>
          <w:szCs w:val="24"/>
        </w:rPr>
        <w:t xml:space="preserve"> / П.Н.Берков</w:t>
      </w:r>
      <w:r w:rsidRPr="00E01C47">
        <w:rPr>
          <w:rFonts w:ascii="Times New Roman" w:hAnsi="Times New Roman" w:cs="Times New Roman"/>
          <w:sz w:val="24"/>
          <w:szCs w:val="24"/>
        </w:rPr>
        <w:t>.</w:t>
      </w:r>
      <w:r w:rsidR="00BD1225">
        <w:rPr>
          <w:rFonts w:ascii="Times New Roman" w:hAnsi="Times New Roman" w:cs="Times New Roman"/>
          <w:sz w:val="24"/>
          <w:szCs w:val="24"/>
        </w:rPr>
        <w:t xml:space="preserve"> – </w:t>
      </w:r>
      <w:r w:rsidR="00EF4431">
        <w:rPr>
          <w:rFonts w:ascii="Times New Roman" w:hAnsi="Times New Roman" w:cs="Times New Roman"/>
          <w:sz w:val="24"/>
          <w:szCs w:val="24"/>
        </w:rPr>
        <w:t>Л., 1977. – Текст: непосредственный;</w:t>
      </w:r>
    </w:p>
    <w:p w14:paraId="163DE823" w14:textId="3A8502BB"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2. Болотнова</w:t>
      </w:r>
      <w:r w:rsidR="00EF4431">
        <w:rPr>
          <w:rFonts w:ascii="Times New Roman" w:hAnsi="Times New Roman" w:cs="Times New Roman"/>
          <w:sz w:val="24"/>
          <w:szCs w:val="24"/>
        </w:rPr>
        <w:t>,</w:t>
      </w:r>
      <w:r w:rsidRPr="00E01C47">
        <w:rPr>
          <w:rFonts w:ascii="Times New Roman" w:hAnsi="Times New Roman" w:cs="Times New Roman"/>
          <w:sz w:val="24"/>
          <w:szCs w:val="24"/>
        </w:rPr>
        <w:t xml:space="preserve"> Н.С. Краткая история стилистики художественной речи в России</w:t>
      </w:r>
      <w:r w:rsidR="00EF4431">
        <w:rPr>
          <w:rFonts w:ascii="Times New Roman" w:hAnsi="Times New Roman" w:cs="Times New Roman"/>
          <w:sz w:val="24"/>
          <w:szCs w:val="24"/>
        </w:rPr>
        <w:t xml:space="preserve"> / Н.С.Болотнова</w:t>
      </w:r>
      <w:r w:rsidRPr="00E01C47">
        <w:rPr>
          <w:rFonts w:ascii="Times New Roman" w:hAnsi="Times New Roman" w:cs="Times New Roman"/>
          <w:sz w:val="24"/>
          <w:szCs w:val="24"/>
        </w:rPr>
        <w:t>.</w:t>
      </w:r>
      <w:r w:rsidR="00BD1225">
        <w:rPr>
          <w:rFonts w:ascii="Times New Roman" w:hAnsi="Times New Roman" w:cs="Times New Roman"/>
          <w:sz w:val="24"/>
          <w:szCs w:val="24"/>
        </w:rPr>
        <w:t xml:space="preserve"> – </w:t>
      </w:r>
      <w:r w:rsidRPr="00E01C47">
        <w:rPr>
          <w:rFonts w:ascii="Times New Roman" w:hAnsi="Times New Roman" w:cs="Times New Roman"/>
          <w:sz w:val="24"/>
          <w:szCs w:val="24"/>
        </w:rPr>
        <w:t>МО РФ; ТГПУ.</w:t>
      </w:r>
      <w:r w:rsidR="00BD1225">
        <w:rPr>
          <w:rFonts w:ascii="Times New Roman" w:hAnsi="Times New Roman" w:cs="Times New Roman"/>
          <w:sz w:val="24"/>
          <w:szCs w:val="24"/>
        </w:rPr>
        <w:t xml:space="preserve"> – </w:t>
      </w:r>
      <w:r w:rsidRPr="00E01C47">
        <w:rPr>
          <w:rFonts w:ascii="Times New Roman" w:hAnsi="Times New Roman" w:cs="Times New Roman"/>
          <w:sz w:val="24"/>
          <w:szCs w:val="24"/>
        </w:rPr>
        <w:t>Томск,</w:t>
      </w:r>
      <w:r w:rsidR="00EF4431">
        <w:rPr>
          <w:rFonts w:ascii="Times New Roman" w:hAnsi="Times New Roman" w:cs="Times New Roman"/>
          <w:sz w:val="24"/>
          <w:szCs w:val="24"/>
        </w:rPr>
        <w:t xml:space="preserve"> </w:t>
      </w:r>
      <w:r w:rsidRPr="00E01C47">
        <w:rPr>
          <w:rFonts w:ascii="Times New Roman" w:hAnsi="Times New Roman" w:cs="Times New Roman"/>
          <w:sz w:val="24"/>
          <w:szCs w:val="24"/>
        </w:rPr>
        <w:t>1996.</w:t>
      </w:r>
      <w:r w:rsidR="00EF4431">
        <w:rPr>
          <w:rFonts w:ascii="Times New Roman" w:hAnsi="Times New Roman" w:cs="Times New Roman"/>
          <w:sz w:val="24"/>
          <w:szCs w:val="24"/>
        </w:rPr>
        <w:t xml:space="preserve"> – Текст: непосредственный;</w:t>
      </w:r>
    </w:p>
    <w:p w14:paraId="5FFF51DE" w14:textId="2D5C4EB9" w:rsidR="00E01C47" w:rsidRP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3. Головин</w:t>
      </w:r>
      <w:r w:rsidR="00EF4431">
        <w:rPr>
          <w:rFonts w:ascii="Times New Roman" w:hAnsi="Times New Roman" w:cs="Times New Roman"/>
          <w:sz w:val="24"/>
          <w:szCs w:val="24"/>
        </w:rPr>
        <w:t>,</w:t>
      </w:r>
      <w:r w:rsidRPr="00E01C47">
        <w:rPr>
          <w:rFonts w:ascii="Times New Roman" w:hAnsi="Times New Roman" w:cs="Times New Roman"/>
          <w:sz w:val="24"/>
          <w:szCs w:val="24"/>
        </w:rPr>
        <w:t xml:space="preserve"> Б. Н. Основы культуры речи</w:t>
      </w:r>
      <w:r w:rsidR="00EF4431">
        <w:rPr>
          <w:rFonts w:ascii="Times New Roman" w:hAnsi="Times New Roman" w:cs="Times New Roman"/>
          <w:sz w:val="24"/>
          <w:szCs w:val="24"/>
        </w:rPr>
        <w:t xml:space="preserve"> / Б.Н.Головин</w:t>
      </w:r>
      <w:r w:rsidRPr="00E01C47">
        <w:rPr>
          <w:rFonts w:ascii="Times New Roman" w:hAnsi="Times New Roman" w:cs="Times New Roman"/>
          <w:sz w:val="24"/>
          <w:szCs w:val="24"/>
        </w:rPr>
        <w:t>.</w:t>
      </w:r>
      <w:r w:rsidR="00BD1225">
        <w:rPr>
          <w:rFonts w:ascii="Times New Roman" w:hAnsi="Times New Roman" w:cs="Times New Roman"/>
          <w:sz w:val="24"/>
          <w:szCs w:val="24"/>
        </w:rPr>
        <w:t xml:space="preserve"> – </w:t>
      </w:r>
      <w:r w:rsidRPr="00E01C47">
        <w:rPr>
          <w:rFonts w:ascii="Times New Roman" w:hAnsi="Times New Roman" w:cs="Times New Roman"/>
          <w:sz w:val="24"/>
          <w:szCs w:val="24"/>
        </w:rPr>
        <w:t>М., 1988.</w:t>
      </w:r>
      <w:r w:rsidR="00EF4431">
        <w:rPr>
          <w:rFonts w:ascii="Times New Roman" w:hAnsi="Times New Roman" w:cs="Times New Roman"/>
          <w:sz w:val="24"/>
          <w:szCs w:val="24"/>
        </w:rPr>
        <w:t xml:space="preserve"> – Текст: непосредственный;</w:t>
      </w:r>
    </w:p>
    <w:p w14:paraId="0860A486" w14:textId="289F2094" w:rsidR="00E01C47" w:rsidRDefault="00E01C47" w:rsidP="00E01C47">
      <w:pPr>
        <w:spacing w:after="0" w:line="240" w:lineRule="auto"/>
        <w:ind w:firstLine="709"/>
        <w:jc w:val="both"/>
        <w:rPr>
          <w:rFonts w:ascii="Times New Roman" w:hAnsi="Times New Roman" w:cs="Times New Roman"/>
          <w:sz w:val="24"/>
          <w:szCs w:val="24"/>
        </w:rPr>
      </w:pPr>
      <w:r w:rsidRPr="00E01C47">
        <w:rPr>
          <w:rFonts w:ascii="Times New Roman" w:hAnsi="Times New Roman" w:cs="Times New Roman"/>
          <w:sz w:val="24"/>
          <w:szCs w:val="24"/>
        </w:rPr>
        <w:t>4. Ермакова</w:t>
      </w:r>
      <w:r w:rsidR="00EF4431">
        <w:rPr>
          <w:rFonts w:ascii="Times New Roman" w:hAnsi="Times New Roman" w:cs="Times New Roman"/>
          <w:sz w:val="24"/>
          <w:szCs w:val="24"/>
        </w:rPr>
        <w:t>,</w:t>
      </w:r>
      <w:r w:rsidRPr="00E01C47">
        <w:rPr>
          <w:rFonts w:ascii="Times New Roman" w:hAnsi="Times New Roman" w:cs="Times New Roman"/>
          <w:sz w:val="24"/>
          <w:szCs w:val="24"/>
        </w:rPr>
        <w:t xml:space="preserve"> М.Е. </w:t>
      </w:r>
      <w:r w:rsidR="00EF4431">
        <w:rPr>
          <w:rFonts w:ascii="Times New Roman" w:hAnsi="Times New Roman" w:cs="Times New Roman"/>
          <w:sz w:val="24"/>
          <w:szCs w:val="24"/>
        </w:rPr>
        <w:t>Михаил Васильевич</w:t>
      </w:r>
      <w:r w:rsidRPr="00E01C47">
        <w:rPr>
          <w:rFonts w:ascii="Times New Roman" w:hAnsi="Times New Roman" w:cs="Times New Roman"/>
          <w:sz w:val="24"/>
          <w:szCs w:val="24"/>
        </w:rPr>
        <w:t xml:space="preserve"> Ломоносов в книжной культуре России</w:t>
      </w:r>
      <w:r w:rsidR="00EF4431">
        <w:rPr>
          <w:rFonts w:ascii="Times New Roman" w:hAnsi="Times New Roman" w:cs="Times New Roman"/>
          <w:sz w:val="24"/>
          <w:szCs w:val="24"/>
        </w:rPr>
        <w:t xml:space="preserve"> / М.Е.Ермакова</w:t>
      </w:r>
      <w:r w:rsidRPr="00E01C47">
        <w:rPr>
          <w:rFonts w:ascii="Times New Roman" w:hAnsi="Times New Roman" w:cs="Times New Roman"/>
          <w:sz w:val="24"/>
          <w:szCs w:val="24"/>
        </w:rPr>
        <w:t>.</w:t>
      </w:r>
      <w:r>
        <w:rPr>
          <w:rFonts w:ascii="Times New Roman" w:hAnsi="Times New Roman" w:cs="Times New Roman"/>
          <w:sz w:val="24"/>
          <w:szCs w:val="24"/>
        </w:rPr>
        <w:t xml:space="preserve"> –</w:t>
      </w:r>
      <w:r w:rsidRPr="00E01C47">
        <w:rPr>
          <w:rFonts w:ascii="Times New Roman" w:hAnsi="Times New Roman" w:cs="Times New Roman"/>
          <w:sz w:val="24"/>
          <w:szCs w:val="24"/>
        </w:rPr>
        <w:t xml:space="preserve"> М., 2010.</w:t>
      </w:r>
      <w:r w:rsidR="00EF4431">
        <w:rPr>
          <w:rFonts w:ascii="Times New Roman" w:hAnsi="Times New Roman" w:cs="Times New Roman"/>
          <w:sz w:val="24"/>
          <w:szCs w:val="24"/>
        </w:rPr>
        <w:t xml:space="preserve"> – Текст: непосредственный;</w:t>
      </w:r>
    </w:p>
    <w:p w14:paraId="74664216" w14:textId="36620D4B" w:rsidR="00E01C47" w:rsidRDefault="00E01C47" w:rsidP="00E01C4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E01C47">
        <w:rPr>
          <w:rFonts w:ascii="Times New Roman" w:hAnsi="Times New Roman" w:cs="Times New Roman"/>
          <w:sz w:val="24"/>
          <w:szCs w:val="24"/>
        </w:rPr>
        <w:t>Кислова</w:t>
      </w:r>
      <w:r w:rsidR="00EF4431">
        <w:rPr>
          <w:rFonts w:ascii="Times New Roman" w:hAnsi="Times New Roman" w:cs="Times New Roman"/>
          <w:sz w:val="24"/>
          <w:szCs w:val="24"/>
        </w:rPr>
        <w:t>,</w:t>
      </w:r>
      <w:r w:rsidRPr="00E01C47">
        <w:rPr>
          <w:rFonts w:ascii="Times New Roman" w:hAnsi="Times New Roman" w:cs="Times New Roman"/>
          <w:sz w:val="24"/>
          <w:szCs w:val="24"/>
        </w:rPr>
        <w:t xml:space="preserve"> Е</w:t>
      </w:r>
      <w:r>
        <w:rPr>
          <w:rFonts w:ascii="Times New Roman" w:hAnsi="Times New Roman" w:cs="Times New Roman"/>
          <w:sz w:val="24"/>
          <w:szCs w:val="24"/>
        </w:rPr>
        <w:t>.</w:t>
      </w:r>
      <w:r w:rsidRPr="00E01C47">
        <w:rPr>
          <w:rFonts w:ascii="Times New Roman" w:hAnsi="Times New Roman" w:cs="Times New Roman"/>
          <w:sz w:val="24"/>
          <w:szCs w:val="24"/>
        </w:rPr>
        <w:t>И</w:t>
      </w:r>
      <w:r>
        <w:rPr>
          <w:rFonts w:ascii="Times New Roman" w:hAnsi="Times New Roman" w:cs="Times New Roman"/>
          <w:sz w:val="24"/>
          <w:szCs w:val="24"/>
        </w:rPr>
        <w:t>.</w:t>
      </w:r>
      <w:r w:rsidRPr="00E01C47">
        <w:rPr>
          <w:rFonts w:ascii="Times New Roman" w:hAnsi="Times New Roman" w:cs="Times New Roman"/>
          <w:sz w:val="24"/>
          <w:szCs w:val="24"/>
        </w:rPr>
        <w:t xml:space="preserve"> Язык М. В. Ломоносова сквозь призму рукописной и издательской традиции XVIII в // Вестник Московского университета. Серия 9. Филология. 2011. №5. URL: </w:t>
      </w:r>
      <w:hyperlink r:id="rId297" w:history="1">
        <w:r w:rsidR="00EF4431" w:rsidRPr="00540B16">
          <w:rPr>
            <w:rStyle w:val="ae"/>
            <w:rFonts w:ascii="Times New Roman" w:hAnsi="Times New Roman"/>
            <w:sz w:val="24"/>
            <w:szCs w:val="24"/>
          </w:rPr>
          <w:t>https://cyberleninka.ru/article/n/yazyk-od-m-v-lomonosova-skvoz-prizmu-rukopisnoy-i-izdatelskoy-traditsii-xviii-v</w:t>
        </w:r>
      </w:hyperlink>
      <w:r w:rsidR="00EF4431">
        <w:rPr>
          <w:rFonts w:ascii="Times New Roman" w:hAnsi="Times New Roman" w:cs="Times New Roman"/>
          <w:sz w:val="24"/>
          <w:szCs w:val="24"/>
        </w:rPr>
        <w:t xml:space="preserve"> </w:t>
      </w:r>
      <w:r w:rsidRPr="00E01C47">
        <w:rPr>
          <w:rFonts w:ascii="Times New Roman" w:hAnsi="Times New Roman" w:cs="Times New Roman"/>
          <w:sz w:val="24"/>
          <w:szCs w:val="24"/>
        </w:rPr>
        <w:t xml:space="preserve"> </w:t>
      </w:r>
    </w:p>
    <w:p w14:paraId="27FEA239" w14:textId="79C509DB" w:rsidR="00E01C47" w:rsidRPr="00E01C47" w:rsidRDefault="00E01C47" w:rsidP="00E01C4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E01C47">
        <w:rPr>
          <w:rFonts w:ascii="Times New Roman" w:hAnsi="Times New Roman" w:cs="Times New Roman"/>
          <w:sz w:val="24"/>
          <w:szCs w:val="24"/>
        </w:rPr>
        <w:t>. Русский язык. Энциклопедия / Гл. ред. Ю.Н. Караулов.</w:t>
      </w:r>
      <w:r w:rsidR="007E2377">
        <w:rPr>
          <w:rFonts w:ascii="Times New Roman" w:hAnsi="Times New Roman" w:cs="Times New Roman"/>
          <w:sz w:val="24"/>
          <w:szCs w:val="24"/>
        </w:rPr>
        <w:t xml:space="preserve"> – </w:t>
      </w:r>
      <w:r w:rsidRPr="00E01C47">
        <w:rPr>
          <w:rFonts w:ascii="Times New Roman" w:hAnsi="Times New Roman" w:cs="Times New Roman"/>
          <w:sz w:val="24"/>
          <w:szCs w:val="24"/>
        </w:rPr>
        <w:t>2-е изд., перераб. и доп.</w:t>
      </w:r>
      <w:r w:rsidR="007E2377">
        <w:rPr>
          <w:rFonts w:ascii="Times New Roman" w:hAnsi="Times New Roman" w:cs="Times New Roman"/>
          <w:sz w:val="24"/>
          <w:szCs w:val="24"/>
        </w:rPr>
        <w:t xml:space="preserve"> – </w:t>
      </w:r>
      <w:r w:rsidRPr="00E01C47">
        <w:rPr>
          <w:rFonts w:ascii="Times New Roman" w:hAnsi="Times New Roman" w:cs="Times New Roman"/>
          <w:sz w:val="24"/>
          <w:szCs w:val="24"/>
        </w:rPr>
        <w:t>М., 1998.</w:t>
      </w:r>
      <w:r w:rsidR="00EF4431">
        <w:rPr>
          <w:rFonts w:ascii="Times New Roman" w:hAnsi="Times New Roman" w:cs="Times New Roman"/>
          <w:sz w:val="24"/>
          <w:szCs w:val="24"/>
        </w:rPr>
        <w:t xml:space="preserve"> – Текст: непосредственный.</w:t>
      </w:r>
    </w:p>
    <w:p w14:paraId="5E3525A6" w14:textId="77777777" w:rsidR="00E01C47" w:rsidRPr="00EF75DE" w:rsidRDefault="00E01C47" w:rsidP="00E01C47">
      <w:pPr>
        <w:spacing w:after="0" w:line="240" w:lineRule="auto"/>
        <w:ind w:firstLine="709"/>
        <w:jc w:val="both"/>
        <w:rPr>
          <w:rFonts w:ascii="Times New Roman" w:hAnsi="Times New Roman" w:cs="Times New Roman"/>
          <w:sz w:val="28"/>
          <w:szCs w:val="28"/>
        </w:rPr>
      </w:pPr>
    </w:p>
    <w:p w14:paraId="5951A349" w14:textId="7B183C17" w:rsidR="00EC0C4A" w:rsidRDefault="00EC0C4A" w:rsidP="00EC0C4A">
      <w:pPr>
        <w:pStyle w:val="af0"/>
        <w:ind w:firstLine="709"/>
        <w:jc w:val="both"/>
        <w:rPr>
          <w:rFonts w:ascii="Times New Roman" w:hAnsi="Times New Roman"/>
          <w:sz w:val="24"/>
          <w:szCs w:val="24"/>
        </w:rPr>
      </w:pPr>
    </w:p>
    <w:p w14:paraId="11CC101F" w14:textId="77777777" w:rsidR="007B5053" w:rsidRDefault="007B5053" w:rsidP="00EC0C4A">
      <w:pPr>
        <w:pStyle w:val="af0"/>
        <w:ind w:left="4253"/>
        <w:jc w:val="both"/>
        <w:rPr>
          <w:rFonts w:ascii="Times New Roman" w:hAnsi="Times New Roman"/>
          <w:b/>
          <w:i/>
          <w:sz w:val="24"/>
          <w:szCs w:val="24"/>
        </w:rPr>
      </w:pPr>
    </w:p>
    <w:p w14:paraId="48BC847D" w14:textId="77777777" w:rsidR="007B5053" w:rsidRDefault="007B5053" w:rsidP="00EC0C4A">
      <w:pPr>
        <w:pStyle w:val="af0"/>
        <w:ind w:left="4253"/>
        <w:jc w:val="both"/>
        <w:rPr>
          <w:rFonts w:ascii="Times New Roman" w:hAnsi="Times New Roman"/>
          <w:b/>
          <w:i/>
          <w:sz w:val="24"/>
          <w:szCs w:val="24"/>
        </w:rPr>
      </w:pPr>
    </w:p>
    <w:p w14:paraId="3E71F3CD" w14:textId="77777777" w:rsidR="001D1AA8" w:rsidRDefault="001D1AA8">
      <w:pPr>
        <w:rPr>
          <w:rFonts w:ascii="Times New Roman" w:eastAsia="Calibri" w:hAnsi="Times New Roman" w:cs="Times New Roman"/>
          <w:b/>
          <w:i/>
          <w:sz w:val="24"/>
          <w:szCs w:val="24"/>
        </w:rPr>
      </w:pPr>
      <w:r>
        <w:rPr>
          <w:rFonts w:ascii="Times New Roman" w:hAnsi="Times New Roman"/>
          <w:b/>
          <w:i/>
          <w:sz w:val="24"/>
          <w:szCs w:val="24"/>
        </w:rPr>
        <w:br w:type="page"/>
      </w:r>
    </w:p>
    <w:p w14:paraId="257656D9" w14:textId="4863F9C6" w:rsidR="00EC0C4A" w:rsidRPr="00EC0C4A" w:rsidRDefault="00EC0C4A" w:rsidP="00EC0C4A">
      <w:pPr>
        <w:pStyle w:val="af0"/>
        <w:ind w:left="4253"/>
        <w:jc w:val="both"/>
        <w:rPr>
          <w:rFonts w:ascii="Times New Roman" w:hAnsi="Times New Roman"/>
          <w:i/>
          <w:sz w:val="24"/>
          <w:szCs w:val="24"/>
        </w:rPr>
      </w:pPr>
      <w:r w:rsidRPr="00EC0C4A">
        <w:rPr>
          <w:rFonts w:ascii="Times New Roman" w:hAnsi="Times New Roman"/>
          <w:b/>
          <w:i/>
          <w:sz w:val="24"/>
          <w:szCs w:val="24"/>
        </w:rPr>
        <w:t>Щербакова П.В.,</w:t>
      </w:r>
      <w:r w:rsidRPr="00EC0C4A">
        <w:rPr>
          <w:rFonts w:ascii="Times New Roman" w:hAnsi="Times New Roman"/>
          <w:i/>
          <w:sz w:val="24"/>
          <w:szCs w:val="24"/>
        </w:rPr>
        <w:t xml:space="preserve"> обучающаяся</w:t>
      </w:r>
    </w:p>
    <w:p w14:paraId="1A5FC4F6" w14:textId="77777777" w:rsidR="00EC0C4A" w:rsidRDefault="00EC0C4A" w:rsidP="00EC0C4A">
      <w:pPr>
        <w:pStyle w:val="af0"/>
        <w:ind w:left="4253"/>
        <w:jc w:val="both"/>
        <w:rPr>
          <w:rFonts w:ascii="Times New Roman" w:hAnsi="Times New Roman"/>
          <w:i/>
          <w:sz w:val="24"/>
          <w:szCs w:val="24"/>
        </w:rPr>
      </w:pPr>
      <w:r w:rsidRPr="00EC0C4A">
        <w:rPr>
          <w:rFonts w:ascii="Times New Roman" w:hAnsi="Times New Roman"/>
          <w:b/>
          <w:i/>
          <w:sz w:val="24"/>
          <w:szCs w:val="24"/>
        </w:rPr>
        <w:t>Научн. рук. Халебская И.М.,</w:t>
      </w:r>
      <w:r w:rsidRPr="00EC0C4A">
        <w:rPr>
          <w:rFonts w:ascii="Times New Roman" w:hAnsi="Times New Roman"/>
          <w:i/>
          <w:sz w:val="24"/>
          <w:szCs w:val="24"/>
        </w:rPr>
        <w:t xml:space="preserve"> преподаватель </w:t>
      </w:r>
    </w:p>
    <w:p w14:paraId="24C44ACB" w14:textId="395E4590" w:rsidR="00EC0C4A" w:rsidRPr="00EC0C4A" w:rsidRDefault="00EC0C4A" w:rsidP="00EC0C4A">
      <w:pPr>
        <w:pStyle w:val="af0"/>
        <w:ind w:left="4253"/>
        <w:jc w:val="both"/>
        <w:rPr>
          <w:rFonts w:ascii="Times New Roman" w:hAnsi="Times New Roman"/>
          <w:i/>
          <w:sz w:val="24"/>
          <w:szCs w:val="24"/>
        </w:rPr>
      </w:pPr>
      <w:r>
        <w:rPr>
          <w:rFonts w:ascii="Times New Roman" w:hAnsi="Times New Roman"/>
          <w:i/>
          <w:sz w:val="24"/>
          <w:szCs w:val="24"/>
        </w:rPr>
        <w:t xml:space="preserve">ГБПОУ ССТ, </w:t>
      </w:r>
      <w:r w:rsidRPr="00EC0C4A">
        <w:rPr>
          <w:rFonts w:ascii="Times New Roman" w:hAnsi="Times New Roman"/>
          <w:i/>
          <w:sz w:val="24"/>
          <w:szCs w:val="24"/>
        </w:rPr>
        <w:t>г. Ставрополь</w:t>
      </w:r>
    </w:p>
    <w:p w14:paraId="19760F63" w14:textId="33BBFDF6" w:rsidR="00EC0C4A" w:rsidRDefault="00EC0C4A" w:rsidP="00EC0C4A">
      <w:pPr>
        <w:pStyle w:val="af0"/>
        <w:ind w:firstLine="709"/>
        <w:jc w:val="both"/>
        <w:rPr>
          <w:rFonts w:ascii="Times New Roman" w:hAnsi="Times New Roman"/>
          <w:sz w:val="24"/>
          <w:szCs w:val="24"/>
        </w:rPr>
      </w:pPr>
    </w:p>
    <w:p w14:paraId="4E0A9198" w14:textId="1F0845DA" w:rsidR="00EC0C4A" w:rsidRDefault="00EC0C4A" w:rsidP="00EC0C4A">
      <w:pPr>
        <w:pStyle w:val="af0"/>
        <w:ind w:firstLine="709"/>
        <w:jc w:val="both"/>
        <w:rPr>
          <w:rFonts w:ascii="Times New Roman" w:hAnsi="Times New Roman"/>
          <w:sz w:val="24"/>
          <w:szCs w:val="24"/>
        </w:rPr>
      </w:pPr>
    </w:p>
    <w:p w14:paraId="1B6C8361" w14:textId="77777777" w:rsidR="00EC0C4A" w:rsidRPr="00EC0C4A" w:rsidRDefault="00EC0C4A" w:rsidP="00EC0C4A">
      <w:pPr>
        <w:pStyle w:val="af0"/>
        <w:ind w:firstLine="709"/>
        <w:jc w:val="both"/>
        <w:rPr>
          <w:rFonts w:ascii="Times New Roman" w:hAnsi="Times New Roman"/>
          <w:sz w:val="24"/>
          <w:szCs w:val="24"/>
        </w:rPr>
      </w:pPr>
    </w:p>
    <w:p w14:paraId="613900EF" w14:textId="3778F477" w:rsidR="00EC0C4A" w:rsidRPr="003E3E9A" w:rsidRDefault="00EC0C4A" w:rsidP="00EC0C4A">
      <w:pPr>
        <w:pStyle w:val="af0"/>
        <w:ind w:firstLine="709"/>
        <w:jc w:val="center"/>
        <w:rPr>
          <w:rFonts w:ascii="Times New Roman" w:hAnsi="Times New Roman"/>
          <w:b/>
          <w:sz w:val="24"/>
          <w:szCs w:val="24"/>
          <w:lang w:val="en-US"/>
        </w:rPr>
      </w:pPr>
      <w:r>
        <w:rPr>
          <w:rFonts w:ascii="Times New Roman" w:hAnsi="Times New Roman"/>
          <w:b/>
          <w:sz w:val="24"/>
          <w:szCs w:val="24"/>
        </w:rPr>
        <w:t>САМЫЕ</w:t>
      </w:r>
      <w:r w:rsidRPr="003E3E9A">
        <w:rPr>
          <w:rFonts w:ascii="Times New Roman" w:hAnsi="Times New Roman"/>
          <w:b/>
          <w:sz w:val="24"/>
          <w:szCs w:val="24"/>
          <w:lang w:val="en-US"/>
        </w:rPr>
        <w:t xml:space="preserve"> </w:t>
      </w:r>
      <w:r>
        <w:rPr>
          <w:rFonts w:ascii="Times New Roman" w:hAnsi="Times New Roman"/>
          <w:b/>
          <w:sz w:val="24"/>
          <w:szCs w:val="24"/>
        </w:rPr>
        <w:t>КРАСИВЫЕ</w:t>
      </w:r>
      <w:r w:rsidRPr="003E3E9A">
        <w:rPr>
          <w:rFonts w:ascii="Times New Roman" w:hAnsi="Times New Roman"/>
          <w:b/>
          <w:sz w:val="24"/>
          <w:szCs w:val="24"/>
          <w:lang w:val="en-US"/>
        </w:rPr>
        <w:t xml:space="preserve"> </w:t>
      </w:r>
      <w:r>
        <w:rPr>
          <w:rFonts w:ascii="Times New Roman" w:hAnsi="Times New Roman"/>
          <w:b/>
          <w:sz w:val="24"/>
          <w:szCs w:val="24"/>
        </w:rPr>
        <w:t>УГОЛКИ</w:t>
      </w:r>
      <w:r w:rsidRPr="003E3E9A">
        <w:rPr>
          <w:rFonts w:ascii="Times New Roman" w:hAnsi="Times New Roman"/>
          <w:b/>
          <w:sz w:val="24"/>
          <w:szCs w:val="24"/>
          <w:lang w:val="en-US"/>
        </w:rPr>
        <w:t xml:space="preserve"> </w:t>
      </w:r>
      <w:r>
        <w:rPr>
          <w:rFonts w:ascii="Times New Roman" w:hAnsi="Times New Roman"/>
          <w:b/>
          <w:sz w:val="24"/>
          <w:szCs w:val="24"/>
        </w:rPr>
        <w:t>МИРА</w:t>
      </w:r>
    </w:p>
    <w:p w14:paraId="62E5C4F6" w14:textId="5DA71942" w:rsidR="00EC0C4A" w:rsidRPr="003E3E9A" w:rsidRDefault="00EC0C4A" w:rsidP="00EC0C4A">
      <w:pPr>
        <w:pStyle w:val="af0"/>
        <w:ind w:firstLine="709"/>
        <w:jc w:val="both"/>
        <w:rPr>
          <w:rFonts w:ascii="Times New Roman" w:hAnsi="Times New Roman"/>
          <w:sz w:val="24"/>
          <w:szCs w:val="24"/>
          <w:lang w:val="en-US"/>
        </w:rPr>
      </w:pPr>
    </w:p>
    <w:p w14:paraId="23C2000A" w14:textId="213F1000"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Our vast planet is full of places of inexpressible beauty, for acquaintance with which sometimes a lifetime is not enough. In order to cover all the amazing earth beauty, this collection has been compiled, which contains the most beautiful places in the world located in different parts of the world.</w:t>
      </w:r>
      <w:r w:rsidR="007E2377">
        <w:rPr>
          <w:rFonts w:ascii="Times New Roman" w:hAnsi="Times New Roman"/>
          <w:sz w:val="24"/>
          <w:szCs w:val="24"/>
          <w:lang w:val="en-US"/>
        </w:rPr>
        <w:t xml:space="preserve"> </w:t>
      </w:r>
      <w:r w:rsidRPr="00EC0C4A">
        <w:rPr>
          <w:rFonts w:ascii="Times New Roman" w:hAnsi="Times New Roman"/>
          <w:sz w:val="24"/>
          <w:szCs w:val="24"/>
          <w:lang w:val="en-US"/>
        </w:rPr>
        <w:t>Stormy waterfalls, majestic forests, the purest reservoirs, dizzying views of mountains, original ancient settlements, ancient castles, mysterious valleys — all this and much more is worth seeing with your own eyes at least once in your life.</w:t>
      </w:r>
    </w:p>
    <w:p w14:paraId="64883DF9" w14:textId="6BAB950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Наша необъятная планета полна мест невыразимой красоты, для знакомства с которыми подчас не хватит и целой жизни. Для того, чтобы охватить всю удивительную земную красоту, составлена данная подборка, где приведены самые красивые места мира, расположенные в разных уголках нашей мира.</w:t>
      </w:r>
      <w:r w:rsidR="007E2377">
        <w:rPr>
          <w:rFonts w:ascii="Times New Roman" w:hAnsi="Times New Roman"/>
          <w:sz w:val="24"/>
          <w:szCs w:val="24"/>
        </w:rPr>
        <w:t xml:space="preserve"> </w:t>
      </w:r>
      <w:r w:rsidRPr="00EC0C4A">
        <w:rPr>
          <w:rFonts w:ascii="Times New Roman" w:hAnsi="Times New Roman"/>
          <w:sz w:val="24"/>
          <w:szCs w:val="24"/>
        </w:rPr>
        <w:t>Бурные водопады, величественные леса, чистейшие водоёмы, головокружительные виды гор, самобытные древние поселения, старинные замки, загадочные долины — всё это и многое другое стоит увидеть воочию хотя бы раз в жизни.</w:t>
      </w:r>
    </w:p>
    <w:p w14:paraId="59BE5817" w14:textId="77777777"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Yosemite National Park is famous all over the world. This unique ecological system, included in the UNESCO World Heritage List in 1984, boasts dense forests, unique granite cliffs, giant century-old trees and the richest flora and fauna. Even its waterfalls are a unique sight. One of them is the highest in the USA.</w:t>
      </w:r>
    </w:p>
    <w:p w14:paraId="76465400" w14:textId="02ED8700"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The unique beauty of Yosemite attracts tourists from all over the world. The National Park seems to be a treasure box, hiding the most amazing jewels of nature. Among the four of his famous waterfalls is Yosemite</w:t>
      </w:r>
      <w:r w:rsidR="007E2377">
        <w:rPr>
          <w:rFonts w:ascii="Times New Roman" w:hAnsi="Times New Roman"/>
          <w:sz w:val="24"/>
          <w:szCs w:val="24"/>
          <w:lang w:val="en-US"/>
        </w:rPr>
        <w:t xml:space="preserve"> – </w:t>
      </w:r>
      <w:r w:rsidRPr="00EC0C4A">
        <w:rPr>
          <w:rFonts w:ascii="Times New Roman" w:hAnsi="Times New Roman"/>
          <w:sz w:val="24"/>
          <w:szCs w:val="24"/>
          <w:lang w:val="en-US"/>
        </w:rPr>
        <w:t>this is the largest waterfall in the USA, its height is 800 m. This is one of the highest waterfalls in the world.</w:t>
      </w:r>
    </w:p>
    <w:p w14:paraId="0311888D" w14:textId="31E5B21A"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Национальный парк Йосемити известен во всем мире. Эта уникальная экологическая система, включенная в 1984 г. в Список Всемирного наследия ЮНЕСКО, может похвастаться дремучими лесами, неповторимыми утесами из гранита, гигантскими вековыми деревьями и богатейшей флорой и фауной. Даже его водопады представляют собой неповторимое зрелище. Один из них</w:t>
      </w:r>
      <w:r w:rsidR="007E2377">
        <w:rPr>
          <w:rFonts w:ascii="Times New Roman" w:hAnsi="Times New Roman"/>
          <w:sz w:val="24"/>
          <w:szCs w:val="24"/>
        </w:rPr>
        <w:t xml:space="preserve"> – </w:t>
      </w:r>
      <w:r w:rsidRPr="00EC0C4A">
        <w:rPr>
          <w:rFonts w:ascii="Times New Roman" w:hAnsi="Times New Roman"/>
          <w:sz w:val="24"/>
          <w:szCs w:val="24"/>
        </w:rPr>
        <w:t>самый высокий в США.</w:t>
      </w:r>
    </w:p>
    <w:p w14:paraId="52B04923" w14:textId="7A27BFC3"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Неповторимая красота Йосемити привлекает туристов со всех концов света. Национальный парк кажется шкатулкой с сокровищами, таящей самые поразительные драгоценности природы. Среди четверки его знаменитых водопадов числится и Йосемити</w:t>
      </w:r>
      <w:r w:rsidR="007E2377">
        <w:rPr>
          <w:rFonts w:ascii="Times New Roman" w:hAnsi="Times New Roman"/>
          <w:sz w:val="24"/>
          <w:szCs w:val="24"/>
        </w:rPr>
        <w:t xml:space="preserve"> – </w:t>
      </w:r>
      <w:r w:rsidRPr="00EC0C4A">
        <w:rPr>
          <w:rFonts w:ascii="Times New Roman" w:hAnsi="Times New Roman"/>
          <w:sz w:val="24"/>
          <w:szCs w:val="24"/>
        </w:rPr>
        <w:t xml:space="preserve">это самый большой водопад в США, его высота 800 м. Это один из самых высоких водопадов в мире. </w:t>
      </w:r>
    </w:p>
    <w:p w14:paraId="4FF29B3C" w14:textId="77777777"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China has the National Geopark, which is definitely among the top most unusual parks in the world. All thanks to the mountains, known for their bright colors.</w:t>
      </w:r>
    </w:p>
    <w:p w14:paraId="293A1D46" w14:textId="77777777"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The uniqueness of these mountains also lies in the fact that man did not affect their design in any way. All colors were formed by nature, and the process of their formation took millions of years.</w:t>
      </w:r>
    </w:p>
    <w:p w14:paraId="3581BD0E" w14:textId="77777777"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The National Geopark is located in the north of China in Gansu Province. It covers an area of 510 km 2. In 2009, it was included in the UNESCO World Heritage List.</w:t>
      </w:r>
    </w:p>
    <w:p w14:paraId="4D3E8585" w14:textId="77777777"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Approximately 540 million years ago, there was an ocean on the site of the Geopark, which disappeared as a result of the movement of tectonic plates. The mountains appeared 55 million years ago after the collision of the Indian plate with the Eurasian plate.</w:t>
      </w:r>
    </w:p>
    <w:p w14:paraId="72952B6F" w14:textId="77777777"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As a result of the collision of plates, sedimentary rocks that had previously been hidden deep underground were exposed.</w:t>
      </w:r>
    </w:p>
    <w:p w14:paraId="5FB045A5"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В Китае есть Национальный Геопарк, который точно входит в топ самых необычных парков мира. Все благодаря горам, известным своими яркими цветами.</w:t>
      </w:r>
    </w:p>
    <w:p w14:paraId="086CC2C1"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Уникальность этих гор также заключается в том, что человек никак не повлиял на их оформление. Все цвета были образованы природой, а процесс их формирования занял миллионы лет.</w:t>
      </w:r>
    </w:p>
    <w:p w14:paraId="4F782A99"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Национальный Геопарк расположен на севере Китая в провинции Ганьсу. Он занимает площадь в 510 км². В 2009 году его включили в список Всемирного наследия ЮНЕСКО. </w:t>
      </w:r>
    </w:p>
    <w:p w14:paraId="50070A2B"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Примерно 540 млн лет назад на месте Геопарка был океан, который исчез в результате движения тектонических плит. Горы появились 55 млн лет назад после столкновения Индийской плиты с Евразийской.</w:t>
      </w:r>
    </w:p>
    <w:p w14:paraId="391E049D"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В результате столкновения плит на виду оказались осадочные горные породы, которые до этого были скрыты глубоко под землей.</w:t>
      </w:r>
    </w:p>
    <w:p w14:paraId="4FA3D194" w14:textId="77777777"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 xml:space="preserve">Sagano Bamboo Forest, located in Japan, is a picturesque grove squeezed in the middle of urban landscapes, consisting of thousands of towering evergreen trees. Bamboo stems, swaying from a light breeze, emit melodious sounds reminiscent of wind chimes popular in the East. </w:t>
      </w:r>
    </w:p>
    <w:p w14:paraId="5AABECBC" w14:textId="77777777"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Sagano Bamboo Forest is a protected area. Its history begins with the XIV century. Now the bamboo forest occupies an area of 16 square kilometers. Where the soil is completely loose from the roots of trees that have come out, residents have equipped hinged bridges. It's very cool here in the dark. As soon as it gets dark, flashlights illuminate the path. Then the long paths seem even longer due to the tall trees and shadows from the lanterns.</w:t>
      </w:r>
    </w:p>
    <w:p w14:paraId="10A5DD90"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 xml:space="preserve">Бамбуковый лес Сагано, расположенный в Японии, это зажатая посреди городских ландшафтов живописная роща, состоящая из тысяч вздымающихся ввысь вечнозеленых деревьев. Бамбуковые стебли, качаясь от легкого дуновения ветра, издают мелодичные звуки, напоминающие популярные на Востоке ветряные колокольчики. </w:t>
      </w:r>
    </w:p>
    <w:p w14:paraId="46319B0E"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Бамбуковый лес Сагано является заповедной зоной. Его история начинается с XIV века. Сейчас бамбуковый лес занимает территорию в 16 квадратных километров. Там ,где почва совсем рыхлая от вылезших наружу корней деревьев, жители оборудовали навесные мостики. Очень здорово здесь в темное время суток. Как только стемнеет загораются фонарики, освещающие путь. Тогда длинные тропинки за счет высоченных деревьев и теней от фонарей кажутся еще длиннее.</w:t>
      </w:r>
    </w:p>
    <w:p w14:paraId="78163555" w14:textId="77777777"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Not far from Tokyo, there is an extraordinary fairy-tale garden, drowning in millions of colors of all shades of the rainbow. In the Kawachi Fuji Garden, you can find blue, white, pink, purple, purple and violet-blue flowers. from above, forming a colorful fragrant tunnel. In addition to wisteria, in the garden you can find a lot of other, bright, but more familiar colors. The older the plant, the more flowers it has. Especially appreciated are large trees older than 100 years. They are carefully cared for and reinforced with numerous stands.</w:t>
      </w:r>
    </w:p>
    <w:p w14:paraId="07090880"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Недалеко от Токио раскинулся необыкновенный сказочный сад, утопающий в миллионах цветов всех оттенков радуги. В саду Кавати Фудзи можно встретить голубые, белые, розовые, пурпурные, фиолетовые и фиолетово-синие цветы. сверху, образуя разноцветный благоухающий тоннель. Помимо глициний, в саду можно встретить массу других, ярких, но более привычных цветов. Чем старше растение, тем больше на нем цветов. Особо ценятся крупные деревья возрастом старше 100 лет.</w:t>
      </w:r>
    </w:p>
    <w:p w14:paraId="0097CB7A" w14:textId="77777777" w:rsidR="00EC0C4A" w:rsidRPr="00EC0C4A" w:rsidRDefault="00EC0C4A" w:rsidP="00EC0C4A">
      <w:pPr>
        <w:pStyle w:val="af0"/>
        <w:ind w:firstLine="709"/>
        <w:jc w:val="both"/>
        <w:rPr>
          <w:rFonts w:ascii="Times New Roman" w:hAnsi="Times New Roman"/>
          <w:sz w:val="24"/>
          <w:szCs w:val="24"/>
          <w:lang w:val="en-US"/>
        </w:rPr>
      </w:pPr>
      <w:r w:rsidRPr="00EC0C4A">
        <w:rPr>
          <w:rFonts w:ascii="Times New Roman" w:hAnsi="Times New Roman"/>
          <w:sz w:val="24"/>
          <w:szCs w:val="24"/>
          <w:lang w:val="en-US"/>
        </w:rPr>
        <w:t>There are many interesting places to travel on our planet, but only some of them can be confidently called the most beautiful in the world. And it doesn't matter if it's one of the natural wonders of the world or an architectural masterpiece created by human hands — it's not a pity to spend your vacation on a trip here. A few weeks of rest will fly by very quickly, but the memory of the amazingly beautiful corners, the delight of what they saw and bright photos will remain for a long time.</w:t>
      </w:r>
    </w:p>
    <w:p w14:paraId="5A65CAE8" w14:textId="77777777" w:rsidR="00EC0C4A" w:rsidRPr="00EC0C4A" w:rsidRDefault="00EC0C4A" w:rsidP="00EC0C4A">
      <w:pPr>
        <w:pStyle w:val="af0"/>
        <w:ind w:firstLine="709"/>
        <w:jc w:val="both"/>
        <w:rPr>
          <w:rFonts w:ascii="Times New Roman" w:hAnsi="Times New Roman"/>
          <w:sz w:val="24"/>
          <w:szCs w:val="24"/>
        </w:rPr>
      </w:pPr>
      <w:r w:rsidRPr="00EC0C4A">
        <w:rPr>
          <w:rFonts w:ascii="Times New Roman" w:hAnsi="Times New Roman"/>
          <w:sz w:val="24"/>
          <w:szCs w:val="24"/>
        </w:rPr>
        <w:t>На нашей планете есть немало интересных мест для путешествий, но лишь некоторые из них можно с уверенностью назвать самыми красивыми в мире. И неважно, это одно из природных чудес света или архитектурный шедевр, созданный человеческими руками — на поездку сюда не жаль потратить свой отпуск. Несколько недель отдыха пролетят очень быстро, но память об удивительно красивых уголках, восторг от увиденного и яркие фотографии останутся надолго.</w:t>
      </w:r>
    </w:p>
    <w:p w14:paraId="0E25F9FB" w14:textId="77777777" w:rsidR="00EC0C4A" w:rsidRPr="00EC0C4A" w:rsidRDefault="00EC0C4A" w:rsidP="00EC0C4A">
      <w:pPr>
        <w:pStyle w:val="af0"/>
        <w:ind w:firstLine="709"/>
        <w:jc w:val="both"/>
        <w:rPr>
          <w:rFonts w:ascii="Times New Roman" w:hAnsi="Times New Roman"/>
          <w:sz w:val="24"/>
          <w:szCs w:val="24"/>
        </w:rPr>
      </w:pPr>
    </w:p>
    <w:p w14:paraId="61F3CD00" w14:textId="77777777" w:rsidR="00EC0C4A" w:rsidRPr="00EC0C4A" w:rsidRDefault="00EC0C4A" w:rsidP="00EC0C4A">
      <w:pPr>
        <w:pStyle w:val="af0"/>
        <w:ind w:firstLine="709"/>
        <w:jc w:val="both"/>
        <w:rPr>
          <w:rFonts w:ascii="Times New Roman" w:hAnsi="Times New Roman"/>
          <w:sz w:val="24"/>
          <w:szCs w:val="24"/>
        </w:rPr>
      </w:pPr>
    </w:p>
    <w:p w14:paraId="610C6964" w14:textId="394FF9EB" w:rsidR="00EC0C4A" w:rsidRDefault="00EC0C4A" w:rsidP="00EC0C4A">
      <w:pPr>
        <w:pStyle w:val="af0"/>
        <w:ind w:firstLine="709"/>
        <w:jc w:val="both"/>
        <w:rPr>
          <w:rFonts w:ascii="Times New Roman" w:hAnsi="Times New Roman"/>
          <w:sz w:val="24"/>
          <w:szCs w:val="24"/>
        </w:rPr>
      </w:pPr>
    </w:p>
    <w:p w14:paraId="73BFBDD6" w14:textId="77777777" w:rsidR="0020318B" w:rsidRPr="0020318B" w:rsidRDefault="0020318B" w:rsidP="0020318B">
      <w:pPr>
        <w:widowControl w:val="0"/>
        <w:autoSpaceDE w:val="0"/>
        <w:autoSpaceDN w:val="0"/>
        <w:adjustRightInd w:val="0"/>
        <w:spacing w:after="0" w:line="240" w:lineRule="auto"/>
        <w:ind w:left="5103" w:right="-1"/>
        <w:contextualSpacing/>
        <w:rPr>
          <w:rFonts w:ascii="Times New Roman" w:eastAsia="Times New Roman" w:hAnsi="Times New Roman" w:cs="Times New Roman"/>
          <w:b/>
          <w:i/>
          <w:sz w:val="24"/>
          <w:szCs w:val="24"/>
          <w:lang w:eastAsia="ru-RU"/>
        </w:rPr>
      </w:pPr>
      <w:r w:rsidRPr="0020318B">
        <w:rPr>
          <w:rFonts w:ascii="Times New Roman" w:eastAsia="Times New Roman" w:hAnsi="Times New Roman" w:cs="Times New Roman"/>
          <w:b/>
          <w:i/>
          <w:sz w:val="24"/>
          <w:szCs w:val="24"/>
          <w:lang w:eastAsia="ru-RU"/>
        </w:rPr>
        <w:t xml:space="preserve">Юденкова А.А., </w:t>
      </w:r>
      <w:r w:rsidRPr="0020318B">
        <w:rPr>
          <w:rFonts w:ascii="Times New Roman" w:eastAsia="Times New Roman" w:hAnsi="Times New Roman" w:cs="Times New Roman"/>
          <w:i/>
          <w:sz w:val="24"/>
          <w:szCs w:val="24"/>
          <w:lang w:eastAsia="ru-RU"/>
        </w:rPr>
        <w:t>ГБПОУ ССТ</w:t>
      </w:r>
    </w:p>
    <w:p w14:paraId="1DE2A4EB" w14:textId="3B7C2425" w:rsidR="0020318B" w:rsidRPr="0020318B" w:rsidRDefault="001D1AA8" w:rsidP="0020318B">
      <w:pPr>
        <w:tabs>
          <w:tab w:val="left" w:pos="7635"/>
        </w:tabs>
        <w:spacing w:after="200" w:line="240" w:lineRule="auto"/>
        <w:ind w:left="5103" w:right="-143"/>
        <w:contextualSpacing/>
        <w:rPr>
          <w:rFonts w:ascii="Times New Roman" w:eastAsia="Calibri" w:hAnsi="Times New Roman" w:cs="Times New Roman"/>
          <w:i/>
          <w:sz w:val="24"/>
          <w:szCs w:val="24"/>
          <w:lang w:eastAsia="ru-RU"/>
        </w:rPr>
      </w:pPr>
      <w:r>
        <w:rPr>
          <w:rFonts w:ascii="Times New Roman" w:eastAsia="Times New Roman" w:hAnsi="Times New Roman" w:cs="Times New Roman"/>
          <w:b/>
          <w:i/>
          <w:sz w:val="24"/>
          <w:szCs w:val="24"/>
          <w:lang w:eastAsia="ru-RU"/>
        </w:rPr>
        <w:t>Н</w:t>
      </w:r>
      <w:r w:rsidR="0020318B" w:rsidRPr="0020318B">
        <w:rPr>
          <w:rFonts w:ascii="Times New Roman" w:eastAsia="Times New Roman" w:hAnsi="Times New Roman" w:cs="Times New Roman"/>
          <w:b/>
          <w:i/>
          <w:sz w:val="24"/>
          <w:szCs w:val="24"/>
          <w:lang w:eastAsia="ru-RU"/>
        </w:rPr>
        <w:t>ауч. рук. Побережная Е.Г.,</w:t>
      </w:r>
      <w:r w:rsidR="0020318B" w:rsidRPr="0020318B">
        <w:rPr>
          <w:rFonts w:ascii="Times New Roman" w:eastAsia="Times New Roman" w:hAnsi="Times New Roman" w:cs="Times New Roman"/>
          <w:i/>
          <w:sz w:val="24"/>
          <w:szCs w:val="24"/>
          <w:lang w:eastAsia="ru-RU"/>
        </w:rPr>
        <w:t xml:space="preserve"> </w:t>
      </w:r>
      <w:r w:rsidR="0020318B" w:rsidRPr="0020318B">
        <w:rPr>
          <w:rFonts w:ascii="Times New Roman" w:eastAsia="Calibri" w:hAnsi="Times New Roman" w:cs="Times New Roman"/>
          <w:i/>
          <w:sz w:val="24"/>
          <w:szCs w:val="24"/>
          <w:lang w:eastAsia="ru-RU"/>
        </w:rPr>
        <w:t xml:space="preserve">преподаватель </w:t>
      </w:r>
    </w:p>
    <w:p w14:paraId="1ADD8DAF" w14:textId="77777777" w:rsidR="0020318B" w:rsidRPr="0020318B" w:rsidRDefault="0020318B" w:rsidP="0020318B">
      <w:pPr>
        <w:tabs>
          <w:tab w:val="left" w:pos="7635"/>
        </w:tabs>
        <w:spacing w:after="200" w:line="240" w:lineRule="auto"/>
        <w:ind w:left="5103" w:right="-143"/>
        <w:contextualSpacing/>
        <w:rPr>
          <w:rFonts w:ascii="Times New Roman" w:eastAsia="Times New Roman" w:hAnsi="Times New Roman" w:cs="Times New Roman"/>
          <w:i/>
          <w:sz w:val="24"/>
          <w:szCs w:val="24"/>
          <w:lang w:eastAsia="ru-RU"/>
        </w:rPr>
      </w:pPr>
      <w:r w:rsidRPr="0020318B">
        <w:rPr>
          <w:rFonts w:ascii="Times New Roman" w:eastAsia="Times New Roman" w:hAnsi="Times New Roman" w:cs="Times New Roman"/>
          <w:i/>
          <w:sz w:val="24"/>
          <w:szCs w:val="24"/>
          <w:lang w:eastAsia="ru-RU"/>
        </w:rPr>
        <w:t>ГБПОУ ССТ, г. Ставрополь</w:t>
      </w:r>
    </w:p>
    <w:p w14:paraId="409142E6" w14:textId="433A8B02" w:rsidR="0020318B" w:rsidRDefault="0020318B" w:rsidP="0020318B">
      <w:pPr>
        <w:tabs>
          <w:tab w:val="left" w:pos="7635"/>
        </w:tabs>
        <w:spacing w:after="200" w:line="240" w:lineRule="auto"/>
        <w:ind w:left="5103" w:right="-143"/>
        <w:contextualSpacing/>
        <w:rPr>
          <w:rFonts w:ascii="Times New Roman" w:eastAsia="Times New Roman" w:hAnsi="Times New Roman" w:cs="Times New Roman"/>
          <w:i/>
          <w:sz w:val="24"/>
          <w:szCs w:val="24"/>
          <w:lang w:eastAsia="ru-RU"/>
        </w:rPr>
      </w:pPr>
    </w:p>
    <w:p w14:paraId="37F3A830" w14:textId="570BDE1E" w:rsidR="0020318B" w:rsidRDefault="0020318B" w:rsidP="0020318B">
      <w:pPr>
        <w:tabs>
          <w:tab w:val="left" w:pos="7635"/>
        </w:tabs>
        <w:spacing w:after="200" w:line="240" w:lineRule="auto"/>
        <w:ind w:left="5103" w:right="-143"/>
        <w:contextualSpacing/>
        <w:rPr>
          <w:rFonts w:ascii="Times New Roman" w:eastAsia="Times New Roman" w:hAnsi="Times New Roman" w:cs="Times New Roman"/>
          <w:i/>
          <w:sz w:val="24"/>
          <w:szCs w:val="24"/>
          <w:lang w:eastAsia="ru-RU"/>
        </w:rPr>
      </w:pPr>
    </w:p>
    <w:p w14:paraId="7D55088D" w14:textId="77777777" w:rsidR="0020318B" w:rsidRPr="0020318B" w:rsidRDefault="0020318B" w:rsidP="0020318B">
      <w:pPr>
        <w:tabs>
          <w:tab w:val="left" w:pos="7635"/>
        </w:tabs>
        <w:spacing w:after="200" w:line="240" w:lineRule="auto"/>
        <w:ind w:left="5103" w:right="-143"/>
        <w:contextualSpacing/>
        <w:rPr>
          <w:rFonts w:ascii="Times New Roman" w:eastAsia="Times New Roman" w:hAnsi="Times New Roman" w:cs="Times New Roman"/>
          <w:i/>
          <w:sz w:val="24"/>
          <w:szCs w:val="24"/>
          <w:lang w:eastAsia="ru-RU"/>
        </w:rPr>
      </w:pPr>
    </w:p>
    <w:p w14:paraId="1FC0409B" w14:textId="77777777" w:rsidR="0020318B" w:rsidRPr="0020318B" w:rsidRDefault="0020318B" w:rsidP="0020318B">
      <w:pPr>
        <w:tabs>
          <w:tab w:val="left" w:pos="7635"/>
        </w:tabs>
        <w:spacing w:after="200" w:line="240" w:lineRule="auto"/>
        <w:ind w:right="-143"/>
        <w:contextualSpacing/>
        <w:jc w:val="center"/>
        <w:rPr>
          <w:rFonts w:ascii="Times New Roman" w:eastAsia="Times New Roman" w:hAnsi="Times New Roman" w:cs="Times New Roman"/>
          <w:b/>
          <w:bCs/>
          <w:iCs/>
          <w:sz w:val="24"/>
          <w:szCs w:val="24"/>
          <w:lang w:eastAsia="ru-RU"/>
        </w:rPr>
      </w:pPr>
      <w:r w:rsidRPr="0020318B">
        <w:rPr>
          <w:rFonts w:ascii="Times New Roman" w:eastAsia="Times New Roman" w:hAnsi="Times New Roman" w:cs="Times New Roman"/>
          <w:b/>
          <w:bCs/>
          <w:iCs/>
          <w:sz w:val="24"/>
          <w:szCs w:val="24"/>
          <w:lang w:eastAsia="ru-RU"/>
        </w:rPr>
        <w:t>ХИМИЯ И СТРОИТЕЛЬСТВО</w:t>
      </w:r>
    </w:p>
    <w:p w14:paraId="2D7B45FD" w14:textId="77777777" w:rsidR="0020318B" w:rsidRPr="0020318B" w:rsidRDefault="0020318B" w:rsidP="0020318B">
      <w:pPr>
        <w:spacing w:line="240" w:lineRule="auto"/>
        <w:contextualSpacing/>
        <w:rPr>
          <w:rFonts w:ascii="Times New Roman" w:hAnsi="Times New Roman" w:cs="Times New Roman"/>
          <w:sz w:val="24"/>
          <w:szCs w:val="24"/>
        </w:rPr>
      </w:pPr>
    </w:p>
    <w:p w14:paraId="6D38BFEB" w14:textId="0313F02E" w:rsidR="0020318B" w:rsidRPr="0020318B" w:rsidRDefault="007E2377" w:rsidP="0020318B">
      <w:pPr>
        <w:spacing w:line="240" w:lineRule="auto"/>
        <w:contextualSpacing/>
        <w:jc w:val="right"/>
        <w:rPr>
          <w:rFonts w:ascii="Times New Roman" w:hAnsi="Times New Roman" w:cs="Times New Roman"/>
          <w:i/>
          <w:iCs/>
          <w:sz w:val="24"/>
          <w:szCs w:val="24"/>
        </w:rPr>
      </w:pPr>
      <w:r>
        <w:rPr>
          <w:rFonts w:ascii="Times New Roman" w:hAnsi="Times New Roman" w:cs="Times New Roman"/>
          <w:i/>
          <w:iCs/>
          <w:sz w:val="24"/>
          <w:szCs w:val="24"/>
        </w:rPr>
        <w:t>«</w:t>
      </w:r>
      <w:r w:rsidR="0020318B" w:rsidRPr="0020318B">
        <w:rPr>
          <w:rFonts w:ascii="Times New Roman" w:hAnsi="Times New Roman" w:cs="Times New Roman"/>
          <w:i/>
          <w:iCs/>
          <w:sz w:val="24"/>
          <w:szCs w:val="24"/>
        </w:rPr>
        <w:t>Широко распростирает химия руки свои в дела человеческие. Куда не посмотрим, куда не оглянемся – везде перед очами нашими успехи её применения</w:t>
      </w:r>
      <w:r>
        <w:rPr>
          <w:rFonts w:ascii="Times New Roman" w:hAnsi="Times New Roman" w:cs="Times New Roman"/>
          <w:i/>
          <w:iCs/>
          <w:sz w:val="24"/>
          <w:szCs w:val="24"/>
        </w:rPr>
        <w:t>»</w:t>
      </w:r>
    </w:p>
    <w:p w14:paraId="35277F60" w14:textId="77777777" w:rsidR="0020318B" w:rsidRPr="0020318B" w:rsidRDefault="0020318B" w:rsidP="0020318B">
      <w:pPr>
        <w:spacing w:line="240" w:lineRule="auto"/>
        <w:ind w:firstLine="709"/>
        <w:contextualSpacing/>
        <w:jc w:val="right"/>
        <w:rPr>
          <w:rFonts w:ascii="Times New Roman" w:hAnsi="Times New Roman" w:cs="Times New Roman"/>
          <w:sz w:val="24"/>
          <w:szCs w:val="24"/>
        </w:rPr>
      </w:pPr>
      <w:r w:rsidRPr="0020318B">
        <w:rPr>
          <w:rFonts w:ascii="Times New Roman" w:hAnsi="Times New Roman" w:cs="Times New Roman"/>
          <w:sz w:val="24"/>
          <w:szCs w:val="24"/>
        </w:rPr>
        <w:t>М. В. Ломоносов</w:t>
      </w:r>
    </w:p>
    <w:p w14:paraId="474E5A05" w14:textId="77777777" w:rsidR="0020318B" w:rsidRPr="0020318B" w:rsidRDefault="0020318B" w:rsidP="0020318B">
      <w:pPr>
        <w:spacing w:line="240" w:lineRule="auto"/>
        <w:ind w:firstLine="709"/>
        <w:contextualSpacing/>
        <w:jc w:val="right"/>
        <w:rPr>
          <w:rFonts w:ascii="Times New Roman" w:hAnsi="Times New Roman" w:cs="Times New Roman"/>
          <w:sz w:val="24"/>
          <w:szCs w:val="24"/>
        </w:rPr>
      </w:pPr>
    </w:p>
    <w:p w14:paraId="23E04AFC"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В любой отрасли человеческой деятельности, следовательно, в любой профессиональной деятельности, связанной с материальным миром, мы неизбежно соприкасаемся с веществами и используем их свойства и взаимодействие между собой. </w:t>
      </w:r>
    </w:p>
    <w:p w14:paraId="6EA95EDD"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Химия и строительство – две обширных и древних области деятельности человека, которые в течение многих веков развиваются в тесном контакте, взаимопроникая друг в друга. </w:t>
      </w:r>
    </w:p>
    <w:p w14:paraId="72A942C3"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В строительстве при возведении зданий и сооружений применяются различные строительные и отделочные материалы: гипс, мрамор, травертин, известняк, цемент, бетон, кирпич, дерево, известь, песок, черные металлы, стекло, пластик. </w:t>
      </w:r>
    </w:p>
    <w:p w14:paraId="6273240E"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В этой статье я расскажу о группе материалов, которые называют вяжущими. Ведь без них невозможно представить себе строительство. </w:t>
      </w:r>
    </w:p>
    <w:p w14:paraId="763B189B"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К основным вяжущим материалам относятся гипс, известковый раствор, цемент, бетон. Их использовали в строительстве с древнейших времён. При смешивании с водой они образуют тестообразную массу, при высыхании превращающуюся в твёрдый монолит. Вяжущими их называются потому, что они связывают друг с другом материалы, соприкасающиеся с ними – кирпичи, каменные блоки и другие.</w:t>
      </w:r>
    </w:p>
    <w:p w14:paraId="542BE53F"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Гипс представляет собой кристаллогидрат сульфата кальция CaSO</w:t>
      </w:r>
      <w:r w:rsidRPr="0020318B">
        <w:rPr>
          <w:rFonts w:ascii="Times New Roman" w:hAnsi="Times New Roman" w:cs="Times New Roman"/>
          <w:sz w:val="24"/>
          <w:szCs w:val="24"/>
          <w:vertAlign w:val="subscript"/>
        </w:rPr>
        <w:t>4</w:t>
      </w:r>
      <w:r w:rsidRPr="0020318B">
        <w:rPr>
          <w:rFonts w:ascii="Times New Roman" w:hAnsi="Times New Roman" w:cs="Times New Roman"/>
          <w:sz w:val="24"/>
          <w:szCs w:val="24"/>
        </w:rPr>
        <w:t>·2H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О, который встречается в природе в виде минерала. Археологи находят строения из гипса на территориях современного Египта, Израиля, Малой Азии. Известно, что люди знали о его существовании и умело использовали еще во времена строительства древнеегипетских пирамид. Из Египта секреты производства гипса распространились на остров Крит, а оттуда в Древнюю Грецию – величайшую строительную империю.</w:t>
      </w:r>
      <w:r w:rsidRPr="0020318B">
        <w:rPr>
          <w:rFonts w:ascii="Times New Roman" w:hAnsi="Times New Roman" w:cs="Times New Roman"/>
          <w:color w:val="330000"/>
          <w:sz w:val="24"/>
          <w:szCs w:val="24"/>
          <w:shd w:val="clear" w:color="auto" w:fill="FFFFFF"/>
        </w:rPr>
        <w:t xml:space="preserve"> </w:t>
      </w:r>
    </w:p>
    <w:p w14:paraId="3306944E"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На Крите наружные стены дворца царя Кносса были выполнены из гипсового камня, а швы заполнены раствором из гипса. Вскоре производство гипса появилось и в Древнем Риме. Однако после падения Римской империи были утеряны все секреты его производства. Оно вновь было возобновлено только в 11 веке уже нашей эры. Удивительно, но древние гипсовые стяжки и кладки имели необыкновенную прочность, твердость и долговечность, сравнимую с современным бетоном.</w:t>
      </w:r>
    </w:p>
    <w:p w14:paraId="1E7435D3"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 Гипс подвергают обжигу, в результате чего получают так называемый </w:t>
      </w:r>
      <w:r w:rsidRPr="0020318B">
        <w:rPr>
          <w:rFonts w:ascii="Times New Roman" w:hAnsi="Times New Roman" w:cs="Times New Roman"/>
          <w:i/>
          <w:iCs/>
          <w:sz w:val="24"/>
          <w:szCs w:val="24"/>
        </w:rPr>
        <w:t xml:space="preserve">жжёный гипс </w:t>
      </w:r>
      <w:r w:rsidRPr="0020318B">
        <w:rPr>
          <w:rFonts w:ascii="Times New Roman" w:hAnsi="Times New Roman" w:cs="Times New Roman"/>
          <w:sz w:val="24"/>
          <w:szCs w:val="24"/>
        </w:rPr>
        <w:t>CaSO</w:t>
      </w:r>
      <w:r w:rsidRPr="0020318B">
        <w:rPr>
          <w:rFonts w:ascii="Times New Roman" w:hAnsi="Times New Roman" w:cs="Times New Roman"/>
          <w:sz w:val="24"/>
          <w:szCs w:val="24"/>
          <w:vertAlign w:val="subscript"/>
        </w:rPr>
        <w:t>4</w:t>
      </w:r>
      <w:r w:rsidRPr="0020318B">
        <w:rPr>
          <w:rFonts w:ascii="Times New Roman" w:hAnsi="Times New Roman" w:cs="Times New Roman"/>
          <w:sz w:val="24"/>
          <w:szCs w:val="24"/>
        </w:rPr>
        <w:t>·0,5H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О: </w:t>
      </w:r>
    </w:p>
    <w:p w14:paraId="6B41B00C"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CaSO</w:t>
      </w:r>
      <w:r w:rsidRPr="0020318B">
        <w:rPr>
          <w:rFonts w:ascii="Times New Roman" w:hAnsi="Times New Roman" w:cs="Times New Roman"/>
          <w:sz w:val="24"/>
          <w:szCs w:val="24"/>
          <w:vertAlign w:val="subscript"/>
        </w:rPr>
        <w:t>4</w:t>
      </w:r>
      <w:r w:rsidRPr="0020318B">
        <w:rPr>
          <w:rFonts w:ascii="Times New Roman" w:hAnsi="Times New Roman" w:cs="Times New Roman"/>
          <w:sz w:val="24"/>
          <w:szCs w:val="24"/>
        </w:rPr>
        <w:t>·2H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О → CaSO</w:t>
      </w:r>
      <w:r w:rsidRPr="0020318B">
        <w:rPr>
          <w:rFonts w:ascii="Times New Roman" w:hAnsi="Times New Roman" w:cs="Times New Roman"/>
          <w:sz w:val="24"/>
          <w:szCs w:val="24"/>
          <w:vertAlign w:val="subscript"/>
        </w:rPr>
        <w:t>4</w:t>
      </w:r>
      <w:r w:rsidRPr="0020318B">
        <w:rPr>
          <w:rFonts w:ascii="Times New Roman" w:hAnsi="Times New Roman" w:cs="Times New Roman"/>
          <w:sz w:val="24"/>
          <w:szCs w:val="24"/>
        </w:rPr>
        <w:t>·0,5H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О + 1,5H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О</w:t>
      </w:r>
    </w:p>
    <w:p w14:paraId="520BB8BD"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Жженый гипс используют как материал для слепков, точных копий скульптур. </w:t>
      </w:r>
    </w:p>
    <w:p w14:paraId="26BB1895"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Это возможно благодаря тому, что при разведении водой жжёный гипс быстро твердеет (схватывается), снова превращаясь в дигидрат, что сопровождается увеличением объёма на 1%. Расширяясь в процессе схватывания, гипс точно воспроизводит поверхность формы, в которую он помещён.</w:t>
      </w:r>
    </w:p>
    <w:p w14:paraId="72AAD182"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CaSO</w:t>
      </w:r>
      <w:r w:rsidRPr="0020318B">
        <w:rPr>
          <w:rFonts w:ascii="Times New Roman" w:hAnsi="Times New Roman" w:cs="Times New Roman"/>
          <w:sz w:val="24"/>
          <w:szCs w:val="24"/>
          <w:vertAlign w:val="subscript"/>
        </w:rPr>
        <w:t>4</w:t>
      </w:r>
      <w:r w:rsidRPr="0020318B">
        <w:rPr>
          <w:rFonts w:ascii="Times New Roman" w:hAnsi="Times New Roman" w:cs="Times New Roman"/>
          <w:sz w:val="24"/>
          <w:szCs w:val="24"/>
        </w:rPr>
        <w:t>·0,5H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О + 1,5H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О → CaSO</w:t>
      </w:r>
      <w:r w:rsidRPr="0020318B">
        <w:rPr>
          <w:rFonts w:ascii="Times New Roman" w:hAnsi="Times New Roman" w:cs="Times New Roman"/>
          <w:sz w:val="24"/>
          <w:szCs w:val="24"/>
          <w:vertAlign w:val="subscript"/>
        </w:rPr>
        <w:t>4</w:t>
      </w:r>
      <w:r w:rsidRPr="0020318B">
        <w:rPr>
          <w:rFonts w:ascii="Times New Roman" w:hAnsi="Times New Roman" w:cs="Times New Roman"/>
          <w:sz w:val="24"/>
          <w:szCs w:val="24"/>
        </w:rPr>
        <w:t>·2H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 xml:space="preserve">О </w:t>
      </w:r>
    </w:p>
    <w:p w14:paraId="1E347013"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 В строительстве из гипса изготавливают сухую штукатурку, плиты и панели для перегородок, стеновые камни, архитектурные детали.</w:t>
      </w:r>
    </w:p>
    <w:p w14:paraId="5CBC4884"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Одним из древнейших связующих материалов является известь. Археологические раскопки показали, что во дворцах древнего города Кносса, расположенного в центральной части острова Крит, имелись росписи стен пигментами, закрепленными гашеной известью.</w:t>
      </w:r>
    </w:p>
    <w:p w14:paraId="3E36D1F6"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Известковый раствор используют при кладке кирпичных стен и для штукатурных работ. Известковый раствор представляет собой взвесь порошка гашёной извести </w:t>
      </w:r>
      <w:r w:rsidRPr="0020318B">
        <w:rPr>
          <w:rFonts w:ascii="Times New Roman" w:hAnsi="Times New Roman" w:cs="Times New Roman"/>
          <w:sz w:val="24"/>
          <w:szCs w:val="24"/>
          <w:lang w:val="en-US"/>
        </w:rPr>
        <w:t>Ca</w:t>
      </w:r>
      <w:r w:rsidRPr="0020318B">
        <w:rPr>
          <w:rFonts w:ascii="Times New Roman" w:hAnsi="Times New Roman" w:cs="Times New Roman"/>
          <w:sz w:val="24"/>
          <w:szCs w:val="24"/>
        </w:rPr>
        <w:t xml:space="preserve"> (OH)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 xml:space="preserve"> и кварцевого песка </w:t>
      </w:r>
      <w:r w:rsidRPr="0020318B">
        <w:rPr>
          <w:rFonts w:ascii="Times New Roman" w:hAnsi="Times New Roman" w:cs="Times New Roman"/>
          <w:sz w:val="24"/>
          <w:szCs w:val="24"/>
          <w:lang w:val="en-US"/>
        </w:rPr>
        <w:t>SiO</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 в воде.</w:t>
      </w:r>
    </w:p>
    <w:p w14:paraId="58219452" w14:textId="77777777" w:rsidR="0020318B" w:rsidRPr="0020318B" w:rsidRDefault="0020318B" w:rsidP="0020318B">
      <w:pPr>
        <w:spacing w:line="240" w:lineRule="auto"/>
        <w:ind w:firstLine="709"/>
        <w:contextualSpacing/>
        <w:jc w:val="both"/>
        <w:rPr>
          <w:rFonts w:ascii="Times New Roman" w:hAnsi="Times New Roman" w:cs="Times New Roman"/>
          <w:i/>
          <w:iCs/>
          <w:sz w:val="24"/>
          <w:szCs w:val="24"/>
        </w:rPr>
      </w:pPr>
      <w:r w:rsidRPr="0020318B">
        <w:rPr>
          <w:rFonts w:ascii="Times New Roman" w:hAnsi="Times New Roman" w:cs="Times New Roman"/>
          <w:sz w:val="24"/>
          <w:szCs w:val="24"/>
        </w:rPr>
        <w:t>Гашеную известь, называемую также известью-пушонкой, получают при добавлении воды к оксиду кальция, который называют негашёной известью или кипелкой:</w:t>
      </w:r>
    </w:p>
    <w:p w14:paraId="1B43F258"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lang w:val="en-US"/>
        </w:rPr>
        <w:t>Ca</w:t>
      </w:r>
      <w:r w:rsidRPr="0020318B">
        <w:rPr>
          <w:rFonts w:ascii="Times New Roman" w:hAnsi="Times New Roman" w:cs="Times New Roman"/>
          <w:sz w:val="24"/>
          <w:szCs w:val="24"/>
        </w:rPr>
        <w:t>O + 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 xml:space="preserve">O → </w:t>
      </w:r>
      <w:r w:rsidRPr="0020318B">
        <w:rPr>
          <w:rFonts w:ascii="Times New Roman" w:hAnsi="Times New Roman" w:cs="Times New Roman"/>
          <w:sz w:val="24"/>
          <w:szCs w:val="24"/>
          <w:lang w:val="en-US"/>
        </w:rPr>
        <w:t>Ca</w:t>
      </w:r>
      <w:r w:rsidRPr="0020318B">
        <w:rPr>
          <w:rFonts w:ascii="Times New Roman" w:hAnsi="Times New Roman" w:cs="Times New Roman"/>
          <w:sz w:val="24"/>
          <w:szCs w:val="24"/>
        </w:rPr>
        <w:t xml:space="preserve"> (OH)</w:t>
      </w:r>
      <w:r w:rsidRPr="0020318B">
        <w:rPr>
          <w:rFonts w:ascii="Times New Roman" w:hAnsi="Times New Roman" w:cs="Times New Roman"/>
          <w:sz w:val="24"/>
          <w:szCs w:val="24"/>
          <w:vertAlign w:val="subscript"/>
        </w:rPr>
        <w:t>2</w:t>
      </w:r>
    </w:p>
    <w:p w14:paraId="18B4EAAB" w14:textId="77777777" w:rsidR="0020318B" w:rsidRPr="0020318B" w:rsidRDefault="0020318B" w:rsidP="0020318B">
      <w:pPr>
        <w:spacing w:line="240" w:lineRule="auto"/>
        <w:ind w:firstLine="709"/>
        <w:contextualSpacing/>
        <w:jc w:val="both"/>
        <w:rPr>
          <w:rFonts w:ascii="Times New Roman" w:hAnsi="Times New Roman" w:cs="Times New Roman"/>
          <w:color w:val="3B3835"/>
          <w:sz w:val="24"/>
          <w:szCs w:val="24"/>
          <w:shd w:val="clear" w:color="auto" w:fill="FFFFFF"/>
        </w:rPr>
      </w:pPr>
      <w:r w:rsidRPr="0020318B">
        <w:rPr>
          <w:rFonts w:ascii="Times New Roman" w:hAnsi="Times New Roman" w:cs="Times New Roman"/>
          <w:sz w:val="24"/>
          <w:szCs w:val="24"/>
        </w:rPr>
        <w:t>Процесс взаимодействия оксида кальция с водой называют гашением извести. Эта реакция протекает очень бурно, с выделением большого количества теплоты, вследствие чего раствор начинает кипеть и происходит выделение пара.</w:t>
      </w:r>
      <w:r w:rsidRPr="0020318B">
        <w:rPr>
          <w:rFonts w:ascii="Times New Roman" w:hAnsi="Times New Roman" w:cs="Times New Roman"/>
          <w:color w:val="3B3835"/>
          <w:sz w:val="24"/>
          <w:szCs w:val="24"/>
          <w:shd w:val="clear" w:color="auto" w:fill="FFFFFF"/>
        </w:rPr>
        <w:t xml:space="preserve"> </w:t>
      </w:r>
    </w:p>
    <w:p w14:paraId="6F9B6DA5"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В свою очередь, негашёную известь получают путём обжига известняка, основным компонентом которого является карбонат кальция:</w:t>
      </w:r>
    </w:p>
    <w:p w14:paraId="38CA56BE"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lang w:val="en-US"/>
        </w:rPr>
        <w:t>CaCO</w:t>
      </w:r>
      <w:r w:rsidRPr="0020318B">
        <w:rPr>
          <w:rFonts w:ascii="Times New Roman" w:hAnsi="Times New Roman" w:cs="Times New Roman"/>
          <w:sz w:val="24"/>
          <w:szCs w:val="24"/>
          <w:vertAlign w:val="subscript"/>
        </w:rPr>
        <w:t>3</w:t>
      </w:r>
      <w:r w:rsidRPr="0020318B">
        <w:rPr>
          <w:rFonts w:ascii="Times New Roman" w:hAnsi="Times New Roman" w:cs="Times New Roman"/>
          <w:sz w:val="24"/>
          <w:szCs w:val="24"/>
        </w:rPr>
        <w:t xml:space="preserve"> → </w:t>
      </w:r>
      <w:r w:rsidRPr="0020318B">
        <w:rPr>
          <w:rFonts w:ascii="Times New Roman" w:hAnsi="Times New Roman" w:cs="Times New Roman"/>
          <w:sz w:val="24"/>
          <w:szCs w:val="24"/>
          <w:lang w:val="en-US"/>
        </w:rPr>
        <w:t>Ca</w:t>
      </w:r>
      <w:r w:rsidRPr="0020318B">
        <w:rPr>
          <w:rFonts w:ascii="Times New Roman" w:hAnsi="Times New Roman" w:cs="Times New Roman"/>
          <w:sz w:val="24"/>
          <w:szCs w:val="24"/>
        </w:rPr>
        <w:t xml:space="preserve">О + </w:t>
      </w:r>
      <w:r w:rsidRPr="0020318B">
        <w:rPr>
          <w:rFonts w:ascii="Times New Roman" w:hAnsi="Times New Roman" w:cs="Times New Roman"/>
          <w:sz w:val="24"/>
          <w:szCs w:val="24"/>
          <w:lang w:val="en-US"/>
        </w:rPr>
        <w:t>CO</w:t>
      </w:r>
      <w:r w:rsidRPr="0020318B">
        <w:rPr>
          <w:rFonts w:ascii="Times New Roman" w:hAnsi="Times New Roman" w:cs="Times New Roman"/>
          <w:sz w:val="24"/>
          <w:szCs w:val="24"/>
          <w:vertAlign w:val="subscript"/>
        </w:rPr>
        <w:t>2</w:t>
      </w:r>
    </w:p>
    <w:p w14:paraId="456E7DFB"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Механизм действия известкового раствора основан на том, что гидроксид кальция реагирует с содержащимся в воздухе углекислым газом с образованием карбоната кальция:</w:t>
      </w:r>
    </w:p>
    <w:p w14:paraId="3AE3E08C" w14:textId="77777777" w:rsidR="0020318B" w:rsidRPr="0020318B" w:rsidRDefault="0020318B" w:rsidP="0020318B">
      <w:pPr>
        <w:spacing w:line="240" w:lineRule="auto"/>
        <w:ind w:firstLine="709"/>
        <w:contextualSpacing/>
        <w:jc w:val="both"/>
        <w:rPr>
          <w:rFonts w:ascii="Times New Roman" w:hAnsi="Times New Roman" w:cs="Times New Roman"/>
          <w:sz w:val="24"/>
          <w:szCs w:val="24"/>
          <w:vertAlign w:val="subscript"/>
        </w:rPr>
      </w:pPr>
      <w:r w:rsidRPr="0020318B">
        <w:rPr>
          <w:rFonts w:ascii="Times New Roman" w:hAnsi="Times New Roman" w:cs="Times New Roman"/>
          <w:sz w:val="24"/>
          <w:szCs w:val="24"/>
          <w:lang w:val="en-US"/>
        </w:rPr>
        <w:t>Ca</w:t>
      </w:r>
      <w:r w:rsidRPr="0020318B">
        <w:rPr>
          <w:rFonts w:ascii="Times New Roman" w:hAnsi="Times New Roman" w:cs="Times New Roman"/>
          <w:sz w:val="24"/>
          <w:szCs w:val="24"/>
        </w:rPr>
        <w:t xml:space="preserve"> (</w:t>
      </w:r>
      <w:r w:rsidRPr="0020318B">
        <w:rPr>
          <w:rFonts w:ascii="Times New Roman" w:hAnsi="Times New Roman" w:cs="Times New Roman"/>
          <w:sz w:val="24"/>
          <w:szCs w:val="24"/>
          <w:lang w:val="en-US"/>
        </w:rPr>
        <w:t>OH</w:t>
      </w:r>
      <w:r w:rsidRPr="0020318B">
        <w:rPr>
          <w:rFonts w:ascii="Times New Roman" w:hAnsi="Times New Roman" w:cs="Times New Roman"/>
          <w:sz w:val="24"/>
          <w:szCs w:val="24"/>
        </w:rPr>
        <w:t>)</w:t>
      </w:r>
      <w:r w:rsidRPr="0020318B">
        <w:rPr>
          <w:rFonts w:ascii="Times New Roman" w:hAnsi="Times New Roman" w:cs="Times New Roman"/>
          <w:sz w:val="24"/>
          <w:szCs w:val="24"/>
          <w:vertAlign w:val="subscript"/>
        </w:rPr>
        <w:t xml:space="preserve">2 </w:t>
      </w:r>
      <w:r w:rsidRPr="0020318B">
        <w:rPr>
          <w:rFonts w:ascii="Times New Roman" w:hAnsi="Times New Roman" w:cs="Times New Roman"/>
          <w:sz w:val="24"/>
          <w:szCs w:val="24"/>
        </w:rPr>
        <w:t xml:space="preserve">+ </w:t>
      </w:r>
      <w:r w:rsidRPr="0020318B">
        <w:rPr>
          <w:rFonts w:ascii="Times New Roman" w:hAnsi="Times New Roman" w:cs="Times New Roman"/>
          <w:sz w:val="24"/>
          <w:szCs w:val="24"/>
          <w:lang w:val="en-US"/>
        </w:rPr>
        <w:t>CO</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 xml:space="preserve"> → </w:t>
      </w:r>
      <w:r w:rsidRPr="0020318B">
        <w:rPr>
          <w:rFonts w:ascii="Times New Roman" w:hAnsi="Times New Roman" w:cs="Times New Roman"/>
          <w:sz w:val="24"/>
          <w:szCs w:val="24"/>
          <w:lang w:val="en-US"/>
        </w:rPr>
        <w:t>CaCO</w:t>
      </w:r>
      <w:r w:rsidRPr="0020318B">
        <w:rPr>
          <w:rFonts w:ascii="Times New Roman" w:hAnsi="Times New Roman" w:cs="Times New Roman"/>
          <w:sz w:val="24"/>
          <w:szCs w:val="24"/>
          <w:vertAlign w:val="subscript"/>
        </w:rPr>
        <w:t xml:space="preserve">3 </w:t>
      </w:r>
      <w:r w:rsidRPr="0020318B">
        <w:rPr>
          <w:rFonts w:ascii="Times New Roman" w:hAnsi="Times New Roman" w:cs="Times New Roman"/>
          <w:sz w:val="24"/>
          <w:szCs w:val="24"/>
        </w:rPr>
        <w:t xml:space="preserve">+ </w:t>
      </w:r>
      <w:r w:rsidRPr="0020318B">
        <w:rPr>
          <w:rFonts w:ascii="Times New Roman" w:hAnsi="Times New Roman" w:cs="Times New Roman"/>
          <w:sz w:val="24"/>
          <w:szCs w:val="24"/>
          <w:lang w:val="en-US"/>
        </w:rPr>
        <w:t>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lang w:val="en-US"/>
        </w:rPr>
        <w:t>O</w:t>
      </w:r>
    </w:p>
    <w:p w14:paraId="532A36F2"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Карбонат кальция заполняет пустоты и соединяет отдельные зёрна кварцевого песка. Полное высыхание известкового раствора происходит в течение нескольких недель.</w:t>
      </w:r>
    </w:p>
    <w:p w14:paraId="158AC4D3"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Известковый раствор используют для штукатурных работ. Стены, покрытые штукатуркой, можно расписать. Роспись стен по свежей сырой штукатурке разведёнными на воде красками называют фреской. Такую технику росписи применяли в Древнем Египте, в Древнем Риме. Сохранились фрески в странах Западной Европы, например, в Италии, а также в древнерусских городах.</w:t>
      </w:r>
    </w:p>
    <w:p w14:paraId="07AD7D24"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Цемент используют при кладке стен и изготовлении бетона. Цемент получают при обжиге известняка и глины, в результате чего образуется серый порошок, состав которого можно представить следующим образом:</w:t>
      </w:r>
    </w:p>
    <w:p w14:paraId="25A6812E" w14:textId="77777777" w:rsidR="0020318B" w:rsidRPr="0020318B" w:rsidRDefault="0020318B" w:rsidP="0020318B">
      <w:pPr>
        <w:spacing w:line="240" w:lineRule="auto"/>
        <w:ind w:firstLine="709"/>
        <w:contextualSpacing/>
        <w:jc w:val="both"/>
        <w:rPr>
          <w:rFonts w:ascii="Times New Roman" w:hAnsi="Times New Roman" w:cs="Times New Roman"/>
          <w:sz w:val="24"/>
          <w:szCs w:val="24"/>
          <w:lang w:val="en-US"/>
        </w:rPr>
      </w:pPr>
      <w:r w:rsidRPr="0020318B">
        <w:rPr>
          <w:rFonts w:ascii="Times New Roman" w:hAnsi="Times New Roman" w:cs="Times New Roman"/>
          <w:sz w:val="24"/>
          <w:szCs w:val="24"/>
          <w:lang w:val="en-US"/>
        </w:rPr>
        <w:t>3 CaO · SiO</w:t>
      </w:r>
      <w:r w:rsidRPr="0020318B">
        <w:rPr>
          <w:rFonts w:ascii="Times New Roman" w:hAnsi="Times New Roman" w:cs="Times New Roman"/>
          <w:sz w:val="24"/>
          <w:szCs w:val="24"/>
          <w:vertAlign w:val="subscript"/>
          <w:lang w:val="en-US"/>
        </w:rPr>
        <w:t>2</w:t>
      </w:r>
      <w:r w:rsidRPr="0020318B">
        <w:rPr>
          <w:rFonts w:ascii="Times New Roman" w:hAnsi="Times New Roman" w:cs="Times New Roman"/>
          <w:sz w:val="24"/>
          <w:szCs w:val="24"/>
          <w:lang w:val="en-US"/>
        </w:rPr>
        <w:t>,</w:t>
      </w:r>
    </w:p>
    <w:p w14:paraId="7FB696E7" w14:textId="77777777" w:rsidR="0020318B" w:rsidRPr="0020318B" w:rsidRDefault="0020318B" w:rsidP="0020318B">
      <w:pPr>
        <w:spacing w:line="240" w:lineRule="auto"/>
        <w:ind w:firstLine="709"/>
        <w:contextualSpacing/>
        <w:jc w:val="both"/>
        <w:rPr>
          <w:rFonts w:ascii="Times New Roman" w:hAnsi="Times New Roman" w:cs="Times New Roman"/>
          <w:sz w:val="24"/>
          <w:szCs w:val="24"/>
          <w:lang w:val="en-US"/>
        </w:rPr>
      </w:pPr>
      <w:r w:rsidRPr="0020318B">
        <w:rPr>
          <w:rFonts w:ascii="Times New Roman" w:hAnsi="Times New Roman" w:cs="Times New Roman"/>
          <w:sz w:val="24"/>
          <w:szCs w:val="24"/>
          <w:lang w:val="en-US"/>
        </w:rPr>
        <w:t>2 CaO · SiO</w:t>
      </w:r>
      <w:r w:rsidRPr="0020318B">
        <w:rPr>
          <w:rFonts w:ascii="Times New Roman" w:hAnsi="Times New Roman" w:cs="Times New Roman"/>
          <w:sz w:val="24"/>
          <w:szCs w:val="24"/>
          <w:vertAlign w:val="subscript"/>
          <w:lang w:val="en-US"/>
        </w:rPr>
        <w:t>2</w:t>
      </w:r>
      <w:r w:rsidRPr="0020318B">
        <w:rPr>
          <w:rFonts w:ascii="Times New Roman" w:hAnsi="Times New Roman" w:cs="Times New Roman"/>
          <w:sz w:val="24"/>
          <w:szCs w:val="24"/>
          <w:lang w:val="en-US"/>
        </w:rPr>
        <w:t>,</w:t>
      </w:r>
    </w:p>
    <w:p w14:paraId="1AC809EA" w14:textId="77777777" w:rsidR="0020318B" w:rsidRPr="0020318B" w:rsidRDefault="0020318B" w:rsidP="0020318B">
      <w:pPr>
        <w:spacing w:line="240" w:lineRule="auto"/>
        <w:ind w:firstLine="709"/>
        <w:contextualSpacing/>
        <w:jc w:val="both"/>
        <w:rPr>
          <w:rFonts w:ascii="Times New Roman" w:hAnsi="Times New Roman" w:cs="Times New Roman"/>
          <w:sz w:val="24"/>
          <w:szCs w:val="24"/>
          <w:vertAlign w:val="subscript"/>
          <w:lang w:val="en-US"/>
        </w:rPr>
      </w:pPr>
      <w:r w:rsidRPr="0020318B">
        <w:rPr>
          <w:rFonts w:ascii="Times New Roman" w:hAnsi="Times New Roman" w:cs="Times New Roman"/>
          <w:sz w:val="24"/>
          <w:szCs w:val="24"/>
          <w:lang w:val="en-US"/>
        </w:rPr>
        <w:t>3 CaO · Al</w:t>
      </w:r>
      <w:r w:rsidRPr="0020318B">
        <w:rPr>
          <w:rFonts w:ascii="Times New Roman" w:hAnsi="Times New Roman" w:cs="Times New Roman"/>
          <w:sz w:val="24"/>
          <w:szCs w:val="24"/>
          <w:vertAlign w:val="subscript"/>
          <w:lang w:val="en-US"/>
        </w:rPr>
        <w:t>2</w:t>
      </w:r>
      <w:r w:rsidRPr="0020318B">
        <w:rPr>
          <w:rFonts w:ascii="Times New Roman" w:hAnsi="Times New Roman" w:cs="Times New Roman"/>
          <w:sz w:val="24"/>
          <w:szCs w:val="24"/>
          <w:lang w:val="en-US"/>
        </w:rPr>
        <w:t>O</w:t>
      </w:r>
      <w:r w:rsidRPr="0020318B">
        <w:rPr>
          <w:rFonts w:ascii="Times New Roman" w:hAnsi="Times New Roman" w:cs="Times New Roman"/>
          <w:sz w:val="24"/>
          <w:szCs w:val="24"/>
          <w:vertAlign w:val="subscript"/>
          <w:lang w:val="en-US"/>
        </w:rPr>
        <w:t>3</w:t>
      </w:r>
    </w:p>
    <w:p w14:paraId="0731225D" w14:textId="77777777" w:rsidR="0020318B" w:rsidRPr="0020318B" w:rsidRDefault="0020318B" w:rsidP="0020318B">
      <w:pPr>
        <w:spacing w:line="240" w:lineRule="auto"/>
        <w:ind w:firstLine="709"/>
        <w:contextualSpacing/>
        <w:jc w:val="both"/>
        <w:rPr>
          <w:rFonts w:ascii="Times New Roman" w:hAnsi="Times New Roman" w:cs="Times New Roman"/>
          <w:sz w:val="24"/>
          <w:szCs w:val="24"/>
          <w:vertAlign w:val="subscript"/>
        </w:rPr>
      </w:pPr>
      <w:r w:rsidRPr="0020318B">
        <w:rPr>
          <w:rFonts w:ascii="Times New Roman" w:hAnsi="Times New Roman" w:cs="Times New Roman"/>
          <w:sz w:val="24"/>
          <w:szCs w:val="24"/>
        </w:rPr>
        <w:t xml:space="preserve">4 </w:t>
      </w:r>
      <w:r w:rsidRPr="0020318B">
        <w:rPr>
          <w:rFonts w:ascii="Times New Roman" w:hAnsi="Times New Roman" w:cs="Times New Roman"/>
          <w:sz w:val="24"/>
          <w:szCs w:val="24"/>
          <w:lang w:val="en-US"/>
        </w:rPr>
        <w:t>CaO</w:t>
      </w:r>
      <w:r w:rsidRPr="0020318B">
        <w:rPr>
          <w:rFonts w:ascii="Times New Roman" w:hAnsi="Times New Roman" w:cs="Times New Roman"/>
          <w:sz w:val="24"/>
          <w:szCs w:val="24"/>
        </w:rPr>
        <w:t xml:space="preserve"> · </w:t>
      </w:r>
      <w:r w:rsidRPr="0020318B">
        <w:rPr>
          <w:rFonts w:ascii="Times New Roman" w:hAnsi="Times New Roman" w:cs="Times New Roman"/>
          <w:sz w:val="24"/>
          <w:szCs w:val="24"/>
          <w:lang w:val="en-US"/>
        </w:rPr>
        <w:t>Al</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lang w:val="en-US"/>
        </w:rPr>
        <w:t>O</w:t>
      </w:r>
      <w:r w:rsidRPr="0020318B">
        <w:rPr>
          <w:rFonts w:ascii="Times New Roman" w:hAnsi="Times New Roman" w:cs="Times New Roman"/>
          <w:sz w:val="24"/>
          <w:szCs w:val="24"/>
          <w:vertAlign w:val="subscript"/>
        </w:rPr>
        <w:t xml:space="preserve">3 </w:t>
      </w:r>
      <w:r w:rsidRPr="0020318B">
        <w:rPr>
          <w:rFonts w:ascii="Times New Roman" w:hAnsi="Times New Roman" w:cs="Times New Roman"/>
          <w:sz w:val="24"/>
          <w:szCs w:val="24"/>
        </w:rPr>
        <w:t xml:space="preserve">· </w:t>
      </w:r>
      <w:r w:rsidRPr="0020318B">
        <w:rPr>
          <w:rFonts w:ascii="Times New Roman" w:hAnsi="Times New Roman" w:cs="Times New Roman"/>
          <w:sz w:val="24"/>
          <w:szCs w:val="24"/>
          <w:lang w:val="en-US"/>
        </w:rPr>
        <w:t>Fe</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lang w:val="en-US"/>
        </w:rPr>
        <w:t>O</w:t>
      </w:r>
      <w:r w:rsidRPr="0020318B">
        <w:rPr>
          <w:rFonts w:ascii="Times New Roman" w:hAnsi="Times New Roman" w:cs="Times New Roman"/>
          <w:sz w:val="24"/>
          <w:szCs w:val="24"/>
          <w:vertAlign w:val="subscript"/>
        </w:rPr>
        <w:t>3</w:t>
      </w:r>
    </w:p>
    <w:p w14:paraId="030000C9"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В Древнем Риме цемент получали из извести и вулканического пепла, который использовался для этих целей до XIX века. При добавлении воды цементный раствор застывает, образуя цементный камень с условным составом:</w:t>
      </w:r>
    </w:p>
    <w:p w14:paraId="322ADEEF" w14:textId="77777777" w:rsidR="0020318B" w:rsidRPr="0020318B" w:rsidRDefault="0020318B" w:rsidP="0020318B">
      <w:pPr>
        <w:spacing w:line="240" w:lineRule="auto"/>
        <w:ind w:firstLine="709"/>
        <w:contextualSpacing/>
        <w:jc w:val="both"/>
        <w:rPr>
          <w:rFonts w:ascii="Times New Roman" w:hAnsi="Times New Roman" w:cs="Times New Roman"/>
          <w:sz w:val="24"/>
          <w:szCs w:val="24"/>
          <w:lang w:val="en-US"/>
        </w:rPr>
      </w:pPr>
      <w:r w:rsidRPr="0020318B">
        <w:rPr>
          <w:rFonts w:ascii="Times New Roman" w:hAnsi="Times New Roman" w:cs="Times New Roman"/>
          <w:sz w:val="24"/>
          <w:szCs w:val="24"/>
          <w:lang w:val="en-US"/>
        </w:rPr>
        <w:t>3CaO · 2SiO</w:t>
      </w:r>
      <w:r w:rsidRPr="0020318B">
        <w:rPr>
          <w:rFonts w:ascii="Times New Roman" w:hAnsi="Times New Roman" w:cs="Times New Roman"/>
          <w:sz w:val="24"/>
          <w:szCs w:val="24"/>
          <w:vertAlign w:val="subscript"/>
          <w:lang w:val="en-US"/>
        </w:rPr>
        <w:t>2</w:t>
      </w:r>
      <w:r w:rsidRPr="0020318B">
        <w:rPr>
          <w:rFonts w:ascii="Times New Roman" w:hAnsi="Times New Roman" w:cs="Times New Roman"/>
          <w:sz w:val="24"/>
          <w:szCs w:val="24"/>
          <w:lang w:val="en-US"/>
        </w:rPr>
        <w:t xml:space="preserve"> · nH</w:t>
      </w:r>
      <w:r w:rsidRPr="0020318B">
        <w:rPr>
          <w:rFonts w:ascii="Times New Roman" w:hAnsi="Times New Roman" w:cs="Times New Roman"/>
          <w:sz w:val="24"/>
          <w:szCs w:val="24"/>
          <w:vertAlign w:val="subscript"/>
          <w:lang w:val="en-US"/>
        </w:rPr>
        <w:t>2</w:t>
      </w:r>
      <w:r w:rsidRPr="0020318B">
        <w:rPr>
          <w:rFonts w:ascii="Times New Roman" w:hAnsi="Times New Roman" w:cs="Times New Roman"/>
          <w:sz w:val="24"/>
          <w:szCs w:val="24"/>
          <w:lang w:val="en-US"/>
        </w:rPr>
        <w:t>O</w:t>
      </w:r>
    </w:p>
    <w:p w14:paraId="31B74E58" w14:textId="77777777" w:rsidR="0020318B" w:rsidRPr="0020318B" w:rsidRDefault="0020318B" w:rsidP="0020318B">
      <w:pPr>
        <w:spacing w:line="240" w:lineRule="auto"/>
        <w:ind w:firstLine="709"/>
        <w:contextualSpacing/>
        <w:jc w:val="both"/>
        <w:rPr>
          <w:rFonts w:ascii="Times New Roman" w:hAnsi="Times New Roman" w:cs="Times New Roman"/>
          <w:sz w:val="24"/>
          <w:szCs w:val="24"/>
          <w:vertAlign w:val="subscript"/>
          <w:lang w:val="en-US"/>
        </w:rPr>
      </w:pPr>
      <w:r w:rsidRPr="0020318B">
        <w:rPr>
          <w:rFonts w:ascii="Times New Roman" w:hAnsi="Times New Roman" w:cs="Times New Roman"/>
          <w:sz w:val="24"/>
          <w:szCs w:val="24"/>
          <w:lang w:val="en-US"/>
        </w:rPr>
        <w:t>4 CaO · Al</w:t>
      </w:r>
      <w:r w:rsidRPr="0020318B">
        <w:rPr>
          <w:rFonts w:ascii="Times New Roman" w:hAnsi="Times New Roman" w:cs="Times New Roman"/>
          <w:sz w:val="24"/>
          <w:szCs w:val="24"/>
          <w:vertAlign w:val="subscript"/>
          <w:lang w:val="en-US"/>
        </w:rPr>
        <w:t>2</w:t>
      </w:r>
      <w:r w:rsidRPr="0020318B">
        <w:rPr>
          <w:rFonts w:ascii="Times New Roman" w:hAnsi="Times New Roman" w:cs="Times New Roman"/>
          <w:sz w:val="24"/>
          <w:szCs w:val="24"/>
          <w:lang w:val="en-US"/>
        </w:rPr>
        <w:t>O</w:t>
      </w:r>
      <w:r w:rsidRPr="0020318B">
        <w:rPr>
          <w:rFonts w:ascii="Times New Roman" w:hAnsi="Times New Roman" w:cs="Times New Roman"/>
          <w:sz w:val="24"/>
          <w:szCs w:val="24"/>
          <w:vertAlign w:val="subscript"/>
          <w:lang w:val="en-US"/>
        </w:rPr>
        <w:t xml:space="preserve">3 </w:t>
      </w:r>
      <w:r w:rsidRPr="0020318B">
        <w:rPr>
          <w:rFonts w:ascii="Times New Roman" w:hAnsi="Times New Roman" w:cs="Times New Roman"/>
          <w:sz w:val="24"/>
          <w:szCs w:val="24"/>
          <w:lang w:val="en-US"/>
        </w:rPr>
        <w:t>· nH</w:t>
      </w:r>
      <w:r w:rsidRPr="0020318B">
        <w:rPr>
          <w:rFonts w:ascii="Times New Roman" w:hAnsi="Times New Roman" w:cs="Times New Roman"/>
          <w:sz w:val="24"/>
          <w:szCs w:val="24"/>
          <w:vertAlign w:val="subscript"/>
          <w:lang w:val="en-US"/>
        </w:rPr>
        <w:t>2</w:t>
      </w:r>
      <w:r w:rsidRPr="0020318B">
        <w:rPr>
          <w:rFonts w:ascii="Times New Roman" w:hAnsi="Times New Roman" w:cs="Times New Roman"/>
          <w:sz w:val="24"/>
          <w:szCs w:val="24"/>
          <w:lang w:val="en-US"/>
        </w:rPr>
        <w:t>O</w:t>
      </w:r>
    </w:p>
    <w:p w14:paraId="60455671" w14:textId="77777777" w:rsidR="0020318B" w:rsidRPr="0020318B" w:rsidRDefault="0020318B" w:rsidP="0020318B">
      <w:pPr>
        <w:spacing w:line="240" w:lineRule="auto"/>
        <w:ind w:firstLine="709"/>
        <w:contextualSpacing/>
        <w:jc w:val="both"/>
        <w:rPr>
          <w:rFonts w:ascii="Times New Roman" w:hAnsi="Times New Roman" w:cs="Times New Roman"/>
          <w:sz w:val="24"/>
          <w:szCs w:val="24"/>
          <w:vertAlign w:val="subscript"/>
        </w:rPr>
      </w:pPr>
      <w:r w:rsidRPr="0020318B">
        <w:rPr>
          <w:rFonts w:ascii="Times New Roman" w:hAnsi="Times New Roman" w:cs="Times New Roman"/>
          <w:sz w:val="24"/>
          <w:szCs w:val="24"/>
        </w:rPr>
        <w:t xml:space="preserve">4 </w:t>
      </w:r>
      <w:r w:rsidRPr="0020318B">
        <w:rPr>
          <w:rFonts w:ascii="Times New Roman" w:hAnsi="Times New Roman" w:cs="Times New Roman"/>
          <w:sz w:val="24"/>
          <w:szCs w:val="24"/>
          <w:lang w:val="en-US"/>
        </w:rPr>
        <w:t>CaO</w:t>
      </w:r>
      <w:r w:rsidRPr="0020318B">
        <w:rPr>
          <w:rFonts w:ascii="Times New Roman" w:hAnsi="Times New Roman" w:cs="Times New Roman"/>
          <w:sz w:val="24"/>
          <w:szCs w:val="24"/>
          <w:vertAlign w:val="subscript"/>
        </w:rPr>
        <w:t xml:space="preserve"> </w:t>
      </w:r>
      <w:r w:rsidRPr="0020318B">
        <w:rPr>
          <w:rFonts w:ascii="Times New Roman" w:hAnsi="Times New Roman" w:cs="Times New Roman"/>
          <w:sz w:val="24"/>
          <w:szCs w:val="24"/>
        </w:rPr>
        <w:t xml:space="preserve">· </w:t>
      </w:r>
      <w:r w:rsidRPr="0020318B">
        <w:rPr>
          <w:rFonts w:ascii="Times New Roman" w:hAnsi="Times New Roman" w:cs="Times New Roman"/>
          <w:sz w:val="24"/>
          <w:szCs w:val="24"/>
          <w:lang w:val="en-US"/>
        </w:rPr>
        <w:t>Fe</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lang w:val="en-US"/>
        </w:rPr>
        <w:t>O</w:t>
      </w:r>
      <w:r w:rsidRPr="0020318B">
        <w:rPr>
          <w:rFonts w:ascii="Times New Roman" w:hAnsi="Times New Roman" w:cs="Times New Roman"/>
          <w:sz w:val="24"/>
          <w:szCs w:val="24"/>
          <w:vertAlign w:val="subscript"/>
        </w:rPr>
        <w:t>3</w:t>
      </w:r>
      <w:r w:rsidRPr="0020318B">
        <w:rPr>
          <w:rFonts w:ascii="Times New Roman" w:hAnsi="Times New Roman" w:cs="Times New Roman"/>
          <w:sz w:val="24"/>
          <w:szCs w:val="24"/>
        </w:rPr>
        <w:t xml:space="preserve">· </w:t>
      </w:r>
      <w:r w:rsidRPr="0020318B">
        <w:rPr>
          <w:rFonts w:ascii="Times New Roman" w:hAnsi="Times New Roman" w:cs="Times New Roman"/>
          <w:sz w:val="24"/>
          <w:szCs w:val="24"/>
          <w:lang w:val="en-US"/>
        </w:rPr>
        <w:t>nH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lang w:val="en-US"/>
        </w:rPr>
        <w:t>O</w:t>
      </w:r>
    </w:p>
    <w:p w14:paraId="5F120A09"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При затвердевании цементный камень даёт усадку. Для уменьшения усадки и увеличения прочности в него добавляют различные наполнители: песок, щебень, мраморную крошку и другие. Полученный материал называют бетоном. </w:t>
      </w:r>
    </w:p>
    <w:p w14:paraId="5217E511"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Бетон известен уже около 2 тысяч лет. Его использовали в строительстве одного из величайших сооружений 1 века до н.э. Колизея в Риме наряду с кирпичом и природными камнями.</w:t>
      </w:r>
    </w:p>
    <w:p w14:paraId="79BBA94B"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Бетон используют для заливки фундаментов зданий, изготовления панелей, применяемых в массовом жилом строительстве, также в качестве материала для скульптуры. Так, из бетона изготовлен монумент Родина-мать на Мамаевом кургане в Волгограде.</w:t>
      </w:r>
    </w:p>
    <w:p w14:paraId="2F5AA692"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Обыкновенный (тяжелый) бетон изготавливают на основе тяжелых наполнителей – песка, гравия или щебня. Он обладает большой теплопроводностью и поэтому не применяется для возведения стен жилых домов. </w:t>
      </w:r>
    </w:p>
    <w:p w14:paraId="43B5007C"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Лёгкие бетоны имеют поры, заполненные воздухом, который, являясь плохим проводником тепла, обеспечивает малую теплопроводность. А потому применяется для жилищного строительства. Существуют ячеистые бетоны: это пенобетон и газобетон. Первый получают смешением цементного теста с пеной, устойчивой до нескольких часов до схватывания бетона. Для получения газобетона в тесто вводят газообразующие добавки. Обычно это алюминиевая пудра. Происходит реакция: </w:t>
      </w:r>
    </w:p>
    <w:p w14:paraId="11E07FE6" w14:textId="77777777" w:rsidR="0020318B" w:rsidRPr="0020318B" w:rsidRDefault="0020318B" w:rsidP="0020318B">
      <w:pPr>
        <w:spacing w:line="240" w:lineRule="auto"/>
        <w:ind w:firstLine="709"/>
        <w:contextualSpacing/>
        <w:jc w:val="both"/>
        <w:rPr>
          <w:rFonts w:ascii="Times New Roman" w:hAnsi="Times New Roman" w:cs="Times New Roman"/>
          <w:sz w:val="24"/>
          <w:szCs w:val="24"/>
          <w:vertAlign w:val="subscript"/>
        </w:rPr>
      </w:pPr>
      <w:r w:rsidRPr="0020318B">
        <w:rPr>
          <w:rFonts w:ascii="Times New Roman" w:hAnsi="Times New Roman" w:cs="Times New Roman"/>
          <w:sz w:val="24"/>
          <w:szCs w:val="24"/>
        </w:rPr>
        <w:t>2</w:t>
      </w:r>
      <w:r w:rsidRPr="0020318B">
        <w:rPr>
          <w:rFonts w:ascii="Times New Roman" w:hAnsi="Times New Roman" w:cs="Times New Roman"/>
          <w:sz w:val="24"/>
          <w:szCs w:val="24"/>
          <w:lang w:val="en-US"/>
        </w:rPr>
        <w:t>Al</w:t>
      </w:r>
      <w:r w:rsidRPr="0020318B">
        <w:rPr>
          <w:rFonts w:ascii="Times New Roman" w:hAnsi="Times New Roman" w:cs="Times New Roman"/>
          <w:sz w:val="24"/>
          <w:szCs w:val="24"/>
        </w:rPr>
        <w:t xml:space="preserve"> + </w:t>
      </w:r>
      <w:r w:rsidRPr="0020318B">
        <w:rPr>
          <w:rFonts w:ascii="Times New Roman" w:hAnsi="Times New Roman" w:cs="Times New Roman"/>
          <w:sz w:val="24"/>
          <w:szCs w:val="24"/>
          <w:lang w:val="en-US"/>
        </w:rPr>
        <w:t>Ca</w:t>
      </w:r>
      <w:r w:rsidRPr="0020318B">
        <w:rPr>
          <w:rFonts w:ascii="Times New Roman" w:hAnsi="Times New Roman" w:cs="Times New Roman"/>
          <w:sz w:val="24"/>
          <w:szCs w:val="24"/>
        </w:rPr>
        <w:t xml:space="preserve"> (</w:t>
      </w:r>
      <w:r w:rsidRPr="0020318B">
        <w:rPr>
          <w:rFonts w:ascii="Times New Roman" w:hAnsi="Times New Roman" w:cs="Times New Roman"/>
          <w:sz w:val="24"/>
          <w:szCs w:val="24"/>
          <w:lang w:val="en-US"/>
        </w:rPr>
        <w:t>OH</w:t>
      </w:r>
      <w:r w:rsidRPr="0020318B">
        <w:rPr>
          <w:rFonts w:ascii="Times New Roman" w:hAnsi="Times New Roman" w:cs="Times New Roman"/>
          <w:sz w:val="24"/>
          <w:szCs w:val="24"/>
        </w:rPr>
        <w:t>)</w:t>
      </w:r>
      <w:r w:rsidRPr="0020318B">
        <w:rPr>
          <w:rFonts w:ascii="Times New Roman" w:hAnsi="Times New Roman" w:cs="Times New Roman"/>
          <w:sz w:val="24"/>
          <w:szCs w:val="24"/>
          <w:vertAlign w:val="subscript"/>
        </w:rPr>
        <w:t xml:space="preserve">2 </w:t>
      </w:r>
      <w:r w:rsidRPr="0020318B">
        <w:rPr>
          <w:rFonts w:ascii="Times New Roman" w:hAnsi="Times New Roman" w:cs="Times New Roman"/>
          <w:sz w:val="24"/>
          <w:szCs w:val="24"/>
        </w:rPr>
        <w:t>+ 2</w:t>
      </w:r>
      <w:r w:rsidRPr="0020318B">
        <w:rPr>
          <w:rFonts w:ascii="Times New Roman" w:hAnsi="Times New Roman" w:cs="Times New Roman"/>
          <w:sz w:val="24"/>
          <w:szCs w:val="24"/>
          <w:lang w:val="en-US"/>
        </w:rPr>
        <w:t>H</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lang w:val="en-US"/>
        </w:rPr>
        <w:t>O</w:t>
      </w:r>
      <w:r w:rsidRPr="0020318B">
        <w:rPr>
          <w:rFonts w:ascii="Times New Roman" w:hAnsi="Times New Roman" w:cs="Times New Roman"/>
          <w:sz w:val="24"/>
          <w:szCs w:val="24"/>
        </w:rPr>
        <w:t xml:space="preserve"> → </w:t>
      </w:r>
      <w:r w:rsidRPr="0020318B">
        <w:rPr>
          <w:rFonts w:ascii="Times New Roman" w:hAnsi="Times New Roman" w:cs="Times New Roman"/>
          <w:sz w:val="24"/>
          <w:szCs w:val="24"/>
          <w:lang w:val="en-US"/>
        </w:rPr>
        <w:t>Ca</w:t>
      </w:r>
      <w:r w:rsidRPr="0020318B">
        <w:rPr>
          <w:rFonts w:ascii="Times New Roman" w:hAnsi="Times New Roman" w:cs="Times New Roman"/>
          <w:sz w:val="24"/>
          <w:szCs w:val="24"/>
        </w:rPr>
        <w:t xml:space="preserve"> (</w:t>
      </w:r>
      <w:r w:rsidRPr="0020318B">
        <w:rPr>
          <w:rFonts w:ascii="Times New Roman" w:hAnsi="Times New Roman" w:cs="Times New Roman"/>
          <w:sz w:val="24"/>
          <w:szCs w:val="24"/>
          <w:lang w:val="en-US"/>
        </w:rPr>
        <w:t>Al</w:t>
      </w:r>
      <w:r w:rsidRPr="0020318B">
        <w:rPr>
          <w:rFonts w:ascii="Times New Roman" w:hAnsi="Times New Roman" w:cs="Times New Roman"/>
          <w:sz w:val="24"/>
          <w:szCs w:val="24"/>
        </w:rPr>
        <w:t xml:space="preserve"> </w:t>
      </w:r>
      <w:r w:rsidRPr="0020318B">
        <w:rPr>
          <w:rFonts w:ascii="Times New Roman" w:hAnsi="Times New Roman" w:cs="Times New Roman"/>
          <w:sz w:val="24"/>
          <w:szCs w:val="24"/>
          <w:lang w:val="en-US"/>
        </w:rPr>
        <w:t>O</w:t>
      </w:r>
      <w:r w:rsidRPr="0020318B">
        <w:rPr>
          <w:rFonts w:ascii="Times New Roman" w:hAnsi="Times New Roman" w:cs="Times New Roman"/>
          <w:sz w:val="24"/>
          <w:szCs w:val="24"/>
          <w:vertAlign w:val="subscript"/>
        </w:rPr>
        <w:t>2</w:t>
      </w:r>
      <w:r w:rsidRPr="0020318B">
        <w:rPr>
          <w:rFonts w:ascii="Times New Roman" w:hAnsi="Times New Roman" w:cs="Times New Roman"/>
          <w:sz w:val="24"/>
          <w:szCs w:val="24"/>
        </w:rPr>
        <w:t>)</w:t>
      </w:r>
      <w:r w:rsidRPr="0020318B">
        <w:rPr>
          <w:rFonts w:ascii="Times New Roman" w:hAnsi="Times New Roman" w:cs="Times New Roman"/>
          <w:sz w:val="24"/>
          <w:szCs w:val="24"/>
          <w:vertAlign w:val="subscript"/>
        </w:rPr>
        <w:t xml:space="preserve">2 </w:t>
      </w:r>
      <w:r w:rsidRPr="0020318B">
        <w:rPr>
          <w:rFonts w:ascii="Times New Roman" w:hAnsi="Times New Roman" w:cs="Times New Roman"/>
          <w:sz w:val="24"/>
          <w:szCs w:val="24"/>
        </w:rPr>
        <w:t>+ 3</w:t>
      </w:r>
      <w:r w:rsidRPr="0020318B">
        <w:rPr>
          <w:rFonts w:ascii="Times New Roman" w:hAnsi="Times New Roman" w:cs="Times New Roman"/>
          <w:sz w:val="24"/>
          <w:szCs w:val="24"/>
          <w:lang w:val="en-US"/>
        </w:rPr>
        <w:t>H</w:t>
      </w:r>
      <w:r w:rsidRPr="0020318B">
        <w:rPr>
          <w:rFonts w:ascii="Times New Roman" w:hAnsi="Times New Roman" w:cs="Times New Roman"/>
          <w:sz w:val="24"/>
          <w:szCs w:val="24"/>
          <w:vertAlign w:val="subscript"/>
        </w:rPr>
        <w:t>2</w:t>
      </w:r>
    </w:p>
    <w:p w14:paraId="6C974EC7" w14:textId="77777777" w:rsidR="0020318B" w:rsidRPr="0020318B" w:rsidRDefault="0020318B" w:rsidP="0020318B">
      <w:pPr>
        <w:spacing w:line="240" w:lineRule="auto"/>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Выделяющийся водород и вспучивает цементное тесто, делая его пористым. Если в состав бетона входит железная арматура, то его называют железобетоном. </w:t>
      </w:r>
    </w:p>
    <w:p w14:paraId="03B6194A"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Итак, современное развитие строительства трудно представить себе без использования продукции химической промышленности: применения и внедрения новых конструкционных полимерных материалов, пластических масс, синтетических волокон, каучуков, вяжущих и отделочных веществ и многих других полезных продуктов химии. Техника строительства реконструируется не только по направлению интенсификации и модернизации самих процессов строительного производства, но и по направлению повышения значимости роли химических и физико-химических процессов. Гидратационное твердение минеральных вяжущих материалов – достаточно важный процесс в строительной химии и может служить иллюстрацией того, как необходимо знание химии для понимания сущности реализующихся при этом реакций и осознанного управления ими. Внедрение таких процессов, как склеивание, сварка, формование – это результат химизации строительства. Быстротвердеющие бетоны и растворы стали возможны за счет тщательного и продуктивного исследования химических реакций их компонентов, а применение вяжущих веществ совершенствуется в ходе изучения процессов, реализующихся при их твердении.</w:t>
      </w:r>
    </w:p>
    <w:p w14:paraId="7BF4DC0F"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В данной статье нет возможности подробно остановиться на всех аспектах использования химических веществ и материалов в строительстве, однако, можно с уверенностью сказать, что характерная особенность строительства – это быстрое освоение и продуктивное использование всего нового, что появляется в химической науке.</w:t>
      </w:r>
    </w:p>
    <w:p w14:paraId="7BAB23C8"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p>
    <w:p w14:paraId="6F88A511" w14:textId="268859E3" w:rsidR="0020318B" w:rsidRPr="0020318B" w:rsidRDefault="0020318B" w:rsidP="0020318B">
      <w:pPr>
        <w:spacing w:after="0" w:line="240" w:lineRule="auto"/>
        <w:ind w:firstLine="720"/>
        <w:contextualSpacing/>
        <w:jc w:val="center"/>
        <w:rPr>
          <w:rFonts w:ascii="Times New Roman" w:eastAsia="Times New Roman" w:hAnsi="Times New Roman" w:cs="Times New Roman"/>
          <w:b/>
          <w:bCs/>
          <w:sz w:val="24"/>
          <w:szCs w:val="24"/>
        </w:rPr>
      </w:pPr>
      <w:r w:rsidRPr="0020318B">
        <w:rPr>
          <w:rFonts w:ascii="Times New Roman" w:eastAsia="Times New Roman" w:hAnsi="Times New Roman" w:cs="Times New Roman"/>
          <w:b/>
          <w:bCs/>
          <w:sz w:val="24"/>
          <w:szCs w:val="24"/>
        </w:rPr>
        <w:t>Список источников и литературы</w:t>
      </w:r>
    </w:p>
    <w:p w14:paraId="68316F4A" w14:textId="77777777" w:rsidR="0020318B" w:rsidRPr="0020318B" w:rsidRDefault="0020318B" w:rsidP="0020318B">
      <w:pPr>
        <w:spacing w:line="240" w:lineRule="auto"/>
        <w:ind w:firstLine="709"/>
        <w:contextualSpacing/>
        <w:jc w:val="both"/>
        <w:rPr>
          <w:rFonts w:ascii="Times New Roman" w:hAnsi="Times New Roman" w:cs="Times New Roman"/>
          <w:sz w:val="24"/>
          <w:szCs w:val="24"/>
        </w:rPr>
      </w:pPr>
    </w:p>
    <w:p w14:paraId="4B875C4C" w14:textId="3A691C97"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1. </w:t>
      </w:r>
      <w:r w:rsidR="007B5053">
        <w:rPr>
          <w:rFonts w:ascii="Times New Roman" w:hAnsi="Times New Roman" w:cs="Times New Roman"/>
          <w:sz w:val="24"/>
          <w:szCs w:val="24"/>
        </w:rPr>
        <w:t xml:space="preserve">Текст: электронный. – </w:t>
      </w:r>
      <w:r w:rsidR="007B5053">
        <w:rPr>
          <w:rFonts w:ascii="Times New Roman" w:hAnsi="Times New Roman" w:cs="Times New Roman"/>
          <w:sz w:val="24"/>
          <w:szCs w:val="24"/>
          <w:lang w:val="en-US"/>
        </w:rPr>
        <w:t>URL</w:t>
      </w:r>
      <w:r w:rsidR="007B5053" w:rsidRPr="007B5053">
        <w:rPr>
          <w:rFonts w:ascii="Times New Roman" w:hAnsi="Times New Roman" w:cs="Times New Roman"/>
          <w:sz w:val="24"/>
          <w:szCs w:val="24"/>
        </w:rPr>
        <w:t xml:space="preserve">: </w:t>
      </w:r>
      <w:hyperlink r:id="rId298" w:history="1">
        <w:r w:rsidRPr="0020318B">
          <w:rPr>
            <w:rStyle w:val="ae"/>
            <w:rFonts w:ascii="Times New Roman" w:hAnsi="Times New Roman"/>
            <w:sz w:val="24"/>
            <w:szCs w:val="24"/>
          </w:rPr>
          <w:t>https://cyberleninka.ru/article/n/stroitelstvo-i-himicheskie-materialy</w:t>
        </w:r>
      </w:hyperlink>
    </w:p>
    <w:p w14:paraId="22ECB776" w14:textId="02258AC9"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2. </w:t>
      </w:r>
      <w:r w:rsidR="007B5053">
        <w:rPr>
          <w:rFonts w:ascii="Times New Roman" w:hAnsi="Times New Roman" w:cs="Times New Roman"/>
          <w:sz w:val="24"/>
          <w:szCs w:val="24"/>
        </w:rPr>
        <w:t xml:space="preserve">Текст: электронный. – </w:t>
      </w:r>
      <w:r w:rsidR="007B5053">
        <w:rPr>
          <w:rFonts w:ascii="Times New Roman" w:hAnsi="Times New Roman" w:cs="Times New Roman"/>
          <w:sz w:val="24"/>
          <w:szCs w:val="24"/>
          <w:lang w:val="en-US"/>
        </w:rPr>
        <w:t>URL</w:t>
      </w:r>
      <w:r w:rsidR="007B5053" w:rsidRPr="007B5053">
        <w:rPr>
          <w:rFonts w:ascii="Times New Roman" w:hAnsi="Times New Roman" w:cs="Times New Roman"/>
          <w:sz w:val="24"/>
          <w:szCs w:val="24"/>
        </w:rPr>
        <w:t xml:space="preserve">: </w:t>
      </w:r>
      <w:hyperlink r:id="rId299" w:history="1">
        <w:r w:rsidRPr="0020318B">
          <w:rPr>
            <w:rStyle w:val="ae"/>
            <w:rFonts w:ascii="Times New Roman" w:hAnsi="Times New Roman"/>
            <w:sz w:val="24"/>
            <w:szCs w:val="24"/>
          </w:rPr>
          <w:t>https://www.chemistry-expo.ru/ru/articles/2016/novye-materialy-v-himicheskoj-promyshlennosti/</w:t>
        </w:r>
      </w:hyperlink>
    </w:p>
    <w:p w14:paraId="6E46FA43" w14:textId="6817814F"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3. </w:t>
      </w:r>
      <w:r w:rsidR="007B5053">
        <w:rPr>
          <w:rFonts w:ascii="Times New Roman" w:hAnsi="Times New Roman" w:cs="Times New Roman"/>
          <w:sz w:val="24"/>
          <w:szCs w:val="24"/>
        </w:rPr>
        <w:t xml:space="preserve">Текст: электронный. – </w:t>
      </w:r>
      <w:r w:rsidR="007B5053">
        <w:rPr>
          <w:rFonts w:ascii="Times New Roman" w:hAnsi="Times New Roman" w:cs="Times New Roman"/>
          <w:sz w:val="24"/>
          <w:szCs w:val="24"/>
          <w:lang w:val="en-US"/>
        </w:rPr>
        <w:t>URL</w:t>
      </w:r>
      <w:r w:rsidR="007B5053" w:rsidRPr="007B5053">
        <w:rPr>
          <w:rFonts w:ascii="Times New Roman" w:hAnsi="Times New Roman" w:cs="Times New Roman"/>
          <w:sz w:val="24"/>
          <w:szCs w:val="24"/>
        </w:rPr>
        <w:t xml:space="preserve">: </w:t>
      </w:r>
      <w:hyperlink r:id="rId300" w:history="1">
        <w:r w:rsidRPr="0020318B">
          <w:rPr>
            <w:rStyle w:val="ae"/>
            <w:rFonts w:ascii="Times New Roman" w:hAnsi="Times New Roman"/>
            <w:sz w:val="24"/>
            <w:szCs w:val="24"/>
          </w:rPr>
          <w:t>https://www.pereplet.ru/nauka/Soros/pdf/0005_052.pdf</w:t>
        </w:r>
      </w:hyperlink>
    </w:p>
    <w:p w14:paraId="33FBD8B9" w14:textId="37063F73" w:rsidR="0020318B" w:rsidRPr="0020318B" w:rsidRDefault="0020318B" w:rsidP="0020318B">
      <w:pPr>
        <w:spacing w:line="240" w:lineRule="auto"/>
        <w:ind w:firstLine="709"/>
        <w:contextualSpacing/>
        <w:jc w:val="both"/>
        <w:rPr>
          <w:rFonts w:ascii="Times New Roman" w:hAnsi="Times New Roman" w:cs="Times New Roman"/>
          <w:sz w:val="24"/>
          <w:szCs w:val="24"/>
        </w:rPr>
      </w:pPr>
      <w:r w:rsidRPr="0020318B">
        <w:rPr>
          <w:rFonts w:ascii="Times New Roman" w:hAnsi="Times New Roman" w:cs="Times New Roman"/>
          <w:sz w:val="24"/>
          <w:szCs w:val="24"/>
        </w:rPr>
        <w:t xml:space="preserve">4. </w:t>
      </w:r>
      <w:r w:rsidR="007B5053">
        <w:rPr>
          <w:rFonts w:ascii="Times New Roman" w:hAnsi="Times New Roman" w:cs="Times New Roman"/>
          <w:sz w:val="24"/>
          <w:szCs w:val="24"/>
        </w:rPr>
        <w:t xml:space="preserve">Текст: электронный. – </w:t>
      </w:r>
      <w:r w:rsidR="007B5053">
        <w:rPr>
          <w:rFonts w:ascii="Times New Roman" w:hAnsi="Times New Roman" w:cs="Times New Roman"/>
          <w:sz w:val="24"/>
          <w:szCs w:val="24"/>
          <w:lang w:val="en-US"/>
        </w:rPr>
        <w:t>URL</w:t>
      </w:r>
      <w:r w:rsidR="007B5053" w:rsidRPr="007B5053">
        <w:rPr>
          <w:rFonts w:ascii="Times New Roman" w:hAnsi="Times New Roman" w:cs="Times New Roman"/>
          <w:sz w:val="24"/>
          <w:szCs w:val="24"/>
        </w:rPr>
        <w:t xml:space="preserve">: </w:t>
      </w:r>
      <w:hyperlink r:id="rId301" w:history="1">
        <w:r w:rsidRPr="0020318B">
          <w:rPr>
            <w:rStyle w:val="ae"/>
            <w:rFonts w:ascii="Times New Roman" w:hAnsi="Times New Roman"/>
            <w:sz w:val="24"/>
            <w:szCs w:val="24"/>
          </w:rPr>
          <w:t>https://www.chem.msu.ru/rus/jvho/welcome.html</w:t>
        </w:r>
      </w:hyperlink>
    </w:p>
    <w:p w14:paraId="5FB5F8C3" w14:textId="77777777" w:rsidR="0020318B" w:rsidRDefault="0020318B" w:rsidP="0020318B">
      <w:pPr>
        <w:spacing w:line="276" w:lineRule="auto"/>
        <w:ind w:firstLine="709"/>
        <w:contextualSpacing/>
        <w:jc w:val="both"/>
        <w:rPr>
          <w:rFonts w:ascii="Times New Roman" w:hAnsi="Times New Roman" w:cs="Times New Roman"/>
          <w:sz w:val="24"/>
          <w:szCs w:val="24"/>
        </w:rPr>
      </w:pPr>
    </w:p>
    <w:p w14:paraId="4C338828" w14:textId="3E1B8A85" w:rsidR="0020318B" w:rsidRDefault="0020318B" w:rsidP="00EC0C4A">
      <w:pPr>
        <w:pStyle w:val="af0"/>
        <w:ind w:firstLine="709"/>
        <w:jc w:val="both"/>
        <w:rPr>
          <w:rFonts w:ascii="Times New Roman" w:hAnsi="Times New Roman"/>
          <w:sz w:val="24"/>
          <w:szCs w:val="24"/>
        </w:rPr>
      </w:pPr>
    </w:p>
    <w:p w14:paraId="419DE669" w14:textId="49F846D7" w:rsidR="0020318B" w:rsidRDefault="0020318B" w:rsidP="00EC0C4A">
      <w:pPr>
        <w:pStyle w:val="af0"/>
        <w:ind w:firstLine="709"/>
        <w:jc w:val="both"/>
        <w:rPr>
          <w:rFonts w:ascii="Times New Roman" w:hAnsi="Times New Roman"/>
          <w:sz w:val="24"/>
          <w:szCs w:val="24"/>
        </w:rPr>
      </w:pPr>
    </w:p>
    <w:p w14:paraId="54C291DA" w14:textId="5674BEDE" w:rsidR="0020318B" w:rsidRDefault="0020318B" w:rsidP="00EC0C4A">
      <w:pPr>
        <w:pStyle w:val="af0"/>
        <w:ind w:firstLine="709"/>
        <w:jc w:val="both"/>
        <w:rPr>
          <w:rFonts w:ascii="Times New Roman" w:hAnsi="Times New Roman"/>
          <w:sz w:val="24"/>
          <w:szCs w:val="24"/>
        </w:rPr>
      </w:pPr>
    </w:p>
    <w:p w14:paraId="57CB32A6" w14:textId="77777777" w:rsidR="0020318B" w:rsidRPr="00EC0C4A" w:rsidRDefault="0020318B" w:rsidP="00EC0C4A">
      <w:pPr>
        <w:pStyle w:val="af0"/>
        <w:ind w:firstLine="709"/>
        <w:jc w:val="both"/>
        <w:rPr>
          <w:rFonts w:ascii="Times New Roman" w:hAnsi="Times New Roman"/>
          <w:sz w:val="24"/>
          <w:szCs w:val="24"/>
        </w:rPr>
      </w:pPr>
    </w:p>
    <w:p w14:paraId="1931B8EF" w14:textId="77777777" w:rsidR="001D1AA8" w:rsidRDefault="001D1AA8">
      <w:pPr>
        <w:rPr>
          <w:rFonts w:ascii="Times New Roman" w:eastAsia="Calibri" w:hAnsi="Times New Roman" w:cs="Times New Roman"/>
          <w:b/>
          <w:i/>
          <w:sz w:val="24"/>
          <w:szCs w:val="24"/>
        </w:rPr>
      </w:pPr>
      <w:r>
        <w:rPr>
          <w:rFonts w:ascii="Times New Roman" w:hAnsi="Times New Roman"/>
          <w:b/>
          <w:i/>
          <w:sz w:val="24"/>
          <w:szCs w:val="24"/>
        </w:rPr>
        <w:br w:type="page"/>
      </w:r>
    </w:p>
    <w:p w14:paraId="22DF2582" w14:textId="53D478F9" w:rsidR="002F747C" w:rsidRPr="002F747C" w:rsidRDefault="002F747C" w:rsidP="002F747C">
      <w:pPr>
        <w:pStyle w:val="af0"/>
        <w:ind w:left="4253"/>
        <w:jc w:val="both"/>
        <w:rPr>
          <w:rFonts w:ascii="Times New Roman" w:hAnsi="Times New Roman"/>
          <w:i/>
          <w:sz w:val="24"/>
          <w:szCs w:val="24"/>
        </w:rPr>
      </w:pPr>
      <w:r>
        <w:rPr>
          <w:rFonts w:ascii="Times New Roman" w:hAnsi="Times New Roman"/>
          <w:b/>
          <w:i/>
          <w:sz w:val="24"/>
          <w:szCs w:val="24"/>
        </w:rPr>
        <w:t xml:space="preserve">Юрова Е.М., </w:t>
      </w:r>
      <w:r>
        <w:rPr>
          <w:rFonts w:ascii="Times New Roman" w:hAnsi="Times New Roman"/>
          <w:i/>
          <w:sz w:val="24"/>
          <w:szCs w:val="24"/>
        </w:rPr>
        <w:t>обучающийся</w:t>
      </w:r>
    </w:p>
    <w:p w14:paraId="65AEA6D2" w14:textId="1922C871" w:rsidR="002F747C" w:rsidRPr="002F747C" w:rsidRDefault="002F747C" w:rsidP="002F747C">
      <w:pPr>
        <w:pStyle w:val="af0"/>
        <w:ind w:left="4253"/>
        <w:jc w:val="both"/>
        <w:rPr>
          <w:rFonts w:ascii="Times New Roman" w:hAnsi="Times New Roman"/>
          <w:b/>
          <w:i/>
          <w:sz w:val="24"/>
          <w:szCs w:val="24"/>
        </w:rPr>
      </w:pPr>
      <w:r>
        <w:rPr>
          <w:rFonts w:ascii="Times New Roman" w:hAnsi="Times New Roman"/>
          <w:b/>
          <w:i/>
          <w:sz w:val="24"/>
          <w:szCs w:val="24"/>
        </w:rPr>
        <w:t>Н</w:t>
      </w:r>
      <w:r w:rsidRPr="002F747C">
        <w:rPr>
          <w:rFonts w:ascii="Times New Roman" w:hAnsi="Times New Roman"/>
          <w:b/>
          <w:i/>
          <w:sz w:val="24"/>
          <w:szCs w:val="24"/>
        </w:rPr>
        <w:t xml:space="preserve">ауч. рук. Горох Н.И., </w:t>
      </w:r>
      <w:r w:rsidRPr="002F747C">
        <w:rPr>
          <w:rFonts w:ascii="Times New Roman" w:hAnsi="Times New Roman"/>
          <w:i/>
          <w:sz w:val="24"/>
          <w:szCs w:val="24"/>
        </w:rPr>
        <w:t>преподаватель</w:t>
      </w:r>
    </w:p>
    <w:p w14:paraId="7842A1C6" w14:textId="77777777" w:rsidR="002F747C" w:rsidRPr="002F747C" w:rsidRDefault="002F747C" w:rsidP="002F747C">
      <w:pPr>
        <w:pStyle w:val="af0"/>
        <w:ind w:left="4253"/>
        <w:jc w:val="both"/>
        <w:rPr>
          <w:rFonts w:ascii="Times New Roman" w:hAnsi="Times New Roman"/>
          <w:i/>
          <w:sz w:val="24"/>
          <w:szCs w:val="24"/>
        </w:rPr>
      </w:pPr>
      <w:r w:rsidRPr="002F747C">
        <w:rPr>
          <w:rFonts w:ascii="Times New Roman" w:hAnsi="Times New Roman"/>
          <w:i/>
          <w:sz w:val="24"/>
          <w:szCs w:val="24"/>
        </w:rPr>
        <w:t>ГБПОУ МРМК, г. Минеральные Воды</w:t>
      </w:r>
    </w:p>
    <w:p w14:paraId="72F4251A" w14:textId="1BC070CA" w:rsidR="002F747C" w:rsidRDefault="002F747C" w:rsidP="002F747C">
      <w:pPr>
        <w:pStyle w:val="af0"/>
        <w:ind w:firstLine="709"/>
        <w:jc w:val="both"/>
        <w:rPr>
          <w:rFonts w:ascii="Times New Roman" w:hAnsi="Times New Roman"/>
          <w:sz w:val="24"/>
          <w:szCs w:val="24"/>
        </w:rPr>
      </w:pPr>
    </w:p>
    <w:p w14:paraId="40B3A962" w14:textId="4F90FF6D" w:rsidR="002F747C" w:rsidRDefault="002F747C" w:rsidP="002F747C">
      <w:pPr>
        <w:pStyle w:val="af0"/>
        <w:ind w:firstLine="709"/>
        <w:jc w:val="both"/>
        <w:rPr>
          <w:rFonts w:ascii="Times New Roman" w:hAnsi="Times New Roman"/>
          <w:sz w:val="24"/>
          <w:szCs w:val="24"/>
        </w:rPr>
      </w:pPr>
    </w:p>
    <w:p w14:paraId="08A3D01E" w14:textId="77777777" w:rsidR="002F747C" w:rsidRDefault="002F747C" w:rsidP="002F747C">
      <w:pPr>
        <w:pStyle w:val="af0"/>
        <w:ind w:firstLine="709"/>
        <w:jc w:val="both"/>
        <w:rPr>
          <w:rFonts w:ascii="Times New Roman" w:hAnsi="Times New Roman"/>
          <w:sz w:val="24"/>
          <w:szCs w:val="24"/>
        </w:rPr>
      </w:pPr>
    </w:p>
    <w:p w14:paraId="2F4520D1" w14:textId="0BB3B576" w:rsidR="002F747C" w:rsidRPr="002F747C" w:rsidRDefault="007E2377" w:rsidP="002F747C">
      <w:pPr>
        <w:pStyle w:val="af0"/>
        <w:ind w:firstLine="709"/>
        <w:jc w:val="right"/>
        <w:rPr>
          <w:rFonts w:ascii="Times New Roman" w:hAnsi="Times New Roman"/>
          <w:i/>
          <w:sz w:val="24"/>
          <w:szCs w:val="24"/>
        </w:rPr>
      </w:pPr>
      <w:r>
        <w:rPr>
          <w:rFonts w:ascii="Times New Roman" w:hAnsi="Times New Roman"/>
          <w:i/>
          <w:sz w:val="24"/>
          <w:szCs w:val="24"/>
        </w:rPr>
        <w:t>«</w:t>
      </w:r>
      <w:r w:rsidR="002F747C" w:rsidRPr="002F747C">
        <w:rPr>
          <w:rFonts w:ascii="Times New Roman" w:hAnsi="Times New Roman"/>
          <w:i/>
          <w:sz w:val="24"/>
          <w:szCs w:val="24"/>
        </w:rPr>
        <w:t>Направление его ученых трудов не составляет продолжения или</w:t>
      </w:r>
    </w:p>
    <w:p w14:paraId="0A08BD62" w14:textId="77777777" w:rsidR="002F747C" w:rsidRPr="002F747C" w:rsidRDefault="002F747C" w:rsidP="002F747C">
      <w:pPr>
        <w:pStyle w:val="af0"/>
        <w:ind w:firstLine="709"/>
        <w:jc w:val="right"/>
        <w:rPr>
          <w:rFonts w:ascii="Times New Roman" w:hAnsi="Times New Roman"/>
          <w:i/>
          <w:sz w:val="24"/>
          <w:szCs w:val="24"/>
        </w:rPr>
      </w:pPr>
      <w:r w:rsidRPr="002F747C">
        <w:rPr>
          <w:rFonts w:ascii="Times New Roman" w:hAnsi="Times New Roman"/>
          <w:i/>
          <w:sz w:val="24"/>
          <w:szCs w:val="24"/>
        </w:rPr>
        <w:t xml:space="preserve"> развития идей его предшественников, но принадлежит ему самому. </w:t>
      </w:r>
    </w:p>
    <w:p w14:paraId="0C5608B6" w14:textId="60750C9D" w:rsidR="002F747C" w:rsidRPr="002F747C" w:rsidRDefault="002F747C" w:rsidP="002F747C">
      <w:pPr>
        <w:pStyle w:val="af0"/>
        <w:ind w:firstLine="709"/>
        <w:jc w:val="right"/>
        <w:rPr>
          <w:rFonts w:ascii="Times New Roman" w:hAnsi="Times New Roman"/>
          <w:i/>
          <w:sz w:val="24"/>
          <w:szCs w:val="24"/>
        </w:rPr>
      </w:pPr>
      <w:r w:rsidRPr="002F747C">
        <w:rPr>
          <w:rFonts w:ascii="Times New Roman" w:hAnsi="Times New Roman"/>
          <w:i/>
          <w:sz w:val="24"/>
          <w:szCs w:val="24"/>
        </w:rPr>
        <w:t>В химии существует бутлеровская школа, бутлеровское направление</w:t>
      </w:r>
      <w:r w:rsidR="007E2377">
        <w:rPr>
          <w:rFonts w:ascii="Times New Roman" w:hAnsi="Times New Roman"/>
          <w:i/>
          <w:sz w:val="24"/>
          <w:szCs w:val="24"/>
        </w:rPr>
        <w:t>»</w:t>
      </w:r>
      <w:r w:rsidRPr="002F747C">
        <w:rPr>
          <w:rFonts w:ascii="Times New Roman" w:hAnsi="Times New Roman"/>
          <w:i/>
          <w:sz w:val="24"/>
          <w:szCs w:val="24"/>
        </w:rPr>
        <w:t>.</w:t>
      </w:r>
    </w:p>
    <w:p w14:paraId="5B98D2C1" w14:textId="77777777" w:rsidR="002F747C" w:rsidRPr="002F747C" w:rsidRDefault="002F747C" w:rsidP="002F747C">
      <w:pPr>
        <w:pStyle w:val="af0"/>
        <w:ind w:firstLine="709"/>
        <w:jc w:val="right"/>
        <w:rPr>
          <w:rFonts w:ascii="Times New Roman" w:hAnsi="Times New Roman"/>
          <w:i/>
          <w:sz w:val="24"/>
          <w:szCs w:val="24"/>
        </w:rPr>
      </w:pPr>
      <w:r w:rsidRPr="002F747C">
        <w:rPr>
          <w:rFonts w:ascii="Times New Roman" w:hAnsi="Times New Roman"/>
          <w:i/>
          <w:sz w:val="24"/>
          <w:szCs w:val="24"/>
        </w:rPr>
        <w:t>Д. И. Менделеев:</w:t>
      </w:r>
    </w:p>
    <w:p w14:paraId="10DA2F80" w14:textId="77777777" w:rsidR="002F747C" w:rsidRPr="002F747C" w:rsidRDefault="002F747C" w:rsidP="002F747C">
      <w:pPr>
        <w:pStyle w:val="af0"/>
        <w:ind w:firstLine="709"/>
        <w:jc w:val="both"/>
        <w:rPr>
          <w:rFonts w:ascii="Times New Roman" w:hAnsi="Times New Roman"/>
          <w:sz w:val="24"/>
          <w:szCs w:val="24"/>
        </w:rPr>
      </w:pPr>
    </w:p>
    <w:p w14:paraId="1D5CFEDE"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Александр Михайлович Бутлеров</w:t>
      </w:r>
    </w:p>
    <w:p w14:paraId="13AA5B6D"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За всю историю России на её просторах взрастало на свет огромное количество одаренных и светлых умов. Многие из них нашли своё место в гуманитарных и точных науках. Россия знает множество литераторов, биологов, физиков и химиков. Перечислять можно очень долго всех великих людей России из разных сфер деятельности, по этой причине хотелось бы заострить своё внимание на великих учёных в разделе химии. О заслугах таких великих учёных как Менделеев знают все, поэтому, хотелось бы больше внимания уделить химику чьё имя встречается на много реже, но тем не менее он тоже является одним из величайших учёных, Александр Бутлеров.</w:t>
      </w:r>
    </w:p>
    <w:p w14:paraId="098210BC" w14:textId="643117C6"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Родился Александр Михайлович Бутлеров 25 августа 1828 года, (по новому календарю 6 сентября) в Чистополе Казанской губернии. Мальчика в младенчестве растили Александр Михайлович и Елизавета Никифоровна Стрелковы, родители матери Бутлерова Софьи Александровны Стрелковой, что скончалась в 19-летнем возрасте, в 1828 году через одиннадцать дней после появления на свет Александра. Отец ребёнка был военным и участвовал в компаниях против Наполеона, его звали Михаил Васильевич Бутлеров в момент рождения сына был отставным полковником, а в 1815 году будучи в чине подполковника он вышел в отставку и поселился в селе Бутлеровка. Мальчик был единственным ребёнком в семье, его детство прошло в имении деда Подлесной Шантале. Отца и сына связывали крепкие дружеские узы. Михаил Васильевич очень сильно хотел, чтобы его сын вырос сильным и эрудированным человеком. Он учил его разным мелочам по типу плаванья, а также обучал мастерству верховой езды, учил заниматься</w:t>
      </w:r>
      <w:r w:rsidR="007E2377">
        <w:rPr>
          <w:rFonts w:ascii="Times New Roman" w:hAnsi="Times New Roman"/>
          <w:sz w:val="24"/>
          <w:szCs w:val="24"/>
        </w:rPr>
        <w:t xml:space="preserve"> </w:t>
      </w:r>
      <w:r w:rsidRPr="002F747C">
        <w:rPr>
          <w:rFonts w:ascii="Times New Roman" w:hAnsi="Times New Roman"/>
          <w:sz w:val="24"/>
          <w:szCs w:val="24"/>
        </w:rPr>
        <w:t>самостоятельно, не прибегая к помощи репетиторов. Также он часто ходил с сыном в походы, на охоту и рыбалку.</w:t>
      </w:r>
    </w:p>
    <w:p w14:paraId="5DC8AF3F"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 xml:space="preserve">В 10 лет совсем юного Александра отдали в частный пансионат А.С. Топорнина в Казани, где мальчик провёл четыре года жизни. Уже в эти годы Бутлерова начала интересовать химия, и он со своими одноклассниками устраивал безобидные взрывы в стенах школы, в попытках сделать бенгальские огни и порох. В августе 1842 года Бутлеров перешёл и продолжил своё обучение в Первой казанской гимназии, из-за закрытия пансиона вследствие большого городского пожара. К тому времени Бутлеров умел свободно изъяснять свои мысли на французском и немецком языках. Через два года обучения в 1844 году 16-летний Александр Бутлеров с отличием завершил гимназический курс и отправился поступать в Казанский университет. </w:t>
      </w:r>
    </w:p>
    <w:p w14:paraId="76F7F181" w14:textId="5F16A6BD"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В 1846 году Бутлеров достаточно сильно заболел тифом. Юноше помогал встать на ноги его отец, но к сожалению, через некоторое время он сам заразился и умер. О кончине своего отца Александр узнал толь после выздоровления. Смерть дорого и близкого человека довольно сильно потрясла юного учёного, многие знакомые Бутлерова в то время переживали за его психическое состояние. Спустя время, окончательно</w:t>
      </w:r>
      <w:r w:rsidR="007E2377">
        <w:rPr>
          <w:rFonts w:ascii="Times New Roman" w:hAnsi="Times New Roman"/>
          <w:sz w:val="24"/>
          <w:szCs w:val="24"/>
        </w:rPr>
        <w:t xml:space="preserve"> </w:t>
      </w:r>
      <w:r w:rsidRPr="002F747C">
        <w:rPr>
          <w:rFonts w:ascii="Times New Roman" w:hAnsi="Times New Roman"/>
          <w:sz w:val="24"/>
          <w:szCs w:val="24"/>
        </w:rPr>
        <w:t xml:space="preserve">опрaвившись от горя, Александр с большим усердием принялся за учебу. Среди огромного количества преподавaтелей, некоторые лекции в университете читали известные ученые, такие как профессора Клаус и Н.Н. Зинин. Именно Зинин, наблюдая за Бутлеровым во время лабораторных занятий, смог оценить его одаренность и рассмотреть в нем задатки исследователя. В тот период Александр всё еще стоял перед выбором: чему отдать предпочтение – биологии или химии? Биология привлекала его тем, что в этой науке было большое количество белых пятен, которые предстояло изучить. Но и химия давала огромный простор для работы. Бутлеров уехал в Петербург и занялся кандидатской диссертацией по биологии, которую успешно защитил в 1849 году. Исследование называлось </w:t>
      </w:r>
      <w:r w:rsidR="007E2377">
        <w:rPr>
          <w:rFonts w:ascii="Times New Roman" w:hAnsi="Times New Roman"/>
          <w:sz w:val="24"/>
          <w:szCs w:val="24"/>
        </w:rPr>
        <w:t>«</w:t>
      </w:r>
      <w:r w:rsidRPr="002F747C">
        <w:rPr>
          <w:rFonts w:ascii="Times New Roman" w:hAnsi="Times New Roman"/>
          <w:sz w:val="24"/>
          <w:szCs w:val="24"/>
        </w:rPr>
        <w:t>Дневные бабочки Волго-Уральской фауны</w:t>
      </w:r>
      <w:r w:rsidR="007E2377">
        <w:rPr>
          <w:rFonts w:ascii="Times New Roman" w:hAnsi="Times New Roman"/>
          <w:sz w:val="24"/>
          <w:szCs w:val="24"/>
        </w:rPr>
        <w:t>»</w:t>
      </w:r>
      <w:r w:rsidRPr="002F747C">
        <w:rPr>
          <w:rFonts w:ascii="Times New Roman" w:hAnsi="Times New Roman"/>
          <w:sz w:val="24"/>
          <w:szCs w:val="24"/>
        </w:rPr>
        <w:t>. Однако жизнь сама подсказала ему нужные приоритеты, и через некоторое время Александр снова вплотную занялся химией.</w:t>
      </w:r>
    </w:p>
    <w:p w14:paraId="20F8D81A" w14:textId="1B289B7D"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 xml:space="preserve">После получения ученой степени кандидата наук, Бутлеров поступил на работу в университет. Там он помогал в провождении занятий профессору Клаусу. Спустя время, в 1851 году Бутлеров защитил диссертацию </w:t>
      </w:r>
      <w:r w:rsidR="007E2377">
        <w:rPr>
          <w:rFonts w:ascii="Times New Roman" w:hAnsi="Times New Roman"/>
          <w:sz w:val="24"/>
          <w:szCs w:val="24"/>
        </w:rPr>
        <w:t>«</w:t>
      </w:r>
      <w:r w:rsidRPr="002F747C">
        <w:rPr>
          <w:rFonts w:ascii="Times New Roman" w:hAnsi="Times New Roman"/>
          <w:sz w:val="24"/>
          <w:szCs w:val="24"/>
        </w:rPr>
        <w:t>Об окислении органических соединений</w:t>
      </w:r>
      <w:r w:rsidR="007E2377">
        <w:rPr>
          <w:rFonts w:ascii="Times New Roman" w:hAnsi="Times New Roman"/>
          <w:sz w:val="24"/>
          <w:szCs w:val="24"/>
        </w:rPr>
        <w:t>»</w:t>
      </w:r>
      <w:r w:rsidRPr="002F747C">
        <w:rPr>
          <w:rFonts w:ascii="Times New Roman" w:hAnsi="Times New Roman"/>
          <w:sz w:val="24"/>
          <w:szCs w:val="24"/>
        </w:rPr>
        <w:t xml:space="preserve">. Данная работа смогла объединить и выстроить логически труды многих учёных, вследствие чего было высоко оценена его коллегами. В 1853 году Александр представил свою диссертацию </w:t>
      </w:r>
      <w:r w:rsidR="007E2377">
        <w:rPr>
          <w:rFonts w:ascii="Times New Roman" w:hAnsi="Times New Roman"/>
          <w:sz w:val="24"/>
          <w:szCs w:val="24"/>
        </w:rPr>
        <w:t>«</w:t>
      </w:r>
      <w:r w:rsidRPr="002F747C">
        <w:rPr>
          <w:rFonts w:ascii="Times New Roman" w:hAnsi="Times New Roman"/>
          <w:sz w:val="24"/>
          <w:szCs w:val="24"/>
        </w:rPr>
        <w:t>Об эфирных маслах</w:t>
      </w:r>
      <w:r w:rsidR="007E2377">
        <w:rPr>
          <w:rFonts w:ascii="Times New Roman" w:hAnsi="Times New Roman"/>
          <w:sz w:val="24"/>
          <w:szCs w:val="24"/>
        </w:rPr>
        <w:t>»</w:t>
      </w:r>
      <w:r w:rsidRPr="002F747C">
        <w:rPr>
          <w:rFonts w:ascii="Times New Roman" w:hAnsi="Times New Roman"/>
          <w:sz w:val="24"/>
          <w:szCs w:val="24"/>
        </w:rPr>
        <w:t xml:space="preserve">, имеющую довольно обольщённое содержание и в дальнейшем доработанная впоследствии с результатами его собственных экспериментов. В 1854 году Бутлеров в Москве с отличием сдал докторский экзамен тем самым получив степень доктора химии и физики. 25 сентября 1854 года он был практически единогласно избран на должность профессора, и в октябре в ней утвержден. В 1857-1858 годах Александр Бутлеров поехал за границу и обменивался опытом с большим количеством авторитетных европейских химиков, участвуя в заседаниях Парижского химического общества. В первом публичном выступлении он высказал мысль, что за радикалы следует считать не только органические группы, но и гидроксильные, амино- и другие группы, то есть все то, что впоследствии мы стали называть функциональными группами. </w:t>
      </w:r>
    </w:p>
    <w:p w14:paraId="05872934" w14:textId="67024848"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 xml:space="preserve">На 36 съезде немецких естествоиспытателей и врачей в Шпейере состоявшейся осенью 1861 года, ученый, выступив с докладом и представил свою теорию </w:t>
      </w:r>
      <w:r w:rsidR="007E2377">
        <w:rPr>
          <w:rFonts w:ascii="Times New Roman" w:hAnsi="Times New Roman"/>
          <w:sz w:val="24"/>
          <w:szCs w:val="24"/>
        </w:rPr>
        <w:t>«</w:t>
      </w:r>
      <w:r w:rsidRPr="002F747C">
        <w:rPr>
          <w:rFonts w:ascii="Times New Roman" w:hAnsi="Times New Roman"/>
          <w:sz w:val="24"/>
          <w:szCs w:val="24"/>
        </w:rPr>
        <w:t>Нечто о химическом строении тел</w:t>
      </w:r>
      <w:r w:rsidR="007E2377">
        <w:rPr>
          <w:rFonts w:ascii="Times New Roman" w:hAnsi="Times New Roman"/>
          <w:sz w:val="24"/>
          <w:szCs w:val="24"/>
        </w:rPr>
        <w:t>»</w:t>
      </w:r>
      <w:r w:rsidRPr="002F747C">
        <w:rPr>
          <w:rFonts w:ascii="Times New Roman" w:hAnsi="Times New Roman"/>
          <w:sz w:val="24"/>
          <w:szCs w:val="24"/>
        </w:rPr>
        <w:t xml:space="preserve">. В своём докладе Бутлеров рассказал о собственном видении химического строения органических веществ. Александру удалось переосмыслить понятие </w:t>
      </w:r>
      <w:r w:rsidR="007E2377">
        <w:rPr>
          <w:rFonts w:ascii="Times New Roman" w:hAnsi="Times New Roman"/>
          <w:sz w:val="24"/>
          <w:szCs w:val="24"/>
        </w:rPr>
        <w:t>«</w:t>
      </w:r>
      <w:r w:rsidRPr="002F747C">
        <w:rPr>
          <w:rFonts w:ascii="Times New Roman" w:hAnsi="Times New Roman"/>
          <w:sz w:val="24"/>
          <w:szCs w:val="24"/>
        </w:rPr>
        <w:t>химическое строение</w:t>
      </w:r>
      <w:r w:rsidR="007E2377">
        <w:rPr>
          <w:rFonts w:ascii="Times New Roman" w:hAnsi="Times New Roman"/>
          <w:sz w:val="24"/>
          <w:szCs w:val="24"/>
        </w:rPr>
        <w:t>»</w:t>
      </w:r>
      <w:r w:rsidRPr="002F747C">
        <w:rPr>
          <w:rFonts w:ascii="Times New Roman" w:hAnsi="Times New Roman"/>
          <w:sz w:val="24"/>
          <w:szCs w:val="24"/>
        </w:rPr>
        <w:t xml:space="preserve"> и использовать его для определения нового понятия о порядке межатомных связей в молекулах. </w:t>
      </w:r>
    </w:p>
    <w:p w14:paraId="2D445582" w14:textId="35618695"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 xml:space="preserve">В 1863 году Бутлеров произвёл фурор в научных кругах, ученым был произведён эксперимент, в результате которого в истории химии в первый раз был синтезировал третичный бутиловый спирт. Через непродолжительное время, потраченное на эксперименты ему, удалось получить первичный и вторичный бутиловые спирты. Таким образом упираясь на теории химического строения органических соединений Александр сумел правильно объяснить явления изомерии и точное заключение: </w:t>
      </w:r>
      <w:r w:rsidR="007E2377">
        <w:rPr>
          <w:rFonts w:ascii="Times New Roman" w:hAnsi="Times New Roman"/>
          <w:sz w:val="24"/>
          <w:szCs w:val="24"/>
        </w:rPr>
        <w:t>«</w:t>
      </w:r>
      <w:r w:rsidRPr="002F747C">
        <w:rPr>
          <w:rFonts w:ascii="Times New Roman" w:hAnsi="Times New Roman"/>
          <w:sz w:val="24"/>
          <w:szCs w:val="24"/>
        </w:rPr>
        <w:t>Если при одинаковом составе вещества отличаются свойствами, то они должны также отличаться и своим химическим строением</w:t>
      </w:r>
      <w:r w:rsidR="007E2377">
        <w:rPr>
          <w:rFonts w:ascii="Times New Roman" w:hAnsi="Times New Roman"/>
          <w:sz w:val="24"/>
          <w:szCs w:val="24"/>
        </w:rPr>
        <w:t>»</w:t>
      </w:r>
      <w:r w:rsidRPr="002F747C">
        <w:rPr>
          <w:rFonts w:ascii="Times New Roman" w:hAnsi="Times New Roman"/>
          <w:sz w:val="24"/>
          <w:szCs w:val="24"/>
        </w:rPr>
        <w:t xml:space="preserve">. Одним из главных примеров этому высказыванию стал синтез предсказанных ученым изомеров изобутана и изобутилена. Теперь перед ученым стояла нелегкая задача по применению своей структурной теории ко всем соединениям и реакциям органической химии. В связи со всеми представленными событиями ожидаемо для всех появилась неотложная потребность в написании нового учебника по органической химии, в котором было необходимо обязательно рассмотреть все явления с привязкой к новой теории. Спустя только два года некропотливой и непрерывной работы на свет появилось руководство под названием: </w:t>
      </w:r>
      <w:r w:rsidR="007E2377">
        <w:rPr>
          <w:rFonts w:ascii="Times New Roman" w:hAnsi="Times New Roman"/>
          <w:sz w:val="24"/>
          <w:szCs w:val="24"/>
        </w:rPr>
        <w:t>«</w:t>
      </w:r>
      <w:r w:rsidRPr="002F747C">
        <w:rPr>
          <w:rFonts w:ascii="Times New Roman" w:hAnsi="Times New Roman"/>
          <w:sz w:val="24"/>
          <w:szCs w:val="24"/>
        </w:rPr>
        <w:t>Введение к полному изучению органической химии</w:t>
      </w:r>
      <w:r w:rsidR="007E2377">
        <w:rPr>
          <w:rFonts w:ascii="Times New Roman" w:hAnsi="Times New Roman"/>
          <w:sz w:val="24"/>
          <w:szCs w:val="24"/>
        </w:rPr>
        <w:t>»</w:t>
      </w:r>
      <w:r w:rsidRPr="002F747C">
        <w:rPr>
          <w:rFonts w:ascii="Times New Roman" w:hAnsi="Times New Roman"/>
          <w:sz w:val="24"/>
          <w:szCs w:val="24"/>
        </w:rPr>
        <w:t>. Данное руководство совершенно не имело ничего общего с выпущенными до него учебникам</w:t>
      </w:r>
      <w:r>
        <w:rPr>
          <w:rFonts w:ascii="Times New Roman" w:hAnsi="Times New Roman"/>
          <w:sz w:val="24"/>
          <w:szCs w:val="24"/>
        </w:rPr>
        <w:t xml:space="preserve">и химии. В этом </w:t>
      </w:r>
      <w:r w:rsidRPr="002F747C">
        <w:rPr>
          <w:rFonts w:ascii="Times New Roman" w:hAnsi="Times New Roman"/>
          <w:sz w:val="24"/>
          <w:szCs w:val="24"/>
        </w:rPr>
        <w:t xml:space="preserve">совершенно новом и непохожим не на что ранее учебнике проявился весь талант и гениальность ученого Бутлерова, который своими стараниями смог переработать весь накопленный научный материал с учетом новой теории химического строения. Написанная работа оказалась поистине революционной, и она совершила настоящий переворот в химической науке. Недолгое время спустя появилось множество изданий, переведённых практически на всех европейских языках. Книга Бутлерова явилась </w:t>
      </w:r>
      <w:r w:rsidR="007E2377">
        <w:rPr>
          <w:rFonts w:ascii="Times New Roman" w:hAnsi="Times New Roman"/>
          <w:sz w:val="24"/>
          <w:szCs w:val="24"/>
        </w:rPr>
        <w:t>«</w:t>
      </w:r>
      <w:r w:rsidRPr="002F747C">
        <w:rPr>
          <w:rFonts w:ascii="Times New Roman" w:hAnsi="Times New Roman"/>
          <w:sz w:val="24"/>
          <w:szCs w:val="24"/>
        </w:rPr>
        <w:t>путеводной звездой в громадном большинстве исследований в области органической химии</w:t>
      </w:r>
      <w:r w:rsidR="007E2377">
        <w:rPr>
          <w:rFonts w:ascii="Times New Roman" w:hAnsi="Times New Roman"/>
          <w:sz w:val="24"/>
          <w:szCs w:val="24"/>
        </w:rPr>
        <w:t>»</w:t>
      </w:r>
      <w:r w:rsidRPr="002F747C">
        <w:rPr>
          <w:rFonts w:ascii="Times New Roman" w:hAnsi="Times New Roman"/>
          <w:sz w:val="24"/>
          <w:szCs w:val="24"/>
        </w:rPr>
        <w:t>.</w:t>
      </w:r>
    </w:p>
    <w:p w14:paraId="262271E8" w14:textId="5501037C" w:rsidR="002F747C" w:rsidRPr="002F747C" w:rsidRDefault="002F747C" w:rsidP="002F747C">
      <w:pPr>
        <w:pStyle w:val="af0"/>
        <w:ind w:firstLine="709"/>
        <w:jc w:val="both"/>
        <w:rPr>
          <w:rFonts w:ascii="Times New Roman" w:hAnsi="Times New Roman"/>
          <w:sz w:val="24"/>
          <w:szCs w:val="24"/>
        </w:rPr>
      </w:pPr>
      <w:r>
        <w:rPr>
          <w:rFonts w:ascii="Times New Roman" w:hAnsi="Times New Roman"/>
          <w:sz w:val="24"/>
          <w:szCs w:val="24"/>
        </w:rPr>
        <w:t>Закончив работу над книгой</w:t>
      </w:r>
      <w:r w:rsidRPr="002F747C">
        <w:rPr>
          <w:rFonts w:ascii="Times New Roman" w:hAnsi="Times New Roman"/>
          <w:sz w:val="24"/>
          <w:szCs w:val="24"/>
        </w:rPr>
        <w:t xml:space="preserve"> Александр Михайлович на постоянной основе находился в Бутлеровке. По словам Александра, воздух в родной деревне давал полное ощущение свободы и умиротворения разума. Именно в родных краях ученый полностью мог погрузиться своему любимому делу – уходу за цветами и коллекционированию насекомых.</w:t>
      </w:r>
      <w:r w:rsidR="007E2377">
        <w:rPr>
          <w:rFonts w:ascii="Times New Roman" w:hAnsi="Times New Roman"/>
          <w:sz w:val="24"/>
          <w:szCs w:val="24"/>
        </w:rPr>
        <w:t xml:space="preserve"> </w:t>
      </w:r>
      <w:r w:rsidRPr="002F747C">
        <w:rPr>
          <w:rFonts w:ascii="Times New Roman" w:hAnsi="Times New Roman"/>
          <w:sz w:val="24"/>
          <w:szCs w:val="24"/>
        </w:rPr>
        <w:t>Ещё одним хобби Бутлерова являлось пчеловодство. Александр на много меньше занимался своими лабораторными исследованиями, но усердно следил за всем что происходит в научном мире</w:t>
      </w:r>
      <w:r>
        <w:rPr>
          <w:rFonts w:ascii="Times New Roman" w:hAnsi="Times New Roman"/>
          <w:sz w:val="24"/>
          <w:szCs w:val="24"/>
        </w:rPr>
        <w:t>, а также за новыми открытиями.</w:t>
      </w:r>
    </w:p>
    <w:p w14:paraId="1278A6ED"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В 1868 году Дмитрий Иванович Менделеев преподнёс своё предложение, целью которого было пригласить Бутлерова в Петербургский университет с предоставлением ему собственной лаборатории. В период преподавательской деятельности Александром Михайловичем была разработана и внедрена новая система обучения студентов. Методика Бутлерова заключалась в том, чтобы студенты имели возможность самостоятельной работы с различными химическими веществами с использованием химического оборудования. С тех пор организованный Бутлеровым лабораторный практикум повсеместно используется во всех учебных заведениях химического профиля.</w:t>
      </w:r>
    </w:p>
    <w:p w14:paraId="39A89D2D"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Ученый активно участвовал в общественной жизни Петербурга. Злободневным вопросом в то время было образование женщин. С этой целью были организованы Высшие женские курсы при Медико-хирургической академии, начался набор слушательниц на Бестужевские женские курсы, где Бутлеров проводил занятия. В 1871 году Бутлеров был избран экстраординарным академиком, а через три года – ординарным академиком Академии наук.</w:t>
      </w:r>
    </w:p>
    <w:p w14:paraId="14A2A157"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1.3 Основные достижения и открытия</w:t>
      </w:r>
    </w:p>
    <w:p w14:paraId="3E143FDA" w14:textId="34C54C46"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 xml:space="preserve">Одним их самых значительных научных достижений Александра Михайловича Бутлерова является то, что именно он стал основоположником теории химического строения вещества или по-другому </w:t>
      </w:r>
      <w:r w:rsidR="007E2377">
        <w:rPr>
          <w:rFonts w:ascii="Times New Roman" w:hAnsi="Times New Roman"/>
          <w:sz w:val="24"/>
          <w:szCs w:val="24"/>
        </w:rPr>
        <w:t>«</w:t>
      </w:r>
      <w:r w:rsidRPr="002F747C">
        <w:rPr>
          <w:rFonts w:ascii="Times New Roman" w:hAnsi="Times New Roman"/>
          <w:sz w:val="24"/>
          <w:szCs w:val="24"/>
        </w:rPr>
        <w:t>структурной теории</w:t>
      </w:r>
      <w:r w:rsidR="007E2377">
        <w:rPr>
          <w:rFonts w:ascii="Times New Roman" w:hAnsi="Times New Roman"/>
          <w:sz w:val="24"/>
          <w:szCs w:val="24"/>
        </w:rPr>
        <w:t>»</w:t>
      </w:r>
      <w:r w:rsidRPr="002F747C">
        <w:rPr>
          <w:rFonts w:ascii="Times New Roman" w:hAnsi="Times New Roman"/>
          <w:sz w:val="24"/>
          <w:szCs w:val="24"/>
        </w:rPr>
        <w:t>. Данное учение, стало основой современной органической химии и положило начало синтезу большинства новых органических соединений.</w:t>
      </w:r>
    </w:p>
    <w:p w14:paraId="29E25F58"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В 1858 году Бутлеровым был открыт новый способ синтеза йодистого метилена и выполнен ряд экспериментов, связанных с получением его производных.</w:t>
      </w:r>
    </w:p>
    <w:p w14:paraId="6C7081F1" w14:textId="4A333D0E"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 xml:space="preserve">Синтезировав диацетат метилена, Бутлеров получил продукт его омыления – полимер формальдегида, а на его основе (в 1861 году) – гексаметилентетрамин (уротропин) и сахаристое вещество </w:t>
      </w:r>
      <w:r w:rsidR="007E2377">
        <w:rPr>
          <w:rFonts w:ascii="Times New Roman" w:hAnsi="Times New Roman"/>
          <w:sz w:val="24"/>
          <w:szCs w:val="24"/>
        </w:rPr>
        <w:t>«</w:t>
      </w:r>
      <w:r w:rsidRPr="002F747C">
        <w:rPr>
          <w:rFonts w:ascii="Times New Roman" w:hAnsi="Times New Roman"/>
          <w:sz w:val="24"/>
          <w:szCs w:val="24"/>
        </w:rPr>
        <w:t>метиленитан</w:t>
      </w:r>
      <w:r w:rsidR="007E2377">
        <w:rPr>
          <w:rFonts w:ascii="Times New Roman" w:hAnsi="Times New Roman"/>
          <w:sz w:val="24"/>
          <w:szCs w:val="24"/>
        </w:rPr>
        <w:t>»</w:t>
      </w:r>
      <w:r w:rsidRPr="002F747C">
        <w:rPr>
          <w:rFonts w:ascii="Times New Roman" w:hAnsi="Times New Roman"/>
          <w:sz w:val="24"/>
          <w:szCs w:val="24"/>
        </w:rPr>
        <w:t>, данным образом, воплотив в жизнь первый полный синтез сахаристого вещества.</w:t>
      </w:r>
    </w:p>
    <w:p w14:paraId="3335E5A0"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Самая большая заслуга Бутлерова – это открытие первой в России школы химиков. Его учениками являются такие личности как: В.В. Марковников, А.Н. Попов, А.М. Зайцев которые еще при жизни учителя смогли получить профессорские должности в разных университетах. Самыми известными учениками Александра Бутлерова по Петербургскому университету являются: А.Е. Фаворский, М.Д. Львов и И.Л. Кондаков.</w:t>
      </w:r>
    </w:p>
    <w:p w14:paraId="35B6F455" w14:textId="27E0A5BA"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Бутлеров принима</w:t>
      </w:r>
      <w:r>
        <w:rPr>
          <w:rFonts w:ascii="Times New Roman" w:hAnsi="Times New Roman"/>
          <w:sz w:val="24"/>
          <w:szCs w:val="24"/>
        </w:rPr>
        <w:t>л активное участие в разработке</w:t>
      </w:r>
      <w:r w:rsidRPr="002F747C">
        <w:rPr>
          <w:rFonts w:ascii="Times New Roman" w:hAnsi="Times New Roman"/>
          <w:sz w:val="24"/>
          <w:szCs w:val="24"/>
        </w:rPr>
        <w:t xml:space="preserve"> школьной программы по химии и определение основных требований к учебникам по этому предмету. Большое внимание он уделял последовательности в рассмотрении понятий, прид</w:t>
      </w:r>
      <w:r>
        <w:rPr>
          <w:rFonts w:ascii="Times New Roman" w:hAnsi="Times New Roman"/>
          <w:sz w:val="24"/>
          <w:szCs w:val="24"/>
        </w:rPr>
        <w:t>авая</w:t>
      </w:r>
      <w:r w:rsidRPr="002F747C">
        <w:rPr>
          <w:rFonts w:ascii="Times New Roman" w:hAnsi="Times New Roman"/>
          <w:sz w:val="24"/>
          <w:szCs w:val="24"/>
        </w:rPr>
        <w:t xml:space="preserve"> неоценимую роль научному эксперименту, как одной из важных составляющих обучения.</w:t>
      </w:r>
    </w:p>
    <w:p w14:paraId="46C8261D"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1.4 Последние годы</w:t>
      </w:r>
    </w:p>
    <w:p w14:paraId="076AFA15"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С каждым годом работа с юными студентами для Бутлерова становилась всё более тяжёлой и трудозатратой. Оценив свои возможности в преклонном возрасте Бутлеров долго приходил к решению оставить работу в университете. Последняя лекция, прочитанная Александром Бутлеровым в университете, была для студентов-второкурсников, состоялась она 4 апреля 1880 года. Узнав об уходе многоуважаемого профессора многие, студенты были расстроены, как и коллектив окружавший долгие годы работы учёного. Было проведено заседание учёного совета, где приняли решения просить Бутлерова остаться преподавать ещё на пять лет. Бутлеров ответил согласием на просьбу, но при этом после всего основная его деятельность ограничивалась только чтением основного курса и нечастыми посещениями лаборатории для прослеживания за работой.</w:t>
      </w:r>
    </w:p>
    <w:p w14:paraId="2E08BF69"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Бутлеров был достаточно предан своей профессии и по этой причине часто популяризовал химию. Кроме научных статей Александр Михайлович создавал популярные брошюры, которые были доступны и интересны широким слоям населения. В них он простым и понятным языком, живо и красочно описывал свои открытия. Последняя из таких брошюр вышла за полгода до его кончины.</w:t>
      </w:r>
    </w:p>
    <w:p w14:paraId="20A3F96F" w14:textId="1901161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 xml:space="preserve">До конца жизни Бутлеров оставался верным еще одному своему хобби – пчеловодству. В его имении была организована внушительная пасека, где все содержалось в образцовом порядке. Уже на закате своей жизни ученый обучал местных крестьян-пчеловодов всем тайнам и тонкостям этого увлекательного дела. Он даже выпустил книгу под названием </w:t>
      </w:r>
      <w:r w:rsidR="007E2377">
        <w:rPr>
          <w:rFonts w:ascii="Times New Roman" w:hAnsi="Times New Roman"/>
          <w:sz w:val="24"/>
          <w:szCs w:val="24"/>
        </w:rPr>
        <w:t>«</w:t>
      </w:r>
      <w:r w:rsidRPr="002F747C">
        <w:rPr>
          <w:rFonts w:ascii="Times New Roman" w:hAnsi="Times New Roman"/>
          <w:sz w:val="24"/>
          <w:szCs w:val="24"/>
        </w:rPr>
        <w:t>Пчела, ее жизнь и правила толкового пчеловодства</w:t>
      </w:r>
      <w:r w:rsidR="007E2377">
        <w:rPr>
          <w:rFonts w:ascii="Times New Roman" w:hAnsi="Times New Roman"/>
          <w:sz w:val="24"/>
          <w:szCs w:val="24"/>
        </w:rPr>
        <w:t>»</w:t>
      </w:r>
      <w:r w:rsidRPr="002F747C">
        <w:rPr>
          <w:rFonts w:ascii="Times New Roman" w:hAnsi="Times New Roman"/>
          <w:sz w:val="24"/>
          <w:szCs w:val="24"/>
        </w:rPr>
        <w:t>, которой гордился не меньше, чем своими научными публикациями.</w:t>
      </w:r>
    </w:p>
    <w:p w14:paraId="4DA4EC71"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17 августа 1886 года Александр Михайлович Бутлеров ушел из жизни. Причиной смерти стал острый тромбоз сосудов. Похоронили ученого в его родном селе Бутлеровка.</w:t>
      </w:r>
    </w:p>
    <w:p w14:paraId="4B0F9214" w14:textId="77777777"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Заключение.</w:t>
      </w:r>
    </w:p>
    <w:p w14:paraId="57822BAD" w14:textId="01BC8959"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В процессе выполнения данной работы я расширила свои знания о великом учёном Александре Бутлерове. Этот Русский химик за свои годы жизни внёс драгоценный вклад в развитие науки. Многие его открытия используются множеством учёных по всему миру, что помогает прогрессу в химич</w:t>
      </w:r>
      <w:r>
        <w:rPr>
          <w:rFonts w:ascii="Times New Roman" w:hAnsi="Times New Roman"/>
          <w:sz w:val="24"/>
          <w:szCs w:val="24"/>
        </w:rPr>
        <w:t>еской сфере не стоять на месте.</w:t>
      </w:r>
    </w:p>
    <w:p w14:paraId="37D2696F" w14:textId="77777777" w:rsidR="002F747C" w:rsidRPr="002F747C" w:rsidRDefault="002F747C" w:rsidP="002F747C">
      <w:pPr>
        <w:pStyle w:val="af0"/>
        <w:ind w:firstLine="709"/>
        <w:jc w:val="both"/>
        <w:rPr>
          <w:rFonts w:ascii="Times New Roman" w:hAnsi="Times New Roman"/>
          <w:sz w:val="24"/>
          <w:szCs w:val="24"/>
        </w:rPr>
      </w:pPr>
    </w:p>
    <w:p w14:paraId="1E239C25" w14:textId="5B004332" w:rsidR="002F747C" w:rsidRDefault="002F747C" w:rsidP="002F747C">
      <w:pPr>
        <w:pStyle w:val="af0"/>
        <w:ind w:firstLine="709"/>
        <w:jc w:val="center"/>
        <w:rPr>
          <w:rFonts w:ascii="Times New Roman" w:hAnsi="Times New Roman"/>
          <w:b/>
          <w:sz w:val="24"/>
          <w:szCs w:val="24"/>
        </w:rPr>
      </w:pPr>
      <w:r w:rsidRPr="002F747C">
        <w:rPr>
          <w:rFonts w:ascii="Times New Roman" w:hAnsi="Times New Roman"/>
          <w:b/>
          <w:sz w:val="24"/>
          <w:szCs w:val="24"/>
        </w:rPr>
        <w:t xml:space="preserve">Список </w:t>
      </w:r>
      <w:r>
        <w:rPr>
          <w:rFonts w:ascii="Times New Roman" w:hAnsi="Times New Roman"/>
          <w:b/>
          <w:sz w:val="24"/>
          <w:szCs w:val="24"/>
        </w:rPr>
        <w:t xml:space="preserve">источников и </w:t>
      </w:r>
      <w:r w:rsidRPr="002F747C">
        <w:rPr>
          <w:rFonts w:ascii="Times New Roman" w:hAnsi="Times New Roman"/>
          <w:b/>
          <w:sz w:val="24"/>
          <w:szCs w:val="24"/>
        </w:rPr>
        <w:t>литературы</w:t>
      </w:r>
    </w:p>
    <w:p w14:paraId="341EB081" w14:textId="77777777" w:rsidR="002F747C" w:rsidRPr="002F747C" w:rsidRDefault="002F747C" w:rsidP="002F747C">
      <w:pPr>
        <w:pStyle w:val="af0"/>
        <w:ind w:firstLine="709"/>
        <w:jc w:val="center"/>
        <w:rPr>
          <w:rFonts w:ascii="Times New Roman" w:hAnsi="Times New Roman"/>
          <w:b/>
          <w:sz w:val="24"/>
          <w:szCs w:val="24"/>
        </w:rPr>
      </w:pPr>
    </w:p>
    <w:p w14:paraId="572A0298" w14:textId="7254528C"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1.</w:t>
      </w:r>
      <w:r w:rsidR="009A6456">
        <w:rPr>
          <w:rFonts w:ascii="Times New Roman" w:hAnsi="Times New Roman"/>
          <w:sz w:val="24"/>
          <w:szCs w:val="24"/>
        </w:rPr>
        <w:t xml:space="preserve"> </w:t>
      </w:r>
      <w:r w:rsidRPr="002F747C">
        <w:rPr>
          <w:rFonts w:ascii="Times New Roman" w:hAnsi="Times New Roman"/>
          <w:sz w:val="24"/>
          <w:szCs w:val="24"/>
        </w:rPr>
        <w:t>Де</w:t>
      </w:r>
      <w:r w:rsidR="009A6456">
        <w:rPr>
          <w:rFonts w:ascii="Times New Roman" w:hAnsi="Times New Roman"/>
          <w:sz w:val="24"/>
          <w:szCs w:val="24"/>
        </w:rPr>
        <w:t>тство и образование Бутлерова.</w:t>
      </w:r>
      <w:r w:rsidR="00BD1225">
        <w:rPr>
          <w:rFonts w:ascii="Times New Roman" w:hAnsi="Times New Roman"/>
          <w:sz w:val="24"/>
          <w:szCs w:val="24"/>
        </w:rPr>
        <w:t xml:space="preserve"> – </w:t>
      </w:r>
      <w:r w:rsidR="009A6456">
        <w:rPr>
          <w:rFonts w:ascii="Times New Roman" w:hAnsi="Times New Roman"/>
          <w:sz w:val="24"/>
          <w:szCs w:val="24"/>
        </w:rPr>
        <w:t xml:space="preserve">Текст: электронный. – </w:t>
      </w:r>
      <w:r w:rsidR="009A6456">
        <w:rPr>
          <w:rFonts w:ascii="Times New Roman" w:hAnsi="Times New Roman"/>
          <w:sz w:val="24"/>
          <w:szCs w:val="24"/>
          <w:lang w:val="en-US"/>
        </w:rPr>
        <w:t>URL</w:t>
      </w:r>
      <w:r w:rsidR="009A6456" w:rsidRPr="007B5053">
        <w:rPr>
          <w:rFonts w:ascii="Times New Roman" w:hAnsi="Times New Roman"/>
          <w:sz w:val="24"/>
          <w:szCs w:val="24"/>
        </w:rPr>
        <w:t xml:space="preserve">: </w:t>
      </w:r>
      <w:hyperlink r:id="rId302" w:history="1">
        <w:r w:rsidR="009A6456" w:rsidRPr="00540B16">
          <w:rPr>
            <w:rStyle w:val="ae"/>
            <w:rFonts w:ascii="Times New Roman" w:hAnsi="Times New Roman"/>
            <w:sz w:val="24"/>
            <w:szCs w:val="24"/>
          </w:rPr>
          <w:t>https://histrf.ru/read/biographies/aleksandr-mihaylovich-butlerov</w:t>
        </w:r>
      </w:hyperlink>
      <w:r w:rsidR="009A6456">
        <w:rPr>
          <w:rFonts w:ascii="Times New Roman" w:hAnsi="Times New Roman"/>
          <w:sz w:val="24"/>
          <w:szCs w:val="24"/>
        </w:rPr>
        <w:t xml:space="preserve"> </w:t>
      </w:r>
    </w:p>
    <w:p w14:paraId="01B2622E" w14:textId="33B59094"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2.</w:t>
      </w:r>
      <w:r w:rsidR="009A6456">
        <w:rPr>
          <w:rFonts w:ascii="Times New Roman" w:hAnsi="Times New Roman"/>
          <w:sz w:val="24"/>
          <w:szCs w:val="24"/>
        </w:rPr>
        <w:t xml:space="preserve"> </w:t>
      </w:r>
      <w:r w:rsidRPr="002F747C">
        <w:rPr>
          <w:rFonts w:ascii="Times New Roman" w:hAnsi="Times New Roman"/>
          <w:sz w:val="24"/>
          <w:szCs w:val="24"/>
        </w:rPr>
        <w:t>Детство и образование Бутлерова</w:t>
      </w:r>
      <w:r w:rsidR="009A6456">
        <w:rPr>
          <w:rFonts w:ascii="Times New Roman" w:hAnsi="Times New Roman"/>
          <w:sz w:val="24"/>
          <w:szCs w:val="24"/>
        </w:rPr>
        <w:t>.</w:t>
      </w:r>
      <w:r w:rsidR="00BD1225">
        <w:rPr>
          <w:rFonts w:ascii="Times New Roman" w:hAnsi="Times New Roman"/>
          <w:sz w:val="24"/>
          <w:szCs w:val="24"/>
        </w:rPr>
        <w:t xml:space="preserve"> – </w:t>
      </w:r>
      <w:r w:rsidRPr="002F747C">
        <w:rPr>
          <w:rFonts w:ascii="Times New Roman" w:hAnsi="Times New Roman"/>
          <w:sz w:val="24"/>
          <w:szCs w:val="24"/>
        </w:rPr>
        <w:t xml:space="preserve"> </w:t>
      </w:r>
      <w:r w:rsidR="009A6456">
        <w:rPr>
          <w:rFonts w:ascii="Times New Roman" w:hAnsi="Times New Roman"/>
          <w:sz w:val="24"/>
          <w:szCs w:val="24"/>
        </w:rPr>
        <w:t xml:space="preserve">Текст: электронный. – </w:t>
      </w:r>
      <w:r w:rsidR="009A6456">
        <w:rPr>
          <w:rFonts w:ascii="Times New Roman" w:hAnsi="Times New Roman"/>
          <w:sz w:val="24"/>
          <w:szCs w:val="24"/>
          <w:lang w:val="en-US"/>
        </w:rPr>
        <w:t>URL</w:t>
      </w:r>
      <w:r w:rsidR="009A6456" w:rsidRPr="007B5053">
        <w:rPr>
          <w:rFonts w:ascii="Times New Roman" w:hAnsi="Times New Roman"/>
          <w:sz w:val="24"/>
          <w:szCs w:val="24"/>
        </w:rPr>
        <w:t xml:space="preserve">: </w:t>
      </w:r>
      <w:hyperlink r:id="rId303" w:history="1">
        <w:r w:rsidR="009A6456" w:rsidRPr="00540B16">
          <w:rPr>
            <w:rStyle w:val="ae"/>
            <w:rFonts w:ascii="Times New Roman" w:hAnsi="Times New Roman"/>
            <w:sz w:val="24"/>
            <w:szCs w:val="24"/>
          </w:rPr>
          <w:t>https://spadilo.ru/biography/aleksandr-butlerov/</w:t>
        </w:r>
      </w:hyperlink>
      <w:r w:rsidR="009A6456">
        <w:rPr>
          <w:rFonts w:ascii="Times New Roman" w:hAnsi="Times New Roman"/>
          <w:sz w:val="24"/>
          <w:szCs w:val="24"/>
        </w:rPr>
        <w:t xml:space="preserve"> </w:t>
      </w:r>
    </w:p>
    <w:p w14:paraId="336D33D6" w14:textId="3DCB923B"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3.</w:t>
      </w:r>
      <w:r w:rsidR="009A6456">
        <w:rPr>
          <w:rFonts w:ascii="Times New Roman" w:hAnsi="Times New Roman"/>
          <w:sz w:val="24"/>
          <w:szCs w:val="24"/>
        </w:rPr>
        <w:t xml:space="preserve"> </w:t>
      </w:r>
      <w:r>
        <w:rPr>
          <w:rFonts w:ascii="Times New Roman" w:hAnsi="Times New Roman"/>
          <w:sz w:val="24"/>
          <w:szCs w:val="24"/>
        </w:rPr>
        <w:t>Научная деятельность Бутлерова</w:t>
      </w:r>
      <w:r w:rsidR="009A6456">
        <w:rPr>
          <w:rFonts w:ascii="Times New Roman" w:hAnsi="Times New Roman"/>
          <w:sz w:val="24"/>
          <w:szCs w:val="24"/>
        </w:rPr>
        <w:t>.</w:t>
      </w:r>
      <w:r w:rsidR="00BD1225">
        <w:rPr>
          <w:rFonts w:ascii="Times New Roman" w:hAnsi="Times New Roman"/>
          <w:sz w:val="24"/>
          <w:szCs w:val="24"/>
        </w:rPr>
        <w:t xml:space="preserve"> – </w:t>
      </w:r>
      <w:r w:rsidR="009A6456">
        <w:rPr>
          <w:rFonts w:ascii="Times New Roman" w:hAnsi="Times New Roman"/>
          <w:sz w:val="24"/>
          <w:szCs w:val="24"/>
        </w:rPr>
        <w:t xml:space="preserve">Текст: электронный. – </w:t>
      </w:r>
      <w:r w:rsidR="009A6456">
        <w:rPr>
          <w:rFonts w:ascii="Times New Roman" w:hAnsi="Times New Roman"/>
          <w:sz w:val="24"/>
          <w:szCs w:val="24"/>
          <w:lang w:val="en-US"/>
        </w:rPr>
        <w:t>URL</w:t>
      </w:r>
      <w:r w:rsidR="009A6456" w:rsidRPr="007B5053">
        <w:rPr>
          <w:rFonts w:ascii="Times New Roman" w:hAnsi="Times New Roman"/>
          <w:sz w:val="24"/>
          <w:szCs w:val="24"/>
        </w:rPr>
        <w:t xml:space="preserve">: </w:t>
      </w:r>
      <w:hyperlink r:id="rId304" w:history="1">
        <w:r w:rsidR="009A6456" w:rsidRPr="00540B16">
          <w:rPr>
            <w:rStyle w:val="ae"/>
            <w:rFonts w:ascii="Times New Roman" w:hAnsi="Times New Roman"/>
            <w:sz w:val="24"/>
            <w:szCs w:val="24"/>
          </w:rPr>
          <w:t>https://nacion.ru/478794a-aleksandr-butlerov-biografiya-nauchnaya-deyatelnost-i-dostijeniya</w:t>
        </w:r>
      </w:hyperlink>
      <w:r w:rsidR="009A6456">
        <w:rPr>
          <w:rFonts w:ascii="Times New Roman" w:hAnsi="Times New Roman"/>
          <w:sz w:val="24"/>
          <w:szCs w:val="24"/>
        </w:rPr>
        <w:t xml:space="preserve"> </w:t>
      </w:r>
    </w:p>
    <w:p w14:paraId="7F6A6A43" w14:textId="69C9C7FC"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4.</w:t>
      </w:r>
      <w:r w:rsidR="009A6456">
        <w:rPr>
          <w:rFonts w:ascii="Times New Roman" w:hAnsi="Times New Roman"/>
          <w:sz w:val="24"/>
          <w:szCs w:val="24"/>
        </w:rPr>
        <w:t xml:space="preserve"> </w:t>
      </w:r>
      <w:r w:rsidRPr="002F747C">
        <w:rPr>
          <w:rFonts w:ascii="Times New Roman" w:hAnsi="Times New Roman"/>
          <w:sz w:val="24"/>
          <w:szCs w:val="24"/>
        </w:rPr>
        <w:t>Научная деятельность Бутлерова в химии</w:t>
      </w:r>
      <w:r w:rsidR="009A6456">
        <w:rPr>
          <w:rFonts w:ascii="Times New Roman" w:hAnsi="Times New Roman"/>
          <w:sz w:val="24"/>
          <w:szCs w:val="24"/>
        </w:rPr>
        <w:t>.</w:t>
      </w:r>
      <w:r w:rsidR="00BD1225">
        <w:rPr>
          <w:rFonts w:ascii="Times New Roman" w:hAnsi="Times New Roman"/>
          <w:sz w:val="24"/>
          <w:szCs w:val="24"/>
        </w:rPr>
        <w:t xml:space="preserve"> – </w:t>
      </w:r>
      <w:r w:rsidR="009A6456">
        <w:rPr>
          <w:rFonts w:ascii="Times New Roman" w:hAnsi="Times New Roman"/>
          <w:sz w:val="24"/>
          <w:szCs w:val="24"/>
        </w:rPr>
        <w:t xml:space="preserve">Текст: электронный. – </w:t>
      </w:r>
      <w:r w:rsidR="009A6456">
        <w:rPr>
          <w:rFonts w:ascii="Times New Roman" w:hAnsi="Times New Roman"/>
          <w:sz w:val="24"/>
          <w:szCs w:val="24"/>
          <w:lang w:val="en-US"/>
        </w:rPr>
        <w:t>URL</w:t>
      </w:r>
      <w:r w:rsidR="009A6456" w:rsidRPr="007B5053">
        <w:rPr>
          <w:rFonts w:ascii="Times New Roman" w:hAnsi="Times New Roman"/>
          <w:sz w:val="24"/>
          <w:szCs w:val="24"/>
        </w:rPr>
        <w:t xml:space="preserve">: </w:t>
      </w:r>
      <w:hyperlink r:id="rId305" w:history="1">
        <w:r w:rsidR="009A6456" w:rsidRPr="00540B16">
          <w:rPr>
            <w:rStyle w:val="ae"/>
            <w:rFonts w:ascii="Times New Roman" w:hAnsi="Times New Roman"/>
            <w:sz w:val="24"/>
            <w:szCs w:val="24"/>
          </w:rPr>
          <w:t>https://infourok.ru/user/falyuta-aleksandr-andreevich/blog/biografiya-butlerova-aleksandra</w:t>
        </w:r>
      </w:hyperlink>
      <w:r w:rsidR="009A6456">
        <w:rPr>
          <w:rFonts w:ascii="Times New Roman" w:hAnsi="Times New Roman"/>
          <w:sz w:val="24"/>
          <w:szCs w:val="24"/>
        </w:rPr>
        <w:t xml:space="preserve"> </w:t>
      </w:r>
    </w:p>
    <w:p w14:paraId="307B9529" w14:textId="03B426A5"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5.</w:t>
      </w:r>
      <w:r w:rsidR="009A6456">
        <w:rPr>
          <w:rFonts w:ascii="Times New Roman" w:hAnsi="Times New Roman"/>
          <w:sz w:val="24"/>
          <w:szCs w:val="24"/>
        </w:rPr>
        <w:t xml:space="preserve"> </w:t>
      </w:r>
      <w:r w:rsidRPr="002F747C">
        <w:rPr>
          <w:rFonts w:ascii="Times New Roman" w:hAnsi="Times New Roman"/>
          <w:sz w:val="24"/>
          <w:szCs w:val="24"/>
        </w:rPr>
        <w:t>Основные открытия Бутлерова</w:t>
      </w:r>
      <w:r w:rsidR="009A6456">
        <w:rPr>
          <w:rFonts w:ascii="Times New Roman" w:hAnsi="Times New Roman"/>
          <w:sz w:val="24"/>
          <w:szCs w:val="24"/>
        </w:rPr>
        <w:t>.</w:t>
      </w:r>
      <w:r w:rsidR="00BD1225">
        <w:rPr>
          <w:rFonts w:ascii="Times New Roman" w:hAnsi="Times New Roman"/>
          <w:sz w:val="24"/>
          <w:szCs w:val="24"/>
        </w:rPr>
        <w:t xml:space="preserve"> – </w:t>
      </w:r>
      <w:r w:rsidR="009A6456">
        <w:rPr>
          <w:rFonts w:ascii="Times New Roman" w:hAnsi="Times New Roman"/>
          <w:sz w:val="24"/>
          <w:szCs w:val="24"/>
        </w:rPr>
        <w:t xml:space="preserve">Текст: электронный. – </w:t>
      </w:r>
      <w:r w:rsidR="009A6456">
        <w:rPr>
          <w:rFonts w:ascii="Times New Roman" w:hAnsi="Times New Roman"/>
          <w:sz w:val="24"/>
          <w:szCs w:val="24"/>
          <w:lang w:val="en-US"/>
        </w:rPr>
        <w:t>URL</w:t>
      </w:r>
      <w:r w:rsidR="009A6456" w:rsidRPr="007B5053">
        <w:rPr>
          <w:rFonts w:ascii="Times New Roman" w:hAnsi="Times New Roman"/>
          <w:sz w:val="24"/>
          <w:szCs w:val="24"/>
        </w:rPr>
        <w:t xml:space="preserve">: </w:t>
      </w:r>
      <w:hyperlink r:id="rId306" w:history="1">
        <w:r w:rsidR="009A6456" w:rsidRPr="00540B16">
          <w:rPr>
            <w:rStyle w:val="ae"/>
            <w:rFonts w:ascii="Times New Roman" w:hAnsi="Times New Roman"/>
            <w:sz w:val="24"/>
            <w:szCs w:val="24"/>
          </w:rPr>
          <w:t>https://pcgroup.ru/blog/vklad-aleksandra-mihajlovicha-butlerova-v-mirovuyu-i-rossijskuyu-na</w:t>
        </w:r>
      </w:hyperlink>
      <w:r w:rsidR="009A6456">
        <w:rPr>
          <w:rFonts w:ascii="Times New Roman" w:hAnsi="Times New Roman"/>
          <w:sz w:val="24"/>
          <w:szCs w:val="24"/>
        </w:rPr>
        <w:t xml:space="preserve"> </w:t>
      </w:r>
    </w:p>
    <w:p w14:paraId="10161373" w14:textId="48074DAE"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6.</w:t>
      </w:r>
      <w:r w:rsidR="009A6456">
        <w:rPr>
          <w:rFonts w:ascii="Times New Roman" w:hAnsi="Times New Roman"/>
          <w:sz w:val="24"/>
          <w:szCs w:val="24"/>
        </w:rPr>
        <w:t xml:space="preserve"> </w:t>
      </w:r>
      <w:r w:rsidRPr="002F747C">
        <w:rPr>
          <w:rFonts w:ascii="Times New Roman" w:hAnsi="Times New Roman"/>
          <w:sz w:val="24"/>
          <w:szCs w:val="24"/>
        </w:rPr>
        <w:t>Достижения Бутлерова</w:t>
      </w:r>
      <w:r w:rsidR="009A6456">
        <w:rPr>
          <w:rFonts w:ascii="Times New Roman" w:hAnsi="Times New Roman"/>
          <w:sz w:val="24"/>
          <w:szCs w:val="24"/>
        </w:rPr>
        <w:t>.</w:t>
      </w:r>
      <w:r w:rsidR="00BD1225">
        <w:rPr>
          <w:rFonts w:ascii="Times New Roman" w:hAnsi="Times New Roman"/>
          <w:sz w:val="24"/>
          <w:szCs w:val="24"/>
        </w:rPr>
        <w:t xml:space="preserve"> – </w:t>
      </w:r>
      <w:r w:rsidR="009A6456">
        <w:rPr>
          <w:rFonts w:ascii="Times New Roman" w:hAnsi="Times New Roman"/>
          <w:sz w:val="24"/>
          <w:szCs w:val="24"/>
        </w:rPr>
        <w:t xml:space="preserve">Текст: электронный. – </w:t>
      </w:r>
      <w:r w:rsidR="009A6456">
        <w:rPr>
          <w:rFonts w:ascii="Times New Roman" w:hAnsi="Times New Roman"/>
          <w:sz w:val="24"/>
          <w:szCs w:val="24"/>
          <w:lang w:val="en-US"/>
        </w:rPr>
        <w:t>URL</w:t>
      </w:r>
      <w:r w:rsidR="009A6456" w:rsidRPr="007B5053">
        <w:rPr>
          <w:rFonts w:ascii="Times New Roman" w:hAnsi="Times New Roman"/>
          <w:sz w:val="24"/>
          <w:szCs w:val="24"/>
        </w:rPr>
        <w:t xml:space="preserve">: </w:t>
      </w:r>
      <w:hyperlink r:id="rId307" w:history="1">
        <w:r w:rsidR="009A6456" w:rsidRPr="00540B16">
          <w:rPr>
            <w:rStyle w:val="ae"/>
            <w:rFonts w:ascii="Times New Roman" w:hAnsi="Times New Roman"/>
            <w:sz w:val="24"/>
            <w:szCs w:val="24"/>
          </w:rPr>
          <w:t>https://detsade.ru/v-chem-zasluga-butlerova</w:t>
        </w:r>
      </w:hyperlink>
      <w:r w:rsidR="009A6456">
        <w:rPr>
          <w:rFonts w:ascii="Times New Roman" w:hAnsi="Times New Roman"/>
          <w:sz w:val="24"/>
          <w:szCs w:val="24"/>
        </w:rPr>
        <w:t xml:space="preserve"> </w:t>
      </w:r>
    </w:p>
    <w:p w14:paraId="39F4D62E" w14:textId="2667F634" w:rsidR="002F747C" w:rsidRPr="002F747C" w:rsidRDefault="002F747C" w:rsidP="002F747C">
      <w:pPr>
        <w:pStyle w:val="af0"/>
        <w:ind w:firstLine="709"/>
        <w:jc w:val="both"/>
        <w:rPr>
          <w:rFonts w:ascii="Times New Roman" w:hAnsi="Times New Roman"/>
          <w:sz w:val="24"/>
          <w:szCs w:val="24"/>
        </w:rPr>
      </w:pPr>
      <w:r>
        <w:rPr>
          <w:rFonts w:ascii="Times New Roman" w:hAnsi="Times New Roman"/>
          <w:sz w:val="24"/>
          <w:szCs w:val="24"/>
        </w:rPr>
        <w:t>7.</w:t>
      </w:r>
      <w:r w:rsidR="009A6456">
        <w:rPr>
          <w:rFonts w:ascii="Times New Roman" w:hAnsi="Times New Roman"/>
          <w:sz w:val="24"/>
          <w:szCs w:val="24"/>
        </w:rPr>
        <w:t xml:space="preserve"> </w:t>
      </w:r>
      <w:r>
        <w:rPr>
          <w:rFonts w:ascii="Times New Roman" w:hAnsi="Times New Roman"/>
          <w:sz w:val="24"/>
          <w:szCs w:val="24"/>
        </w:rPr>
        <w:t>Годы жизни Бутлерова</w:t>
      </w:r>
      <w:r w:rsidR="009A6456">
        <w:rPr>
          <w:rFonts w:ascii="Times New Roman" w:hAnsi="Times New Roman"/>
          <w:sz w:val="24"/>
          <w:szCs w:val="24"/>
        </w:rPr>
        <w:t>.</w:t>
      </w:r>
      <w:r w:rsidR="00BD1225">
        <w:rPr>
          <w:rFonts w:ascii="Times New Roman" w:hAnsi="Times New Roman"/>
          <w:sz w:val="24"/>
          <w:szCs w:val="24"/>
        </w:rPr>
        <w:t xml:space="preserve"> – </w:t>
      </w:r>
      <w:r w:rsidR="009A6456">
        <w:rPr>
          <w:rFonts w:ascii="Times New Roman" w:hAnsi="Times New Roman"/>
          <w:sz w:val="24"/>
          <w:szCs w:val="24"/>
        </w:rPr>
        <w:t xml:space="preserve">Текст: электронный. – </w:t>
      </w:r>
      <w:r w:rsidR="009A6456">
        <w:rPr>
          <w:rFonts w:ascii="Times New Roman" w:hAnsi="Times New Roman"/>
          <w:sz w:val="24"/>
          <w:szCs w:val="24"/>
          <w:lang w:val="en-US"/>
        </w:rPr>
        <w:t>URL</w:t>
      </w:r>
      <w:r w:rsidR="009A6456" w:rsidRPr="007B5053">
        <w:rPr>
          <w:rFonts w:ascii="Times New Roman" w:hAnsi="Times New Roman"/>
          <w:sz w:val="24"/>
          <w:szCs w:val="24"/>
        </w:rPr>
        <w:t xml:space="preserve">: </w:t>
      </w:r>
      <w:hyperlink r:id="rId308" w:history="1">
        <w:r w:rsidR="009A6456" w:rsidRPr="00540B16">
          <w:rPr>
            <w:rStyle w:val="ae"/>
            <w:rFonts w:ascii="Times New Roman" w:hAnsi="Times New Roman"/>
            <w:sz w:val="24"/>
            <w:szCs w:val="24"/>
          </w:rPr>
          <w:t>https://biographe.ru/uchenie/aleksandr-butlerov/</w:t>
        </w:r>
      </w:hyperlink>
      <w:r w:rsidR="009A6456">
        <w:rPr>
          <w:rFonts w:ascii="Times New Roman" w:hAnsi="Times New Roman"/>
          <w:sz w:val="24"/>
          <w:szCs w:val="24"/>
        </w:rPr>
        <w:t xml:space="preserve"> </w:t>
      </w:r>
    </w:p>
    <w:p w14:paraId="00C96D6B" w14:textId="71C62E0E" w:rsidR="002F747C" w:rsidRPr="002F747C" w:rsidRDefault="002F747C" w:rsidP="002F747C">
      <w:pPr>
        <w:pStyle w:val="af0"/>
        <w:ind w:firstLine="709"/>
        <w:jc w:val="both"/>
        <w:rPr>
          <w:rFonts w:ascii="Times New Roman" w:hAnsi="Times New Roman"/>
          <w:sz w:val="24"/>
          <w:szCs w:val="24"/>
        </w:rPr>
      </w:pPr>
      <w:r w:rsidRPr="002F747C">
        <w:rPr>
          <w:rFonts w:ascii="Times New Roman" w:hAnsi="Times New Roman"/>
          <w:sz w:val="24"/>
          <w:szCs w:val="24"/>
        </w:rPr>
        <w:t>8.</w:t>
      </w:r>
      <w:r w:rsidR="009A6456">
        <w:rPr>
          <w:rFonts w:ascii="Times New Roman" w:hAnsi="Times New Roman"/>
          <w:sz w:val="24"/>
          <w:szCs w:val="24"/>
        </w:rPr>
        <w:t xml:space="preserve"> </w:t>
      </w:r>
      <w:r w:rsidRPr="002F747C">
        <w:rPr>
          <w:rFonts w:ascii="Times New Roman" w:hAnsi="Times New Roman"/>
          <w:sz w:val="24"/>
          <w:szCs w:val="24"/>
        </w:rPr>
        <w:t>Последние годы жизни Бутлерова</w:t>
      </w:r>
      <w:r w:rsidR="009A6456">
        <w:rPr>
          <w:rFonts w:ascii="Times New Roman" w:hAnsi="Times New Roman"/>
          <w:sz w:val="24"/>
          <w:szCs w:val="24"/>
        </w:rPr>
        <w:t>.</w:t>
      </w:r>
      <w:r w:rsidR="00BD1225">
        <w:rPr>
          <w:rFonts w:ascii="Times New Roman" w:hAnsi="Times New Roman"/>
          <w:sz w:val="24"/>
          <w:szCs w:val="24"/>
        </w:rPr>
        <w:t xml:space="preserve"> – </w:t>
      </w:r>
      <w:r w:rsidRPr="002F747C">
        <w:rPr>
          <w:rFonts w:ascii="Times New Roman" w:hAnsi="Times New Roman"/>
          <w:sz w:val="24"/>
          <w:szCs w:val="24"/>
        </w:rPr>
        <w:t xml:space="preserve"> </w:t>
      </w:r>
      <w:r w:rsidR="009A6456">
        <w:rPr>
          <w:rFonts w:ascii="Times New Roman" w:hAnsi="Times New Roman"/>
          <w:sz w:val="24"/>
          <w:szCs w:val="24"/>
        </w:rPr>
        <w:t xml:space="preserve">Текст: электронный. – </w:t>
      </w:r>
      <w:hyperlink r:id="rId309" w:history="1">
        <w:r w:rsidR="009A6456" w:rsidRPr="00540B16">
          <w:rPr>
            <w:rStyle w:val="ae"/>
            <w:rFonts w:ascii="Times New Roman" w:hAnsi="Times New Roman"/>
            <w:sz w:val="24"/>
            <w:szCs w:val="24"/>
            <w:lang w:val="en-US"/>
          </w:rPr>
          <w:t>URL</w:t>
        </w:r>
        <w:r w:rsidR="009A6456" w:rsidRPr="00540B16">
          <w:rPr>
            <w:rStyle w:val="ae"/>
            <w:rFonts w:ascii="Times New Roman" w:hAnsi="Times New Roman"/>
            <w:sz w:val="24"/>
            <w:szCs w:val="24"/>
          </w:rPr>
          <w:t>:https://fb.ru/article/214667/biografiya-butlerova-aleksandra-i-ego-vklad-v-nauku</w:t>
        </w:r>
      </w:hyperlink>
      <w:r w:rsidR="009A6456">
        <w:rPr>
          <w:rFonts w:ascii="Times New Roman" w:hAnsi="Times New Roman"/>
          <w:sz w:val="24"/>
          <w:szCs w:val="24"/>
        </w:rPr>
        <w:t xml:space="preserve"> </w:t>
      </w:r>
    </w:p>
    <w:p w14:paraId="4A775905" w14:textId="77777777" w:rsidR="002F747C" w:rsidRPr="002F747C" w:rsidRDefault="002F747C" w:rsidP="002F747C">
      <w:pPr>
        <w:pStyle w:val="af0"/>
        <w:ind w:firstLine="709"/>
        <w:jc w:val="both"/>
        <w:rPr>
          <w:rFonts w:ascii="Times New Roman" w:hAnsi="Times New Roman"/>
          <w:sz w:val="24"/>
          <w:szCs w:val="24"/>
        </w:rPr>
      </w:pPr>
    </w:p>
    <w:p w14:paraId="5F9EE2AB" w14:textId="77777777" w:rsidR="002F747C" w:rsidRPr="002F747C" w:rsidRDefault="002F747C" w:rsidP="002F747C">
      <w:pPr>
        <w:pStyle w:val="af0"/>
        <w:ind w:firstLine="709"/>
        <w:jc w:val="both"/>
        <w:rPr>
          <w:rFonts w:ascii="Times New Roman" w:hAnsi="Times New Roman"/>
          <w:sz w:val="24"/>
          <w:szCs w:val="24"/>
        </w:rPr>
      </w:pPr>
    </w:p>
    <w:p w14:paraId="34340CDA" w14:textId="77777777" w:rsidR="00EC0C4A" w:rsidRPr="00EC0C4A" w:rsidRDefault="00EC0C4A" w:rsidP="00EC0C4A">
      <w:pPr>
        <w:pStyle w:val="af0"/>
        <w:ind w:firstLine="709"/>
        <w:jc w:val="both"/>
        <w:rPr>
          <w:rFonts w:ascii="Times New Roman" w:hAnsi="Times New Roman"/>
          <w:sz w:val="24"/>
          <w:szCs w:val="24"/>
        </w:rPr>
      </w:pPr>
    </w:p>
    <w:p w14:paraId="15A92088" w14:textId="77777777" w:rsidR="001D1AA8" w:rsidRDefault="001D1AA8">
      <w:pPr>
        <w:rPr>
          <w:rFonts w:ascii="Times New Roman" w:eastAsia="Arial Unicode MS" w:hAnsi="Times New Roman" w:cs="Arial Unicode MS"/>
          <w:b/>
          <w:bCs/>
          <w:i/>
          <w:iCs/>
          <w:color w:val="000000"/>
          <w:sz w:val="24"/>
          <w:szCs w:val="24"/>
          <w:u w:color="000000"/>
          <w:bdr w:val="nil"/>
          <w:lang w:eastAsia="ru-RU"/>
        </w:rPr>
      </w:pPr>
      <w:r>
        <w:rPr>
          <w:i/>
          <w:iCs/>
          <w:sz w:val="24"/>
          <w:szCs w:val="24"/>
        </w:rPr>
        <w:br w:type="page"/>
      </w:r>
    </w:p>
    <w:p w14:paraId="7C647EE6" w14:textId="0E8EC1AF" w:rsidR="008E423A" w:rsidRPr="008E423A" w:rsidRDefault="008E423A" w:rsidP="008E423A">
      <w:pPr>
        <w:pStyle w:val="Titledocument"/>
        <w:tabs>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6"/>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9"/>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 w:val="left" w:pos="4395"/>
        </w:tabs>
        <w:spacing w:before="0" w:after="0" w:line="240" w:lineRule="auto"/>
        <w:ind w:left="4253"/>
        <w:jc w:val="left"/>
        <w:rPr>
          <w:b w:val="0"/>
          <w:bCs w:val="0"/>
          <w:i/>
          <w:sz w:val="24"/>
          <w:szCs w:val="24"/>
          <w:lang w:val="ru-RU"/>
        </w:rPr>
      </w:pPr>
      <w:r w:rsidRPr="008E423A">
        <w:rPr>
          <w:i/>
          <w:iCs/>
          <w:sz w:val="24"/>
          <w:szCs w:val="24"/>
          <w:lang w:val="ru-RU"/>
        </w:rPr>
        <w:t>Ягодкин Г.О</w:t>
      </w:r>
      <w:r w:rsidRPr="008E423A">
        <w:rPr>
          <w:b w:val="0"/>
          <w:bCs w:val="0"/>
          <w:i/>
          <w:sz w:val="24"/>
          <w:szCs w:val="24"/>
          <w:lang w:val="ru-RU"/>
        </w:rPr>
        <w:t>, обучающийся</w:t>
      </w:r>
    </w:p>
    <w:p w14:paraId="674635BC" w14:textId="77777777" w:rsidR="008E423A" w:rsidRDefault="008E423A" w:rsidP="008E423A">
      <w:pPr>
        <w:pStyle w:val="Titledocument"/>
        <w:tabs>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6"/>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9"/>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 w:val="left" w:pos="4395"/>
        </w:tabs>
        <w:spacing w:before="0" w:after="0" w:line="240" w:lineRule="auto"/>
        <w:ind w:left="4253"/>
        <w:jc w:val="left"/>
        <w:rPr>
          <w:b w:val="0"/>
          <w:bCs w:val="0"/>
          <w:i/>
          <w:sz w:val="24"/>
          <w:szCs w:val="24"/>
          <w:lang w:val="ru-RU"/>
        </w:rPr>
      </w:pPr>
      <w:r w:rsidRPr="008E423A">
        <w:rPr>
          <w:i/>
          <w:iCs/>
          <w:sz w:val="24"/>
          <w:szCs w:val="24"/>
          <w:lang w:val="ru-RU"/>
        </w:rPr>
        <w:t>Науч. рук. Бардина Л.Ю</w:t>
      </w:r>
      <w:r w:rsidRPr="008E423A">
        <w:rPr>
          <w:b w:val="0"/>
          <w:bCs w:val="0"/>
          <w:i/>
          <w:sz w:val="24"/>
          <w:szCs w:val="24"/>
          <w:lang w:val="ru-RU"/>
        </w:rPr>
        <w:t xml:space="preserve">, </w:t>
      </w:r>
      <w:r>
        <w:rPr>
          <w:b w:val="0"/>
          <w:bCs w:val="0"/>
          <w:i/>
          <w:sz w:val="24"/>
          <w:szCs w:val="24"/>
          <w:lang w:val="ru-RU"/>
        </w:rPr>
        <w:t>преподаватель</w:t>
      </w:r>
    </w:p>
    <w:p w14:paraId="366530A5" w14:textId="59BAD862" w:rsidR="008E423A" w:rsidRPr="008E423A" w:rsidRDefault="008E423A" w:rsidP="008E423A">
      <w:pPr>
        <w:pStyle w:val="Titledocument"/>
        <w:tabs>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6"/>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9"/>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 w:val="left" w:pos="4395"/>
        </w:tabs>
        <w:spacing w:before="0" w:after="0" w:line="240" w:lineRule="auto"/>
        <w:ind w:left="4253"/>
        <w:jc w:val="left"/>
        <w:rPr>
          <w:b w:val="0"/>
          <w:bCs w:val="0"/>
          <w:i/>
          <w:sz w:val="24"/>
          <w:szCs w:val="24"/>
          <w:lang w:val="ru-RU"/>
        </w:rPr>
      </w:pPr>
      <w:r w:rsidRPr="008E423A">
        <w:rPr>
          <w:b w:val="0"/>
          <w:bCs w:val="0"/>
          <w:i/>
          <w:sz w:val="24"/>
          <w:szCs w:val="24"/>
          <w:lang w:val="ru-RU"/>
        </w:rPr>
        <w:t xml:space="preserve">МБОУ гимназия </w:t>
      </w:r>
      <w:r w:rsidR="007E2377">
        <w:rPr>
          <w:b w:val="0"/>
          <w:bCs w:val="0"/>
          <w:i/>
          <w:sz w:val="24"/>
          <w:szCs w:val="24"/>
          <w:lang w:val="ru-RU"/>
        </w:rPr>
        <w:t>«</w:t>
      </w:r>
      <w:r w:rsidRPr="008E423A">
        <w:rPr>
          <w:b w:val="0"/>
          <w:bCs w:val="0"/>
          <w:i/>
          <w:sz w:val="24"/>
          <w:szCs w:val="24"/>
          <w:lang w:val="ru-RU"/>
        </w:rPr>
        <w:t>Интеллект</w:t>
      </w:r>
      <w:r w:rsidR="007E2377">
        <w:rPr>
          <w:b w:val="0"/>
          <w:bCs w:val="0"/>
          <w:i/>
          <w:sz w:val="24"/>
          <w:szCs w:val="24"/>
          <w:lang w:val="ru-RU"/>
        </w:rPr>
        <w:t>»</w:t>
      </w:r>
      <w:r w:rsidRPr="008E423A">
        <w:rPr>
          <w:b w:val="0"/>
          <w:bCs w:val="0"/>
          <w:i/>
          <w:sz w:val="24"/>
          <w:szCs w:val="24"/>
          <w:lang w:val="ru-RU"/>
        </w:rPr>
        <w:t>, г. Ессентуки</w:t>
      </w:r>
    </w:p>
    <w:p w14:paraId="630803C7" w14:textId="59984B1C" w:rsidR="008E423A" w:rsidRDefault="008E423A" w:rsidP="008E423A">
      <w:pPr>
        <w:pStyle w:val="Titledocument"/>
        <w:tabs>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6"/>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9"/>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 w:val="left" w:pos="4395"/>
        </w:tabs>
        <w:spacing w:before="0" w:after="0" w:line="240" w:lineRule="auto"/>
        <w:ind w:left="5387"/>
        <w:jc w:val="left"/>
        <w:rPr>
          <w:b w:val="0"/>
          <w:bCs w:val="0"/>
          <w:sz w:val="24"/>
          <w:szCs w:val="24"/>
          <w:lang w:val="ru-RU"/>
        </w:rPr>
      </w:pPr>
    </w:p>
    <w:p w14:paraId="428658B9" w14:textId="2EBAE824" w:rsidR="008E423A" w:rsidRDefault="008E423A" w:rsidP="008E423A">
      <w:pPr>
        <w:pStyle w:val="Titledocument"/>
        <w:tabs>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6"/>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9"/>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 w:val="left" w:pos="4395"/>
        </w:tabs>
        <w:spacing w:before="0" w:after="0" w:line="240" w:lineRule="auto"/>
        <w:ind w:left="5387"/>
        <w:jc w:val="left"/>
        <w:rPr>
          <w:b w:val="0"/>
          <w:bCs w:val="0"/>
          <w:sz w:val="24"/>
          <w:szCs w:val="24"/>
          <w:lang w:val="ru-RU"/>
        </w:rPr>
      </w:pPr>
    </w:p>
    <w:p w14:paraId="53688844" w14:textId="77777777" w:rsidR="008E423A" w:rsidRDefault="008E423A" w:rsidP="008E423A">
      <w:pPr>
        <w:pStyle w:val="Titledocument"/>
        <w:tabs>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6"/>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9"/>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 w:val="left" w:pos="4395"/>
        </w:tabs>
        <w:spacing w:before="0" w:after="0" w:line="240" w:lineRule="auto"/>
        <w:ind w:left="5387"/>
        <w:jc w:val="left"/>
        <w:rPr>
          <w:b w:val="0"/>
          <w:bCs w:val="0"/>
          <w:sz w:val="24"/>
          <w:szCs w:val="24"/>
          <w:lang w:val="ru-RU"/>
        </w:rPr>
      </w:pPr>
    </w:p>
    <w:p w14:paraId="4585E154" w14:textId="77777777" w:rsidR="008E423A" w:rsidRDefault="008E423A" w:rsidP="008E423A">
      <w:pPr>
        <w:pStyle w:val="Titledocument"/>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before="0" w:after="0" w:line="240" w:lineRule="auto"/>
        <w:ind w:firstLine="709"/>
        <w:rPr>
          <w:sz w:val="24"/>
          <w:szCs w:val="24"/>
          <w:lang w:val="ru-RU"/>
        </w:rPr>
      </w:pPr>
      <w:r w:rsidRPr="008362CC">
        <w:rPr>
          <w:sz w:val="24"/>
          <w:szCs w:val="24"/>
          <w:lang w:val="ru-RU"/>
        </w:rPr>
        <w:t>ПИРАТСТВО В СЕТИ ИНТЕРНЕТ, НАРУШЕНИЕ АВТОРСКОГО ПРАВА</w:t>
      </w:r>
    </w:p>
    <w:p w14:paraId="3C222CE8" w14:textId="77777777" w:rsidR="008E423A" w:rsidRPr="008362CC" w:rsidRDefault="008E423A" w:rsidP="008E423A">
      <w:pPr>
        <w:pStyle w:val="Titledocument"/>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before="0" w:after="0" w:line="240" w:lineRule="auto"/>
        <w:ind w:firstLine="709"/>
        <w:rPr>
          <w:sz w:val="24"/>
          <w:szCs w:val="24"/>
          <w:lang w:val="ru-RU"/>
        </w:rPr>
      </w:pPr>
    </w:p>
    <w:p w14:paraId="06218E83" w14:textId="77777777" w:rsidR="008E423A" w:rsidRDefault="008E423A" w:rsidP="008E423A">
      <w:pPr>
        <w:pStyle w:val="Extract"/>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before="0" w:after="0"/>
        <w:ind w:left="0" w:right="0" w:firstLine="709"/>
        <w:rPr>
          <w:sz w:val="24"/>
          <w:szCs w:val="24"/>
          <w:lang w:val="ru-RU"/>
        </w:rPr>
      </w:pPr>
      <w:r>
        <w:rPr>
          <w:sz w:val="24"/>
          <w:szCs w:val="24"/>
          <w:lang w:val="ru-RU"/>
        </w:rPr>
        <w:t>На сегодняшний день область интернета является одной из самых активно развивающихся отраслей экономики. Рынок ИТ-компаний, видеоигр и т.п. за последние пять лет нарастил свои позиции в мировой отрасли. Однако, несмотря на огромную важность, которую Интернет представляет для человечества, целый ряд проблем правового регулирования остаётся нерешённым несколько десятилетий. Стоит отметить и то, что количество проблем, связанных с использованием сети Интернет, с течением времени только увеличивается.</w:t>
      </w:r>
    </w:p>
    <w:p w14:paraId="5064DCFA" w14:textId="6958AFD8" w:rsidR="008E423A" w:rsidRDefault="008E423A" w:rsidP="008E423A">
      <w:pPr>
        <w:pStyle w:val="Extract"/>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before="0" w:after="0"/>
        <w:ind w:left="0" w:right="0" w:firstLine="709"/>
        <w:rPr>
          <w:sz w:val="24"/>
          <w:szCs w:val="24"/>
          <w:lang w:val="ru-RU"/>
        </w:rPr>
      </w:pPr>
      <w:r>
        <w:rPr>
          <w:sz w:val="24"/>
          <w:szCs w:val="24"/>
          <w:lang w:val="ru-RU"/>
        </w:rPr>
        <w:t xml:space="preserve">Быстрые темпы развития порождают значимость юридических аспектов, которые касаются интеллектуального права (товарные знаки, различные патенты, авторское право, фирменные наименования). На сегодняшний день, раздел законодательства, касающийся авторского права, обеспечивает правовую защиту интеллектуальной собственности. Однако законодательство об авторском праве в его нынешней форме, по-видимому, плохо приспособлен для борьбы со все более распространенной практикой клонирования и требует непосредственного улучшения и дополнения. Каждый человек, который занимается созданием сайтов, видеоигр, фильмов и т.д., будь это большая компания, малая студия или же один разработчик, должен понимать важность правильного использования интеллектуальной собственности в данной сфере. Ведь подлежат охране почти все элементы объекта, так как они представляют из себя самостоятельный объект интеллектуальной собственности: музыка, видео, персонажи, игровая графика, движок (фреймворк, который разработчик может использовать для создания игр), и остальные отдельные элементы, иными словами весь процесс состоит из объектов интеллектуальной собственности [1]. </w:t>
      </w:r>
    </w:p>
    <w:p w14:paraId="487E5529" w14:textId="77777777" w:rsidR="008E423A" w:rsidRDefault="008E423A" w:rsidP="008E423A">
      <w:pPr>
        <w:pStyle w:val="Extract"/>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before="0" w:after="0"/>
        <w:ind w:left="0" w:right="0" w:firstLine="709"/>
        <w:rPr>
          <w:sz w:val="24"/>
          <w:szCs w:val="24"/>
          <w:lang w:val="ru-RU"/>
        </w:rPr>
      </w:pPr>
      <w:r>
        <w:rPr>
          <w:sz w:val="24"/>
          <w:szCs w:val="24"/>
          <w:lang w:val="ru-RU"/>
        </w:rPr>
        <w:t>Кроме всего прочего, охране подлежат и элементы, которые не составляют геймплей игры, но они являются неотъемлемой частью самой видеоигры, данные элементы зачастую демонстрируются пользователю в самом начале: логотип компании разработчиков, название игры, игровые слоганы, а также промо-ролики которые стараются погрузить в атмосферу игры.</w:t>
      </w:r>
    </w:p>
    <w:p w14:paraId="3195E6C7" w14:textId="77777777" w:rsidR="008E423A" w:rsidRDefault="008E423A" w:rsidP="008E423A">
      <w:pPr>
        <w:pStyle w:val="Extract"/>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before="0" w:after="0"/>
        <w:ind w:left="0" w:right="0" w:firstLine="709"/>
        <w:rPr>
          <w:sz w:val="24"/>
          <w:szCs w:val="24"/>
          <w:lang w:val="ru-RU"/>
        </w:rPr>
      </w:pPr>
      <w:r>
        <w:rPr>
          <w:sz w:val="24"/>
          <w:szCs w:val="24"/>
          <w:lang w:val="ru-RU"/>
        </w:rPr>
        <w:t xml:space="preserve">Таким образом, можно с уверенностью сказать, что соблюдение права интеллектуальной собственности, является краеугольным камнем, так как объекты интеллектуальной собственности составляет чуть ли не 100% всей видеоигры. И даже такие объекты, как лица знаменитостей. </w:t>
      </w:r>
    </w:p>
    <w:p w14:paraId="5EC334CF" w14:textId="77777777" w:rsidR="008E423A" w:rsidRPr="008362CC" w:rsidRDefault="008E423A" w:rsidP="008E423A">
      <w:pPr>
        <w:pStyle w:val="Extract"/>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before="0" w:after="0"/>
        <w:ind w:left="0" w:right="0" w:firstLine="709"/>
        <w:rPr>
          <w:sz w:val="24"/>
          <w:szCs w:val="24"/>
          <w:lang w:val="ru-RU"/>
        </w:rPr>
      </w:pPr>
      <w:r>
        <w:rPr>
          <w:sz w:val="24"/>
          <w:szCs w:val="24"/>
          <w:lang w:val="ru-RU"/>
        </w:rPr>
        <w:t>Чтобы убедиться в данном положении</w:t>
      </w:r>
      <w:r w:rsidRPr="008362CC">
        <w:rPr>
          <w:sz w:val="24"/>
          <w:szCs w:val="24"/>
          <w:lang w:val="ru-RU"/>
        </w:rPr>
        <w:t xml:space="preserve">, </w:t>
      </w:r>
      <w:r>
        <w:rPr>
          <w:sz w:val="24"/>
          <w:szCs w:val="24"/>
          <w:lang w:val="ru-RU"/>
        </w:rPr>
        <w:t>стоит упомянуть</w:t>
      </w:r>
      <w:r w:rsidRPr="008362CC">
        <w:rPr>
          <w:sz w:val="24"/>
          <w:szCs w:val="24"/>
          <w:lang w:val="ru-RU"/>
        </w:rPr>
        <w:t xml:space="preserve">, </w:t>
      </w:r>
      <w:r>
        <w:rPr>
          <w:sz w:val="24"/>
          <w:szCs w:val="24"/>
          <w:lang w:val="ru-RU"/>
        </w:rPr>
        <w:t>что в современном законодательстве относится к объектам интеллектуальной собственности</w:t>
      </w:r>
      <w:r w:rsidRPr="008362CC">
        <w:rPr>
          <w:sz w:val="24"/>
          <w:szCs w:val="24"/>
          <w:lang w:val="ru-RU"/>
        </w:rPr>
        <w:t xml:space="preserve">, и какого его понятие. </w:t>
      </w:r>
      <w:r>
        <w:rPr>
          <w:sz w:val="24"/>
          <w:szCs w:val="24"/>
          <w:lang w:val="ru-RU"/>
        </w:rPr>
        <w:t>Под понятием объекта интеллектуальной собственности понимается результаты интеллектуальной деятельности</w:t>
      </w:r>
      <w:r w:rsidRPr="008362CC">
        <w:rPr>
          <w:sz w:val="24"/>
          <w:szCs w:val="24"/>
          <w:lang w:val="ru-RU"/>
        </w:rPr>
        <w:t xml:space="preserve">, </w:t>
      </w:r>
      <w:r>
        <w:rPr>
          <w:sz w:val="24"/>
          <w:szCs w:val="24"/>
          <w:lang w:val="ru-RU"/>
        </w:rPr>
        <w:t xml:space="preserve">которым предоставлена правовая охрана </w:t>
      </w:r>
      <w:r>
        <w:rPr>
          <w:sz w:val="24"/>
          <w:szCs w:val="24"/>
          <w:lang w:val="pt-PT"/>
        </w:rPr>
        <w:t>[</w:t>
      </w:r>
      <w:r w:rsidRPr="008362CC">
        <w:rPr>
          <w:sz w:val="24"/>
          <w:szCs w:val="24"/>
          <w:lang w:val="ru-RU"/>
        </w:rPr>
        <w:t>2</w:t>
      </w:r>
      <w:r>
        <w:rPr>
          <w:sz w:val="24"/>
          <w:szCs w:val="24"/>
          <w:lang w:val="pt-PT"/>
        </w:rPr>
        <w:t xml:space="preserve">]. </w:t>
      </w:r>
      <w:r>
        <w:rPr>
          <w:sz w:val="24"/>
          <w:szCs w:val="24"/>
          <w:lang w:val="ru-RU"/>
        </w:rPr>
        <w:t>Как уже отмечено выше все объекты интеллектуальной собственности</w:t>
      </w:r>
      <w:r w:rsidRPr="008362CC">
        <w:rPr>
          <w:sz w:val="24"/>
          <w:szCs w:val="24"/>
          <w:lang w:val="ru-RU"/>
        </w:rPr>
        <w:t xml:space="preserve">, </w:t>
      </w:r>
      <w:r>
        <w:rPr>
          <w:sz w:val="24"/>
          <w:szCs w:val="24"/>
          <w:lang w:val="ru-RU"/>
        </w:rPr>
        <w:t>почти в полном составе присутствуют в видеоиграх и используются в игровой индустрии</w:t>
      </w:r>
      <w:r w:rsidRPr="008362CC">
        <w:rPr>
          <w:sz w:val="24"/>
          <w:szCs w:val="24"/>
          <w:lang w:val="ru-RU"/>
        </w:rPr>
        <w:t>.</w:t>
      </w:r>
    </w:p>
    <w:p w14:paraId="01CDE536" w14:textId="38320001" w:rsidR="008E423A" w:rsidRDefault="008E423A" w:rsidP="008E423A">
      <w:pPr>
        <w:pStyle w:val="Extract"/>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before="0" w:after="0"/>
        <w:ind w:left="0" w:right="0" w:firstLine="709"/>
        <w:rPr>
          <w:sz w:val="24"/>
          <w:szCs w:val="24"/>
          <w:lang w:val="ru-RU"/>
        </w:rPr>
      </w:pPr>
      <w:r>
        <w:rPr>
          <w:sz w:val="24"/>
          <w:szCs w:val="24"/>
          <w:lang w:val="ru-RU"/>
        </w:rPr>
        <w:t xml:space="preserve">Создателю жизненно необходимо знать и понимать базовое патентное законодательство, так как это играет решающее значение. Конечно, стоит упомянуть, что большинство патентов, например, на аппаратное обеспечение, музыку, видео легко найти в сети Интернет, так как многие объекты интеллектуальной собственности распространены в открытых базах и находятся в открытом доступе. Цифровая среда кардинально повлияла на творческие индустрии всеми возможными способами, требуя кардинальных изменений во всех звеньях цепочки, которые касаются создания, стоимости, включая бизнес-модели, отношения с заинтересованными сторонами и управление интеллектуальной собственностью. Защитная тенденция, которая касается видеоигр, еще не достигла своего пика, и развитие методов и способов защиты будет продолжаться и улучшаться, для того чтобы являться сдерживающим фактором от </w:t>
      </w:r>
      <w:r w:rsidR="007E2377">
        <w:rPr>
          <w:sz w:val="24"/>
          <w:szCs w:val="24"/>
          <w:lang w:val="ru-RU"/>
        </w:rPr>
        <w:t>«</w:t>
      </w:r>
      <w:r>
        <w:rPr>
          <w:sz w:val="24"/>
          <w:szCs w:val="24"/>
          <w:lang w:val="ru-RU"/>
        </w:rPr>
        <w:t>копирования</w:t>
      </w:r>
      <w:r w:rsidR="007E2377">
        <w:rPr>
          <w:sz w:val="24"/>
          <w:szCs w:val="24"/>
          <w:lang w:val="ru-RU"/>
        </w:rPr>
        <w:t>»</w:t>
      </w:r>
      <w:r>
        <w:rPr>
          <w:sz w:val="24"/>
          <w:szCs w:val="24"/>
          <w:lang w:val="ru-RU"/>
        </w:rPr>
        <w:t xml:space="preserve"> и других видов недопустимого клонирования.</w:t>
      </w:r>
    </w:p>
    <w:p w14:paraId="52DEED55" w14:textId="77777777" w:rsidR="008E423A" w:rsidRDefault="008E423A" w:rsidP="008E423A">
      <w:pPr>
        <w:pStyle w:val="Extract"/>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before="0" w:after="0"/>
        <w:ind w:left="0" w:right="0" w:firstLine="709"/>
        <w:rPr>
          <w:sz w:val="24"/>
          <w:szCs w:val="24"/>
          <w:lang w:val="ru-RU"/>
        </w:rPr>
      </w:pPr>
      <w:r>
        <w:rPr>
          <w:sz w:val="24"/>
          <w:szCs w:val="24"/>
          <w:lang w:val="ru-RU"/>
        </w:rPr>
        <w:t>При соблюдении, правильном использовании и защите интеллектуальной собственности в видеоигре, мы говорим непосредственно о целом ряде имущественных и неимущественных прав авторов и владельцев компаний. Под имущественными правами понимается субъективное право участников правоотношений, связанные с владением пользованием и распоряжением имуществом, а также с теми материальными требованиями, которые возникают между участниками экономического оборота по поводу распределения этого имущества и обмена. Иными словами, лицо которое является владельцем исключительного права имеет право на использование объекта интеллектуальной собственности.</w:t>
      </w:r>
    </w:p>
    <w:p w14:paraId="4D43AFDF" w14:textId="627B907C" w:rsidR="008E423A" w:rsidRPr="008362CC" w:rsidRDefault="008E423A" w:rsidP="008E423A">
      <w:pPr>
        <w:pStyle w:val="Extract"/>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before="0" w:after="0"/>
        <w:ind w:left="0" w:right="0" w:firstLine="709"/>
        <w:rPr>
          <w:sz w:val="24"/>
          <w:szCs w:val="24"/>
          <w:lang w:val="ru-RU"/>
        </w:rPr>
      </w:pPr>
      <w:r>
        <w:rPr>
          <w:sz w:val="24"/>
          <w:szCs w:val="24"/>
          <w:lang w:val="ru-RU"/>
        </w:rPr>
        <w:t xml:space="preserve">Развитие пиратства по большей части происходит из того что большинство информационных развлечений становится недоступно на государственном уровне. В настоящее время </w:t>
      </w:r>
      <w:r w:rsidR="007E2377">
        <w:rPr>
          <w:sz w:val="24"/>
          <w:szCs w:val="24"/>
          <w:lang w:val="ru-RU"/>
        </w:rPr>
        <w:t>«</w:t>
      </w:r>
      <w:r>
        <w:rPr>
          <w:sz w:val="24"/>
          <w:szCs w:val="24"/>
          <w:lang w:val="ru-RU"/>
        </w:rPr>
        <w:t>пиратство</w:t>
      </w:r>
      <w:r w:rsidR="007E2377">
        <w:rPr>
          <w:sz w:val="24"/>
          <w:szCs w:val="24"/>
          <w:lang w:val="ru-RU"/>
        </w:rPr>
        <w:t>»</w:t>
      </w:r>
      <w:r>
        <w:rPr>
          <w:sz w:val="24"/>
          <w:szCs w:val="24"/>
          <w:lang w:val="ru-RU"/>
        </w:rPr>
        <w:t xml:space="preserve"> все больше используется, как слово обозначающее нарушение авторского права</w:t>
      </w:r>
      <w:r w:rsidRPr="008362CC">
        <w:rPr>
          <w:sz w:val="24"/>
          <w:szCs w:val="24"/>
          <w:lang w:val="ru-RU"/>
        </w:rPr>
        <w:t xml:space="preserve">, </w:t>
      </w:r>
      <w:r>
        <w:rPr>
          <w:sz w:val="24"/>
          <w:szCs w:val="24"/>
          <w:lang w:val="ru-RU"/>
        </w:rPr>
        <w:t xml:space="preserve">путем незаконного распространения интеллектуальной собственности в сети интернет </w:t>
      </w:r>
      <w:r w:rsidRPr="008362CC">
        <w:rPr>
          <w:sz w:val="24"/>
          <w:szCs w:val="24"/>
          <w:lang w:val="ru-RU"/>
        </w:rPr>
        <w:t>(</w:t>
      </w:r>
      <w:r>
        <w:rPr>
          <w:sz w:val="24"/>
          <w:szCs w:val="24"/>
          <w:lang w:val="ru-RU"/>
        </w:rPr>
        <w:t>видеоигр</w:t>
      </w:r>
      <w:r w:rsidRPr="008362CC">
        <w:rPr>
          <w:sz w:val="24"/>
          <w:szCs w:val="24"/>
          <w:lang w:val="ru-RU"/>
        </w:rPr>
        <w:t xml:space="preserve">, </w:t>
      </w:r>
      <w:r>
        <w:rPr>
          <w:sz w:val="24"/>
          <w:szCs w:val="24"/>
          <w:lang w:val="ru-RU"/>
        </w:rPr>
        <w:t>музыки</w:t>
      </w:r>
      <w:r w:rsidRPr="008362CC">
        <w:rPr>
          <w:sz w:val="24"/>
          <w:szCs w:val="24"/>
          <w:lang w:val="ru-RU"/>
        </w:rPr>
        <w:t xml:space="preserve">, </w:t>
      </w:r>
      <w:r>
        <w:rPr>
          <w:sz w:val="24"/>
          <w:szCs w:val="24"/>
          <w:lang w:val="ru-RU"/>
        </w:rPr>
        <w:t>книг и т</w:t>
      </w:r>
      <w:r w:rsidRPr="008362CC">
        <w:rPr>
          <w:sz w:val="24"/>
          <w:szCs w:val="24"/>
          <w:lang w:val="ru-RU"/>
        </w:rPr>
        <w:t>.п.)</w:t>
      </w:r>
    </w:p>
    <w:p w14:paraId="38BECE43" w14:textId="092F544A"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 xml:space="preserve">В мире присутствуют некоторые устоявшиеся определения видеоигры, и определены общие характеристики, что несомненно позволяет исследовать это явление. Несмотря на некоторые определения разница между терминами </w:t>
      </w:r>
      <w:r w:rsidR="007E2377">
        <w:rPr>
          <w:sz w:val="24"/>
          <w:szCs w:val="24"/>
        </w:rPr>
        <w:t>«</w:t>
      </w:r>
      <w:r>
        <w:rPr>
          <w:sz w:val="24"/>
          <w:szCs w:val="24"/>
        </w:rPr>
        <w:t>компьютерная игра</w:t>
      </w:r>
      <w:r w:rsidR="007E2377">
        <w:rPr>
          <w:sz w:val="24"/>
          <w:szCs w:val="24"/>
        </w:rPr>
        <w:t>»</w:t>
      </w:r>
      <w:r>
        <w:rPr>
          <w:sz w:val="24"/>
          <w:szCs w:val="24"/>
        </w:rPr>
        <w:t xml:space="preserve"> и </w:t>
      </w:r>
      <w:r w:rsidR="007E2377">
        <w:rPr>
          <w:sz w:val="24"/>
          <w:szCs w:val="24"/>
        </w:rPr>
        <w:t>«</w:t>
      </w:r>
      <w:r>
        <w:rPr>
          <w:sz w:val="24"/>
          <w:szCs w:val="24"/>
        </w:rPr>
        <w:t>видеоигра</w:t>
      </w:r>
      <w:r w:rsidR="007E2377">
        <w:rPr>
          <w:sz w:val="24"/>
          <w:szCs w:val="24"/>
        </w:rPr>
        <w:t>»</w:t>
      </w:r>
      <w:r>
        <w:rPr>
          <w:sz w:val="24"/>
          <w:szCs w:val="24"/>
        </w:rPr>
        <w:t xml:space="preserve">, зачастую отсутствуют, они используются как синонимы для обозначения одного явление. Некоторые учёные проводят отличие данных понятий только в том, что </w:t>
      </w:r>
      <w:r w:rsidR="007E2377">
        <w:rPr>
          <w:sz w:val="24"/>
          <w:szCs w:val="24"/>
        </w:rPr>
        <w:t>«</w:t>
      </w:r>
      <w:r>
        <w:rPr>
          <w:sz w:val="24"/>
          <w:szCs w:val="24"/>
        </w:rPr>
        <w:t>компьютерная игра</w:t>
      </w:r>
      <w:r w:rsidR="007E2377">
        <w:rPr>
          <w:sz w:val="24"/>
          <w:szCs w:val="24"/>
        </w:rPr>
        <w:t xml:space="preserve">» – </w:t>
      </w:r>
      <w:r>
        <w:rPr>
          <w:sz w:val="24"/>
          <w:szCs w:val="24"/>
        </w:rPr>
        <w:t xml:space="preserve">это преимущественно игра, которая создана для персональных компьютеров. </w:t>
      </w:r>
      <w:r w:rsidR="007E2377">
        <w:rPr>
          <w:sz w:val="24"/>
          <w:szCs w:val="24"/>
        </w:rPr>
        <w:t>«</w:t>
      </w:r>
      <w:r>
        <w:rPr>
          <w:sz w:val="24"/>
          <w:szCs w:val="24"/>
        </w:rPr>
        <w:t>Видеоигра</w:t>
      </w:r>
      <w:r w:rsidR="007E2377">
        <w:rPr>
          <w:sz w:val="24"/>
          <w:szCs w:val="24"/>
        </w:rPr>
        <w:t>»</w:t>
      </w:r>
      <w:r>
        <w:rPr>
          <w:sz w:val="24"/>
          <w:szCs w:val="24"/>
        </w:rPr>
        <w:t xml:space="preserve"> является более широким понятием, так как она охватывает не только персональные компьютеры, но также и другие игровые платформы (Xbox, PlayStation, Nintendo и другие). Таким образом, главное различие между понятиями состоит в том, в компьютерную игру можно играть с компьютера, а в видеоигру – с любого другого электронного устройства, остальные параметры этих понятий схожи [</w:t>
      </w:r>
      <w:r w:rsidRPr="008362CC">
        <w:rPr>
          <w:sz w:val="24"/>
          <w:szCs w:val="24"/>
        </w:rPr>
        <w:t>3</w:t>
      </w:r>
      <w:r>
        <w:rPr>
          <w:sz w:val="24"/>
          <w:szCs w:val="24"/>
        </w:rPr>
        <w:t>].</w:t>
      </w:r>
    </w:p>
    <w:p w14:paraId="0AFBA86D" w14:textId="65912A06"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 xml:space="preserve">Действующий Гражданский кодекс, не содержит определения понятия </w:t>
      </w:r>
      <w:r w:rsidR="007E2377">
        <w:rPr>
          <w:sz w:val="24"/>
          <w:szCs w:val="24"/>
        </w:rPr>
        <w:t>«</w:t>
      </w:r>
      <w:r>
        <w:rPr>
          <w:sz w:val="24"/>
          <w:szCs w:val="24"/>
        </w:rPr>
        <w:t>видеоигра</w:t>
      </w:r>
      <w:r w:rsidR="007E2377">
        <w:rPr>
          <w:sz w:val="24"/>
          <w:szCs w:val="24"/>
        </w:rPr>
        <w:t>»</w:t>
      </w:r>
      <w:r>
        <w:rPr>
          <w:sz w:val="24"/>
          <w:szCs w:val="24"/>
        </w:rPr>
        <w:t xml:space="preserve">. Понятие фигурирует главным образом в различных доктринальных исследованиях и спорной судебной практике под обозначением </w:t>
      </w:r>
      <w:r w:rsidR="007E2377">
        <w:rPr>
          <w:sz w:val="24"/>
          <w:szCs w:val="24"/>
        </w:rPr>
        <w:t>«</w:t>
      </w:r>
      <w:r>
        <w:rPr>
          <w:sz w:val="24"/>
          <w:szCs w:val="24"/>
        </w:rPr>
        <w:t>компьютерные игры</w:t>
      </w:r>
      <w:r w:rsidR="007E2377">
        <w:rPr>
          <w:sz w:val="24"/>
          <w:szCs w:val="24"/>
        </w:rPr>
        <w:t>»</w:t>
      </w:r>
      <w:r>
        <w:rPr>
          <w:sz w:val="24"/>
          <w:szCs w:val="24"/>
        </w:rPr>
        <w:t>. Подход, при котором видеоигры квалифицируются как компьютерные программы, в основном отражен во многих судебных актах относительно длительного периода с 2010 по 2015 год. В другой судебной практике суды квалифицируют компьютерные игры и мобильные приложения как сложные объекты по смыслу статьи 1240 Гражданского кодекса Российской Федерации. Важно, что данная судебная практика начала формироваться относительно недавно, в период с 2018 по 2020 год.</w:t>
      </w:r>
    </w:p>
    <w:p w14:paraId="73790708" w14:textId="1D30AD50"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 xml:space="preserve">Согласно закону существует три вида ответственности за незаконное ПО: административная и уголовная. </w:t>
      </w:r>
    </w:p>
    <w:p w14:paraId="050FA8E8" w14:textId="0B2BBAB7"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Административная ответственность</w:t>
      </w:r>
      <w:r>
        <w:rPr>
          <w:sz w:val="24"/>
          <w:szCs w:val="24"/>
          <w:lang w:val="en-US"/>
        </w:rPr>
        <w:t> </w:t>
      </w:r>
      <w:r>
        <w:rPr>
          <w:sz w:val="24"/>
          <w:szCs w:val="24"/>
        </w:rPr>
        <w:t xml:space="preserve">за пиратство ПО наступает в соответствии со ст. 7.12 КоАП РФ </w:t>
      </w:r>
      <w:r w:rsidR="007E2377">
        <w:rPr>
          <w:sz w:val="24"/>
          <w:szCs w:val="24"/>
        </w:rPr>
        <w:t>«</w:t>
      </w:r>
      <w:r>
        <w:rPr>
          <w:sz w:val="24"/>
          <w:szCs w:val="24"/>
        </w:rPr>
        <w:t>Нарушение авторских и смежных прав, изобретательских и патентных прав</w:t>
      </w:r>
      <w:r w:rsidR="007E2377">
        <w:rPr>
          <w:sz w:val="24"/>
          <w:szCs w:val="24"/>
        </w:rPr>
        <w:t>»</w:t>
      </w:r>
      <w:r>
        <w:rPr>
          <w:sz w:val="24"/>
          <w:szCs w:val="24"/>
        </w:rPr>
        <w:t>.</w:t>
      </w:r>
      <w:r>
        <w:rPr>
          <w:sz w:val="24"/>
          <w:szCs w:val="24"/>
        </w:rPr>
        <w:br/>
        <w:t>Уголовная ответственность</w:t>
      </w:r>
      <w:r w:rsidR="007E2377">
        <w:rPr>
          <w:sz w:val="24"/>
          <w:szCs w:val="24"/>
        </w:rPr>
        <w:t xml:space="preserve"> – </w:t>
      </w:r>
      <w:r>
        <w:rPr>
          <w:sz w:val="24"/>
          <w:szCs w:val="24"/>
        </w:rPr>
        <w:t>нарушение авторских и смежных прав в ст. 146 УК РФ. Предусматривает как лишение свободы, так и штраф.</w:t>
      </w:r>
    </w:p>
    <w:p w14:paraId="44CF8E71" w14:textId="5207AB4E"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Сама по себе видеоигра отличается от другого программного обеспечения или программы для ЭВМ. В отличие от программ, которые, как ожидается, облегчат и улучшат деятельность людей, видеоигры могут быть запрограммированы на создание трудностей и сопротивление игроку в процессе игры в видеоигры. Существуют некоторые жанры и серии игр, цель которых</w:t>
      </w:r>
      <w:r w:rsidR="007E2377">
        <w:rPr>
          <w:sz w:val="24"/>
          <w:szCs w:val="24"/>
        </w:rPr>
        <w:t xml:space="preserve"> – </w:t>
      </w:r>
      <w:r>
        <w:rPr>
          <w:sz w:val="24"/>
          <w:szCs w:val="24"/>
        </w:rPr>
        <w:t>помешать игроку и заставить его сформировать специальные навыки для преодоления различных барьеров.</w:t>
      </w:r>
    </w:p>
    <w:p w14:paraId="69986DCC" w14:textId="77777777"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 xml:space="preserve">Видеоигра, будучи названой сложным объектом авторского права, предполагает, что она включает в себя различные виды объектов, охраняемых авторским правом, таких как программное обеспечение, аудио элементы и изображения. Сложные произведения определяются как объекты, защищенные авторским правом, содержащие несколько охраняемых элементов, являющихся результатом интеллектуальной деятельности. </w:t>
      </w:r>
    </w:p>
    <w:p w14:paraId="17B928C4" w14:textId="77777777"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 xml:space="preserve">Существует точка зрения, согласно которой видеоигру можно квалифицировать как составное произведение. Таким образом, квалификация видеоигры как объекта прав интеллектуальной собственности может сильно зависеть от выбранного метода защиты. В связи с этим остаётся спорным вопрос, какое право будет распространяться, в случае незаконного заимствования, на подборку внутриигровых элементов, например, право на модели и текстуры игровых объектов </w:t>
      </w:r>
    </w:p>
    <w:p w14:paraId="355DB222" w14:textId="60FD3195"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 xml:space="preserve">Кража или подделка виртуальной собственности является мало исследованной областью, но она является важной для современного цифрового мира по нескольким причинам. Первая причина довольно проста, она заключается в том, при владении игроком виртуальной собственностью в игре может создать различные последствия в реальном мире в виде экономических или правовых последствий. Вторая причина, заключается в том, что </w:t>
      </w:r>
      <w:r w:rsidR="007E2377">
        <w:rPr>
          <w:sz w:val="24"/>
          <w:szCs w:val="24"/>
        </w:rPr>
        <w:t>«</w:t>
      </w:r>
      <w:r>
        <w:rPr>
          <w:sz w:val="24"/>
          <w:szCs w:val="24"/>
        </w:rPr>
        <w:t>игровые вещи</w:t>
      </w:r>
      <w:r w:rsidR="007E2377">
        <w:rPr>
          <w:sz w:val="24"/>
          <w:szCs w:val="24"/>
        </w:rPr>
        <w:t>»</w:t>
      </w:r>
      <w:r>
        <w:rPr>
          <w:sz w:val="24"/>
          <w:szCs w:val="24"/>
        </w:rPr>
        <w:t xml:space="preserve">, могут быть проданными или купленными за реальные деньги. Следовательно, для виртуальных вещей необходима защита владения, которая была бы одним из видов охраны определённых законных интересов пользователей </w:t>
      </w:r>
      <w:r w:rsidR="007E2377">
        <w:rPr>
          <w:sz w:val="24"/>
          <w:szCs w:val="24"/>
        </w:rPr>
        <w:t>«</w:t>
      </w:r>
      <w:r>
        <w:rPr>
          <w:sz w:val="24"/>
          <w:szCs w:val="24"/>
        </w:rPr>
        <w:t>игровых вещей</w:t>
      </w:r>
      <w:r w:rsidR="007E2377">
        <w:rPr>
          <w:sz w:val="24"/>
          <w:szCs w:val="24"/>
        </w:rPr>
        <w:t>»</w:t>
      </w:r>
      <w:r>
        <w:rPr>
          <w:sz w:val="24"/>
          <w:szCs w:val="24"/>
        </w:rPr>
        <w:t xml:space="preserve"> [</w:t>
      </w:r>
      <w:r w:rsidRPr="008362CC">
        <w:rPr>
          <w:sz w:val="24"/>
          <w:szCs w:val="24"/>
        </w:rPr>
        <w:t>4</w:t>
      </w:r>
      <w:r>
        <w:rPr>
          <w:sz w:val="24"/>
          <w:szCs w:val="24"/>
        </w:rPr>
        <w:t>].</w:t>
      </w:r>
    </w:p>
    <w:p w14:paraId="66878E67" w14:textId="3829ED3F"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 xml:space="preserve">В современном мире существует большое количество онлайн многопользовательских игр, которые довольно популярные, где присутствуют </w:t>
      </w:r>
      <w:r w:rsidR="007E2377">
        <w:rPr>
          <w:sz w:val="24"/>
          <w:szCs w:val="24"/>
        </w:rPr>
        <w:t>«</w:t>
      </w:r>
      <w:r>
        <w:rPr>
          <w:sz w:val="24"/>
          <w:szCs w:val="24"/>
        </w:rPr>
        <w:t>игровые вещи</w:t>
      </w:r>
      <w:r w:rsidR="007E2377">
        <w:rPr>
          <w:sz w:val="24"/>
          <w:szCs w:val="24"/>
        </w:rPr>
        <w:t>»</w:t>
      </w:r>
      <w:r>
        <w:rPr>
          <w:sz w:val="24"/>
          <w:szCs w:val="24"/>
        </w:rPr>
        <w:t>, например, World of Warcraft, CS GO, Dota 2 и другие.</w:t>
      </w:r>
    </w:p>
    <w:p w14:paraId="796EED44" w14:textId="30E8B7A1"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 xml:space="preserve">В качестве явного примера свидетельствует онлайн площадка торговли внешним видом оружия из </w:t>
      </w:r>
      <w:r>
        <w:rPr>
          <w:sz w:val="24"/>
          <w:szCs w:val="24"/>
          <w:lang w:val="en-US"/>
        </w:rPr>
        <w:t>CS</w:t>
      </w:r>
      <w:r>
        <w:rPr>
          <w:sz w:val="24"/>
          <w:szCs w:val="24"/>
        </w:rPr>
        <w:t xml:space="preserve"> </w:t>
      </w:r>
      <w:r>
        <w:rPr>
          <w:sz w:val="24"/>
          <w:szCs w:val="24"/>
          <w:lang w:val="en-US"/>
        </w:rPr>
        <w:t>GO</w:t>
      </w:r>
      <w:r>
        <w:rPr>
          <w:sz w:val="24"/>
          <w:szCs w:val="24"/>
        </w:rPr>
        <w:t>, система этой игры построена таким образом, чтобы иметь процент на долю компании от торговли игроков и разработчики всячески развивают данное направление открывая новые онлайн магазины или торговые площадки по обмену.</w:t>
      </w:r>
    </w:p>
    <w:p w14:paraId="2F914077" w14:textId="77777777"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Поскольку зачастую виртуальные вещи определяются со ссылкой на реальные вещи, то стоит определить какое определение вкладывает законодатель в понятие реальной вещи. В соответствии с Гражданским Кодексом Российской Федерации вещью признаются предметы материального мира, представляющие ценность для человека, способные удовлетворять потребности субъектов гражданских правоотношений, выступать предметом товарообмена. Таким образом все нематериальные объекты не являются вещами, если исходить из законодательства. Следовательно, можно говорить о недопустимости применения данных правил к виртуальным вещам, и закон исключает виртуальные вещи из сферы действия данных правил [</w:t>
      </w:r>
      <w:r w:rsidRPr="008362CC">
        <w:rPr>
          <w:sz w:val="24"/>
          <w:szCs w:val="24"/>
        </w:rPr>
        <w:t>5</w:t>
      </w:r>
      <w:r>
        <w:rPr>
          <w:sz w:val="24"/>
          <w:szCs w:val="24"/>
        </w:rPr>
        <w:t>].</w:t>
      </w:r>
    </w:p>
    <w:p w14:paraId="7262EB52" w14:textId="4074AB94"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Как уже говорилось игровое имущество в современном мире это нечто большее чем простой код программы для ЭВМ. В судебной практике зачастую появляются иски, которые напрямую или косвенно связанны с многопользовательскими ролевыми онлайн-играми. К сожалению, суды в Российской Федерации отклоняют подобные иски ссылаясь на требование статьи 1062 Гражданского кодекса, согласно которому судебной защите не подлежат требования граждан и юридических лиц, связанные с организацией игр и пари или с участием в них [</w:t>
      </w:r>
      <w:r w:rsidRPr="008362CC">
        <w:rPr>
          <w:sz w:val="24"/>
          <w:szCs w:val="24"/>
        </w:rPr>
        <w:t>6</w:t>
      </w:r>
      <w:r>
        <w:rPr>
          <w:sz w:val="24"/>
          <w:szCs w:val="24"/>
        </w:rPr>
        <w:t xml:space="preserve">]. Но в современном мире, на практике которая связана с документооборотом можно увидеть термин </w:t>
      </w:r>
      <w:r w:rsidR="007E2377">
        <w:rPr>
          <w:sz w:val="24"/>
          <w:szCs w:val="24"/>
        </w:rPr>
        <w:t>«</w:t>
      </w:r>
      <w:r>
        <w:rPr>
          <w:sz w:val="24"/>
          <w:szCs w:val="24"/>
        </w:rPr>
        <w:t>электронный документ</w:t>
      </w:r>
      <w:r w:rsidR="007E2377">
        <w:rPr>
          <w:sz w:val="24"/>
          <w:szCs w:val="24"/>
        </w:rPr>
        <w:t>»</w:t>
      </w:r>
      <w:r>
        <w:rPr>
          <w:sz w:val="24"/>
          <w:szCs w:val="24"/>
        </w:rPr>
        <w:t>. Для признания такой формы документа требуется электронная цифровая подпись, таким образом можно сказать, что бумажный документ и аналоговый документ в электронном виде равны и имеют одинаковую юридическую силу.</w:t>
      </w:r>
    </w:p>
    <w:p w14:paraId="57EA9DAD" w14:textId="77777777"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Существуют две модели распределения прав собственности на виртуальные объекты: позитивный подход, при котором разработчики владеют правом собственности на игровые вещи (разработчики являются правообладателями виртуальных объектов внутри своих игр и обладают властью над пользователями) и нормативный подход, в соответствии с которым пользователи владеют правом собственности.</w:t>
      </w:r>
    </w:p>
    <w:p w14:paraId="5EAFDD79" w14:textId="76F8992B"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 xml:space="preserve">Позитивная модель распределяет права собственности на виртуальные объекты между разработчиками игр. Эта модель похожа на модель лицензионного соглашения в том, что право собственности, которые есть у разработчиков в отношении программного обеспечения и кода игры, распространяется и на объекты внутри виртуальных миров. Это означает, что при позитивном подходе распределения прав на виртуальные объекты, разработчики владеют правом собственности на </w:t>
      </w:r>
      <w:r w:rsidR="007E2377">
        <w:rPr>
          <w:sz w:val="24"/>
          <w:szCs w:val="24"/>
        </w:rPr>
        <w:t>«</w:t>
      </w:r>
      <w:r>
        <w:rPr>
          <w:sz w:val="24"/>
          <w:szCs w:val="24"/>
        </w:rPr>
        <w:t>виртуальную собственность</w:t>
      </w:r>
      <w:r w:rsidR="007E2377">
        <w:rPr>
          <w:sz w:val="24"/>
          <w:szCs w:val="24"/>
        </w:rPr>
        <w:t>»</w:t>
      </w:r>
      <w:r>
        <w:rPr>
          <w:sz w:val="24"/>
          <w:szCs w:val="24"/>
        </w:rPr>
        <w:t xml:space="preserve"> внутри своих игр. Что касается виртуальной собственности, то исходя из вышесказанного, разработчики могут поступать с игровыми вещами так, как они считают нужным, так как они имеют все правомочия на это. Все, что получают пользователи, создают или получают по иным причинам является собственностью разработчика. Таким образом, позитивный подход сохраняет несбалансированность и привилегированное положение разработчика.</w:t>
      </w:r>
    </w:p>
    <w:p w14:paraId="1BD04CD1" w14:textId="77777777"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 xml:space="preserve">Нормативная модель, с другой стороны, распределяет права собственности между пользователями игр. Данный подход является предоставляет право собственности на виртуальные объекты пользователям. Виртуальная собственность, которая была приобретена пользователем, может являться объектом охраны и потенциально пользователь может подать в суд на любого, кто попытается нарушить право собственности. В том числе иски могут быть против разработчиков. Но данный подход, имеет существенный минус, который заключается в том, что онлайн игры не вечны, и если разработчик прекратит поддержку своей игры, то наступят негативные последствия как для пользователя, так и для разработчика. Это создаст ситуацию, когда пользователи не смогут войти в игру и соответственно сделает пользователи неспособны, будут получить доступ к их виртуальной собственности. </w:t>
      </w:r>
    </w:p>
    <w:p w14:paraId="211FA9F2" w14:textId="21327566"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 xml:space="preserve">Таким образом, в правовом регулировании интеллектуальной собственности присутствуют такие проблемы как: пиратство на рынке, не сформированное общее понятие к примеру </w:t>
      </w:r>
      <w:r w:rsidR="007E2377">
        <w:rPr>
          <w:sz w:val="24"/>
          <w:szCs w:val="24"/>
        </w:rPr>
        <w:t>«</w:t>
      </w:r>
      <w:r>
        <w:rPr>
          <w:sz w:val="24"/>
          <w:szCs w:val="24"/>
        </w:rPr>
        <w:t>видеоигра</w:t>
      </w:r>
      <w:r w:rsidR="007E2377">
        <w:rPr>
          <w:sz w:val="24"/>
          <w:szCs w:val="24"/>
        </w:rPr>
        <w:t>»</w:t>
      </w:r>
      <w:r>
        <w:rPr>
          <w:sz w:val="24"/>
          <w:szCs w:val="24"/>
        </w:rPr>
        <w:t>, кражи виртуальной собственности.</w:t>
      </w:r>
    </w:p>
    <w:p w14:paraId="56C76F58" w14:textId="77777777"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Для решения этих вопросов, на мой взгляд, необходимо усилить технико-правовую базу в области интернета для охвата широких и соответствующих случаев, и снижения уровня пиратства путем продажи, распространения или лицензирования игр с надлежащей передачей дистрибьюторам и лицензиатам, известным в отрасли, и строгими положениями о возмещении убытков в лицензионном соглашении с конечным пользователем.</w:t>
      </w:r>
    </w:p>
    <w:p w14:paraId="3C077948" w14:textId="77777777"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Необходимо закрепить квалификацию видеоигры в качестве сложного объекта. Как отмечают некоторые учёные, проблема, связанная с определением правового режима компьютерной игры как объекта интеллектуальных прав, является одной из наиболее серьезных. При этом большинство авторов предлагают квалифицировать видеоигру в качестве сложного объекта.</w:t>
      </w:r>
    </w:p>
    <w:p w14:paraId="05C491BB" w14:textId="77777777"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r>
        <w:rPr>
          <w:sz w:val="24"/>
          <w:szCs w:val="24"/>
        </w:rPr>
        <w:t>Для виртуальных вещей необходима защита владения, которая была бы одним из видов охраны определённых законных интересов пользователей. Темпы процесса регистрации авторских прав, товарных знаков, патентов должны быть увеличены, поскольку интернет индустрия стремительно развивается, и каждый день доступны сотни новых продуктов развлечения, которые могут поставить под угрозу тяжелую работу, деньги и время разработчика, чьи права могут быть нарушены.</w:t>
      </w:r>
    </w:p>
    <w:p w14:paraId="61176CDA" w14:textId="77777777"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p>
    <w:p w14:paraId="5AB7D0B1" w14:textId="1854F2BA" w:rsidR="008E423A" w:rsidRPr="008362CC"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jc w:val="center"/>
        <w:rPr>
          <w:b/>
          <w:sz w:val="24"/>
          <w:szCs w:val="24"/>
        </w:rPr>
      </w:pPr>
      <w:r w:rsidRPr="008362CC">
        <w:rPr>
          <w:b/>
          <w:sz w:val="24"/>
          <w:szCs w:val="24"/>
        </w:rPr>
        <w:t xml:space="preserve">Список </w:t>
      </w:r>
      <w:r>
        <w:rPr>
          <w:b/>
          <w:sz w:val="24"/>
          <w:szCs w:val="24"/>
        </w:rPr>
        <w:t>источников и литературы</w:t>
      </w:r>
    </w:p>
    <w:p w14:paraId="58CE0CE9" w14:textId="77777777" w:rsidR="008E423A" w:rsidRDefault="008E423A" w:rsidP="008E423A">
      <w:pPr>
        <w:pStyle w:val="Par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sz w:val="24"/>
          <w:szCs w:val="24"/>
        </w:rPr>
      </w:pPr>
    </w:p>
    <w:p w14:paraId="73D23516" w14:textId="21B23476" w:rsidR="008E423A" w:rsidRPr="008362CC" w:rsidRDefault="00906130" w:rsidP="008E423A">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color w:val="000000"/>
          <w:sz w:val="24"/>
          <w:szCs w:val="24"/>
          <w:u w:color="000000"/>
          <w:lang w:val="ru-RU"/>
        </w:rPr>
      </w:pPr>
      <w:r>
        <w:rPr>
          <w:color w:val="000000"/>
          <w:sz w:val="24"/>
          <w:szCs w:val="24"/>
          <w:u w:color="000000"/>
          <w:lang w:val="ru-RU"/>
        </w:rPr>
        <w:t>1. Мировой рынок видеоигр / Тинькофф Банк.</w:t>
      </w:r>
      <w:r w:rsidR="00BD1225">
        <w:rPr>
          <w:color w:val="000000"/>
          <w:sz w:val="24"/>
          <w:szCs w:val="24"/>
          <w:u w:color="000000"/>
          <w:lang w:val="ru-RU"/>
        </w:rPr>
        <w:t xml:space="preserve"> – </w:t>
      </w:r>
      <w:r w:rsidRPr="00906130">
        <w:rPr>
          <w:rFonts w:cs="Times New Roman"/>
          <w:color w:val="auto"/>
          <w:sz w:val="24"/>
          <w:szCs w:val="24"/>
          <w:lang w:val="ru-RU"/>
        </w:rPr>
        <w:t xml:space="preserve">Текст: электронный. – </w:t>
      </w:r>
      <w:r w:rsidRPr="00906130">
        <w:rPr>
          <w:rFonts w:cs="Times New Roman"/>
          <w:color w:val="auto"/>
          <w:sz w:val="24"/>
          <w:szCs w:val="24"/>
        </w:rPr>
        <w:t>URL</w:t>
      </w:r>
      <w:r w:rsidRPr="00906130">
        <w:rPr>
          <w:rFonts w:cs="Times New Roman"/>
          <w:color w:val="auto"/>
          <w:sz w:val="24"/>
          <w:szCs w:val="24"/>
          <w:lang w:val="ru-RU"/>
        </w:rPr>
        <w:t xml:space="preserve">: </w:t>
      </w:r>
      <w:hyperlink r:id="rId310" w:history="1">
        <w:r w:rsidRPr="00540B16">
          <w:rPr>
            <w:rStyle w:val="ae"/>
            <w:rFonts w:cs="Arial Unicode MS"/>
            <w:sz w:val="24"/>
            <w:szCs w:val="24"/>
            <w:u w:color="000000"/>
            <w:lang w:val="ru-RU"/>
          </w:rPr>
          <w:t>https://www.tinkoff.ru/invest/analytics/research/2021-videogames/</w:t>
        </w:r>
      </w:hyperlink>
      <w:r>
        <w:rPr>
          <w:color w:val="000000"/>
          <w:sz w:val="24"/>
          <w:szCs w:val="24"/>
          <w:u w:color="000000"/>
          <w:lang w:val="ru-RU"/>
        </w:rPr>
        <w:t xml:space="preserve"> </w:t>
      </w:r>
      <w:r w:rsidR="008E423A" w:rsidRPr="008362CC">
        <w:rPr>
          <w:color w:val="000000"/>
          <w:sz w:val="24"/>
          <w:szCs w:val="24"/>
          <w:u w:color="000000"/>
          <w:lang w:val="ru-RU"/>
        </w:rPr>
        <w:t xml:space="preserve"> (Дата обращения 01.12.21).</w:t>
      </w:r>
    </w:p>
    <w:p w14:paraId="624B8327" w14:textId="4D905B01" w:rsidR="008E423A" w:rsidRPr="008362CC" w:rsidRDefault="008E423A" w:rsidP="008E423A">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color w:val="000000"/>
          <w:sz w:val="24"/>
          <w:szCs w:val="24"/>
          <w:u w:color="000000"/>
          <w:lang w:val="ru-RU"/>
        </w:rPr>
      </w:pPr>
      <w:r w:rsidRPr="008362CC">
        <w:rPr>
          <w:color w:val="000000"/>
          <w:sz w:val="24"/>
          <w:szCs w:val="24"/>
          <w:u w:color="000000"/>
          <w:lang w:val="ru-RU"/>
        </w:rPr>
        <w:t>2. Андреев</w:t>
      </w:r>
      <w:r w:rsidR="00906130">
        <w:rPr>
          <w:color w:val="000000"/>
          <w:sz w:val="24"/>
          <w:szCs w:val="24"/>
          <w:u w:color="000000"/>
          <w:lang w:val="ru-RU"/>
        </w:rPr>
        <w:t xml:space="preserve">, А.В. </w:t>
      </w:r>
      <w:r w:rsidRPr="008362CC">
        <w:rPr>
          <w:iCs/>
          <w:color w:val="000000"/>
          <w:sz w:val="24"/>
          <w:szCs w:val="24"/>
          <w:u w:color="000000"/>
          <w:lang w:val="ru-RU"/>
        </w:rPr>
        <w:t xml:space="preserve">Защита интеллектуальной собственности </w:t>
      </w:r>
      <w:r w:rsidR="00906130">
        <w:rPr>
          <w:iCs/>
          <w:color w:val="000000"/>
          <w:sz w:val="24"/>
          <w:szCs w:val="24"/>
          <w:u w:color="000000"/>
          <w:lang w:val="ru-RU"/>
        </w:rPr>
        <w:t>и основы патентоведения: учеб. п</w:t>
      </w:r>
      <w:r w:rsidRPr="008362CC">
        <w:rPr>
          <w:iCs/>
          <w:color w:val="000000"/>
          <w:sz w:val="24"/>
          <w:szCs w:val="24"/>
          <w:u w:color="000000"/>
          <w:lang w:val="ru-RU"/>
        </w:rPr>
        <w:t>особие</w:t>
      </w:r>
      <w:r>
        <w:rPr>
          <w:iCs/>
          <w:color w:val="000000"/>
          <w:sz w:val="24"/>
          <w:szCs w:val="24"/>
          <w:u w:color="000000"/>
          <w:lang w:val="ru-RU"/>
        </w:rPr>
        <w:t xml:space="preserve"> </w:t>
      </w:r>
      <w:r w:rsidR="00906130">
        <w:rPr>
          <w:iCs/>
          <w:color w:val="000000"/>
          <w:sz w:val="24"/>
          <w:szCs w:val="24"/>
          <w:u w:color="000000"/>
          <w:lang w:val="ru-RU"/>
        </w:rPr>
        <w:t>/ А.В.Андреев, А.И.Ульянов</w:t>
      </w:r>
      <w:r w:rsidR="00906130">
        <w:rPr>
          <w:color w:val="000000"/>
          <w:sz w:val="24"/>
          <w:szCs w:val="24"/>
          <w:u w:color="000000"/>
          <w:lang w:val="ru-RU"/>
        </w:rPr>
        <w:t>.</w:t>
      </w:r>
      <w:r w:rsidR="00BD1225">
        <w:rPr>
          <w:color w:val="000000"/>
          <w:sz w:val="24"/>
          <w:szCs w:val="24"/>
          <w:u w:color="000000"/>
          <w:lang w:val="ru-RU"/>
        </w:rPr>
        <w:t xml:space="preserve"> – </w:t>
      </w:r>
      <w:r w:rsidRPr="008362CC">
        <w:rPr>
          <w:color w:val="000000"/>
          <w:sz w:val="24"/>
          <w:szCs w:val="24"/>
          <w:u w:color="000000"/>
          <w:lang w:val="ru-RU"/>
        </w:rPr>
        <w:t>СПб.,</w:t>
      </w:r>
      <w:r w:rsidR="007E2377">
        <w:rPr>
          <w:color w:val="000000"/>
          <w:sz w:val="24"/>
          <w:szCs w:val="24"/>
          <w:u w:color="000000"/>
          <w:lang w:val="ru-RU"/>
        </w:rPr>
        <w:t xml:space="preserve"> – </w:t>
      </w:r>
      <w:r w:rsidRPr="008362CC">
        <w:rPr>
          <w:color w:val="000000"/>
          <w:sz w:val="24"/>
          <w:szCs w:val="24"/>
          <w:u w:color="000000"/>
          <w:lang w:val="ru-RU"/>
        </w:rPr>
        <w:t>2018.</w:t>
      </w:r>
      <w:r w:rsidR="007E2377">
        <w:rPr>
          <w:color w:val="000000"/>
          <w:sz w:val="24"/>
          <w:szCs w:val="24"/>
          <w:u w:color="000000"/>
          <w:lang w:val="ru-RU"/>
        </w:rPr>
        <w:t xml:space="preserve"> – </w:t>
      </w:r>
      <w:r w:rsidRPr="008362CC">
        <w:rPr>
          <w:color w:val="000000"/>
          <w:sz w:val="24"/>
          <w:szCs w:val="24"/>
          <w:u w:color="000000"/>
          <w:lang w:val="ru-RU"/>
        </w:rPr>
        <w:t>125с.</w:t>
      </w:r>
      <w:r w:rsidR="00906130">
        <w:rPr>
          <w:color w:val="000000"/>
          <w:sz w:val="24"/>
          <w:szCs w:val="24"/>
          <w:u w:color="000000"/>
          <w:lang w:val="ru-RU"/>
        </w:rPr>
        <w:t xml:space="preserve"> – Текст: непосредственный;</w:t>
      </w:r>
    </w:p>
    <w:p w14:paraId="05F35A3F" w14:textId="040D554D" w:rsidR="008E423A" w:rsidRPr="008362CC" w:rsidRDefault="008E423A" w:rsidP="008E423A">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color w:val="000000"/>
          <w:sz w:val="24"/>
          <w:szCs w:val="24"/>
          <w:u w:color="000000"/>
          <w:lang w:val="ru-RU"/>
        </w:rPr>
      </w:pPr>
      <w:r w:rsidRPr="008362CC">
        <w:rPr>
          <w:color w:val="000000"/>
          <w:sz w:val="24"/>
          <w:szCs w:val="24"/>
          <w:u w:color="000000"/>
          <w:lang w:val="ru-RU"/>
        </w:rPr>
        <w:t>3. Голяк</w:t>
      </w:r>
      <w:r w:rsidR="00906130">
        <w:rPr>
          <w:color w:val="000000"/>
          <w:sz w:val="24"/>
          <w:szCs w:val="24"/>
          <w:u w:color="000000"/>
          <w:lang w:val="ru-RU"/>
        </w:rPr>
        <w:t xml:space="preserve">, А.А. </w:t>
      </w:r>
      <w:r w:rsidRPr="008362CC">
        <w:rPr>
          <w:iCs/>
          <w:color w:val="000000"/>
          <w:sz w:val="24"/>
          <w:szCs w:val="24"/>
          <w:u w:color="000000"/>
          <w:lang w:val="ru-RU"/>
        </w:rPr>
        <w:t>Понятие компьютерной игры и видеоигры</w:t>
      </w:r>
      <w:r>
        <w:rPr>
          <w:iCs/>
          <w:color w:val="000000"/>
          <w:sz w:val="24"/>
          <w:szCs w:val="24"/>
          <w:u w:color="000000"/>
          <w:lang w:val="ru-RU"/>
        </w:rPr>
        <w:t xml:space="preserve"> </w:t>
      </w:r>
      <w:r w:rsidR="00906130">
        <w:rPr>
          <w:iCs/>
          <w:color w:val="000000"/>
          <w:sz w:val="24"/>
          <w:szCs w:val="24"/>
          <w:u w:color="000000"/>
          <w:lang w:val="ru-RU"/>
        </w:rPr>
        <w:t xml:space="preserve">/ А.А.Голяк, Н.М.Власова, Е.Ю.Полякова </w:t>
      </w:r>
      <w:r w:rsidRPr="008362CC">
        <w:rPr>
          <w:color w:val="000000"/>
          <w:sz w:val="24"/>
          <w:szCs w:val="24"/>
          <w:u w:color="000000"/>
          <w:lang w:val="ru-RU"/>
        </w:rPr>
        <w:t>// Наука Нового Поколения: Конвергенция Знаний, Технологий, Общества.</w:t>
      </w:r>
      <w:r w:rsidR="007E2377">
        <w:rPr>
          <w:color w:val="000000"/>
          <w:sz w:val="24"/>
          <w:szCs w:val="24"/>
          <w:u w:color="000000"/>
          <w:lang w:val="ru-RU"/>
        </w:rPr>
        <w:t xml:space="preserve"> – </w:t>
      </w:r>
      <w:r w:rsidRPr="008362CC">
        <w:rPr>
          <w:color w:val="000000"/>
          <w:sz w:val="24"/>
          <w:szCs w:val="24"/>
          <w:u w:color="000000"/>
          <w:lang w:val="ru-RU"/>
        </w:rPr>
        <w:t>2019.</w:t>
      </w:r>
      <w:r w:rsidR="007E2377">
        <w:rPr>
          <w:color w:val="000000"/>
          <w:sz w:val="24"/>
          <w:szCs w:val="24"/>
          <w:u w:color="000000"/>
          <w:lang w:val="ru-RU"/>
        </w:rPr>
        <w:t xml:space="preserve"> – </w:t>
      </w:r>
      <w:r w:rsidRPr="008362CC">
        <w:rPr>
          <w:color w:val="000000"/>
          <w:sz w:val="24"/>
          <w:szCs w:val="24"/>
          <w:u w:color="000000"/>
          <w:lang w:val="ru-RU"/>
        </w:rPr>
        <w:t xml:space="preserve">С. 37-40. </w:t>
      </w:r>
      <w:r w:rsidR="00906130">
        <w:rPr>
          <w:color w:val="000000"/>
          <w:sz w:val="24"/>
          <w:szCs w:val="24"/>
          <w:u w:color="000000"/>
          <w:lang w:val="ru-RU"/>
        </w:rPr>
        <w:t>– Текст: непосредственный;</w:t>
      </w:r>
    </w:p>
    <w:p w14:paraId="63D9C5A7" w14:textId="26C40050" w:rsidR="008E423A" w:rsidRPr="008362CC" w:rsidRDefault="008E423A" w:rsidP="008E423A">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color w:val="000000"/>
          <w:sz w:val="24"/>
          <w:szCs w:val="24"/>
          <w:u w:color="000000"/>
          <w:lang w:val="ru-RU"/>
        </w:rPr>
      </w:pPr>
      <w:r w:rsidRPr="008362CC">
        <w:rPr>
          <w:color w:val="000000"/>
          <w:sz w:val="24"/>
          <w:szCs w:val="24"/>
          <w:u w:color="000000"/>
          <w:lang w:val="ru-RU"/>
        </w:rPr>
        <w:t>4. Васильев</w:t>
      </w:r>
      <w:r w:rsidR="00906130">
        <w:rPr>
          <w:color w:val="000000"/>
          <w:sz w:val="24"/>
          <w:szCs w:val="24"/>
          <w:u w:color="000000"/>
          <w:lang w:val="ru-RU"/>
        </w:rPr>
        <w:t xml:space="preserve">, А.М. </w:t>
      </w:r>
      <w:r w:rsidRPr="008362CC">
        <w:rPr>
          <w:color w:val="000000"/>
          <w:sz w:val="24"/>
          <w:szCs w:val="24"/>
          <w:u w:color="000000"/>
          <w:lang w:val="ru-RU"/>
        </w:rPr>
        <w:t>У</w:t>
      </w:r>
      <w:r w:rsidRPr="008362CC">
        <w:rPr>
          <w:iCs/>
          <w:color w:val="000000"/>
          <w:sz w:val="24"/>
          <w:szCs w:val="24"/>
          <w:u w:color="000000"/>
          <w:lang w:val="ru-RU"/>
        </w:rPr>
        <w:t>головно-правовая защита правомерных интересов в отношении виртуальных объектов</w:t>
      </w:r>
      <w:r>
        <w:rPr>
          <w:iCs/>
          <w:color w:val="000000"/>
          <w:sz w:val="24"/>
          <w:szCs w:val="24"/>
          <w:u w:color="000000"/>
          <w:lang w:val="ru-RU"/>
        </w:rPr>
        <w:t xml:space="preserve"> </w:t>
      </w:r>
      <w:r w:rsidR="00906130">
        <w:rPr>
          <w:iCs/>
          <w:color w:val="000000"/>
          <w:sz w:val="24"/>
          <w:szCs w:val="24"/>
          <w:u w:color="000000"/>
          <w:lang w:val="ru-RU"/>
        </w:rPr>
        <w:t>/ А.М.Васильев, А.А.Козырин</w:t>
      </w:r>
      <w:r w:rsidRPr="008362CC">
        <w:rPr>
          <w:color w:val="000000"/>
          <w:sz w:val="24"/>
          <w:szCs w:val="24"/>
          <w:u w:color="000000"/>
          <w:lang w:val="ru-RU"/>
        </w:rPr>
        <w:t xml:space="preserve"> // Уральский журнал правовых исследований.</w:t>
      </w:r>
      <w:r w:rsidR="007E2377">
        <w:rPr>
          <w:color w:val="000000"/>
          <w:sz w:val="24"/>
          <w:szCs w:val="24"/>
          <w:u w:color="000000"/>
          <w:lang w:val="ru-RU"/>
        </w:rPr>
        <w:t xml:space="preserve"> – </w:t>
      </w:r>
      <w:r w:rsidRPr="008362CC">
        <w:rPr>
          <w:color w:val="000000"/>
          <w:sz w:val="24"/>
          <w:szCs w:val="24"/>
          <w:u w:color="000000"/>
          <w:lang w:val="ru-RU"/>
        </w:rPr>
        <w:t>2019.</w:t>
      </w:r>
      <w:r w:rsidR="007E2377">
        <w:rPr>
          <w:color w:val="000000"/>
          <w:sz w:val="24"/>
          <w:szCs w:val="24"/>
          <w:u w:color="000000"/>
          <w:lang w:val="ru-RU"/>
        </w:rPr>
        <w:t xml:space="preserve"> – </w:t>
      </w:r>
      <w:r w:rsidRPr="008362CC">
        <w:rPr>
          <w:color w:val="000000"/>
          <w:sz w:val="24"/>
          <w:szCs w:val="24"/>
          <w:u w:color="000000"/>
          <w:lang w:val="ru-RU"/>
        </w:rPr>
        <w:t>№1 (2).</w:t>
      </w:r>
      <w:r w:rsidR="007E2377">
        <w:rPr>
          <w:color w:val="000000"/>
          <w:sz w:val="24"/>
          <w:szCs w:val="24"/>
          <w:u w:color="000000"/>
          <w:lang w:val="ru-RU"/>
        </w:rPr>
        <w:t xml:space="preserve"> – </w:t>
      </w:r>
      <w:r w:rsidRPr="008362CC">
        <w:rPr>
          <w:color w:val="000000"/>
          <w:sz w:val="24"/>
          <w:szCs w:val="24"/>
          <w:u w:color="000000"/>
          <w:lang w:val="ru-RU"/>
        </w:rPr>
        <w:t>C. 14-44.</w:t>
      </w:r>
      <w:r w:rsidR="00906130">
        <w:rPr>
          <w:color w:val="000000"/>
          <w:sz w:val="24"/>
          <w:szCs w:val="24"/>
          <w:u w:color="000000"/>
          <w:lang w:val="ru-RU"/>
        </w:rPr>
        <w:t xml:space="preserve"> – Текст: непосредственный;</w:t>
      </w:r>
    </w:p>
    <w:p w14:paraId="34807C4C" w14:textId="3CDDDDD8" w:rsidR="008E423A" w:rsidRPr="008362CC" w:rsidRDefault="008E423A" w:rsidP="008E423A">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color w:val="000000"/>
          <w:sz w:val="24"/>
          <w:szCs w:val="24"/>
          <w:u w:color="000000"/>
          <w:lang w:val="ru-RU"/>
        </w:rPr>
      </w:pPr>
      <w:r w:rsidRPr="008362CC">
        <w:rPr>
          <w:color w:val="000000"/>
          <w:sz w:val="24"/>
          <w:szCs w:val="24"/>
          <w:u w:color="000000"/>
          <w:lang w:val="ru-RU"/>
        </w:rPr>
        <w:t>5. Гражданский кодекс Российской Федерации от 18 декабря 2006 г. N 230-ФЗ офиц. текст по состоянию на 01.12.2023</w:t>
      </w:r>
      <w:r>
        <w:rPr>
          <w:color w:val="000000"/>
          <w:sz w:val="24"/>
          <w:szCs w:val="24"/>
          <w:u w:color="000000"/>
          <w:lang w:val="ru-RU"/>
        </w:rPr>
        <w:t xml:space="preserve"> </w:t>
      </w:r>
      <w:r w:rsidRPr="008362CC">
        <w:rPr>
          <w:color w:val="000000"/>
          <w:sz w:val="24"/>
          <w:szCs w:val="24"/>
          <w:u w:color="000000"/>
          <w:lang w:val="ru-RU"/>
        </w:rPr>
        <w:t xml:space="preserve">// Текст части четвертой опубликован в </w:t>
      </w:r>
      <w:r w:rsidR="007E2377">
        <w:rPr>
          <w:color w:val="000000"/>
          <w:sz w:val="24"/>
          <w:szCs w:val="24"/>
          <w:u w:color="000000"/>
          <w:lang w:val="ru-RU"/>
        </w:rPr>
        <w:t>«</w:t>
      </w:r>
      <w:r w:rsidRPr="008362CC">
        <w:rPr>
          <w:color w:val="000000"/>
          <w:sz w:val="24"/>
          <w:szCs w:val="24"/>
          <w:u w:color="000000"/>
          <w:lang w:val="ru-RU"/>
        </w:rPr>
        <w:t>Российской газете</w:t>
      </w:r>
      <w:r w:rsidR="007E2377">
        <w:rPr>
          <w:color w:val="000000"/>
          <w:sz w:val="24"/>
          <w:szCs w:val="24"/>
          <w:u w:color="000000"/>
          <w:lang w:val="ru-RU"/>
        </w:rPr>
        <w:t>»</w:t>
      </w:r>
      <w:r w:rsidRPr="008362CC">
        <w:rPr>
          <w:color w:val="000000"/>
          <w:sz w:val="24"/>
          <w:szCs w:val="24"/>
          <w:u w:color="000000"/>
          <w:lang w:val="ru-RU"/>
        </w:rPr>
        <w:t xml:space="preserve"> от 22 декабря 2006 г.</w:t>
      </w:r>
      <w:r w:rsidR="00BD1225">
        <w:rPr>
          <w:color w:val="000000"/>
          <w:sz w:val="24"/>
          <w:szCs w:val="24"/>
          <w:u w:color="000000"/>
          <w:lang w:val="ru-RU"/>
        </w:rPr>
        <w:t xml:space="preserve"> – </w:t>
      </w:r>
      <w:r w:rsidRPr="008362CC">
        <w:rPr>
          <w:color w:val="000000"/>
          <w:sz w:val="24"/>
          <w:szCs w:val="24"/>
          <w:u w:color="000000"/>
          <w:lang w:val="ru-RU"/>
        </w:rPr>
        <w:t xml:space="preserve">N 289. </w:t>
      </w:r>
      <w:r w:rsidR="00906130">
        <w:rPr>
          <w:color w:val="000000"/>
          <w:sz w:val="24"/>
          <w:szCs w:val="24"/>
          <w:u w:color="000000"/>
          <w:lang w:val="ru-RU"/>
        </w:rPr>
        <w:t>– Текст: непосредственный;</w:t>
      </w:r>
    </w:p>
    <w:p w14:paraId="7B13497F" w14:textId="2BC11365" w:rsidR="00EE0985" w:rsidRDefault="008E423A" w:rsidP="00EE0985">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color w:val="000000"/>
          <w:sz w:val="24"/>
          <w:szCs w:val="24"/>
          <w:u w:color="000000"/>
          <w:lang w:val="ru-RU"/>
        </w:rPr>
      </w:pPr>
      <w:r w:rsidRPr="008362CC">
        <w:rPr>
          <w:color w:val="000000"/>
          <w:sz w:val="24"/>
          <w:szCs w:val="24"/>
          <w:u w:color="000000"/>
          <w:lang w:val="ru-RU"/>
        </w:rPr>
        <w:t>6. Гражданский кодекс Российской Федерации от 18 декабря 2006 г. N 230-ФЗ офиц. текст по состоянию на 01.12.2021</w:t>
      </w:r>
      <w:r>
        <w:rPr>
          <w:color w:val="000000"/>
          <w:sz w:val="24"/>
          <w:szCs w:val="24"/>
          <w:u w:color="000000"/>
          <w:lang w:val="ru-RU"/>
        </w:rPr>
        <w:t xml:space="preserve"> </w:t>
      </w:r>
      <w:r w:rsidRPr="008362CC">
        <w:rPr>
          <w:color w:val="000000"/>
          <w:sz w:val="24"/>
          <w:szCs w:val="24"/>
          <w:u w:color="000000"/>
          <w:lang w:val="ru-RU"/>
        </w:rPr>
        <w:t xml:space="preserve">// Текст части четвертой опубликован в </w:t>
      </w:r>
      <w:r w:rsidR="007E2377">
        <w:rPr>
          <w:color w:val="000000"/>
          <w:sz w:val="24"/>
          <w:szCs w:val="24"/>
          <w:u w:color="000000"/>
          <w:lang w:val="ru-RU"/>
        </w:rPr>
        <w:t>«</w:t>
      </w:r>
      <w:r w:rsidRPr="008362CC">
        <w:rPr>
          <w:color w:val="000000"/>
          <w:sz w:val="24"/>
          <w:szCs w:val="24"/>
          <w:u w:color="000000"/>
          <w:lang w:val="ru-RU"/>
        </w:rPr>
        <w:t>Российской газете</w:t>
      </w:r>
      <w:r w:rsidR="007E2377">
        <w:rPr>
          <w:color w:val="000000"/>
          <w:sz w:val="24"/>
          <w:szCs w:val="24"/>
          <w:u w:color="000000"/>
          <w:lang w:val="ru-RU"/>
        </w:rPr>
        <w:t>»</w:t>
      </w:r>
      <w:r w:rsidRPr="008362CC">
        <w:rPr>
          <w:color w:val="000000"/>
          <w:sz w:val="24"/>
          <w:szCs w:val="24"/>
          <w:u w:color="000000"/>
          <w:lang w:val="ru-RU"/>
        </w:rPr>
        <w:t xml:space="preserve"> от 22 декабря 2006 г.</w:t>
      </w:r>
      <w:r w:rsidR="00BD1225">
        <w:rPr>
          <w:color w:val="000000"/>
          <w:sz w:val="24"/>
          <w:szCs w:val="24"/>
          <w:u w:color="000000"/>
          <w:lang w:val="ru-RU"/>
        </w:rPr>
        <w:t xml:space="preserve"> – </w:t>
      </w:r>
      <w:r w:rsidRPr="008362CC">
        <w:rPr>
          <w:color w:val="000000"/>
          <w:sz w:val="24"/>
          <w:szCs w:val="24"/>
          <w:u w:color="000000"/>
          <w:lang w:val="ru-RU"/>
        </w:rPr>
        <w:t>N 289.</w:t>
      </w:r>
      <w:r w:rsidR="00906130">
        <w:rPr>
          <w:color w:val="000000"/>
          <w:sz w:val="24"/>
          <w:szCs w:val="24"/>
          <w:u w:color="000000"/>
          <w:lang w:val="ru-RU"/>
        </w:rPr>
        <w:t xml:space="preserve"> – Текст: непосредственный.</w:t>
      </w:r>
    </w:p>
    <w:p w14:paraId="08DDBA0F" w14:textId="7837E09F" w:rsidR="00EE0985" w:rsidRDefault="00EE0985" w:rsidP="00EE0985">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color w:val="000000"/>
          <w:sz w:val="24"/>
          <w:szCs w:val="24"/>
          <w:u w:color="000000"/>
          <w:lang w:val="ru-RU"/>
        </w:rPr>
      </w:pPr>
    </w:p>
    <w:p w14:paraId="12B11FE3" w14:textId="0DC9FA0D" w:rsidR="00EE0985" w:rsidRDefault="00EE0985" w:rsidP="00EE0985">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color w:val="000000"/>
          <w:sz w:val="24"/>
          <w:szCs w:val="24"/>
          <w:u w:color="000000"/>
          <w:lang w:val="ru-RU"/>
        </w:rPr>
      </w:pPr>
    </w:p>
    <w:p w14:paraId="188A88D6" w14:textId="25259F32" w:rsidR="00EE0985" w:rsidRDefault="00EE0985" w:rsidP="00EE0985">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ind w:firstLine="709"/>
        <w:rPr>
          <w:color w:val="000000"/>
          <w:sz w:val="24"/>
          <w:szCs w:val="24"/>
          <w:u w:color="000000"/>
          <w:lang w:val="ru-RU"/>
        </w:rPr>
      </w:pPr>
    </w:p>
    <w:p w14:paraId="0E8B1330" w14:textId="7EC20D89" w:rsidR="00EE0985" w:rsidRPr="00EE0985" w:rsidRDefault="00EE0985" w:rsidP="00EE0985">
      <w:pPr>
        <w:pStyle w:val="MetadataHead"/>
        <w:spacing w:line="240" w:lineRule="auto"/>
        <w:ind w:left="4253"/>
        <w:rPr>
          <w:i/>
          <w:color w:val="000000"/>
          <w:sz w:val="24"/>
          <w:szCs w:val="24"/>
          <w:u w:color="000000"/>
          <w:lang w:val="ru-RU"/>
        </w:rPr>
      </w:pPr>
      <w:r w:rsidRPr="00EE0985">
        <w:rPr>
          <w:b/>
          <w:i/>
          <w:color w:val="000000"/>
          <w:sz w:val="24"/>
          <w:szCs w:val="24"/>
          <w:u w:color="000000"/>
          <w:lang w:val="ru-RU"/>
        </w:rPr>
        <w:t>Яхнин КД., Гаджаев К.В.,</w:t>
      </w:r>
      <w:r w:rsidRPr="00EE0985">
        <w:rPr>
          <w:i/>
          <w:color w:val="000000"/>
          <w:sz w:val="24"/>
          <w:szCs w:val="24"/>
          <w:u w:color="000000"/>
          <w:lang w:val="ru-RU"/>
        </w:rPr>
        <w:t xml:space="preserve"> обучающиеся</w:t>
      </w:r>
    </w:p>
    <w:p w14:paraId="2C76D9F4" w14:textId="77777777" w:rsidR="00EE0985" w:rsidRPr="00EE0985" w:rsidRDefault="00EE0985" w:rsidP="00EE0985">
      <w:pPr>
        <w:pStyle w:val="MetadataHead"/>
        <w:spacing w:line="240" w:lineRule="auto"/>
        <w:ind w:left="4253"/>
        <w:rPr>
          <w:i/>
          <w:color w:val="000000"/>
          <w:sz w:val="24"/>
          <w:szCs w:val="24"/>
          <w:u w:color="000000"/>
          <w:lang w:val="ru-RU"/>
        </w:rPr>
      </w:pPr>
      <w:r w:rsidRPr="00EE0985">
        <w:rPr>
          <w:b/>
          <w:i/>
          <w:color w:val="000000"/>
          <w:sz w:val="24"/>
          <w:szCs w:val="24"/>
          <w:u w:color="000000"/>
          <w:lang w:val="ru-RU"/>
        </w:rPr>
        <w:t>Науч. рук. Левина И.В.,</w:t>
      </w:r>
      <w:r w:rsidRPr="00EE0985">
        <w:rPr>
          <w:i/>
          <w:color w:val="000000"/>
          <w:sz w:val="24"/>
          <w:szCs w:val="24"/>
          <w:u w:color="000000"/>
          <w:lang w:val="ru-RU"/>
        </w:rPr>
        <w:t xml:space="preserve"> преподаватель </w:t>
      </w:r>
    </w:p>
    <w:p w14:paraId="3C7C6F21" w14:textId="1B55D32D" w:rsidR="00EE0985" w:rsidRPr="00862317" w:rsidRDefault="00EE0985" w:rsidP="00862317">
      <w:pPr>
        <w:pStyle w:val="MetadataHead"/>
        <w:spacing w:line="240" w:lineRule="auto"/>
        <w:ind w:left="4253"/>
        <w:rPr>
          <w:i/>
          <w:color w:val="000000"/>
          <w:sz w:val="24"/>
          <w:szCs w:val="24"/>
          <w:u w:color="000000"/>
          <w:lang w:val="ru-RU"/>
        </w:rPr>
      </w:pPr>
      <w:r w:rsidRPr="00EE0985">
        <w:rPr>
          <w:i/>
          <w:color w:val="000000"/>
          <w:sz w:val="24"/>
          <w:szCs w:val="24"/>
          <w:u w:color="000000"/>
          <w:lang w:val="ru-RU"/>
        </w:rPr>
        <w:t>ГБПОУ СГПК г. Ставрополь</w:t>
      </w:r>
    </w:p>
    <w:p w14:paraId="5EA0E66A" w14:textId="091DC5E8" w:rsidR="00EE0985" w:rsidRDefault="00EE0985" w:rsidP="00EE0985">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jc w:val="center"/>
        <w:rPr>
          <w:color w:val="auto"/>
          <w:sz w:val="24"/>
          <w:szCs w:val="24"/>
          <w:lang w:val="ru-RU"/>
        </w:rPr>
      </w:pPr>
    </w:p>
    <w:p w14:paraId="563E0755" w14:textId="6BBE0A34" w:rsidR="005C07A2" w:rsidRDefault="005C07A2" w:rsidP="00EE0985">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jc w:val="center"/>
        <w:rPr>
          <w:color w:val="auto"/>
          <w:sz w:val="24"/>
          <w:szCs w:val="24"/>
          <w:lang w:val="ru-RU"/>
        </w:rPr>
      </w:pPr>
    </w:p>
    <w:p w14:paraId="749A56FC" w14:textId="77777777" w:rsidR="005C07A2" w:rsidRPr="00862317" w:rsidRDefault="005C07A2" w:rsidP="00EE0985">
      <w:pPr>
        <w:pStyle w:val="MetadataHead"/>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line="240" w:lineRule="auto"/>
        <w:jc w:val="center"/>
        <w:rPr>
          <w:color w:val="auto"/>
          <w:sz w:val="24"/>
          <w:szCs w:val="24"/>
          <w:lang w:val="ru-RU"/>
        </w:rPr>
      </w:pPr>
    </w:p>
    <w:p w14:paraId="2DF77E81" w14:textId="77777777" w:rsidR="00EE0985" w:rsidRPr="00B90107" w:rsidRDefault="00EE0985" w:rsidP="00EE0985">
      <w:pPr>
        <w:pStyle w:val="ac"/>
        <w:tabs>
          <w:tab w:val="center" w:pos="4677"/>
          <w:tab w:val="left" w:pos="7740"/>
        </w:tabs>
        <w:spacing w:before="0" w:beforeAutospacing="0" w:after="0" w:afterAutospacing="0"/>
        <w:ind w:firstLine="709"/>
        <w:jc w:val="center"/>
        <w:rPr>
          <w:b/>
          <w:bCs/>
        </w:rPr>
      </w:pPr>
      <w:r w:rsidRPr="00B90107">
        <w:rPr>
          <w:b/>
          <w:bCs/>
        </w:rPr>
        <w:t>НАДПИСИ</w:t>
      </w:r>
      <w:r>
        <w:rPr>
          <w:b/>
          <w:bCs/>
        </w:rPr>
        <w:t xml:space="preserve"> </w:t>
      </w:r>
      <w:r w:rsidRPr="00B90107">
        <w:rPr>
          <w:b/>
          <w:bCs/>
        </w:rPr>
        <w:t>НА</w:t>
      </w:r>
      <w:r>
        <w:rPr>
          <w:b/>
          <w:bCs/>
        </w:rPr>
        <w:t xml:space="preserve"> </w:t>
      </w:r>
      <w:r w:rsidRPr="00B90107">
        <w:rPr>
          <w:b/>
          <w:bCs/>
        </w:rPr>
        <w:t>ОДЕЖДЕ</w:t>
      </w:r>
      <w:r>
        <w:rPr>
          <w:b/>
          <w:bCs/>
        </w:rPr>
        <w:t xml:space="preserve"> </w:t>
      </w:r>
      <w:r w:rsidRPr="00B90107">
        <w:rPr>
          <w:b/>
          <w:bCs/>
        </w:rPr>
        <w:t>КАК</w:t>
      </w:r>
      <w:r>
        <w:rPr>
          <w:b/>
          <w:bCs/>
        </w:rPr>
        <w:t xml:space="preserve"> </w:t>
      </w:r>
      <w:r w:rsidRPr="00B90107">
        <w:rPr>
          <w:b/>
          <w:bCs/>
        </w:rPr>
        <w:t>СПОСОБ</w:t>
      </w:r>
      <w:r>
        <w:rPr>
          <w:b/>
          <w:bCs/>
        </w:rPr>
        <w:t xml:space="preserve"> </w:t>
      </w:r>
      <w:r w:rsidRPr="00B90107">
        <w:rPr>
          <w:b/>
          <w:bCs/>
        </w:rPr>
        <w:t>САМОВЫРАЖЕНИЕ</w:t>
      </w:r>
      <w:r>
        <w:rPr>
          <w:b/>
          <w:bCs/>
        </w:rPr>
        <w:t xml:space="preserve"> </w:t>
      </w:r>
      <w:r w:rsidRPr="00B90107">
        <w:rPr>
          <w:b/>
          <w:bCs/>
        </w:rPr>
        <w:t>ПОДРОСТКОВ</w:t>
      </w:r>
    </w:p>
    <w:p w14:paraId="0ABCEDF6" w14:textId="77777777" w:rsidR="00EE0985" w:rsidRDefault="00EE0985" w:rsidP="00EE0985">
      <w:pPr>
        <w:shd w:val="clear" w:color="auto" w:fill="FFFFFF"/>
        <w:spacing w:after="0" w:line="240" w:lineRule="auto"/>
        <w:ind w:firstLine="709"/>
        <w:jc w:val="both"/>
        <w:rPr>
          <w:rFonts w:ascii="Times New Roman" w:eastAsia="Times New Roman" w:hAnsi="Times New Roman" w:cs="Times New Roman"/>
          <w:sz w:val="24"/>
          <w:szCs w:val="24"/>
        </w:rPr>
      </w:pPr>
    </w:p>
    <w:p w14:paraId="0D01BAB5" w14:textId="77777777" w:rsidR="00EE0985" w:rsidRPr="003E1D3D" w:rsidRDefault="00EE0985" w:rsidP="00EE0985">
      <w:pPr>
        <w:shd w:val="clear" w:color="auto" w:fill="FFFFFF"/>
        <w:spacing w:after="0" w:line="240" w:lineRule="auto"/>
        <w:ind w:firstLine="709"/>
        <w:jc w:val="both"/>
        <w:rPr>
          <w:rFonts w:ascii="Times New Roman" w:eastAsia="Times New Roman" w:hAnsi="Times New Roman" w:cs="Times New Roman"/>
          <w:sz w:val="24"/>
          <w:szCs w:val="24"/>
        </w:rPr>
      </w:pPr>
      <w:r w:rsidRPr="003E1D3D">
        <w:rPr>
          <w:rFonts w:ascii="Times New Roman" w:eastAsia="Times New Roman" w:hAnsi="Times New Roman" w:cs="Times New Roman"/>
          <w:sz w:val="24"/>
          <w:szCs w:val="24"/>
        </w:rPr>
        <w:t>Каждый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день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улицах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нашего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города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колледже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встречаем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разных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людей,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разного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возраста,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разным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вкусом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одежде,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разным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стилем,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общее,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можно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найти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внешнем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виде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одежде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английском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языке.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настоящее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время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гардеробе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любого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подростка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имеется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одежда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украшениями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виде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надписей.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Данный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стиль,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давно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завладевший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Европой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Америкой,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завоевывает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все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большую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популярность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среди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российской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молодежи.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Эти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могут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сказать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многое: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сфере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интересов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своего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владельца,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уровне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владения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английским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языком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об</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уровне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культуры.</w:t>
      </w:r>
    </w:p>
    <w:p w14:paraId="1664580C" w14:textId="77777777" w:rsidR="00EE0985" w:rsidRPr="003E1D3D" w:rsidRDefault="00EE0985" w:rsidP="00EE0985">
      <w:pPr>
        <w:shd w:val="clear" w:color="auto" w:fill="FFFFFF"/>
        <w:spacing w:after="0" w:line="240" w:lineRule="auto"/>
        <w:ind w:firstLine="709"/>
        <w:jc w:val="both"/>
        <w:rPr>
          <w:rFonts w:ascii="Times New Roman" w:eastAsia="Times New Roman" w:hAnsi="Times New Roman" w:cs="Times New Roman"/>
          <w:sz w:val="24"/>
          <w:szCs w:val="24"/>
        </w:rPr>
      </w:pPr>
      <w:r w:rsidRPr="003E1D3D">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футболках,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логотипы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одежде,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как</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утверждает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историк</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моды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Александр</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Васильев,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это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отнюдь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современное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изобретение.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одежде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берут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свое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начало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Древней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Греции,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где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традиционными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были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вышивки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поясах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именами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владельцев.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итальянских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немецких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портретах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конца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16</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веков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видны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вплетенные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орнамент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мужских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рубашек,</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корсажи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женских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платьев,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именами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владельцев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девизами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знатного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рода.</w:t>
      </w:r>
    </w:p>
    <w:p w14:paraId="229270DE" w14:textId="77777777" w:rsidR="00EE0985" w:rsidRPr="003E1D3D" w:rsidRDefault="00EE0985" w:rsidP="00EE0985">
      <w:pPr>
        <w:shd w:val="clear" w:color="auto" w:fill="FFFFFF"/>
        <w:spacing w:after="0" w:line="240" w:lineRule="auto"/>
        <w:ind w:firstLine="709"/>
        <w:jc w:val="both"/>
        <w:rPr>
          <w:rFonts w:ascii="Times New Roman" w:eastAsia="Times New Roman" w:hAnsi="Times New Roman" w:cs="Times New Roman"/>
          <w:sz w:val="24"/>
          <w:szCs w:val="24"/>
        </w:rPr>
      </w:pPr>
      <w:r w:rsidRPr="003E1D3D">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же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касается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современных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надписей,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сначала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они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украшали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только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форму</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указывая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статус,</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потом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они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стали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показывать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какому</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дизайнеру</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фирме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принадлежит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эта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вещь,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позднее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стали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появляться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несущие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определенный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смысл.</w:t>
      </w:r>
    </w:p>
    <w:p w14:paraId="6700CA70" w14:textId="13C64822" w:rsidR="00EE0985" w:rsidRPr="003E1D3D" w:rsidRDefault="00EE0985" w:rsidP="00EE0985">
      <w:pPr>
        <w:shd w:val="clear" w:color="auto" w:fill="FFFFFF"/>
        <w:spacing w:after="0" w:line="240" w:lineRule="auto"/>
        <w:ind w:firstLine="709"/>
        <w:jc w:val="both"/>
        <w:rPr>
          <w:rFonts w:ascii="Times New Roman" w:eastAsia="Times New Roman" w:hAnsi="Times New Roman" w:cs="Times New Roman"/>
          <w:sz w:val="24"/>
          <w:szCs w:val="24"/>
        </w:rPr>
      </w:pPr>
      <w:r w:rsidRPr="003E1D3D">
        <w:rPr>
          <w:rFonts w:ascii="Times New Roman" w:eastAsia="Times New Roman" w:hAnsi="Times New Roman" w:cs="Times New Roman"/>
          <w:sz w:val="24"/>
          <w:szCs w:val="24"/>
        </w:rPr>
        <w:t>Первые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майках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появляются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ещё</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годы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Второй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мировой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войны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американской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армии,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тогда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солдаты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писали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номера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военных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частей,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названия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подразделений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моделей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оружия.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Все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они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были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белого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цвета.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Затем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такая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майка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приходит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СССР,</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становится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элементом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одежды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футболистов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получает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уже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привычное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нас</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название</w:t>
      </w:r>
      <w:r>
        <w:rPr>
          <w:rFonts w:ascii="Times New Roman" w:eastAsia="Times New Roman" w:hAnsi="Times New Roman" w:cs="Times New Roman"/>
          <w:sz w:val="24"/>
          <w:szCs w:val="24"/>
        </w:rPr>
        <w:t xml:space="preserve"> </w:t>
      </w:r>
      <w:r w:rsidR="007E2377">
        <w:rPr>
          <w:rFonts w:ascii="Times New Roman" w:eastAsia="Times New Roman" w:hAnsi="Times New Roman" w:cs="Times New Roman"/>
          <w:sz w:val="24"/>
          <w:szCs w:val="24"/>
        </w:rPr>
        <w:t>«</w:t>
      </w:r>
      <w:r w:rsidRPr="003E1D3D">
        <w:rPr>
          <w:rFonts w:ascii="Times New Roman" w:eastAsia="Times New Roman" w:hAnsi="Times New Roman" w:cs="Times New Roman"/>
          <w:sz w:val="24"/>
          <w:szCs w:val="24"/>
        </w:rPr>
        <w:t>футболка</w:t>
      </w:r>
      <w:r w:rsidR="007E2377">
        <w:rPr>
          <w:rFonts w:ascii="Times New Roman" w:eastAsia="Times New Roman" w:hAnsi="Times New Roman" w:cs="Times New Roman"/>
          <w:sz w:val="24"/>
          <w:szCs w:val="24"/>
        </w:rPr>
        <w:t>»</w:t>
      </w:r>
      <w:r w:rsidRPr="003E1D3D">
        <w:rPr>
          <w:rFonts w:ascii="Times New Roman" w:eastAsia="Times New Roman" w:hAnsi="Times New Roman" w:cs="Times New Roman"/>
          <w:sz w:val="24"/>
          <w:szCs w:val="24"/>
        </w:rPr>
        <w:t>.</w:t>
      </w:r>
    </w:p>
    <w:p w14:paraId="24632A11" w14:textId="77777777" w:rsidR="00EE0985" w:rsidRPr="003E1D3D" w:rsidRDefault="00EE0985" w:rsidP="00EE0985">
      <w:pPr>
        <w:shd w:val="clear" w:color="auto" w:fill="FFFFFF"/>
        <w:spacing w:after="0" w:line="240" w:lineRule="auto"/>
        <w:ind w:firstLine="709"/>
        <w:jc w:val="both"/>
        <w:rPr>
          <w:rFonts w:ascii="Times New Roman" w:eastAsia="Times New Roman" w:hAnsi="Times New Roman" w:cs="Times New Roman"/>
          <w:sz w:val="24"/>
          <w:szCs w:val="24"/>
        </w:rPr>
      </w:pPr>
      <w:r w:rsidRPr="003E1D3D">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временем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футболка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вышла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рамок</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формы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стала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одеждой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повседневной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широко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распространенной.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70-е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гг.</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модных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футболках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изменяются: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наносят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изображения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популярных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музыкантов,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певцов,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рок-групп.</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Появляются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футболки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разнообразными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лозунгами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манифестами,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начиная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обычных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знаков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пацифизма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заканчивая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длинными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манифестами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против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правительственных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структур</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войн,</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также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обозначающие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существующие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мире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проблемы.</w:t>
      </w:r>
    </w:p>
    <w:p w14:paraId="0B519FED" w14:textId="77777777" w:rsidR="00EE0985" w:rsidRPr="003E1D3D" w:rsidRDefault="00EE0985" w:rsidP="00EE0985">
      <w:pPr>
        <w:shd w:val="clear" w:color="auto" w:fill="FFFFFF"/>
        <w:spacing w:after="0" w:line="240" w:lineRule="auto"/>
        <w:ind w:firstLine="709"/>
        <w:jc w:val="both"/>
        <w:rPr>
          <w:rFonts w:ascii="Times New Roman" w:eastAsia="Times New Roman" w:hAnsi="Times New Roman" w:cs="Times New Roman"/>
          <w:sz w:val="24"/>
          <w:szCs w:val="24"/>
        </w:rPr>
      </w:pPr>
      <w:r w:rsidRPr="003E1D3D">
        <w:rPr>
          <w:rFonts w:ascii="Times New Roman" w:eastAsia="Times New Roman" w:hAnsi="Times New Roman" w:cs="Times New Roman"/>
          <w:sz w:val="24"/>
          <w:szCs w:val="24"/>
        </w:rPr>
        <w:t>Постепенно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посредством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футболок</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люди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старались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выделиться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серой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толпы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оригинальными.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Футболка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надписью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несет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определенную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смысловую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нагрузку.</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Это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просто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майка,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подходящая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джинсам.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Это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носитель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информации.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Это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вещь,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отражающая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ваше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отношение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окружающим,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рассказывающая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ваших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интересах.</w:t>
      </w:r>
    </w:p>
    <w:p w14:paraId="55710117" w14:textId="77777777" w:rsidR="00EE0985" w:rsidRPr="003E1D3D" w:rsidRDefault="00EE0985" w:rsidP="00EE0985">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английском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языке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играют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огромную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роль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молодежных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субкультурах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прочно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вошли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повседневную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жизнь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любого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человека,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особенно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молодёжи.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Встречающиеся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образцы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часто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поражают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полной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бессмысленностью,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граничащей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глупостью,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изредка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откровенной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пошлостью,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доходящей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неприличия,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иногда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нелепицами,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приводящими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неловким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ситуациям.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По-настоящему</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достойные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интересные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так</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уж</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часто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встречаются.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Однако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учитывают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владельцы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вещей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смысловую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нагрузку</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надписей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одежде,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особенно,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если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они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написаны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иностранном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языке,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чаще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всего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английском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языке?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Можно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обращать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внимания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одежде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стоит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быть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разборчивыми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выборе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таких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вещей?</w:t>
      </w:r>
    </w:p>
    <w:p w14:paraId="6B43BFD2" w14:textId="77777777" w:rsidR="00EE0985" w:rsidRPr="003E1D3D" w:rsidRDefault="00EE0985" w:rsidP="00EE0985">
      <w:pPr>
        <w:shd w:val="clear" w:color="auto" w:fill="FFFFFF"/>
        <w:spacing w:after="0" w:line="240" w:lineRule="auto"/>
        <w:ind w:firstLine="709"/>
        <w:jc w:val="both"/>
        <w:rPr>
          <w:rFonts w:ascii="Times New Roman" w:eastAsia="Times New Roman" w:hAnsi="Times New Roman" w:cs="Times New Roman"/>
          <w:sz w:val="24"/>
          <w:szCs w:val="24"/>
        </w:rPr>
      </w:pPr>
      <w:r w:rsidRPr="003E1D3D">
        <w:rPr>
          <w:rFonts w:ascii="Times New Roman" w:eastAsia="Times New Roman" w:hAnsi="Times New Roman" w:cs="Times New Roman"/>
          <w:sz w:val="24"/>
          <w:szCs w:val="24"/>
        </w:rPr>
        <w:t>Большинство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подростков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придают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особого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значения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надписям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одежде,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которые,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свою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очередь,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могут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содержать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непристойный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обидный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смысл,</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грамматические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орфографические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ошибки.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Иногда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они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могут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содержать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просто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набор</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бессмысленных</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слов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фраз,</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иногда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обидную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нецензурную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лексику,</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иногда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самом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деле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наполненную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смыслом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хорошим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юмором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фразу.</w:t>
      </w:r>
    </w:p>
    <w:p w14:paraId="2122CDC8" w14:textId="77777777" w:rsidR="00EE0985" w:rsidRPr="003E1D3D" w:rsidRDefault="00EE0985" w:rsidP="00EE0985">
      <w:pPr>
        <w:shd w:val="clear" w:color="auto" w:fill="FFFFFF"/>
        <w:spacing w:after="0" w:line="240" w:lineRule="auto"/>
        <w:ind w:firstLine="709"/>
        <w:jc w:val="both"/>
        <w:rPr>
          <w:rFonts w:ascii="Times New Roman" w:eastAsia="Times New Roman" w:hAnsi="Times New Roman" w:cs="Times New Roman"/>
          <w:sz w:val="24"/>
          <w:szCs w:val="24"/>
        </w:rPr>
      </w:pPr>
      <w:r w:rsidRPr="003E1D3D">
        <w:rPr>
          <w:rFonts w:ascii="Times New Roman" w:eastAsia="Times New Roman" w:hAnsi="Times New Roman" w:cs="Times New Roman"/>
          <w:sz w:val="24"/>
          <w:szCs w:val="24"/>
        </w:rPr>
        <w:t>Чрезвычайно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актуальным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важным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является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тот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факт,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отвечаем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информацию,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которую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несем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себе,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становимся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ее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носителями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массы,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крайне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неосмотрительно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надеяться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все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вокруг</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знают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иностранного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языка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понимают,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написано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вашей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одежде.</w:t>
      </w:r>
    </w:p>
    <w:p w14:paraId="4F3D3A1C" w14:textId="77777777" w:rsidR="00EE0985" w:rsidRPr="003E1D3D" w:rsidRDefault="00EE0985" w:rsidP="00EE0985">
      <w:pPr>
        <w:shd w:val="clear" w:color="auto" w:fill="FFFFFF"/>
        <w:spacing w:after="0" w:line="240" w:lineRule="auto"/>
        <w:ind w:firstLine="709"/>
        <w:jc w:val="both"/>
        <w:rPr>
          <w:rFonts w:ascii="Times New Roman" w:eastAsia="Times New Roman" w:hAnsi="Times New Roman" w:cs="Times New Roman"/>
          <w:sz w:val="24"/>
          <w:szCs w:val="24"/>
        </w:rPr>
      </w:pPr>
      <w:r w:rsidRPr="003E1D3D">
        <w:rPr>
          <w:rFonts w:ascii="Times New Roman" w:eastAsia="Times New Roman" w:hAnsi="Times New Roman" w:cs="Times New Roman"/>
          <w:sz w:val="24"/>
          <w:szCs w:val="24"/>
        </w:rPr>
        <w:t>Подводя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итог,</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хотелось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бы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подчеркнуть,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существует</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неразрывная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связь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между</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языковым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уровнем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культурой</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самого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человека.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Чтобы</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попасть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нелепую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ситуацию,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прежде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чем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надеть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себя</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вещь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надписью</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английском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языке,</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задумайтесь</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том,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там</w:t>
      </w:r>
      <w:r>
        <w:rPr>
          <w:rFonts w:ascii="Times New Roman" w:eastAsia="Times New Roman" w:hAnsi="Times New Roman" w:cs="Times New Roman"/>
          <w:sz w:val="24"/>
          <w:szCs w:val="24"/>
        </w:rPr>
        <w:t xml:space="preserve"> </w:t>
      </w:r>
      <w:r w:rsidRPr="003E1D3D">
        <w:rPr>
          <w:rFonts w:ascii="Times New Roman" w:eastAsia="Times New Roman" w:hAnsi="Times New Roman" w:cs="Times New Roman"/>
          <w:sz w:val="24"/>
          <w:szCs w:val="24"/>
        </w:rPr>
        <w:t>написано.</w:t>
      </w:r>
    </w:p>
    <w:p w14:paraId="11911B19" w14:textId="77777777" w:rsidR="00EE0985" w:rsidRPr="00295538" w:rsidRDefault="00EE0985" w:rsidP="00EC0C4A">
      <w:pPr>
        <w:pStyle w:val="af0"/>
        <w:ind w:firstLine="709"/>
        <w:jc w:val="both"/>
        <w:rPr>
          <w:rFonts w:ascii="Times New Roman" w:hAnsi="Times New Roman"/>
          <w:sz w:val="24"/>
          <w:szCs w:val="24"/>
        </w:rPr>
      </w:pPr>
    </w:p>
    <w:sectPr w:rsidR="00EE0985" w:rsidRPr="002955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2F0CF3" w14:textId="77777777" w:rsidR="00E83210" w:rsidRDefault="00E83210" w:rsidP="00C71081">
      <w:pPr>
        <w:spacing w:after="0" w:line="240" w:lineRule="auto"/>
      </w:pPr>
      <w:r>
        <w:separator/>
      </w:r>
    </w:p>
  </w:endnote>
  <w:endnote w:type="continuationSeparator" w:id="0">
    <w:p w14:paraId="3DE6F00E" w14:textId="77777777" w:rsidR="00E83210" w:rsidRDefault="00E83210" w:rsidP="00C71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NewRomanPSMT">
    <w:altName w:val="MS Mincho"/>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Unicode MS">
    <w:altName w:val="Arial"/>
    <w:panose1 w:val="020B0604020202020204"/>
    <w:charset w:val="00"/>
    <w:family w:val="roman"/>
    <w:notTrueType/>
    <w:pitch w:val="variable"/>
    <w:sig w:usb0="00000003" w:usb1="00000000" w:usb2="00000000" w:usb3="00000000" w:csb0="00000001" w:csb1="00000000"/>
  </w:font>
  <w:font w:name="+mj-ea">
    <w:panose1 w:val="00000000000000000000"/>
    <w:charset w:val="00"/>
    <w:family w:val="roman"/>
    <w:notTrueType/>
    <w:pitch w:val="default"/>
  </w:font>
  <w:font w:name="MS Mincho">
    <w:altName w:val="Yu Gothic UI"/>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73517" w14:textId="77777777" w:rsidR="005C07A2" w:rsidRDefault="005C07A2" w:rsidP="0065734E">
    <w:pPr>
      <w:pStyle w:val="a7"/>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14:paraId="4CAC9F54" w14:textId="77777777" w:rsidR="005C07A2" w:rsidRDefault="005C07A2" w:rsidP="0065734E">
    <w:pPr>
      <w:pStyle w:val="a7"/>
      <w:ind w:right="360"/>
    </w:pPr>
  </w:p>
  <w:p w14:paraId="1569299E" w14:textId="77777777" w:rsidR="005C07A2" w:rsidRDefault="005C07A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4889" w14:textId="40D263DD" w:rsidR="005C07A2" w:rsidRPr="002E0644" w:rsidRDefault="005C07A2" w:rsidP="00C71081">
    <w:pPr>
      <w:pStyle w:val="a7"/>
      <w:jc w:val="right"/>
      <w:rPr>
        <w:rFonts w:ascii="Times New Roman" w:hAnsi="Times New Roman"/>
      </w:rPr>
    </w:pPr>
    <w:r w:rsidRPr="002E0644">
      <w:rPr>
        <w:rFonts w:ascii="Times New Roman" w:hAnsi="Times New Roman"/>
      </w:rPr>
      <w:fldChar w:fldCharType="begin"/>
    </w:r>
    <w:r w:rsidRPr="002E0644">
      <w:rPr>
        <w:rFonts w:ascii="Times New Roman" w:hAnsi="Times New Roman"/>
      </w:rPr>
      <w:instrText>PAGE   \* MERGEFORMAT</w:instrText>
    </w:r>
    <w:r w:rsidRPr="002E0644">
      <w:rPr>
        <w:rFonts w:ascii="Times New Roman" w:hAnsi="Times New Roman"/>
      </w:rPr>
      <w:fldChar w:fldCharType="separate"/>
    </w:r>
    <w:r w:rsidR="00F92991">
      <w:rPr>
        <w:rFonts w:ascii="Times New Roman" w:hAnsi="Times New Roman"/>
        <w:noProof/>
      </w:rPr>
      <w:t>76</w:t>
    </w:r>
    <w:r w:rsidRPr="002E0644">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65AE5" w14:textId="251933C6" w:rsidR="005C07A2" w:rsidRPr="00F20DED" w:rsidRDefault="005C07A2">
    <w:pPr>
      <w:pStyle w:val="a7"/>
      <w:jc w:val="right"/>
      <w:rPr>
        <w:rFonts w:ascii="Times New Roman" w:hAnsi="Times New Roman"/>
      </w:rPr>
    </w:pPr>
    <w:r w:rsidRPr="00F20DED">
      <w:rPr>
        <w:rFonts w:ascii="Times New Roman" w:hAnsi="Times New Roman"/>
      </w:rPr>
      <w:fldChar w:fldCharType="begin"/>
    </w:r>
    <w:r w:rsidRPr="00F20DED">
      <w:rPr>
        <w:rFonts w:ascii="Times New Roman" w:hAnsi="Times New Roman"/>
      </w:rPr>
      <w:instrText>PAGE   \* MERGEFORMAT</w:instrText>
    </w:r>
    <w:r w:rsidRPr="00F20DED">
      <w:rPr>
        <w:rFonts w:ascii="Times New Roman" w:hAnsi="Times New Roman"/>
      </w:rPr>
      <w:fldChar w:fldCharType="separate"/>
    </w:r>
    <w:r w:rsidR="00F92991">
      <w:rPr>
        <w:rFonts w:ascii="Times New Roman" w:hAnsi="Times New Roman"/>
        <w:noProof/>
      </w:rPr>
      <w:t>10</w:t>
    </w:r>
    <w:r w:rsidRPr="00F20DED">
      <w:rPr>
        <w:rFonts w:ascii="Times New Roman" w:hAnsi="Times New Roman"/>
      </w:rPr>
      <w:fldChar w:fldCharType="end"/>
    </w:r>
  </w:p>
  <w:p w14:paraId="1EA9C44E" w14:textId="77777777" w:rsidR="005C07A2" w:rsidRPr="00F20DED" w:rsidRDefault="005C07A2">
    <w:pPr>
      <w:pStyle w:val="a7"/>
      <w:rPr>
        <w:rFonts w:ascii="Times New Roman" w:hAnsi="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FE20F" w14:textId="77777777" w:rsidR="00E83210" w:rsidRDefault="00E83210" w:rsidP="00C71081">
      <w:pPr>
        <w:spacing w:after="0" w:line="240" w:lineRule="auto"/>
      </w:pPr>
      <w:r>
        <w:separator/>
      </w:r>
    </w:p>
  </w:footnote>
  <w:footnote w:type="continuationSeparator" w:id="0">
    <w:p w14:paraId="54375BF4" w14:textId="77777777" w:rsidR="00E83210" w:rsidRDefault="00E83210" w:rsidP="00C710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D684FB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2"/>
    <w:multiLevelType w:val="singleLevel"/>
    <w:tmpl w:val="00000002"/>
    <w:name w:val="WW8Num2"/>
    <w:lvl w:ilvl="0">
      <w:start w:val="1"/>
      <w:numFmt w:val="decimal"/>
      <w:lvlText w:val="%1."/>
      <w:lvlJc w:val="left"/>
      <w:pPr>
        <w:tabs>
          <w:tab w:val="num" w:pos="1260"/>
        </w:tabs>
        <w:ind w:left="1260" w:hanging="360"/>
      </w:pPr>
    </w:lvl>
  </w:abstractNum>
  <w:abstractNum w:abstractNumId="3" w15:restartNumberingAfterBreak="0">
    <w:nsid w:val="027613DA"/>
    <w:multiLevelType w:val="multilevel"/>
    <w:tmpl w:val="AAAC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3662B5"/>
    <w:multiLevelType w:val="multilevel"/>
    <w:tmpl w:val="304AE9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43815D1"/>
    <w:multiLevelType w:val="hybridMultilevel"/>
    <w:tmpl w:val="A93863A6"/>
    <w:lvl w:ilvl="0" w:tplc="FB78C3A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050D6E41"/>
    <w:multiLevelType w:val="hybridMultilevel"/>
    <w:tmpl w:val="057CB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C033A2"/>
    <w:multiLevelType w:val="hybridMultilevel"/>
    <w:tmpl w:val="10B435A8"/>
    <w:lvl w:ilvl="0" w:tplc="EFF088E8">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5D90F27"/>
    <w:multiLevelType w:val="multilevel"/>
    <w:tmpl w:val="3A961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5D4730"/>
    <w:multiLevelType w:val="multilevel"/>
    <w:tmpl w:val="6346DAD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069816BD"/>
    <w:multiLevelType w:val="multilevel"/>
    <w:tmpl w:val="0430ED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BF6CA0"/>
    <w:multiLevelType w:val="multilevel"/>
    <w:tmpl w:val="05B8C776"/>
    <w:lvl w:ilvl="0">
      <w:numFmt w:val="bullet"/>
      <w:lvlText w:val=""/>
      <w:lvlJc w:val="left"/>
      <w:pPr>
        <w:ind w:left="709" w:hanging="349"/>
      </w:pPr>
      <w:rPr>
        <w:rFonts w:ascii="Symbol" w:hAnsi="Symbol" w:hint="default"/>
        <w:sz w:val="20"/>
      </w:rPr>
    </w:lvl>
    <w:lvl w:ilvl="1">
      <w:numFmt w:val="bullet"/>
      <w:lvlText w:val="o"/>
      <w:lvlJc w:val="left"/>
      <w:pPr>
        <w:ind w:left="1440" w:hanging="360"/>
      </w:pPr>
      <w:rPr>
        <w:rFonts w:ascii="Courier New" w:hAnsi="Courier New" w:hint="default"/>
        <w:sz w:val="20"/>
      </w:rPr>
    </w:lvl>
    <w:lvl w:ilvl="2">
      <w:numFmt w:val="bullet"/>
      <w:lvlText w:val=""/>
      <w:lvlJc w:val="left"/>
      <w:pPr>
        <w:ind w:left="2160" w:hanging="360"/>
      </w:pPr>
      <w:rPr>
        <w:rFonts w:ascii="Wingdings" w:hAnsi="Wingdings" w:hint="default"/>
        <w:sz w:val="20"/>
      </w:rPr>
    </w:lvl>
    <w:lvl w:ilvl="3">
      <w:numFmt w:val="bullet"/>
      <w:lvlText w:val=""/>
      <w:lvlJc w:val="left"/>
      <w:pPr>
        <w:ind w:left="2880" w:hanging="360"/>
      </w:pPr>
      <w:rPr>
        <w:rFonts w:ascii="Wingdings" w:hAnsi="Wingdings" w:hint="default"/>
        <w:sz w:val="20"/>
      </w:rPr>
    </w:lvl>
    <w:lvl w:ilvl="4">
      <w:numFmt w:val="bullet"/>
      <w:lvlText w:val=""/>
      <w:lvlJc w:val="left"/>
      <w:pPr>
        <w:ind w:left="3600" w:hanging="360"/>
      </w:pPr>
      <w:rPr>
        <w:rFonts w:ascii="Wingdings" w:hAnsi="Wingdings" w:hint="default"/>
        <w:sz w:val="20"/>
      </w:rPr>
    </w:lvl>
    <w:lvl w:ilvl="5">
      <w:numFmt w:val="bullet"/>
      <w:lvlText w:val=""/>
      <w:lvlJc w:val="left"/>
      <w:pPr>
        <w:ind w:left="4320" w:hanging="360"/>
      </w:pPr>
      <w:rPr>
        <w:rFonts w:ascii="Wingdings" w:hAnsi="Wingdings" w:hint="default"/>
        <w:sz w:val="20"/>
      </w:rPr>
    </w:lvl>
    <w:lvl w:ilvl="6">
      <w:numFmt w:val="bullet"/>
      <w:lvlText w:val=""/>
      <w:lvlJc w:val="left"/>
      <w:pPr>
        <w:ind w:left="5040" w:hanging="360"/>
      </w:pPr>
      <w:rPr>
        <w:rFonts w:ascii="Wingdings" w:hAnsi="Wingdings" w:hint="default"/>
        <w:sz w:val="20"/>
      </w:rPr>
    </w:lvl>
    <w:lvl w:ilvl="7">
      <w:numFmt w:val="bullet"/>
      <w:lvlText w:val=""/>
      <w:lvlJc w:val="left"/>
      <w:pPr>
        <w:ind w:left="5760" w:hanging="360"/>
      </w:pPr>
      <w:rPr>
        <w:rFonts w:ascii="Wingdings" w:hAnsi="Wingdings" w:hint="default"/>
        <w:sz w:val="20"/>
      </w:rPr>
    </w:lvl>
    <w:lvl w:ilvl="8">
      <w:numFmt w:val="bullet"/>
      <w:lvlText w:val=""/>
      <w:lvlJc w:val="left"/>
      <w:pPr>
        <w:ind w:left="6480" w:hanging="360"/>
      </w:pPr>
      <w:rPr>
        <w:rFonts w:ascii="Wingdings" w:hAnsi="Wingdings" w:hint="default"/>
        <w:sz w:val="20"/>
      </w:rPr>
    </w:lvl>
  </w:abstractNum>
  <w:abstractNum w:abstractNumId="12" w15:restartNumberingAfterBreak="0">
    <w:nsid w:val="07230430"/>
    <w:multiLevelType w:val="multilevel"/>
    <w:tmpl w:val="B22E2C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74D4207"/>
    <w:multiLevelType w:val="multilevel"/>
    <w:tmpl w:val="7AEAB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8C2954"/>
    <w:multiLevelType w:val="multilevel"/>
    <w:tmpl w:val="7BC4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077A25"/>
    <w:multiLevelType w:val="hybridMultilevel"/>
    <w:tmpl w:val="F0DA7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9D5592E"/>
    <w:multiLevelType w:val="hybridMultilevel"/>
    <w:tmpl w:val="CF104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A3A12B4"/>
    <w:multiLevelType w:val="multilevel"/>
    <w:tmpl w:val="73E21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767132"/>
    <w:multiLevelType w:val="hybridMultilevel"/>
    <w:tmpl w:val="A37435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0A964CB7"/>
    <w:multiLevelType w:val="hybridMultilevel"/>
    <w:tmpl w:val="41A60B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E115408"/>
    <w:multiLevelType w:val="multilevel"/>
    <w:tmpl w:val="DB70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5171E8"/>
    <w:multiLevelType w:val="hybridMultilevel"/>
    <w:tmpl w:val="53380AE0"/>
    <w:lvl w:ilvl="0" w:tplc="13586E7C">
      <w:start w:val="1"/>
      <w:numFmt w:val="decimal"/>
      <w:lvlText w:val="%1."/>
      <w:lvlJc w:val="left"/>
      <w:pPr>
        <w:ind w:left="106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0EE3433A"/>
    <w:multiLevelType w:val="multilevel"/>
    <w:tmpl w:val="B7B895C2"/>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F282116"/>
    <w:multiLevelType w:val="multilevel"/>
    <w:tmpl w:val="0332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1C72CCF"/>
    <w:multiLevelType w:val="hybridMultilevel"/>
    <w:tmpl w:val="7B12FE14"/>
    <w:lvl w:ilvl="0" w:tplc="B13828CA">
      <w:numFmt w:val="bullet"/>
      <w:lvlText w:val=""/>
      <w:lvlJc w:val="left"/>
      <w:pPr>
        <w:ind w:left="435"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1E0681D"/>
    <w:multiLevelType w:val="multilevel"/>
    <w:tmpl w:val="C2722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27953AC"/>
    <w:multiLevelType w:val="multilevel"/>
    <w:tmpl w:val="71869C26"/>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12CD6739"/>
    <w:multiLevelType w:val="multilevel"/>
    <w:tmpl w:val="A6629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2EB6ECB"/>
    <w:multiLevelType w:val="hybridMultilevel"/>
    <w:tmpl w:val="7ACC4A72"/>
    <w:lvl w:ilvl="0" w:tplc="6FF43F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12F45301"/>
    <w:multiLevelType w:val="hybridMultilevel"/>
    <w:tmpl w:val="314A5932"/>
    <w:lvl w:ilvl="0" w:tplc="13586E7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1467662F"/>
    <w:multiLevelType w:val="hybridMultilevel"/>
    <w:tmpl w:val="C43E3344"/>
    <w:lvl w:ilvl="0" w:tplc="0419000F">
      <w:start w:val="1"/>
      <w:numFmt w:val="decimal"/>
      <w:lvlText w:val="%1."/>
      <w:lvlJc w:val="left"/>
      <w:pPr>
        <w:ind w:left="1490"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31" w15:restartNumberingAfterBreak="0">
    <w:nsid w:val="14ED71D1"/>
    <w:multiLevelType w:val="hybridMultilevel"/>
    <w:tmpl w:val="BDF264BE"/>
    <w:lvl w:ilvl="0" w:tplc="0EB493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16545BE1"/>
    <w:multiLevelType w:val="hybridMultilevel"/>
    <w:tmpl w:val="8DBA8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77933AE"/>
    <w:multiLevelType w:val="hybridMultilevel"/>
    <w:tmpl w:val="8ACE7EBA"/>
    <w:lvl w:ilvl="0" w:tplc="0419000F">
      <w:start w:val="1"/>
      <w:numFmt w:val="decimal"/>
      <w:lvlText w:val="%1."/>
      <w:lvlJc w:val="left"/>
      <w:pPr>
        <w:ind w:left="1490"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34" w15:restartNumberingAfterBreak="0">
    <w:nsid w:val="17F2567A"/>
    <w:multiLevelType w:val="multilevel"/>
    <w:tmpl w:val="9456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B2223F2"/>
    <w:multiLevelType w:val="hybridMultilevel"/>
    <w:tmpl w:val="858CB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B2E6375"/>
    <w:multiLevelType w:val="hybridMultilevel"/>
    <w:tmpl w:val="9F4CD1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BFD7FBD"/>
    <w:multiLevelType w:val="hybridMultilevel"/>
    <w:tmpl w:val="801055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1CBC0A57"/>
    <w:multiLevelType w:val="multilevel"/>
    <w:tmpl w:val="A5AC2F48"/>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39" w15:restartNumberingAfterBreak="0">
    <w:nsid w:val="1D6E340A"/>
    <w:multiLevelType w:val="multilevel"/>
    <w:tmpl w:val="408C9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EFA12E2"/>
    <w:multiLevelType w:val="hybridMultilevel"/>
    <w:tmpl w:val="C0A4CED6"/>
    <w:lvl w:ilvl="0" w:tplc="7AE2BD38">
      <w:start w:val="1"/>
      <w:numFmt w:val="decimal"/>
      <w:lvlText w:val="%1."/>
      <w:lvlJc w:val="left"/>
      <w:pPr>
        <w:ind w:left="1069" w:hanging="360"/>
      </w:pPr>
      <w:rPr>
        <w:rFonts w:ascii="Times New Roman" w:eastAsia="Times New Roman" w:hAnsi="Times New Roman" w:cs="Times New Roman"/>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1" w15:restartNumberingAfterBreak="0">
    <w:nsid w:val="1FA95A94"/>
    <w:multiLevelType w:val="hybridMultilevel"/>
    <w:tmpl w:val="70889D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20DF4B9A"/>
    <w:multiLevelType w:val="hybridMultilevel"/>
    <w:tmpl w:val="51048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0E82E47"/>
    <w:multiLevelType w:val="multilevel"/>
    <w:tmpl w:val="D12C3E8E"/>
    <w:styleLink w:val="WWNum9"/>
    <w:lvl w:ilvl="0">
      <w:start w:val="1"/>
      <w:numFmt w:val="decimal"/>
      <w:lvlText w:val="%1."/>
      <w:lvlJc w:val="left"/>
      <w:rPr>
        <w:rFonts w:cs="Times New Roman"/>
        <w:b w:val="0"/>
        <w:sz w:val="28"/>
        <w:szCs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22554CF0"/>
    <w:multiLevelType w:val="hybridMultilevel"/>
    <w:tmpl w:val="D2407B9A"/>
    <w:lvl w:ilvl="0" w:tplc="4418AF22">
      <w:start w:val="1"/>
      <w:numFmt w:val="decimal"/>
      <w:lvlText w:val="%1."/>
      <w:lvlJc w:val="left"/>
      <w:pPr>
        <w:tabs>
          <w:tab w:val="num" w:pos="720"/>
        </w:tabs>
        <w:ind w:left="720" w:hanging="360"/>
      </w:pPr>
    </w:lvl>
    <w:lvl w:ilvl="1" w:tplc="51128616" w:tentative="1">
      <w:start w:val="1"/>
      <w:numFmt w:val="decimal"/>
      <w:lvlText w:val="%2."/>
      <w:lvlJc w:val="left"/>
      <w:pPr>
        <w:tabs>
          <w:tab w:val="num" w:pos="1440"/>
        </w:tabs>
        <w:ind w:left="1440" w:hanging="360"/>
      </w:pPr>
    </w:lvl>
    <w:lvl w:ilvl="2" w:tplc="67F0C522" w:tentative="1">
      <w:start w:val="1"/>
      <w:numFmt w:val="decimal"/>
      <w:lvlText w:val="%3."/>
      <w:lvlJc w:val="left"/>
      <w:pPr>
        <w:tabs>
          <w:tab w:val="num" w:pos="2160"/>
        </w:tabs>
        <w:ind w:left="2160" w:hanging="360"/>
      </w:pPr>
    </w:lvl>
    <w:lvl w:ilvl="3" w:tplc="4DE249DA" w:tentative="1">
      <w:start w:val="1"/>
      <w:numFmt w:val="decimal"/>
      <w:lvlText w:val="%4."/>
      <w:lvlJc w:val="left"/>
      <w:pPr>
        <w:tabs>
          <w:tab w:val="num" w:pos="2880"/>
        </w:tabs>
        <w:ind w:left="2880" w:hanging="360"/>
      </w:pPr>
    </w:lvl>
    <w:lvl w:ilvl="4" w:tplc="7DACA3C0" w:tentative="1">
      <w:start w:val="1"/>
      <w:numFmt w:val="decimal"/>
      <w:lvlText w:val="%5."/>
      <w:lvlJc w:val="left"/>
      <w:pPr>
        <w:tabs>
          <w:tab w:val="num" w:pos="3600"/>
        </w:tabs>
        <w:ind w:left="3600" w:hanging="360"/>
      </w:pPr>
    </w:lvl>
    <w:lvl w:ilvl="5" w:tplc="6F2EB1C6" w:tentative="1">
      <w:start w:val="1"/>
      <w:numFmt w:val="decimal"/>
      <w:lvlText w:val="%6."/>
      <w:lvlJc w:val="left"/>
      <w:pPr>
        <w:tabs>
          <w:tab w:val="num" w:pos="4320"/>
        </w:tabs>
        <w:ind w:left="4320" w:hanging="360"/>
      </w:pPr>
    </w:lvl>
    <w:lvl w:ilvl="6" w:tplc="9E20A584" w:tentative="1">
      <w:start w:val="1"/>
      <w:numFmt w:val="decimal"/>
      <w:lvlText w:val="%7."/>
      <w:lvlJc w:val="left"/>
      <w:pPr>
        <w:tabs>
          <w:tab w:val="num" w:pos="5040"/>
        </w:tabs>
        <w:ind w:left="5040" w:hanging="360"/>
      </w:pPr>
    </w:lvl>
    <w:lvl w:ilvl="7" w:tplc="2DEAFA62" w:tentative="1">
      <w:start w:val="1"/>
      <w:numFmt w:val="decimal"/>
      <w:lvlText w:val="%8."/>
      <w:lvlJc w:val="left"/>
      <w:pPr>
        <w:tabs>
          <w:tab w:val="num" w:pos="5760"/>
        </w:tabs>
        <w:ind w:left="5760" w:hanging="360"/>
      </w:pPr>
    </w:lvl>
    <w:lvl w:ilvl="8" w:tplc="159664C6" w:tentative="1">
      <w:start w:val="1"/>
      <w:numFmt w:val="decimal"/>
      <w:lvlText w:val="%9."/>
      <w:lvlJc w:val="left"/>
      <w:pPr>
        <w:tabs>
          <w:tab w:val="num" w:pos="6480"/>
        </w:tabs>
        <w:ind w:left="6480" w:hanging="360"/>
      </w:pPr>
    </w:lvl>
  </w:abstractNum>
  <w:abstractNum w:abstractNumId="45" w15:restartNumberingAfterBreak="0">
    <w:nsid w:val="243D6136"/>
    <w:multiLevelType w:val="hybridMultilevel"/>
    <w:tmpl w:val="7DEE94B6"/>
    <w:lvl w:ilvl="0" w:tplc="86866A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24C438AA"/>
    <w:multiLevelType w:val="hybridMultilevel"/>
    <w:tmpl w:val="9B906222"/>
    <w:lvl w:ilvl="0" w:tplc="63C2834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4DB14B0"/>
    <w:multiLevelType w:val="multilevel"/>
    <w:tmpl w:val="B574C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56E393B"/>
    <w:multiLevelType w:val="hybridMultilevel"/>
    <w:tmpl w:val="AE34AE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5B24B27"/>
    <w:multiLevelType w:val="hybridMultilevel"/>
    <w:tmpl w:val="BA1A0C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28840A20"/>
    <w:multiLevelType w:val="multilevel"/>
    <w:tmpl w:val="86168C6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28E7577E"/>
    <w:multiLevelType w:val="multilevel"/>
    <w:tmpl w:val="746254B2"/>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2AB34030"/>
    <w:multiLevelType w:val="hybridMultilevel"/>
    <w:tmpl w:val="D88AB6A4"/>
    <w:lvl w:ilvl="0" w:tplc="6B62E90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AB50AC8"/>
    <w:multiLevelType w:val="hybridMultilevel"/>
    <w:tmpl w:val="A49ECB18"/>
    <w:lvl w:ilvl="0" w:tplc="13586E7C">
      <w:start w:val="1"/>
      <w:numFmt w:val="decimal"/>
      <w:lvlText w:val="%1."/>
      <w:lvlJc w:val="left"/>
      <w:pPr>
        <w:ind w:left="106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2D071994"/>
    <w:multiLevelType w:val="hybridMultilevel"/>
    <w:tmpl w:val="E6CA61F8"/>
    <w:lvl w:ilvl="0" w:tplc="37144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15:restartNumberingAfterBreak="0">
    <w:nsid w:val="2F1575AF"/>
    <w:multiLevelType w:val="hybridMultilevel"/>
    <w:tmpl w:val="FB582898"/>
    <w:lvl w:ilvl="0" w:tplc="13D400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301B46A1"/>
    <w:multiLevelType w:val="multilevel"/>
    <w:tmpl w:val="9C90B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0543432"/>
    <w:multiLevelType w:val="hybridMultilevel"/>
    <w:tmpl w:val="CA3CDCF2"/>
    <w:lvl w:ilvl="0" w:tplc="AC8CFF6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0FB531E"/>
    <w:multiLevelType w:val="multilevel"/>
    <w:tmpl w:val="D72E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1666390"/>
    <w:multiLevelType w:val="hybridMultilevel"/>
    <w:tmpl w:val="A41400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1C45B73"/>
    <w:multiLevelType w:val="multilevel"/>
    <w:tmpl w:val="0FE05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1FB3552"/>
    <w:multiLevelType w:val="multilevel"/>
    <w:tmpl w:val="7DA6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34819E8"/>
    <w:multiLevelType w:val="multilevel"/>
    <w:tmpl w:val="19BC9176"/>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63" w15:restartNumberingAfterBreak="0">
    <w:nsid w:val="33590A86"/>
    <w:multiLevelType w:val="multilevel"/>
    <w:tmpl w:val="B6209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6BA4AF7"/>
    <w:multiLevelType w:val="multilevel"/>
    <w:tmpl w:val="338860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5" w15:restartNumberingAfterBreak="0">
    <w:nsid w:val="36D12798"/>
    <w:multiLevelType w:val="hybridMultilevel"/>
    <w:tmpl w:val="490245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37C406AD"/>
    <w:multiLevelType w:val="multilevel"/>
    <w:tmpl w:val="72C0D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8153D8D"/>
    <w:multiLevelType w:val="hybridMultilevel"/>
    <w:tmpl w:val="3ACE5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388873D6"/>
    <w:multiLevelType w:val="hybridMultilevel"/>
    <w:tmpl w:val="6EDAF9D8"/>
    <w:lvl w:ilvl="0" w:tplc="99F6E306">
      <w:start w:val="2"/>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9" w15:restartNumberingAfterBreak="0">
    <w:nsid w:val="39936AE4"/>
    <w:multiLevelType w:val="hybridMultilevel"/>
    <w:tmpl w:val="314A5932"/>
    <w:lvl w:ilvl="0" w:tplc="13586E7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 w15:restartNumberingAfterBreak="0">
    <w:nsid w:val="39DB4950"/>
    <w:multiLevelType w:val="multilevel"/>
    <w:tmpl w:val="A664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A4D578B"/>
    <w:multiLevelType w:val="hybridMultilevel"/>
    <w:tmpl w:val="F592A442"/>
    <w:lvl w:ilvl="0" w:tplc="16E222DE">
      <w:start w:val="1"/>
      <w:numFmt w:val="decimal"/>
      <w:lvlText w:val="%1."/>
      <w:lvlJc w:val="left"/>
      <w:pPr>
        <w:ind w:left="720" w:hanging="360"/>
      </w:pPr>
      <w:rPr>
        <w:rFonts w:ascii="Times New Roman" w:hAnsi="Times New Roman" w:cs="Times New Roman"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AA34164"/>
    <w:multiLevelType w:val="hybridMultilevel"/>
    <w:tmpl w:val="9EE2D6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3B777FC8"/>
    <w:multiLevelType w:val="hybridMultilevel"/>
    <w:tmpl w:val="D868A79A"/>
    <w:lvl w:ilvl="0" w:tplc="850A326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3BCF458F"/>
    <w:multiLevelType w:val="multilevel"/>
    <w:tmpl w:val="7E76F1EA"/>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75" w15:restartNumberingAfterBreak="0">
    <w:nsid w:val="3C7C1546"/>
    <w:multiLevelType w:val="hybridMultilevel"/>
    <w:tmpl w:val="D5E4218E"/>
    <w:lvl w:ilvl="0" w:tplc="ECB8E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3D2904CB"/>
    <w:multiLevelType w:val="multilevel"/>
    <w:tmpl w:val="3864D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F723976"/>
    <w:multiLevelType w:val="multilevel"/>
    <w:tmpl w:val="6C7A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FE97FCE"/>
    <w:multiLevelType w:val="hybridMultilevel"/>
    <w:tmpl w:val="9F2E3B46"/>
    <w:lvl w:ilvl="0" w:tplc="7578F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3236207"/>
    <w:multiLevelType w:val="hybridMultilevel"/>
    <w:tmpl w:val="E9E819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40E0512"/>
    <w:multiLevelType w:val="multilevel"/>
    <w:tmpl w:val="757EE140"/>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4442697D"/>
    <w:multiLevelType w:val="multilevel"/>
    <w:tmpl w:val="7BDAD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58D6F67"/>
    <w:multiLevelType w:val="hybridMultilevel"/>
    <w:tmpl w:val="3300D2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60F612A"/>
    <w:multiLevelType w:val="hybridMultilevel"/>
    <w:tmpl w:val="E7880BE2"/>
    <w:lvl w:ilvl="0" w:tplc="1A1E64D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7071E80"/>
    <w:multiLevelType w:val="multilevel"/>
    <w:tmpl w:val="AC9C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7DA3B92"/>
    <w:multiLevelType w:val="hybridMultilevel"/>
    <w:tmpl w:val="3BDCBC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6" w15:restartNumberingAfterBreak="0">
    <w:nsid w:val="48A946FD"/>
    <w:multiLevelType w:val="hybridMultilevel"/>
    <w:tmpl w:val="5AE0B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48BE6EBC"/>
    <w:multiLevelType w:val="hybridMultilevel"/>
    <w:tmpl w:val="525AB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9E75B42"/>
    <w:multiLevelType w:val="hybridMultilevel"/>
    <w:tmpl w:val="F364F73E"/>
    <w:lvl w:ilvl="0" w:tplc="7B5E69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9" w15:restartNumberingAfterBreak="0">
    <w:nsid w:val="4AF3013F"/>
    <w:multiLevelType w:val="hybridMultilevel"/>
    <w:tmpl w:val="19065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B107337"/>
    <w:multiLevelType w:val="multilevel"/>
    <w:tmpl w:val="B2FCE758"/>
    <w:lvl w:ilvl="0">
      <w:start w:val="1"/>
      <w:numFmt w:val="none"/>
      <w:pStyle w:val="11"/>
      <w:suff w:val="nothing"/>
      <w:lvlText w:val=""/>
      <w:lvlJc w:val="left"/>
      <w:pPr>
        <w:ind w:left="1080" w:firstLine="0"/>
      </w:pPr>
    </w:lvl>
    <w:lvl w:ilvl="1">
      <w:start w:val="1"/>
      <w:numFmt w:val="none"/>
      <w:suff w:val="nothing"/>
      <w:lvlText w:val=""/>
      <w:lvlJc w:val="left"/>
      <w:pPr>
        <w:ind w:left="0" w:firstLine="0"/>
      </w:pPr>
    </w:lvl>
    <w:lvl w:ilvl="2">
      <w:start w:val="1"/>
      <w:numFmt w:val="none"/>
      <w:pStyle w:val="31"/>
      <w:suff w:val="nothing"/>
      <w:lvlText w:val=""/>
      <w:lvlJc w:val="left"/>
      <w:pPr>
        <w:ind w:left="108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1" w15:restartNumberingAfterBreak="0">
    <w:nsid w:val="4BAC3CD5"/>
    <w:multiLevelType w:val="hybridMultilevel"/>
    <w:tmpl w:val="FF224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CEC2D56"/>
    <w:multiLevelType w:val="hybridMultilevel"/>
    <w:tmpl w:val="4EB4D4D2"/>
    <w:lvl w:ilvl="0" w:tplc="30EE9B4C">
      <w:start w:val="1"/>
      <w:numFmt w:val="decimal"/>
      <w:lvlText w:val="%1."/>
      <w:lvlJc w:val="left"/>
      <w:pPr>
        <w:ind w:left="360" w:hanging="360"/>
      </w:pPr>
      <w:rPr>
        <w:rFonts w:hint="default"/>
        <w:b w:val="0"/>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93" w15:restartNumberingAfterBreak="0">
    <w:nsid w:val="4D2E3140"/>
    <w:multiLevelType w:val="hybridMultilevel"/>
    <w:tmpl w:val="FF224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E171A2B"/>
    <w:multiLevelType w:val="hybridMultilevel"/>
    <w:tmpl w:val="28D86B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4F1F2B43"/>
    <w:multiLevelType w:val="multilevel"/>
    <w:tmpl w:val="B2AC1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FF829EA"/>
    <w:multiLevelType w:val="hybridMultilevel"/>
    <w:tmpl w:val="000C0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20D09EF"/>
    <w:multiLevelType w:val="hybridMultilevel"/>
    <w:tmpl w:val="9F36813E"/>
    <w:lvl w:ilvl="0" w:tplc="F3661576">
      <w:start w:val="1"/>
      <w:numFmt w:val="decimal"/>
      <w:lvlText w:val="%1."/>
      <w:lvlJc w:val="left"/>
      <w:pPr>
        <w:ind w:left="1010" w:hanging="660"/>
      </w:pPr>
      <w:rPr>
        <w:rFonts w:hint="default"/>
      </w:rPr>
    </w:lvl>
    <w:lvl w:ilvl="1" w:tplc="04190019" w:tentative="1">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abstractNum w:abstractNumId="98" w15:restartNumberingAfterBreak="0">
    <w:nsid w:val="52792312"/>
    <w:multiLevelType w:val="hybridMultilevel"/>
    <w:tmpl w:val="5FBE5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15:restartNumberingAfterBreak="0">
    <w:nsid w:val="5AF1258B"/>
    <w:multiLevelType w:val="multilevel"/>
    <w:tmpl w:val="E2CA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B370771"/>
    <w:multiLevelType w:val="hybridMultilevel"/>
    <w:tmpl w:val="9BC8DCA0"/>
    <w:lvl w:ilvl="0" w:tplc="0419000F">
      <w:start w:val="1"/>
      <w:numFmt w:val="decimal"/>
      <w:lvlText w:val="%1."/>
      <w:lvlJc w:val="left"/>
      <w:pPr>
        <w:ind w:left="720" w:hanging="360"/>
      </w:pPr>
      <w:rPr>
        <w:rFonts w:hint="default"/>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CA31DA5"/>
    <w:multiLevelType w:val="hybridMultilevel"/>
    <w:tmpl w:val="EE9EC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5DC52201"/>
    <w:multiLevelType w:val="multilevel"/>
    <w:tmpl w:val="8E3C359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3" w15:restartNumberingAfterBreak="0">
    <w:nsid w:val="615532CC"/>
    <w:multiLevelType w:val="hybridMultilevel"/>
    <w:tmpl w:val="D7CC4A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61E2601B"/>
    <w:multiLevelType w:val="multilevel"/>
    <w:tmpl w:val="7B1EC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3190656"/>
    <w:multiLevelType w:val="multilevel"/>
    <w:tmpl w:val="83A600DE"/>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6" w15:restartNumberingAfterBreak="0">
    <w:nsid w:val="6390532F"/>
    <w:multiLevelType w:val="multilevel"/>
    <w:tmpl w:val="F9FAB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3AB5369"/>
    <w:multiLevelType w:val="multilevel"/>
    <w:tmpl w:val="689C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472275E"/>
    <w:multiLevelType w:val="multilevel"/>
    <w:tmpl w:val="D2B886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9" w15:restartNumberingAfterBreak="0">
    <w:nsid w:val="684E465E"/>
    <w:multiLevelType w:val="hybridMultilevel"/>
    <w:tmpl w:val="77DA4F68"/>
    <w:lvl w:ilvl="0" w:tplc="93C6A30C">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10" w15:restartNumberingAfterBreak="0">
    <w:nsid w:val="68681E62"/>
    <w:multiLevelType w:val="hybridMultilevel"/>
    <w:tmpl w:val="AA3AF44E"/>
    <w:lvl w:ilvl="0" w:tplc="04190013">
      <w:start w:val="1"/>
      <w:numFmt w:val="upperRoman"/>
      <w:lvlText w:val="%1."/>
      <w:lvlJc w:val="right"/>
      <w:pPr>
        <w:ind w:left="644" w:hanging="360"/>
      </w:pPr>
      <w:rPr>
        <w:rFont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11" w15:restartNumberingAfterBreak="0">
    <w:nsid w:val="688F7420"/>
    <w:multiLevelType w:val="hybridMultilevel"/>
    <w:tmpl w:val="4970D570"/>
    <w:lvl w:ilvl="0" w:tplc="B13828CA">
      <w:numFmt w:val="bullet"/>
      <w:lvlText w:val=""/>
      <w:lvlJc w:val="left"/>
      <w:pPr>
        <w:ind w:left="435" w:hanging="360"/>
      </w:pPr>
      <w:rPr>
        <w:rFonts w:ascii="Symbol" w:eastAsiaTheme="minorHAnsi" w:hAnsi="Symbol"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12" w15:restartNumberingAfterBreak="0">
    <w:nsid w:val="69650564"/>
    <w:multiLevelType w:val="hybridMultilevel"/>
    <w:tmpl w:val="848C55DA"/>
    <w:lvl w:ilvl="0" w:tplc="CB40EA00">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3" w15:restartNumberingAfterBreak="0">
    <w:nsid w:val="6AC553E3"/>
    <w:multiLevelType w:val="hybridMultilevel"/>
    <w:tmpl w:val="C4243A28"/>
    <w:lvl w:ilvl="0" w:tplc="ACD6363C">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6ACA2640"/>
    <w:multiLevelType w:val="hybridMultilevel"/>
    <w:tmpl w:val="44B678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BB55AEB"/>
    <w:multiLevelType w:val="hybridMultilevel"/>
    <w:tmpl w:val="43EAB4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BE4523C"/>
    <w:multiLevelType w:val="hybridMultilevel"/>
    <w:tmpl w:val="2FA42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15:restartNumberingAfterBreak="0">
    <w:nsid w:val="6C64057C"/>
    <w:multiLevelType w:val="hybridMultilevel"/>
    <w:tmpl w:val="4CA0E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F4A3020"/>
    <w:multiLevelType w:val="hybridMultilevel"/>
    <w:tmpl w:val="D28CC38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9" w15:restartNumberingAfterBreak="0">
    <w:nsid w:val="70B77DA1"/>
    <w:multiLevelType w:val="multilevel"/>
    <w:tmpl w:val="A128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35307B1"/>
    <w:multiLevelType w:val="hybridMultilevel"/>
    <w:tmpl w:val="5AF86B82"/>
    <w:lvl w:ilvl="0" w:tplc="2CDAF0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1" w15:restartNumberingAfterBreak="0">
    <w:nsid w:val="74471C7B"/>
    <w:multiLevelType w:val="hybridMultilevel"/>
    <w:tmpl w:val="96AE1A2E"/>
    <w:lvl w:ilvl="0" w:tplc="B13828CA">
      <w:numFmt w:val="bullet"/>
      <w:lvlText w:val=""/>
      <w:lvlJc w:val="left"/>
      <w:pPr>
        <w:ind w:left="435"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74727AAF"/>
    <w:multiLevelType w:val="hybridMultilevel"/>
    <w:tmpl w:val="D7CC41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4C5085A"/>
    <w:multiLevelType w:val="hybridMultilevel"/>
    <w:tmpl w:val="3230BEB0"/>
    <w:lvl w:ilvl="0" w:tplc="7618EC18">
      <w:start w:val="1"/>
      <w:numFmt w:val="decimal"/>
      <w:lvlText w:val="%1."/>
      <w:lvlJc w:val="center"/>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75BB4F56"/>
    <w:multiLevelType w:val="hybridMultilevel"/>
    <w:tmpl w:val="410AA286"/>
    <w:lvl w:ilvl="0" w:tplc="7812EBF6">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77801C9"/>
    <w:multiLevelType w:val="multilevel"/>
    <w:tmpl w:val="399C8A3A"/>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6" w15:restartNumberingAfterBreak="0">
    <w:nsid w:val="782D253D"/>
    <w:multiLevelType w:val="hybridMultilevel"/>
    <w:tmpl w:val="107493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8DE2696"/>
    <w:multiLevelType w:val="multilevel"/>
    <w:tmpl w:val="E10E51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9F1758C"/>
    <w:multiLevelType w:val="multilevel"/>
    <w:tmpl w:val="8C42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BE83C8B"/>
    <w:multiLevelType w:val="hybridMultilevel"/>
    <w:tmpl w:val="9D4CF76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C150BA3"/>
    <w:multiLevelType w:val="hybridMultilevel"/>
    <w:tmpl w:val="3D4C1E5A"/>
    <w:lvl w:ilvl="0" w:tplc="EFD0A07E">
      <w:start w:val="1"/>
      <w:numFmt w:val="decimal"/>
      <w:lvlText w:val="%1."/>
      <w:lvlJc w:val="left"/>
      <w:pPr>
        <w:ind w:left="2345" w:hanging="360"/>
      </w:pPr>
      <w:rPr>
        <w:rFonts w:hint="default"/>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31" w15:restartNumberingAfterBreak="0">
    <w:nsid w:val="7CD12E63"/>
    <w:multiLevelType w:val="hybridMultilevel"/>
    <w:tmpl w:val="91B67A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7D0454BD"/>
    <w:multiLevelType w:val="multilevel"/>
    <w:tmpl w:val="E698D43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7D14422C"/>
    <w:multiLevelType w:val="multilevel"/>
    <w:tmpl w:val="A91AB7BA"/>
    <w:lvl w:ilvl="0">
      <w:start w:val="1"/>
      <w:numFmt w:val="decimal"/>
      <w:lvlText w:val="%1."/>
      <w:lvlJc w:val="left"/>
      <w:pPr>
        <w:tabs>
          <w:tab w:val="num" w:pos="644"/>
        </w:tabs>
        <w:ind w:left="644" w:hanging="360"/>
      </w:pPr>
      <w:rPr>
        <w:rFonts w:asciiTheme="minorHAnsi" w:eastAsiaTheme="minorHAnsi" w:hAnsiTheme="minorHAnsi" w:cstheme="minorBid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4" w15:restartNumberingAfterBreak="0">
    <w:nsid w:val="7F622D6E"/>
    <w:multiLevelType w:val="multilevel"/>
    <w:tmpl w:val="25742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F7F0326"/>
    <w:multiLevelType w:val="hybridMultilevel"/>
    <w:tmpl w:val="F104AD2E"/>
    <w:lvl w:ilvl="0" w:tplc="0419000F">
      <w:start w:val="1"/>
      <w:numFmt w:val="decimal"/>
      <w:lvlText w:val="%1."/>
      <w:lvlJc w:val="left"/>
      <w:pPr>
        <w:ind w:left="360" w:hanging="360"/>
      </w:pPr>
    </w:lvl>
    <w:lvl w:ilvl="1" w:tplc="04190019" w:tentative="1">
      <w:start w:val="1"/>
      <w:numFmt w:val="lowerLetter"/>
      <w:lvlText w:val="%2."/>
      <w:lvlJc w:val="left"/>
      <w:pPr>
        <w:ind w:left="1464" w:hanging="360"/>
      </w:pPr>
    </w:lvl>
    <w:lvl w:ilvl="2" w:tplc="0419001B" w:tentative="1">
      <w:start w:val="1"/>
      <w:numFmt w:val="lowerRoman"/>
      <w:lvlText w:val="%3."/>
      <w:lvlJc w:val="right"/>
      <w:pPr>
        <w:ind w:left="2184" w:hanging="180"/>
      </w:pPr>
    </w:lvl>
    <w:lvl w:ilvl="3" w:tplc="0419000F" w:tentative="1">
      <w:start w:val="1"/>
      <w:numFmt w:val="decimal"/>
      <w:lvlText w:val="%4."/>
      <w:lvlJc w:val="left"/>
      <w:pPr>
        <w:ind w:left="2904" w:hanging="360"/>
      </w:pPr>
    </w:lvl>
    <w:lvl w:ilvl="4" w:tplc="04190019" w:tentative="1">
      <w:start w:val="1"/>
      <w:numFmt w:val="lowerLetter"/>
      <w:lvlText w:val="%5."/>
      <w:lvlJc w:val="left"/>
      <w:pPr>
        <w:ind w:left="3624" w:hanging="360"/>
      </w:pPr>
    </w:lvl>
    <w:lvl w:ilvl="5" w:tplc="0419001B" w:tentative="1">
      <w:start w:val="1"/>
      <w:numFmt w:val="lowerRoman"/>
      <w:lvlText w:val="%6."/>
      <w:lvlJc w:val="right"/>
      <w:pPr>
        <w:ind w:left="4344" w:hanging="180"/>
      </w:pPr>
    </w:lvl>
    <w:lvl w:ilvl="6" w:tplc="0419000F" w:tentative="1">
      <w:start w:val="1"/>
      <w:numFmt w:val="decimal"/>
      <w:lvlText w:val="%7."/>
      <w:lvlJc w:val="left"/>
      <w:pPr>
        <w:ind w:left="5064" w:hanging="360"/>
      </w:pPr>
    </w:lvl>
    <w:lvl w:ilvl="7" w:tplc="04190019" w:tentative="1">
      <w:start w:val="1"/>
      <w:numFmt w:val="lowerLetter"/>
      <w:lvlText w:val="%8."/>
      <w:lvlJc w:val="left"/>
      <w:pPr>
        <w:ind w:left="5784" w:hanging="360"/>
      </w:pPr>
    </w:lvl>
    <w:lvl w:ilvl="8" w:tplc="0419001B" w:tentative="1">
      <w:start w:val="1"/>
      <w:numFmt w:val="lowerRoman"/>
      <w:lvlText w:val="%9."/>
      <w:lvlJc w:val="right"/>
      <w:pPr>
        <w:ind w:left="6504" w:hanging="180"/>
      </w:pPr>
    </w:lvl>
  </w:abstractNum>
  <w:num w:numId="1">
    <w:abstractNumId w:val="0"/>
  </w:num>
  <w:num w:numId="2">
    <w:abstractNumId w:val="29"/>
  </w:num>
  <w:num w:numId="3">
    <w:abstractNumId w:val="116"/>
  </w:num>
  <w:num w:numId="4">
    <w:abstractNumId w:val="90"/>
  </w:num>
  <w:num w:numId="5">
    <w:abstractNumId w:val="37"/>
  </w:num>
  <w:num w:numId="6">
    <w:abstractNumId w:val="26"/>
  </w:num>
  <w:num w:numId="7">
    <w:abstractNumId w:val="125"/>
  </w:num>
  <w:num w:numId="8">
    <w:abstractNumId w:val="51"/>
  </w:num>
  <w:num w:numId="9">
    <w:abstractNumId w:val="105"/>
  </w:num>
  <w:num w:numId="10">
    <w:abstractNumId w:val="80"/>
  </w:num>
  <w:num w:numId="11">
    <w:abstractNumId w:val="85"/>
  </w:num>
  <w:num w:numId="12">
    <w:abstractNumId w:val="49"/>
  </w:num>
  <w:num w:numId="13">
    <w:abstractNumId w:val="61"/>
  </w:num>
  <w:num w:numId="14">
    <w:abstractNumId w:val="131"/>
  </w:num>
  <w:num w:numId="15">
    <w:abstractNumId w:val="120"/>
  </w:num>
  <w:num w:numId="16">
    <w:abstractNumId w:val="74"/>
  </w:num>
  <w:num w:numId="17">
    <w:abstractNumId w:val="88"/>
  </w:num>
  <w:num w:numId="18">
    <w:abstractNumId w:val="122"/>
  </w:num>
  <w:num w:numId="19">
    <w:abstractNumId w:val="113"/>
  </w:num>
  <w:num w:numId="20">
    <w:abstractNumId w:val="94"/>
  </w:num>
  <w:num w:numId="21">
    <w:abstractNumId w:val="86"/>
  </w:num>
  <w:num w:numId="22">
    <w:abstractNumId w:val="67"/>
  </w:num>
  <w:num w:numId="23">
    <w:abstractNumId w:val="36"/>
  </w:num>
  <w:num w:numId="24">
    <w:abstractNumId w:val="95"/>
  </w:num>
  <w:num w:numId="25">
    <w:abstractNumId w:val="114"/>
  </w:num>
  <w:num w:numId="26">
    <w:abstractNumId w:val="98"/>
  </w:num>
  <w:num w:numId="27">
    <w:abstractNumId w:val="106"/>
  </w:num>
  <w:num w:numId="28">
    <w:abstractNumId w:val="23"/>
  </w:num>
  <w:num w:numId="29">
    <w:abstractNumId w:val="104"/>
  </w:num>
  <w:num w:numId="30">
    <w:abstractNumId w:val="119"/>
  </w:num>
  <w:num w:numId="31">
    <w:abstractNumId w:val="20"/>
  </w:num>
  <w:num w:numId="32">
    <w:abstractNumId w:val="124"/>
  </w:num>
  <w:num w:numId="33">
    <w:abstractNumId w:val="40"/>
  </w:num>
  <w:num w:numId="34">
    <w:abstractNumId w:val="73"/>
  </w:num>
  <w:num w:numId="35">
    <w:abstractNumId w:val="135"/>
  </w:num>
  <w:num w:numId="36">
    <w:abstractNumId w:val="81"/>
  </w:num>
  <w:num w:numId="37">
    <w:abstractNumId w:val="77"/>
  </w:num>
  <w:num w:numId="38">
    <w:abstractNumId w:val="13"/>
  </w:num>
  <w:num w:numId="39">
    <w:abstractNumId w:val="58"/>
  </w:num>
  <w:num w:numId="40">
    <w:abstractNumId w:val="60"/>
  </w:num>
  <w:num w:numId="41">
    <w:abstractNumId w:val="39"/>
  </w:num>
  <w:num w:numId="42">
    <w:abstractNumId w:val="99"/>
  </w:num>
  <w:num w:numId="43">
    <w:abstractNumId w:val="115"/>
  </w:num>
  <w:num w:numId="44">
    <w:abstractNumId w:val="44"/>
  </w:num>
  <w:num w:numId="45">
    <w:abstractNumId w:val="48"/>
  </w:num>
  <w:num w:numId="46">
    <w:abstractNumId w:val="7"/>
  </w:num>
  <w:num w:numId="47">
    <w:abstractNumId w:val="22"/>
  </w:num>
  <w:num w:numId="48">
    <w:abstractNumId w:val="117"/>
  </w:num>
  <w:num w:numId="49">
    <w:abstractNumId w:val="65"/>
  </w:num>
  <w:num w:numId="50">
    <w:abstractNumId w:val="55"/>
  </w:num>
  <w:num w:numId="51">
    <w:abstractNumId w:val="45"/>
  </w:num>
  <w:num w:numId="52">
    <w:abstractNumId w:val="28"/>
  </w:num>
  <w:num w:numId="53">
    <w:abstractNumId w:val="16"/>
  </w:num>
  <w:num w:numId="54">
    <w:abstractNumId w:val="15"/>
  </w:num>
  <w:num w:numId="55">
    <w:abstractNumId w:val="100"/>
  </w:num>
  <w:num w:numId="56">
    <w:abstractNumId w:val="69"/>
  </w:num>
  <w:num w:numId="57">
    <w:abstractNumId w:val="68"/>
  </w:num>
  <w:num w:numId="58">
    <w:abstractNumId w:val="109"/>
  </w:num>
  <w:num w:numId="59">
    <w:abstractNumId w:val="53"/>
  </w:num>
  <w:num w:numId="60">
    <w:abstractNumId w:val="21"/>
  </w:num>
  <w:num w:numId="61">
    <w:abstractNumId w:val="54"/>
  </w:num>
  <w:num w:numId="62">
    <w:abstractNumId w:val="71"/>
  </w:num>
  <w:num w:numId="63">
    <w:abstractNumId w:val="8"/>
  </w:num>
  <w:num w:numId="64">
    <w:abstractNumId w:val="70"/>
  </w:num>
  <w:num w:numId="65">
    <w:abstractNumId w:val="57"/>
  </w:num>
  <w:num w:numId="66">
    <w:abstractNumId w:val="134"/>
  </w:num>
  <w:num w:numId="67">
    <w:abstractNumId w:val="14"/>
  </w:num>
  <w:num w:numId="68">
    <w:abstractNumId w:val="34"/>
  </w:num>
  <w:num w:numId="69">
    <w:abstractNumId w:val="3"/>
  </w:num>
  <w:num w:numId="70">
    <w:abstractNumId w:val="128"/>
  </w:num>
  <w:num w:numId="71">
    <w:abstractNumId w:val="107"/>
  </w:num>
  <w:num w:numId="72">
    <w:abstractNumId w:val="17"/>
  </w:num>
  <w:num w:numId="73">
    <w:abstractNumId w:val="18"/>
  </w:num>
  <w:num w:numId="74">
    <w:abstractNumId w:val="132"/>
  </w:num>
  <w:num w:numId="75">
    <w:abstractNumId w:val="27"/>
  </w:num>
  <w:num w:numId="76">
    <w:abstractNumId w:val="66"/>
  </w:num>
  <w:num w:numId="77">
    <w:abstractNumId w:val="103"/>
  </w:num>
  <w:num w:numId="78">
    <w:abstractNumId w:val="59"/>
  </w:num>
  <w:num w:numId="79">
    <w:abstractNumId w:val="46"/>
  </w:num>
  <w:num w:numId="80">
    <w:abstractNumId w:val="91"/>
  </w:num>
  <w:num w:numId="81">
    <w:abstractNumId w:val="97"/>
  </w:num>
  <w:num w:numId="82">
    <w:abstractNumId w:val="129"/>
  </w:num>
  <w:num w:numId="83">
    <w:abstractNumId w:val="127"/>
  </w:num>
  <w:num w:numId="84">
    <w:abstractNumId w:val="50"/>
  </w:num>
  <w:num w:numId="85">
    <w:abstractNumId w:val="72"/>
  </w:num>
  <w:num w:numId="86">
    <w:abstractNumId w:val="111"/>
  </w:num>
  <w:num w:numId="87">
    <w:abstractNumId w:val="24"/>
  </w:num>
  <w:num w:numId="88">
    <w:abstractNumId w:val="121"/>
  </w:num>
  <w:num w:numId="89">
    <w:abstractNumId w:val="63"/>
  </w:num>
  <w:num w:numId="90">
    <w:abstractNumId w:val="84"/>
  </w:num>
  <w:num w:numId="91">
    <w:abstractNumId w:val="10"/>
  </w:num>
  <w:num w:numId="92">
    <w:abstractNumId w:val="32"/>
  </w:num>
  <w:num w:numId="93">
    <w:abstractNumId w:val="76"/>
  </w:num>
  <w:num w:numId="94">
    <w:abstractNumId w:val="75"/>
  </w:num>
  <w:num w:numId="95">
    <w:abstractNumId w:val="130"/>
  </w:num>
  <w:num w:numId="96">
    <w:abstractNumId w:val="96"/>
  </w:num>
  <w:num w:numId="97">
    <w:abstractNumId w:val="82"/>
  </w:num>
  <w:num w:numId="98">
    <w:abstractNumId w:val="87"/>
  </w:num>
  <w:num w:numId="99">
    <w:abstractNumId w:val="6"/>
  </w:num>
  <w:num w:numId="100">
    <w:abstractNumId w:val="35"/>
  </w:num>
  <w:num w:numId="101">
    <w:abstractNumId w:val="43"/>
    <w:lvlOverride w:ilvl="0">
      <w:lvl w:ilvl="0">
        <w:start w:val="1"/>
        <w:numFmt w:val="decimal"/>
        <w:lvlText w:val="%1."/>
        <w:lvlJc w:val="left"/>
        <w:rPr>
          <w:rFonts w:cs="Times New Roman"/>
          <w:b w:val="0"/>
          <w:sz w:val="24"/>
          <w:szCs w:val="24"/>
        </w:rPr>
      </w:lvl>
    </w:lvlOverride>
  </w:num>
  <w:num w:numId="102">
    <w:abstractNumId w:val="93"/>
  </w:num>
  <w:num w:numId="103">
    <w:abstractNumId w:val="52"/>
  </w:num>
  <w:num w:numId="104">
    <w:abstractNumId w:val="42"/>
  </w:num>
  <w:num w:numId="105">
    <w:abstractNumId w:val="19"/>
  </w:num>
  <w:num w:numId="106">
    <w:abstractNumId w:val="92"/>
  </w:num>
  <w:num w:numId="107">
    <w:abstractNumId w:val="56"/>
  </w:num>
  <w:num w:numId="108">
    <w:abstractNumId w:val="12"/>
  </w:num>
  <w:num w:numId="109">
    <w:abstractNumId w:val="108"/>
  </w:num>
  <w:num w:numId="110">
    <w:abstractNumId w:val="47"/>
  </w:num>
  <w:num w:numId="111">
    <w:abstractNumId w:val="2"/>
  </w:num>
  <w:num w:numId="112">
    <w:abstractNumId w:val="83"/>
  </w:num>
  <w:num w:numId="113">
    <w:abstractNumId w:val="25"/>
  </w:num>
  <w:num w:numId="114">
    <w:abstractNumId w:val="33"/>
  </w:num>
  <w:num w:numId="115">
    <w:abstractNumId w:val="30"/>
  </w:num>
  <w:num w:numId="116">
    <w:abstractNumId w:val="123"/>
  </w:num>
  <w:num w:numId="117">
    <w:abstractNumId w:val="110"/>
  </w:num>
  <w:num w:numId="118">
    <w:abstractNumId w:val="38"/>
  </w:num>
  <w:num w:numId="119">
    <w:abstractNumId w:val="133"/>
  </w:num>
  <w:num w:numId="120">
    <w:abstractNumId w:val="102"/>
  </w:num>
  <w:num w:numId="121">
    <w:abstractNumId w:val="41"/>
  </w:num>
  <w:num w:numId="122">
    <w:abstractNumId w:val="31"/>
  </w:num>
  <w:num w:numId="123">
    <w:abstractNumId w:val="78"/>
  </w:num>
  <w:num w:numId="124">
    <w:abstractNumId w:val="4"/>
  </w:num>
  <w:num w:numId="125">
    <w:abstractNumId w:val="9"/>
  </w:num>
  <w:num w:numId="126">
    <w:abstractNumId w:val="64"/>
  </w:num>
  <w:num w:numId="127">
    <w:abstractNumId w:val="118"/>
  </w:num>
  <w:num w:numId="128">
    <w:abstractNumId w:val="11"/>
  </w:num>
  <w:num w:numId="129">
    <w:abstractNumId w:val="101"/>
  </w:num>
  <w:num w:numId="130">
    <w:abstractNumId w:val="79"/>
  </w:num>
  <w:num w:numId="131">
    <w:abstractNumId w:val="89"/>
  </w:num>
  <w:num w:numId="132">
    <w:abstractNumId w:val="43"/>
  </w:num>
  <w:num w:numId="133">
    <w:abstractNumId w:val="62"/>
  </w:num>
  <w:num w:numId="134">
    <w:abstractNumId w:val="112"/>
  </w:num>
  <w:num w:numId="135">
    <w:abstractNumId w:val="5"/>
  </w:num>
  <w:num w:numId="136">
    <w:abstractNumId w:val="126"/>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1D1"/>
    <w:rsid w:val="00000F31"/>
    <w:rsid w:val="00004F9B"/>
    <w:rsid w:val="00006A52"/>
    <w:rsid w:val="000140F9"/>
    <w:rsid w:val="000155E9"/>
    <w:rsid w:val="00031494"/>
    <w:rsid w:val="00031E5C"/>
    <w:rsid w:val="00047C50"/>
    <w:rsid w:val="00053FA9"/>
    <w:rsid w:val="00055366"/>
    <w:rsid w:val="0007112D"/>
    <w:rsid w:val="000717B4"/>
    <w:rsid w:val="000762FB"/>
    <w:rsid w:val="00081FA5"/>
    <w:rsid w:val="00085ABF"/>
    <w:rsid w:val="00087DDD"/>
    <w:rsid w:val="00095F56"/>
    <w:rsid w:val="00097122"/>
    <w:rsid w:val="000B10A6"/>
    <w:rsid w:val="000C0020"/>
    <w:rsid w:val="000C0498"/>
    <w:rsid w:val="000E6973"/>
    <w:rsid w:val="000F7A28"/>
    <w:rsid w:val="00114D05"/>
    <w:rsid w:val="00115C5B"/>
    <w:rsid w:val="00116F59"/>
    <w:rsid w:val="001564F2"/>
    <w:rsid w:val="0017242E"/>
    <w:rsid w:val="00183723"/>
    <w:rsid w:val="001913B8"/>
    <w:rsid w:val="00191B36"/>
    <w:rsid w:val="00192ADE"/>
    <w:rsid w:val="00192C53"/>
    <w:rsid w:val="00194028"/>
    <w:rsid w:val="001942E3"/>
    <w:rsid w:val="001A48BC"/>
    <w:rsid w:val="001A7879"/>
    <w:rsid w:val="001B7D0A"/>
    <w:rsid w:val="001D1AA8"/>
    <w:rsid w:val="001E1D19"/>
    <w:rsid w:val="001F4694"/>
    <w:rsid w:val="001F57EF"/>
    <w:rsid w:val="00201429"/>
    <w:rsid w:val="0020318B"/>
    <w:rsid w:val="00206126"/>
    <w:rsid w:val="002130FD"/>
    <w:rsid w:val="002321BA"/>
    <w:rsid w:val="00237152"/>
    <w:rsid w:val="002414BE"/>
    <w:rsid w:val="002522E0"/>
    <w:rsid w:val="00274D07"/>
    <w:rsid w:val="0027659F"/>
    <w:rsid w:val="00277977"/>
    <w:rsid w:val="00295538"/>
    <w:rsid w:val="002A1312"/>
    <w:rsid w:val="002B2183"/>
    <w:rsid w:val="002B6245"/>
    <w:rsid w:val="002B7E4B"/>
    <w:rsid w:val="002C531E"/>
    <w:rsid w:val="002F0815"/>
    <w:rsid w:val="002F709B"/>
    <w:rsid w:val="002F747C"/>
    <w:rsid w:val="00305B4C"/>
    <w:rsid w:val="00305F72"/>
    <w:rsid w:val="003117EF"/>
    <w:rsid w:val="00377DE7"/>
    <w:rsid w:val="00390B86"/>
    <w:rsid w:val="003A70EE"/>
    <w:rsid w:val="003D4164"/>
    <w:rsid w:val="003D6AF0"/>
    <w:rsid w:val="003E3E9A"/>
    <w:rsid w:val="003E7FA2"/>
    <w:rsid w:val="003F1967"/>
    <w:rsid w:val="003F61D1"/>
    <w:rsid w:val="0041235E"/>
    <w:rsid w:val="00412823"/>
    <w:rsid w:val="004128DC"/>
    <w:rsid w:val="004231F3"/>
    <w:rsid w:val="00424F5D"/>
    <w:rsid w:val="0043335A"/>
    <w:rsid w:val="004428C9"/>
    <w:rsid w:val="00446515"/>
    <w:rsid w:val="00451E56"/>
    <w:rsid w:val="00457054"/>
    <w:rsid w:val="004A4D33"/>
    <w:rsid w:val="004A5F5F"/>
    <w:rsid w:val="004D0483"/>
    <w:rsid w:val="004E06C4"/>
    <w:rsid w:val="004F0129"/>
    <w:rsid w:val="004F14B3"/>
    <w:rsid w:val="00515874"/>
    <w:rsid w:val="005235F9"/>
    <w:rsid w:val="00525B27"/>
    <w:rsid w:val="00537732"/>
    <w:rsid w:val="005411CF"/>
    <w:rsid w:val="00562050"/>
    <w:rsid w:val="00564B28"/>
    <w:rsid w:val="005800BC"/>
    <w:rsid w:val="005A020E"/>
    <w:rsid w:val="005A314B"/>
    <w:rsid w:val="005A63C9"/>
    <w:rsid w:val="005B46E3"/>
    <w:rsid w:val="005B58EF"/>
    <w:rsid w:val="005C07A2"/>
    <w:rsid w:val="005C7BB2"/>
    <w:rsid w:val="005F2117"/>
    <w:rsid w:val="005F64AD"/>
    <w:rsid w:val="006019AA"/>
    <w:rsid w:val="00602021"/>
    <w:rsid w:val="00617D9D"/>
    <w:rsid w:val="00623B51"/>
    <w:rsid w:val="00636F23"/>
    <w:rsid w:val="00645052"/>
    <w:rsid w:val="00654972"/>
    <w:rsid w:val="0065734E"/>
    <w:rsid w:val="006612BD"/>
    <w:rsid w:val="00661841"/>
    <w:rsid w:val="00667D16"/>
    <w:rsid w:val="006B446A"/>
    <w:rsid w:val="006D0228"/>
    <w:rsid w:val="006D1FA6"/>
    <w:rsid w:val="006D31B7"/>
    <w:rsid w:val="006D4768"/>
    <w:rsid w:val="006D770D"/>
    <w:rsid w:val="006E007C"/>
    <w:rsid w:val="006F7BDE"/>
    <w:rsid w:val="00701A91"/>
    <w:rsid w:val="00710A80"/>
    <w:rsid w:val="00714236"/>
    <w:rsid w:val="00716FA5"/>
    <w:rsid w:val="00717EE0"/>
    <w:rsid w:val="00724A43"/>
    <w:rsid w:val="00726992"/>
    <w:rsid w:val="00731623"/>
    <w:rsid w:val="00731782"/>
    <w:rsid w:val="007357B7"/>
    <w:rsid w:val="00760215"/>
    <w:rsid w:val="007610A7"/>
    <w:rsid w:val="00775165"/>
    <w:rsid w:val="00780ACA"/>
    <w:rsid w:val="00785579"/>
    <w:rsid w:val="00792E33"/>
    <w:rsid w:val="007A1CF2"/>
    <w:rsid w:val="007B5053"/>
    <w:rsid w:val="007C438A"/>
    <w:rsid w:val="007E0641"/>
    <w:rsid w:val="007E2377"/>
    <w:rsid w:val="007F4C94"/>
    <w:rsid w:val="00801D76"/>
    <w:rsid w:val="00816489"/>
    <w:rsid w:val="00821B7A"/>
    <w:rsid w:val="0082687D"/>
    <w:rsid w:val="008268C4"/>
    <w:rsid w:val="0085530D"/>
    <w:rsid w:val="00862317"/>
    <w:rsid w:val="00872F6E"/>
    <w:rsid w:val="00882F16"/>
    <w:rsid w:val="00892DD1"/>
    <w:rsid w:val="008A0328"/>
    <w:rsid w:val="008A6C7E"/>
    <w:rsid w:val="008D738C"/>
    <w:rsid w:val="008E423A"/>
    <w:rsid w:val="008E70CC"/>
    <w:rsid w:val="008F6560"/>
    <w:rsid w:val="009028EF"/>
    <w:rsid w:val="00905DE4"/>
    <w:rsid w:val="00906130"/>
    <w:rsid w:val="0090648F"/>
    <w:rsid w:val="00917A71"/>
    <w:rsid w:val="00933A6A"/>
    <w:rsid w:val="009377BA"/>
    <w:rsid w:val="009411C4"/>
    <w:rsid w:val="00953079"/>
    <w:rsid w:val="00965E96"/>
    <w:rsid w:val="00975254"/>
    <w:rsid w:val="00994A61"/>
    <w:rsid w:val="009A6456"/>
    <w:rsid w:val="009C324C"/>
    <w:rsid w:val="009C6372"/>
    <w:rsid w:val="009E77D9"/>
    <w:rsid w:val="00A0320F"/>
    <w:rsid w:val="00A15846"/>
    <w:rsid w:val="00A24518"/>
    <w:rsid w:val="00A26667"/>
    <w:rsid w:val="00A4473E"/>
    <w:rsid w:val="00A53E5D"/>
    <w:rsid w:val="00A62B23"/>
    <w:rsid w:val="00A648F9"/>
    <w:rsid w:val="00A6640D"/>
    <w:rsid w:val="00A67607"/>
    <w:rsid w:val="00A70537"/>
    <w:rsid w:val="00A81564"/>
    <w:rsid w:val="00A84156"/>
    <w:rsid w:val="00A91F13"/>
    <w:rsid w:val="00AA63D4"/>
    <w:rsid w:val="00AA7CCD"/>
    <w:rsid w:val="00AB214B"/>
    <w:rsid w:val="00AC3B1E"/>
    <w:rsid w:val="00AF1C97"/>
    <w:rsid w:val="00AF619F"/>
    <w:rsid w:val="00B104E3"/>
    <w:rsid w:val="00B30990"/>
    <w:rsid w:val="00B429AA"/>
    <w:rsid w:val="00B5005A"/>
    <w:rsid w:val="00B54AC0"/>
    <w:rsid w:val="00B61A06"/>
    <w:rsid w:val="00B630C9"/>
    <w:rsid w:val="00B81DA1"/>
    <w:rsid w:val="00B82815"/>
    <w:rsid w:val="00BB129D"/>
    <w:rsid w:val="00BB6EC3"/>
    <w:rsid w:val="00BC27C5"/>
    <w:rsid w:val="00BD1225"/>
    <w:rsid w:val="00BD203D"/>
    <w:rsid w:val="00BD5C25"/>
    <w:rsid w:val="00BE05BD"/>
    <w:rsid w:val="00BE20D7"/>
    <w:rsid w:val="00BF7334"/>
    <w:rsid w:val="00BF7819"/>
    <w:rsid w:val="00C1169A"/>
    <w:rsid w:val="00C159E4"/>
    <w:rsid w:val="00C30C1E"/>
    <w:rsid w:val="00C41CFC"/>
    <w:rsid w:val="00C45A7C"/>
    <w:rsid w:val="00C465D0"/>
    <w:rsid w:val="00C544AA"/>
    <w:rsid w:val="00C660A3"/>
    <w:rsid w:val="00C71081"/>
    <w:rsid w:val="00C72635"/>
    <w:rsid w:val="00C81DDB"/>
    <w:rsid w:val="00C904EF"/>
    <w:rsid w:val="00C9291F"/>
    <w:rsid w:val="00CA486B"/>
    <w:rsid w:val="00CB08EF"/>
    <w:rsid w:val="00CC5921"/>
    <w:rsid w:val="00CD28AA"/>
    <w:rsid w:val="00CF05BA"/>
    <w:rsid w:val="00CF516D"/>
    <w:rsid w:val="00D029F2"/>
    <w:rsid w:val="00D032B9"/>
    <w:rsid w:val="00D10E13"/>
    <w:rsid w:val="00D13FBA"/>
    <w:rsid w:val="00D14CE2"/>
    <w:rsid w:val="00D216F3"/>
    <w:rsid w:val="00D75039"/>
    <w:rsid w:val="00D9235E"/>
    <w:rsid w:val="00D940EF"/>
    <w:rsid w:val="00DB1174"/>
    <w:rsid w:val="00DB2D15"/>
    <w:rsid w:val="00DB68ED"/>
    <w:rsid w:val="00DC0265"/>
    <w:rsid w:val="00DC0310"/>
    <w:rsid w:val="00DC102A"/>
    <w:rsid w:val="00DC6288"/>
    <w:rsid w:val="00DC74DC"/>
    <w:rsid w:val="00DD35A7"/>
    <w:rsid w:val="00DE080B"/>
    <w:rsid w:val="00DE7953"/>
    <w:rsid w:val="00E01C47"/>
    <w:rsid w:val="00E11F02"/>
    <w:rsid w:val="00E22000"/>
    <w:rsid w:val="00E24905"/>
    <w:rsid w:val="00E31F9B"/>
    <w:rsid w:val="00E44240"/>
    <w:rsid w:val="00E53850"/>
    <w:rsid w:val="00E65EF9"/>
    <w:rsid w:val="00E66976"/>
    <w:rsid w:val="00E71C13"/>
    <w:rsid w:val="00E74372"/>
    <w:rsid w:val="00E83210"/>
    <w:rsid w:val="00E91424"/>
    <w:rsid w:val="00EA3A0F"/>
    <w:rsid w:val="00EA534A"/>
    <w:rsid w:val="00EC0C4A"/>
    <w:rsid w:val="00ED0E3B"/>
    <w:rsid w:val="00ED5FC9"/>
    <w:rsid w:val="00EE0985"/>
    <w:rsid w:val="00EE7A7B"/>
    <w:rsid w:val="00EF4431"/>
    <w:rsid w:val="00F01D70"/>
    <w:rsid w:val="00F07876"/>
    <w:rsid w:val="00F13BB6"/>
    <w:rsid w:val="00F1437F"/>
    <w:rsid w:val="00F240B1"/>
    <w:rsid w:val="00F240DD"/>
    <w:rsid w:val="00F3394D"/>
    <w:rsid w:val="00F3435C"/>
    <w:rsid w:val="00F42174"/>
    <w:rsid w:val="00F42AAF"/>
    <w:rsid w:val="00F6055D"/>
    <w:rsid w:val="00F84037"/>
    <w:rsid w:val="00F92991"/>
    <w:rsid w:val="00F92E47"/>
    <w:rsid w:val="00F958D7"/>
    <w:rsid w:val="00F9664A"/>
    <w:rsid w:val="00FA129D"/>
    <w:rsid w:val="00FD45DB"/>
    <w:rsid w:val="00FD7C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A9D3A54"/>
  <w15:chartTrackingRefBased/>
  <w15:docId w15:val="{B4C1400B-38AA-40AD-B735-308C56F3E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65734E"/>
    <w:pPr>
      <w:keepNext/>
      <w:keepLines/>
      <w:spacing w:before="240" w:after="0"/>
      <w:outlineLvl w:val="0"/>
    </w:pPr>
    <w:rPr>
      <w:rFonts w:ascii="Cambria" w:eastAsia="Calibri" w:hAnsi="Cambria" w:cs="Times New Roman"/>
      <w:color w:val="365F91"/>
      <w:sz w:val="32"/>
      <w:szCs w:val="32"/>
      <w:lang w:eastAsia="ja-JP"/>
    </w:rPr>
  </w:style>
  <w:style w:type="paragraph" w:styleId="2">
    <w:name w:val="heading 2"/>
    <w:basedOn w:val="a0"/>
    <w:next w:val="a0"/>
    <w:link w:val="20"/>
    <w:uiPriority w:val="9"/>
    <w:qFormat/>
    <w:rsid w:val="0065734E"/>
    <w:pPr>
      <w:keepNext/>
      <w:keepLines/>
      <w:spacing w:before="200" w:after="0" w:line="276" w:lineRule="auto"/>
      <w:outlineLvl w:val="1"/>
    </w:pPr>
    <w:rPr>
      <w:rFonts w:ascii="Cambria" w:eastAsia="Calibri" w:hAnsi="Cambria" w:cs="Times New Roman"/>
      <w:b/>
      <w:bCs/>
      <w:color w:val="4F81BD"/>
      <w:sz w:val="26"/>
      <w:szCs w:val="26"/>
      <w:lang w:eastAsia="ja-JP"/>
    </w:rPr>
  </w:style>
  <w:style w:type="paragraph" w:styleId="3">
    <w:name w:val="heading 3"/>
    <w:basedOn w:val="a0"/>
    <w:next w:val="a0"/>
    <w:link w:val="30"/>
    <w:uiPriority w:val="99"/>
    <w:qFormat/>
    <w:rsid w:val="0065734E"/>
    <w:pPr>
      <w:keepNext/>
      <w:spacing w:before="240" w:after="60"/>
      <w:outlineLvl w:val="2"/>
    </w:pPr>
    <w:rPr>
      <w:rFonts w:ascii="Arial" w:eastAsia="Calibri" w:hAnsi="Arial" w:cs="Arial"/>
      <w:b/>
      <w:bCs/>
      <w:sz w:val="26"/>
      <w:szCs w:val="26"/>
    </w:rPr>
  </w:style>
  <w:style w:type="paragraph" w:styleId="4">
    <w:name w:val="heading 4"/>
    <w:basedOn w:val="a0"/>
    <w:next w:val="a0"/>
    <w:link w:val="40"/>
    <w:uiPriority w:val="99"/>
    <w:qFormat/>
    <w:rsid w:val="0065734E"/>
    <w:pPr>
      <w:keepNext/>
      <w:spacing w:before="240" w:after="60"/>
      <w:outlineLvl w:val="3"/>
    </w:pPr>
    <w:rPr>
      <w:rFonts w:ascii="Calibri" w:eastAsia="Calibri" w:hAnsi="Calibri"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5734E"/>
    <w:rPr>
      <w:rFonts w:ascii="Cambria" w:eastAsia="Calibri" w:hAnsi="Cambria" w:cs="Times New Roman"/>
      <w:color w:val="365F91"/>
      <w:sz w:val="32"/>
      <w:szCs w:val="32"/>
      <w:lang w:eastAsia="ja-JP"/>
    </w:rPr>
  </w:style>
  <w:style w:type="character" w:customStyle="1" w:styleId="20">
    <w:name w:val="Заголовок 2 Знак"/>
    <w:basedOn w:val="a1"/>
    <w:link w:val="2"/>
    <w:uiPriority w:val="9"/>
    <w:rsid w:val="0065734E"/>
    <w:rPr>
      <w:rFonts w:ascii="Cambria" w:eastAsia="Calibri" w:hAnsi="Cambria" w:cs="Times New Roman"/>
      <w:b/>
      <w:bCs/>
      <w:color w:val="4F81BD"/>
      <w:sz w:val="26"/>
      <w:szCs w:val="26"/>
      <w:lang w:eastAsia="ja-JP"/>
    </w:rPr>
  </w:style>
  <w:style w:type="character" w:customStyle="1" w:styleId="30">
    <w:name w:val="Заголовок 3 Знак"/>
    <w:basedOn w:val="a1"/>
    <w:link w:val="3"/>
    <w:uiPriority w:val="99"/>
    <w:rsid w:val="0065734E"/>
    <w:rPr>
      <w:rFonts w:ascii="Arial" w:eastAsia="Calibri" w:hAnsi="Arial" w:cs="Arial"/>
      <w:b/>
      <w:bCs/>
      <w:sz w:val="26"/>
      <w:szCs w:val="26"/>
    </w:rPr>
  </w:style>
  <w:style w:type="character" w:customStyle="1" w:styleId="40">
    <w:name w:val="Заголовок 4 Знак"/>
    <w:basedOn w:val="a1"/>
    <w:link w:val="4"/>
    <w:uiPriority w:val="99"/>
    <w:rsid w:val="0065734E"/>
    <w:rPr>
      <w:rFonts w:ascii="Calibri" w:eastAsia="Calibri" w:hAnsi="Calibri" w:cs="Times New Roman"/>
      <w:b/>
      <w:bCs/>
      <w:sz w:val="28"/>
      <w:szCs w:val="28"/>
    </w:rPr>
  </w:style>
  <w:style w:type="numbering" w:customStyle="1" w:styleId="12">
    <w:name w:val="Нет списка1"/>
    <w:next w:val="a3"/>
    <w:uiPriority w:val="99"/>
    <w:semiHidden/>
    <w:unhideWhenUsed/>
    <w:rsid w:val="0065734E"/>
  </w:style>
  <w:style w:type="table" w:styleId="a4">
    <w:name w:val="Table Grid"/>
    <w:basedOn w:val="a2"/>
    <w:uiPriority w:val="59"/>
    <w:qFormat/>
    <w:rsid w:val="0065734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link w:val="a6"/>
    <w:uiPriority w:val="99"/>
    <w:rsid w:val="0065734E"/>
    <w:pPr>
      <w:tabs>
        <w:tab w:val="center" w:pos="4677"/>
        <w:tab w:val="right" w:pos="9355"/>
      </w:tabs>
      <w:spacing w:after="0" w:line="240" w:lineRule="auto"/>
    </w:pPr>
    <w:rPr>
      <w:rFonts w:ascii="Calibri" w:eastAsia="Calibri" w:hAnsi="Calibri" w:cs="Times New Roman"/>
      <w:sz w:val="20"/>
      <w:szCs w:val="20"/>
      <w:lang w:eastAsia="ja-JP"/>
    </w:rPr>
  </w:style>
  <w:style w:type="character" w:customStyle="1" w:styleId="a6">
    <w:name w:val="Верхний колонтитул Знак"/>
    <w:basedOn w:val="a1"/>
    <w:link w:val="a5"/>
    <w:uiPriority w:val="99"/>
    <w:rsid w:val="0065734E"/>
    <w:rPr>
      <w:rFonts w:ascii="Calibri" w:eastAsia="Calibri" w:hAnsi="Calibri" w:cs="Times New Roman"/>
      <w:sz w:val="20"/>
      <w:szCs w:val="20"/>
      <w:lang w:eastAsia="ja-JP"/>
    </w:rPr>
  </w:style>
  <w:style w:type="paragraph" w:styleId="a7">
    <w:name w:val="footer"/>
    <w:basedOn w:val="a0"/>
    <w:link w:val="a8"/>
    <w:uiPriority w:val="99"/>
    <w:rsid w:val="0065734E"/>
    <w:pPr>
      <w:tabs>
        <w:tab w:val="center" w:pos="4677"/>
        <w:tab w:val="right" w:pos="9355"/>
      </w:tabs>
      <w:spacing w:after="0" w:line="240" w:lineRule="auto"/>
    </w:pPr>
    <w:rPr>
      <w:rFonts w:ascii="Calibri" w:eastAsia="Calibri" w:hAnsi="Calibri" w:cs="Times New Roman"/>
      <w:sz w:val="20"/>
      <w:szCs w:val="20"/>
      <w:lang w:eastAsia="ja-JP"/>
    </w:rPr>
  </w:style>
  <w:style w:type="character" w:customStyle="1" w:styleId="a8">
    <w:name w:val="Нижний колонтитул Знак"/>
    <w:basedOn w:val="a1"/>
    <w:link w:val="a7"/>
    <w:uiPriority w:val="99"/>
    <w:rsid w:val="0065734E"/>
    <w:rPr>
      <w:rFonts w:ascii="Calibri" w:eastAsia="Calibri" w:hAnsi="Calibri" w:cs="Times New Roman"/>
      <w:sz w:val="20"/>
      <w:szCs w:val="20"/>
      <w:lang w:eastAsia="ja-JP"/>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a"/>
    <w:uiPriority w:val="34"/>
    <w:qFormat/>
    <w:rsid w:val="0065734E"/>
    <w:pPr>
      <w:ind w:left="720"/>
      <w:contextualSpacing/>
    </w:pPr>
    <w:rPr>
      <w:rFonts w:ascii="Calibri" w:eastAsia="Calibri" w:hAnsi="Calibri" w:cs="Times New Roman"/>
    </w:rPr>
  </w:style>
  <w:style w:type="character" w:customStyle="1" w:styleId="apple-converted-space">
    <w:name w:val="apple-converted-space"/>
    <w:rsid w:val="0065734E"/>
  </w:style>
  <w:style w:type="character" w:styleId="ab">
    <w:name w:val="Strong"/>
    <w:uiPriority w:val="22"/>
    <w:qFormat/>
    <w:rsid w:val="0065734E"/>
    <w:rPr>
      <w:rFonts w:cs="Times New Roman"/>
      <w:b/>
    </w:rPr>
  </w:style>
  <w:style w:type="paragraph" w:styleId="ac">
    <w:name w:val="Normal (Web)"/>
    <w:basedOn w:val="a0"/>
    <w:link w:val="ad"/>
    <w:uiPriority w:val="99"/>
    <w:qFormat/>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rsid w:val="0065734E"/>
    <w:rPr>
      <w:rFonts w:cs="Times New Roman"/>
      <w:color w:val="0000FF"/>
      <w:u w:val="single"/>
    </w:rPr>
  </w:style>
  <w:style w:type="paragraph" w:customStyle="1" w:styleId="13">
    <w:name w:val="Абзац списка1"/>
    <w:basedOn w:val="a0"/>
    <w:rsid w:val="0065734E"/>
    <w:pPr>
      <w:ind w:left="720"/>
      <w:contextualSpacing/>
    </w:pPr>
    <w:rPr>
      <w:rFonts w:ascii="Calibri" w:eastAsia="Times New Roman" w:hAnsi="Calibri" w:cs="Times New Roman"/>
    </w:rPr>
  </w:style>
  <w:style w:type="paragraph" w:customStyle="1" w:styleId="21">
    <w:name w:val="Основной текст 21"/>
    <w:basedOn w:val="a0"/>
    <w:uiPriority w:val="99"/>
    <w:rsid w:val="0065734E"/>
    <w:pPr>
      <w:suppressAutoHyphens/>
      <w:spacing w:after="120" w:line="480" w:lineRule="auto"/>
    </w:pPr>
    <w:rPr>
      <w:rFonts w:ascii="Times New Roman" w:eastAsia="Times New Roman" w:hAnsi="Times New Roman" w:cs="Times New Roman"/>
      <w:sz w:val="24"/>
      <w:szCs w:val="24"/>
      <w:lang w:eastAsia="ar-SA"/>
    </w:rPr>
  </w:style>
  <w:style w:type="character" w:customStyle="1" w:styleId="bold">
    <w:name w:val="bold"/>
    <w:uiPriority w:val="99"/>
    <w:rsid w:val="0065734E"/>
  </w:style>
  <w:style w:type="character" w:styleId="af">
    <w:name w:val="Emphasis"/>
    <w:uiPriority w:val="20"/>
    <w:qFormat/>
    <w:rsid w:val="0065734E"/>
    <w:rPr>
      <w:rFonts w:cs="Times New Roman"/>
      <w:i/>
    </w:rPr>
  </w:style>
  <w:style w:type="paragraph" w:customStyle="1" w:styleId="rtejustify">
    <w:name w:val="rtejustify"/>
    <w:basedOn w:val="a0"/>
    <w:uiPriority w:val="99"/>
    <w:rsid w:val="0065734E"/>
    <w:pPr>
      <w:spacing w:before="240" w:after="240" w:line="240" w:lineRule="auto"/>
      <w:jc w:val="both"/>
    </w:pPr>
    <w:rPr>
      <w:rFonts w:ascii="Times New Roman" w:eastAsia="Times New Roman" w:hAnsi="Times New Roman" w:cs="Times New Roman"/>
      <w:sz w:val="24"/>
      <w:szCs w:val="24"/>
      <w:lang w:eastAsia="ru-RU"/>
    </w:rPr>
  </w:style>
  <w:style w:type="paragraph" w:styleId="af0">
    <w:name w:val="No Spacing"/>
    <w:link w:val="af1"/>
    <w:uiPriority w:val="1"/>
    <w:qFormat/>
    <w:rsid w:val="0065734E"/>
    <w:pPr>
      <w:spacing w:after="0" w:line="240" w:lineRule="auto"/>
    </w:pPr>
    <w:rPr>
      <w:rFonts w:ascii="Calibri" w:eastAsia="Calibri" w:hAnsi="Calibri" w:cs="Times New Roman"/>
    </w:rPr>
  </w:style>
  <w:style w:type="character" w:customStyle="1" w:styleId="-">
    <w:name w:val="Интернет-ссылка"/>
    <w:uiPriority w:val="99"/>
    <w:rsid w:val="0065734E"/>
    <w:rPr>
      <w:color w:val="0000FF"/>
      <w:u w:val="single"/>
    </w:rPr>
  </w:style>
  <w:style w:type="paragraph" w:styleId="af2">
    <w:name w:val="Balloon Text"/>
    <w:basedOn w:val="a0"/>
    <w:link w:val="af3"/>
    <w:uiPriority w:val="99"/>
    <w:semiHidden/>
    <w:rsid w:val="0065734E"/>
    <w:pPr>
      <w:spacing w:after="0" w:line="240" w:lineRule="auto"/>
    </w:pPr>
    <w:rPr>
      <w:rFonts w:ascii="Tahoma" w:eastAsia="Calibri" w:hAnsi="Tahoma" w:cs="Times New Roman"/>
      <w:sz w:val="16"/>
      <w:szCs w:val="16"/>
      <w:lang w:eastAsia="ja-JP"/>
    </w:rPr>
  </w:style>
  <w:style w:type="character" w:customStyle="1" w:styleId="af3">
    <w:name w:val="Текст выноски Знак"/>
    <w:basedOn w:val="a1"/>
    <w:link w:val="af2"/>
    <w:uiPriority w:val="99"/>
    <w:semiHidden/>
    <w:rsid w:val="0065734E"/>
    <w:rPr>
      <w:rFonts w:ascii="Tahoma" w:eastAsia="Calibri" w:hAnsi="Tahoma" w:cs="Times New Roman"/>
      <w:sz w:val="16"/>
      <w:szCs w:val="16"/>
      <w:lang w:eastAsia="ja-JP"/>
    </w:rPr>
  </w:style>
  <w:style w:type="paragraph" w:styleId="14">
    <w:name w:val="toc 1"/>
    <w:basedOn w:val="a0"/>
    <w:next w:val="a0"/>
    <w:autoRedefine/>
    <w:uiPriority w:val="99"/>
    <w:rsid w:val="0065734E"/>
    <w:pPr>
      <w:spacing w:after="100" w:line="276" w:lineRule="auto"/>
    </w:pPr>
    <w:rPr>
      <w:rFonts w:ascii="Calibri" w:eastAsia="Calibri" w:hAnsi="Calibri" w:cs="Times New Roman"/>
    </w:rPr>
  </w:style>
  <w:style w:type="paragraph" w:customStyle="1" w:styleId="22">
    <w:name w:val="Абзац списка2"/>
    <w:basedOn w:val="a0"/>
    <w:uiPriority w:val="99"/>
    <w:rsid w:val="0065734E"/>
    <w:pPr>
      <w:ind w:left="720"/>
      <w:contextualSpacing/>
    </w:pPr>
    <w:rPr>
      <w:rFonts w:ascii="Calibri" w:eastAsia="Times New Roman" w:hAnsi="Calibri" w:cs="Times New Roman"/>
    </w:rPr>
  </w:style>
  <w:style w:type="character" w:customStyle="1" w:styleId="Bodytext">
    <w:name w:val="Body text_"/>
    <w:link w:val="15"/>
    <w:uiPriority w:val="99"/>
    <w:locked/>
    <w:rsid w:val="0065734E"/>
    <w:rPr>
      <w:rFonts w:ascii="Times New Roman" w:hAnsi="Times New Roman"/>
      <w:spacing w:val="10"/>
      <w:sz w:val="18"/>
      <w:shd w:val="clear" w:color="auto" w:fill="FFFFFF"/>
    </w:rPr>
  </w:style>
  <w:style w:type="character" w:customStyle="1" w:styleId="BodytextBold">
    <w:name w:val="Body text + Bold"/>
    <w:aliases w:val="Spacing 0 pt"/>
    <w:uiPriority w:val="99"/>
    <w:rsid w:val="0065734E"/>
    <w:rPr>
      <w:rFonts w:ascii="Times New Roman" w:hAnsi="Times New Roman"/>
      <w:b/>
      <w:spacing w:val="0"/>
      <w:sz w:val="18"/>
      <w:shd w:val="clear" w:color="auto" w:fill="FFFFFF"/>
    </w:rPr>
  </w:style>
  <w:style w:type="paragraph" w:customStyle="1" w:styleId="15">
    <w:name w:val="Основной текст1"/>
    <w:basedOn w:val="a0"/>
    <w:link w:val="Bodytext"/>
    <w:uiPriority w:val="99"/>
    <w:rsid w:val="0065734E"/>
    <w:pPr>
      <w:shd w:val="clear" w:color="auto" w:fill="FFFFFF"/>
      <w:spacing w:before="60" w:after="0" w:line="216" w:lineRule="exact"/>
      <w:jc w:val="both"/>
    </w:pPr>
    <w:rPr>
      <w:rFonts w:ascii="Times New Roman" w:hAnsi="Times New Roman"/>
      <w:spacing w:val="10"/>
      <w:sz w:val="18"/>
    </w:rPr>
  </w:style>
  <w:style w:type="character" w:customStyle="1" w:styleId="Heading4">
    <w:name w:val="Heading #4_"/>
    <w:link w:val="Heading40"/>
    <w:uiPriority w:val="99"/>
    <w:locked/>
    <w:rsid w:val="0065734E"/>
    <w:rPr>
      <w:rFonts w:ascii="Verdana" w:hAnsi="Verdana"/>
      <w:sz w:val="20"/>
      <w:shd w:val="clear" w:color="auto" w:fill="FFFFFF"/>
    </w:rPr>
  </w:style>
  <w:style w:type="paragraph" w:customStyle="1" w:styleId="Heading40">
    <w:name w:val="Heading #4"/>
    <w:basedOn w:val="a0"/>
    <w:link w:val="Heading4"/>
    <w:uiPriority w:val="99"/>
    <w:rsid w:val="0065734E"/>
    <w:pPr>
      <w:shd w:val="clear" w:color="auto" w:fill="FFFFFF"/>
      <w:spacing w:after="60" w:line="240" w:lineRule="atLeast"/>
      <w:jc w:val="both"/>
      <w:outlineLvl w:val="3"/>
    </w:pPr>
    <w:rPr>
      <w:rFonts w:ascii="Verdana" w:hAnsi="Verdana"/>
      <w:sz w:val="20"/>
    </w:rPr>
  </w:style>
  <w:style w:type="paragraph" w:customStyle="1" w:styleId="c18">
    <w:name w:val="c18"/>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rsid w:val="0065734E"/>
  </w:style>
  <w:style w:type="paragraph" w:customStyle="1" w:styleId="af4">
    <w:name w:val="Содержимое таблицы"/>
    <w:basedOn w:val="a0"/>
    <w:uiPriority w:val="99"/>
    <w:rsid w:val="0065734E"/>
    <w:pPr>
      <w:suppressLineNumbers/>
      <w:spacing w:after="200" w:line="276" w:lineRule="auto"/>
    </w:pPr>
    <w:rPr>
      <w:rFonts w:ascii="Calibri" w:eastAsia="Calibri" w:hAnsi="Calibri" w:cs="Times New Roman"/>
      <w:color w:val="00000A"/>
    </w:rPr>
  </w:style>
  <w:style w:type="table" w:customStyle="1" w:styleId="16">
    <w:name w:val="Сетка таблицы1"/>
    <w:uiPriority w:val="99"/>
    <w:rsid w:val="0065734E"/>
    <w:pPr>
      <w:spacing w:after="0" w:line="240" w:lineRule="auto"/>
    </w:pPr>
    <w:rPr>
      <w:rFonts w:ascii="Calibri" w:eastAsia="Calibri" w:hAnsi="Calibri" w:cs="Times New Roman"/>
      <w:color w:val="000000"/>
      <w:sz w:val="28"/>
      <w:szCs w:val="28"/>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ter">
    <w:name w:val="liter"/>
    <w:uiPriority w:val="99"/>
    <w:rsid w:val="0065734E"/>
  </w:style>
  <w:style w:type="paragraph" w:styleId="23">
    <w:name w:val="Body Text 2"/>
    <w:basedOn w:val="a0"/>
    <w:link w:val="24"/>
    <w:uiPriority w:val="99"/>
    <w:rsid w:val="0065734E"/>
    <w:pPr>
      <w:spacing w:after="0" w:line="240" w:lineRule="auto"/>
      <w:ind w:firstLine="720"/>
    </w:pPr>
    <w:rPr>
      <w:rFonts w:ascii="Times New Roman" w:eastAsia="Calibri" w:hAnsi="Times New Roman" w:cs="Times New Roman"/>
      <w:sz w:val="25"/>
      <w:szCs w:val="25"/>
      <w:lang w:eastAsia="ru-RU"/>
    </w:rPr>
  </w:style>
  <w:style w:type="character" w:customStyle="1" w:styleId="24">
    <w:name w:val="Основной текст 2 Знак"/>
    <w:basedOn w:val="a1"/>
    <w:link w:val="23"/>
    <w:uiPriority w:val="99"/>
    <w:rsid w:val="0065734E"/>
    <w:rPr>
      <w:rFonts w:ascii="Times New Roman" w:eastAsia="Calibri" w:hAnsi="Times New Roman" w:cs="Times New Roman"/>
      <w:sz w:val="25"/>
      <w:szCs w:val="25"/>
      <w:lang w:eastAsia="ru-RU"/>
    </w:rPr>
  </w:style>
  <w:style w:type="paragraph" w:styleId="HTML">
    <w:name w:val="HTML Preformatted"/>
    <w:basedOn w:val="a0"/>
    <w:link w:val="HTML0"/>
    <w:uiPriority w:val="99"/>
    <w:rsid w:val="00657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ru-RU"/>
    </w:rPr>
  </w:style>
  <w:style w:type="character" w:customStyle="1" w:styleId="HTML0">
    <w:name w:val="Стандартный HTML Знак"/>
    <w:basedOn w:val="a1"/>
    <w:link w:val="HTML"/>
    <w:uiPriority w:val="99"/>
    <w:rsid w:val="0065734E"/>
    <w:rPr>
      <w:rFonts w:ascii="Courier New" w:eastAsia="Calibri" w:hAnsi="Courier New" w:cs="Times New Roman"/>
      <w:sz w:val="20"/>
      <w:szCs w:val="20"/>
      <w:lang w:eastAsia="ru-RU"/>
    </w:rPr>
  </w:style>
  <w:style w:type="paragraph" w:customStyle="1" w:styleId="Standard">
    <w:name w:val="Standard"/>
    <w:rsid w:val="0065734E"/>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Textbody">
    <w:name w:val="Text body"/>
    <w:basedOn w:val="Standard"/>
    <w:rsid w:val="0065734E"/>
    <w:pPr>
      <w:spacing w:after="120"/>
    </w:pPr>
  </w:style>
  <w:style w:type="character" w:customStyle="1" w:styleId="INS">
    <w:name w:val="INS"/>
    <w:uiPriority w:val="99"/>
    <w:rsid w:val="0065734E"/>
  </w:style>
  <w:style w:type="paragraph" w:customStyle="1" w:styleId="big">
    <w:name w:val="big"/>
    <w:basedOn w:val="a0"/>
    <w:uiPriority w:val="99"/>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ended-textshort">
    <w:name w:val="extended-text__short"/>
    <w:uiPriority w:val="99"/>
    <w:rsid w:val="0065734E"/>
  </w:style>
  <w:style w:type="character" w:customStyle="1" w:styleId="citation">
    <w:name w:val="citation"/>
    <w:uiPriority w:val="99"/>
    <w:rsid w:val="0065734E"/>
  </w:style>
  <w:style w:type="character" w:customStyle="1" w:styleId="nowrap1">
    <w:name w:val="nowrap1"/>
    <w:uiPriority w:val="99"/>
    <w:rsid w:val="0065734E"/>
  </w:style>
  <w:style w:type="paragraph" w:styleId="af5">
    <w:name w:val="Body Text"/>
    <w:basedOn w:val="a0"/>
    <w:link w:val="af6"/>
    <w:uiPriority w:val="99"/>
    <w:semiHidden/>
    <w:rsid w:val="0065734E"/>
    <w:pPr>
      <w:spacing w:after="120"/>
    </w:pPr>
    <w:rPr>
      <w:rFonts w:ascii="Calibri" w:eastAsia="Calibri" w:hAnsi="Calibri" w:cs="Times New Roman"/>
      <w:sz w:val="20"/>
      <w:szCs w:val="20"/>
      <w:lang w:eastAsia="ja-JP"/>
    </w:rPr>
  </w:style>
  <w:style w:type="character" w:customStyle="1" w:styleId="af6">
    <w:name w:val="Основной текст Знак"/>
    <w:basedOn w:val="a1"/>
    <w:link w:val="af5"/>
    <w:uiPriority w:val="99"/>
    <w:semiHidden/>
    <w:rsid w:val="0065734E"/>
    <w:rPr>
      <w:rFonts w:ascii="Calibri" w:eastAsia="Calibri" w:hAnsi="Calibri" w:cs="Times New Roman"/>
      <w:sz w:val="20"/>
      <w:szCs w:val="20"/>
      <w:lang w:eastAsia="ja-JP"/>
    </w:rPr>
  </w:style>
  <w:style w:type="character" w:customStyle="1" w:styleId="quot">
    <w:name w:val="quot"/>
    <w:uiPriority w:val="99"/>
    <w:rsid w:val="0065734E"/>
  </w:style>
  <w:style w:type="character" w:customStyle="1" w:styleId="c6">
    <w:name w:val="c6"/>
    <w:rsid w:val="0065734E"/>
  </w:style>
  <w:style w:type="paragraph" w:customStyle="1" w:styleId="c9">
    <w:name w:val="c9"/>
    <w:basedOn w:val="a0"/>
    <w:uiPriority w:val="99"/>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rsid w:val="0065734E"/>
  </w:style>
  <w:style w:type="character" w:customStyle="1" w:styleId="mw-headline">
    <w:name w:val="mw-headline"/>
    <w:rsid w:val="0065734E"/>
  </w:style>
  <w:style w:type="paragraph" w:customStyle="1" w:styleId="western">
    <w:name w:val="western"/>
    <w:basedOn w:val="a0"/>
    <w:rsid w:val="0065734E"/>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17">
    <w:name w:val="c17"/>
    <w:basedOn w:val="a0"/>
    <w:rsid w:val="0065734E"/>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48">
    <w:name w:val="c48"/>
    <w:basedOn w:val="a0"/>
    <w:uiPriority w:val="99"/>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0"/>
    <w:uiPriority w:val="99"/>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rsid w:val="0065734E"/>
  </w:style>
  <w:style w:type="paragraph" w:customStyle="1" w:styleId="c11">
    <w:name w:val="c11"/>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uiPriority w:val="99"/>
    <w:rsid w:val="0065734E"/>
  </w:style>
  <w:style w:type="character" w:customStyle="1" w:styleId="17">
    <w:name w:val="Заголовок1"/>
    <w:uiPriority w:val="99"/>
    <w:rsid w:val="0065734E"/>
  </w:style>
  <w:style w:type="character" w:styleId="af7">
    <w:name w:val="page number"/>
    <w:uiPriority w:val="99"/>
    <w:rsid w:val="0065734E"/>
    <w:rPr>
      <w:rFonts w:cs="Times New Roman"/>
    </w:rPr>
  </w:style>
  <w:style w:type="paragraph" w:customStyle="1" w:styleId="32">
    <w:name w:val="Абзац списка3"/>
    <w:basedOn w:val="a0"/>
    <w:uiPriority w:val="99"/>
    <w:rsid w:val="0065734E"/>
    <w:pPr>
      <w:spacing w:after="200" w:line="276" w:lineRule="auto"/>
      <w:ind w:left="720"/>
      <w:contextualSpacing/>
    </w:pPr>
    <w:rPr>
      <w:rFonts w:ascii="Calibri" w:eastAsia="Calibri" w:hAnsi="Calibri" w:cs="Times New Roman"/>
      <w:lang w:eastAsia="ru-RU"/>
    </w:rPr>
  </w:style>
  <w:style w:type="paragraph" w:styleId="af8">
    <w:name w:val="Title"/>
    <w:basedOn w:val="a0"/>
    <w:next w:val="a0"/>
    <w:link w:val="af9"/>
    <w:uiPriority w:val="99"/>
    <w:qFormat/>
    <w:rsid w:val="0065734E"/>
    <w:pPr>
      <w:keepNext/>
      <w:suppressAutoHyphens/>
      <w:autoSpaceDN w:val="0"/>
      <w:spacing w:before="240" w:after="120" w:line="240" w:lineRule="auto"/>
      <w:jc w:val="center"/>
      <w:textAlignment w:val="baseline"/>
    </w:pPr>
    <w:rPr>
      <w:rFonts w:ascii="Liberation Sans" w:eastAsia="Microsoft YaHei" w:hAnsi="Liberation Sans" w:cs="Lucida Sans"/>
      <w:b/>
      <w:bCs/>
      <w:kern w:val="3"/>
      <w:sz w:val="56"/>
      <w:szCs w:val="56"/>
      <w:lang w:eastAsia="zh-CN" w:bidi="hi-IN"/>
    </w:rPr>
  </w:style>
  <w:style w:type="character" w:customStyle="1" w:styleId="af9">
    <w:name w:val="Заголовок Знак"/>
    <w:basedOn w:val="a1"/>
    <w:link w:val="af8"/>
    <w:uiPriority w:val="99"/>
    <w:rsid w:val="0065734E"/>
    <w:rPr>
      <w:rFonts w:ascii="Liberation Sans" w:eastAsia="Microsoft YaHei" w:hAnsi="Liberation Sans" w:cs="Lucida Sans"/>
      <w:b/>
      <w:bCs/>
      <w:kern w:val="3"/>
      <w:sz w:val="56"/>
      <w:szCs w:val="56"/>
      <w:lang w:eastAsia="zh-CN" w:bidi="hi-IN"/>
    </w:rPr>
  </w:style>
  <w:style w:type="paragraph" w:customStyle="1" w:styleId="Heading11">
    <w:name w:val="Heading 11"/>
    <w:basedOn w:val="a0"/>
    <w:next w:val="a0"/>
    <w:uiPriority w:val="99"/>
    <w:rsid w:val="0065734E"/>
    <w:pPr>
      <w:keepNext/>
      <w:suppressAutoHyphens/>
      <w:autoSpaceDN w:val="0"/>
      <w:spacing w:before="240" w:after="120" w:line="240" w:lineRule="auto"/>
      <w:textAlignment w:val="baseline"/>
      <w:outlineLvl w:val="0"/>
    </w:pPr>
    <w:rPr>
      <w:rFonts w:ascii="Liberation Sans" w:eastAsia="Microsoft YaHei" w:hAnsi="Liberation Sans" w:cs="Lucida Sans"/>
      <w:b/>
      <w:bCs/>
      <w:kern w:val="3"/>
      <w:sz w:val="28"/>
      <w:szCs w:val="28"/>
      <w:lang w:eastAsia="zh-CN" w:bidi="hi-IN"/>
    </w:rPr>
  </w:style>
  <w:style w:type="paragraph" w:customStyle="1" w:styleId="Heading21">
    <w:name w:val="Heading 21"/>
    <w:basedOn w:val="a0"/>
    <w:next w:val="a0"/>
    <w:uiPriority w:val="99"/>
    <w:rsid w:val="0065734E"/>
    <w:pPr>
      <w:keepNext/>
      <w:suppressAutoHyphens/>
      <w:autoSpaceDN w:val="0"/>
      <w:spacing w:before="200" w:after="120" w:line="240" w:lineRule="auto"/>
      <w:textAlignment w:val="baseline"/>
      <w:outlineLvl w:val="1"/>
    </w:pPr>
    <w:rPr>
      <w:rFonts w:ascii="Liberation Sans" w:eastAsia="Microsoft YaHei" w:hAnsi="Liberation Sans" w:cs="Lucida Sans"/>
      <w:b/>
      <w:bCs/>
      <w:kern w:val="3"/>
      <w:sz w:val="28"/>
      <w:szCs w:val="28"/>
      <w:lang w:eastAsia="zh-CN" w:bidi="hi-IN"/>
    </w:rPr>
  </w:style>
  <w:style w:type="paragraph" w:customStyle="1" w:styleId="article-renderblock">
    <w:name w:val="article-render__block"/>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rsid w:val="0065734E"/>
  </w:style>
  <w:style w:type="character" w:customStyle="1" w:styleId="afa">
    <w:name w:val="Выделение жирным"/>
    <w:qFormat/>
    <w:rsid w:val="0065734E"/>
    <w:rPr>
      <w:b/>
    </w:rPr>
  </w:style>
  <w:style w:type="paragraph" w:customStyle="1" w:styleId="c13">
    <w:name w:val="c13"/>
    <w:basedOn w:val="a0"/>
    <w:uiPriority w:val="99"/>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
    <w:name w:val="Сетка таблицы2"/>
    <w:uiPriority w:val="99"/>
    <w:rsid w:val="0065734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5734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msonormalcxspmiddle">
    <w:name w:val="msonormalcxspmiddle"/>
    <w:basedOn w:val="a0"/>
    <w:uiPriority w:val="99"/>
    <w:rsid w:val="0065734E"/>
    <w:pPr>
      <w:spacing w:before="100" w:beforeAutospacing="1" w:after="100" w:afterAutospacing="1" w:line="240" w:lineRule="auto"/>
    </w:pPr>
    <w:rPr>
      <w:rFonts w:ascii="Times New Roman" w:eastAsia="TimesNewRomanPSMT" w:hAnsi="Times New Roman" w:cs="Times New Roman"/>
      <w:sz w:val="24"/>
      <w:szCs w:val="24"/>
      <w:lang w:eastAsia="ja-JP"/>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65734E"/>
    <w:rPr>
      <w:rFonts w:ascii="Calibri" w:eastAsia="Calibri" w:hAnsi="Calibri" w:cs="Times New Roman"/>
    </w:rPr>
  </w:style>
  <w:style w:type="paragraph" w:customStyle="1" w:styleId="LO-normal">
    <w:name w:val="LO-normal"/>
    <w:uiPriority w:val="99"/>
    <w:rsid w:val="0065734E"/>
    <w:pPr>
      <w:suppressAutoHyphens/>
      <w:spacing w:after="0" w:line="276" w:lineRule="auto"/>
    </w:pPr>
    <w:rPr>
      <w:rFonts w:ascii="Arial" w:eastAsia="Calibri" w:hAnsi="Arial" w:cs="Arial"/>
      <w:lang w:val="ru" w:eastAsia="zh-CN" w:bidi="hi-IN"/>
    </w:rPr>
  </w:style>
  <w:style w:type="character" w:styleId="afb">
    <w:name w:val="FollowedHyperlink"/>
    <w:uiPriority w:val="99"/>
    <w:semiHidden/>
    <w:unhideWhenUsed/>
    <w:rsid w:val="0065734E"/>
    <w:rPr>
      <w:color w:val="954F72"/>
      <w:u w:val="single"/>
    </w:rPr>
  </w:style>
  <w:style w:type="character" w:customStyle="1" w:styleId="blk">
    <w:name w:val="blk"/>
    <w:rsid w:val="0065734E"/>
    <w:rPr>
      <w:rFonts w:cs="Times New Roman"/>
    </w:rPr>
  </w:style>
  <w:style w:type="character" w:customStyle="1" w:styleId="hl">
    <w:name w:val="hl"/>
    <w:rsid w:val="0065734E"/>
    <w:rPr>
      <w:rFonts w:cs="Times New Roman"/>
    </w:rPr>
  </w:style>
  <w:style w:type="paragraph" w:customStyle="1" w:styleId="c5">
    <w:name w:val="c5"/>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rsid w:val="0065734E"/>
  </w:style>
  <w:style w:type="paragraph" w:customStyle="1" w:styleId="consnormal">
    <w:name w:val="consnormal"/>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
    <w:name w:val="List Bullet"/>
    <w:basedOn w:val="a0"/>
    <w:uiPriority w:val="99"/>
    <w:unhideWhenUsed/>
    <w:rsid w:val="0065734E"/>
    <w:pPr>
      <w:numPr>
        <w:numId w:val="1"/>
      </w:numPr>
      <w:contextualSpacing/>
    </w:pPr>
    <w:rPr>
      <w:rFonts w:ascii="Calibri" w:eastAsia="Calibri" w:hAnsi="Calibri" w:cs="Times New Roman"/>
    </w:rPr>
  </w:style>
  <w:style w:type="paragraph" w:styleId="26">
    <w:name w:val="Body Text Indent 2"/>
    <w:basedOn w:val="a0"/>
    <w:link w:val="27"/>
    <w:uiPriority w:val="99"/>
    <w:semiHidden/>
    <w:unhideWhenUsed/>
    <w:rsid w:val="0065734E"/>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1"/>
    <w:link w:val="26"/>
    <w:uiPriority w:val="99"/>
    <w:semiHidden/>
    <w:rsid w:val="0065734E"/>
    <w:rPr>
      <w:rFonts w:ascii="Calibri" w:eastAsia="Calibri" w:hAnsi="Calibri" w:cs="Times New Roman"/>
    </w:rPr>
  </w:style>
  <w:style w:type="paragraph" w:customStyle="1" w:styleId="popupimg">
    <w:name w:val="popup_img"/>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Без интервала Знак"/>
    <w:link w:val="af0"/>
    <w:uiPriority w:val="1"/>
    <w:rsid w:val="0065734E"/>
    <w:rPr>
      <w:rFonts w:ascii="Calibri" w:eastAsia="Calibri" w:hAnsi="Calibri" w:cs="Times New Roman"/>
    </w:rPr>
  </w:style>
  <w:style w:type="paragraph" w:customStyle="1" w:styleId="41">
    <w:name w:val="Абзац списка4"/>
    <w:basedOn w:val="a0"/>
    <w:rsid w:val="0065734E"/>
    <w:pPr>
      <w:ind w:left="720"/>
      <w:contextualSpacing/>
    </w:pPr>
    <w:rPr>
      <w:rFonts w:ascii="Calibri" w:eastAsia="Times New Roman" w:hAnsi="Calibri" w:cs="Times New Roman"/>
    </w:rPr>
  </w:style>
  <w:style w:type="character" w:customStyle="1" w:styleId="BodyTextChar">
    <w:name w:val="Body Text Char"/>
    <w:locked/>
    <w:rsid w:val="0065734E"/>
    <w:rPr>
      <w:rFonts w:ascii="Times New Roman" w:hAnsi="Times New Roman" w:cs="Times New Roman"/>
      <w:sz w:val="28"/>
      <w:szCs w:val="28"/>
    </w:rPr>
  </w:style>
  <w:style w:type="paragraph" w:customStyle="1" w:styleId="atclintro">
    <w:name w:val="atcl_intro"/>
    <w:basedOn w:val="a0"/>
    <w:rsid w:val="0065734E"/>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c">
    <w:name w:val="Subtle Emphasis"/>
    <w:uiPriority w:val="19"/>
    <w:qFormat/>
    <w:rsid w:val="0065734E"/>
    <w:rPr>
      <w:i/>
      <w:iCs/>
      <w:color w:val="404040"/>
    </w:rPr>
  </w:style>
  <w:style w:type="paragraph" w:customStyle="1" w:styleId="11">
    <w:name w:val="Заголовок 11"/>
    <w:next w:val="af5"/>
    <w:qFormat/>
    <w:rsid w:val="0065734E"/>
    <w:pPr>
      <w:keepNext/>
      <w:numPr>
        <w:numId w:val="4"/>
      </w:numPr>
      <w:suppressAutoHyphens/>
      <w:spacing w:before="240" w:after="120" w:line="240" w:lineRule="auto"/>
      <w:outlineLvl w:val="0"/>
    </w:pPr>
    <w:rPr>
      <w:rFonts w:ascii="Arial" w:eastAsia="Microsoft YaHei" w:hAnsi="Arial" w:cs="Arial"/>
      <w:b/>
      <w:bCs/>
      <w:kern w:val="2"/>
      <w:sz w:val="36"/>
      <w:szCs w:val="36"/>
      <w:lang w:eastAsia="zh-CN" w:bidi="hi-IN"/>
    </w:rPr>
  </w:style>
  <w:style w:type="paragraph" w:customStyle="1" w:styleId="31">
    <w:name w:val="Заголовок 31"/>
    <w:next w:val="af5"/>
    <w:qFormat/>
    <w:rsid w:val="0065734E"/>
    <w:pPr>
      <w:keepNext/>
      <w:numPr>
        <w:ilvl w:val="2"/>
        <w:numId w:val="4"/>
      </w:numPr>
      <w:suppressAutoHyphens/>
      <w:spacing w:before="140" w:after="120" w:line="240" w:lineRule="auto"/>
      <w:outlineLvl w:val="2"/>
    </w:pPr>
    <w:rPr>
      <w:rFonts w:ascii="Arial" w:eastAsia="Microsoft YaHei" w:hAnsi="Arial" w:cs="Arial"/>
      <w:b/>
      <w:bCs/>
      <w:kern w:val="2"/>
      <w:sz w:val="28"/>
      <w:szCs w:val="28"/>
      <w:lang w:eastAsia="zh-CN" w:bidi="hi-IN"/>
    </w:rPr>
  </w:style>
  <w:style w:type="character" w:customStyle="1" w:styleId="ListLabel31">
    <w:name w:val="ListLabel 31"/>
    <w:qFormat/>
    <w:rsid w:val="0065734E"/>
  </w:style>
  <w:style w:type="character" w:customStyle="1" w:styleId="ListLabel32">
    <w:name w:val="ListLabel 32"/>
    <w:qFormat/>
    <w:rsid w:val="0065734E"/>
    <w:rPr>
      <w:color w:val="000000"/>
      <w:sz w:val="28"/>
      <w:szCs w:val="28"/>
      <w:shd w:val="clear" w:color="auto" w:fill="F4F3F8"/>
    </w:rPr>
  </w:style>
  <w:style w:type="character" w:customStyle="1" w:styleId="ListLabel33">
    <w:name w:val="ListLabel 33"/>
    <w:qFormat/>
    <w:rsid w:val="0065734E"/>
    <w:rPr>
      <w:color w:val="000000"/>
      <w:sz w:val="28"/>
      <w:szCs w:val="28"/>
      <w:shd w:val="clear" w:color="auto" w:fill="FFFFFF"/>
    </w:rPr>
  </w:style>
  <w:style w:type="paragraph" w:customStyle="1" w:styleId="TableParagraph">
    <w:name w:val="Table Paragraph"/>
    <w:basedOn w:val="a0"/>
    <w:uiPriority w:val="1"/>
    <w:qFormat/>
    <w:rsid w:val="0065734E"/>
    <w:pPr>
      <w:widowControl w:val="0"/>
      <w:autoSpaceDE w:val="0"/>
      <w:autoSpaceDN w:val="0"/>
      <w:spacing w:after="0" w:line="240" w:lineRule="auto"/>
    </w:pPr>
    <w:rPr>
      <w:rFonts w:ascii="Times New Roman" w:eastAsia="Times New Roman" w:hAnsi="Times New Roman" w:cs="Times New Roman"/>
    </w:rPr>
  </w:style>
  <w:style w:type="character" w:customStyle="1" w:styleId="Internetlink">
    <w:name w:val="Internet link"/>
    <w:rsid w:val="0065734E"/>
    <w:rPr>
      <w:color w:val="0000FF"/>
      <w:u w:val="single"/>
    </w:rPr>
  </w:style>
  <w:style w:type="numbering" w:customStyle="1" w:styleId="WWNum2">
    <w:name w:val="WWNum2"/>
    <w:basedOn w:val="a3"/>
    <w:rsid w:val="0065734E"/>
    <w:pPr>
      <w:numPr>
        <w:numId w:val="6"/>
      </w:numPr>
    </w:pPr>
  </w:style>
  <w:style w:type="numbering" w:customStyle="1" w:styleId="WWNum3">
    <w:name w:val="WWNum3"/>
    <w:basedOn w:val="a3"/>
    <w:rsid w:val="0065734E"/>
    <w:pPr>
      <w:numPr>
        <w:numId w:val="7"/>
      </w:numPr>
    </w:pPr>
  </w:style>
  <w:style w:type="numbering" w:customStyle="1" w:styleId="WWNum4">
    <w:name w:val="WWNum4"/>
    <w:basedOn w:val="a3"/>
    <w:rsid w:val="0065734E"/>
    <w:pPr>
      <w:numPr>
        <w:numId w:val="8"/>
      </w:numPr>
    </w:pPr>
  </w:style>
  <w:style w:type="numbering" w:customStyle="1" w:styleId="WWNum5">
    <w:name w:val="WWNum5"/>
    <w:basedOn w:val="a3"/>
    <w:rsid w:val="0065734E"/>
    <w:pPr>
      <w:numPr>
        <w:numId w:val="9"/>
      </w:numPr>
    </w:pPr>
  </w:style>
  <w:style w:type="numbering" w:customStyle="1" w:styleId="WWNum6">
    <w:name w:val="WWNum6"/>
    <w:basedOn w:val="a3"/>
    <w:rsid w:val="0065734E"/>
    <w:pPr>
      <w:numPr>
        <w:numId w:val="10"/>
      </w:numPr>
    </w:pPr>
  </w:style>
  <w:style w:type="character" w:customStyle="1" w:styleId="wo">
    <w:name w:val="wo"/>
    <w:rsid w:val="0065734E"/>
  </w:style>
  <w:style w:type="paragraph" w:styleId="afd">
    <w:name w:val="footnote text"/>
    <w:basedOn w:val="a0"/>
    <w:link w:val="afe"/>
    <w:unhideWhenUsed/>
    <w:rsid w:val="0065734E"/>
    <w:pPr>
      <w:spacing w:after="0" w:line="240" w:lineRule="auto"/>
    </w:pPr>
    <w:rPr>
      <w:rFonts w:ascii="Calibri" w:eastAsia="Calibri" w:hAnsi="Calibri" w:cs="Times New Roman"/>
      <w:sz w:val="20"/>
      <w:szCs w:val="20"/>
    </w:rPr>
  </w:style>
  <w:style w:type="character" w:customStyle="1" w:styleId="afe">
    <w:name w:val="Текст сноски Знак"/>
    <w:basedOn w:val="a1"/>
    <w:link w:val="afd"/>
    <w:rsid w:val="0065734E"/>
    <w:rPr>
      <w:rFonts w:ascii="Calibri" w:eastAsia="Calibri" w:hAnsi="Calibri" w:cs="Times New Roman"/>
      <w:sz w:val="20"/>
      <w:szCs w:val="20"/>
    </w:rPr>
  </w:style>
  <w:style w:type="character" w:customStyle="1" w:styleId="organictitlecontentspan">
    <w:name w:val="organictitlecontentspan"/>
    <w:rsid w:val="0065734E"/>
  </w:style>
  <w:style w:type="character" w:customStyle="1" w:styleId="jsgrdq">
    <w:name w:val="jsgrdq"/>
    <w:rsid w:val="0065734E"/>
  </w:style>
  <w:style w:type="paragraph" w:customStyle="1" w:styleId="18">
    <w:name w:val="Обычный1"/>
    <w:rsid w:val="0065734E"/>
    <w:pPr>
      <w:spacing w:after="0" w:line="276" w:lineRule="auto"/>
    </w:pPr>
    <w:rPr>
      <w:rFonts w:ascii="Arial" w:eastAsia="Arial" w:hAnsi="Arial" w:cs="Arial"/>
      <w:lang w:eastAsia="ru-RU"/>
    </w:rPr>
  </w:style>
  <w:style w:type="paragraph" w:customStyle="1" w:styleId="paragraph">
    <w:name w:val="paragraph"/>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rsid w:val="0065734E"/>
  </w:style>
  <w:style w:type="character" w:customStyle="1" w:styleId="eop">
    <w:name w:val="eop"/>
    <w:rsid w:val="0065734E"/>
  </w:style>
  <w:style w:type="character" w:customStyle="1" w:styleId="contextualspellingandgrammarerror">
    <w:name w:val="contextualspellingandgrammarerror"/>
    <w:rsid w:val="0065734E"/>
  </w:style>
  <w:style w:type="character" w:customStyle="1" w:styleId="19">
    <w:name w:val="Основной шрифт абзаца1"/>
    <w:rsid w:val="0065734E"/>
  </w:style>
  <w:style w:type="paragraph" w:styleId="aff">
    <w:name w:val="TOC Heading"/>
    <w:basedOn w:val="1"/>
    <w:next w:val="a0"/>
    <w:uiPriority w:val="39"/>
    <w:unhideWhenUsed/>
    <w:qFormat/>
    <w:rsid w:val="0065734E"/>
    <w:pPr>
      <w:outlineLvl w:val="9"/>
    </w:pPr>
    <w:rPr>
      <w:rFonts w:ascii="Calibri Light" w:eastAsia="Times New Roman" w:hAnsi="Calibri Light"/>
      <w:color w:val="2E74B5"/>
      <w:lang w:eastAsia="ru-RU"/>
    </w:rPr>
  </w:style>
  <w:style w:type="paragraph" w:customStyle="1" w:styleId="ListParagraph1">
    <w:name w:val="List Paragraph1"/>
    <w:basedOn w:val="a0"/>
    <w:rsid w:val="0065734E"/>
    <w:pPr>
      <w:spacing w:after="200" w:line="276" w:lineRule="auto"/>
      <w:ind w:left="720"/>
    </w:pPr>
    <w:rPr>
      <w:rFonts w:ascii="Calibri" w:eastAsia="Calibri" w:hAnsi="Calibri" w:cs="Times New Roman"/>
    </w:rPr>
  </w:style>
  <w:style w:type="character" w:customStyle="1" w:styleId="word">
    <w:name w:val="word"/>
    <w:rsid w:val="0065734E"/>
  </w:style>
  <w:style w:type="character" w:customStyle="1" w:styleId="aff0">
    <w:name w:val="Основной текст_"/>
    <w:rsid w:val="0065734E"/>
    <w:rPr>
      <w:rFonts w:ascii="Times New Roman" w:eastAsia="Times New Roman" w:hAnsi="Times New Roman" w:cs="Times New Roman"/>
      <w:sz w:val="26"/>
      <w:szCs w:val="26"/>
      <w:shd w:val="clear" w:color="auto" w:fill="FFFFFF"/>
    </w:rPr>
  </w:style>
  <w:style w:type="character" w:customStyle="1" w:styleId="-1pt">
    <w:name w:val="Основной текст + Интервал -1 pt"/>
    <w:rsid w:val="0065734E"/>
    <w:rPr>
      <w:rFonts w:ascii="Times New Roman" w:eastAsia="Times New Roman" w:hAnsi="Times New Roman" w:cs="Times New Roman"/>
      <w:spacing w:val="-30"/>
      <w:sz w:val="26"/>
      <w:szCs w:val="26"/>
      <w:shd w:val="clear" w:color="auto" w:fill="FFFFFF"/>
    </w:rPr>
  </w:style>
  <w:style w:type="character" w:customStyle="1" w:styleId="10pt">
    <w:name w:val="Основной текст + 10 pt"/>
    <w:rsid w:val="0065734E"/>
    <w:rPr>
      <w:rFonts w:ascii="Times New Roman" w:eastAsia="Times New Roman" w:hAnsi="Times New Roman" w:cs="Times New Roman"/>
      <w:sz w:val="20"/>
      <w:szCs w:val="20"/>
      <w:shd w:val="clear" w:color="auto" w:fill="FFFFFF"/>
    </w:rPr>
  </w:style>
  <w:style w:type="paragraph" w:styleId="aff1">
    <w:name w:val="Plain Text"/>
    <w:basedOn w:val="a0"/>
    <w:link w:val="aff2"/>
    <w:rsid w:val="0065734E"/>
    <w:pPr>
      <w:spacing w:after="0" w:line="240" w:lineRule="auto"/>
    </w:pPr>
    <w:rPr>
      <w:rFonts w:ascii="Courier New" w:eastAsia="Times New Roman" w:hAnsi="Courier New" w:cs="Courier New"/>
      <w:sz w:val="20"/>
      <w:szCs w:val="20"/>
      <w:lang w:eastAsia="ru-RU"/>
    </w:rPr>
  </w:style>
  <w:style w:type="character" w:customStyle="1" w:styleId="aff2">
    <w:name w:val="Текст Знак"/>
    <w:basedOn w:val="a1"/>
    <w:link w:val="aff1"/>
    <w:rsid w:val="0065734E"/>
    <w:rPr>
      <w:rFonts w:ascii="Courier New" w:eastAsia="Times New Roman" w:hAnsi="Courier New" w:cs="Courier New"/>
      <w:sz w:val="20"/>
      <w:szCs w:val="20"/>
      <w:lang w:eastAsia="ru-RU"/>
    </w:rPr>
  </w:style>
  <w:style w:type="paragraph" w:customStyle="1" w:styleId="CharCharChar">
    <w:name w:val="Char Char Char Знак Знак Знак Знак"/>
    <w:basedOn w:val="a0"/>
    <w:next w:val="a0"/>
    <w:rsid w:val="0065734E"/>
    <w:pPr>
      <w:spacing w:line="240" w:lineRule="exact"/>
    </w:pPr>
    <w:rPr>
      <w:rFonts w:ascii="Tahoma" w:eastAsia="Times New Roman" w:hAnsi="Tahoma" w:cs="Times New Roman"/>
      <w:sz w:val="24"/>
      <w:szCs w:val="20"/>
      <w:lang w:val="en-GB"/>
    </w:rPr>
  </w:style>
  <w:style w:type="paragraph" w:customStyle="1" w:styleId="aff3">
    <w:name w:val="общий текст"/>
    <w:rsid w:val="0065734E"/>
    <w:pPr>
      <w:suppressAutoHyphens/>
      <w:autoSpaceDE w:val="0"/>
      <w:spacing w:after="0" w:line="240" w:lineRule="atLeast"/>
      <w:ind w:firstLine="283"/>
      <w:jc w:val="both"/>
    </w:pPr>
    <w:rPr>
      <w:rFonts w:ascii="Times New Roman" w:eastAsia="Calibri" w:hAnsi="Times New Roman" w:cs="Times New Roman"/>
      <w:color w:val="000000"/>
      <w:sz w:val="20"/>
      <w:szCs w:val="20"/>
      <w:lang w:eastAsia="zh-CN"/>
    </w:rPr>
  </w:style>
  <w:style w:type="paragraph" w:customStyle="1" w:styleId="c14">
    <w:name w:val="c14"/>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rsid w:val="0065734E"/>
  </w:style>
  <w:style w:type="paragraph" w:customStyle="1" w:styleId="c30">
    <w:name w:val="c30"/>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бычный (веб) Знак"/>
    <w:link w:val="ac"/>
    <w:uiPriority w:val="99"/>
    <w:rsid w:val="0065734E"/>
    <w:rPr>
      <w:rFonts w:ascii="Times New Roman" w:eastAsia="Times New Roman" w:hAnsi="Times New Roman" w:cs="Times New Roman"/>
      <w:sz w:val="24"/>
      <w:szCs w:val="24"/>
      <w:lang w:eastAsia="ru-RU"/>
    </w:rPr>
  </w:style>
  <w:style w:type="character" w:customStyle="1" w:styleId="w">
    <w:name w:val="w"/>
    <w:rsid w:val="0065734E"/>
  </w:style>
  <w:style w:type="paragraph" w:styleId="aff4">
    <w:name w:val="Intense Quote"/>
    <w:basedOn w:val="a0"/>
    <w:next w:val="a0"/>
    <w:link w:val="aff5"/>
    <w:uiPriority w:val="30"/>
    <w:qFormat/>
    <w:rsid w:val="0065734E"/>
    <w:pPr>
      <w:pBdr>
        <w:top w:val="single" w:sz="4" w:space="10" w:color="5B9BD5"/>
        <w:bottom w:val="single" w:sz="4" w:space="10" w:color="5B9BD5"/>
      </w:pBdr>
      <w:spacing w:before="360" w:after="360"/>
      <w:ind w:left="864" w:right="864"/>
      <w:jc w:val="center"/>
    </w:pPr>
    <w:rPr>
      <w:rFonts w:ascii="Calibri" w:eastAsia="Calibri" w:hAnsi="Calibri" w:cs="Times New Roman"/>
      <w:i/>
      <w:iCs/>
      <w:color w:val="5B9BD5"/>
    </w:rPr>
  </w:style>
  <w:style w:type="character" w:customStyle="1" w:styleId="aff5">
    <w:name w:val="Выделенная цитата Знак"/>
    <w:basedOn w:val="a1"/>
    <w:link w:val="aff4"/>
    <w:uiPriority w:val="30"/>
    <w:rsid w:val="0065734E"/>
    <w:rPr>
      <w:rFonts w:ascii="Calibri" w:eastAsia="Calibri" w:hAnsi="Calibri" w:cs="Times New Roman"/>
      <w:i/>
      <w:iCs/>
      <w:color w:val="5B9BD5"/>
    </w:rPr>
  </w:style>
  <w:style w:type="paragraph" w:customStyle="1" w:styleId="e-hidden">
    <w:name w:val="e-hidden"/>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p-body">
    <w:name w:val="fp-body"/>
    <w:basedOn w:val="a0"/>
    <w:rsid w:val="0065734E"/>
    <w:pPr>
      <w:spacing w:after="150" w:line="240" w:lineRule="auto"/>
    </w:pPr>
    <w:rPr>
      <w:rFonts w:ascii="Verdana" w:eastAsia="Times New Roman" w:hAnsi="Verdana" w:cs="Times New Roman"/>
      <w:color w:val="000000"/>
      <w:sz w:val="17"/>
      <w:szCs w:val="17"/>
      <w:lang w:eastAsia="ru-RU"/>
    </w:rPr>
  </w:style>
  <w:style w:type="character" w:customStyle="1" w:styleId="no-wikidata">
    <w:name w:val="no-wikidata"/>
    <w:rsid w:val="0065734E"/>
  </w:style>
  <w:style w:type="paragraph" w:customStyle="1" w:styleId="text">
    <w:name w:val="text"/>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c-ebhrfy">
    <w:name w:val="sc-ebhrfy"/>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ockblock-3c">
    <w:name w:val="block__block-3c"/>
    <w:basedOn w:val="a0"/>
    <w:rsid w:val="006573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tenttitletxt">
    <w:name w:val="contenttitletxt"/>
    <w:basedOn w:val="a1"/>
    <w:rsid w:val="00C71081"/>
  </w:style>
  <w:style w:type="paragraph" w:customStyle="1" w:styleId="cef1edeee2edeee9f2e5eaf1f2">
    <w:name w:val="Оceсf1нedоeeвe2нedоeeйe9 тf2еe5кeaсf1тf2"/>
    <w:qFormat/>
    <w:rsid w:val="00717EE0"/>
    <w:pPr>
      <w:suppressAutoHyphens/>
      <w:spacing w:after="0" w:line="240" w:lineRule="auto"/>
    </w:pPr>
    <w:rPr>
      <w:rFonts w:ascii="Times New Roman" w:eastAsia="NSimSun" w:hAnsi="Times New Roman" w:cs="Arial Unicode MS"/>
      <w:color w:val="000000"/>
      <w:sz w:val="20"/>
      <w:szCs w:val="20"/>
      <w:lang w:eastAsia="zh-CN" w:bidi="hi-IN"/>
    </w:rPr>
  </w:style>
  <w:style w:type="character" w:customStyle="1" w:styleId="link">
    <w:name w:val="link"/>
    <w:basedOn w:val="a1"/>
    <w:rsid w:val="00F240B1"/>
  </w:style>
  <w:style w:type="paragraph" w:customStyle="1" w:styleId="1a">
    <w:name w:val="Без интервала1"/>
    <w:rsid w:val="00114D05"/>
    <w:pPr>
      <w:spacing w:after="0" w:line="240" w:lineRule="auto"/>
    </w:pPr>
    <w:rPr>
      <w:rFonts w:ascii="Calibri" w:eastAsia="Times New Roman" w:hAnsi="Calibri" w:cs="Times New Roman"/>
    </w:rPr>
  </w:style>
  <w:style w:type="paragraph" w:styleId="aff6">
    <w:name w:val="Body Text Indent"/>
    <w:basedOn w:val="a0"/>
    <w:link w:val="aff7"/>
    <w:uiPriority w:val="99"/>
    <w:semiHidden/>
    <w:unhideWhenUsed/>
    <w:rsid w:val="00277977"/>
    <w:pPr>
      <w:spacing w:after="120"/>
      <w:ind w:left="283"/>
    </w:pPr>
  </w:style>
  <w:style w:type="character" w:customStyle="1" w:styleId="aff7">
    <w:name w:val="Основной текст с отступом Знак"/>
    <w:basedOn w:val="a1"/>
    <w:link w:val="aff6"/>
    <w:uiPriority w:val="99"/>
    <w:semiHidden/>
    <w:rsid w:val="00277977"/>
  </w:style>
  <w:style w:type="paragraph" w:customStyle="1" w:styleId="c19">
    <w:name w:val="c19"/>
    <w:basedOn w:val="a0"/>
    <w:rsid w:val="00424F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8">
    <w:name w:val="font_8"/>
    <w:basedOn w:val="a0"/>
    <w:rsid w:val="00D10E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right">
    <w:name w:val="rteright"/>
    <w:basedOn w:val="a0"/>
    <w:rsid w:val="00D10E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8">
    <w:basedOn w:val="a0"/>
    <w:next w:val="ac"/>
    <w:uiPriority w:val="99"/>
    <w:qFormat/>
    <w:rsid w:val="00B61A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0"/>
    <w:rsid w:val="00AF1C97"/>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WWNum9">
    <w:name w:val="WWNum9"/>
    <w:basedOn w:val="a3"/>
    <w:rsid w:val="00ED0E3B"/>
    <w:pPr>
      <w:numPr>
        <w:numId w:val="132"/>
      </w:numPr>
    </w:pPr>
  </w:style>
  <w:style w:type="paragraph" w:customStyle="1" w:styleId="c9c4">
    <w:name w:val="c9 c4"/>
    <w:basedOn w:val="a0"/>
    <w:rsid w:val="000C00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0"/>
    <w:rsid w:val="00E11F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E11F02"/>
  </w:style>
  <w:style w:type="paragraph" w:customStyle="1" w:styleId="Style2">
    <w:name w:val="Style2"/>
    <w:basedOn w:val="a0"/>
    <w:uiPriority w:val="99"/>
    <w:rsid w:val="00F958D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295538"/>
    <w:pPr>
      <w:widowControl w:val="0"/>
      <w:autoSpaceDE w:val="0"/>
      <w:autoSpaceDN w:val="0"/>
      <w:adjustRightInd w:val="0"/>
      <w:spacing w:after="0" w:line="332" w:lineRule="exact"/>
    </w:pPr>
    <w:rPr>
      <w:rFonts w:ascii="Times New Roman" w:eastAsiaTheme="minorEastAsia" w:hAnsi="Times New Roman" w:cs="Times New Roman"/>
      <w:sz w:val="24"/>
      <w:szCs w:val="24"/>
      <w:lang w:eastAsia="ru-RU"/>
    </w:rPr>
  </w:style>
  <w:style w:type="paragraph" w:customStyle="1" w:styleId="Style17">
    <w:name w:val="Style17"/>
    <w:basedOn w:val="a0"/>
    <w:uiPriority w:val="99"/>
    <w:rsid w:val="00295538"/>
    <w:pPr>
      <w:widowControl w:val="0"/>
      <w:autoSpaceDE w:val="0"/>
      <w:autoSpaceDN w:val="0"/>
      <w:adjustRightInd w:val="0"/>
      <w:spacing w:after="0" w:line="373" w:lineRule="exact"/>
    </w:pPr>
    <w:rPr>
      <w:rFonts w:ascii="Times New Roman" w:eastAsiaTheme="minorEastAsia" w:hAnsi="Times New Roman" w:cs="Times New Roman"/>
      <w:sz w:val="24"/>
      <w:szCs w:val="24"/>
      <w:lang w:eastAsia="ru-RU"/>
    </w:rPr>
  </w:style>
  <w:style w:type="character" w:customStyle="1" w:styleId="FontStyle19">
    <w:name w:val="Font Style19"/>
    <w:basedOn w:val="a1"/>
    <w:uiPriority w:val="99"/>
    <w:rsid w:val="00295538"/>
    <w:rPr>
      <w:rFonts w:ascii="Times New Roman" w:hAnsi="Times New Roman" w:cs="Times New Roman"/>
      <w:sz w:val="18"/>
      <w:szCs w:val="18"/>
    </w:rPr>
  </w:style>
  <w:style w:type="character" w:customStyle="1" w:styleId="FontStyle21">
    <w:name w:val="Font Style21"/>
    <w:basedOn w:val="a1"/>
    <w:uiPriority w:val="99"/>
    <w:rsid w:val="00295538"/>
    <w:rPr>
      <w:rFonts w:ascii="Times New Roman" w:hAnsi="Times New Roman" w:cs="Times New Roman"/>
      <w:sz w:val="22"/>
      <w:szCs w:val="22"/>
    </w:rPr>
  </w:style>
  <w:style w:type="paragraph" w:customStyle="1" w:styleId="Titledocument">
    <w:name w:val="Title_document"/>
    <w:rsid w:val="008E423A"/>
    <w:pPr>
      <w:pBdr>
        <w:top w:val="nil"/>
        <w:left w:val="nil"/>
        <w:bottom w:val="nil"/>
        <w:right w:val="nil"/>
        <w:between w:val="nil"/>
        <w:bar w:val="nil"/>
      </w:pBdr>
      <w:spacing w:before="40" w:after="100" w:line="264" w:lineRule="auto"/>
      <w:jc w:val="center"/>
    </w:pPr>
    <w:rPr>
      <w:rFonts w:ascii="Times New Roman" w:eastAsia="Arial Unicode MS" w:hAnsi="Times New Roman" w:cs="Arial Unicode MS"/>
      <w:b/>
      <w:bCs/>
      <w:color w:val="000000"/>
      <w:sz w:val="35"/>
      <w:szCs w:val="35"/>
      <w:u w:color="000000"/>
      <w:bdr w:val="nil"/>
      <w:lang w:val="en-US" w:eastAsia="ru-RU"/>
    </w:rPr>
  </w:style>
  <w:style w:type="paragraph" w:customStyle="1" w:styleId="Extract">
    <w:name w:val="Extract"/>
    <w:rsid w:val="008E423A"/>
    <w:pPr>
      <w:pBdr>
        <w:top w:val="nil"/>
        <w:left w:val="nil"/>
        <w:bottom w:val="nil"/>
        <w:right w:val="nil"/>
        <w:between w:val="nil"/>
        <w:bar w:val="nil"/>
      </w:pBdr>
      <w:spacing w:before="120" w:after="120" w:line="240" w:lineRule="auto"/>
      <w:ind w:left="360" w:right="360"/>
      <w:jc w:val="both"/>
    </w:pPr>
    <w:rPr>
      <w:rFonts w:ascii="Times New Roman" w:eastAsia="Arial Unicode MS" w:hAnsi="Times New Roman" w:cs="Arial Unicode MS"/>
      <w:color w:val="000000"/>
      <w:sz w:val="18"/>
      <w:szCs w:val="18"/>
      <w:u w:color="000000"/>
      <w:bdr w:val="nil"/>
      <w:lang w:val="en-US" w:eastAsia="ru-RU"/>
    </w:rPr>
  </w:style>
  <w:style w:type="paragraph" w:customStyle="1" w:styleId="Para">
    <w:name w:val="Para"/>
    <w:rsid w:val="008E423A"/>
    <w:pPr>
      <w:pBdr>
        <w:top w:val="nil"/>
        <w:left w:val="nil"/>
        <w:bottom w:val="nil"/>
        <w:right w:val="nil"/>
        <w:between w:val="nil"/>
        <w:bar w:val="nil"/>
      </w:pBdr>
      <w:spacing w:after="0" w:line="264" w:lineRule="auto"/>
      <w:ind w:firstLine="240"/>
      <w:jc w:val="both"/>
    </w:pPr>
    <w:rPr>
      <w:rFonts w:ascii="Times New Roman" w:eastAsia="Arial Unicode MS" w:hAnsi="Times New Roman" w:cs="Arial Unicode MS"/>
      <w:color w:val="000000"/>
      <w:sz w:val="18"/>
      <w:szCs w:val="18"/>
      <w:u w:color="000000"/>
      <w:bdr w:val="nil"/>
      <w:lang w:eastAsia="ru-RU"/>
    </w:rPr>
  </w:style>
  <w:style w:type="paragraph" w:customStyle="1" w:styleId="MetadataHead">
    <w:name w:val="MetadataHead"/>
    <w:rsid w:val="008E423A"/>
    <w:pPr>
      <w:pBdr>
        <w:top w:val="nil"/>
        <w:left w:val="nil"/>
        <w:bottom w:val="nil"/>
        <w:right w:val="nil"/>
        <w:between w:val="nil"/>
        <w:bar w:val="nil"/>
      </w:pBdr>
      <w:spacing w:after="0" w:line="264" w:lineRule="auto"/>
      <w:jc w:val="both"/>
    </w:pPr>
    <w:rPr>
      <w:rFonts w:ascii="Times New Roman" w:eastAsia="Arial Unicode MS" w:hAnsi="Times New Roman" w:cs="Arial Unicode MS"/>
      <w:color w:val="548DD4"/>
      <w:sz w:val="20"/>
      <w:szCs w:val="20"/>
      <w:u w:color="548DD4"/>
      <w:bdr w:val="nil"/>
      <w:lang w:val="en-US" w:eastAsia="ru-RU"/>
    </w:rPr>
  </w:style>
  <w:style w:type="character" w:customStyle="1" w:styleId="StrongEmphasis">
    <w:name w:val="Strong Emphasis"/>
    <w:rsid w:val="003E3E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7147082">
      <w:bodyDiv w:val="1"/>
      <w:marLeft w:val="0"/>
      <w:marRight w:val="0"/>
      <w:marTop w:val="0"/>
      <w:marBottom w:val="0"/>
      <w:divBdr>
        <w:top w:val="none" w:sz="0" w:space="0" w:color="auto"/>
        <w:left w:val="none" w:sz="0" w:space="0" w:color="auto"/>
        <w:bottom w:val="none" w:sz="0" w:space="0" w:color="auto"/>
        <w:right w:val="none" w:sz="0" w:space="0" w:color="auto"/>
      </w:divBdr>
    </w:div>
    <w:div w:id="1816947122">
      <w:bodyDiv w:val="1"/>
      <w:marLeft w:val="0"/>
      <w:marRight w:val="0"/>
      <w:marTop w:val="0"/>
      <w:marBottom w:val="0"/>
      <w:divBdr>
        <w:top w:val="none" w:sz="0" w:space="0" w:color="auto"/>
        <w:left w:val="none" w:sz="0" w:space="0" w:color="auto"/>
        <w:bottom w:val="none" w:sz="0" w:space="0" w:color="auto"/>
        <w:right w:val="none" w:sz="0" w:space="0" w:color="auto"/>
      </w:divBdr>
    </w:div>
    <w:div w:id="1984264309">
      <w:bodyDiv w:val="1"/>
      <w:marLeft w:val="0"/>
      <w:marRight w:val="0"/>
      <w:marTop w:val="0"/>
      <w:marBottom w:val="0"/>
      <w:divBdr>
        <w:top w:val="none" w:sz="0" w:space="0" w:color="auto"/>
        <w:left w:val="none" w:sz="0" w:space="0" w:color="auto"/>
        <w:bottom w:val="none" w:sz="0" w:space="0" w:color="auto"/>
        <w:right w:val="none" w:sz="0" w:space="0" w:color="auto"/>
      </w:divBdr>
      <w:divsChild>
        <w:div w:id="1791513364">
          <w:marLeft w:val="547"/>
          <w:marRight w:val="0"/>
          <w:marTop w:val="200"/>
          <w:marBottom w:val="0"/>
          <w:divBdr>
            <w:top w:val="none" w:sz="0" w:space="0" w:color="auto"/>
            <w:left w:val="none" w:sz="0" w:space="0" w:color="auto"/>
            <w:bottom w:val="none" w:sz="0" w:space="0" w:color="auto"/>
            <w:right w:val="none" w:sz="0" w:space="0" w:color="auto"/>
          </w:divBdr>
        </w:div>
        <w:div w:id="1378166985">
          <w:marLeft w:val="547"/>
          <w:marRight w:val="0"/>
          <w:marTop w:val="200"/>
          <w:marBottom w:val="0"/>
          <w:divBdr>
            <w:top w:val="none" w:sz="0" w:space="0" w:color="auto"/>
            <w:left w:val="none" w:sz="0" w:space="0" w:color="auto"/>
            <w:bottom w:val="none" w:sz="0" w:space="0" w:color="auto"/>
            <w:right w:val="none" w:sz="0" w:space="0" w:color="auto"/>
          </w:divBdr>
        </w:div>
        <w:div w:id="1910265466">
          <w:marLeft w:val="547"/>
          <w:marRight w:val="0"/>
          <w:marTop w:val="200"/>
          <w:marBottom w:val="0"/>
          <w:divBdr>
            <w:top w:val="none" w:sz="0" w:space="0" w:color="auto"/>
            <w:left w:val="none" w:sz="0" w:space="0" w:color="auto"/>
            <w:bottom w:val="none" w:sz="0" w:space="0" w:color="auto"/>
            <w:right w:val="none" w:sz="0" w:space="0" w:color="auto"/>
          </w:divBdr>
        </w:div>
        <w:div w:id="1710648855">
          <w:marLeft w:val="547"/>
          <w:marRight w:val="0"/>
          <w:marTop w:val="200"/>
          <w:marBottom w:val="0"/>
          <w:divBdr>
            <w:top w:val="none" w:sz="0" w:space="0" w:color="auto"/>
            <w:left w:val="none" w:sz="0" w:space="0" w:color="auto"/>
            <w:bottom w:val="none" w:sz="0" w:space="0" w:color="auto"/>
            <w:right w:val="none" w:sz="0" w:space="0" w:color="auto"/>
          </w:divBdr>
        </w:div>
        <w:div w:id="1055785147">
          <w:marLeft w:val="547"/>
          <w:marRight w:val="0"/>
          <w:marTop w:val="200"/>
          <w:marBottom w:val="0"/>
          <w:divBdr>
            <w:top w:val="none" w:sz="0" w:space="0" w:color="auto"/>
            <w:left w:val="none" w:sz="0" w:space="0" w:color="auto"/>
            <w:bottom w:val="none" w:sz="0" w:space="0" w:color="auto"/>
            <w:right w:val="none" w:sz="0" w:space="0" w:color="auto"/>
          </w:divBdr>
        </w:div>
        <w:div w:id="65287751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lmen.ucoz.ru/publ/1-1-0-15" TargetMode="External"/><Relationship Id="rId299" Type="http://schemas.openxmlformats.org/officeDocument/2006/relationships/hyperlink" Target="https://www.chemistry-expo.ru/ru/articles/2016/novye-materialy-v-himicheskoj-promyshlennosti/" TargetMode="External"/><Relationship Id="rId21" Type="http://schemas.openxmlformats.org/officeDocument/2006/relationships/hyperlink" Target="https://www.shkolazhizni.ru/world/articles/94779/" TargetMode="External"/><Relationship Id="rId63" Type="http://schemas.openxmlformats.org/officeDocument/2006/relationships/hyperlink" Target="https://school-herald.ru/ru/article/view?id=665&amp;ysclid=lplfqqmvvw672015281" TargetMode="External"/><Relationship Id="rId159" Type="http://schemas.openxmlformats.org/officeDocument/2006/relationships/hyperlink" Target="https://vechorka.ru/article/otkryta-novaya-vystavka-v-ramkah-festivalya-memorialnyh-kollek/" TargetMode="External"/><Relationship Id="rId170" Type="http://schemas.openxmlformats.org/officeDocument/2006/relationships/hyperlink" Target="https://infourok.ru/nauchnoe-issledovanie-moyo-stavropole-6456939.html" TargetMode="External"/><Relationship Id="rId226" Type="http://schemas.openxmlformats.org/officeDocument/2006/relationships/hyperlink" Target="%20http:/www/kyxarka" TargetMode="External"/><Relationship Id="rId268" Type="http://schemas.openxmlformats.org/officeDocument/2006/relationships/image" Target="media/image19.jpeg"/><Relationship Id="rId32" Type="http://schemas.openxmlformats.org/officeDocument/2006/relationships/hyperlink" Target="http://www.igic.ras.ru/docs/news/solov_ev_istoriya_himii_v_rossii.pdf" TargetMode="External"/><Relationship Id="rId74" Type="http://schemas.openxmlformats.org/officeDocument/2006/relationships/hyperlink" Target="http://vetbioprom.ru/uchastnik/stavropolskaya-biofabrika.html" TargetMode="External"/><Relationship Id="rId128" Type="http://schemas.openxmlformats.org/officeDocument/2006/relationships/hyperlink" Target="http://www.socionauki.ru/journal/articles/129849/" TargetMode="External"/><Relationship Id="rId5" Type="http://schemas.openxmlformats.org/officeDocument/2006/relationships/webSettings" Target="webSettings.xml"/><Relationship Id="rId181" Type="http://schemas.openxmlformats.org/officeDocument/2006/relationships/hyperlink" Target="http://www/vmayakovsky/ru/book/128/" TargetMode="External"/><Relationship Id="rId237" Type="http://schemas.openxmlformats.org/officeDocument/2006/relationships/hyperlink" Target="http://www/chefs" TargetMode="External"/><Relationship Id="rId279" Type="http://schemas.openxmlformats.org/officeDocument/2006/relationships/hyperlink" Target="https://www.google.com/url?q=http://jazyki.ru/mezhdunarodnye-yazyki/&amp;sa=D&amp;ust=1575753959471000" TargetMode="External"/><Relationship Id="rId43" Type="http://schemas.openxmlformats.org/officeDocument/2006/relationships/hyperlink" Target="https://vamfaza.ru/istoria-lampi/" TargetMode="External"/><Relationship Id="rId139" Type="http://schemas.openxmlformats.org/officeDocument/2006/relationships/image" Target="media/image17.jpeg"/><Relationship Id="rId290" Type="http://schemas.openxmlformats.org/officeDocument/2006/relationships/hyperlink" Target="http://www.krestianin.ru/news/detail.php?ID=2578&amp;PROPERTY=75" TargetMode="External"/><Relationship Id="rId304" Type="http://schemas.openxmlformats.org/officeDocument/2006/relationships/hyperlink" Target="https://nacion.ru/478794a-aleksandr-butlerov-biografiya-nauchnaya-deyatelnost-i-dostijeniya" TargetMode="External"/><Relationship Id="rId85" Type="http://schemas.openxmlformats.org/officeDocument/2006/relationships/hyperlink" Target="http://www.warheroes.ru/content/images/photodocs/353/preview/b12876caff3920983c31a8ccae0b7fde.jpg" TargetMode="External"/><Relationship Id="rId150" Type="http://schemas.openxmlformats.org/officeDocument/2006/relationships/hyperlink" Target="https://gb.ru/blog/luchshie-nejroseti/?from=blog_stati_ankor" TargetMode="External"/><Relationship Id="rId192" Type="http://schemas.openxmlformats.org/officeDocument/2006/relationships/hyperlink" Target="https://rukivnogi.com/great-britain/znamenitye-lyudi-velikobritanii" TargetMode="External"/><Relationship Id="rId206" Type="http://schemas.openxmlformats.org/officeDocument/2006/relationships/hyperlink" Target="https://aleks-muzey.ru/otkroj-dlya-sebya-stavropole/krepost-pod-nomerom-5-istoriya-osnovaniya-sela-aleksandrovskogo" TargetMode="External"/><Relationship Id="rId248" Type="http://schemas.openxmlformats.org/officeDocument/2006/relationships/hyperlink" Target="https://stroyday.ru/stroitelstvo-doma/stroitelnye-materialy/ximicheskij-anker.html" TargetMode="External"/><Relationship Id="rId12" Type="http://schemas.openxmlformats.org/officeDocument/2006/relationships/hyperlink" Target="http://edu.garant.ru/relevant/main/1361714/" TargetMode="External"/><Relationship Id="rId108" Type="http://schemas.openxmlformats.org/officeDocument/2006/relationships/hyperlink" Target="https://www.urait.ru/bcode/518118" TargetMode="External"/><Relationship Id="rId54" Type="http://schemas.openxmlformats.org/officeDocument/2006/relationships/hyperlink" Target="https://archive.org/details/isbn_9785845911162_713" TargetMode="External"/><Relationship Id="rId96" Type="http://schemas.openxmlformats.org/officeDocument/2006/relationships/oleObject" Target="embeddings/oleObject2.bin"/><Relationship Id="rId161" Type="http://schemas.openxmlformats.org/officeDocument/2006/relationships/hyperlink" Target="https://search.rsl.ru/ru/record/01001834511" TargetMode="External"/><Relationship Id="rId217" Type="http://schemas.openxmlformats.org/officeDocument/2006/relationships/hyperlink" Target="%20http:/www/kyxarka" TargetMode="External"/><Relationship Id="rId259" Type="http://schemas.openxmlformats.org/officeDocument/2006/relationships/hyperlink" Target="http://www.onlinedics.ru/slovar/dal/u/ugolovnoe.html" TargetMode="External"/><Relationship Id="rId23" Type="http://schemas.openxmlformats.org/officeDocument/2006/relationships/hyperlink" Target="https://vodyanoeobshestvo.ru/beshtaunit" TargetMode="External"/><Relationship Id="rId119" Type="http://schemas.openxmlformats.org/officeDocument/2006/relationships/hyperlink" Target="http://budetinteresno.narod.ru/kraeved/markovin_3.htm" TargetMode="External"/><Relationship Id="rId270" Type="http://schemas.openxmlformats.org/officeDocument/2006/relationships/image" Target="media/image21.jpeg"/><Relationship Id="rId44" Type="http://schemas.openxmlformats.org/officeDocument/2006/relationships/hyperlink" Target="https://ru.wikipedia.org/wiki/&#1058;&#1077;&#1083;&#1077;&#1074;&#1080;&#1076;&#1077;&#1085;&#1080;&#1077;" TargetMode="External"/><Relationship Id="rId65" Type="http://schemas.openxmlformats.org/officeDocument/2006/relationships/hyperlink" Target="https://www.stavminprom.ru/activities/prom2018/" TargetMode="External"/><Relationship Id="rId86" Type="http://schemas.openxmlformats.org/officeDocument/2006/relationships/hyperlink" Target="http://www.warheroes.ru/content/images/photodocs/353/preview/0ed6c62e523a49c0b906a15f608b4ac3.jpg" TargetMode="External"/><Relationship Id="rId130" Type="http://schemas.openxmlformats.org/officeDocument/2006/relationships/hyperlink" Target="http://www.bossmag.ru/view.php?id=4915" TargetMode="External"/><Relationship Id="rId151" Type="http://schemas.openxmlformats.org/officeDocument/2006/relationships/hyperlink" Target="https://gb.ru/geek_university/developer/programmer/web?from=blog_ankor" TargetMode="External"/><Relationship Id="rId172" Type="http://schemas.openxmlformats.org/officeDocument/2006/relationships/hyperlink" Target="http://energo-vesta.com.ua/statiya/46-istoriya.html" TargetMode="External"/><Relationship Id="rId193" Type="http://schemas.openxmlformats.org/officeDocument/2006/relationships/hyperlink" Target="https://wikiway.com/velikobritaniya" TargetMode="External"/><Relationship Id="rId207" Type="http://schemas.openxmlformats.org/officeDocument/2006/relationships/hyperlink" Target="https://aleksadmin.ru/ob-okruge/istoricheskaya-spravka/" TargetMode="External"/><Relationship Id="rId228" Type="http://schemas.openxmlformats.org/officeDocument/2006/relationships/hyperlink" Target="%20http:/www/kyxarka" TargetMode="External"/><Relationship Id="rId249" Type="http://schemas.openxmlformats.org/officeDocument/2006/relationships/hyperlink" Target="https://ru.wikipedia.org/wiki/&#1052;&#1086;&#1078;&#1072;&#1081;&#1089;&#1082;&#1080;&#1081;_&#1040;&#1083;&#1077;&#1082;&#1089;&#1072;&#1085;&#1076;&#1088;_&#1060;&#1105;&#1076;&#1086;&#1088;&#1086;&#1074;&#1080;&#1095;" TargetMode="External"/><Relationship Id="rId13" Type="http://schemas.openxmlformats.org/officeDocument/2006/relationships/hyperlink" Target="https://cyberleninka.ru/article/n/ponyatie-antonimov-i-antonimii-v-russkom-i-angliyskom-yazykah/viewer" TargetMode="External"/><Relationship Id="rId109" Type="http://schemas.openxmlformats.org/officeDocument/2006/relationships/hyperlink" Target="https://publications.hse.ru/books/203963580" TargetMode="External"/><Relationship Id="rId260" Type="http://schemas.openxmlformats.org/officeDocument/2006/relationships/hyperlink" Target="http://www.consultant.ru" TargetMode="External"/><Relationship Id="rId281" Type="http://schemas.openxmlformats.org/officeDocument/2006/relationships/hyperlink" Target="https://moluch.ru/conf/stud/archive/368/15749/" TargetMode="External"/><Relationship Id="rId34" Type="http://schemas.openxmlformats.org/officeDocument/2006/relationships/hyperlink" Target="https://ria.ru/event_Velikaja_otechestvennaja_vojjna/" TargetMode="External"/><Relationship Id="rId55" Type="http://schemas.openxmlformats.org/officeDocument/2006/relationships/hyperlink" Target="https://ru.wikipedia.org/w/index.php?title=%D0%92%D0%B8%D0%BB%D1%8C%D1%8F%D0%BC%D1%81_(%D0%B8%D0%B7%D0%B4%D0%B0%D1%82%D0%B5%D0%BB%D1%8C%D1%81%D1%82%D0%B2%D0%BE)&amp;action=edit&amp;redlink=1" TargetMode="External"/><Relationship Id="rId76" Type="http://schemas.openxmlformats.org/officeDocument/2006/relationships/image" Target="media/image2.jpeg"/><Relationship Id="rId97" Type="http://schemas.openxmlformats.org/officeDocument/2006/relationships/hyperlink" Target="https://tass.ru/interviews/13118487" TargetMode="External"/><Relationship Id="rId120" Type="http://schemas.openxmlformats.org/officeDocument/2006/relationships/hyperlink" Target="https://tur--ray-ru.turbopages.org/turbo/tur-ray.ru/s/georgievsk-attractions.html" TargetMode="External"/><Relationship Id="rId141" Type="http://schemas.openxmlformats.org/officeDocument/2006/relationships/hyperlink" Target="https://www.google.com/url?q=http://miresperanto.com/pri_angla/angla_kiel_universala.htm&amp;sa=D&amp;ust=1575753959471000" TargetMode="External"/><Relationship Id="rId7" Type="http://schemas.openxmlformats.org/officeDocument/2006/relationships/endnotes" Target="endnotes.xml"/><Relationship Id="rId162" Type="http://schemas.openxmlformats.org/officeDocument/2006/relationships/hyperlink" Target="https://vk.com/public191285069" TargetMode="External"/><Relationship Id="rId183" Type="http://schemas.openxmlformats.org/officeDocument/2006/relationships/hyperlink" Target="https://www.kp.ru/russia/stavropol/dostoprimechatelnosti/" TargetMode="External"/><Relationship Id="rId218" Type="http://schemas.openxmlformats.org/officeDocument/2006/relationships/hyperlink" Target="%20http:/www/kyxarka" TargetMode="External"/><Relationship Id="rId239" Type="http://schemas.openxmlformats.org/officeDocument/2006/relationships/hyperlink" Target="http://www/chefs" TargetMode="External"/><Relationship Id="rId250" Type="http://schemas.openxmlformats.org/officeDocument/2006/relationships/hyperlink" Target="https://www.poznovatelno.ru/avia/8259.html" TargetMode="External"/><Relationship Id="rId271" Type="http://schemas.openxmlformats.org/officeDocument/2006/relationships/image" Target="media/image22.jpeg"/><Relationship Id="rId292" Type="http://schemas.openxmlformats.org/officeDocument/2006/relationships/hyperlink" Target="https://www.e-reading.club/bookreader.php/98138/Pervencev_-_Kochubeii.html" TargetMode="External"/><Relationship Id="rId306" Type="http://schemas.openxmlformats.org/officeDocument/2006/relationships/hyperlink" Target="https://pcgroup.ru/blog/vklad-aleksandra-mihajlovicha-butlerova-v-mirovuyu-i-rossijskuyu-na" TargetMode="External"/><Relationship Id="rId24" Type="http://schemas.openxmlformats.org/officeDocument/2006/relationships/hyperlink" Target="https://proza.ru/2021/10/10/1489" TargetMode="External"/><Relationship Id="rId45" Type="http://schemas.openxmlformats.org/officeDocument/2006/relationships/hyperlink" Target="https://knowhistory.ru/journal/kosmicheskiy-polyot-gagarina" TargetMode="External"/><Relationship Id="rId66" Type="http://schemas.openxmlformats.org/officeDocument/2006/relationships/hyperlink" Target="https://spark-interfax.ru/statistics/region/07000000000" TargetMode="External"/><Relationship Id="rId87" Type="http://schemas.openxmlformats.org/officeDocument/2006/relationships/hyperlink" Target="https://www.consultant.ru/document/cons_doc_LAW_389271/" TargetMode="External"/><Relationship Id="rId110" Type="http://schemas.openxmlformats.org/officeDocument/2006/relationships/hyperlink" Target="https://cyberleninka.ru/article/n/angliyskiy-yazyk-kak-yazyk-mezhdunarodnogo-obscheniya-komu-prinadlezhit-angliyskiy-yazyk-segodnya" TargetMode="External"/><Relationship Id="rId131" Type="http://schemas.openxmlformats.org/officeDocument/2006/relationships/hyperlink" Target="https://yarkk.edu.yar.ru/studencheskie_issledovaniya_31/10/moiseeva_d_v_.pdf" TargetMode="External"/><Relationship Id="rId152" Type="http://schemas.openxmlformats.org/officeDocument/2006/relationships/hyperlink" Target="https://union-sp.ru/blog/obshhenie-s-klientami/" TargetMode="External"/><Relationship Id="rId173" Type="http://schemas.openxmlformats.org/officeDocument/2006/relationships/hyperlink" Target="http://elektrik24.net/elektrooborudovanie/elektrodvigateli/princip-raboty-3.html" TargetMode="External"/><Relationship Id="rId194" Type="http://schemas.openxmlformats.org/officeDocument/2006/relationships/hyperlink" Target="http://www.rusnauka.com/6_SWMN_2015/Philologia/7_187926.doc.htm" TargetMode="External"/><Relationship Id="rId208" Type="http://schemas.openxmlformats.org/officeDocument/2006/relationships/hyperlink" Target="https://ru.wikipedia.org/wiki/&#1040;&#1083;&#1077;&#1082;&#1089;&#1072;&#1085;&#1076;&#1088;&#1086;&#1074;&#1089;&#1082;&#1086;&#1077;_(&#1057;&#1090;&#1072;&#1074;&#1088;&#1086;&#1087;&#1086;&#1083;&#1100;&#1089;&#1082;&#1080;&#1081;_&#1082;&#1088;&#1072;&#1081;)" TargetMode="External"/><Relationship Id="rId229" Type="http://schemas.openxmlformats.org/officeDocument/2006/relationships/hyperlink" Target="%20http:/www/kyxarka" TargetMode="External"/><Relationship Id="rId240" Type="http://schemas.openxmlformats.org/officeDocument/2006/relationships/hyperlink" Target="http://www/chefs" TargetMode="External"/><Relationship Id="rId261" Type="http://schemas.openxmlformats.org/officeDocument/2006/relationships/hyperlink" Target="http://www.un.org/ru/documents/decl_conv/conventions/childcon" TargetMode="External"/><Relationship Id="rId14" Type="http://schemas.openxmlformats.org/officeDocument/2006/relationships/hyperlink" Target="https://cyberleninka.ru/article/n/antonimy-antonimiya-antonimicheskaya-paradigmatika-v-russkom-yazyke" TargetMode="External"/><Relationship Id="rId35" Type="http://schemas.openxmlformats.org/officeDocument/2006/relationships/hyperlink" Target="https://mel.fm/zhizn/istorii/3620894-zinaida_ermoleva" TargetMode="External"/><Relationship Id="rId56" Type="http://schemas.openxmlformats.org/officeDocument/2006/relationships/hyperlink" Target="https://archive.org/details/isbn_9785845911162_713/page/n893" TargetMode="External"/><Relationship Id="rId77" Type="http://schemas.openxmlformats.org/officeDocument/2006/relationships/image" Target="media/image3.jpeg"/><Relationship Id="rId100" Type="http://schemas.openxmlformats.org/officeDocument/2006/relationships/hyperlink" Target="https://www.tadviser.ru/index.php/%D0%9F%D1%80%D0%BE%D0%B4%D1%83%25D%BA%D1%82:Liquid_Cube" TargetMode="External"/><Relationship Id="rId282" Type="http://schemas.openxmlformats.org/officeDocument/2006/relationships/hyperlink" Target="https://ru.wikipedia.org/wiki/1980" TargetMode="External"/><Relationship Id="rId8" Type="http://schemas.openxmlformats.org/officeDocument/2006/relationships/image" Target="media/image1.emf"/><Relationship Id="rId98" Type="http://schemas.openxmlformats.org/officeDocument/2006/relationships/hyperlink" Target="https://zdrav.expert/index.php%20%20%20/%D0%9F%D1%80%D0%BE%D0%B4%D1%83%D0%BA%D1%82:ExoAtlet_(%D1%8D%D0%BA%D0%B7%D0%BE%D1%81%D0%BA%D0%B5%D0%BB%D0%B5%D1%82)" TargetMode="External"/><Relationship Id="rId121" Type="http://schemas.openxmlformats.org/officeDocument/2006/relationships/hyperlink" Target="https://www.kp.ru/putevoditel/obrazovanie/professii/arkhitektor/?ysclid=lpeg5ea0ig321343307" TargetMode="External"/><Relationship Id="rId142" Type="http://schemas.openxmlformats.org/officeDocument/2006/relationships/hyperlink" Target="https://www.google.com/url?q=https://moluch.ru/archive/183/46933/&amp;sa=D&amp;ust=1575753959472000" TargetMode="External"/><Relationship Id="rId163" Type="http://schemas.openxmlformats.org/officeDocument/2006/relationships/hyperlink" Target="https://almanac.ekimovka.ru/index.php?year=1964&amp;no=3" TargetMode="External"/><Relationship Id="rId184" Type="http://schemas.openxmlformats.org/officeDocument/2006/relationships/hyperlink" Target="https://www.kp.ru/russia/stavropol/mesta/krepostnaya-gora/" TargetMode="External"/><Relationship Id="rId219" Type="http://schemas.openxmlformats.org/officeDocument/2006/relationships/hyperlink" Target="%20http:/www/kyxarka" TargetMode="External"/><Relationship Id="rId230" Type="http://schemas.openxmlformats.org/officeDocument/2006/relationships/hyperlink" Target="%20http:/www/kyxarka" TargetMode="External"/><Relationship Id="rId251" Type="http://schemas.openxmlformats.org/officeDocument/2006/relationships/hyperlink" Target="https://dzen.ru/a/X0XoO2TbjAiUlH2h" TargetMode="External"/><Relationship Id="rId25" Type="http://schemas.openxmlformats.org/officeDocument/2006/relationships/hyperlink" Target="https://dzen.ru/a/Y843XOPxF0ZJJBQl" TargetMode="External"/><Relationship Id="rId46" Type="http://schemas.openxmlformats.org/officeDocument/2006/relationships/hyperlink" Target="http://ivo.garant.rU/" TargetMode="External"/><Relationship Id="rId67" Type="http://schemas.openxmlformats.org/officeDocument/2006/relationships/hyperlink" Target="https://arnest.ru/" TargetMode="External"/><Relationship Id="rId272" Type="http://schemas.openxmlformats.org/officeDocument/2006/relationships/image" Target="media/image23.jpeg"/><Relationship Id="rId293" Type="http://schemas.openxmlformats.org/officeDocument/2006/relationships/hyperlink" Target="https://presentacii.ru/presentation/problema-vybora-professii" TargetMode="External"/><Relationship Id="rId307" Type="http://schemas.openxmlformats.org/officeDocument/2006/relationships/hyperlink" Target="https://detsade.ru/v-chem-zasluga-butlerova" TargetMode="External"/><Relationship Id="rId88" Type="http://schemas.openxmlformats.org/officeDocument/2006/relationships/image" Target="media/image8.jpeg"/><Relationship Id="rId111" Type="http://schemas.openxmlformats.org/officeDocument/2006/relationships/hyperlink" Target="https://cyberleninka.ru/article/n/angliyskiy-yazyk-kak-yazyk-mezhkulturnogo-professionalnogo-obscheniya-sovremennogo-yurista/viewer" TargetMode="External"/><Relationship Id="rId132" Type="http://schemas.openxmlformats.org/officeDocument/2006/relationships/hyperlink" Target="https://topogis.ru/geograficheskoye-raspolozheniye-stavropol-skogo-kraya.php?ysclid=lpkw96pfu3895122092" TargetMode="External"/><Relationship Id="rId153" Type="http://schemas.openxmlformats.org/officeDocument/2006/relationships/hyperlink" Target="https://ru.essays.club/&#1043;&#1091;&#1084;&#1072;&#1085;&#1080;&#1090;&#1072;&#1088;&#1085;&#1099;&#1077;-&#1085;&#1072;&#1091;&#1082;&#1080;/&#1055;&#1089;&#1080;&#1093;&#1086;&#1083;&#1086;&#1075;&#1080;&#1103;/&#1056;&#1086;&#1083;&#1100;-&#1087;&#1089;&#1080;&#1093;&#1086;&#1083;&#1086;&#1075;&#1080;&#1080;-&#1074;-&#1084;&#1086;&#1077;&#1081;-&#1087;&#1088;&#1086;&#1092;&#1077;&#1089;&#1089;&#1080;&#1086;&#1085;&#1072;&#1083;&#1100;&#1085;&#1086;&#1081;-521459.html" TargetMode="External"/><Relationship Id="rId174" Type="http://schemas.openxmlformats.org/officeDocument/2006/relationships/hyperlink" Target="http://jelektro.ru/elektricheskie-terminy/ustrojstvo-rabota-jelektrodvigatelja.html" TargetMode="External"/><Relationship Id="rId195" Type="http://schemas.openxmlformats.org/officeDocument/2006/relationships/hyperlink" Target="https://dzodzo.ru/rusessay/moya-budushhaya-professia-gazovik-sochinenie/?ysclid=ipl3rt8w88878573764" TargetMode="External"/><Relationship Id="rId209" Type="http://schemas.openxmlformats.org/officeDocument/2006/relationships/hyperlink" Target="%20http:/www/kyxarka" TargetMode="External"/><Relationship Id="rId220" Type="http://schemas.openxmlformats.org/officeDocument/2006/relationships/hyperlink" Target="%20http:/www/kyxarka" TargetMode="External"/><Relationship Id="rId241" Type="http://schemas.openxmlformats.org/officeDocument/2006/relationships/hyperlink" Target="http://statelib.stavkrai.ru" TargetMode="External"/><Relationship Id="rId15" Type="http://schemas.openxmlformats.org/officeDocument/2006/relationships/hyperlink" Target="http://dolmen.ucoz.ru/publ/1-1-0-2" TargetMode="External"/><Relationship Id="rId36" Type="http://schemas.openxmlformats.org/officeDocument/2006/relationships/hyperlink" Target="https://rmapo.ru/history/228-zinaida-vissarionovna-ermoleva-sozdatel-pervogo-otechestvennogo-antibiotika.html" TargetMode="External"/><Relationship Id="rId57" Type="http://schemas.openxmlformats.org/officeDocument/2006/relationships/hyperlink" Target="https://ru.wikipedia.org/wiki/%D0%A1%D0%BB%D1%83%D0%B6%D0%B5%D0%B1%D0%BD%D0%B0%D1%8F:%D0%98%D1%81%D1%82%D0%BE%D1%87%D0%BD%D0%B8%D0%BA%D0%B8_%D0%BA%D0%BD%D0%B8%D0%B3/0130909963" TargetMode="External"/><Relationship Id="rId262" Type="http://schemas.openxmlformats.org/officeDocument/2006/relationships/hyperlink" Target="http://5psy.ru/obrazovanie/mladshii-podrostkovyi-vozrast-osobennosti.html" TargetMode="External"/><Relationship Id="rId283" Type="http://schemas.openxmlformats.org/officeDocument/2006/relationships/hyperlink" Target="http://pomnipro.ru/memorypage8782/biography" TargetMode="External"/><Relationship Id="rId78" Type="http://schemas.openxmlformats.org/officeDocument/2006/relationships/image" Target="media/image4.png"/><Relationship Id="rId99" Type="http://schemas.openxmlformats.org/officeDocument/2006/relationships/hyperlink" Target="https://rostec.ru/news/na-innoprome-pokazali-pervyy-v-rossii-mobilnyy-robotdlya-lazernoy-obrabotki-metallov/" TargetMode="External"/><Relationship Id="rId101" Type="http://schemas.openxmlformats.org/officeDocument/2006/relationships/hyperlink" Target="https://1500py470.livejournal.com/531825.html" TargetMode="External"/><Relationship Id="rId122" Type="http://schemas.openxmlformats.org/officeDocument/2006/relationships/hyperlink" Target="https://ru.wikipedia.org/wiki" TargetMode="External"/><Relationship Id="rId143" Type="http://schemas.openxmlformats.org/officeDocument/2006/relationships/hyperlink" Target="http://&#1073;&#1077;&#1079;&#1089;&#1088;&#1086;&#1082;&#1072;&#1076;&#1072;&#1074;&#1085;&#1086;&#1089;&#1090;&#1080;.&#1088;&#1092;" TargetMode="External"/><Relationship Id="rId164" Type="http://schemas.openxmlformats.org/officeDocument/2006/relationships/hyperlink" Target="http://www.pyatigorskgid.ru/picture/1319466960_954.jpg" TargetMode="External"/><Relationship Id="rId185" Type="http://schemas.openxmlformats.org/officeDocument/2006/relationships/hyperlink" Target="https://ru.wikipedia.org/" TargetMode="External"/><Relationship Id="rId9" Type="http://schemas.openxmlformats.org/officeDocument/2006/relationships/footer" Target="footer1.xml"/><Relationship Id="rId210" Type="http://schemas.openxmlformats.org/officeDocument/2006/relationships/hyperlink" Target="%20http:/www/kyxarka" TargetMode="External"/><Relationship Id="rId26" Type="http://schemas.openxmlformats.org/officeDocument/2006/relationships/hyperlink" Target="URL:https://moluch.ru/archive/90/19042/" TargetMode="External"/><Relationship Id="rId231" Type="http://schemas.openxmlformats.org/officeDocument/2006/relationships/hyperlink" Target="%20%20http:/www/povar" TargetMode="External"/><Relationship Id="rId252" Type="http://schemas.openxmlformats.org/officeDocument/2006/relationships/hyperlink" Target="https://&#1089;&#1086;&#1102;&#1079;&#1078;&#1077;&#1085;&#1089;&#1082;&#1080;&#1093;&#1089;&#1080;&#1083;.&#1088;&#1092;/communication/forums/safe/zhenshchinaspasatel-kakaya-ona/" TargetMode="External"/><Relationship Id="rId273" Type="http://schemas.openxmlformats.org/officeDocument/2006/relationships/image" Target="media/image24.jpeg"/><Relationship Id="rId294" Type="http://schemas.openxmlformats.org/officeDocument/2006/relationships/hyperlink" Target="https://www.archute.com/gothic-architecture/" TargetMode="External"/><Relationship Id="rId308" Type="http://schemas.openxmlformats.org/officeDocument/2006/relationships/hyperlink" Target="https://biographe.ru/uchenie/aleksandr-butlerov/" TargetMode="External"/><Relationship Id="rId47" Type="http://schemas.openxmlformats.org/officeDocument/2006/relationships/hyperlink" Target="https://georgievsk.gosuslugi.ru/netcat_files/userfiles/Economica/social_economica/622-42.doc" TargetMode="External"/><Relationship Id="rId68" Type="http://schemas.openxmlformats.org/officeDocument/2006/relationships/hyperlink" Target="https://chemicalportal.ru/factories/ao-nevinnomysskiy-azot/" TargetMode="External"/><Relationship Id="rId89" Type="http://schemas.openxmlformats.org/officeDocument/2006/relationships/image" Target="media/image9.jpeg"/><Relationship Id="rId112" Type="http://schemas.openxmlformats.org/officeDocument/2006/relationships/hyperlink" Target="https://www.artlebedev.ru/studio/slogan/" TargetMode="External"/><Relationship Id="rId133" Type="http://schemas.openxmlformats.org/officeDocument/2006/relationships/hyperlink" Target="https://gorodarus.ru/aleksandrovskoe.html?ysclid=lpkwdhnhqe512506063" TargetMode="External"/><Relationship Id="rId154" Type="http://schemas.openxmlformats.org/officeDocument/2006/relationships/hyperlink" Target="https://www.israclinic.com/nashi-publikatsii/psikhiatriya/psikhologiya-chto-eto-i-zachem-ona-nuzhna/" TargetMode="External"/><Relationship Id="rId175" Type="http://schemas.openxmlformats.org/officeDocument/2006/relationships/hyperlink" Target="https://proektirovanie.gazprom.ru/about/subsidiaries/16/" TargetMode="External"/><Relationship Id="rId196" Type="http://schemas.openxmlformats.org/officeDocument/2006/relationships/hyperlink" Target="https://ampravda.ru/2019/02/07/086730.html?sclid=IpI40t2bwf510492586" TargetMode="External"/><Relationship Id="rId200" Type="http://schemas.openxmlformats.org/officeDocument/2006/relationships/hyperlink" Target="https://cyberleninka.ru/article/n/rol-inostrannogo-yazyka-v-podgotovke-spetsialista-industrii-krasoty/viewer" TargetMode="External"/><Relationship Id="rId16" Type="http://schemas.openxmlformats.org/officeDocument/2006/relationships/hyperlink" Target="http://dolmen.ucoz.ru/publ/1-1-0-15" TargetMode="External"/><Relationship Id="rId221" Type="http://schemas.openxmlformats.org/officeDocument/2006/relationships/hyperlink" Target="%20http:/www.restoran/" TargetMode="External"/><Relationship Id="rId242" Type="http://schemas.openxmlformats.org/officeDocument/2006/relationships/hyperlink" Target="http://www.vokrugsveta.ru/article/259672/" TargetMode="External"/><Relationship Id="rId263" Type="http://schemas.openxmlformats.org/officeDocument/2006/relationships/hyperlink" Target="https://ru.m.wikipedia.org/wiki/&#1087;&#1086;&#1076;&#1088;&#1086;&#1089;&#1090;&#1086;&#1082;" TargetMode="External"/><Relationship Id="rId284" Type="http://schemas.openxmlformats.org/officeDocument/2006/relationships/hyperlink" Target="https://dic.academic.ru/dic.nsf/enc3p/166094" TargetMode="External"/><Relationship Id="rId37" Type="http://schemas.openxmlformats.org/officeDocument/2006/relationships/hyperlink" Target="https://topwar.ru/158482-niodnoj-otrezannoj-nogi-podvig-zinaidy-ermolevoj.html" TargetMode="External"/><Relationship Id="rId58" Type="http://schemas.openxmlformats.org/officeDocument/2006/relationships/hyperlink" Target="https://ru.wikipedia.org/wiki/%D0%92%D0%B0%D0%B2%D0%B8%D0%BB%D0%BE%D0%B2,_%D0%A1%D0%B5%D1%80%D0%B3%D0%B5%D0%B9_%D0%98%D0%B2%D0%B0%D0%BD%D0%BE%D0%B2%D0%B8%D1%87" TargetMode="External"/><Relationship Id="rId79" Type="http://schemas.openxmlformats.org/officeDocument/2006/relationships/image" Target="media/image5.jpeg"/><Relationship Id="rId102" Type="http://schemas.openxmlformats.org/officeDocument/2006/relationships/hyperlink" Target="https://ru.wikipedia.org/wiki/" TargetMode="External"/><Relationship Id="rId123" Type="http://schemas.openxmlformats.org/officeDocument/2006/relationships/hyperlink" Target="https://kubarta.ru/3d-pechat-budushhee-v-stroitelstve/" TargetMode="External"/><Relationship Id="rId144" Type="http://schemas.openxmlformats.org/officeDocument/2006/relationships/hyperlink" Target="http://&#1073;&#1077;&#1079;&#1089;&#1088;&#1086;&#1082;&#1072;&#1076;&#1072;&#1074;&#1085;&#1086;&#1089;&#1090;&#1080;.&#1088;&#1092;" TargetMode="External"/><Relationship Id="rId90" Type="http://schemas.openxmlformats.org/officeDocument/2006/relationships/image" Target="media/image10.jpeg"/><Relationship Id="rId165" Type="http://schemas.openxmlformats.org/officeDocument/2006/relationships/hyperlink" Target="http://tonkosti.ru/%D0%9F%D1%8F%D1%82%D0%B8%D0%B3%D0%BE%D1%80%D1%81%D0%BA" TargetMode="External"/><Relationship Id="rId186" Type="http://schemas.openxmlformats.org/officeDocument/2006/relationships/hyperlink" Target="https://ria.ru/" TargetMode="External"/><Relationship Id="rId211" Type="http://schemas.openxmlformats.org/officeDocument/2006/relationships/hyperlink" Target="%20http:/www/kyxarka" TargetMode="External"/><Relationship Id="rId232" Type="http://schemas.openxmlformats.org/officeDocument/2006/relationships/hyperlink" Target="%20%20http:/www/povar" TargetMode="External"/><Relationship Id="rId253" Type="http://schemas.openxmlformats.org/officeDocument/2006/relationships/hyperlink" Target="https://ru.wikipedia.org/wiki/&#1059;&#1083;&#1080;&#1094;&#1072;" TargetMode="External"/><Relationship Id="rId274" Type="http://schemas.openxmlformats.org/officeDocument/2006/relationships/image" Target="media/image25.jpeg"/><Relationship Id="rId295" Type="http://schemas.openxmlformats.org/officeDocument/2006/relationships/hyperlink" Target="https://architecturesideas.com/evolution-of-gothic-architecture/" TargetMode="External"/><Relationship Id="rId309" Type="http://schemas.openxmlformats.org/officeDocument/2006/relationships/hyperlink" Target="URL:https://fb.ru/article/214667/biografiya-butlerova-aleksandra-i-ego-vklad-v-nauku" TargetMode="External"/><Relationship Id="rId27" Type="http://schemas.openxmlformats.org/officeDocument/2006/relationships/hyperlink" Target="http://www.wikipedia.ru" TargetMode="External"/><Relationship Id="rId48" Type="http://schemas.openxmlformats.org/officeDocument/2006/relationships/hyperlink" Target="https://www.georgievsk.ru" TargetMode="External"/><Relationship Id="rId69" Type="http://schemas.openxmlformats.org/officeDocument/2006/relationships/hyperlink" Target="https://stavrolen.lukoil.ru/ru" TargetMode="External"/><Relationship Id="rId113" Type="http://schemas.openxmlformats.org/officeDocument/2006/relationships/hyperlink" Target="https://ru.citaty.net/tsitaty/635493-artemii-andreevich-lebedev-dizain-spaset-mir/" TargetMode="External"/><Relationship Id="rId134" Type="http://schemas.openxmlformats.org/officeDocument/2006/relationships/hyperlink" Target="https://yandex.ru/turbo?text=https%3A%2F%2Fribalych.ru%2F2011%2F06%2F" TargetMode="External"/><Relationship Id="rId80" Type="http://schemas.openxmlformats.org/officeDocument/2006/relationships/image" Target="https://documents.infourok.ru/abc78a5c-0287-4e58-89e0-e3eeaf94e041/0/image007.jpg" TargetMode="External"/><Relationship Id="rId155" Type="http://schemas.openxmlformats.org/officeDocument/2006/relationships/hyperlink" Target="http://www.englishteachers.ru/forum" TargetMode="External"/><Relationship Id="rId176" Type="http://schemas.openxmlformats.org/officeDocument/2006/relationships/hyperlink" Target="https://proektirovanie.gazprom.ru/press/ehntsiklopediya-proektirovshchika/krupnejshie-proekty/severo-stavropolskoe-podzemno/" TargetMode="External"/><Relationship Id="rId197" Type="http://schemas.openxmlformats.org/officeDocument/2006/relationships/hyperlink" Target="https://nsportal.ru/krasnoshchekova-yuliya-viktorovna?ysclid=lckcrrpt74665907096" TargetMode="External"/><Relationship Id="rId201" Type="http://schemas.openxmlformats.org/officeDocument/2006/relationships/hyperlink" Target="https://www.archute.com/famous-architects-21st-century/" TargetMode="External"/><Relationship Id="rId222" Type="http://schemas.openxmlformats.org/officeDocument/2006/relationships/hyperlink" Target="%20http:/www.restoran/" TargetMode="External"/><Relationship Id="rId243" Type="http://schemas.openxmlformats.org/officeDocument/2006/relationships/hyperlink" Target="https://hudey.net/pishchevyye-dobavki/pishchevyye-krasiteli/" TargetMode="External"/><Relationship Id="rId264" Type="http://schemas.openxmlformats.org/officeDocument/2006/relationships/hyperlink" Target="https://sernia.ru/training/interesting/chto-izobrel-zhores-alferov" TargetMode="External"/><Relationship Id="rId285" Type="http://schemas.openxmlformats.org/officeDocument/2006/relationships/hyperlink" Target="https://www.ivi.ru/watch/19791" TargetMode="External"/><Relationship Id="rId17" Type="http://schemas.openxmlformats.org/officeDocument/2006/relationships/hyperlink" Target="http://risk.fatal.ru/pb9.htm" TargetMode="External"/><Relationship Id="rId38" Type="http://schemas.openxmlformats.org/officeDocument/2006/relationships/hyperlink" Target="https://www.vgpress.ru/innovacionnye-stroitelnye-materialy/" TargetMode="External"/><Relationship Id="rId59" Type="http://schemas.openxmlformats.org/officeDocument/2006/relationships/hyperlink" Target="http://www.ahmerov.com/book_1221_chapter_85_PRILOZHENIE_2_MEZHOTRASLEVOJJ_FOND_EHVRISTICHESKIKH_PRIEMOVPREOBRAZOVANIJA_OBEKTA.html" TargetMode="External"/><Relationship Id="rId103" Type="http://schemas.openxmlformats.org/officeDocument/2006/relationships/hyperlink" Target="https://russian.rt.com/science/article/337172-nauka-transformator-izobretenie-yablochkov" TargetMode="External"/><Relationship Id="rId124" Type="http://schemas.openxmlformats.org/officeDocument/2006/relationships/hyperlink" Target="https://cyberleninka.ru/article/n/vozvedenie-zdaniy-s-pomoschyu-konturnogo-stroitelstva" TargetMode="External"/><Relationship Id="rId310" Type="http://schemas.openxmlformats.org/officeDocument/2006/relationships/hyperlink" Target="https://www.tinkoff.ru/invest/analytics/research/2021-videogames/" TargetMode="External"/><Relationship Id="rId70" Type="http://schemas.openxmlformats.org/officeDocument/2006/relationships/hyperlink" Target="https://fabricators.ru/proizvoditel/stavropolskaya-pticefabrikastavropolskiy-broyler" TargetMode="External"/><Relationship Id="rId91" Type="http://schemas.openxmlformats.org/officeDocument/2006/relationships/image" Target="media/image11.jpeg"/><Relationship Id="rId145" Type="http://schemas.openxmlformats.org/officeDocument/2006/relationships/hyperlink" Target="http://&#1073;&#1077;&#1079;&#1089;&#1088;&#1086;&#1082;&#1072;&#1076;&#1072;&#1074;&#1085;&#1086;&#1089;&#1090;&#1080;.&#1088;&#1092;" TargetMode="External"/><Relationship Id="rId166" Type="http://schemas.openxmlformats.org/officeDocument/2006/relationships/hyperlink" Target="http://tonkosti.ru/%D0%9A%D0%B8%D1%81%D0%BB%D0%BE%D0%B2%D0%BE%D0%B4%D1%81%D0%BA" TargetMode="External"/><Relationship Id="rId187" Type="http://schemas.openxmlformats.org/officeDocument/2006/relationships/hyperlink" Target="https://fantlab.ru/" TargetMode="External"/><Relationship Id="rId1" Type="http://schemas.openxmlformats.org/officeDocument/2006/relationships/customXml" Target="../customXml/item1.xml"/><Relationship Id="rId212" Type="http://schemas.openxmlformats.org/officeDocument/2006/relationships/hyperlink" Target="%20http:/www/kyxarka" TargetMode="External"/><Relationship Id="rId233" Type="http://schemas.openxmlformats.org/officeDocument/2006/relationships/hyperlink" Target="%20%20http:/www/povar" TargetMode="External"/><Relationship Id="rId254" Type="http://schemas.openxmlformats.org/officeDocument/2006/relationships/hyperlink" Target="http://www.slovopedia.com/" TargetMode="External"/><Relationship Id="rId28" Type="http://schemas.openxmlformats.org/officeDocument/2006/relationships/hyperlink" Target="http://www.wikipedia.com" TargetMode="External"/><Relationship Id="rId49" Type="http://schemas.openxmlformats.org/officeDocument/2006/relationships/hyperlink" Target="https://novate.ru/blogs/180516/36417" TargetMode="External"/><Relationship Id="rId114" Type="http://schemas.openxmlformats.org/officeDocument/2006/relationships/hyperlink" Target="https://web.archive.org/web/20020405171314/http://artlebedev.ru/misc/slogan/" TargetMode="External"/><Relationship Id="rId275" Type="http://schemas.openxmlformats.org/officeDocument/2006/relationships/image" Target="media/image26.jpeg"/><Relationship Id="rId296" Type="http://schemas.openxmlformats.org/officeDocument/2006/relationships/hyperlink" Target="https://artincontext.org/gothic-architecture/" TargetMode="External"/><Relationship Id="rId300" Type="http://schemas.openxmlformats.org/officeDocument/2006/relationships/hyperlink" Target="https://www.pereplet.ru/nauka/Soros/pdf/0005_052.pdf" TargetMode="External"/><Relationship Id="rId60" Type="http://schemas.openxmlformats.org/officeDocument/2006/relationships/hyperlink" Target="http://books.ifmo.ru/file/pdf/1008.pdf" TargetMode="External"/><Relationship Id="rId81" Type="http://schemas.openxmlformats.org/officeDocument/2006/relationships/image" Target="media/image6.jpeg"/><Relationship Id="rId135" Type="http://schemas.openxmlformats.org/officeDocument/2006/relationships/hyperlink" Target="https://ecotechnica.com.ua/arkhitektura/76-samovosstanavlevayushchijsya-beton-ot-gollandskogo-mikrobiologa-stroitelnyj-material-kotoryj-sam-sebya-lechit.html" TargetMode="External"/><Relationship Id="rId156" Type="http://schemas.openxmlformats.org/officeDocument/2006/relationships/image" Target="media/image18.png"/><Relationship Id="rId177" Type="http://schemas.openxmlformats.org/officeDocument/2006/relationships/hyperlink" Target="https://ru.wikipedia.org/wiki/&#1056;&#1099;&#1079;&#1076;&#1074;&#1103;&#1085;&#1099;&#1081;" TargetMode="External"/><Relationship Id="rId198" Type="http://schemas.openxmlformats.org/officeDocument/2006/relationships/hyperlink" Target="https://namebook.club/profile/tulnikova-yuliya-4432025227?ysclid=lckdcp8kbr629639030" TargetMode="External"/><Relationship Id="rId202" Type="http://schemas.openxmlformats.org/officeDocument/2006/relationships/hyperlink" Target="https://interestingengineering.com/culture/17-most-inventive-architects-of-the-21st-century" TargetMode="External"/><Relationship Id="rId223" Type="http://schemas.openxmlformats.org/officeDocument/2006/relationships/hyperlink" Target="%20http:/www.restoran/" TargetMode="External"/><Relationship Id="rId244" Type="http://schemas.openxmlformats.org/officeDocument/2006/relationships/hyperlink" Target="http://www.sodasifon.ru/poleznyie-stati/telo-i-razum/vsya-pravda-o-pishhevyix-dobavkax-aromatizatoryi-stabilizatoryi-konservantyi-i-prochee&#8230;.html" TargetMode="External"/><Relationship Id="rId18" Type="http://schemas.openxmlformats.org/officeDocument/2006/relationships/hyperlink" Target="http://budetinteresno.narod.ru/kraeved/markovin_3.htm" TargetMode="External"/><Relationship Id="rId39" Type="http://schemas.openxmlformats.org/officeDocument/2006/relationships/hyperlink" Target="https://stroy-podskazka.ru/materialy/novye/" TargetMode="External"/><Relationship Id="rId265" Type="http://schemas.openxmlformats.org/officeDocument/2006/relationships/hyperlink" Target="https://histrf.ru/read/biographies/zhores-ivanovich-alferov" TargetMode="External"/><Relationship Id="rId286" Type="http://schemas.openxmlformats.org/officeDocument/2006/relationships/hyperlink" Target="https://dic.academic.ru/dic.nsf/ruwiki/933345" TargetMode="External"/><Relationship Id="rId50" Type="http://schemas.openxmlformats.org/officeDocument/2006/relationships/hyperlink" Target="https://retroavtoclub.ru/istoriya-russkix-avtomobilej" TargetMode="External"/><Relationship Id="rId104" Type="http://schemas.openxmlformats.org/officeDocument/2006/relationships/hyperlink" Target="https://pandia.ru/text/category/razvitie_rebenka/" TargetMode="External"/><Relationship Id="rId125" Type="http://schemas.openxmlformats.org/officeDocument/2006/relationships/image" Target="media/image15.png"/><Relationship Id="rId146" Type="http://schemas.openxmlformats.org/officeDocument/2006/relationships/hyperlink" Target="http://&#1073;&#1077;&#1079;&#1089;&#1088;&#1086;&#1082;&#1072;&#1076;&#1072;&#1074;&#1085;&#1086;&#1089;&#1090;&#1080;.&#1088;&#1092;" TargetMode="External"/><Relationship Id="rId167" Type="http://schemas.openxmlformats.org/officeDocument/2006/relationships/hyperlink" Target="http://tonkosti.ru/%D0%97%D0%B0%D0%BC%D0%BE%D0%BA_%D0%BA%D0%BE%D0%B2%D0%B0%D1%80%D1%81%D1%82%D0%B2%D0%B0_%D0%B8_%D0%BB%D1%8E%D0%B1%D0%B2%D0%B8" TargetMode="External"/><Relationship Id="rId188" Type="http://schemas.openxmlformats.org/officeDocument/2006/relationships/hyperlink" Target="https://24smi.org/" TargetMode="External"/><Relationship Id="rId311" Type="http://schemas.openxmlformats.org/officeDocument/2006/relationships/fontTable" Target="fontTable.xml"/><Relationship Id="rId71" Type="http://schemas.openxmlformats.org/officeDocument/2006/relationships/hyperlink" Target="http://www.energomera.com/history" TargetMode="External"/><Relationship Id="rId92" Type="http://schemas.openxmlformats.org/officeDocument/2006/relationships/image" Target="media/image12.jpeg"/><Relationship Id="rId213" Type="http://schemas.openxmlformats.org/officeDocument/2006/relationships/hyperlink" Target="%20http:/www/kyxarka" TargetMode="External"/><Relationship Id="rId234" Type="http://schemas.openxmlformats.org/officeDocument/2006/relationships/hyperlink" Target="%20%20http:/www/povar" TargetMode="External"/><Relationship Id="rId2" Type="http://schemas.openxmlformats.org/officeDocument/2006/relationships/numbering" Target="numbering.xml"/><Relationship Id="rId29" Type="http://schemas.openxmlformats.org/officeDocument/2006/relationships/hyperlink" Target="http://e-koncept.ru/2014/55319.htm" TargetMode="External"/><Relationship Id="rId255" Type="http://schemas.openxmlformats.org/officeDocument/2006/relationships/hyperlink" Target="http://www.onlinedics.ru/slovar/biz/s/sovokupnost.html" TargetMode="External"/><Relationship Id="rId276" Type="http://schemas.openxmlformats.org/officeDocument/2006/relationships/image" Target="media/image27.jpeg"/><Relationship Id="rId297" Type="http://schemas.openxmlformats.org/officeDocument/2006/relationships/hyperlink" Target="https://cyberleninka.ru/article/n/yazyk-od-m-v-lomonosova-skvoz-prizmu-rukopisnoy-i-izdatelskoy-traditsii-xviii-v" TargetMode="External"/><Relationship Id="rId40" Type="http://schemas.openxmlformats.org/officeDocument/2006/relationships/hyperlink" Target="https://dzen.ru/a/ZI8Ar9HJf3DXQ3X5" TargetMode="External"/><Relationship Id="rId115" Type="http://schemas.openxmlformats.org/officeDocument/2006/relationships/hyperlink" Target="https://www.litres.ru/vyacheslav-glazychev/dizayn-kak-on-est/" TargetMode="External"/><Relationship Id="rId136" Type="http://schemas.openxmlformats.org/officeDocument/2006/relationships/hyperlink" Target="https://ardexpert.ru/article/" TargetMode="External"/><Relationship Id="rId157" Type="http://schemas.openxmlformats.org/officeDocument/2006/relationships/hyperlink" Target="https://gorodrabot.ru/%20" TargetMode="External"/><Relationship Id="rId178" Type="http://schemas.openxmlformats.org/officeDocument/2006/relationships/hyperlink" Target="https://www.gazprommap.ru/stavropolsky/" TargetMode="External"/><Relationship Id="rId301" Type="http://schemas.openxmlformats.org/officeDocument/2006/relationships/hyperlink" Target="https://www.chem.msu.ru/rus/jvho/welcome.html" TargetMode="External"/><Relationship Id="rId61" Type="http://schemas.openxmlformats.org/officeDocument/2006/relationships/hyperlink" Target="https://dzen.ru/a/X0XoO2TbjAiUlH2h" TargetMode="External"/><Relationship Id="rId82" Type="http://schemas.openxmlformats.org/officeDocument/2006/relationships/image" Target="media/image7.jpeg"/><Relationship Id="rId199" Type="http://schemas.openxmlformats.org/officeDocument/2006/relationships/hyperlink" Target="https://www.study.ru/article/lexicology/anglicizmy-ili-zaimstvovaniya" TargetMode="External"/><Relationship Id="rId203" Type="http://schemas.openxmlformats.org/officeDocument/2006/relationships/hyperlink" Target="https://parametric-architecture.com/architecture-in-the-21st-century-architectural-highlights-between-2000-2023/" TargetMode="External"/><Relationship Id="rId19" Type="http://schemas.openxmlformats.org/officeDocument/2006/relationships/hyperlink" Target="https://dzen.ru/a/W_hrSHk97ACqYFdN" TargetMode="External"/><Relationship Id="rId224" Type="http://schemas.openxmlformats.org/officeDocument/2006/relationships/hyperlink" Target="%20http:/www.restoran/" TargetMode="External"/><Relationship Id="rId245" Type="http://schemas.openxmlformats.org/officeDocument/2006/relationships/hyperlink" Target="http://www.medicus.ru/dental-hygienist/patient/vred-i-polza-ot-zhevatelnoj-rezinki-chast-ii-mify-i-realii-32453.phtml" TargetMode="External"/><Relationship Id="rId266" Type="http://schemas.openxmlformats.org/officeDocument/2006/relationships/hyperlink" Target="https://indicator.ru/physics/nevozmozhnyi-effekt-superinzhekcii-01-04-2019.htm?ysclid=lplc7m71hu862775939" TargetMode="External"/><Relationship Id="rId287" Type="http://schemas.openxmlformats.org/officeDocument/2006/relationships/hyperlink" Target="https://istorya.pro/kochubey-ivan-antonovich-t.html" TargetMode="External"/><Relationship Id="rId30" Type="http://schemas.openxmlformats.org/officeDocument/2006/relationships/hyperlink" Target="https://web.snauka.ru/issues/2015/03/51028" TargetMode="External"/><Relationship Id="rId105" Type="http://schemas.openxmlformats.org/officeDocument/2006/relationships/hyperlink" Target="https://pandia.ru/text/category/vzaimootnoshenie/" TargetMode="External"/><Relationship Id="rId126" Type="http://schemas.openxmlformats.org/officeDocument/2006/relationships/hyperlink" Target="https://dobro.ru/kb/article/33" TargetMode="External"/><Relationship Id="rId147" Type="http://schemas.openxmlformats.org/officeDocument/2006/relationships/hyperlink" Target="http://&#1073;&#1077;&#1079;&#1089;&#1088;&#1086;&#1082;&#1072;&#1076;&#1072;&#1074;&#1085;&#1086;&#1089;&#1090;&#1080;.&#1088;&#1092;" TargetMode="External"/><Relationship Id="rId168" Type="http://schemas.openxmlformats.org/officeDocument/2006/relationships/hyperlink" Target="https://znanio.ru/media/istoriya-vozniknoveniya-stavropolskogo-kraya-2874880" TargetMode="External"/><Relationship Id="rId312" Type="http://schemas.openxmlformats.org/officeDocument/2006/relationships/theme" Target="theme/theme1.xml"/><Relationship Id="rId51" Type="http://schemas.openxmlformats.org/officeDocument/2006/relationships/hyperlink" Target="https://gruzovikpress.ru/article/9337-rojdenie-rossiyskogo-avtoproma-detishche-voyny/" TargetMode="External"/><Relationship Id="rId72" Type="http://schemas.openxmlformats.org/officeDocument/2006/relationships/hyperlink" Target="http://www.energomera.com/mono" TargetMode="External"/><Relationship Id="rId93" Type="http://schemas.openxmlformats.org/officeDocument/2006/relationships/image" Target="media/image13.wmf"/><Relationship Id="rId189" Type="http://schemas.openxmlformats.org/officeDocument/2006/relationships/hyperlink" Target="https://www.gazeta.ru/" TargetMode="External"/><Relationship Id="rId3" Type="http://schemas.openxmlformats.org/officeDocument/2006/relationships/styles" Target="styles.xml"/><Relationship Id="rId214" Type="http://schemas.openxmlformats.org/officeDocument/2006/relationships/hyperlink" Target="%20http:/www/kyxarka" TargetMode="External"/><Relationship Id="rId235" Type="http://schemas.openxmlformats.org/officeDocument/2006/relationships/hyperlink" Target="%20%20http:/www/povar" TargetMode="External"/><Relationship Id="rId256" Type="http://schemas.openxmlformats.org/officeDocument/2006/relationships/hyperlink" Target="http://www.onlinedics.ru/slovar/ushakov/e/etix.html" TargetMode="External"/><Relationship Id="rId277" Type="http://schemas.openxmlformats.org/officeDocument/2006/relationships/hyperlink" Target="http://www.polyplastic.ru/" TargetMode="External"/><Relationship Id="rId298" Type="http://schemas.openxmlformats.org/officeDocument/2006/relationships/hyperlink" Target="https://cyberleninka.ru/article/n/stroitelstvo-i-himicheskie-materialy" TargetMode="External"/><Relationship Id="rId116" Type="http://schemas.openxmlformats.org/officeDocument/2006/relationships/hyperlink" Target="http://dolmen.ucoz.ru/publ/1-1-0-2" TargetMode="External"/><Relationship Id="rId137" Type="http://schemas.openxmlformats.org/officeDocument/2006/relationships/hyperlink" Target="http://www.vzavtra.net/sovremennye-zdaniya/v-rotterdame-vveli-150v-ekspluataciyu-plavayushhie-pavilony-na-solnechnoj-energii.html" TargetMode="External"/><Relationship Id="rId158" Type="http://schemas.openxmlformats.org/officeDocument/2006/relationships/hyperlink" Target="https://stapravda.ru/20180106/raboty_hudozhnikagrafika_vladimira_dode_vystavleny_v_stavropole_116187.html" TargetMode="External"/><Relationship Id="rId302" Type="http://schemas.openxmlformats.org/officeDocument/2006/relationships/hyperlink" Target="https://histrf.ru/read/biographies/aleksandr-mihaylovich-butlerov" TargetMode="External"/><Relationship Id="rId20" Type="http://schemas.openxmlformats.org/officeDocument/2006/relationships/hyperlink" Target="https://ru.wikipedia.org/wiki/&#1041;&#1091;&#1076;&#1105;&#1085;&#1085;&#1086;&#1074;&#1089;&#1082;" TargetMode="External"/><Relationship Id="rId41" Type="http://schemas.openxmlformats.org/officeDocument/2006/relationships/hyperlink" Target="https://academy.peri.ru/blog/innovacii-v-stroitelnoj-otrasli-v-2023-godu" TargetMode="External"/><Relationship Id="rId62" Type="http://schemas.openxmlformats.org/officeDocument/2006/relationships/hyperlink" Target="https://studylib.ru/doc/2001480/kupriyanov-v.n.-proektirovanie-zashhity-ot-shuma.-kazan._--201...?ysclid=lplfsypxjh454512387" TargetMode="External"/><Relationship Id="rId83" Type="http://schemas.openxmlformats.org/officeDocument/2006/relationships/hyperlink" Target="http://img1.liveinternet.ru/images/attach/c/4/83/921/83921949_2537661_A_P__Maresev_v_konce_voini.jpg" TargetMode="External"/><Relationship Id="rId179" Type="http://schemas.openxmlformats.org/officeDocument/2006/relationships/hyperlink" Target="https://studentopedia.ru/ekologiya/pravovie-voprosi-ekologii--rol-yurisprudencii-v-regulirovanii-vzaimodejstviya-mezhdu-obshestvom-i.html" TargetMode="External"/><Relationship Id="rId190" Type="http://schemas.openxmlformats.org/officeDocument/2006/relationships/hyperlink" Target="https://www.calend.ru/" TargetMode="External"/><Relationship Id="rId204" Type="http://schemas.openxmlformats.org/officeDocument/2006/relationships/hyperlink" Target="https://www.re-thinkingthefuture.com/city-and-architecture/a5155-architecture-and-design-of-21st-century-world/" TargetMode="External"/><Relationship Id="rId225" Type="http://schemas.openxmlformats.org/officeDocument/2006/relationships/hyperlink" Target="%20http:/www.restoran/" TargetMode="External"/><Relationship Id="rId246" Type="http://schemas.openxmlformats.org/officeDocument/2006/relationships/hyperlink" Target="https://stroyday.ru/stroitelstvo-doma/pridomovye-postrojki/kak-sdelat-balkon-svoimi-rukami.html" TargetMode="External"/><Relationship Id="rId267" Type="http://schemas.openxmlformats.org/officeDocument/2006/relationships/hyperlink" Target="https://moluch.ru/archive/231/53771/" TargetMode="External"/><Relationship Id="rId288" Type="http://schemas.openxmlformats.org/officeDocument/2006/relationships/hyperlink" Target="https://www.proza.ru/2011/11/09/871" TargetMode="External"/><Relationship Id="rId106" Type="http://schemas.openxmlformats.org/officeDocument/2006/relationships/hyperlink" Target="https://www.urait.ru/bcode/530854" TargetMode="External"/><Relationship Id="rId127" Type="http://schemas.openxmlformats.org/officeDocument/2006/relationships/hyperlink" Target="http://www.yourfreedom.ru/zachem-izuchatinostrannye-yazyki/" TargetMode="External"/><Relationship Id="rId10" Type="http://schemas.openxmlformats.org/officeDocument/2006/relationships/footer" Target="footer2.xml"/><Relationship Id="rId31" Type="http://schemas.openxmlformats.org/officeDocument/2006/relationships/hyperlink" Target="http://www.guardian.co.uk.britain/article" TargetMode="External"/><Relationship Id="rId52" Type="http://schemas.openxmlformats.org/officeDocument/2006/relationships/hyperlink" Target="https://hydrogenrus.ru/cars" TargetMode="External"/><Relationship Id="rId73" Type="http://schemas.openxmlformats.org/officeDocument/2006/relationships/hyperlink" Target="http://fenix-kislovodsk.ru/company/history.php" TargetMode="External"/><Relationship Id="rId94" Type="http://schemas.openxmlformats.org/officeDocument/2006/relationships/oleObject" Target="embeddings/oleObject1.bin"/><Relationship Id="rId148" Type="http://schemas.openxmlformats.org/officeDocument/2006/relationships/hyperlink" Target="http://rant-ru.turbopages.org" TargetMode="External"/><Relationship Id="rId169" Type="http://schemas.openxmlformats.org/officeDocument/2006/relationships/hyperlink" Target="https://infourok.ru/nauchnoe-issledovanie-moyo-stavropole-6456939.html" TargetMode="External"/><Relationship Id="rId4" Type="http://schemas.openxmlformats.org/officeDocument/2006/relationships/settings" Target="settings.xml"/><Relationship Id="rId180" Type="http://schemas.openxmlformats.org/officeDocument/2006/relationships/hyperlink" Target="https://moluch.ru/archive/293/66331/" TargetMode="External"/><Relationship Id="rId215" Type="http://schemas.openxmlformats.org/officeDocument/2006/relationships/hyperlink" Target="%20http:/www/kyxarka" TargetMode="External"/><Relationship Id="rId236" Type="http://schemas.openxmlformats.org/officeDocument/2006/relationships/hyperlink" Target="http://www/chefs" TargetMode="External"/><Relationship Id="rId257" Type="http://schemas.openxmlformats.org/officeDocument/2006/relationships/hyperlink" Target="http://www.onlinedics.ru/slovar/ojegov/s/siloj.html" TargetMode="External"/><Relationship Id="rId278" Type="http://schemas.openxmlformats.org/officeDocument/2006/relationships/hyperlink" Target="https://www.google.com/url?q=http://miresperanto.com/pri_angla/angla_kiel_universala.htm&amp;sa=D&amp;ust=1575753959471000" TargetMode="External"/><Relationship Id="rId303" Type="http://schemas.openxmlformats.org/officeDocument/2006/relationships/hyperlink" Target="https://spadilo.ru/biography/aleksandr-butlerov/" TargetMode="External"/><Relationship Id="rId42" Type="http://schemas.openxmlformats.org/officeDocument/2006/relationships/hyperlink" Target="https://vseonauke.com/1038257053207627954/istoriya-izobreteniya-pismennosti-i-ee-poetapnoe-stanovlenie/" TargetMode="External"/><Relationship Id="rId84" Type="http://schemas.openxmlformats.org/officeDocument/2006/relationships/hyperlink" Target="http://samaralit.ru/wp-content/uploads/2012/04/380-mar-300x199.jpg" TargetMode="External"/><Relationship Id="rId138" Type="http://schemas.openxmlformats.org/officeDocument/2006/relationships/image" Target="media/image16.jpeg"/><Relationship Id="rId191" Type="http://schemas.openxmlformats.org/officeDocument/2006/relationships/hyperlink" Target="https://dic.academic.ru/" TargetMode="External"/><Relationship Id="rId205" Type="http://schemas.openxmlformats.org/officeDocument/2006/relationships/hyperlink" Target="https://www.dezeen.com/deconstructivism/" TargetMode="External"/><Relationship Id="rId247" Type="http://schemas.openxmlformats.org/officeDocument/2006/relationships/hyperlink" Target="https://krepcom.ru/blog/products-articles/himicheskiy-anker/" TargetMode="External"/><Relationship Id="rId107" Type="http://schemas.openxmlformats.org/officeDocument/2006/relationships/hyperlink" Target="https://www.urait.ru/bcode/517395" TargetMode="External"/><Relationship Id="rId289" Type="http://schemas.openxmlformats.org/officeDocument/2006/relationships/hyperlink" Target="http://ru.rodovid.org/wk/%D0%97%D0%B0%D0%BF%D0%B8%D1%81%D1%8C:653500" TargetMode="External"/><Relationship Id="rId11" Type="http://schemas.openxmlformats.org/officeDocument/2006/relationships/footer" Target="footer3.xml"/><Relationship Id="rId53" Type="http://schemas.openxmlformats.org/officeDocument/2006/relationships/hyperlink" Target="http://www.notebookes.ru/img/6c29793a140a811d0c45ce03c1c93a28_1.jpg" TargetMode="External"/><Relationship Id="rId149" Type="http://schemas.openxmlformats.org/officeDocument/2006/relationships/hyperlink" Target="http://&#1073;&#1077;&#1079;&#1089;&#1088;&#1086;&#1082;&#1072;&#1076;&#1072;&#1074;&#1085;&#1086;&#1089;&#1090;&#1080;.&#1088;&#1092;" TargetMode="External"/><Relationship Id="rId95" Type="http://schemas.openxmlformats.org/officeDocument/2006/relationships/image" Target="media/image14.wmf"/><Relationship Id="rId160" Type="http://schemas.openxmlformats.org/officeDocument/2006/relationships/hyperlink" Target="https://vk.com/wall-1123765_674" TargetMode="External"/><Relationship Id="rId216" Type="http://schemas.openxmlformats.org/officeDocument/2006/relationships/hyperlink" Target="%20http:/www/kyxarka" TargetMode="External"/><Relationship Id="rId258" Type="http://schemas.openxmlformats.org/officeDocument/2006/relationships/hyperlink" Target="http://www.onlinedics.ru/slovar/brok/g/grazhdanskoe.html" TargetMode="External"/><Relationship Id="rId22" Type="http://schemas.openxmlformats.org/officeDocument/2006/relationships/hyperlink" Target="https://min-vodi.ru/ob-okruge/dostoprimechatelnosti/media/2021/3/25/svyatyie-mesta-privlekayuschie-palomnikov-s-raznyih-ugolkov-rossii/" TargetMode="External"/><Relationship Id="rId64" Type="http://schemas.openxmlformats.org/officeDocument/2006/relationships/hyperlink" Target="https://www.consultant.ru/document/cons_doc_LAW_366950/" TargetMode="External"/><Relationship Id="rId118" Type="http://schemas.openxmlformats.org/officeDocument/2006/relationships/hyperlink" Target="http://risk.fatal.ru/pb9.htm" TargetMode="External"/><Relationship Id="rId171" Type="http://schemas.openxmlformats.org/officeDocument/2006/relationships/hyperlink" Target="https://www.youtube.com/watch?v=NTom7GHt5BY" TargetMode="External"/><Relationship Id="rId227" Type="http://schemas.openxmlformats.org/officeDocument/2006/relationships/hyperlink" Target="%20http:/www/kyxarka" TargetMode="External"/><Relationship Id="rId269" Type="http://schemas.openxmlformats.org/officeDocument/2006/relationships/image" Target="media/image20.jpeg"/><Relationship Id="rId33" Type="http://schemas.openxmlformats.org/officeDocument/2006/relationships/hyperlink" Target="https://ria.ru/location_SSSR/" TargetMode="External"/><Relationship Id="rId129" Type="http://schemas.openxmlformats.org/officeDocument/2006/relationships/hyperlink" Target="http://www.superjob.ru/community/life/19100/" TargetMode="External"/><Relationship Id="rId280" Type="http://schemas.openxmlformats.org/officeDocument/2006/relationships/hyperlink" Target="https://www.start2study.ru/blog/anglijskij-yazyk-yazyk-mezhdunarodnogo-obsheniya/" TargetMode="External"/><Relationship Id="rId75" Type="http://schemas.openxmlformats.org/officeDocument/2006/relationships/hyperlink" Target="https://cyberleninka.ru/article/n/issledovatelskoe-prostranstvo-sotsialno-kulturnoy-deyatelnosti" TargetMode="External"/><Relationship Id="rId140" Type="http://schemas.openxmlformats.org/officeDocument/2006/relationships/hyperlink" Target="https://picturehistory.livejournal.com/4830198.html/" TargetMode="External"/><Relationship Id="rId182" Type="http://schemas.openxmlformats.org/officeDocument/2006/relationships/hyperlink" Target="https://www.kp.ru/russia/stavropol/" TargetMode="External"/><Relationship Id="rId6" Type="http://schemas.openxmlformats.org/officeDocument/2006/relationships/footnotes" Target="footnotes.xml"/><Relationship Id="rId238" Type="http://schemas.openxmlformats.org/officeDocument/2006/relationships/hyperlink" Target="http://www/chefs" TargetMode="External"/><Relationship Id="rId291" Type="http://schemas.openxmlformats.org/officeDocument/2006/relationships/hyperlink" Target="http://www.stapravda.ru/20020329/kombrig_105052.htm" TargetMode="External"/><Relationship Id="rId305" Type="http://schemas.openxmlformats.org/officeDocument/2006/relationships/hyperlink" Target="https://infourok.ru/user/falyuta-aleksandr-andreevich/blog/biografiya-butlerova-aleksandr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67581-1AFC-4DE6-8C8A-3256ED16A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71</Pages>
  <Words>191528</Words>
  <Characters>1091716</Characters>
  <Application>Microsoft Office Word</Application>
  <DocSecurity>0</DocSecurity>
  <Lines>9097</Lines>
  <Paragraphs>2561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307</cp:lastModifiedBy>
  <cp:revision>4</cp:revision>
  <cp:lastPrinted>2024-02-05T08:40:00Z</cp:lastPrinted>
  <dcterms:created xsi:type="dcterms:W3CDTF">2024-02-12T11:35:00Z</dcterms:created>
  <dcterms:modified xsi:type="dcterms:W3CDTF">2024-02-15T08:47:00Z</dcterms:modified>
</cp:coreProperties>
</file>